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br w:type="textWrapp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2476500" cy="207010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6500" cy="2070100"/>
                    </a:xfrm>
                    <a:prstGeom prst="rect"/>
                    <a:ln/>
                  </pic:spPr>
                </pic:pic>
              </a:graphicData>
            </a:graphic>
          </wp:anchor>
        </w:drawing>
      </w:r>
    </w:p>
    <w:p w:rsidR="00000000" w:rsidDel="00000000" w:rsidP="00000000" w:rsidRDefault="00000000" w:rsidRPr="00000000" w14:paraId="00000002">
      <w:pPr>
        <w:pStyle w:val="Heading1"/>
        <w:numPr>
          <w:ilvl w:val="0"/>
          <w:numId w:val="8"/>
        </w:numPr>
        <w:tabs>
          <w:tab w:val="left" w:pos="0"/>
        </w:tabs>
        <w:ind w:left="0" w:firstLine="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Style w:val="Heading1"/>
        <w:numPr>
          <w:ilvl w:val="0"/>
          <w:numId w:val="8"/>
        </w:numPr>
        <w:tabs>
          <w:tab w:val="left" w:pos="0"/>
        </w:tabs>
        <w:ind w:left="0" w:firstLine="0"/>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pStyle w:val="Heading1"/>
        <w:numPr>
          <w:ilvl w:val="0"/>
          <w:numId w:val="8"/>
        </w:numPr>
        <w:tabs>
          <w:tab w:val="left" w:pos="0"/>
        </w:tabs>
        <w:ind w:left="0" w:firstLine="0"/>
        <w:rPr/>
      </w:pPr>
      <w:r w:rsidDel="00000000" w:rsidR="00000000" w:rsidRPr="00000000">
        <w:rPr>
          <w:rtl w:val="0"/>
        </w:rPr>
      </w:r>
    </w:p>
    <w:p w:rsidR="00000000" w:rsidDel="00000000" w:rsidP="00000000" w:rsidRDefault="00000000" w:rsidRPr="00000000" w14:paraId="00000005">
      <w:pPr>
        <w:pStyle w:val="Heading1"/>
        <w:numPr>
          <w:ilvl w:val="0"/>
          <w:numId w:val="8"/>
        </w:numPr>
        <w:tabs>
          <w:tab w:val="left" w:pos="0"/>
        </w:tabs>
        <w:ind w:left="0" w:firstLine="0"/>
        <w:rPr/>
      </w:pPr>
      <w:bookmarkStart w:colFirst="0" w:colLast="0" w:name="_heading=h.1fob9te" w:id="2"/>
      <w:bookmarkEnd w:id="2"/>
      <w:r w:rsidDel="00000000" w:rsidR="00000000" w:rsidRPr="00000000">
        <w:rPr>
          <w:rtl w:val="0"/>
        </w:rPr>
        <w:t xml:space="preserve">G-Cloud 12 Call-Off Contract </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Call-Off Contract for the G-Cloud 12 Framework Agreement (RM1557.12) includes:</w:t>
      </w:r>
    </w:p>
    <w:sdt>
      <w:sdtPr>
        <w:docPartObj>
          <w:docPartGallery w:val="Table of Contents"/>
          <w:docPartUnique w:val="1"/>
        </w:docPartObj>
      </w:sdtPr>
      <w:sdtContent>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pos="9631"/>
            </w:tabs>
            <w:spacing w:before="120" w:lineRule="auto"/>
            <w:rPr>
              <w:rFonts w:ascii="Cambria" w:cs="Cambria" w:eastAsia="Cambria" w:hAnsi="Cambria"/>
              <w:b w:val="1"/>
              <w:i w:val="1"/>
              <w:color w:val="000000"/>
              <w:sz w:val="24"/>
              <w:szCs w:val="24"/>
            </w:rPr>
          </w:pPr>
          <w:r w:rsidDel="00000000" w:rsidR="00000000" w:rsidRPr="00000000">
            <w:fldChar w:fldCharType="begin"/>
            <w:instrText xml:space="preserve"> TOC \h \u \z </w:instrText>
            <w:fldChar w:fldCharType="separate"/>
          </w:r>
          <w:r w:rsidDel="00000000" w:rsidR="00000000" w:rsidRPr="00000000">
            <w:rPr>
              <w:rFonts w:ascii="Cambria" w:cs="Cambria" w:eastAsia="Cambria" w:hAnsi="Cambria"/>
              <w:b w:val="1"/>
              <w:i w:val="1"/>
              <w:color w:val="000000"/>
              <w:sz w:val="24"/>
              <w:szCs w:val="24"/>
              <w:rtl w:val="0"/>
            </w:rPr>
            <w:t xml:space="preserve">G-Cloud 12 Call-Off Contract</w:t>
            <w:tab/>
            <w:t xml:space="preserve">1</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Part A: Order Form</w:t>
            <w:tab/>
            <w:t xml:space="preserve">2</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£500,000.00 (Exc VAT)</w:t>
            <w:tab/>
            <w:t xml:space="preserve">2</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£600,000.00 (Inc VAT)</w:t>
            <w:tab/>
            <w:t xml:space="preserve">2</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Schedule 1: Services</w:t>
            <w:tab/>
            <w:t xml:space="preserve">13</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Schedule 2: Call-Off Contract charges</w:t>
            <w:tab/>
            <w:t xml:space="preserve">14</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Part B: Terms and conditions</w:t>
            <w:tab/>
            <w:t xml:space="preserve">15</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Schedule 4: Alternative clauses</w:t>
            <w:tab/>
            <w:t xml:space="preserve">34</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Schedule 6: Glossary and interpretations</w:t>
            <w:tab/>
            <w:t xml:space="preserve">38</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Schedule 7: GDPR Information</w:t>
            <w:tab/>
            <w:t xml:space="preserve">50</w:t>
          </w:r>
          <w:r w:rsidDel="00000000" w:rsidR="00000000" w:rsidRPr="00000000">
            <w:fldChar w:fldCharType="end"/>
          </w:r>
        </w:p>
      </w:sdtContent>
    </w:sdt>
    <w:p w:rsidR="00000000" w:rsidDel="00000000" w:rsidP="00000000" w:rsidRDefault="00000000" w:rsidRPr="00000000" w14:paraId="00000013">
      <w:pPr>
        <w:pStyle w:val="Heading2"/>
        <w:numPr>
          <w:ilvl w:val="1"/>
          <w:numId w:val="8"/>
        </w:numPr>
        <w:tabs>
          <w:tab w:val="left" w:pos="0"/>
        </w:tabs>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5">
      <w:pPr>
        <w:pStyle w:val="Heading2"/>
        <w:numPr>
          <w:ilvl w:val="1"/>
          <w:numId w:val="8"/>
        </w:numPr>
        <w:tabs>
          <w:tab w:val="left" w:pos="0"/>
        </w:tabs>
        <w:ind w:left="0" w:firstLine="0"/>
        <w:rPr/>
      </w:pPr>
      <w:bookmarkStart w:colFirst="0" w:colLast="0" w:name="_heading=h.3znysh7" w:id="3"/>
      <w:bookmarkEnd w:id="3"/>
      <w:r w:rsidDel="00000000" w:rsidR="00000000" w:rsidRPr="00000000">
        <w:rPr>
          <w:rtl w:val="0"/>
        </w:rPr>
        <w:t xml:space="preserve">Part A: Order Form</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Buyers must use this template order form as the basis for all call-off contracts and must refrain from accepting a supplier’s prepopulated version unless it has been carefully checked against template drafting.</w:t>
      </w:r>
    </w:p>
    <w:tbl>
      <w:tblPr>
        <w:tblStyle w:val="Table1"/>
        <w:tblW w:w="8895.0" w:type="dxa"/>
        <w:jc w:val="left"/>
        <w:tblInd w:w="0.0" w:type="dxa"/>
        <w:tblBorders>
          <w:top w:color="000000" w:space="0" w:sz="4"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30"/>
        <w:gridCol w:w="4365"/>
        <w:tblGridChange w:id="0">
          <w:tblGrid>
            <w:gridCol w:w="4530"/>
            <w:gridCol w:w="4365"/>
          </w:tblGrid>
        </w:tblGridChange>
      </w:tblGrid>
      <w:tr>
        <w:trPr>
          <w:cantSplit w:val="0"/>
          <w:trHeight w:val="480" w:hRule="atLeast"/>
          <w:tblHeader w:val="0"/>
        </w:trPr>
        <w:tc>
          <w:tcPr>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reference</w:t>
            </w:r>
          </w:p>
        </w:tc>
        <w:tc>
          <w:tcPr>
            <w:tcBorders>
              <w:top w:color="000000" w:space="0" w:sz="4" w:val="single"/>
              <w:bottom w:color="000000" w:space="0" w:sz="8" w:val="single"/>
              <w:right w:color="000000" w:space="0" w:sz="8" w:val="single"/>
            </w:tcBorders>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CCTS22A80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title</w:t>
            </w:r>
          </w:p>
        </w:tc>
        <w:tc>
          <w:tcPr>
            <w:tcBorders>
              <w:bottom w:color="000000" w:space="0" w:sz="8" w:val="single"/>
              <w:right w:color="000000" w:space="0" w:sz="8" w:val="single"/>
            </w:tcBorders>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Provision of User Research Consultancy</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description</w:t>
            </w:r>
          </w:p>
        </w:tc>
        <w:tc>
          <w:tcPr>
            <w:tcBorders>
              <w:bottom w:color="000000" w:space="0" w:sz="8" w:val="single"/>
              <w:right w:color="000000" w:space="0" w:sz="8" w:val="single"/>
            </w:tcBorders>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Provision to run a discovery to further understand the detailed CCS procurement user experience - including issues/challenges/ problems faced by buyers, suppliers and CCS colleagues at each part of the commercial procurement process. By engaging with a User Research Consultancy, they will be able to provide on a call off basis; transformative change by applying proven user-centred methods. Approaching user research in a more holistic "whole system" user research episode (rather than the specific project-based approach) could give us a much better understanding of where our users’ problems lie. Ensuring this research is captured as a repository or library means that it can be built on over time and inform many projects and work strands.</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Start date</w:t>
            </w:r>
          </w:p>
        </w:tc>
        <w:tc>
          <w:tcPr>
            <w:tcBorders>
              <w:bottom w:color="000000" w:space="0" w:sz="8" w:val="single"/>
              <w:right w:color="000000" w:space="0" w:sz="8" w:val="single"/>
            </w:tcBorders>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3</w:t>
            </w:r>
            <w:r w:rsidDel="00000000" w:rsidR="00000000" w:rsidRPr="00000000">
              <w:rPr>
                <w:color w:val="000000"/>
                <w:sz w:val="23"/>
                <w:szCs w:val="23"/>
                <w:vertAlign w:val="superscript"/>
                <w:rtl w:val="0"/>
              </w:rPr>
              <w:t xml:space="preserve">rd</w:t>
            </w:r>
            <w:r w:rsidDel="00000000" w:rsidR="00000000" w:rsidRPr="00000000">
              <w:rPr>
                <w:color w:val="000000"/>
                <w:rtl w:val="0"/>
              </w:rPr>
              <w:t xml:space="preserve"> October 2022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Expiry date</w:t>
            </w:r>
          </w:p>
        </w:tc>
        <w:tc>
          <w:tcPr>
            <w:tcBorders>
              <w:bottom w:color="000000" w:space="0" w:sz="8" w:val="single"/>
              <w:right w:color="000000" w:space="0" w:sz="8" w:val="single"/>
            </w:tcBorders>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3</w:t>
            </w:r>
            <w:r w:rsidDel="00000000" w:rsidR="00000000" w:rsidRPr="00000000">
              <w:rPr>
                <w:color w:val="000000"/>
                <w:sz w:val="23"/>
                <w:szCs w:val="23"/>
                <w:vertAlign w:val="superscript"/>
                <w:rtl w:val="0"/>
              </w:rPr>
              <w:t xml:space="preserve">rd</w:t>
            </w:r>
            <w:r w:rsidDel="00000000" w:rsidR="00000000" w:rsidRPr="00000000">
              <w:rPr>
                <w:color w:val="000000"/>
                <w:rtl w:val="0"/>
              </w:rPr>
              <w:t xml:space="preserve"> January 2022</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rtl w:val="0"/>
              </w:rPr>
              <w:t xml:space="preserve">REDACTED TEXT under FOIA Section 43 Commercial Interests</w:t>
            </w:r>
            <w:r w:rsidDel="00000000" w:rsidR="00000000" w:rsidRPr="00000000">
              <w:rPr>
                <w:color w:val="ff0000"/>
                <w:rtl w:val="0"/>
              </w:rPr>
              <w:t xml:space="preserve">.</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value</w:t>
            </w:r>
          </w:p>
        </w:tc>
        <w:tc>
          <w:tcPr>
            <w:tcBorders>
              <w:bottom w:color="000000" w:space="0" w:sz="8" w:val="single"/>
              <w:right w:color="000000" w:space="0" w:sz="8" w:val="single"/>
            </w:tcBorders>
            <w:shd w:fill="auto" w:val="clear"/>
          </w:tcPr>
          <w:p w:rsidR="00000000" w:rsidDel="00000000" w:rsidP="00000000" w:rsidRDefault="00000000" w:rsidRPr="00000000" w14:paraId="00000023">
            <w:pPr>
              <w:pStyle w:val="Heading2"/>
              <w:keepNext w:val="0"/>
              <w:keepLines w:val="0"/>
              <w:numPr>
                <w:ilvl w:val="1"/>
                <w:numId w:val="8"/>
              </w:numPr>
              <w:tabs>
                <w:tab w:val="left" w:pos="0"/>
              </w:tabs>
              <w:spacing w:after="240" w:before="0" w:line="240" w:lineRule="auto"/>
              <w:ind w:left="0" w:firstLine="0"/>
              <w:jc w:val="both"/>
              <w:rPr>
                <w:sz w:val="22"/>
                <w:szCs w:val="22"/>
              </w:rPr>
            </w:pPr>
            <w:bookmarkStart w:colFirst="0" w:colLast="0" w:name="_heading=h.2et92p0" w:id="4"/>
            <w:bookmarkEnd w:id="4"/>
            <w:r w:rsidDel="00000000" w:rsidR="00000000" w:rsidRPr="00000000">
              <w:rPr>
                <w:sz w:val="22"/>
                <w:szCs w:val="22"/>
                <w:rtl w:val="0"/>
              </w:rPr>
              <w:t xml:space="preserve">£500,000.00 (Exc VAT)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240" w:lineRule="auto"/>
              <w:rPr>
                <w:color w:val="000000"/>
              </w:rPr>
            </w:pPr>
            <w:bookmarkStart w:colFirst="0" w:colLast="0" w:name="_heading=h.tyjcwt" w:id="5"/>
            <w:bookmarkEnd w:id="5"/>
            <w:r w:rsidDel="00000000" w:rsidR="00000000" w:rsidRPr="00000000">
              <w:rPr>
                <w:b w:val="1"/>
                <w:color w:val="ff0000"/>
                <w:rtl w:val="0"/>
              </w:rPr>
              <w:t xml:space="preserve">REDACTED TEXT under FOIA Section 43 Commercial Interests</w:t>
            </w:r>
            <w:r w:rsidDel="00000000" w:rsidR="00000000" w:rsidRPr="00000000">
              <w:rPr>
                <w:color w:val="ff0000"/>
                <w:rtl w:val="0"/>
              </w:rPr>
              <w:t xml:space="preserve">.</w:t>
            </w:r>
            <w:r w:rsidDel="00000000" w:rsidR="00000000" w:rsidRPr="00000000">
              <w:rPr>
                <w:color w:val="0b0c0c"/>
                <w:rtl w:val="0"/>
              </w:rPr>
              <w:t xml:space="preserve"> </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Charging method</w:t>
            </w:r>
          </w:p>
        </w:tc>
        <w:tc>
          <w:tcPr>
            <w:tcBorders>
              <w:bottom w:color="000000" w:space="0" w:sz="8" w:val="single"/>
              <w:right w:color="000000" w:space="0" w:sz="8" w:val="single"/>
            </w:tcBorders>
            <w:shd w:fill="auto"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Capped Time and Materials</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Purchase order number</w:t>
            </w:r>
          </w:p>
        </w:tc>
        <w:tc>
          <w:tcPr>
            <w:tcBorders>
              <w:bottom w:color="000000" w:space="0" w:sz="8" w:val="single"/>
              <w:right w:color="000000" w:space="0" w:sz="8" w:val="single"/>
            </w:tcBorders>
            <w:shd w:fill="auto"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TBC post signature</w:t>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This Order Form is issued under the G-Cloud 12 Framework Agreement (RM1557.12).</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Buyers can use this Order Form to specify their G-Cloud service requirements when placing an Order.</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Order Form cannot be used to alter existing terms or add any extra terms that materially change the Deliverables offered by the Supplier and defined in the Application.</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There are terms in the Call-Off Contract that may be defined in the Order Form. These are identified in the contract with square brackets.</w:t>
      </w:r>
    </w:p>
    <w:tbl>
      <w:tblPr>
        <w:tblStyle w:val="Table2"/>
        <w:tblW w:w="88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55"/>
        <w:gridCol w:w="6825"/>
        <w:tblGridChange w:id="0">
          <w:tblGrid>
            <w:gridCol w:w="2055"/>
            <w:gridCol w:w="6825"/>
          </w:tblGrid>
        </w:tblGridChange>
      </w:tblGrid>
      <w:tr>
        <w:trPr>
          <w:cantSplit w:val="0"/>
          <w:trHeight w:val="36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From the Buyer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40" w:line="240" w:lineRule="auto"/>
              <w:rPr>
                <w:color w:val="0b0c0c"/>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52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To the Supplier</w:t>
            </w:r>
          </w:p>
        </w:tc>
        <w:tc>
          <w:tcPr>
            <w:tcBorders>
              <w:bottom w:color="000000" w:space="0" w:sz="8" w:val="single"/>
              <w:right w:color="000000" w:space="0" w:sz="8" w:val="single"/>
            </w:tcBorders>
            <w:shd w:fill="auto"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240" w:lineRule="auto"/>
              <w:rPr>
                <w:color w:val="0b0c0c"/>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40" w:lineRule="auto"/>
              <w:rPr>
                <w:color w:val="0b0c0c"/>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40" w:lineRule="auto"/>
              <w:rPr>
                <w:color w:val="0b0c0c"/>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240" w:lineRule="auto"/>
              <w:rPr>
                <w:color w:val="0b0c0c"/>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Rule="auto"/>
              <w:rPr>
                <w:b w:val="1"/>
                <w:color w:val="000000"/>
              </w:rPr>
            </w:pPr>
            <w:r w:rsidDel="00000000" w:rsidR="00000000" w:rsidRPr="00000000">
              <w:rPr>
                <w:b w:val="1"/>
                <w:color w:val="000000"/>
                <w:rtl w:val="0"/>
              </w:rPr>
              <w:t xml:space="preserve">Together the ‘Parties’</w:t>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Rule="auto"/>
        <w:rPr>
          <w:b w:val="1"/>
          <w:color w:val="000000"/>
        </w:rPr>
      </w:pPr>
      <w:r w:rsidDel="00000000" w:rsidR="00000000" w:rsidRPr="00000000">
        <w:rPr>
          <w:rtl w:val="0"/>
        </w:rPr>
      </w:r>
    </w:p>
    <w:p w:rsidR="00000000" w:rsidDel="00000000" w:rsidP="00000000" w:rsidRDefault="00000000" w:rsidRPr="00000000" w14:paraId="0000003D">
      <w:pPr>
        <w:pStyle w:val="Heading3"/>
        <w:numPr>
          <w:ilvl w:val="2"/>
          <w:numId w:val="8"/>
        </w:numPr>
        <w:tabs>
          <w:tab w:val="left" w:pos="0"/>
        </w:tabs>
        <w:ind w:left="0" w:firstLine="0"/>
        <w:rPr/>
      </w:pPr>
      <w:r w:rsidDel="00000000" w:rsidR="00000000" w:rsidRPr="00000000">
        <w:rPr>
          <w:rtl w:val="0"/>
        </w:rPr>
        <w:t xml:space="preserve">Principal contact details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240" w:line="480" w:lineRule="auto"/>
        <w:rPr>
          <w:b w:val="1"/>
          <w:color w:val="000000"/>
        </w:rPr>
      </w:pPr>
      <w:r w:rsidDel="00000000" w:rsidR="00000000" w:rsidRPr="00000000">
        <w:rPr>
          <w:b w:val="1"/>
          <w:color w:val="000000"/>
          <w:rtl w:val="0"/>
        </w:rPr>
        <w:t xml:space="preserve">For the Buyer:</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Title: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color w:val="000000"/>
          <w:rtl w:val="0"/>
        </w:rPr>
        <w:t xml:space="preserve">Name: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color w:val="000000"/>
          <w:rtl w:val="0"/>
        </w:rPr>
        <w:t xml:space="preserve">Email: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480" w:lineRule="auto"/>
        <w:rPr>
          <w:b w:val="1"/>
          <w:color w:val="000000"/>
        </w:rPr>
      </w:pPr>
      <w:r w:rsidDel="00000000" w:rsidR="00000000" w:rsidRPr="00000000">
        <w:rPr>
          <w:b w:val="1"/>
          <w:color w:val="000000"/>
          <w:rtl w:val="0"/>
        </w:rPr>
        <w:t xml:space="preserve">For the Supplier:</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color w:val="000000"/>
          <w:rtl w:val="0"/>
        </w:rPr>
        <w:t xml:space="preserve">Title: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color w:val="000000"/>
          <w:rtl w:val="0"/>
        </w:rPr>
        <w:t xml:space="preserve">Name: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color w:val="000000"/>
          <w:rtl w:val="0"/>
        </w:rPr>
        <w:t xml:space="preserve">Email: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47">
      <w:pPr>
        <w:pStyle w:val="Heading3"/>
        <w:numPr>
          <w:ilvl w:val="2"/>
          <w:numId w:val="8"/>
        </w:numPr>
        <w:tabs>
          <w:tab w:val="left" w:pos="0"/>
        </w:tabs>
        <w:ind w:left="0" w:firstLine="0"/>
        <w:rPr/>
      </w:pPr>
      <w:r w:rsidDel="00000000" w:rsidR="00000000" w:rsidRPr="00000000">
        <w:rPr>
          <w:rtl w:val="0"/>
        </w:rPr>
        <w:t xml:space="preserve">Call-Off Contract term</w:t>
      </w:r>
    </w:p>
    <w:tbl>
      <w:tblPr>
        <w:tblStyle w:val="Table3"/>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5"/>
        <w:gridCol w:w="6270"/>
        <w:tblGridChange w:id="0">
          <w:tblGrid>
            <w:gridCol w:w="2625"/>
            <w:gridCol w:w="6270"/>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000000"/>
                <w:rtl w:val="0"/>
              </w:rPr>
              <w:t xml:space="preserve">Start date</w:t>
            </w:r>
            <w:r w:rsidDel="00000000" w:rsidR="00000000" w:rsidRPr="00000000">
              <w:rPr>
                <w:color w:val="000000"/>
                <w:rtl w:val="0"/>
              </w:rPr>
              <w:t xml:space="preserve"> </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Call-Off Contract Starts on </w:t>
            </w:r>
            <w:r w:rsidDel="00000000" w:rsidR="00000000" w:rsidRPr="00000000">
              <w:rPr>
                <w:b w:val="1"/>
                <w:color w:val="000000"/>
                <w:rtl w:val="0"/>
              </w:rPr>
              <w:t xml:space="preserve">3</w:t>
            </w:r>
            <w:r w:rsidDel="00000000" w:rsidR="00000000" w:rsidRPr="00000000">
              <w:rPr>
                <w:b w:val="1"/>
                <w:color w:val="000000"/>
                <w:sz w:val="23"/>
                <w:szCs w:val="23"/>
                <w:vertAlign w:val="superscript"/>
                <w:rtl w:val="0"/>
              </w:rPr>
              <w:t xml:space="preserve">rd</w:t>
            </w:r>
            <w:r w:rsidDel="00000000" w:rsidR="00000000" w:rsidRPr="00000000">
              <w:rPr>
                <w:b w:val="1"/>
                <w:color w:val="000000"/>
                <w:rtl w:val="0"/>
              </w:rPr>
              <w:t xml:space="preserve"> October 2022 </w:t>
            </w:r>
            <w:r w:rsidDel="00000000" w:rsidR="00000000" w:rsidRPr="00000000">
              <w:rPr>
                <w:color w:val="000000"/>
                <w:rtl w:val="0"/>
              </w:rPr>
              <w:t xml:space="preserve">and is valid for </w:t>
            </w:r>
            <w:r w:rsidDel="00000000" w:rsidR="00000000" w:rsidRPr="00000000">
              <w:rPr>
                <w:b w:val="1"/>
                <w:color w:val="000000"/>
                <w:rtl w:val="0"/>
              </w:rPr>
              <w:t xml:space="preserve">three (3)</w:t>
            </w:r>
            <w:r w:rsidDel="00000000" w:rsidR="00000000" w:rsidRPr="00000000">
              <w:rPr>
                <w:color w:val="000000"/>
                <w:rtl w:val="0"/>
              </w:rPr>
              <w:t xml:space="preserve"> </w:t>
            </w:r>
            <w:r w:rsidDel="00000000" w:rsidR="00000000" w:rsidRPr="00000000">
              <w:rPr>
                <w:b w:val="1"/>
                <w:color w:val="000000"/>
                <w:rtl w:val="0"/>
              </w:rPr>
              <w:t xml:space="preserve">months</w:t>
            </w:r>
            <w:r w:rsidDel="00000000" w:rsidR="00000000" w:rsidRPr="00000000">
              <w:rPr>
                <w:color w:val="000000"/>
                <w:rtl w:val="0"/>
              </w:rPr>
              <w:t xml:space="preserve">. </w:t>
            </w:r>
          </w:p>
        </w:tc>
      </w:tr>
      <w:tr>
        <w:trPr>
          <w:cantSplit w:val="0"/>
          <w:trHeight w:val="13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60" w:before="60" w:lineRule="auto"/>
              <w:ind w:right="300"/>
              <w:rPr>
                <w:b w:val="1"/>
                <w:color w:val="000000"/>
              </w:rPr>
            </w:pPr>
            <w:r w:rsidDel="00000000" w:rsidR="00000000" w:rsidRPr="00000000">
              <w:rPr>
                <w:b w:val="1"/>
                <w:color w:val="000000"/>
                <w:rtl w:val="0"/>
              </w:rPr>
              <w:t xml:space="preserve">Ending (termination)</w:t>
            </w:r>
          </w:p>
        </w:tc>
        <w:tc>
          <w:tcPr>
            <w:tcBorders>
              <w:bottom w:color="000000" w:space="0" w:sz="8" w:val="single"/>
              <w:right w:color="000000" w:space="0" w:sz="8" w:val="single"/>
            </w:tcBorders>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notice period for the Supplier needed for Ending the Call-Off Contract is at least </w:t>
            </w:r>
            <w:r w:rsidDel="00000000" w:rsidR="00000000" w:rsidRPr="00000000">
              <w:rPr>
                <w:b w:val="1"/>
                <w:color w:val="000000"/>
                <w:rtl w:val="0"/>
              </w:rPr>
              <w:t xml:space="preserve">30 </w:t>
            </w:r>
            <w:r w:rsidDel="00000000" w:rsidR="00000000" w:rsidRPr="00000000">
              <w:rPr>
                <w:color w:val="000000"/>
                <w:rtl w:val="0"/>
              </w:rPr>
              <w:t xml:space="preserve">Working Days from the date of written notice for undisputed sums (as per clause 18.6).</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notice period for the Buyer is a maximum of </w:t>
            </w:r>
            <w:r w:rsidDel="00000000" w:rsidR="00000000" w:rsidRPr="00000000">
              <w:rPr>
                <w:b w:val="1"/>
                <w:color w:val="000000"/>
                <w:rtl w:val="0"/>
              </w:rPr>
              <w:t xml:space="preserve">30</w:t>
            </w:r>
            <w:r w:rsidDel="00000000" w:rsidR="00000000" w:rsidRPr="00000000">
              <w:rPr>
                <w:color w:val="000000"/>
                <w:rtl w:val="0"/>
              </w:rPr>
              <w:t xml:space="preserve"> days from the date of written notice for Ending without cause (as per clause 18.1).</w:t>
            </w:r>
          </w:p>
        </w:tc>
      </w:tr>
      <w:tr>
        <w:trPr>
          <w:cantSplit w:val="0"/>
          <w:trHeight w:val="52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60" w:before="60" w:lineRule="auto"/>
              <w:ind w:right="300"/>
              <w:rPr>
                <w:b w:val="1"/>
                <w:color w:val="000000"/>
              </w:rPr>
            </w:pPr>
            <w:r w:rsidDel="00000000" w:rsidR="00000000" w:rsidRPr="00000000">
              <w:rPr>
                <w:b w:val="1"/>
                <w:color w:val="000000"/>
                <w:rtl w:val="0"/>
              </w:rPr>
              <w:t xml:space="preserve">Extension period</w:t>
            </w:r>
          </w:p>
        </w:tc>
        <w:tc>
          <w:tcPr>
            <w:tcBorders>
              <w:bottom w:color="000000" w:space="0" w:sz="8" w:val="single"/>
              <w:right w:color="000000" w:space="0" w:sz="8" w:val="single"/>
            </w:tcBorders>
            <w:shd w:fill="auto"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Call-off Contract can be extended by the Buyer for </w:t>
            </w:r>
            <w:r w:rsidDel="00000000" w:rsidR="00000000" w:rsidRPr="00000000">
              <w:rPr>
                <w:b w:val="1"/>
                <w:color w:val="000000"/>
                <w:rtl w:val="0"/>
              </w:rPr>
              <w:t xml:space="preserve">one (1)</w:t>
            </w:r>
            <w:r w:rsidDel="00000000" w:rsidR="00000000" w:rsidRPr="00000000">
              <w:rPr>
                <w:color w:val="000000"/>
                <w:rtl w:val="0"/>
              </w:rPr>
              <w:t xml:space="preserve"> period of twelve (12) months each, by giving the Supplier </w:t>
            </w:r>
            <w:r w:rsidDel="00000000" w:rsidR="00000000" w:rsidRPr="00000000">
              <w:rPr>
                <w:b w:val="1"/>
                <w:color w:val="000000"/>
                <w:rtl w:val="0"/>
              </w:rPr>
              <w:t xml:space="preserve">two (2) weeks </w:t>
            </w:r>
            <w:r w:rsidDel="00000000" w:rsidR="00000000" w:rsidRPr="00000000">
              <w:rPr>
                <w:color w:val="000000"/>
                <w:rtl w:val="0"/>
              </w:rPr>
              <w:t xml:space="preserve">written notice before its expiry. The extension periods are subject to clauses 1.3 and 1.4 in Part B below.</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Extensions which extend the Term beyond 24 months are only permitted if the Supplier complies with the additional exit plan requirements at clauses 21.3 to 21.8.</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extension period after 24 months should not exceed the maximum permitted under the Framework Agreement which is 2 periods of up to 12 months each.</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If a buyer is a central government department and the contract Term is intended to exceed 24 months, then under the Spend Controls process, prior approval must be obtained from the Government Digital Service (GDS). Further guidance: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40" w:lineRule="auto"/>
              <w:rPr>
                <w:color w:val="000000"/>
              </w:rPr>
            </w:pPr>
            <w:hyperlink r:id="rId8">
              <w:r w:rsidDel="00000000" w:rsidR="00000000" w:rsidRPr="00000000">
                <w:rPr>
                  <w:color w:val="0000ff"/>
                  <w:u w:val="single"/>
                  <w:rtl w:val="0"/>
                </w:rPr>
                <w:t xml:space="preserve">https://www.gov.uk/service-manual/agile-delivery/spend-controls-check-if-you-need-approval-to-spend-money-on-a-service</w:t>
              </w:r>
            </w:hyperlink>
            <w:r w:rsidDel="00000000" w:rsidR="00000000" w:rsidRPr="00000000">
              <w:rPr>
                <w:rtl w:val="0"/>
              </w:rPr>
            </w:r>
          </w:p>
        </w:tc>
      </w:tr>
    </w:tbl>
    <w:p w:rsidR="00000000" w:rsidDel="00000000" w:rsidP="00000000" w:rsidRDefault="00000000" w:rsidRPr="00000000" w14:paraId="00000053">
      <w:pPr>
        <w:pStyle w:val="Heading3"/>
        <w:numPr>
          <w:ilvl w:val="2"/>
          <w:numId w:val="8"/>
        </w:numPr>
        <w:tabs>
          <w:tab w:val="left" w:pos="0"/>
        </w:tabs>
        <w:ind w:left="0" w:firstLine="0"/>
        <w:rPr/>
      </w:pPr>
      <w:r w:rsidDel="00000000" w:rsidR="00000000" w:rsidRPr="00000000">
        <w:rPr>
          <w:rtl w:val="0"/>
        </w:rPr>
        <w:t xml:space="preserve">Buyer contractual details</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This Order is for the G-Cloud Services outlined below. It is acknowledged by the Parties that the volume of the G-Cloud Services used by the Buyer may vary during this Call-Off Contract.</w:t>
      </w:r>
    </w:p>
    <w:tbl>
      <w:tblPr>
        <w:tblStyle w:val="Table4"/>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99"/>
        <w:gridCol w:w="6256"/>
        <w:gridCol w:w="40"/>
        <w:tblGridChange w:id="0">
          <w:tblGrid>
            <w:gridCol w:w="2599"/>
            <w:gridCol w:w="6256"/>
            <w:gridCol w:w="40"/>
          </w:tblGrid>
        </w:tblGridChange>
      </w:tblGrid>
      <w:tr>
        <w:trPr>
          <w:cantSplit w:val="0"/>
          <w:trHeight w:val="166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G-Cloud lot</w:t>
            </w:r>
          </w:p>
        </w:tc>
        <w:tc>
          <w:tcPr>
            <w:gridSpan w:val="2"/>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Call-Off Contract is for the provision of Services under:</w:t>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Lot 3: Cloud support</w:t>
            </w:r>
          </w:p>
        </w:tc>
      </w:tr>
      <w:tr>
        <w:trPr>
          <w:cantSplit w:val="0"/>
          <w:trHeight w:val="36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G-Cloud services required</w:t>
            </w:r>
          </w:p>
        </w:tc>
        <w:tc>
          <w:tcPr>
            <w:gridSpan w:val="2"/>
            <w:tcBorders>
              <w:bottom w:color="000000" w:space="0" w:sz="8" w:val="single"/>
              <w:right w:color="000000" w:space="0" w:sz="8" w:val="single"/>
            </w:tcBorders>
            <w:shd w:fill="auto"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Services to be provided by the Supplier under the above Lot are listed in Framework Section 2 and outlined below:</w:t>
            </w:r>
          </w:p>
          <w:p w:rsidR="00000000" w:rsidDel="00000000" w:rsidP="00000000" w:rsidRDefault="00000000" w:rsidRPr="00000000" w14:paraId="0000005B">
            <w:pPr>
              <w:numPr>
                <w:ilvl w:val="0"/>
                <w:numId w:val="11"/>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2.7.1 planning </w:t>
            </w:r>
          </w:p>
          <w:p w:rsidR="00000000" w:rsidDel="00000000" w:rsidP="00000000" w:rsidRDefault="00000000" w:rsidRPr="00000000" w14:paraId="0000005C">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Cyber-Duck is providing user research and user-centred design consultancy services for a maximum value of </w:t>
            </w:r>
            <w:r w:rsidDel="00000000" w:rsidR="00000000" w:rsidRPr="00000000">
              <w:rPr>
                <w:b w:val="1"/>
                <w:color w:val="ff0000"/>
                <w:rtl w:val="0"/>
              </w:rPr>
              <w:t xml:space="preserve">REDACTED TEXT under FOIA Section 43 Commercial Interests</w:t>
            </w:r>
            <w:r w:rsidDel="00000000" w:rsidR="00000000" w:rsidRPr="00000000">
              <w:rPr>
                <w:color w:val="ff0000"/>
                <w:rtl w:val="0"/>
              </w:rPr>
              <w:t xml:space="preserve">.</w:t>
            </w:r>
            <w:r w:rsidDel="00000000" w:rsidR="00000000" w:rsidRPr="00000000">
              <w:rPr>
                <w:color w:val="0b0c0c"/>
                <w:rtl w:val="0"/>
              </w:rPr>
              <w:t xml:space="preserve"> </w:t>
            </w:r>
            <w:r w:rsidDel="00000000" w:rsidR="00000000" w:rsidRPr="00000000">
              <w:rPr>
                <w:b w:val="1"/>
                <w:color w:val="000000"/>
                <w:rtl w:val="0"/>
              </w:rPr>
              <w:t xml:space="preserve">(anticipated to be a maximum of 625 days), to be utilised based on the SFIA rate card in Schedule 2, agreed via Statements of Work.</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6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Additional Services</w:t>
            </w:r>
          </w:p>
        </w:tc>
        <w:tc>
          <w:tcPr>
            <w:gridSpan w:val="2"/>
            <w:tcBorders>
              <w:bottom w:color="000000" w:space="0" w:sz="8" w:val="single"/>
              <w:right w:color="000000" w:space="0" w:sz="8" w:val="single"/>
            </w:tcBorders>
            <w:shd w:fill="auto"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Any future additional services must be in line with the scope of this contract and agreed between both parties.</w:t>
            </w:r>
          </w:p>
        </w:tc>
      </w:tr>
      <w:tr>
        <w:trPr>
          <w:cantSplit w:val="0"/>
          <w:trHeight w:val="26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Location</w:t>
            </w:r>
          </w:p>
        </w:tc>
        <w:tc>
          <w:tcPr>
            <w:gridSpan w:val="2"/>
            <w:tcBorders>
              <w:bottom w:color="000000" w:space="0" w:sz="8" w:val="single"/>
              <w:right w:color="000000" w:space="0" w:sz="8" w:val="single"/>
            </w:tcBorders>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work will be conducted / managed remotely, with the occasional meeting, if required, at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7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Quality standards</w:t>
            </w:r>
          </w:p>
        </w:tc>
        <w:tc>
          <w:tcPr>
            <w:tcBorders>
              <w:bottom w:color="000000" w:space="0" w:sz="8" w:val="single"/>
              <w:right w:color="000000" w:space="0" w:sz="8" w:val="single"/>
            </w:tcBorders>
            <w:shd w:fill="auto" w:val="clear"/>
          </w:tcPr>
          <w:p w:rsidR="00000000" w:rsidDel="00000000" w:rsidP="00000000" w:rsidRDefault="00000000" w:rsidRPr="00000000" w14:paraId="00000067">
            <w:pPr>
              <w:pBdr>
                <w:top w:color="ffffff" w:space="31" w:sz="4" w:val="single"/>
                <w:left w:color="ffffff" w:space="31" w:sz="4" w:val="single"/>
                <w:bottom w:color="ffffff" w:space="31" w:sz="4" w:val="single"/>
                <w:right w:color="ffffff" w:space="31" w:sz="4" w:val="single"/>
                <w:between w:space="0" w:sz="0" w:val="nil"/>
              </w:pBdr>
              <w:spacing w:before="240" w:lineRule="auto"/>
              <w:rPr>
                <w:color w:val="000000"/>
              </w:rPr>
            </w:pPr>
            <w:r w:rsidDel="00000000" w:rsidR="00000000" w:rsidRPr="00000000">
              <w:rPr>
                <w:color w:val="000000"/>
                <w:rtl w:val="0"/>
              </w:rPr>
              <w:t xml:space="preserve">The Supplier’s staff assigned to the Contract shall have the relevant qualifications and experience to deliver the Contract to the required standard.</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Supplier will be expected to maintain its certification and follow its documented standards for:</w:t>
            </w:r>
          </w:p>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ISO 9001 – Quality Management System</w:t>
            </w:r>
          </w:p>
          <w:p w:rsidR="00000000" w:rsidDel="00000000" w:rsidP="00000000" w:rsidRDefault="00000000" w:rsidRPr="00000000" w14:paraId="0000006A">
            <w:pPr>
              <w:numPr>
                <w:ilvl w:val="0"/>
                <w:numId w:val="12"/>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ISO 27001 – Information Security Management System</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Technical standards: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Supplier shall be expected to work in close collaboration with the Buyer, forming “one team” and shall follow an agile approach to delivery, in-line with GOV.UK Service Standards.</w:t>
            </w:r>
          </w:p>
        </w:tc>
        <w:tc>
          <w:tcPr>
            <w:shd w:fill="auto" w:val="clear"/>
            <w:tcMar>
              <w:top w:w="0.0" w:type="dxa"/>
              <w:left w:w="10.0" w:type="dxa"/>
              <w:bottom w:w="0.0" w:type="dxa"/>
              <w:right w:w="10.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30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Service level agreement:</w:t>
            </w:r>
          </w:p>
        </w:tc>
        <w:tc>
          <w:tcPr>
            <w:tcBorders>
              <w:bottom w:color="000000" w:space="0" w:sz="8" w:val="single"/>
              <w:right w:color="000000" w:space="0" w:sz="8" w:val="single"/>
            </w:tcBorders>
            <w:shd w:fill="auto"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Not applicable.</w:t>
            </w:r>
          </w:p>
        </w:tc>
        <w:tc>
          <w:tcPr>
            <w:shd w:fill="auto" w:val="clear"/>
            <w:tcMar>
              <w:top w:w="0.0" w:type="dxa"/>
              <w:left w:w="10.0" w:type="dxa"/>
              <w:bottom w:w="0.0" w:type="dxa"/>
              <w:right w:w="10.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rHeight w:val="18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Onboarding</w:t>
            </w:r>
          </w:p>
        </w:tc>
        <w:tc>
          <w:tcPr>
            <w:tcBorders>
              <w:bottom w:color="000000" w:space="0" w:sz="8" w:val="single"/>
              <w:right w:color="000000" w:space="0" w:sz="8" w:val="single"/>
            </w:tcBorders>
            <w:shd w:fill="auto"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onboarding plan for this Call-Off Contract will be agreed within </w:t>
            </w:r>
            <w:r w:rsidDel="00000000" w:rsidR="00000000" w:rsidRPr="00000000">
              <w:rPr>
                <w:b w:val="1"/>
                <w:color w:val="000000"/>
                <w:rtl w:val="0"/>
              </w:rPr>
              <w:t xml:space="preserve">14 days</w:t>
            </w:r>
            <w:r w:rsidDel="00000000" w:rsidR="00000000" w:rsidRPr="00000000">
              <w:rPr>
                <w:color w:val="000000"/>
                <w:rtl w:val="0"/>
              </w:rPr>
              <w:t xml:space="preserve"> of contract commencement.</w:t>
            </w:r>
          </w:p>
          <w:p w:rsidR="00000000" w:rsidDel="00000000" w:rsidP="00000000" w:rsidRDefault="00000000" w:rsidRPr="00000000" w14:paraId="00000075">
            <w:pPr>
              <w:numPr>
                <w:ilvl w:val="0"/>
                <w:numId w:val="1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Buyer will ensure that the Supplier has all the relevant access to systems and processes in order for the Supplier to deliver the requirements.</w:t>
            </w:r>
          </w:p>
        </w:tc>
        <w:tc>
          <w:tcPr>
            <w:shd w:fill="auto" w:val="clear"/>
            <w:tcMar>
              <w:top w:w="0.0" w:type="dxa"/>
              <w:left w:w="10.0" w:type="dxa"/>
              <w:bottom w:w="0.0" w:type="dxa"/>
              <w:right w:w="10.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rHeight w:val="18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Offboarding</w:t>
            </w:r>
          </w:p>
        </w:tc>
        <w:tc>
          <w:tcPr>
            <w:tcBorders>
              <w:bottom w:color="000000" w:space="0" w:sz="8" w:val="single"/>
              <w:right w:color="000000" w:space="0" w:sz="8" w:val="single"/>
            </w:tcBorders>
            <w:shd w:fill="auto"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offboarding plan for this Call-Off Contract is underpinned by the Supplier’s ISO-9001 certified risk-management processes, to minimise risk, and ensure a smooth transition and handover of any work delivered. The offboarding plan for this Call-Off Contract includes reasonable termination costs will apply per Clause 18.</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At a high-level, the offboarding plan would cover a plan of transferring any relevant assets or presentations to a new provider. </w:t>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rHeight w:val="21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Collaboration agreement</w:t>
            </w:r>
          </w:p>
        </w:tc>
        <w:tc>
          <w:tcPr>
            <w:tcBorders>
              <w:bottom w:color="000000" w:space="0" w:sz="8" w:val="single"/>
              <w:right w:color="000000" w:space="0" w:sz="8" w:val="single"/>
            </w:tcBorders>
            <w:shd w:fill="auto"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c>
          <w:tcPr>
            <w:shd w:fill="auto" w:val="clear"/>
            <w:tcMar>
              <w:top w:w="0.0" w:type="dxa"/>
              <w:left w:w="10.0" w:type="dxa"/>
              <w:bottom w:w="0.0" w:type="dxa"/>
              <w:right w:w="10.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54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Limit on Parties’ liability</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annual total liability of either Party for all Property and Defaults will be limited to the higher of £150,000 or 125% of the Management Charge paid or payable in the Year the Default happened.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annual total liability for Buyer Data Defaults will be limited to the higher of £150,000 or 125% of the Management Charge paid or payable in the Year the Default happened.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56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Insurance</w:t>
            </w:r>
          </w:p>
        </w:tc>
        <w:tc>
          <w:tcPr>
            <w:tcBorders>
              <w:bottom w:color="000000" w:space="0" w:sz="8" w:val="single"/>
              <w:right w:color="000000" w:space="0" w:sz="8" w:val="single"/>
            </w:tcBorders>
            <w:shd w:fill="auto" w:val="cle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insurance(s) required will be:</w:t>
            </w:r>
          </w:p>
          <w:p w:rsidR="00000000" w:rsidDel="00000000" w:rsidP="00000000" w:rsidRDefault="00000000" w:rsidRPr="00000000" w14:paraId="00000086">
            <w:pPr>
              <w:numPr>
                <w:ilvl w:val="0"/>
                <w:numId w:val="14"/>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 A minimum insurance period of </w:t>
            </w:r>
            <w:r w:rsidDel="00000000" w:rsidR="00000000" w:rsidRPr="00000000">
              <w:rPr>
                <w:b w:val="1"/>
                <w:color w:val="000000"/>
                <w:rtl w:val="0"/>
              </w:rPr>
              <w:t xml:space="preserve">6 years</w:t>
            </w:r>
            <w:r w:rsidDel="00000000" w:rsidR="00000000" w:rsidRPr="00000000">
              <w:rPr>
                <w:color w:val="000000"/>
                <w:rtl w:val="0"/>
              </w:rPr>
              <w:t xml:space="preserve"> following the expiration or Ending of this Call- Off Contract</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Professional indemnity insurance cover to be held by the Supplier and by any agent, Subcontractor or consultant involved in the supply of the G-Cloud Services. This professional indemnity insurance cover will have a minimum limit of indemnity of </w:t>
            </w:r>
            <w:r w:rsidDel="00000000" w:rsidR="00000000" w:rsidRPr="00000000">
              <w:rPr>
                <w:b w:val="1"/>
                <w:color w:val="000000"/>
                <w:rtl w:val="0"/>
              </w:rPr>
              <w:t xml:space="preserve">£1,000,000 </w:t>
            </w:r>
            <w:r w:rsidDel="00000000" w:rsidR="00000000" w:rsidRPr="00000000">
              <w:rPr>
                <w:color w:val="000000"/>
                <w:rtl w:val="0"/>
              </w:rPr>
              <w:t xml:space="preserve">for each individual claim</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Employers' liability insurance with a minimum limit of </w:t>
            </w:r>
            <w:r w:rsidDel="00000000" w:rsidR="00000000" w:rsidRPr="00000000">
              <w:rPr>
                <w:b w:val="1"/>
                <w:color w:val="000000"/>
                <w:rtl w:val="0"/>
              </w:rPr>
              <w:t xml:space="preserve">£5,000,000</w:t>
            </w:r>
            <w:r w:rsidDel="00000000" w:rsidR="00000000" w:rsidRPr="00000000">
              <w:rPr>
                <w:color w:val="000000"/>
                <w:rtl w:val="0"/>
              </w:rPr>
              <w:t xml:space="preserve"> or any higher minimum limit required by Law. </w:t>
            </w:r>
          </w:p>
        </w:tc>
        <w:tc>
          <w:tcPr>
            <w:shd w:fill="auto" w:val="clear"/>
            <w:tcMar>
              <w:top w:w="0.0" w:type="dxa"/>
              <w:left w:w="10.0" w:type="dxa"/>
              <w:bottom w:w="0.0" w:type="dxa"/>
              <w:right w:w="10.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Force majeure</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Either Party may End this Call-Off Contract if the Other Party is affected by a Force Majeure Event that lasts for more than </w:t>
            </w:r>
            <w:r w:rsidDel="00000000" w:rsidR="00000000" w:rsidRPr="00000000">
              <w:rPr>
                <w:b w:val="1"/>
                <w:color w:val="000000"/>
                <w:rtl w:val="0"/>
              </w:rPr>
              <w:t xml:space="preserve">30 consecutive days.</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section relates to clause 23.1 in Part B below.</w:t>
            </w:r>
          </w:p>
        </w:tc>
        <w:tc>
          <w:tcPr>
            <w:shd w:fill="auto" w:val="clear"/>
            <w:tcMar>
              <w:top w:w="0.0" w:type="dxa"/>
              <w:left w:w="10.0" w:type="dxa"/>
              <w:bottom w:w="0.0" w:type="dxa"/>
              <w:right w:w="10.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2009"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Audit</w:t>
            </w:r>
          </w:p>
        </w:tc>
        <w:tc>
          <w:tcPr>
            <w:tcBorders>
              <w:bottom w:color="000000" w:space="0" w:sz="8" w:val="single"/>
              <w:right w:color="000000" w:space="0" w:sz="8" w:val="single"/>
            </w:tcBorders>
            <w:shd w:fill="auto"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following Framework Agreement audit provisions will be incorporated under clause 2.1 of this Call-Off Contract to enable the Buyer to carry out audits.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Clauses 7.4 to 7.13 of the Framework Agreement, inclusive of all sub-clauses.</w:t>
            </w:r>
          </w:p>
        </w:tc>
        <w:tc>
          <w:tcPr>
            <w:shd w:fill="auto" w:val="clear"/>
            <w:tcMar>
              <w:top w:w="0.0" w:type="dxa"/>
              <w:left w:w="10.0" w:type="dxa"/>
              <w:bottom w:w="0.0" w:type="dxa"/>
              <w:right w:w="10.0" w:type="dxa"/>
            </w:tcMa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21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Buyer’s responsibilities</w:t>
            </w:r>
          </w:p>
        </w:tc>
        <w:tc>
          <w:tcPr>
            <w:tcBorders>
              <w:bottom w:color="000000" w:space="0" w:sz="8" w:val="single"/>
              <w:right w:color="000000" w:space="0" w:sz="8" w:val="single"/>
            </w:tcBorders>
            <w:shd w:fill="auto"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Providing access to relevant systems, people, or processes as would reasonably be expected to enable the supplier to successfully deliver the work.</w:t>
            </w:r>
          </w:p>
        </w:tc>
        <w:tc>
          <w:tcPr>
            <w:shd w:fill="auto" w:val="clear"/>
            <w:tcMar>
              <w:top w:w="0.0" w:type="dxa"/>
              <w:left w:w="10.0" w:type="dxa"/>
              <w:bottom w:w="0.0" w:type="dxa"/>
              <w:right w:w="10.0" w:type="dxa"/>
            </w:tcM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326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Buyer’s equipment</w:t>
            </w:r>
          </w:p>
        </w:tc>
        <w:tc>
          <w:tcPr>
            <w:tcBorders>
              <w:bottom w:color="000000" w:space="0" w:sz="8" w:val="single"/>
              <w:right w:color="000000" w:space="0" w:sz="8" w:val="single"/>
            </w:tcBorders>
            <w:shd w:fill="auto" w:val="clea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c>
          <w:tcPr>
            <w:shd w:fill="auto" w:val="clear"/>
            <w:tcMar>
              <w:top w:w="0.0" w:type="dxa"/>
              <w:left w:w="10.0" w:type="dxa"/>
              <w:bottom w:w="0.0" w:type="dxa"/>
              <w:right w:w="10.0" w:type="dxa"/>
            </w:tcMa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bl>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rtl w:val="0"/>
        </w:rPr>
      </w:r>
    </w:p>
    <w:p w:rsidR="00000000" w:rsidDel="00000000" w:rsidP="00000000" w:rsidRDefault="00000000" w:rsidRPr="00000000" w14:paraId="0000009B">
      <w:pPr>
        <w:pStyle w:val="Heading3"/>
        <w:numPr>
          <w:ilvl w:val="2"/>
          <w:numId w:val="8"/>
        </w:numPr>
        <w:tabs>
          <w:tab w:val="left" w:pos="0"/>
        </w:tabs>
        <w:ind w:left="0" w:firstLine="0"/>
        <w:rPr/>
      </w:pPr>
      <w:r w:rsidDel="00000000" w:rsidR="00000000" w:rsidRPr="00000000">
        <w:rPr>
          <w:rtl w:val="0"/>
        </w:rPr>
        <w:t xml:space="preserve">Supplier’s information</w:t>
      </w:r>
    </w:p>
    <w:tbl>
      <w:tblPr>
        <w:tblStyle w:val="Table5"/>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10"/>
        <w:gridCol w:w="6285"/>
        <w:tblGridChange w:id="0">
          <w:tblGrid>
            <w:gridCol w:w="2610"/>
            <w:gridCol w:w="6285"/>
          </w:tblGrid>
        </w:tblGridChange>
      </w:tblGrid>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Subcontractors or partners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rtl w:val="0"/>
        </w:rPr>
      </w:r>
    </w:p>
    <w:p w:rsidR="00000000" w:rsidDel="00000000" w:rsidP="00000000" w:rsidRDefault="00000000" w:rsidRPr="00000000" w14:paraId="0000009F">
      <w:pPr>
        <w:pStyle w:val="Heading3"/>
        <w:numPr>
          <w:ilvl w:val="2"/>
          <w:numId w:val="8"/>
        </w:numPr>
        <w:tabs>
          <w:tab w:val="left" w:pos="0"/>
        </w:tabs>
        <w:ind w:left="0" w:firstLine="0"/>
        <w:rPr/>
      </w:pPr>
      <w:r w:rsidDel="00000000" w:rsidR="00000000" w:rsidRPr="00000000">
        <w:rPr>
          <w:rtl w:val="0"/>
        </w:rPr>
        <w:t xml:space="preserve">Call-Off Contract charges and payment</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The Call-Off Contract charges and payment details are in the table below. See Schedule 2 for a full breakdown.</w:t>
      </w:r>
    </w:p>
    <w:tbl>
      <w:tblPr>
        <w:tblStyle w:val="Table6"/>
        <w:tblW w:w="88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05"/>
        <w:gridCol w:w="6375"/>
        <w:tblGridChange w:id="0">
          <w:tblGrid>
            <w:gridCol w:w="2505"/>
            <w:gridCol w:w="6375"/>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Payment method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payment method for this Call-Off Contract is </w:t>
            </w:r>
            <w:r w:rsidDel="00000000" w:rsidR="00000000" w:rsidRPr="00000000">
              <w:rPr>
                <w:b w:val="1"/>
                <w:color w:val="000000"/>
                <w:rtl w:val="0"/>
              </w:rPr>
              <w:t xml:space="preserve">BACS</w:t>
            </w:r>
            <w:r w:rsidDel="00000000" w:rsidR="00000000" w:rsidRPr="00000000">
              <w:rPr>
                <w:rtl w:val="0"/>
              </w:rPr>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Payment profile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payment profile for this Call-Off Contract is</w:t>
            </w:r>
            <w:r w:rsidDel="00000000" w:rsidR="00000000" w:rsidRPr="00000000">
              <w:rPr>
                <w:b w:val="1"/>
                <w:color w:val="000000"/>
                <w:rtl w:val="0"/>
              </w:rPr>
              <w:t xml:space="preserve"> monthly</w:t>
            </w:r>
            <w:r w:rsidDel="00000000" w:rsidR="00000000" w:rsidRPr="00000000">
              <w:rPr>
                <w:color w:val="000000"/>
                <w:rtl w:val="0"/>
              </w:rPr>
              <w:t xml:space="preserve"> in arrears.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Invoice details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Supplier will issue electronic invoices monthly in arrears. The Buyer will pay the Supplier within </w:t>
            </w:r>
            <w:r w:rsidDel="00000000" w:rsidR="00000000" w:rsidRPr="00000000">
              <w:rPr>
                <w:b w:val="1"/>
                <w:color w:val="000000"/>
                <w:rtl w:val="0"/>
              </w:rPr>
              <w:t xml:space="preserve">30</w:t>
            </w:r>
            <w:r w:rsidDel="00000000" w:rsidR="00000000" w:rsidRPr="00000000">
              <w:rPr>
                <w:color w:val="000000"/>
                <w:rtl w:val="0"/>
              </w:rPr>
              <w:t xml:space="preserve"> days of receipt of a valid invoice.</w:t>
            </w:r>
          </w:p>
        </w:tc>
      </w:tr>
      <w:tr>
        <w:trPr>
          <w:cantSplit w:val="0"/>
          <w:trHeight w:val="50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Who and where to send invoices 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Invoices will be sent to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116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000000"/>
                <w:rtl w:val="0"/>
              </w:rPr>
              <w:t xml:space="preserve">Invoice information required</w:t>
            </w: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All invoices must include </w:t>
            </w:r>
            <w:r w:rsidDel="00000000" w:rsidR="00000000" w:rsidRPr="00000000">
              <w:rPr>
                <w:b w:val="1"/>
                <w:color w:val="ff0000"/>
                <w:rtl w:val="0"/>
              </w:rPr>
              <w:t xml:space="preserve">REDACTED TEXT under FOIA Section 41, Commercial Information</w:t>
            </w:r>
            <w:r w:rsidDel="00000000" w:rsidR="00000000" w:rsidRPr="00000000">
              <w:rPr>
                <w:color w:val="0b0c0c"/>
                <w:rtl w:val="0"/>
              </w:rPr>
              <w:t xml:space="preserve">.</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Invoice frequency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Invoice will be sent to the Buyer per the payment profile.</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value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total value of this Call-Off Contract is £500,000 ex VAT.</w:t>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charges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breakdown of the Charges is </w:t>
            </w:r>
            <w:r w:rsidDel="00000000" w:rsidR="00000000" w:rsidRPr="00000000">
              <w:rPr>
                <w:b w:val="1"/>
                <w:color w:val="000000"/>
                <w:rtl w:val="0"/>
              </w:rPr>
              <w:t xml:space="preserve">a maximum value of £500,000 (anticipated to be a maximum of 625 days), to be utilised based on the SFIA rate card in Schedule 2, agreed via Statements of Work.</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bl>
    <w:p w:rsidR="00000000" w:rsidDel="00000000" w:rsidP="00000000" w:rsidRDefault="00000000" w:rsidRPr="00000000" w14:paraId="000000B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5">
      <w:pPr>
        <w:pStyle w:val="Heading3"/>
        <w:numPr>
          <w:ilvl w:val="2"/>
          <w:numId w:val="8"/>
        </w:numPr>
        <w:tabs>
          <w:tab w:val="left" w:pos="0"/>
        </w:tabs>
        <w:ind w:left="0" w:firstLine="0"/>
        <w:rPr/>
      </w:pPr>
      <w:r w:rsidDel="00000000" w:rsidR="00000000" w:rsidRPr="00000000">
        <w:rPr>
          <w:rtl w:val="0"/>
        </w:rPr>
        <w:t xml:space="preserve">Additional Buyer terms</w:t>
      </w:r>
    </w:p>
    <w:tbl>
      <w:tblPr>
        <w:tblStyle w:val="Table7"/>
        <w:tblW w:w="88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5"/>
        <w:gridCol w:w="6255"/>
        <w:tblGridChange w:id="0">
          <w:tblGrid>
            <w:gridCol w:w="2625"/>
            <w:gridCol w:w="6255"/>
          </w:tblGrid>
        </w:tblGridChange>
      </w:tblGrid>
      <w:tr>
        <w:trPr>
          <w:cantSplit w:val="0"/>
          <w:trHeight w:val="16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Performance of the Service and Deliverables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r>
      <w:tr>
        <w:trPr>
          <w:cantSplit w:val="0"/>
          <w:trHeight w:val="21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Guarantee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r>
      <w:tr>
        <w:trPr>
          <w:cantSplit w:val="0"/>
          <w:trHeight w:val="161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Warranties, representations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r>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Supplemental requirements in addition to the Call-Off terms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r>
      <w:tr>
        <w:trPr>
          <w:cantSplit w:val="0"/>
          <w:trHeight w:val="219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Alternative clauses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r>
      <w:tr>
        <w:trPr>
          <w:cantSplit w:val="0"/>
          <w:trHeight w:val="14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Buyer specific amendments to/refinements of the Call-Off Contract terms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r>
      <w:tr>
        <w:trPr>
          <w:cantSplit w:val="0"/>
          <w:trHeight w:val="21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Public Services Network (PSN)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Not applicable.</w:t>
            </w:r>
          </w:p>
        </w:tc>
      </w:tr>
      <w:tr>
        <w:trPr>
          <w:cantSplit w:val="0"/>
          <w:trHeight w:val="87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Personal Data and Data Subjects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Please refer to Schedule 7. </w:t>
            </w:r>
          </w:p>
        </w:tc>
      </w:tr>
    </w:tbl>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 </w:t>
      </w:r>
    </w:p>
    <w:p w:rsidR="00000000" w:rsidDel="00000000" w:rsidP="00000000" w:rsidRDefault="00000000" w:rsidRPr="00000000" w14:paraId="000000C7">
      <w:pPr>
        <w:pStyle w:val="Heading3"/>
        <w:numPr>
          <w:ilvl w:val="2"/>
          <w:numId w:val="8"/>
        </w:numPr>
        <w:tabs>
          <w:tab w:val="left" w:pos="0"/>
        </w:tabs>
        <w:ind w:left="0" w:firstLine="0"/>
        <w:rPr/>
      </w:pPr>
      <w:r w:rsidDel="00000000" w:rsidR="00000000" w:rsidRPr="00000000">
        <w:rPr>
          <w:rtl w:val="0"/>
        </w:rPr>
        <w:t xml:space="preserve">1. </w:t>
        <w:tab/>
        <w:t xml:space="preserve">Formation of contract</w:t>
      </w:r>
    </w:p>
    <w:p w:rsidR="00000000" w:rsidDel="00000000" w:rsidP="00000000" w:rsidRDefault="00000000" w:rsidRPr="00000000" w14:paraId="000000C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w:t>
        <w:tab/>
        <w:t xml:space="preserve">By signing and returning this Order Form (Part A), the Supplier agrees to enter into a Call-Off Contract with the Buyer.</w:t>
      </w:r>
    </w:p>
    <w:p w:rsidR="00000000" w:rsidDel="00000000" w:rsidP="00000000" w:rsidRDefault="00000000" w:rsidRPr="00000000" w14:paraId="000000C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w:t>
        <w:tab/>
        <w:t xml:space="preserve">The Parties agree that they have read the Order Form (Part A) and the Call-Off Contract terms and by signing below agree to be bound by this Call-Off Contract.</w:t>
      </w:r>
    </w:p>
    <w:p w:rsidR="00000000" w:rsidDel="00000000" w:rsidP="00000000" w:rsidRDefault="00000000" w:rsidRPr="00000000" w14:paraId="000000C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w:t>
        <w:tab/>
        <w:t xml:space="preserve">This Call-Off Contract will be formed when the Buyer acknowledges receipt of the signed copy of the Order Form from the Supplier.</w:t>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w:t>
        <w:tab/>
        <w:t xml:space="preserve">In cases of any ambiguity or conflict, the terms and conditions of the Call-Off Contract (Part B) and Order Form (Part A) will supersede those of the Supplier Terms and Conditions as per the order of precedence set out in clause 8.3 of the Framework Agreement.</w:t>
      </w:r>
    </w:p>
    <w:p w:rsidR="00000000" w:rsidDel="00000000" w:rsidP="00000000" w:rsidRDefault="00000000" w:rsidRPr="00000000" w14:paraId="000000C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0">
      <w:pPr>
        <w:pStyle w:val="Heading3"/>
        <w:numPr>
          <w:ilvl w:val="2"/>
          <w:numId w:val="8"/>
        </w:numPr>
        <w:tabs>
          <w:tab w:val="left" w:pos="0"/>
        </w:tabs>
        <w:ind w:left="0" w:firstLine="0"/>
        <w:rPr/>
      </w:pPr>
      <w:r w:rsidDel="00000000" w:rsidR="00000000" w:rsidRPr="00000000">
        <w:rPr>
          <w:rtl w:val="0"/>
        </w:rPr>
        <w:t xml:space="preserve">2. </w:t>
        <w:tab/>
        <w:t xml:space="preserve">Background to the agreement</w:t>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w:t>
        <w:tab/>
        <w:t xml:space="preserve">The Supplier is a provider of G-Cloud Services and agreed to provide the Services under the terms of Framework Agreement number RM1557.12.</w:t>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2.2</w:t>
        <w:tab/>
        <w:t xml:space="preserve">The Buyer provided an Order Form for Services to the Supplier.</w:t>
      </w:r>
    </w:p>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8"/>
        <w:tblW w:w="88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3540"/>
        <w:gridCol w:w="3540"/>
        <w:tblGridChange w:id="0">
          <w:tblGrid>
            <w:gridCol w:w="1800"/>
            <w:gridCol w:w="3540"/>
            <w:gridCol w:w="354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Signed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Supplier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Buyer</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Title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Signature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2">
            <w:pPr>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Date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w:t>
            </w:r>
            <w:r w:rsidDel="00000000" w:rsidR="00000000" w:rsidRPr="00000000">
              <w:rPr>
                <w:b w:val="1"/>
                <w:color w:val="000000"/>
                <w:rtl w:val="0"/>
              </w:rPr>
              <w:t xml:space="preserve">Enter date</w:t>
            </w:r>
            <w:r w:rsidDel="00000000" w:rsidR="00000000" w:rsidRPr="00000000">
              <w:rPr>
                <w:color w:val="000000"/>
                <w:rtl w:val="0"/>
              </w:rPr>
              <w:t xml:space="preserve">]</w:t>
            </w:r>
          </w:p>
        </w:tc>
      </w:tr>
    </w:tbl>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 </w:t>
      </w:r>
    </w:p>
    <w:p w:rsidR="00000000" w:rsidDel="00000000" w:rsidP="00000000" w:rsidRDefault="00000000" w:rsidRPr="00000000" w14:paraId="000000E7">
      <w:pPr>
        <w:pStyle w:val="Heading2"/>
        <w:numPr>
          <w:ilvl w:val="1"/>
          <w:numId w:val="8"/>
        </w:numPr>
        <w:tabs>
          <w:tab w:val="left" w:pos="0"/>
        </w:tabs>
        <w:ind w:left="0" w:firstLine="0"/>
        <w:rPr/>
      </w:pPr>
      <w:bookmarkStart w:colFirst="0" w:colLast="0" w:name="_heading=h.3dy6vkm" w:id="6"/>
      <w:bookmarkEnd w:id="6"/>
      <w:r w:rsidDel="00000000" w:rsidR="00000000" w:rsidRPr="00000000">
        <w:rPr>
          <w:rtl w:val="0"/>
        </w:rPr>
        <w:t xml:space="preserve">Schedule 1: Services</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Cyber-Duck is providing user research and user-centred design consultancy services to Crown Commercial Services. Delivering this service may include the following:</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Facilitating workshops with stakeholders</w:t>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Developing research/recruitment plans or guides</w:t>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Recruiting research participants (including through CCS/Cyber-Duck own networks). External recruiter or incentive fees are not included</w:t>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Desk research (analysing previous research, usage data, feedback provided elsewhere)</w:t>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Moderating in-depth interviews with users (alongside other research methods as appropriate)</w:t>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Synthesising research findings and presenting back insights or recommendations.</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Throughout our involvement we will also promoting a culture of collaborative working, knowledge sharing, and designing in the open through the appropriate publication and sharing of non-confidential learnings and insights. As an example, this could include supporting the creation of a research repository.</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rtl w:val="0"/>
        </w:rPr>
      </w:r>
    </w:p>
    <w:p w:rsidR="00000000" w:rsidDel="00000000" w:rsidP="00000000" w:rsidRDefault="00000000" w:rsidRPr="00000000" w14:paraId="000000F1">
      <w:pPr>
        <w:pStyle w:val="Heading2"/>
        <w:numPr>
          <w:ilvl w:val="1"/>
          <w:numId w:val="8"/>
        </w:numPr>
        <w:tabs>
          <w:tab w:val="left" w:pos="0"/>
        </w:tabs>
        <w:ind w:left="0" w:firstLine="0"/>
        <w:rPr/>
      </w:pPr>
      <w:bookmarkStart w:colFirst="0" w:colLast="0" w:name="_heading=h.1t3h5sf" w:id="7"/>
      <w:bookmarkEnd w:id="7"/>
      <w:r w:rsidDel="00000000" w:rsidR="00000000" w:rsidRPr="00000000">
        <w:rPr>
          <w:rtl w:val="0"/>
        </w:rPr>
        <w:t xml:space="preserve">Schedule 2: Call-Off Contract charges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000000"/>
          <w:rtl w:val="0"/>
        </w:rPr>
        <w:t xml:space="preserve"> Cyber-Duck SFIA Rate Card</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rtl w:val="0"/>
        </w:rPr>
        <w:t xml:space="preserve">REDACTED TEXT under FOIA Section 43 Commercial Interests</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F5">
      <w:pPr>
        <w:pBdr>
          <w:top w:color="ffffff" w:space="31" w:sz="4" w:val="single"/>
          <w:left w:color="ffffff" w:space="31" w:sz="4" w:val="single"/>
          <w:bottom w:color="ffffff" w:space="31" w:sz="4" w:val="single"/>
          <w:right w:color="ffffff" w:space="31" w:sz="4" w:val="single"/>
          <w:between w:space="0" w:sz="0" w:val="nil"/>
        </w:pBdr>
        <w:rPr>
          <w:b w:val="1"/>
          <w:color w:val="000000"/>
        </w:rPr>
      </w:pPr>
      <w:r w:rsidDel="00000000" w:rsidR="00000000" w:rsidRPr="00000000">
        <w:rPr>
          <w:b w:val="1"/>
          <w:color w:val="000000"/>
          <w:rtl w:val="0"/>
        </w:rPr>
        <w:t xml:space="preserve">Rate Card Standards</w:t>
      </w:r>
    </w:p>
    <w:p w:rsidR="00000000" w:rsidDel="00000000" w:rsidP="00000000" w:rsidRDefault="00000000" w:rsidRPr="00000000" w14:paraId="000000F6">
      <w:pPr>
        <w:pBdr>
          <w:top w:color="ffffff" w:space="31" w:sz="4" w:val="single"/>
          <w:left w:color="ffffff" w:space="31" w:sz="4" w:val="single"/>
          <w:bottom w:color="ffffff" w:space="31" w:sz="4" w:val="single"/>
          <w:right w:color="ffffff" w:space="31" w:sz="4" w:val="single"/>
          <w:between w:space="0" w:sz="0" w:val="nil"/>
        </w:pBdr>
        <w:rPr>
          <w:color w:val="000000"/>
        </w:rPr>
      </w:pPr>
      <w:r w:rsidDel="00000000" w:rsidR="00000000" w:rsidRPr="00000000">
        <w:rPr>
          <w:rtl w:val="0"/>
        </w:rPr>
      </w:r>
    </w:p>
    <w:p w:rsidR="00000000" w:rsidDel="00000000" w:rsidP="00000000" w:rsidRDefault="00000000" w:rsidRPr="00000000" w14:paraId="000000F7">
      <w:pPr>
        <w:pBdr>
          <w:top w:color="ffffff" w:space="31" w:sz="4" w:val="single"/>
          <w:left w:color="ffffff" w:space="31" w:sz="4" w:val="single"/>
          <w:bottom w:color="ffffff" w:space="31" w:sz="4" w:val="single"/>
          <w:right w:color="ffffff" w:space="31" w:sz="4" w:val="single"/>
          <w:between w:space="0" w:sz="0" w:val="nil"/>
        </w:pBdr>
        <w:rPr>
          <w:color w:val="000000"/>
        </w:rPr>
      </w:pPr>
      <w:r w:rsidDel="00000000" w:rsidR="00000000" w:rsidRPr="00000000">
        <w:rPr>
          <w:b w:val="1"/>
          <w:color w:val="000000"/>
          <w:rtl w:val="0"/>
        </w:rPr>
        <w:t xml:space="preserve">Consultants Working Day:</w:t>
      </w:r>
      <w:r w:rsidDel="00000000" w:rsidR="00000000" w:rsidRPr="00000000">
        <w:rPr>
          <w:color w:val="000000"/>
          <w:rtl w:val="0"/>
        </w:rPr>
        <w:t xml:space="preserve"> 8 hours exclusive of travel and lunch</w:t>
      </w:r>
    </w:p>
    <w:p w:rsidR="00000000" w:rsidDel="00000000" w:rsidP="00000000" w:rsidRDefault="00000000" w:rsidRPr="00000000" w14:paraId="000000F8">
      <w:pPr>
        <w:pBdr>
          <w:top w:color="ffffff" w:space="31" w:sz="4" w:val="single"/>
          <w:left w:color="ffffff" w:space="31" w:sz="4" w:val="single"/>
          <w:bottom w:color="ffffff" w:space="31" w:sz="4" w:val="single"/>
          <w:right w:color="ffffff" w:space="31" w:sz="4" w:val="single"/>
          <w:between w:space="0" w:sz="0" w:val="nil"/>
        </w:pBdr>
        <w:rPr>
          <w:color w:val="000000"/>
        </w:rPr>
      </w:pPr>
      <w:r w:rsidDel="00000000" w:rsidR="00000000" w:rsidRPr="00000000">
        <w:rPr>
          <w:b w:val="1"/>
          <w:color w:val="000000"/>
          <w:rtl w:val="0"/>
        </w:rPr>
        <w:t xml:space="preserve">Working Week:</w:t>
      </w:r>
      <w:r w:rsidDel="00000000" w:rsidR="00000000" w:rsidRPr="00000000">
        <w:rPr>
          <w:color w:val="000000"/>
          <w:rtl w:val="0"/>
        </w:rPr>
        <w:t xml:space="preserve"> Monday to Friday excluding national holidays</w:t>
      </w:r>
    </w:p>
    <w:p w:rsidR="00000000" w:rsidDel="00000000" w:rsidP="00000000" w:rsidRDefault="00000000" w:rsidRPr="00000000" w14:paraId="000000F9">
      <w:pPr>
        <w:pBdr>
          <w:top w:color="ffffff" w:space="31" w:sz="4" w:val="single"/>
          <w:left w:color="ffffff" w:space="31" w:sz="4" w:val="single"/>
          <w:bottom w:color="ffffff" w:space="31" w:sz="4" w:val="single"/>
          <w:right w:color="ffffff" w:space="31" w:sz="4" w:val="single"/>
          <w:between w:space="0" w:sz="0" w:val="nil"/>
        </w:pBdr>
        <w:rPr>
          <w:color w:val="000000"/>
        </w:rPr>
      </w:pPr>
      <w:r w:rsidDel="00000000" w:rsidR="00000000" w:rsidRPr="00000000">
        <w:rPr>
          <w:b w:val="1"/>
          <w:color w:val="000000"/>
          <w:rtl w:val="0"/>
        </w:rPr>
        <w:t xml:space="preserve">Office hours:</w:t>
      </w:r>
      <w:r w:rsidDel="00000000" w:rsidR="00000000" w:rsidRPr="00000000">
        <w:rPr>
          <w:color w:val="000000"/>
          <w:rtl w:val="0"/>
        </w:rPr>
        <w:t xml:space="preserve"> 9:00am to 5:00pm Monday to Friday</w:t>
      </w:r>
    </w:p>
    <w:p w:rsidR="00000000" w:rsidDel="00000000" w:rsidP="00000000" w:rsidRDefault="00000000" w:rsidRPr="00000000" w14:paraId="000000FA">
      <w:pPr>
        <w:pBdr>
          <w:top w:color="ffffff" w:space="31" w:sz="4" w:val="single"/>
          <w:left w:color="ffffff" w:space="31" w:sz="4" w:val="single"/>
          <w:bottom w:color="ffffff" w:space="31" w:sz="4" w:val="single"/>
          <w:right w:color="ffffff" w:space="31" w:sz="4" w:val="single"/>
          <w:between w:space="0" w:sz="0" w:val="nil"/>
        </w:pBdr>
        <w:rPr>
          <w:color w:val="000000"/>
        </w:rPr>
      </w:pPr>
      <w:r w:rsidDel="00000000" w:rsidR="00000000" w:rsidRPr="00000000">
        <w:rPr>
          <w:b w:val="1"/>
          <w:color w:val="000000"/>
          <w:rtl w:val="0"/>
        </w:rPr>
        <w:t xml:space="preserve">Travel, Mileage &amp; Subsistence:</w:t>
      </w:r>
      <w:r w:rsidDel="00000000" w:rsidR="00000000" w:rsidRPr="00000000">
        <w:rPr>
          <w:color w:val="000000"/>
          <w:rtl w:val="0"/>
        </w:rPr>
        <w:t xml:space="preserve"> Included in day rate within M25. Payable at department’s standard travel and subsistence rates outside M25</w:t>
      </w:r>
    </w:p>
    <w:p w:rsidR="00000000" w:rsidDel="00000000" w:rsidP="00000000" w:rsidRDefault="00000000" w:rsidRPr="00000000" w14:paraId="000000FB">
      <w:pPr>
        <w:pBdr>
          <w:top w:color="ffffff" w:space="31" w:sz="4" w:val="single"/>
          <w:left w:color="ffffff" w:space="31" w:sz="4" w:val="single"/>
          <w:bottom w:color="ffffff" w:space="31" w:sz="4" w:val="single"/>
          <w:right w:color="ffffff" w:space="31" w:sz="4" w:val="single"/>
          <w:between w:space="0" w:sz="0" w:val="nil"/>
        </w:pBdr>
        <w:rPr>
          <w:color w:val="000000"/>
        </w:rPr>
      </w:pPr>
      <w:r w:rsidDel="00000000" w:rsidR="00000000" w:rsidRPr="00000000">
        <w:rPr>
          <w:b w:val="1"/>
          <w:color w:val="000000"/>
          <w:rtl w:val="0"/>
        </w:rPr>
        <w:t xml:space="preserve">Mileage:</w:t>
      </w:r>
      <w:r w:rsidDel="00000000" w:rsidR="00000000" w:rsidRPr="00000000">
        <w:rPr>
          <w:color w:val="000000"/>
          <w:rtl w:val="0"/>
        </w:rPr>
        <w:t xml:space="preserve"> As for travel, mileage and subsistence</w:t>
      </w:r>
    </w:p>
    <w:p w:rsidR="00000000" w:rsidDel="00000000" w:rsidP="00000000" w:rsidRDefault="00000000" w:rsidRPr="00000000" w14:paraId="000000FC">
      <w:pPr>
        <w:pBdr>
          <w:top w:color="ffffff" w:space="31" w:sz="4" w:val="single"/>
          <w:left w:color="ffffff" w:space="31" w:sz="4" w:val="single"/>
          <w:bottom w:color="ffffff" w:space="31" w:sz="4" w:val="single"/>
          <w:right w:color="ffffff" w:space="31" w:sz="4" w:val="single"/>
          <w:between w:space="0" w:sz="0" w:val="nil"/>
        </w:pBdr>
        <w:rPr>
          <w:color w:val="000000"/>
        </w:rPr>
      </w:pPr>
      <w:r w:rsidDel="00000000" w:rsidR="00000000" w:rsidRPr="00000000">
        <w:rPr>
          <w:b w:val="1"/>
          <w:color w:val="000000"/>
          <w:rtl w:val="0"/>
        </w:rPr>
        <w:t xml:space="preserve">Professional indemnity insurance:</w:t>
      </w:r>
      <w:r w:rsidDel="00000000" w:rsidR="00000000" w:rsidRPr="00000000">
        <w:rPr>
          <w:color w:val="000000"/>
          <w:rtl w:val="0"/>
        </w:rPr>
        <w:t xml:space="preserve"> Included in day rate</w:t>
      </w:r>
    </w:p>
    <w:p w:rsidR="00000000" w:rsidDel="00000000" w:rsidP="00000000" w:rsidRDefault="00000000" w:rsidRPr="00000000" w14:paraId="000000F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Customer Benefits</w:t>
      </w:r>
    </w:p>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rPr>
      </w:pPr>
      <w:bookmarkStart w:colFirst="0" w:colLast="0" w:name="_heading=h.4d34og8" w:id="8"/>
      <w:bookmarkEnd w:id="8"/>
      <w:r w:rsidDel="00000000" w:rsidR="00000000" w:rsidRPr="00000000">
        <w:rPr>
          <w:color w:val="000000"/>
          <w:rtl w:val="0"/>
        </w:rPr>
        <w:t xml:space="preserve">For each Call-Off Contract please complete a customer benefits record, by following this link;</w:t>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rPr>
      </w:pPr>
      <w:hyperlink r:id="rId9">
        <w:r w:rsidDel="00000000" w:rsidR="00000000" w:rsidRPr="00000000">
          <w:rPr>
            <w:color w:val="0000ff"/>
            <w:u w:val="single"/>
            <w:rtl w:val="0"/>
          </w:rPr>
          <w:t xml:space="preserve">G-Cloud 12 Customer Benefits Record</w:t>
        </w:r>
      </w:hyperlink>
      <w:r w:rsidDel="00000000" w:rsidR="00000000" w:rsidRPr="00000000">
        <w:rPr>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04">
      <w:pPr>
        <w:pStyle w:val="Heading2"/>
        <w:numPr>
          <w:ilvl w:val="1"/>
          <w:numId w:val="8"/>
        </w:numPr>
        <w:tabs>
          <w:tab w:val="left" w:pos="0"/>
        </w:tabs>
        <w:ind w:left="0" w:firstLine="0"/>
        <w:rPr/>
      </w:pPr>
      <w:bookmarkStart w:colFirst="0" w:colLast="0" w:name="_heading=h.2s8eyo1" w:id="9"/>
      <w:bookmarkEnd w:id="9"/>
      <w:r w:rsidDel="00000000" w:rsidR="00000000" w:rsidRPr="00000000">
        <w:rPr>
          <w:rtl w:val="0"/>
        </w:rPr>
        <w:t xml:space="preserve">Part B: Terms and conditions</w:t>
      </w:r>
    </w:p>
    <w:p w:rsidR="00000000" w:rsidDel="00000000" w:rsidP="00000000" w:rsidRDefault="00000000" w:rsidRPr="00000000" w14:paraId="00000105">
      <w:pPr>
        <w:pStyle w:val="Heading3"/>
        <w:numPr>
          <w:ilvl w:val="2"/>
          <w:numId w:val="8"/>
        </w:numPr>
        <w:tabs>
          <w:tab w:val="left" w:pos="0"/>
        </w:tabs>
        <w:spacing w:after="100" w:before="0" w:lineRule="auto"/>
        <w:ind w:left="0" w:firstLine="0"/>
        <w:rPr/>
      </w:pPr>
      <w:r w:rsidDel="00000000" w:rsidR="00000000" w:rsidRPr="00000000">
        <w:rPr>
          <w:rtl w:val="0"/>
        </w:rPr>
        <w:t xml:space="preserve">1.</w:t>
        <w:tab/>
        <w:t xml:space="preserve">Call-Off Contract Start date and length</w:t>
      </w:r>
    </w:p>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w:t>
        <w:tab/>
        <w:t xml:space="preserve">The Supplier must start providing the Services on the date specified in the Order Form.</w:t>
      </w:r>
    </w:p>
    <w:p w:rsidR="00000000" w:rsidDel="00000000" w:rsidP="00000000" w:rsidRDefault="00000000" w:rsidRPr="00000000" w14:paraId="0000010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w:t>
        <w:tab/>
        <w:t xml:space="preserve">This Call-Off Contract will expire on the Expiry Date in the Order Form. It will be for up to 24 months from the Start date unless Ended earlier under clause 18 or extended by the Buyer under clause 1.3.</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w:t>
        <w:tab/>
        <w:t xml:space="preserve">The Buyer can extend this Call-Off Contract, with written notice to the Supplier, by the period in the Order Form, provided that this is within the maximum permitted under the Framework Agreement of 2 periods of up to 12 months each.</w:t>
      </w:r>
    </w:p>
    <w:p w:rsidR="00000000" w:rsidDel="00000000" w:rsidP="00000000" w:rsidRDefault="00000000" w:rsidRPr="00000000" w14:paraId="0000010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w:t>
        <w:tab/>
        <w:t xml:space="preserve">The Parties must comply with the requirements under clauses 21.3 to 21.8 if the Buyer reserves the right in the Order Form to extend the contract beyond 24 months.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10E">
      <w:pPr>
        <w:pStyle w:val="Heading3"/>
        <w:numPr>
          <w:ilvl w:val="2"/>
          <w:numId w:val="8"/>
        </w:numPr>
        <w:tabs>
          <w:tab w:val="left" w:pos="0"/>
        </w:tabs>
        <w:spacing w:after="100" w:before="0" w:lineRule="auto"/>
        <w:ind w:left="0" w:firstLine="0"/>
        <w:rPr/>
      </w:pPr>
      <w:r w:rsidDel="00000000" w:rsidR="00000000" w:rsidRPr="00000000">
        <w:rPr>
          <w:rtl w:val="0"/>
        </w:rPr>
        <w:t xml:space="preserve">2.</w:t>
        <w:tab/>
        <w:t xml:space="preserve">Incorporation of terms</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240" w:lineRule="auto"/>
        <w:ind w:left="720" w:hanging="720"/>
        <w:rPr>
          <w:color w:val="000000"/>
        </w:rPr>
      </w:pPr>
      <w:r w:rsidDel="00000000" w:rsidR="00000000" w:rsidRPr="00000000">
        <w:rPr>
          <w:color w:val="000000"/>
          <w:rtl w:val="0"/>
        </w:rPr>
        <w:t xml:space="preserve">2.1</w:t>
        <w:tab/>
        <w:t xml:space="preserve">The following Framework Agreement clauses (including clauses and defined terms referenced by them) as modified under clause 2.2 are incorporated as separate Call-Off Contract obligations and apply between the Supplier and the Buyer:</w:t>
      </w:r>
    </w:p>
    <w:p w:rsidR="00000000" w:rsidDel="00000000" w:rsidP="00000000" w:rsidRDefault="00000000" w:rsidRPr="00000000" w14:paraId="00000110">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14"/>
          <w:szCs w:val="14"/>
          <w:rtl w:val="0"/>
        </w:rPr>
        <w:t xml:space="preserve"> </w:t>
      </w:r>
      <w:r w:rsidDel="00000000" w:rsidR="00000000" w:rsidRPr="00000000">
        <w:rPr>
          <w:color w:val="000000"/>
          <w:rtl w:val="0"/>
        </w:rPr>
        <w:t xml:space="preserve">4.1 (Warranties and representations)</w:t>
      </w:r>
    </w:p>
    <w:p w:rsidR="00000000" w:rsidDel="00000000" w:rsidP="00000000" w:rsidRDefault="00000000" w:rsidRPr="00000000" w14:paraId="00000111">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4.2 to 4.7 (Liability)</w:t>
      </w:r>
    </w:p>
    <w:p w:rsidR="00000000" w:rsidDel="00000000" w:rsidP="00000000" w:rsidRDefault="00000000" w:rsidRPr="00000000" w14:paraId="00000112">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4.11 to 4.12 (IR35)</w:t>
      </w:r>
    </w:p>
    <w:p w:rsidR="00000000" w:rsidDel="00000000" w:rsidP="00000000" w:rsidRDefault="00000000" w:rsidRPr="00000000" w14:paraId="00000113">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5.4 to 5.5 (Force majeure)</w:t>
      </w:r>
    </w:p>
    <w:p w:rsidR="00000000" w:rsidDel="00000000" w:rsidP="00000000" w:rsidRDefault="00000000" w:rsidRPr="00000000" w14:paraId="00000114">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5.8 (Continuing rights)</w:t>
      </w:r>
    </w:p>
    <w:p w:rsidR="00000000" w:rsidDel="00000000" w:rsidP="00000000" w:rsidRDefault="00000000" w:rsidRPr="00000000" w14:paraId="00000115">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5.9 to 5.11 (Change of control)</w:t>
      </w:r>
    </w:p>
    <w:p w:rsidR="00000000" w:rsidDel="00000000" w:rsidP="00000000" w:rsidRDefault="00000000" w:rsidRPr="00000000" w14:paraId="00000116">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5.12 (Fraud)</w:t>
      </w:r>
    </w:p>
    <w:p w:rsidR="00000000" w:rsidDel="00000000" w:rsidP="00000000" w:rsidRDefault="00000000" w:rsidRPr="00000000" w14:paraId="00000117">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5.13 (Notice of fraud)</w:t>
      </w:r>
    </w:p>
    <w:p w:rsidR="00000000" w:rsidDel="00000000" w:rsidP="00000000" w:rsidRDefault="00000000" w:rsidRPr="00000000" w14:paraId="00000118">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7.1 to 7.2 (Transparency)</w:t>
      </w:r>
    </w:p>
    <w:p w:rsidR="00000000" w:rsidDel="00000000" w:rsidP="00000000" w:rsidRDefault="00000000" w:rsidRPr="00000000" w14:paraId="00000119">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 (Order of precedence)</w:t>
      </w:r>
    </w:p>
    <w:p w:rsidR="00000000" w:rsidDel="00000000" w:rsidP="00000000" w:rsidRDefault="00000000" w:rsidRPr="00000000" w14:paraId="0000011A">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8.6 (Relationship)</w:t>
      </w:r>
    </w:p>
    <w:p w:rsidR="00000000" w:rsidDel="00000000" w:rsidP="00000000" w:rsidRDefault="00000000" w:rsidRPr="00000000" w14:paraId="0000011B">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8.9 to 8.11 (Entire agreement)</w:t>
      </w:r>
    </w:p>
    <w:p w:rsidR="00000000" w:rsidDel="00000000" w:rsidP="00000000" w:rsidRDefault="00000000" w:rsidRPr="00000000" w14:paraId="0000011C">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8.12 (Law and jurisdiction)</w:t>
      </w:r>
    </w:p>
    <w:p w:rsidR="00000000" w:rsidDel="00000000" w:rsidP="00000000" w:rsidRDefault="00000000" w:rsidRPr="00000000" w14:paraId="0000011D">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8.13 to 8.14 (Legislative change)</w:t>
      </w:r>
    </w:p>
    <w:p w:rsidR="00000000" w:rsidDel="00000000" w:rsidP="00000000" w:rsidRDefault="00000000" w:rsidRPr="00000000" w14:paraId="0000011E">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8.15 to 8.19 (Bribery and corruption)</w:t>
      </w:r>
    </w:p>
    <w:p w:rsidR="00000000" w:rsidDel="00000000" w:rsidP="00000000" w:rsidRDefault="00000000" w:rsidRPr="00000000" w14:paraId="0000011F">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8.20 to 8.29 (Freedom of Information Act)</w:t>
      </w:r>
    </w:p>
    <w:p w:rsidR="00000000" w:rsidDel="00000000" w:rsidP="00000000" w:rsidRDefault="00000000" w:rsidRPr="00000000" w14:paraId="00000120">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8.30 to 8.31 (Promoting tax compliance)</w:t>
      </w:r>
    </w:p>
    <w:p w:rsidR="00000000" w:rsidDel="00000000" w:rsidP="00000000" w:rsidRDefault="00000000" w:rsidRPr="00000000" w14:paraId="00000121">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8.32 to 8.33 (Official Secrets Act)</w:t>
      </w:r>
    </w:p>
    <w:p w:rsidR="00000000" w:rsidDel="00000000" w:rsidP="00000000" w:rsidRDefault="00000000" w:rsidRPr="00000000" w14:paraId="00000122">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8.34 to 8.37 (Transfer and subcontracting)</w:t>
      </w:r>
    </w:p>
    <w:p w:rsidR="00000000" w:rsidDel="00000000" w:rsidP="00000000" w:rsidRDefault="00000000" w:rsidRPr="00000000" w14:paraId="00000123">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8.40 to 8.43 (Complaints handling and resolution)</w:t>
      </w:r>
    </w:p>
    <w:p w:rsidR="00000000" w:rsidDel="00000000" w:rsidP="00000000" w:rsidRDefault="00000000" w:rsidRPr="00000000" w14:paraId="00000124">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8.44 to 8.50 (Conflicts of interest and ethical walls)</w:t>
      </w:r>
    </w:p>
    <w:p w:rsidR="00000000" w:rsidDel="00000000" w:rsidP="00000000" w:rsidRDefault="00000000" w:rsidRPr="00000000" w14:paraId="00000125">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8.51 to 8.53 (Publicity and branding)</w:t>
      </w:r>
    </w:p>
    <w:p w:rsidR="00000000" w:rsidDel="00000000" w:rsidP="00000000" w:rsidRDefault="00000000" w:rsidRPr="00000000" w14:paraId="00000126">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8.54 to 8.56 (Equality and diversity)</w:t>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8.59 to 8.60 (Data protection</w:t>
      </w:r>
    </w:p>
    <w:p w:rsidR="00000000" w:rsidDel="00000000" w:rsidP="00000000" w:rsidRDefault="00000000" w:rsidRPr="00000000" w14:paraId="00000128">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8.64 to 8.65 (Severability)</w:t>
      </w:r>
    </w:p>
    <w:p w:rsidR="00000000" w:rsidDel="00000000" w:rsidP="00000000" w:rsidRDefault="00000000" w:rsidRPr="00000000" w14:paraId="00000129">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8.66 to 8.69 (Managing disputes and Mediation)</w:t>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8.80 to 8.88 (Confidentiality)</w:t>
      </w:r>
    </w:p>
    <w:p w:rsidR="00000000" w:rsidDel="00000000" w:rsidP="00000000" w:rsidRDefault="00000000" w:rsidRPr="00000000" w14:paraId="0000012B">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8.89 to 8.90 (Waiver and cumulative remedies)</w:t>
      </w:r>
    </w:p>
    <w:p w:rsidR="00000000" w:rsidDel="00000000" w:rsidP="00000000" w:rsidRDefault="00000000" w:rsidRPr="00000000" w14:paraId="0000012C">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8.91 to 8.101 (Corporate Social Responsibility)</w:t>
      </w:r>
    </w:p>
    <w:p w:rsidR="00000000" w:rsidDel="00000000" w:rsidP="00000000" w:rsidRDefault="00000000" w:rsidRPr="00000000" w14:paraId="0000012D">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paragraphs 1 to 10 of the Framework Agreement glossary and interpretation</w:t>
      </w:r>
    </w:p>
    <w:p w:rsidR="00000000" w:rsidDel="00000000" w:rsidP="00000000" w:rsidRDefault="00000000" w:rsidRPr="00000000" w14:paraId="0000012E">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any audit provisions from the Framework Agreement set out by the Buyer in the Order Form</w:t>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color w:val="000000"/>
          <w:rtl w:val="0"/>
        </w:rPr>
        <w:t xml:space="preserve">2.2</w:t>
        <w:tab/>
        <w:t xml:space="preserve">The Framework Agreement provisions in clause 2.1 will be modified as follows: </w:t>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2.2.1</w:t>
        <w:tab/>
        <w:t xml:space="preserve">a reference to the ‘Framework Agreement’ will be a reference to the ‘Call-Off Contract’</w:t>
      </w:r>
    </w:p>
    <w:p w:rsidR="00000000" w:rsidDel="00000000" w:rsidP="00000000" w:rsidRDefault="00000000" w:rsidRPr="00000000" w14:paraId="0000013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2.2.2</w:t>
        <w:tab/>
        <w:t xml:space="preserve">a reference to ‘CCS’ will be a reference to ‘the Buyer’</w:t>
      </w:r>
    </w:p>
    <w:p w:rsidR="00000000" w:rsidDel="00000000" w:rsidP="00000000" w:rsidRDefault="00000000" w:rsidRPr="00000000" w14:paraId="0000013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2.2.3</w:t>
        <w:tab/>
        <w:t xml:space="preserve">a reference to the ‘Parties’ and a ‘Party’ will be a reference to the Buyer and Supplier as Parties under this Call-Off Contract</w:t>
      </w:r>
    </w:p>
    <w:p w:rsidR="00000000" w:rsidDel="00000000" w:rsidP="00000000" w:rsidRDefault="00000000" w:rsidRPr="00000000" w14:paraId="0000013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2.3</w:t>
        <w:tab/>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000000" w:rsidDel="00000000" w:rsidP="00000000" w:rsidRDefault="00000000" w:rsidRPr="00000000" w14:paraId="0000013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2.4</w:t>
        <w:tab/>
        <w:t xml:space="preserve">The Framework Agreement incorporated clauses will be referred to as incorporated Framework clause ‘XX’, where ‘XX’ is the Framework Agreement clause number.</w:t>
      </w:r>
    </w:p>
    <w:p w:rsidR="00000000" w:rsidDel="00000000" w:rsidP="00000000" w:rsidRDefault="00000000" w:rsidRPr="00000000" w14:paraId="0000013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w:t>
        <w:tab/>
        <w:t xml:space="preserve">When an Order Form is signed, the terms and conditions agreed in it will be incorporated into this Call-Off Contract.</w:t>
      </w:r>
    </w:p>
    <w:p w:rsidR="00000000" w:rsidDel="00000000" w:rsidP="00000000" w:rsidRDefault="00000000" w:rsidRPr="00000000" w14:paraId="0000013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B">
      <w:pPr>
        <w:pStyle w:val="Heading3"/>
        <w:numPr>
          <w:ilvl w:val="2"/>
          <w:numId w:val="8"/>
        </w:numPr>
        <w:tabs>
          <w:tab w:val="left" w:pos="0"/>
        </w:tabs>
        <w:spacing w:after="100" w:before="0" w:lineRule="auto"/>
        <w:ind w:left="0" w:firstLine="0"/>
        <w:rPr/>
      </w:pPr>
      <w:r w:rsidDel="00000000" w:rsidR="00000000" w:rsidRPr="00000000">
        <w:rPr>
          <w:rtl w:val="0"/>
        </w:rPr>
        <w:t xml:space="preserve">3.</w:t>
        <w:tab/>
        <w:t xml:space="preserve">Supply of services</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3.1</w:t>
        <w:tab/>
        <w:t xml:space="preserve">The Supplier agrees to supply the G-Cloud Services and any Additional Services under the terms of the Call-Off Contract and the Supplier’s Application.</w:t>
      </w:r>
    </w:p>
    <w:p w:rsidR="00000000" w:rsidDel="00000000" w:rsidP="00000000" w:rsidRDefault="00000000" w:rsidRPr="00000000" w14:paraId="0000013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w:t>
        <w:tab/>
        <w:t xml:space="preserve">The Supplier undertakes that each G-Cloud Service will meet the Buyer’s acceptance criteria, as defined in the Order Form.</w:t>
      </w:r>
    </w:p>
    <w:p w:rsidR="00000000" w:rsidDel="00000000" w:rsidP="00000000" w:rsidRDefault="00000000" w:rsidRPr="00000000" w14:paraId="0000013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F">
      <w:pPr>
        <w:pStyle w:val="Heading3"/>
        <w:numPr>
          <w:ilvl w:val="2"/>
          <w:numId w:val="8"/>
        </w:numPr>
        <w:tabs>
          <w:tab w:val="left" w:pos="0"/>
        </w:tabs>
        <w:spacing w:after="100" w:before="0" w:lineRule="auto"/>
        <w:ind w:left="0" w:firstLine="0"/>
        <w:rPr/>
      </w:pPr>
      <w:r w:rsidDel="00000000" w:rsidR="00000000" w:rsidRPr="00000000">
        <w:rPr>
          <w:rtl w:val="0"/>
        </w:rPr>
        <w:t xml:space="preserve">4.</w:t>
        <w:tab/>
        <w:t xml:space="preserve">Supplier staff</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4.1</w:t>
        <w:tab/>
        <w:t xml:space="preserve">The Supplier Staff must: </w:t>
      </w:r>
    </w:p>
    <w:p w:rsidR="00000000" w:rsidDel="00000000" w:rsidP="00000000" w:rsidRDefault="00000000" w:rsidRPr="00000000" w14:paraId="0000014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4.1.1</w:t>
        <w:tab/>
        <w:t xml:space="preserve">be appropriately experienced, qualified and trained to supply the Services</w:t>
      </w:r>
    </w:p>
    <w:p w:rsidR="00000000" w:rsidDel="00000000" w:rsidP="00000000" w:rsidRDefault="00000000" w:rsidRPr="00000000" w14:paraId="0000014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4.1.2</w:t>
        <w:tab/>
        <w:t xml:space="preserve">apply all due skill, care and diligence in faithfully performing those duties</w:t>
      </w:r>
    </w:p>
    <w:p w:rsidR="00000000" w:rsidDel="00000000" w:rsidP="00000000" w:rsidRDefault="00000000" w:rsidRPr="00000000" w14:paraId="0000014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4.1.3</w:t>
        <w:tab/>
        <w:t xml:space="preserve">obey all lawful instructions and reasonable directions of the Buyer and provide the Services to the reasonable satisfaction of the Buyer</w:t>
      </w:r>
    </w:p>
    <w:p w:rsidR="00000000" w:rsidDel="00000000" w:rsidP="00000000" w:rsidRDefault="00000000" w:rsidRPr="00000000" w14:paraId="0000014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4.1.4</w:t>
        <w:tab/>
        <w:t xml:space="preserve">respond to any enquiries about the Services as soon as reasonably possible</w:t>
      </w:r>
    </w:p>
    <w:p w:rsidR="00000000" w:rsidDel="00000000" w:rsidP="00000000" w:rsidRDefault="00000000" w:rsidRPr="00000000" w14:paraId="0000014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4.1.5</w:t>
        <w:tab/>
        <w:t xml:space="preserve">complete any necessary Supplier Staff vetting as specified by the Buyer</w:t>
      </w:r>
    </w:p>
    <w:p w:rsidR="00000000" w:rsidDel="00000000" w:rsidP="00000000" w:rsidRDefault="00000000" w:rsidRPr="00000000" w14:paraId="0000014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4.2</w:t>
        <w:tab/>
        <w:t xml:space="preserve">The Supplier must retain overall control of the Supplier Staff so that they are not considered to be employees, workers, agents or contractors of the Buyer.</w:t>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4.3</w:t>
        <w:tab/>
        <w:t xml:space="preserve">The Supplier may substitute any Supplier Staff as long as they have the equivalent experience and qualifications to the substituted staff member.</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4.4</w:t>
        <w:tab/>
        <w:t xml:space="preserve">The Buyer may conduct IR35 Assessments using the ESI tool to assess whether the Supplier’s engagement under the Call-Off Contract is Inside or Outside IR35.</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4.5</w:t>
        <w:tab/>
        <w:t xml:space="preserve">The Buyer may End this Call-Off Contract for Material Breach as per clause 18.5 hereunder if the Supplier is delivering the Services Inside IR35.</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4.6</w:t>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00000" w:rsidDel="00000000" w:rsidP="00000000" w:rsidRDefault="00000000" w:rsidRPr="00000000" w14:paraId="0000015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4.7</w:t>
        <w:tab/>
        <w:t xml:space="preserve">If the Indicative Test indicates the delivery of the Services could potentially be Inside IR35, the Supplier must provide the Buyer with all relevant information needed to enable the Buyer to conduct its own IR35 Assessment.</w:t>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4.8</w:t>
        <w:tab/>
        <w:t xml:space="preserve">If it is determined by the Buyer that the Supplier is Outside IR35, the Buyer will provide the ESI reference number and a copy of the PDF to the Supplier.</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240" w:before="240" w:lineRule="auto"/>
        <w:ind w:left="720" w:firstLine="0"/>
        <w:rPr>
          <w:color w:val="000000"/>
        </w:rPr>
      </w:pPr>
      <w:r w:rsidDel="00000000" w:rsidR="00000000" w:rsidRPr="00000000">
        <w:rPr>
          <w:rtl w:val="0"/>
        </w:rPr>
      </w:r>
    </w:p>
    <w:p w:rsidR="00000000" w:rsidDel="00000000" w:rsidP="00000000" w:rsidRDefault="00000000" w:rsidRPr="00000000" w14:paraId="00000159">
      <w:pPr>
        <w:pStyle w:val="Heading3"/>
        <w:numPr>
          <w:ilvl w:val="2"/>
          <w:numId w:val="8"/>
        </w:numPr>
        <w:tabs>
          <w:tab w:val="left" w:pos="0"/>
        </w:tabs>
        <w:spacing w:after="100" w:before="0" w:lineRule="auto"/>
        <w:ind w:left="0" w:firstLine="0"/>
        <w:rPr/>
      </w:pPr>
      <w:r w:rsidDel="00000000" w:rsidR="00000000" w:rsidRPr="00000000">
        <w:rPr>
          <w:rtl w:val="0"/>
        </w:rPr>
        <w:t xml:space="preserve">5.</w:t>
        <w:tab/>
        <w:t xml:space="preserve">Due diligence</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rtl w:val="0"/>
        </w:rPr>
        <w:t xml:space="preserve"> 5.1</w:t>
        <w:tab/>
        <w:t xml:space="preserve">Both Parties agree that when entering into a Call-Off Contract they:</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lineRule="auto"/>
        <w:ind w:left="1440" w:hanging="720"/>
        <w:rPr>
          <w:color w:val="000000"/>
        </w:rPr>
      </w:pPr>
      <w:r w:rsidDel="00000000" w:rsidR="00000000" w:rsidRPr="00000000">
        <w:rPr>
          <w:color w:val="000000"/>
          <w:rtl w:val="0"/>
        </w:rPr>
        <w:t xml:space="preserve">5.1.1</w:t>
        <w:tab/>
        <w:t xml:space="preserve">have made their own enquiries and are satisfied by the accuracy of any information supplied by the other Party</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lineRule="auto"/>
        <w:ind w:left="1440" w:hanging="720"/>
        <w:rPr>
          <w:color w:val="000000"/>
        </w:rPr>
      </w:pPr>
      <w:r w:rsidDel="00000000" w:rsidR="00000000" w:rsidRPr="00000000">
        <w:rPr>
          <w:color w:val="000000"/>
          <w:rtl w:val="0"/>
        </w:rPr>
        <w:t xml:space="preserve">5.1.2</w:t>
        <w:tab/>
        <w:t xml:space="preserve">are confident that they can fulfil their obligations according to the Call-Off Contract terms</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lineRule="auto"/>
        <w:ind w:firstLine="720"/>
        <w:rPr>
          <w:color w:val="000000"/>
        </w:rPr>
      </w:pPr>
      <w:r w:rsidDel="00000000" w:rsidR="00000000" w:rsidRPr="00000000">
        <w:rPr>
          <w:color w:val="000000"/>
          <w:rtl w:val="0"/>
        </w:rPr>
        <w:t xml:space="preserve">5.1.3</w:t>
        <w:tab/>
        <w:t xml:space="preserve">have raised all due diligence questions before signing the Call-Off Contract</w:t>
      </w:r>
    </w:p>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5.1.4</w:t>
        <w:tab/>
        <w:t xml:space="preserve">have entered into the Call-Off Contract relying on its own due diligence</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60">
      <w:pPr>
        <w:pStyle w:val="Heading3"/>
        <w:numPr>
          <w:ilvl w:val="2"/>
          <w:numId w:val="8"/>
        </w:numPr>
        <w:tabs>
          <w:tab w:val="left" w:pos="0"/>
        </w:tabs>
        <w:spacing w:after="100" w:before="0" w:lineRule="auto"/>
        <w:ind w:left="0" w:firstLine="0"/>
        <w:rPr/>
      </w:pPr>
      <w:r w:rsidDel="00000000" w:rsidR="00000000" w:rsidRPr="00000000">
        <w:rPr>
          <w:rtl w:val="0"/>
        </w:rPr>
        <w:t xml:space="preserve">6. </w:t>
        <w:tab/>
        <w:t xml:space="preserve">Business continuity and disaster recovery</w:t>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6.1</w:t>
        <w:tab/>
        <w:t xml:space="preserve">The Supplier will have a clear business continuity and disaster recovery plan in their service descriptions.</w:t>
      </w:r>
    </w:p>
    <w:p w:rsidR="00000000" w:rsidDel="00000000" w:rsidP="00000000" w:rsidRDefault="00000000" w:rsidRPr="00000000" w14:paraId="0000016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6.2</w:t>
        <w:tab/>
        <w:t xml:space="preserve">The Supplier’s business continuity and disaster recovery services are part of the Services and will be performed by the Supplier when required.</w:t>
      </w:r>
    </w:p>
    <w:p w:rsidR="00000000" w:rsidDel="00000000" w:rsidP="00000000" w:rsidRDefault="00000000" w:rsidRPr="00000000" w14:paraId="0000016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6.3</w:t>
        <w:tab/>
        <w:t xml:space="preserve">If requested by the Buyer prior to entering into this Call-Off Contract, the Supplier must ensure that its business continuity and disaster recovery plan is consistent with the Buyer’s own plans.</w:t>
      </w:r>
    </w:p>
    <w:p w:rsidR="00000000" w:rsidDel="00000000" w:rsidP="00000000" w:rsidRDefault="00000000" w:rsidRPr="00000000" w14:paraId="0000016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6">
      <w:pPr>
        <w:pStyle w:val="Heading3"/>
        <w:numPr>
          <w:ilvl w:val="2"/>
          <w:numId w:val="8"/>
        </w:numPr>
        <w:tabs>
          <w:tab w:val="left" w:pos="0"/>
        </w:tabs>
        <w:spacing w:after="100" w:before="0" w:lineRule="auto"/>
        <w:ind w:left="0" w:firstLine="0"/>
        <w:rPr/>
      </w:pPr>
      <w:r w:rsidDel="00000000" w:rsidR="00000000" w:rsidRPr="00000000">
        <w:rPr>
          <w:rtl w:val="0"/>
        </w:rPr>
        <w:t xml:space="preserve">7.</w:t>
        <w:tab/>
        <w:t xml:space="preserve">Payment, VAT and Call-Off Contract charges</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7.1</w:t>
        <w:tab/>
        <w:t xml:space="preserve">The Buyer must pay the Charges following clauses 7.2 to 7.11 for the Supplier’s delivery of the Services.</w:t>
      </w:r>
    </w:p>
    <w:p w:rsidR="00000000" w:rsidDel="00000000" w:rsidP="00000000" w:rsidRDefault="00000000" w:rsidRPr="00000000" w14:paraId="0000016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7.2</w:t>
        <w:tab/>
        <w:t xml:space="preserve">The Buyer will pay the Supplier within the number of days specified in the Order Form on receipt of a valid invoice.</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7.3</w:t>
        <w:tab/>
        <w:t xml:space="preserve">The Call-Off Contract Charges include all Charges for payment Processing. All invoices submitted to the Buyer for the Services will be exclusive of any Management Charge.</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7.4</w:t>
        <w:tab/>
        <w:t xml:space="preserve">If specified in the Order Form, the Supplier will accept payment for G-Cloud Services by the Government Procurement Card (GPC). The Supplier will be liable to pay any merchant fee levied for using the GPC and must not recover this charge from the Buyer.</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7.5</w:t>
        <w:tab/>
        <w:t xml:space="preserve">The Supplier must ensure that each invoice contains a detailed breakdown of the G-Cloud Services supplied. The Buyer may request the Supplier provides further documentation to substantiate the invoice.</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7.6</w:t>
        <w:tab/>
        <w:t xml:space="preserve">If the Supplier enters into a Subcontract it must ensure that a provision is included in each Subcontract which specifies that payment must be made to the Subcontractor within 30 days of receipt of a valid invoice.</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7.7</w:t>
        <w:tab/>
        <w:t xml:space="preserve">All Charges payable by the Buyer to the Supplier will include VAT at the appropriate Rate.</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7.8</w:t>
        <w:tab/>
        <w:t xml:space="preserve">The Supplier must add VAT to the Charges at the appropriate rate with visibility of the amount as a separate line item.</w:t>
      </w:r>
    </w:p>
    <w:p w:rsidR="00000000" w:rsidDel="00000000" w:rsidP="00000000" w:rsidRDefault="00000000" w:rsidRPr="00000000" w14:paraId="0000016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7.9</w:t>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7.10</w:t>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7.11</w:t>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7.12</w:t>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w:t>
      </w:r>
    </w:p>
    <w:p w:rsidR="00000000" w:rsidDel="00000000" w:rsidP="00000000" w:rsidRDefault="00000000" w:rsidRPr="00000000" w14:paraId="0000017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4">
      <w:pPr>
        <w:pStyle w:val="Heading3"/>
        <w:numPr>
          <w:ilvl w:val="2"/>
          <w:numId w:val="8"/>
        </w:numPr>
        <w:tabs>
          <w:tab w:val="left" w:pos="0"/>
        </w:tabs>
        <w:ind w:left="0" w:firstLine="0"/>
        <w:rPr/>
      </w:pPr>
      <w:r w:rsidDel="00000000" w:rsidR="00000000" w:rsidRPr="00000000">
        <w:rPr>
          <w:rtl w:val="0"/>
        </w:rPr>
        <w:t xml:space="preserve">8.</w:t>
        <w:tab/>
        <w:t xml:space="preserve">Recovery of sums due and right of set-off</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8.1</w:t>
        <w:tab/>
        <w:t xml:space="preserve">If a Supplier owes money to the Buyer, the Buyer may deduct that sum from the Call-Off Contract Charges.</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rtl w:val="0"/>
        </w:rPr>
      </w:r>
    </w:p>
    <w:p w:rsidR="00000000" w:rsidDel="00000000" w:rsidP="00000000" w:rsidRDefault="00000000" w:rsidRPr="00000000" w14:paraId="00000177">
      <w:pPr>
        <w:pStyle w:val="Heading3"/>
        <w:numPr>
          <w:ilvl w:val="2"/>
          <w:numId w:val="8"/>
        </w:numPr>
        <w:tabs>
          <w:tab w:val="left" w:pos="0"/>
        </w:tabs>
        <w:ind w:left="0" w:firstLine="0"/>
        <w:rPr/>
      </w:pPr>
      <w:r w:rsidDel="00000000" w:rsidR="00000000" w:rsidRPr="00000000">
        <w:rPr>
          <w:rtl w:val="0"/>
        </w:rPr>
        <w:t xml:space="preserve">9.</w:t>
        <w:tab/>
        <w:t xml:space="preserve">Insurance</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240" w:before="240" w:lineRule="auto"/>
        <w:ind w:left="660" w:hanging="660"/>
        <w:rPr>
          <w:color w:val="000000"/>
        </w:rPr>
      </w:pPr>
      <w:r w:rsidDel="00000000" w:rsidR="00000000" w:rsidRPr="00000000">
        <w:rPr>
          <w:color w:val="000000"/>
          <w:rtl w:val="0"/>
        </w:rPr>
        <w:t xml:space="preserve">9.1</w:t>
        <w:tab/>
        <w:t xml:space="preserve">The Supplier will maintain the insurances required by the Buyer including those in this clause.</w:t>
      </w:r>
    </w:p>
    <w:p w:rsidR="00000000" w:rsidDel="00000000" w:rsidP="00000000" w:rsidRDefault="00000000" w:rsidRPr="00000000" w14:paraId="0000017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9.2</w:t>
        <w:tab/>
        <w:t xml:space="preserve">The Supplier will ensure that:</w:t>
      </w:r>
    </w:p>
    <w:p w:rsidR="00000000" w:rsidDel="00000000" w:rsidP="00000000" w:rsidRDefault="00000000" w:rsidRPr="00000000" w14:paraId="0000017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9.2.1</w:t>
        <w:tab/>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00000" w:rsidDel="00000000" w:rsidP="00000000" w:rsidRDefault="00000000" w:rsidRPr="00000000" w14:paraId="0000017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9.2.2</w:t>
        <w:tab/>
        <w:t xml:space="preserve">the third-party public and products liability insurance contains an ‘indemnity to principals’ clause for the Buyer’s benefit</w:t>
      </w:r>
    </w:p>
    <w:p w:rsidR="00000000" w:rsidDel="00000000" w:rsidP="00000000" w:rsidRDefault="00000000" w:rsidRPr="00000000" w14:paraId="0000017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9.2.3</w:t>
        <w:tab/>
        <w:t xml:space="preserve">all agents and professional consultants involved in the Services hold professional indemnity insurance to a minimum indemnity of £1,000,000 for each individual claim during the Call-Off Contract, and for 6 years after the End or Expiry Date</w:t>
      </w:r>
    </w:p>
    <w:p w:rsidR="00000000" w:rsidDel="00000000" w:rsidP="00000000" w:rsidRDefault="00000000" w:rsidRPr="00000000" w14:paraId="0000018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9.2.4</w:t>
        <w:tab/>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00000" w:rsidDel="00000000" w:rsidP="00000000" w:rsidRDefault="00000000" w:rsidRPr="00000000" w14:paraId="0000018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9.3</w:t>
        <w:tab/>
        <w:t xml:space="preserve">If requested by the Buyer, the Supplier will obtain additional insurance policies, or extend existing policies bought under the Framework Agreement.</w:t>
      </w:r>
    </w:p>
    <w:p w:rsidR="00000000" w:rsidDel="00000000" w:rsidP="00000000" w:rsidRDefault="00000000" w:rsidRPr="00000000" w14:paraId="00000184">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9.4</w:t>
        <w:tab/>
        <w:t xml:space="preserve">If requested by the Buyer, the Supplier will provide the following to show compliance with this clause:</w:t>
      </w:r>
    </w:p>
    <w:p w:rsidR="00000000" w:rsidDel="00000000" w:rsidP="00000000" w:rsidRDefault="00000000" w:rsidRPr="00000000" w14:paraId="0000018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9.4.1</w:t>
        <w:tab/>
        <w:t xml:space="preserve">a broker's verification of insurance</w:t>
      </w:r>
    </w:p>
    <w:p w:rsidR="00000000" w:rsidDel="00000000" w:rsidP="00000000" w:rsidRDefault="00000000" w:rsidRPr="00000000" w14:paraId="0000018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9.4.2</w:t>
        <w:tab/>
        <w:t xml:space="preserve">receipts for the insurance premium</w:t>
      </w:r>
    </w:p>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9.4.3</w:t>
        <w:tab/>
        <w:t xml:space="preserve">evidence of payment of the latest premiums due</w:t>
      </w:r>
    </w:p>
    <w:p w:rsidR="00000000" w:rsidDel="00000000" w:rsidP="00000000" w:rsidRDefault="00000000" w:rsidRPr="00000000" w14:paraId="0000018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9.5</w:t>
        <w:tab/>
        <w:t xml:space="preserve">Insurance will not relieve the Supplier of any liabilities under the Framework Agreement or this Call-Off Contract and the Supplier will:</w:t>
      </w:r>
    </w:p>
    <w:p w:rsidR="00000000" w:rsidDel="00000000" w:rsidP="00000000" w:rsidRDefault="00000000" w:rsidRPr="00000000" w14:paraId="0000018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9.5.1</w:t>
        <w:tab/>
        <w:t xml:space="preserve">take all risk control measures using Good Industry Practice, including the investigation and reports of claims to insurers</w:t>
      </w:r>
    </w:p>
    <w:p w:rsidR="00000000" w:rsidDel="00000000" w:rsidP="00000000" w:rsidRDefault="00000000" w:rsidRPr="00000000" w14:paraId="00000190">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9.5.2</w:t>
        <w:tab/>
        <w:t xml:space="preserve">promptly notify the insurers in writing of any relevant material fact under any Insurances</w:t>
      </w:r>
    </w:p>
    <w:p w:rsidR="00000000" w:rsidDel="00000000" w:rsidP="00000000" w:rsidRDefault="00000000" w:rsidRPr="00000000" w14:paraId="0000019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9.5.3</w:t>
        <w:tab/>
        <w:t xml:space="preserve">hold all insurance policies and require any broker arranging the insurance to hold any insurance slips and other evidence of insurance</w:t>
      </w:r>
    </w:p>
    <w:p w:rsidR="00000000" w:rsidDel="00000000" w:rsidP="00000000" w:rsidRDefault="00000000" w:rsidRPr="00000000" w14:paraId="0000019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19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9.6</w:t>
        <w:tab/>
        <w:t xml:space="preserve">The Supplier will not do or omit to do anything, which would destroy or impair the legal validity of the insurance.</w:t>
      </w:r>
    </w:p>
    <w:p w:rsidR="00000000" w:rsidDel="00000000" w:rsidP="00000000" w:rsidRDefault="00000000" w:rsidRPr="00000000" w14:paraId="0000019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9.7</w:t>
        <w:tab/>
        <w:t xml:space="preserve">The Supplier will notify CCS and the Buyer as soon as possible if any insurance policies have been, or are due to be, cancelled, suspended, Ended or not renewed.</w:t>
      </w:r>
    </w:p>
    <w:p w:rsidR="00000000" w:rsidDel="00000000" w:rsidP="00000000" w:rsidRDefault="00000000" w:rsidRPr="00000000" w14:paraId="0000019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9.8</w:t>
        <w:tab/>
        <w:t xml:space="preserve">The Supplier will be liable for the payment of any:</w:t>
      </w:r>
    </w:p>
    <w:p w:rsidR="00000000" w:rsidDel="00000000" w:rsidP="00000000" w:rsidRDefault="00000000" w:rsidRPr="00000000" w14:paraId="0000019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9.8.1</w:t>
        <w:tab/>
        <w:t xml:space="preserve">premiums, which it will pay promptly</w:t>
      </w:r>
    </w:p>
    <w:p w:rsidR="00000000" w:rsidDel="00000000" w:rsidP="00000000" w:rsidRDefault="00000000" w:rsidRPr="00000000" w14:paraId="0000019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9.8.2</w:t>
        <w:tab/>
        <w:t xml:space="preserve">excess or deductibles and will not be entitled to recover this from the Buyer</w:t>
      </w:r>
    </w:p>
    <w:p w:rsidR="00000000" w:rsidDel="00000000" w:rsidP="00000000" w:rsidRDefault="00000000" w:rsidRPr="00000000" w14:paraId="0000019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E">
      <w:pPr>
        <w:pStyle w:val="Heading3"/>
        <w:numPr>
          <w:ilvl w:val="2"/>
          <w:numId w:val="8"/>
        </w:numPr>
        <w:tabs>
          <w:tab w:val="left" w:pos="0"/>
        </w:tabs>
        <w:spacing w:after="100" w:before="0" w:lineRule="auto"/>
        <w:ind w:left="0" w:firstLine="0"/>
        <w:rPr/>
      </w:pPr>
      <w:r w:rsidDel="00000000" w:rsidR="00000000" w:rsidRPr="00000000">
        <w:rPr>
          <w:rtl w:val="0"/>
        </w:rPr>
        <w:t xml:space="preserve">10.</w:t>
        <w:tab/>
        <w:t xml:space="preserve">Confidentiality</w:t>
      </w:r>
    </w:p>
    <w:p w:rsidR="00000000" w:rsidDel="00000000" w:rsidP="00000000" w:rsidRDefault="00000000" w:rsidRPr="00000000" w14:paraId="0000019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10.1</w:t>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000000" w:rsidDel="00000000" w:rsidP="00000000" w:rsidRDefault="00000000" w:rsidRPr="00000000" w14:paraId="000001A0">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1A1">
      <w:pPr>
        <w:pStyle w:val="Heading3"/>
        <w:numPr>
          <w:ilvl w:val="2"/>
          <w:numId w:val="8"/>
        </w:numPr>
        <w:tabs>
          <w:tab w:val="left" w:pos="0"/>
        </w:tabs>
        <w:spacing w:after="100" w:before="0" w:lineRule="auto"/>
        <w:ind w:left="0" w:firstLine="0"/>
        <w:rPr/>
      </w:pPr>
      <w:r w:rsidDel="00000000" w:rsidR="00000000" w:rsidRPr="00000000">
        <w:rPr>
          <w:rtl w:val="0"/>
        </w:rPr>
        <w:t xml:space="preserve">11.</w:t>
        <w:tab/>
        <w:t xml:space="preserve">Intellectual Property Rights</w:t>
      </w:r>
    </w:p>
    <w:p w:rsidR="00000000" w:rsidDel="00000000" w:rsidP="00000000" w:rsidRDefault="00000000" w:rsidRPr="00000000" w14:paraId="000001A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11.1</w:t>
        <w:tab/>
        <w:t xml:space="preserve">Unless otherwise specified in this Call-Off Contract, a Party will not acquire any right, title or interest in or to the Intellectual Property Rights (IPRs) of the other Party or its Licensors.</w:t>
      </w:r>
    </w:p>
    <w:p w:rsidR="00000000" w:rsidDel="00000000" w:rsidP="00000000" w:rsidRDefault="00000000" w:rsidRPr="00000000" w14:paraId="000001A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11.2</w:t>
        <w:tab/>
        <w:t xml:space="preserve">The Supplier grants the Buyer a non-exclusive, transferable, perpetual, irrevocable, royalty-free licence to use the Project Specific IPRs and any Background IPRs embedded within the Project Specific IPRs for the Buyer’s ordinary business activities.</w:t>
      </w:r>
    </w:p>
    <w:p w:rsidR="00000000" w:rsidDel="00000000" w:rsidP="00000000" w:rsidRDefault="00000000" w:rsidRPr="00000000" w14:paraId="000001A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11.3</w:t>
        <w:tab/>
        <w:t xml:space="preserve">The Supplier must obtain the grant of any third-party IPRs and Background IPRs so the Buyer can enjoy full use of the Project Specific IPRs, including the Buyer’s right to publish the IPR as open source.</w:t>
      </w:r>
    </w:p>
    <w:p w:rsidR="00000000" w:rsidDel="00000000" w:rsidP="00000000" w:rsidRDefault="00000000" w:rsidRPr="00000000" w14:paraId="000001A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11.4</w:t>
        <w:tab/>
        <w:t xml:space="preserve">The Supplier must promptly inform the Buyer if it can’t comply with the clause above and the Supplier must not use third-party IPRs or Background IPRs in relation to the Project Specific IPRs if it can’t obtain the grant of a licence acceptable to the Buyer.</w:t>
      </w:r>
    </w:p>
    <w:p w:rsidR="00000000" w:rsidDel="00000000" w:rsidP="00000000" w:rsidRDefault="00000000" w:rsidRPr="00000000" w14:paraId="000001A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11.5</w:t>
        <w:tab/>
        <w:t xml:space="preserve">The Supplier will, on written demand, fully indemnify the Buyer and the Crown for all Losses which it may incur at any time from any claim of infringement or alleged infringement of a third party’s IPRs because of the:</w:t>
      </w:r>
    </w:p>
    <w:p w:rsidR="00000000" w:rsidDel="00000000" w:rsidP="00000000" w:rsidRDefault="00000000" w:rsidRPr="00000000" w14:paraId="000001A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11.5.1</w:t>
        <w:tab/>
        <w:t xml:space="preserve">rights granted to the Buyer under this Call-Off Contract</w:t>
      </w:r>
    </w:p>
    <w:p w:rsidR="00000000" w:rsidDel="00000000" w:rsidP="00000000" w:rsidRDefault="00000000" w:rsidRPr="00000000" w14:paraId="000001A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11.5.2</w:t>
        <w:tab/>
        <w:t xml:space="preserve">Supplier’s performance of the Services</w:t>
      </w:r>
    </w:p>
    <w:p w:rsidR="00000000" w:rsidDel="00000000" w:rsidP="00000000" w:rsidRDefault="00000000" w:rsidRPr="00000000" w14:paraId="000001A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11.5.3</w:t>
        <w:tab/>
        <w:t xml:space="preserve">use by the Buyer of the Services</w:t>
      </w:r>
    </w:p>
    <w:p w:rsidR="00000000" w:rsidDel="00000000" w:rsidP="00000000" w:rsidRDefault="00000000" w:rsidRPr="00000000" w14:paraId="000001B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11.6</w:t>
        <w:tab/>
        <w:t xml:space="preserve">If an IPR Claim is made, or is likely to be made, the Supplier will immediately notify the Buyer in writing and must at its own expense after written approval from the Buyer, either:</w:t>
      </w:r>
    </w:p>
    <w:p w:rsidR="00000000" w:rsidDel="00000000" w:rsidP="00000000" w:rsidRDefault="00000000" w:rsidRPr="00000000" w14:paraId="000001B3">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11.6.1</w:t>
        <w:tab/>
        <w:t xml:space="preserve">modify the relevant part of the Services without reducing its functionality or performance</w:t>
      </w:r>
    </w:p>
    <w:p w:rsidR="00000000" w:rsidDel="00000000" w:rsidP="00000000" w:rsidRDefault="00000000" w:rsidRPr="00000000" w14:paraId="000001B5">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11.6.2</w:t>
        <w:tab/>
        <w:t xml:space="preserve">substitute Services of equivalent functionality and performance, to avoid the infringement or the alleged infringement, as long as there is no additional cost or burden to the Buyer</w:t>
      </w:r>
    </w:p>
    <w:p w:rsidR="00000000" w:rsidDel="00000000" w:rsidP="00000000" w:rsidRDefault="00000000" w:rsidRPr="00000000" w14:paraId="000001B7">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11.6.3</w:t>
        <w:tab/>
        <w:t xml:space="preserve">buy a licence to use and supply the Services which are the subject of the alleged infringement, on terms acceptable to the Buyer</w:t>
      </w:r>
    </w:p>
    <w:p w:rsidR="00000000" w:rsidDel="00000000" w:rsidP="00000000" w:rsidRDefault="00000000" w:rsidRPr="00000000" w14:paraId="000001B9">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11.7</w:t>
        <w:tab/>
        <w:t xml:space="preserve">Clause 11.5 will not apply if the IPR Claim is from:</w:t>
      </w:r>
    </w:p>
    <w:p w:rsidR="00000000" w:rsidDel="00000000" w:rsidP="00000000" w:rsidRDefault="00000000" w:rsidRPr="00000000" w14:paraId="000001B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11.7.2</w:t>
        <w:tab/>
        <w:t xml:space="preserve">the use of data supplied by the Buyer which the Supplier isn’t required to verify under this Call-Off Contract</w:t>
      </w:r>
    </w:p>
    <w:p w:rsidR="00000000" w:rsidDel="00000000" w:rsidP="00000000" w:rsidRDefault="00000000" w:rsidRPr="00000000" w14:paraId="000001BD">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11.7.3</w:t>
        <w:tab/>
        <w:t xml:space="preserve">other material provided by the Buyer necessary for the Services</w:t>
      </w:r>
    </w:p>
    <w:p w:rsidR="00000000" w:rsidDel="00000000" w:rsidP="00000000" w:rsidRDefault="00000000" w:rsidRPr="00000000" w14:paraId="000001B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11.8</w:t>
        <w:tab/>
        <w:t xml:space="preserve">If the Supplier does not comply with clauses 11.2 to 11.6, the Buyer may End this Call-Off Contract for Material Breach. The Supplier will, on demand, refund the Buyer all the money paid for the affected Services.</w:t>
      </w:r>
    </w:p>
    <w:p w:rsidR="00000000" w:rsidDel="00000000" w:rsidP="00000000" w:rsidRDefault="00000000" w:rsidRPr="00000000" w14:paraId="000001C1">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1C2">
      <w:pPr>
        <w:pStyle w:val="Heading3"/>
        <w:numPr>
          <w:ilvl w:val="2"/>
          <w:numId w:val="8"/>
        </w:numPr>
        <w:tabs>
          <w:tab w:val="left" w:pos="0"/>
        </w:tabs>
        <w:ind w:left="0" w:firstLine="0"/>
        <w:rPr/>
      </w:pPr>
      <w:r w:rsidDel="00000000" w:rsidR="00000000" w:rsidRPr="00000000">
        <w:rPr>
          <w:rtl w:val="0"/>
        </w:rPr>
        <w:t xml:space="preserve">12.</w:t>
        <w:tab/>
        <w:t xml:space="preserve">Protection of information</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12.1</w:t>
        <w:tab/>
        <w:t xml:space="preserve">The Supplier must:</w:t>
      </w:r>
    </w:p>
    <w:p w:rsidR="00000000" w:rsidDel="00000000" w:rsidP="00000000" w:rsidRDefault="00000000" w:rsidRPr="00000000" w14:paraId="000001C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12.1.1</w:t>
        <w:tab/>
        <w:t xml:space="preserve">comply with the Buyer’s written instructions and this Call-Off Contract when Processing Buyer Personal Data</w:t>
      </w:r>
    </w:p>
    <w:p w:rsidR="00000000" w:rsidDel="00000000" w:rsidP="00000000" w:rsidRDefault="00000000" w:rsidRPr="00000000" w14:paraId="000001C5">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12.1.2</w:t>
        <w:tab/>
        <w:t xml:space="preserve">only Process the Buyer Personal Data as necessary for the provision of the G-Cloud Services or as required by Law or any Regulatory Body</w:t>
      </w:r>
    </w:p>
    <w:p w:rsidR="00000000" w:rsidDel="00000000" w:rsidP="00000000" w:rsidRDefault="00000000" w:rsidRPr="00000000" w14:paraId="000001C7">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12.1.3</w:t>
        <w:tab/>
        <w:t xml:space="preserve">take reasonable steps to ensure that any Supplier Staff who have access to Buyer Personal Data act in compliance with Supplier's security processes</w:t>
      </w:r>
    </w:p>
    <w:p w:rsidR="00000000" w:rsidDel="00000000" w:rsidP="00000000" w:rsidRDefault="00000000" w:rsidRPr="00000000" w14:paraId="000001C9">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12.2</w:t>
        <w:tab/>
        <w:t xml:space="preserve">The Supplier must fully assist with any complaint or request for Buyer Personal Data including by:</w:t>
      </w:r>
    </w:p>
    <w:p w:rsidR="00000000" w:rsidDel="00000000" w:rsidP="00000000" w:rsidRDefault="00000000" w:rsidRPr="00000000" w14:paraId="000001C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12.2.1</w:t>
        <w:tab/>
        <w:t xml:space="preserve">providing the Buyer with full details of the complaint or request</w:t>
      </w:r>
    </w:p>
    <w:p w:rsidR="00000000" w:rsidDel="00000000" w:rsidP="00000000" w:rsidRDefault="00000000" w:rsidRPr="00000000" w14:paraId="000001C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12.2.2</w:t>
        <w:tab/>
        <w:t xml:space="preserve">complying with a data access request within the timescales in the Data Protection Legislation and following the Buyer’s instructions</w:t>
      </w:r>
    </w:p>
    <w:p w:rsidR="00000000" w:rsidDel="00000000" w:rsidP="00000000" w:rsidRDefault="00000000" w:rsidRPr="00000000" w14:paraId="000001C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12.2.3</w:t>
        <w:tab/>
        <w:t xml:space="preserve">providing the Buyer with any Buyer Personal Data it holds about a Data Subject (within the timescales required by the Buyer)</w:t>
      </w:r>
    </w:p>
    <w:p w:rsidR="00000000" w:rsidDel="00000000" w:rsidP="00000000" w:rsidRDefault="00000000" w:rsidRPr="00000000" w14:paraId="000001D1">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12.2.4</w:t>
        <w:tab/>
        <w:t xml:space="preserve">providing the Buyer with any information requested by the Data Subject</w:t>
      </w:r>
    </w:p>
    <w:p w:rsidR="00000000" w:rsidDel="00000000" w:rsidP="00000000" w:rsidRDefault="00000000" w:rsidRPr="00000000" w14:paraId="000001D3">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12.3</w:t>
        <w:tab/>
        <w:t xml:space="preserve">The Supplier must get prior written consent from the Buyer to transfer Buyer Personal Data to any other person (including any Subcontractors) for the provision of the G-Cloud Services.</w:t>
      </w:r>
    </w:p>
    <w:p w:rsidR="00000000" w:rsidDel="00000000" w:rsidP="00000000" w:rsidRDefault="00000000" w:rsidRPr="00000000" w14:paraId="000001D5">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1D6">
      <w:pPr>
        <w:pStyle w:val="Heading3"/>
        <w:numPr>
          <w:ilvl w:val="2"/>
          <w:numId w:val="8"/>
        </w:numPr>
        <w:tabs>
          <w:tab w:val="left" w:pos="0"/>
        </w:tabs>
        <w:ind w:left="0" w:firstLine="0"/>
        <w:rPr/>
      </w:pPr>
      <w:r w:rsidDel="00000000" w:rsidR="00000000" w:rsidRPr="00000000">
        <w:rPr>
          <w:rtl w:val="0"/>
        </w:rPr>
        <w:t xml:space="preserve">13.</w:t>
        <w:tab/>
        <w:t xml:space="preserve">Buyer data</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13.1</w:t>
        <w:tab/>
        <w:t xml:space="preserve">The Supplier must not remove any proprietary notices in the Buyer Data.</w:t>
      </w:r>
    </w:p>
    <w:p w:rsidR="00000000" w:rsidDel="00000000" w:rsidP="00000000" w:rsidRDefault="00000000" w:rsidRPr="00000000" w14:paraId="000001D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13.2</w:t>
        <w:tab/>
        <w:t xml:space="preserve">The Supplier will not store or use Buyer Data except if necessary to fulfil its </w:t>
      </w:r>
    </w:p>
    <w:p w:rsidR="00000000" w:rsidDel="00000000" w:rsidP="00000000" w:rsidRDefault="00000000" w:rsidRPr="00000000" w14:paraId="000001D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obligations.</w:t>
      </w:r>
    </w:p>
    <w:p w:rsidR="00000000" w:rsidDel="00000000" w:rsidP="00000000" w:rsidRDefault="00000000" w:rsidRPr="00000000" w14:paraId="000001D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13.3</w:t>
        <w:tab/>
        <w:t xml:space="preserve">If Buyer Data is processed by the Supplier, the Supplier will supply the data to the Buyer as requested.</w:t>
      </w:r>
    </w:p>
    <w:p w:rsidR="00000000" w:rsidDel="00000000" w:rsidP="00000000" w:rsidRDefault="00000000" w:rsidRPr="00000000" w14:paraId="000001D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13.4</w:t>
        <w:tab/>
        <w:t xml:space="preserve">The Supplier must ensure that any Supplier system that holds any Buyer Data is a secure system that complies with the Supplier’s and Buyer’s security policies and all Buyer requirements in the Order Form.</w:t>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13.5</w:t>
        <w:tab/>
        <w:t xml:space="preserve">The Supplier will preserve the integrity of Buyer Data processed by the Supplier and prevent its corruption and loss.</w:t>
      </w:r>
    </w:p>
    <w:p w:rsidR="00000000" w:rsidDel="00000000" w:rsidP="00000000" w:rsidRDefault="00000000" w:rsidRPr="00000000" w14:paraId="000001E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13.6</w:t>
        <w:tab/>
        <w:t xml:space="preserve">The Supplier will ensure that any Supplier system which holds any protectively marked Buyer Data or other government data will comply with:</w:t>
      </w:r>
    </w:p>
    <w:p w:rsidR="00000000" w:rsidDel="00000000" w:rsidP="00000000" w:rsidRDefault="00000000" w:rsidRPr="00000000" w14:paraId="000001E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13.6.1</w:t>
        <w:tab/>
        <w:t xml:space="preserve">the principles in the Security Policy Framework:</w:t>
      </w:r>
      <w:hyperlink r:id="rId10">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ind w:left="1440" w:firstLine="0"/>
        <w:rPr>
          <w:color w:val="000000"/>
        </w:rPr>
      </w:pPr>
      <w:hyperlink r:id="rId11">
        <w:r w:rsidDel="00000000" w:rsidR="00000000" w:rsidRPr="00000000">
          <w:rPr>
            <w:color w:val="0000ff"/>
            <w:u w:val="single"/>
            <w:rtl w:val="0"/>
          </w:rPr>
          <w:t xml:space="preserve">https://www.gov.uk/government/publications/security-policy-framework</w:t>
        </w:r>
      </w:hyperlink>
      <w:r w:rsidDel="00000000" w:rsidR="00000000" w:rsidRPr="00000000">
        <w:rPr>
          <w:color w:val="0000ff"/>
          <w:u w:val="single"/>
          <w:rtl w:val="0"/>
        </w:rPr>
        <w:t xml:space="preserve"> and</w:t>
      </w: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the Government Security Classification policy</w:t>
      </w:r>
      <w:r w:rsidDel="00000000" w:rsidR="00000000" w:rsidRPr="00000000">
        <w:rPr>
          <w:color w:val="1155cc"/>
          <w:u w:val="single"/>
          <w:rtl w:val="0"/>
        </w:rPr>
        <w:t xml:space="preserve">: https:/www.gov.uk/government/publications/government-security-classifications</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13.6.2</w:t>
        <w:tab/>
        <w:t xml:space="preserve">guidance issued by the Centre for Protection of National Infrastructure on </w:t>
      </w:r>
    </w:p>
    <w:p w:rsidR="00000000" w:rsidDel="00000000" w:rsidP="00000000" w:rsidRDefault="00000000" w:rsidRPr="00000000" w14:paraId="000001E8">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Risk Management</w:t>
      </w:r>
      <w:hyperlink r:id="rId12">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ind w:left="720" w:firstLine="720"/>
        <w:rPr>
          <w:color w:val="000000"/>
        </w:rPr>
      </w:pPr>
      <w:hyperlink r:id="rId13">
        <w:r w:rsidDel="00000000" w:rsidR="00000000" w:rsidRPr="00000000">
          <w:rPr>
            <w:color w:val="1155cc"/>
            <w:u w:val="single"/>
            <w:rtl w:val="0"/>
          </w:rPr>
          <w:t xml:space="preserve">https://www.cpni.gov.uk/content/adopt-risk-management-approach</w:t>
        </w:r>
      </w:hyperlink>
      <w:r w:rsidDel="00000000" w:rsidR="00000000" w:rsidRPr="00000000">
        <w:rPr>
          <w:color w:val="000000"/>
          <w:rtl w:val="0"/>
        </w:rPr>
        <w:t xml:space="preserve"> and</w:t>
      </w:r>
    </w:p>
    <w:p w:rsidR="00000000" w:rsidDel="00000000" w:rsidP="00000000" w:rsidRDefault="00000000" w:rsidRPr="00000000" w14:paraId="000001EA">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Protection of Sensitive Information and Assets:</w:t>
      </w:r>
      <w:hyperlink r:id="rId1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ind w:left="720" w:firstLine="720"/>
        <w:rPr>
          <w:color w:val="000000"/>
        </w:rPr>
      </w:pPr>
      <w:hyperlink r:id="rId15">
        <w:r w:rsidDel="00000000" w:rsidR="00000000" w:rsidRPr="00000000">
          <w:rPr>
            <w:color w:val="1155cc"/>
            <w:u w:val="single"/>
            <w:rtl w:val="0"/>
          </w:rPr>
          <w:t xml:space="preserve">https://www.cpni.gov.uk/protection-sensitive-information-and-assets</w:t>
        </w:r>
      </w:hyperlink>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13.6.3</w:t>
        <w:tab/>
        <w:t xml:space="preserve">the National Cyber Security Centre’s (NCSC) information risk management guidance:</w:t>
      </w:r>
    </w:p>
    <w:p w:rsidR="00000000" w:rsidDel="00000000" w:rsidP="00000000" w:rsidRDefault="00000000" w:rsidRPr="00000000" w14:paraId="000001EE">
      <w:pPr>
        <w:pBdr>
          <w:top w:space="0" w:sz="0" w:val="nil"/>
          <w:left w:space="0" w:sz="0" w:val="nil"/>
          <w:bottom w:space="0" w:sz="0" w:val="nil"/>
          <w:right w:space="0" w:sz="0" w:val="nil"/>
          <w:between w:space="0" w:sz="0" w:val="nil"/>
        </w:pBdr>
        <w:ind w:left="720" w:firstLine="720"/>
        <w:rPr>
          <w:color w:val="000000"/>
        </w:rPr>
      </w:pPr>
      <w:hyperlink r:id="rId16">
        <w:r w:rsidDel="00000000" w:rsidR="00000000" w:rsidRPr="00000000">
          <w:rPr>
            <w:color w:val="1155cc"/>
            <w:u w:val="single"/>
            <w:rtl w:val="0"/>
          </w:rPr>
          <w:t xml:space="preserve">https://www.ncsc.gov.uk/collection/risk-management-collection</w:t>
        </w:r>
      </w:hyperlink>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13.6.4</w:t>
        <w:tab/>
        <w:t xml:space="preserve">government best practice in the design and implementation of system components, including network principles, security design principles for digital services and the secure email blueprint:</w:t>
      </w:r>
    </w:p>
    <w:p w:rsidR="00000000" w:rsidDel="00000000" w:rsidP="00000000" w:rsidRDefault="00000000" w:rsidRPr="00000000" w14:paraId="000001F1">
      <w:pPr>
        <w:pBdr>
          <w:top w:space="0" w:sz="0" w:val="nil"/>
          <w:left w:space="0" w:sz="0" w:val="nil"/>
          <w:bottom w:space="0" w:sz="0" w:val="nil"/>
          <w:right w:space="0" w:sz="0" w:val="nil"/>
          <w:between w:space="0" w:sz="0" w:val="nil"/>
        </w:pBdr>
        <w:ind w:left="1440" w:firstLine="0"/>
        <w:rPr>
          <w:color w:val="000000"/>
        </w:rPr>
      </w:pPr>
      <w:hyperlink r:id="rId17">
        <w:r w:rsidDel="00000000" w:rsidR="00000000" w:rsidRPr="00000000">
          <w:rPr>
            <w:color w:val="0000ff"/>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13.6.5</w:t>
        <w:tab/>
        <w:t xml:space="preserve">the security requirements of cloud services using the NCSC Cloud Security Principles and accompanying guidance:</w:t>
      </w:r>
      <w:hyperlink r:id="rId18">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ind w:left="720" w:firstLine="720"/>
        <w:rPr>
          <w:color w:val="000000"/>
        </w:rPr>
      </w:pPr>
      <w:hyperlink r:id="rId19">
        <w:r w:rsidDel="00000000" w:rsidR="00000000" w:rsidRPr="00000000">
          <w:rPr>
            <w:color w:val="0000ff"/>
            <w:u w:val="single"/>
            <w:rtl w:val="0"/>
          </w:rPr>
          <w:t xml:space="preserve">https://www.ncsc.gov.uk/guidance/implementing-cloud-security-principles</w:t>
        </w:r>
      </w:hyperlink>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40" w:lineRule="auto"/>
        <w:ind w:firstLine="720"/>
        <w:rPr>
          <w:color w:val="000000"/>
        </w:rPr>
      </w:pPr>
      <w:r w:rsidDel="00000000" w:rsidR="00000000" w:rsidRPr="00000000">
        <w:rPr>
          <w:color w:val="222222"/>
          <w:highlight w:val="white"/>
          <w:rtl w:val="0"/>
        </w:rPr>
        <w:t xml:space="preserve">13.6.6</w:t>
        <w:tab/>
        <w:t xml:space="preserve">buyer requirements in respect of AI ethical standards.</w:t>
      </w: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13.7</w:t>
        <w:tab/>
        <w:t xml:space="preserve">The Buyer will specify any security requirements for this project in the Order Form.</w:t>
      </w:r>
    </w:p>
    <w:p w:rsidR="00000000" w:rsidDel="00000000" w:rsidP="00000000" w:rsidRDefault="00000000" w:rsidRPr="00000000" w14:paraId="000001F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13.8</w:t>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00000" w:rsidDel="00000000" w:rsidP="00000000" w:rsidRDefault="00000000" w:rsidRPr="00000000" w14:paraId="000001F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13.9</w:t>
        <w:tab/>
        <w:t xml:space="preserve">The Supplier agrees to use the appropriate organisational, operational and technological processes to keep the Buyer Data safe from unauthorised use or access, loss, destruction, theft or disclosure.</w:t>
      </w:r>
    </w:p>
    <w:p w:rsidR="00000000" w:rsidDel="00000000" w:rsidP="00000000" w:rsidRDefault="00000000" w:rsidRPr="00000000" w14:paraId="000001F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13.10</w:t>
        <w:tab/>
        <w:t xml:space="preserve">The provisions of this clause 13 will apply during the term of this Call-Off Contract and for as long as the Supplier holds the Buyer’s Data.</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200">
      <w:pPr>
        <w:pStyle w:val="Heading3"/>
        <w:numPr>
          <w:ilvl w:val="2"/>
          <w:numId w:val="8"/>
        </w:numPr>
        <w:tabs>
          <w:tab w:val="left" w:pos="0"/>
        </w:tabs>
        <w:ind w:left="0" w:firstLine="0"/>
        <w:rPr/>
      </w:pPr>
      <w:r w:rsidDel="00000000" w:rsidR="00000000" w:rsidRPr="00000000">
        <w:rPr>
          <w:rtl w:val="0"/>
        </w:rPr>
        <w:t xml:space="preserve">14.</w:t>
        <w:tab/>
        <w:t xml:space="preserve">Standards and quality</w:t>
      </w:r>
    </w:p>
    <w:p w:rsidR="00000000" w:rsidDel="00000000" w:rsidP="00000000" w:rsidRDefault="00000000" w:rsidRPr="00000000" w14:paraId="0000020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14.1</w:t>
        <w:tab/>
        <w:t xml:space="preserve">The Supplier will comply with any standards in this Call-Off Contract, the Order Form and the Framework Agreement.</w:t>
      </w:r>
    </w:p>
    <w:p w:rsidR="00000000" w:rsidDel="00000000" w:rsidP="00000000" w:rsidRDefault="00000000" w:rsidRPr="00000000" w14:paraId="0000020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14.2</w:t>
        <w:tab/>
        <w:t xml:space="preserve">The Supplier will deliver the Services in a way that enables the Buyer to comply with its obligations under the Technology Code of Practice, which is at:</w:t>
      </w:r>
      <w:hyperlink r:id="rId20">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ind w:left="720" w:firstLine="0"/>
        <w:rPr>
          <w:color w:val="000000"/>
        </w:rPr>
      </w:pPr>
      <w:hyperlink r:id="rId21">
        <w:r w:rsidDel="00000000" w:rsidR="00000000" w:rsidRPr="00000000">
          <w:rPr>
            <w:color w:val="1155cc"/>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14.3</w:t>
        <w:tab/>
        <w:t xml:space="preserve">If requested by the Buyer, the Supplier must, at its own cost, ensure that the G-Cloud Services comply with the requirements in the PSN Code of Practice.</w:t>
      </w:r>
    </w:p>
    <w:p w:rsidR="00000000" w:rsidDel="00000000" w:rsidP="00000000" w:rsidRDefault="00000000" w:rsidRPr="00000000" w14:paraId="0000020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14.4</w:t>
        <w:tab/>
        <w:t xml:space="preserve">If any PSN Services are Subcontracted by the Supplier, the Supplier must ensure that the services have the relevant PSN compliance certification.</w:t>
      </w:r>
    </w:p>
    <w:p w:rsidR="00000000" w:rsidDel="00000000" w:rsidP="00000000" w:rsidRDefault="00000000" w:rsidRPr="00000000" w14:paraId="0000020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14.5</w:t>
        <w:tab/>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0C">
      <w:pPr>
        <w:pStyle w:val="Heading3"/>
        <w:numPr>
          <w:ilvl w:val="2"/>
          <w:numId w:val="8"/>
        </w:numPr>
        <w:tabs>
          <w:tab w:val="left" w:pos="0"/>
        </w:tabs>
        <w:ind w:left="0" w:firstLine="0"/>
        <w:rPr/>
      </w:pPr>
      <w:r w:rsidDel="00000000" w:rsidR="00000000" w:rsidRPr="00000000">
        <w:rPr>
          <w:rtl w:val="0"/>
        </w:rPr>
        <w:t xml:space="preserve">15.</w:t>
        <w:tab/>
        <w:t xml:space="preserve">Open source</w:t>
      </w:r>
    </w:p>
    <w:p w:rsidR="00000000" w:rsidDel="00000000" w:rsidP="00000000" w:rsidRDefault="00000000" w:rsidRPr="00000000" w14:paraId="0000020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15.1</w:t>
        <w:tab/>
        <w:t xml:space="preserve">All software created for the Buyer must be suitable for publication as open source, unless otherwise agreed by the Buyer.</w:t>
      </w:r>
    </w:p>
    <w:p w:rsidR="00000000" w:rsidDel="00000000" w:rsidP="00000000" w:rsidRDefault="00000000" w:rsidRPr="00000000" w14:paraId="0000020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15.2</w:t>
        <w:tab/>
        <w:t xml:space="preserve">If software needs to be converted before publication as open source, the Supplier must also provide the converted format unless otherwise agreed by the Buyer.</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240" w:before="240" w:lineRule="auto"/>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211">
      <w:pPr>
        <w:pStyle w:val="Heading3"/>
        <w:numPr>
          <w:ilvl w:val="2"/>
          <w:numId w:val="8"/>
        </w:numPr>
        <w:tabs>
          <w:tab w:val="left" w:pos="0"/>
        </w:tabs>
        <w:ind w:left="0" w:firstLine="0"/>
        <w:rPr/>
      </w:pPr>
      <w:r w:rsidDel="00000000" w:rsidR="00000000" w:rsidRPr="00000000">
        <w:rPr>
          <w:rtl w:val="0"/>
        </w:rPr>
        <w:t xml:space="preserve">16.</w:t>
        <w:tab/>
        <w:t xml:space="preserve">Security</w:t>
      </w:r>
    </w:p>
    <w:p w:rsidR="00000000" w:rsidDel="00000000" w:rsidP="00000000" w:rsidRDefault="00000000" w:rsidRPr="00000000" w14:paraId="0000021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16.1</w:t>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00000" w:rsidDel="00000000" w:rsidP="00000000" w:rsidRDefault="00000000" w:rsidRPr="00000000" w14:paraId="0000021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16.2</w:t>
        <w:tab/>
        <w:t xml:space="preserve">The Supplier will use all reasonable endeavours, software and the most up-to-date antivirus definitions available from an industry-accepted antivirus software seller to minimise the impact of Malicious Software.</w:t>
      </w:r>
    </w:p>
    <w:p w:rsidR="00000000" w:rsidDel="00000000" w:rsidP="00000000" w:rsidRDefault="00000000" w:rsidRPr="00000000" w14:paraId="0000021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16.3</w:t>
        <w:tab/>
        <w:t xml:space="preserve">If Malicious Software causes loss of operational efficiency or loss or corruption of Service Data, the Supplier will help the Buyer to mitigate any losses and restore the Services to operating efficiency as soon as possible.</w:t>
      </w:r>
    </w:p>
    <w:p w:rsidR="00000000" w:rsidDel="00000000" w:rsidP="00000000" w:rsidRDefault="00000000" w:rsidRPr="00000000" w14:paraId="0000021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16.4</w:t>
        <w:tab/>
        <w:t xml:space="preserve">Responsibility for costs will be at the:</w:t>
      </w:r>
    </w:p>
    <w:p w:rsidR="00000000" w:rsidDel="00000000" w:rsidP="00000000" w:rsidRDefault="00000000" w:rsidRPr="00000000" w14:paraId="000002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r>
    </w:p>
    <w:p w:rsidR="00000000" w:rsidDel="00000000" w:rsidP="00000000" w:rsidRDefault="00000000" w:rsidRPr="00000000" w14:paraId="0000021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16.4.1</w:t>
        <w:tab/>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00000" w:rsidDel="00000000" w:rsidP="00000000" w:rsidRDefault="00000000" w:rsidRPr="00000000" w14:paraId="0000021B">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16.4.2</w:t>
        <w:tab/>
        <w:t xml:space="preserve">Buyer’s expense if the Malicious Software originates from the Buyer software or the Service Data, while the Service Data was under the Buyer’s control</w:t>
      </w:r>
    </w:p>
    <w:p w:rsidR="00000000" w:rsidDel="00000000" w:rsidP="00000000" w:rsidRDefault="00000000" w:rsidRPr="00000000" w14:paraId="0000021D">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16.5</w:t>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000000" w:rsidDel="00000000" w:rsidP="00000000" w:rsidRDefault="00000000" w:rsidRPr="00000000" w14:paraId="0000021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16.6</w:t>
        <w:tab/>
        <w:t xml:space="preserve">Any system development by the Supplier should also comply with the government’s ‘10 Steps to Cyber Security’ guidance:</w:t>
      </w:r>
      <w:hyperlink r:id="rId23">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ind w:left="720" w:firstLine="0"/>
        <w:rPr>
          <w:color w:val="000000"/>
        </w:rPr>
      </w:pPr>
      <w:hyperlink r:id="rId24">
        <w:r w:rsidDel="00000000" w:rsidR="00000000" w:rsidRPr="00000000">
          <w:rPr>
            <w:color w:val="1155cc"/>
            <w:u w:val="single"/>
            <w:rtl w:val="0"/>
          </w:rPr>
          <w:t xml:space="preserve">https://www.ncsc.gov.uk/guidance/10-steps-cyber-security</w:t>
        </w:r>
      </w:hyperlink>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16.7</w:t>
        <w:tab/>
        <w:t xml:space="preserve">If a Buyer has requested in the Order Form that the Supplier has a Cyber Essentials certificate, the Supplier must provide the Buyer with a valid Cyber Essentials certificate (or equivalent) required for the Services before the Start date.</w:t>
      </w:r>
    </w:p>
    <w:p w:rsidR="00000000" w:rsidDel="00000000" w:rsidP="00000000" w:rsidRDefault="00000000" w:rsidRPr="00000000" w14:paraId="0000022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25">
      <w:pPr>
        <w:pStyle w:val="Heading3"/>
        <w:numPr>
          <w:ilvl w:val="2"/>
          <w:numId w:val="8"/>
        </w:numPr>
        <w:tabs>
          <w:tab w:val="left" w:pos="0"/>
        </w:tabs>
        <w:ind w:left="0" w:firstLine="0"/>
        <w:rPr/>
      </w:pPr>
      <w:r w:rsidDel="00000000" w:rsidR="00000000" w:rsidRPr="00000000">
        <w:rPr>
          <w:rtl w:val="0"/>
        </w:rPr>
        <w:t xml:space="preserve">17.</w:t>
        <w:tab/>
        <w:t xml:space="preserve">Guarantee</w:t>
      </w:r>
    </w:p>
    <w:p w:rsidR="00000000" w:rsidDel="00000000" w:rsidP="00000000" w:rsidRDefault="00000000" w:rsidRPr="00000000" w14:paraId="0000022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17.1</w:t>
        <w:tab/>
        <w:t xml:space="preserve">If this Call-Off Contract is conditional on receipt of a Guarantee that is acceptable to the Buyer, the Supplier must give the Buyer on or before the Start date:</w:t>
      </w:r>
    </w:p>
    <w:p w:rsidR="00000000" w:rsidDel="00000000" w:rsidP="00000000" w:rsidRDefault="00000000" w:rsidRPr="00000000" w14:paraId="0000022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17.1.1</w:t>
        <w:tab/>
        <w:t xml:space="preserve">an executed Guarantee in the form at Schedule 5</w:t>
      </w:r>
    </w:p>
    <w:p w:rsidR="00000000" w:rsidDel="00000000" w:rsidP="00000000" w:rsidRDefault="00000000" w:rsidRPr="00000000" w14:paraId="0000022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17.1.2</w:t>
        <w:tab/>
        <w:t xml:space="preserve">a certified copy of the passed resolution or board minutes of the guarantor approving the execution of the Guarantee</w:t>
      </w:r>
    </w:p>
    <w:p w:rsidR="00000000" w:rsidDel="00000000" w:rsidP="00000000" w:rsidRDefault="00000000" w:rsidRPr="00000000" w14:paraId="0000022B">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2C">
      <w:pPr>
        <w:pStyle w:val="Heading3"/>
        <w:numPr>
          <w:ilvl w:val="2"/>
          <w:numId w:val="8"/>
        </w:numPr>
        <w:tabs>
          <w:tab w:val="left" w:pos="0"/>
        </w:tabs>
        <w:ind w:left="0" w:firstLine="0"/>
        <w:rPr/>
      </w:pPr>
      <w:r w:rsidDel="00000000" w:rsidR="00000000" w:rsidRPr="00000000">
        <w:rPr>
          <w:rtl w:val="0"/>
        </w:rPr>
        <w:t xml:space="preserve">18.</w:t>
        <w:tab/>
        <w:t xml:space="preserve">Ending the Call-Off Contract</w:t>
      </w:r>
    </w:p>
    <w:p w:rsidR="00000000" w:rsidDel="00000000" w:rsidP="00000000" w:rsidRDefault="00000000" w:rsidRPr="00000000" w14:paraId="0000022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18.1</w:t>
        <w:tab/>
        <w:t xml:space="preserve">The Buyer can End this Call-Off Contract at any time by giving 30 days’ written notice to the Supplier, unless a shorter period is specified in the Order Form. The Supplier’s obligation to provide the Services will end on the date in the notice.</w:t>
      </w:r>
    </w:p>
    <w:p w:rsidR="00000000" w:rsidDel="00000000" w:rsidP="00000000" w:rsidRDefault="00000000" w:rsidRPr="00000000" w14:paraId="0000022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18.2</w:t>
        <w:tab/>
        <w:t xml:space="preserve">The Parties agree that the:</w:t>
      </w:r>
    </w:p>
    <w:p w:rsidR="00000000" w:rsidDel="00000000" w:rsidP="00000000" w:rsidRDefault="00000000" w:rsidRPr="00000000" w14:paraId="0000023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18.2.1</w:t>
        <w:tab/>
        <w:t xml:space="preserve">Buyer’s right to End the Call-Off Contract under clause 18.1 is reasonable considering the type of cloud Service being provided</w:t>
      </w:r>
    </w:p>
    <w:p w:rsidR="00000000" w:rsidDel="00000000" w:rsidP="00000000" w:rsidRDefault="00000000" w:rsidRPr="00000000" w14:paraId="0000023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18.2.2</w:t>
        <w:tab/>
        <w:t xml:space="preserve">Call-Off Contract Charges paid during the notice period is reasonable compensation and covers all the Supplier’s avoidable costs or Losses</w:t>
      </w:r>
    </w:p>
    <w:p w:rsidR="00000000" w:rsidDel="00000000" w:rsidP="00000000" w:rsidRDefault="00000000" w:rsidRPr="00000000" w14:paraId="00000234">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18.3</w:t>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00000" w:rsidDel="00000000" w:rsidP="00000000" w:rsidRDefault="00000000" w:rsidRPr="00000000" w14:paraId="0000023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18.4</w:t>
        <w:tab/>
        <w:t xml:space="preserve">The Buyer will have the right to End this Call-Off Contract at any time with immediate effect by written notice to the Supplier if either the Supplier commits:</w:t>
      </w:r>
    </w:p>
    <w:p w:rsidR="00000000" w:rsidDel="00000000" w:rsidP="00000000" w:rsidRDefault="00000000" w:rsidRPr="00000000" w14:paraId="0000023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18.4.1</w:t>
        <w:tab/>
        <w:t xml:space="preserve">a Supplier Default and if the Supplier Default cannot, in the reasonable opinion of the Buyer, be remedied</w:t>
      </w:r>
    </w:p>
    <w:p w:rsidR="00000000" w:rsidDel="00000000" w:rsidP="00000000" w:rsidRDefault="00000000" w:rsidRPr="00000000" w14:paraId="0000023A">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18.4.2</w:t>
        <w:tab/>
        <w:t xml:space="preserve">any fraud</w:t>
      </w:r>
    </w:p>
    <w:p w:rsidR="00000000" w:rsidDel="00000000" w:rsidP="00000000" w:rsidRDefault="00000000" w:rsidRPr="00000000" w14:paraId="0000023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18.5</w:t>
        <w:tab/>
        <w:t xml:space="preserve">A Party can End this Call-Off Contract at any time with immediate effect by written notice if:</w:t>
      </w:r>
    </w:p>
    <w:p w:rsidR="00000000" w:rsidDel="00000000" w:rsidP="00000000" w:rsidRDefault="00000000" w:rsidRPr="00000000" w14:paraId="0000023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18.5.1</w:t>
        <w:tab/>
        <w:t xml:space="preserve">the other Party commits a Material Breach of any term of this Call-Off Contract (other than failure to pay any amounts due) and, if that breach is remediable, fails to remedy it within 15 Working Days of being notified in writing to do so</w:t>
      </w:r>
    </w:p>
    <w:p w:rsidR="00000000" w:rsidDel="00000000" w:rsidP="00000000" w:rsidRDefault="00000000" w:rsidRPr="00000000" w14:paraId="00000240">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18.5.2</w:t>
        <w:tab/>
        <w:t xml:space="preserve">an Insolvency Event of the other Party happens</w:t>
      </w:r>
    </w:p>
    <w:p w:rsidR="00000000" w:rsidDel="00000000" w:rsidP="00000000" w:rsidRDefault="00000000" w:rsidRPr="00000000" w14:paraId="0000024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18.5.3</w:t>
        <w:tab/>
        <w:t xml:space="preserve">the other Party ceases or threatens to cease to carry on the whole or any material part of its business</w:t>
      </w:r>
    </w:p>
    <w:p w:rsidR="00000000" w:rsidDel="00000000" w:rsidP="00000000" w:rsidRDefault="00000000" w:rsidRPr="00000000" w14:paraId="00000244">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18.6</w:t>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00000" w:rsidDel="00000000" w:rsidP="00000000" w:rsidRDefault="00000000" w:rsidRPr="00000000" w14:paraId="0000024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18.7</w:t>
        <w:tab/>
        <w:t xml:space="preserve">A Party who isn’t relying on a Force Majeure event will have the right to End this Call-Off Contract if clause 23.1 applies.</w:t>
      </w:r>
    </w:p>
    <w:p w:rsidR="00000000" w:rsidDel="00000000" w:rsidP="00000000" w:rsidRDefault="00000000" w:rsidRPr="00000000" w14:paraId="0000024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 </w:t>
      </w:r>
    </w:p>
    <w:p w:rsidR="00000000" w:rsidDel="00000000" w:rsidP="00000000" w:rsidRDefault="00000000" w:rsidRPr="00000000" w14:paraId="00000249">
      <w:pPr>
        <w:pStyle w:val="Heading3"/>
        <w:numPr>
          <w:ilvl w:val="2"/>
          <w:numId w:val="8"/>
        </w:numPr>
        <w:tabs>
          <w:tab w:val="left" w:pos="0"/>
        </w:tabs>
        <w:ind w:left="0" w:firstLine="0"/>
        <w:rPr/>
      </w:pPr>
      <w:r w:rsidDel="00000000" w:rsidR="00000000" w:rsidRPr="00000000">
        <w:rPr>
          <w:rtl w:val="0"/>
        </w:rPr>
        <w:t xml:space="preserve">19.</w:t>
        <w:tab/>
        <w:t xml:space="preserve">Consequences of suspension, ending and expiry</w:t>
      </w:r>
    </w:p>
    <w:p w:rsidR="00000000" w:rsidDel="00000000" w:rsidP="00000000" w:rsidRDefault="00000000" w:rsidRPr="00000000" w14:paraId="0000024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19.1</w:t>
        <w:tab/>
        <w:t xml:space="preserve">If a Buyer has the right to End a Call-Off Contract, it may elect to suspend this Call-Off Contract or any part of it.</w:t>
      </w:r>
    </w:p>
    <w:p w:rsidR="00000000" w:rsidDel="00000000" w:rsidP="00000000" w:rsidRDefault="00000000" w:rsidRPr="00000000" w14:paraId="0000024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19.2</w:t>
        <w:tab/>
        <w:t xml:space="preserve">Even if a notice has been served to End this Call-Off Contract or any part of it, the Supplier must continue to provide the Ordered G-Cloud Services until the dates set out in the notice.</w:t>
      </w:r>
    </w:p>
    <w:p w:rsidR="00000000" w:rsidDel="00000000" w:rsidP="00000000" w:rsidRDefault="00000000" w:rsidRPr="00000000" w14:paraId="0000024D">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19.3</w:t>
        <w:tab/>
        <w:t xml:space="preserve">The rights and obligations of the Parties will cease on the Expiry Date or End Date whichever applies) of this Call-Off Contract, except those continuing provisions described in clause 19.4.</w:t>
      </w:r>
    </w:p>
    <w:p w:rsidR="00000000" w:rsidDel="00000000" w:rsidP="00000000" w:rsidRDefault="00000000" w:rsidRPr="00000000" w14:paraId="0000024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19.4</w:t>
        <w:tab/>
        <w:t xml:space="preserve">Ending or expiry of this Call-Off Contract will not affect:</w:t>
      </w:r>
    </w:p>
    <w:p w:rsidR="00000000" w:rsidDel="00000000" w:rsidP="00000000" w:rsidRDefault="00000000" w:rsidRPr="00000000" w14:paraId="0000025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19.4.1</w:t>
        <w:tab/>
        <w:t xml:space="preserve">any rights, remedies or obligations accrued before its Ending or expiration</w:t>
      </w:r>
    </w:p>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19.4.2</w:t>
        <w:tab/>
        <w:t xml:space="preserve">the right of either Party to recover any amount outstanding at the time of Ending or expiry</w:t>
      </w:r>
    </w:p>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19.4.3</w:t>
        <w:tab/>
        <w:t xml:space="preserve">the continuing rights, remedies or obligations of the Buyer or the Supplier under clauses</w:t>
      </w:r>
    </w:p>
    <w:p w:rsidR="00000000" w:rsidDel="00000000" w:rsidP="00000000" w:rsidRDefault="00000000" w:rsidRPr="00000000" w14:paraId="00000257">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7 (Payment, VAT and Call-Off Contract charges)</w:t>
      </w:r>
    </w:p>
    <w:p w:rsidR="00000000" w:rsidDel="00000000" w:rsidP="00000000" w:rsidRDefault="00000000" w:rsidRPr="00000000" w14:paraId="00000258">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8 (Recovery of sums due and right of set-off)</w:t>
      </w:r>
    </w:p>
    <w:p w:rsidR="00000000" w:rsidDel="00000000" w:rsidP="00000000" w:rsidRDefault="00000000" w:rsidRPr="00000000" w14:paraId="00000259">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9 (Insurance)</w:t>
      </w:r>
    </w:p>
    <w:p w:rsidR="00000000" w:rsidDel="00000000" w:rsidP="00000000" w:rsidRDefault="00000000" w:rsidRPr="00000000" w14:paraId="0000025A">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10 (Confidentiality)</w:t>
      </w:r>
    </w:p>
    <w:p w:rsidR="00000000" w:rsidDel="00000000" w:rsidP="00000000" w:rsidRDefault="00000000" w:rsidRPr="00000000" w14:paraId="0000025B">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11 (Intellectual property rights)</w:t>
      </w:r>
    </w:p>
    <w:p w:rsidR="00000000" w:rsidDel="00000000" w:rsidP="00000000" w:rsidRDefault="00000000" w:rsidRPr="00000000" w14:paraId="0000025C">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12 (Protection of information)</w:t>
      </w:r>
    </w:p>
    <w:p w:rsidR="00000000" w:rsidDel="00000000" w:rsidP="00000000" w:rsidRDefault="00000000" w:rsidRPr="00000000" w14:paraId="0000025D">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13 (Buyer data)</w:t>
      </w:r>
    </w:p>
    <w:p w:rsidR="00000000" w:rsidDel="00000000" w:rsidP="00000000" w:rsidRDefault="00000000" w:rsidRPr="00000000" w14:paraId="0000025E">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19 (Consequences of suspension, ending and expiry)</w:t>
      </w:r>
    </w:p>
    <w:p w:rsidR="00000000" w:rsidDel="00000000" w:rsidP="00000000" w:rsidRDefault="00000000" w:rsidRPr="00000000" w14:paraId="0000025F">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24 (Liability); incorporated Framework Agreement clauses: 4.2 to 4.7 (Liability)</w:t>
      </w:r>
    </w:p>
    <w:p w:rsidR="00000000" w:rsidDel="00000000" w:rsidP="00000000" w:rsidRDefault="00000000" w:rsidRPr="00000000" w14:paraId="00000260">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8.44 to 8.50 (Conflicts of interest and ethical walls)</w:t>
      </w:r>
    </w:p>
    <w:p w:rsidR="00000000" w:rsidDel="00000000" w:rsidP="00000000" w:rsidRDefault="00000000" w:rsidRPr="00000000" w14:paraId="00000261">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8.89 to 8.90 (Waiver and cumulative remedies)</w:t>
      </w:r>
    </w:p>
    <w:p w:rsidR="00000000" w:rsidDel="00000000" w:rsidP="00000000" w:rsidRDefault="00000000" w:rsidRPr="00000000" w14:paraId="0000026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19.4.4</w:t>
        <w:tab/>
        <w:t xml:space="preserve">any other provision of the Framework Agreement or this Call-Off Contract which expressly or by implication is in force even if it Ends or expires</w:t>
      </w:r>
    </w:p>
    <w:p w:rsidR="00000000" w:rsidDel="00000000" w:rsidP="00000000" w:rsidRDefault="00000000" w:rsidRPr="00000000" w14:paraId="0000026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6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19.5</w:t>
        <w:tab/>
        <w:t xml:space="preserve">At the end of the Call-Off Contract Term, the Supplier must promptly:</w:t>
      </w:r>
    </w:p>
    <w:p w:rsidR="00000000" w:rsidDel="00000000" w:rsidP="00000000" w:rsidRDefault="00000000" w:rsidRPr="00000000" w14:paraId="0000026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6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19.5.1</w:t>
        <w:tab/>
        <w:t xml:space="preserve">return all Buyer Data including all copies of Buyer software, code and any other software licensed by the Buyer to the Supplier under it</w:t>
      </w:r>
    </w:p>
    <w:p w:rsidR="00000000" w:rsidDel="00000000" w:rsidP="00000000" w:rsidRDefault="00000000" w:rsidRPr="00000000" w14:paraId="0000026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6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19.5.2</w:t>
        <w:tab/>
        <w:t xml:space="preserve">return any materials created by the Supplier under this Call-Off Contract if the IPRs are owned by the Buyer</w:t>
      </w:r>
    </w:p>
    <w:p w:rsidR="00000000" w:rsidDel="00000000" w:rsidP="00000000" w:rsidRDefault="00000000" w:rsidRPr="00000000" w14:paraId="0000026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19.5.3</w:t>
        <w:tab/>
        <w:t xml:space="preserve">stop using the Buyer Data and, at the direction of the Buyer, provide the Buyer with a complete and uncorrupted version in electronic form in the formats and on media agreed with the Buyer</w:t>
      </w:r>
    </w:p>
    <w:p w:rsidR="00000000" w:rsidDel="00000000" w:rsidP="00000000" w:rsidRDefault="00000000" w:rsidRPr="00000000" w14:paraId="0000026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19.5.4</w:t>
        <w:tab/>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00000" w:rsidDel="00000000" w:rsidP="00000000" w:rsidRDefault="00000000" w:rsidRPr="00000000" w14:paraId="0000026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19.5.5</w:t>
        <w:tab/>
        <w:t xml:space="preserve">work with the Buyer on any ongoing work</w:t>
      </w:r>
    </w:p>
    <w:p w:rsidR="00000000" w:rsidDel="00000000" w:rsidP="00000000" w:rsidRDefault="00000000" w:rsidRPr="00000000" w14:paraId="0000027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19.5.6</w:t>
        <w:tab/>
        <w:t xml:space="preserve">return any sums prepaid for Services which have not been delivered to the Buyer, within 10 Working Days of the End or Expiry Date</w:t>
      </w:r>
    </w:p>
    <w:p w:rsidR="00000000" w:rsidDel="00000000" w:rsidP="00000000" w:rsidRDefault="00000000" w:rsidRPr="00000000" w14:paraId="0000027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19.6</w:t>
        <w:tab/>
        <w:t xml:space="preserve">Each Party will return all of the other Party’s Confidential Information and confirm this has been done, unless there is a legal requirement to keep it or this Call-Off Contract states otherwise.</w:t>
      </w:r>
    </w:p>
    <w:p w:rsidR="00000000" w:rsidDel="00000000" w:rsidP="00000000" w:rsidRDefault="00000000" w:rsidRPr="00000000" w14:paraId="0000027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19.7</w:t>
        <w:tab/>
        <w:t xml:space="preserve">All licences, leases and authorisations granted by the Buyer to the Supplier will cease at the end of the Call-Off Contract Term without the need for the Buyer to serve notice except if this Call-Off Contract states otherwise.</w:t>
      </w:r>
    </w:p>
    <w:p w:rsidR="00000000" w:rsidDel="00000000" w:rsidP="00000000" w:rsidRDefault="00000000" w:rsidRPr="00000000" w14:paraId="0000027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78">
      <w:pPr>
        <w:pStyle w:val="Heading3"/>
        <w:numPr>
          <w:ilvl w:val="2"/>
          <w:numId w:val="8"/>
        </w:numPr>
        <w:tabs>
          <w:tab w:val="left" w:pos="0"/>
        </w:tabs>
        <w:ind w:left="0" w:firstLine="0"/>
        <w:rPr/>
      </w:pPr>
      <w:r w:rsidDel="00000000" w:rsidR="00000000" w:rsidRPr="00000000">
        <w:rPr>
          <w:rtl w:val="0"/>
        </w:rPr>
        <w:t xml:space="preserve">20.</w:t>
        <w:tab/>
        <w:t xml:space="preserve">Notices</w:t>
      </w:r>
    </w:p>
    <w:p w:rsidR="00000000" w:rsidDel="00000000" w:rsidP="00000000" w:rsidRDefault="00000000" w:rsidRPr="00000000" w14:paraId="0000027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20.1</w:t>
        <w:tab/>
        <w:t xml:space="preserve">Any notices sent must be in writing. For the purpose of this clause, an email is accepted as being 'in writing'.</w:t>
      </w:r>
    </w:p>
    <w:p w:rsidR="00000000" w:rsidDel="00000000" w:rsidP="00000000" w:rsidRDefault="00000000" w:rsidRPr="00000000" w14:paraId="0000027A">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7B">
      <w:pPr>
        <w:numPr>
          <w:ilvl w:val="0"/>
          <w:numId w:val="2"/>
        </w:numPr>
        <w:pBdr>
          <w:top w:space="0" w:sz="0" w:val="nil"/>
          <w:left w:space="0" w:sz="0" w:val="nil"/>
          <w:bottom w:space="0" w:sz="0" w:val="nil"/>
          <w:right w:space="0" w:sz="0" w:val="nil"/>
          <w:between w:space="0" w:sz="0" w:val="nil"/>
        </w:pBdr>
        <w:spacing w:after="120" w:line="360" w:lineRule="auto"/>
        <w:ind w:left="1080" w:hanging="360"/>
        <w:rPr>
          <w:color w:val="000000"/>
        </w:rPr>
      </w:pPr>
      <w:r w:rsidDel="00000000" w:rsidR="00000000" w:rsidRPr="00000000">
        <w:rPr>
          <w:color w:val="000000"/>
          <w:rtl w:val="0"/>
        </w:rPr>
        <w:t xml:space="preserve">Manner of delivery: email</w:t>
      </w:r>
    </w:p>
    <w:p w:rsidR="00000000" w:rsidDel="00000000" w:rsidP="00000000" w:rsidRDefault="00000000" w:rsidRPr="00000000" w14:paraId="0000027C">
      <w:pPr>
        <w:numPr>
          <w:ilvl w:val="0"/>
          <w:numId w:val="2"/>
        </w:numPr>
        <w:pBdr>
          <w:top w:space="0" w:sz="0" w:val="nil"/>
          <w:left w:space="0" w:sz="0" w:val="nil"/>
          <w:bottom w:space="0" w:sz="0" w:val="nil"/>
          <w:right w:space="0" w:sz="0" w:val="nil"/>
          <w:between w:space="0" w:sz="0" w:val="nil"/>
        </w:pBdr>
        <w:spacing w:line="360" w:lineRule="auto"/>
        <w:ind w:left="1080" w:hanging="360"/>
        <w:rPr>
          <w:color w:val="000000"/>
        </w:rPr>
      </w:pPr>
      <w:r w:rsidDel="00000000" w:rsidR="00000000" w:rsidRPr="00000000">
        <w:rPr>
          <w:color w:val="000000"/>
          <w:rtl w:val="0"/>
        </w:rPr>
        <w:t xml:space="preserve">Deemed time of delivery: 9am on the first Working Day after sending</w:t>
      </w:r>
    </w:p>
    <w:p w:rsidR="00000000" w:rsidDel="00000000" w:rsidP="00000000" w:rsidRDefault="00000000" w:rsidRPr="00000000" w14:paraId="0000027D">
      <w:pPr>
        <w:numPr>
          <w:ilvl w:val="0"/>
          <w:numId w:val="2"/>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Proof of service: Sent in an emailed letter in PDF format to the correct email address without any error message</w:t>
      </w:r>
    </w:p>
    <w:p w:rsidR="00000000" w:rsidDel="00000000" w:rsidP="00000000" w:rsidRDefault="00000000" w:rsidRPr="00000000" w14:paraId="0000027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20.2</w:t>
        <w:tab/>
        <w:t xml:space="preserve">This clause does not apply to any legal action or other method of dispute resolution which should be sent to the addresses in the Order Form (other than a dispute notice under this Call-Off Contract).</w:t>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240" w:before="240" w:lineRule="auto"/>
        <w:ind w:left="720" w:firstLine="0"/>
        <w:rPr>
          <w:color w:val="000000"/>
        </w:rPr>
      </w:pPr>
      <w:r w:rsidDel="00000000" w:rsidR="00000000" w:rsidRPr="00000000">
        <w:rPr>
          <w:rtl w:val="0"/>
        </w:rPr>
      </w:r>
    </w:p>
    <w:p w:rsidR="00000000" w:rsidDel="00000000" w:rsidP="00000000" w:rsidRDefault="00000000" w:rsidRPr="00000000" w14:paraId="00000281">
      <w:pPr>
        <w:pStyle w:val="Heading3"/>
        <w:numPr>
          <w:ilvl w:val="2"/>
          <w:numId w:val="8"/>
        </w:numPr>
        <w:tabs>
          <w:tab w:val="left" w:pos="0"/>
        </w:tabs>
        <w:ind w:left="0" w:firstLine="0"/>
        <w:rPr/>
      </w:pPr>
      <w:r w:rsidDel="00000000" w:rsidR="00000000" w:rsidRPr="00000000">
        <w:rPr>
          <w:rtl w:val="0"/>
        </w:rPr>
        <w:t xml:space="preserve">21.</w:t>
        <w:tab/>
        <w:t xml:space="preserve">Exit plan</w:t>
      </w:r>
    </w:p>
    <w:p w:rsidR="00000000" w:rsidDel="00000000" w:rsidP="00000000" w:rsidRDefault="00000000" w:rsidRPr="00000000" w14:paraId="0000028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21.1</w:t>
        <w:tab/>
        <w:t xml:space="preserve">The Supplier must provide an exit plan in its Application which ensures continuity of service and the Supplier will follow it.</w:t>
      </w:r>
    </w:p>
    <w:p w:rsidR="00000000" w:rsidDel="00000000" w:rsidP="00000000" w:rsidRDefault="00000000" w:rsidRPr="00000000" w14:paraId="00000283">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21.2</w:t>
        <w:tab/>
        <w:t xml:space="preserve">When requested, the Supplier will help the Buyer to migrate the Services to a replacement supplier in line with the exit plan. This will be at the Supplier’s own expense if the Call-Off Contract Ended before the Expiry Date due to Supplier cause.</w:t>
      </w:r>
    </w:p>
    <w:p w:rsidR="00000000" w:rsidDel="00000000" w:rsidP="00000000" w:rsidRDefault="00000000" w:rsidRPr="00000000" w14:paraId="0000028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21.3</w:t>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000000" w:rsidDel="00000000" w:rsidP="00000000" w:rsidRDefault="00000000" w:rsidRPr="00000000" w14:paraId="0000028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21.4</w:t>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00000" w:rsidDel="00000000" w:rsidP="00000000" w:rsidRDefault="00000000" w:rsidRPr="00000000" w14:paraId="0000028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21.5</w:t>
        <w:tab/>
        <w:t xml:space="preserve">Before submitting the additional exit plan to the Buyer for approval, the Supplier will work with the Buyer to ensure that the additional exit plan is aligned with the Buyer’s own exit plan and strategy.</w:t>
      </w:r>
    </w:p>
    <w:p w:rsidR="00000000" w:rsidDel="00000000" w:rsidP="00000000" w:rsidRDefault="00000000" w:rsidRPr="00000000" w14:paraId="0000028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21.6</w:t>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00000" w:rsidDel="00000000" w:rsidP="00000000" w:rsidRDefault="00000000" w:rsidRPr="00000000" w14:paraId="0000028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21.6.1</w:t>
        <w:tab/>
        <w:t xml:space="preserve">the Buyer will be able to transfer the Services to a replacement supplier before the expiry or Ending of the extension period on terms that are commercially reasonable and acceptable to the Buyer</w:t>
      </w:r>
    </w:p>
    <w:p w:rsidR="00000000" w:rsidDel="00000000" w:rsidP="00000000" w:rsidRDefault="00000000" w:rsidRPr="00000000" w14:paraId="0000028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21.6.2</w:t>
        <w:tab/>
        <w:t xml:space="preserve">there will be no adverse impact on service continuity</w:t>
      </w:r>
    </w:p>
    <w:p w:rsidR="00000000" w:rsidDel="00000000" w:rsidP="00000000" w:rsidRDefault="00000000" w:rsidRPr="00000000" w14:paraId="0000029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21.6.3</w:t>
        <w:tab/>
        <w:t xml:space="preserve">there is no vendor lock-in to the Supplier’s Service at exit</w:t>
      </w:r>
    </w:p>
    <w:p w:rsidR="00000000" w:rsidDel="00000000" w:rsidP="00000000" w:rsidRDefault="00000000" w:rsidRPr="00000000" w14:paraId="0000029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21.6.4</w:t>
        <w:tab/>
        <w:t xml:space="preserve">it enables the Buyer to meet its obligations under the Technology Code Of Practice</w:t>
      </w:r>
    </w:p>
    <w:p w:rsidR="00000000" w:rsidDel="00000000" w:rsidP="00000000" w:rsidRDefault="00000000" w:rsidRPr="00000000" w14:paraId="00000295">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21.7</w:t>
        <w:tab/>
        <w:t xml:space="preserve">If approval is obtained by the Buyer to extend the Term, then the Supplier will comply with its obligations in the additional exit plan.</w:t>
      </w:r>
    </w:p>
    <w:p w:rsidR="00000000" w:rsidDel="00000000" w:rsidP="00000000" w:rsidRDefault="00000000" w:rsidRPr="00000000" w14:paraId="0000029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21.8</w:t>
        <w:tab/>
        <w:t xml:space="preserve">The additional exit plan must set out full details of timescales, activities and roles and responsibilities of the Parties for:</w:t>
      </w:r>
    </w:p>
    <w:p w:rsidR="00000000" w:rsidDel="00000000" w:rsidP="00000000" w:rsidRDefault="00000000" w:rsidRPr="00000000" w14:paraId="0000029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21.8.1</w:t>
        <w:tab/>
        <w:t xml:space="preserve">the transfer to the Buyer of any technical information, instructions, manuals and code reasonably required by the Buyer to enable a smooth migration from the Supplier</w:t>
      </w:r>
    </w:p>
    <w:p w:rsidR="00000000" w:rsidDel="00000000" w:rsidP="00000000" w:rsidRDefault="00000000" w:rsidRPr="00000000" w14:paraId="0000029B">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21.8.2</w:t>
        <w:tab/>
        <w:t xml:space="preserve">the strategy for exportation and migration of Buyer Data from the Supplier system to the Buyer or a replacement supplier, including conversion to open standards or other standards required by the Buyer</w:t>
      </w:r>
    </w:p>
    <w:p w:rsidR="00000000" w:rsidDel="00000000" w:rsidP="00000000" w:rsidRDefault="00000000" w:rsidRPr="00000000" w14:paraId="0000029D">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21.8.3</w:t>
        <w:tab/>
        <w:t xml:space="preserve">the transfer of Project Specific IPR items and other Buyer customisations, configurations and databases to the Buyer or a replacement supplier</w:t>
      </w:r>
    </w:p>
    <w:p w:rsidR="00000000" w:rsidDel="00000000" w:rsidP="00000000" w:rsidRDefault="00000000" w:rsidRPr="00000000" w14:paraId="0000029F">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21.8.4</w:t>
        <w:tab/>
        <w:t xml:space="preserve">the testing and assurance strategy for exported Buyer Data</w:t>
      </w:r>
    </w:p>
    <w:p w:rsidR="00000000" w:rsidDel="00000000" w:rsidP="00000000" w:rsidRDefault="00000000" w:rsidRPr="00000000" w14:paraId="000002A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21.8.5</w:t>
        <w:tab/>
        <w:t xml:space="preserve">if relevant, TUPE-related activity to comply with the TUPE regulations</w:t>
      </w:r>
    </w:p>
    <w:p w:rsidR="00000000" w:rsidDel="00000000" w:rsidP="00000000" w:rsidRDefault="00000000" w:rsidRPr="00000000" w14:paraId="000002A3">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21.8.6</w:t>
        <w:tab/>
        <w:t xml:space="preserve">any other activities and information which is reasonably required to ensure continuity of Service during the exit period and an orderly transition</w:t>
      </w:r>
    </w:p>
    <w:p w:rsidR="00000000" w:rsidDel="00000000" w:rsidP="00000000" w:rsidRDefault="00000000" w:rsidRPr="00000000" w14:paraId="000002A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A6">
      <w:pPr>
        <w:pStyle w:val="Heading3"/>
        <w:numPr>
          <w:ilvl w:val="2"/>
          <w:numId w:val="8"/>
        </w:numPr>
        <w:tabs>
          <w:tab w:val="left" w:pos="0"/>
        </w:tabs>
        <w:ind w:left="0" w:firstLine="0"/>
        <w:rPr/>
      </w:pPr>
      <w:r w:rsidDel="00000000" w:rsidR="00000000" w:rsidRPr="00000000">
        <w:rPr>
          <w:rtl w:val="0"/>
        </w:rPr>
        <w:t xml:space="preserve">22.</w:t>
        <w:tab/>
        <w:t xml:space="preserve">Handover to replacement supplier</w:t>
      </w:r>
    </w:p>
    <w:p w:rsidR="00000000" w:rsidDel="00000000" w:rsidP="00000000" w:rsidRDefault="00000000" w:rsidRPr="00000000" w14:paraId="000002A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22.1</w:t>
        <w:tab/>
        <w:t xml:space="preserve">At least 10 Working Days before the Expiry Date or End Date, the Supplier must provide any:</w:t>
      </w:r>
    </w:p>
    <w:p w:rsidR="00000000" w:rsidDel="00000000" w:rsidP="00000000" w:rsidRDefault="00000000" w:rsidRPr="00000000" w14:paraId="000002A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22.1.1</w:t>
        <w:tab/>
        <w:t xml:space="preserve">data (including Buyer Data), Buyer Personal Data and Buyer Confidential Information in the Supplier’s possession, power or control</w:t>
      </w:r>
    </w:p>
    <w:p w:rsidR="00000000" w:rsidDel="00000000" w:rsidP="00000000" w:rsidRDefault="00000000" w:rsidRPr="00000000" w14:paraId="000002AA">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22.1.2</w:t>
        <w:tab/>
        <w:t xml:space="preserve">other information reasonably requested by the Buyer</w:t>
      </w:r>
    </w:p>
    <w:p w:rsidR="00000000" w:rsidDel="00000000" w:rsidP="00000000" w:rsidRDefault="00000000" w:rsidRPr="00000000" w14:paraId="000002A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22.2</w:t>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00000" w:rsidDel="00000000" w:rsidP="00000000" w:rsidRDefault="00000000" w:rsidRPr="00000000" w14:paraId="000002A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22.3</w:t>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00000" w:rsidDel="00000000" w:rsidP="00000000" w:rsidRDefault="00000000" w:rsidRPr="00000000" w14:paraId="000002B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B1">
      <w:pPr>
        <w:pStyle w:val="Heading3"/>
        <w:numPr>
          <w:ilvl w:val="2"/>
          <w:numId w:val="8"/>
        </w:numPr>
        <w:tabs>
          <w:tab w:val="left" w:pos="0"/>
        </w:tabs>
        <w:ind w:left="0" w:firstLine="0"/>
        <w:rPr/>
      </w:pPr>
      <w:r w:rsidDel="00000000" w:rsidR="00000000" w:rsidRPr="00000000">
        <w:rPr>
          <w:rtl w:val="0"/>
        </w:rPr>
        <w:t xml:space="preserve">23.</w:t>
        <w:tab/>
        <w:t xml:space="preserve">Force majeure</w:t>
      </w:r>
    </w:p>
    <w:p w:rsidR="00000000" w:rsidDel="00000000" w:rsidP="00000000" w:rsidRDefault="00000000" w:rsidRPr="00000000" w14:paraId="000002B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23.1</w:t>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w:t>
      </w:r>
    </w:p>
    <w:p w:rsidR="00000000" w:rsidDel="00000000" w:rsidP="00000000" w:rsidRDefault="00000000" w:rsidRPr="00000000" w14:paraId="000002B3">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B4">
      <w:pPr>
        <w:pStyle w:val="Heading3"/>
        <w:numPr>
          <w:ilvl w:val="2"/>
          <w:numId w:val="8"/>
        </w:numPr>
        <w:tabs>
          <w:tab w:val="left" w:pos="0"/>
        </w:tabs>
        <w:ind w:left="0" w:firstLine="0"/>
        <w:rPr/>
      </w:pPr>
      <w:r w:rsidDel="00000000" w:rsidR="00000000" w:rsidRPr="00000000">
        <w:rPr>
          <w:rtl w:val="0"/>
        </w:rPr>
        <w:t xml:space="preserve">24.</w:t>
        <w:tab/>
        <w:t xml:space="preserve">Liability</w:t>
      </w:r>
    </w:p>
    <w:p w:rsidR="00000000" w:rsidDel="00000000" w:rsidP="00000000" w:rsidRDefault="00000000" w:rsidRPr="00000000" w14:paraId="000002B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24.1</w:t>
        <w:tab/>
        <w:t xml:space="preserve">Subject to incorporated Framework Agreement clauses 4.2 to 4.7, each Party's Yearly total liability for Defaults under or in connection with this Call-Off Contract (whether expressed as an indemnity or otherwise) will be set as follows:</w:t>
      </w:r>
    </w:p>
    <w:p w:rsidR="00000000" w:rsidDel="00000000" w:rsidP="00000000" w:rsidRDefault="00000000" w:rsidRPr="00000000" w14:paraId="000002B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24.1.1</w:t>
        <w:tab/>
        <w:t xml:space="preserve">Property: for all Defaults by either party resulting in direct loss to the property (including technical infrastructure, assets, IPR or equipment but excluding any loss or damage to Buyer Data) of the other Party, will not exceed the amount in the Order Form</w:t>
      </w:r>
    </w:p>
    <w:p w:rsidR="00000000" w:rsidDel="00000000" w:rsidP="00000000" w:rsidRDefault="00000000" w:rsidRPr="00000000" w14:paraId="000002B8">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24.1.2</w:t>
        <w:tab/>
        <w:t xml:space="preserve">Buyer Data: for all Defaults by the Supplier resulting in direct loss, destruction, corruption, degradation or damage to any Buyer Data, will not exceed the amount in the Order Form</w:t>
      </w:r>
    </w:p>
    <w:p w:rsidR="00000000" w:rsidDel="00000000" w:rsidP="00000000" w:rsidRDefault="00000000" w:rsidRPr="00000000" w14:paraId="000002BA">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24.1.3</w:t>
        <w:tab/>
        <w:t xml:space="preserve">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2BD">
      <w:pPr>
        <w:pStyle w:val="Heading3"/>
        <w:numPr>
          <w:ilvl w:val="2"/>
          <w:numId w:val="8"/>
        </w:numPr>
        <w:tabs>
          <w:tab w:val="left" w:pos="0"/>
        </w:tabs>
        <w:ind w:left="0" w:firstLine="0"/>
        <w:rPr/>
      </w:pPr>
      <w:r w:rsidDel="00000000" w:rsidR="00000000" w:rsidRPr="00000000">
        <w:rPr>
          <w:rtl w:val="0"/>
        </w:rPr>
        <w:t xml:space="preserve">25.</w:t>
        <w:tab/>
        <w:t xml:space="preserve">Premises</w:t>
      </w:r>
    </w:p>
    <w:p w:rsidR="00000000" w:rsidDel="00000000" w:rsidP="00000000" w:rsidRDefault="00000000" w:rsidRPr="00000000" w14:paraId="000002B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25.1</w:t>
        <w:tab/>
        <w:t xml:space="preserve">If either Party uses the other Party’s premises, that Party is liable for all loss or damage it causes to the premises. It is responsible for repairing any damage to the premises or any objects on the premises, other than fair wear and tear.</w:t>
      </w:r>
    </w:p>
    <w:p w:rsidR="00000000" w:rsidDel="00000000" w:rsidP="00000000" w:rsidRDefault="00000000" w:rsidRPr="00000000" w14:paraId="000002B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25.2</w:t>
        <w:tab/>
        <w:t xml:space="preserve">The Supplier will use the Buyer’s premises solely for the performance of its obligations under this Call-Off Contract.</w:t>
      </w:r>
    </w:p>
    <w:p w:rsidR="00000000" w:rsidDel="00000000" w:rsidP="00000000" w:rsidRDefault="00000000" w:rsidRPr="00000000" w14:paraId="000002C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25.3</w:t>
        <w:tab/>
        <w:t xml:space="preserve">The Supplier will vacate the Buyer’s premises when the Call-Off Contract Ends or expires.</w:t>
      </w:r>
    </w:p>
    <w:p w:rsidR="00000000" w:rsidDel="00000000" w:rsidP="00000000" w:rsidRDefault="00000000" w:rsidRPr="00000000" w14:paraId="000002C3">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25.4</w:t>
        <w:tab/>
        <w:t xml:space="preserve">This clause does not create a tenancy or exclusive right of occupation.</w:t>
      </w:r>
    </w:p>
    <w:p w:rsidR="00000000" w:rsidDel="00000000" w:rsidP="00000000" w:rsidRDefault="00000000" w:rsidRPr="00000000" w14:paraId="000002C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25.5</w:t>
        <w:tab/>
        <w:t xml:space="preserve">While on the Buyer’s premises, the Supplier will:</w:t>
      </w:r>
    </w:p>
    <w:p w:rsidR="00000000" w:rsidDel="00000000" w:rsidP="00000000" w:rsidRDefault="00000000" w:rsidRPr="00000000" w14:paraId="000002C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25.5.1</w:t>
        <w:tab/>
        <w:t xml:space="preserve">comply with any security requirements at the premises and not do anything to weaken the security of the premises</w:t>
      </w:r>
    </w:p>
    <w:p w:rsidR="00000000" w:rsidDel="00000000" w:rsidP="00000000" w:rsidRDefault="00000000" w:rsidRPr="00000000" w14:paraId="000002C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25.5.2</w:t>
        <w:tab/>
        <w:t xml:space="preserve">comply with Buyer requirements for the conduct of personnel</w:t>
      </w:r>
    </w:p>
    <w:p w:rsidR="00000000" w:rsidDel="00000000" w:rsidP="00000000" w:rsidRDefault="00000000" w:rsidRPr="00000000" w14:paraId="000002C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25.5.3</w:t>
        <w:tab/>
        <w:t xml:space="preserve">comply with any health and safety measures implemented by the Buyer</w:t>
      </w:r>
    </w:p>
    <w:p w:rsidR="00000000" w:rsidDel="00000000" w:rsidP="00000000" w:rsidRDefault="00000000" w:rsidRPr="00000000" w14:paraId="000002C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25.5.4</w:t>
        <w:tab/>
        <w:t xml:space="preserve">immediately notify the Buyer of any incident on the premises that causes any damage to Property which could cause personal injury</w:t>
      </w:r>
    </w:p>
    <w:p w:rsidR="00000000" w:rsidDel="00000000" w:rsidP="00000000" w:rsidRDefault="00000000" w:rsidRPr="00000000" w14:paraId="000002CF">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25.6</w:t>
        <w:tab/>
        <w:t xml:space="preserve">The Supplier will ensure that its health and safety policy statement (as required by the Health and Safety at Work etc Act 1974) is made available to the Buyer on request.</w:t>
      </w:r>
    </w:p>
    <w:p w:rsidR="00000000" w:rsidDel="00000000" w:rsidP="00000000" w:rsidRDefault="00000000" w:rsidRPr="00000000" w14:paraId="000002D1">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D2">
      <w:pPr>
        <w:pStyle w:val="Heading3"/>
        <w:numPr>
          <w:ilvl w:val="2"/>
          <w:numId w:val="8"/>
        </w:numPr>
        <w:tabs>
          <w:tab w:val="left" w:pos="0"/>
        </w:tabs>
        <w:ind w:left="0" w:firstLine="0"/>
        <w:rPr/>
      </w:pPr>
      <w:r w:rsidDel="00000000" w:rsidR="00000000" w:rsidRPr="00000000">
        <w:rPr>
          <w:rtl w:val="0"/>
        </w:rPr>
        <w:t xml:space="preserve">26.</w:t>
        <w:tab/>
        <w:t xml:space="preserve">Equipment</w:t>
      </w:r>
    </w:p>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26.1</w:t>
        <w:tab/>
        <w:t xml:space="preserve">The Supplier is responsible for providing any Equipment which the Supplier requires to provide the Services.</w:t>
      </w:r>
    </w:p>
    <w:p w:rsidR="00000000" w:rsidDel="00000000" w:rsidP="00000000" w:rsidRDefault="00000000" w:rsidRPr="00000000" w14:paraId="000002D4">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26.2</w:t>
        <w:tab/>
        <w:t xml:space="preserve">Any Equipment brought onto the premises will be at the Supplier's own risk and the Buyer will have no liability for any loss of, or damage to, any Equipment.</w:t>
      </w:r>
    </w:p>
    <w:p w:rsidR="00000000" w:rsidDel="00000000" w:rsidP="00000000" w:rsidRDefault="00000000" w:rsidRPr="00000000" w14:paraId="000002D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26.3</w:t>
        <w:tab/>
        <w:t xml:space="preserve">When the Call-Off Contract Ends or expires, the Supplier will remove the Equipment and any other materials leaving the premises in a safe and clean condition.</w:t>
      </w:r>
    </w:p>
    <w:p w:rsidR="00000000" w:rsidDel="00000000" w:rsidP="00000000" w:rsidRDefault="00000000" w:rsidRPr="00000000" w14:paraId="000002D8">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D9">
      <w:pPr>
        <w:pStyle w:val="Heading3"/>
        <w:numPr>
          <w:ilvl w:val="2"/>
          <w:numId w:val="8"/>
        </w:numPr>
        <w:tabs>
          <w:tab w:val="left" w:pos="0"/>
        </w:tabs>
        <w:ind w:left="0" w:firstLine="0"/>
        <w:rPr/>
      </w:pPr>
      <w:r w:rsidDel="00000000" w:rsidR="00000000" w:rsidRPr="00000000">
        <w:rPr>
          <w:rtl w:val="0"/>
        </w:rPr>
        <w:t xml:space="preserve">27.</w:t>
        <w:tab/>
        <w:t xml:space="preserve">The Contracts (Rights of Third Parties) Act 1999</w:t>
      </w:r>
    </w:p>
    <w:p w:rsidR="00000000" w:rsidDel="00000000" w:rsidP="00000000" w:rsidRDefault="00000000" w:rsidRPr="00000000" w14:paraId="000002D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27.1</w:t>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00000" w:rsidDel="00000000" w:rsidP="00000000" w:rsidRDefault="00000000" w:rsidRPr="00000000" w14:paraId="000002DC">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DD">
      <w:pPr>
        <w:pStyle w:val="Heading3"/>
        <w:numPr>
          <w:ilvl w:val="2"/>
          <w:numId w:val="8"/>
        </w:numPr>
        <w:tabs>
          <w:tab w:val="left" w:pos="0"/>
        </w:tabs>
        <w:ind w:left="0" w:firstLine="0"/>
        <w:rPr/>
      </w:pPr>
      <w:r w:rsidDel="00000000" w:rsidR="00000000" w:rsidRPr="00000000">
        <w:rPr>
          <w:rtl w:val="0"/>
        </w:rPr>
        <w:t xml:space="preserve">28.</w:t>
        <w:tab/>
        <w:t xml:space="preserve">Environmental requirements</w:t>
      </w:r>
    </w:p>
    <w:p w:rsidR="00000000" w:rsidDel="00000000" w:rsidP="00000000" w:rsidRDefault="00000000" w:rsidRPr="00000000" w14:paraId="000002D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28.1</w:t>
        <w:tab/>
        <w:t xml:space="preserve">The Buyer will provide a copy of its environmental policy to the Supplier on request, which the Supplier will comply with.</w:t>
      </w:r>
    </w:p>
    <w:p w:rsidR="00000000" w:rsidDel="00000000" w:rsidP="00000000" w:rsidRDefault="00000000" w:rsidRPr="00000000" w14:paraId="000002D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28.2</w:t>
        <w:tab/>
        <w:t xml:space="preserve">The Supplier must provide reasonable support to enable Buyers to work in an environmentally friendly way, for example by helping them recycle or lower their carbon footprint.</w:t>
      </w:r>
    </w:p>
    <w:p w:rsidR="00000000" w:rsidDel="00000000" w:rsidP="00000000" w:rsidRDefault="00000000" w:rsidRPr="00000000" w14:paraId="000002E1">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E2">
      <w:pPr>
        <w:pStyle w:val="Heading3"/>
        <w:numPr>
          <w:ilvl w:val="2"/>
          <w:numId w:val="8"/>
        </w:numPr>
        <w:tabs>
          <w:tab w:val="left" w:pos="0"/>
        </w:tabs>
        <w:ind w:left="0" w:firstLine="0"/>
        <w:rPr/>
      </w:pPr>
      <w:r w:rsidDel="00000000" w:rsidR="00000000" w:rsidRPr="00000000">
        <w:rPr>
          <w:rtl w:val="0"/>
        </w:rPr>
        <w:t xml:space="preserve">29.</w:t>
        <w:tab/>
        <w:t xml:space="preserve">The Employment Regulations (TUPE)</w:t>
      </w:r>
    </w:p>
    <w:p w:rsidR="00000000" w:rsidDel="00000000" w:rsidP="00000000" w:rsidRDefault="00000000" w:rsidRPr="00000000" w14:paraId="000002E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29.1</w:t>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00000" w:rsidDel="00000000" w:rsidP="00000000" w:rsidRDefault="00000000" w:rsidRPr="00000000" w14:paraId="000002E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29.2</w:t>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000000" w:rsidDel="00000000" w:rsidP="00000000" w:rsidRDefault="00000000" w:rsidRPr="00000000" w14:paraId="000002E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w:t>
        <w:tab/>
        <w:tab/>
        <w:t xml:space="preserve">the activities they perform</w:t>
      </w:r>
    </w:p>
    <w:p w:rsidR="00000000" w:rsidDel="00000000" w:rsidP="00000000" w:rsidRDefault="00000000" w:rsidRPr="00000000" w14:paraId="000002E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29.2.2</w:t>
        <w:tab/>
        <w:tab/>
        <w:t xml:space="preserve">age</w:t>
      </w:r>
    </w:p>
    <w:p w:rsidR="00000000" w:rsidDel="00000000" w:rsidP="00000000" w:rsidRDefault="00000000" w:rsidRPr="00000000" w14:paraId="000002E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29.2.3</w:t>
        <w:tab/>
        <w:tab/>
        <w:t xml:space="preserve">start date</w:t>
      </w:r>
    </w:p>
    <w:p w:rsidR="00000000" w:rsidDel="00000000" w:rsidP="00000000" w:rsidRDefault="00000000" w:rsidRPr="00000000" w14:paraId="000002E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29.2.4</w:t>
        <w:tab/>
        <w:tab/>
        <w:t xml:space="preserve">place of work</w:t>
      </w:r>
    </w:p>
    <w:p w:rsidR="00000000" w:rsidDel="00000000" w:rsidP="00000000" w:rsidRDefault="00000000" w:rsidRPr="00000000" w14:paraId="000002E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29.2.5</w:t>
        <w:tab/>
        <w:tab/>
        <w:t xml:space="preserve">notice period</w:t>
      </w:r>
    </w:p>
    <w:p w:rsidR="00000000" w:rsidDel="00000000" w:rsidP="00000000" w:rsidRDefault="00000000" w:rsidRPr="00000000" w14:paraId="000002E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29.2.6</w:t>
        <w:tab/>
        <w:tab/>
        <w:t xml:space="preserve">redundancy payment entitlement</w:t>
      </w:r>
    </w:p>
    <w:p w:rsidR="00000000" w:rsidDel="00000000" w:rsidP="00000000" w:rsidRDefault="00000000" w:rsidRPr="00000000" w14:paraId="000002E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29.2.7</w:t>
        <w:tab/>
        <w:tab/>
        <w:t xml:space="preserve">salary, benefits and pension entitlements</w:t>
      </w:r>
    </w:p>
    <w:p w:rsidR="00000000" w:rsidDel="00000000" w:rsidP="00000000" w:rsidRDefault="00000000" w:rsidRPr="00000000" w14:paraId="000002E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29.2.8</w:t>
        <w:tab/>
        <w:tab/>
        <w:t xml:space="preserve">employment status</w:t>
      </w:r>
    </w:p>
    <w:p w:rsidR="00000000" w:rsidDel="00000000" w:rsidP="00000000" w:rsidRDefault="00000000" w:rsidRPr="00000000" w14:paraId="000002E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29.2.9</w:t>
        <w:tab/>
        <w:tab/>
        <w:t xml:space="preserve">identity of employer</w:t>
      </w:r>
    </w:p>
    <w:p w:rsidR="00000000" w:rsidDel="00000000" w:rsidP="00000000" w:rsidRDefault="00000000" w:rsidRPr="00000000" w14:paraId="000002F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29.2.10</w:t>
        <w:tab/>
        <w:t xml:space="preserve">working arrangements</w:t>
      </w:r>
    </w:p>
    <w:p w:rsidR="00000000" w:rsidDel="00000000" w:rsidP="00000000" w:rsidRDefault="00000000" w:rsidRPr="00000000" w14:paraId="000002F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29.2.11</w:t>
        <w:tab/>
        <w:t xml:space="preserve">outstanding liabilities</w:t>
      </w:r>
    </w:p>
    <w:p w:rsidR="00000000" w:rsidDel="00000000" w:rsidP="00000000" w:rsidRDefault="00000000" w:rsidRPr="00000000" w14:paraId="000002F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29.2.12</w:t>
        <w:tab/>
        <w:t xml:space="preserve">sickness absence</w:t>
      </w:r>
    </w:p>
    <w:p w:rsidR="00000000" w:rsidDel="00000000" w:rsidP="00000000" w:rsidRDefault="00000000" w:rsidRPr="00000000" w14:paraId="000002F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29.2.13</w:t>
        <w:tab/>
        <w:t xml:space="preserve">copies of all relevant employment contracts and related documents</w:t>
      </w:r>
    </w:p>
    <w:p w:rsidR="00000000" w:rsidDel="00000000" w:rsidP="00000000" w:rsidRDefault="00000000" w:rsidRPr="00000000" w14:paraId="000002F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29.2.14</w:t>
        <w:tab/>
        <w:t xml:space="preserve">all information required under regulation 11 of TUPE or as reasonably </w:t>
      </w:r>
    </w:p>
    <w:p w:rsidR="00000000" w:rsidDel="00000000" w:rsidP="00000000" w:rsidRDefault="00000000" w:rsidRPr="00000000" w14:paraId="000002F5">
      <w:pPr>
        <w:pBdr>
          <w:top w:space="0" w:sz="0" w:val="nil"/>
          <w:left w:space="0" w:sz="0" w:val="nil"/>
          <w:bottom w:space="0" w:sz="0" w:val="nil"/>
          <w:right w:space="0" w:sz="0" w:val="nil"/>
          <w:between w:space="0" w:sz="0" w:val="nil"/>
        </w:pBdr>
        <w:ind w:left="1440" w:firstLine="720"/>
        <w:rPr>
          <w:color w:val="000000"/>
        </w:rPr>
      </w:pPr>
      <w:r w:rsidDel="00000000" w:rsidR="00000000" w:rsidRPr="00000000">
        <w:rPr>
          <w:color w:val="000000"/>
          <w:rtl w:val="0"/>
        </w:rPr>
        <w:t xml:space="preserve">requested by the Buyer</w:t>
      </w:r>
    </w:p>
    <w:p w:rsidR="00000000" w:rsidDel="00000000" w:rsidP="00000000" w:rsidRDefault="00000000" w:rsidRPr="00000000" w14:paraId="000002F6">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29.3</w:t>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00000" w:rsidDel="00000000" w:rsidP="00000000" w:rsidRDefault="00000000" w:rsidRPr="00000000" w14:paraId="000002F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29.4</w:t>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00000" w:rsidDel="00000000" w:rsidP="00000000" w:rsidRDefault="00000000" w:rsidRPr="00000000" w14:paraId="000002F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29.5</w:t>
        <w:tab/>
        <w:t xml:space="preserve">The Supplier will co-operate with the re-tendering of this Call-Off Contract by allowing the Replacement Supplier to communicate with and meet the affected employees or their representatives.</w:t>
      </w:r>
    </w:p>
    <w:p w:rsidR="00000000" w:rsidDel="00000000" w:rsidP="00000000" w:rsidRDefault="00000000" w:rsidRPr="00000000" w14:paraId="000002F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29.6</w:t>
        <w:tab/>
        <w:t xml:space="preserve">The Supplier will indemnify the Buyer or any Replacement Supplier for all Loss arising from both:</w:t>
      </w:r>
    </w:p>
    <w:p w:rsidR="00000000" w:rsidDel="00000000" w:rsidP="00000000" w:rsidRDefault="00000000" w:rsidRPr="00000000" w14:paraId="000002F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29.6.1</w:t>
        <w:tab/>
        <w:t xml:space="preserve">its failure to comply with the provisions of this clause</w:t>
      </w:r>
    </w:p>
    <w:p w:rsidR="00000000" w:rsidDel="00000000" w:rsidP="00000000" w:rsidRDefault="00000000" w:rsidRPr="00000000" w14:paraId="0000030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29.6.2</w:t>
        <w:tab/>
        <w:t xml:space="preserve">any claim by any employee or person claiming to be an employee (or their employee representative) of the Supplier which arises or is alleged to arise from any act or omission by the Supplier on or before the date of the Relevant Transfer</w:t>
      </w:r>
    </w:p>
    <w:p w:rsidR="00000000" w:rsidDel="00000000" w:rsidP="00000000" w:rsidRDefault="00000000" w:rsidRPr="00000000" w14:paraId="00000302">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29.7</w:t>
        <w:tab/>
        <w:t xml:space="preserve">The provisions of this clause apply during the Term of this Call-Off Contract and indefinitely after it Ends or expires.</w:t>
      </w:r>
    </w:p>
    <w:p w:rsidR="00000000" w:rsidDel="00000000" w:rsidP="00000000" w:rsidRDefault="00000000" w:rsidRPr="00000000" w14:paraId="00000304">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29.8</w:t>
        <w:tab/>
        <w:t xml:space="preserve">For these TUPE clauses, the relevant third party will be able to enforce its rights under this clause but their consent will not be required to vary these clauses as the Buyer and Supplier may agree.</w:t>
      </w:r>
    </w:p>
    <w:p w:rsidR="00000000" w:rsidDel="00000000" w:rsidP="00000000" w:rsidRDefault="00000000" w:rsidRPr="00000000" w14:paraId="00000306">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07">
      <w:pPr>
        <w:pStyle w:val="Heading3"/>
        <w:numPr>
          <w:ilvl w:val="2"/>
          <w:numId w:val="8"/>
        </w:numPr>
        <w:tabs>
          <w:tab w:val="left" w:pos="0"/>
        </w:tabs>
        <w:ind w:left="0" w:firstLine="0"/>
        <w:rPr/>
      </w:pPr>
      <w:r w:rsidDel="00000000" w:rsidR="00000000" w:rsidRPr="00000000">
        <w:rPr>
          <w:rtl w:val="0"/>
        </w:rPr>
        <w:t xml:space="preserve">30.</w:t>
        <w:tab/>
        <w:t xml:space="preserve">Additional G-Cloud services</w:t>
      </w:r>
    </w:p>
    <w:p w:rsidR="00000000" w:rsidDel="00000000" w:rsidP="00000000" w:rsidRDefault="00000000" w:rsidRPr="00000000" w14:paraId="0000030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30.1</w:t>
        <w:tab/>
        <w:t xml:space="preserve"> The Buyer may require the Supplier to provide Additional Services. The Buyer doesn’t have to buy any Additional Services from the Supplier and can buy services that are the same as or similar to the Additional Services from any third party.</w:t>
      </w:r>
    </w:p>
    <w:p w:rsidR="00000000" w:rsidDel="00000000" w:rsidP="00000000" w:rsidRDefault="00000000" w:rsidRPr="00000000" w14:paraId="0000030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30.2</w:t>
        <w:tab/>
        <w:t xml:space="preserve">If reasonably requested to do so by the Buyer in the Order Form, the Supplier must provide and monitor performance of the Additional Services using an Implementation Plan.</w:t>
      </w:r>
    </w:p>
    <w:p w:rsidR="00000000" w:rsidDel="00000000" w:rsidP="00000000" w:rsidRDefault="00000000" w:rsidRPr="00000000" w14:paraId="0000030B">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0C">
      <w:pPr>
        <w:pStyle w:val="Heading3"/>
        <w:numPr>
          <w:ilvl w:val="2"/>
          <w:numId w:val="8"/>
        </w:numPr>
        <w:tabs>
          <w:tab w:val="left" w:pos="0"/>
        </w:tabs>
        <w:ind w:left="0" w:firstLine="0"/>
        <w:rPr/>
      </w:pPr>
      <w:r w:rsidDel="00000000" w:rsidR="00000000" w:rsidRPr="00000000">
        <w:rPr>
          <w:rtl w:val="0"/>
        </w:rPr>
        <w:t xml:space="preserve">31.</w:t>
        <w:tab/>
        <w:t xml:space="preserve">Collaboration</w:t>
      </w:r>
    </w:p>
    <w:p w:rsidR="00000000" w:rsidDel="00000000" w:rsidP="00000000" w:rsidRDefault="00000000" w:rsidRPr="00000000" w14:paraId="0000030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31.1</w:t>
        <w:tab/>
        <w:t xml:space="preserve">If the Buyer has specified in the Order Form that it requires the Supplier to enter into a Collaboration Agreement, the Supplier must give the Buyer an executed Collaboration Agreement before the Start date.</w:t>
      </w:r>
    </w:p>
    <w:p w:rsidR="00000000" w:rsidDel="00000000" w:rsidP="00000000" w:rsidRDefault="00000000" w:rsidRPr="00000000" w14:paraId="0000030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31.2</w:t>
        <w:tab/>
        <w:t xml:space="preserve">In addition to any obligations under the Collaboration Agreement, the Supplier must:</w:t>
      </w:r>
    </w:p>
    <w:p w:rsidR="00000000" w:rsidDel="00000000" w:rsidP="00000000" w:rsidRDefault="00000000" w:rsidRPr="00000000" w14:paraId="000003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31.2.1</w:t>
        <w:tab/>
        <w:t xml:space="preserve">work proactively and in good faith with each of the Buyer’s contractors</w:t>
      </w:r>
    </w:p>
    <w:p w:rsidR="00000000" w:rsidDel="00000000" w:rsidP="00000000" w:rsidRDefault="00000000" w:rsidRPr="00000000" w14:paraId="0000031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31.2.2</w:t>
        <w:tab/>
        <w:t xml:space="preserve">co-operate and share information with the Buyer’s contractors to enable the efficient operation of the Buyer’s ICT services and G-Cloud Services</w:t>
      </w:r>
    </w:p>
    <w:p w:rsidR="00000000" w:rsidDel="00000000" w:rsidP="00000000" w:rsidRDefault="00000000" w:rsidRPr="00000000" w14:paraId="00000314">
      <w:pPr>
        <w:pBdr>
          <w:top w:space="0" w:sz="0" w:val="nil"/>
          <w:left w:space="0" w:sz="0" w:val="nil"/>
          <w:bottom w:space="0" w:sz="0" w:val="nil"/>
          <w:right w:space="0" w:sz="0" w:val="nil"/>
          <w:between w:space="0" w:sz="0" w:val="nil"/>
        </w:pBdr>
        <w:ind w:left="1440" w:hanging="720"/>
        <w:rPr>
          <w:color w:val="000000"/>
        </w:rPr>
      </w:pPr>
      <w:r w:rsidDel="00000000" w:rsidR="00000000" w:rsidRPr="00000000">
        <w:rPr>
          <w:rtl w:val="0"/>
        </w:rPr>
      </w:r>
    </w:p>
    <w:p w:rsidR="00000000" w:rsidDel="00000000" w:rsidP="00000000" w:rsidRDefault="00000000" w:rsidRPr="00000000" w14:paraId="00000315">
      <w:pPr>
        <w:pStyle w:val="Heading3"/>
        <w:numPr>
          <w:ilvl w:val="2"/>
          <w:numId w:val="8"/>
        </w:numPr>
        <w:tabs>
          <w:tab w:val="left" w:pos="0"/>
        </w:tabs>
        <w:ind w:left="0" w:firstLine="0"/>
        <w:rPr/>
      </w:pPr>
      <w:r w:rsidDel="00000000" w:rsidR="00000000" w:rsidRPr="00000000">
        <w:rPr>
          <w:rtl w:val="0"/>
        </w:rPr>
        <w:t xml:space="preserve">32.</w:t>
        <w:tab/>
        <w:t xml:space="preserve">Variation process</w:t>
      </w:r>
    </w:p>
    <w:p w:rsidR="00000000" w:rsidDel="00000000" w:rsidP="00000000" w:rsidRDefault="00000000" w:rsidRPr="00000000" w14:paraId="0000031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32.1</w:t>
        <w:tab/>
        <w:t xml:space="preserve">The Buyer can request in writing a change to this Call-Off Contract if it isn’t a material change to the Framework Agreement/or this Call-Off Contract. Once implemented, it is called a Variation.</w:t>
      </w:r>
    </w:p>
    <w:p w:rsidR="00000000" w:rsidDel="00000000" w:rsidP="00000000" w:rsidRDefault="00000000" w:rsidRPr="00000000" w14:paraId="0000031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32.2</w:t>
        <w:tab/>
        <w:t xml:space="preserve">The Supplier must notify the Buyer immediately in writing of any proposed changes to their G-Cloud Services or their delivery by submitting a Variation request. This includes any changes in the Supplier’s supply chain.</w:t>
      </w:r>
    </w:p>
    <w:p w:rsidR="00000000" w:rsidDel="00000000" w:rsidP="00000000" w:rsidRDefault="00000000" w:rsidRPr="00000000" w14:paraId="0000031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1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32.3</w:t>
        <w:tab/>
        <w:t xml:space="preserve">If Either Party can’t agree to or provide the Variation, the Buyer may agree to continue performing its obligations under this Call-Off Contract without the Variation, or End this Call-Off Contract by giving 30 days notice to the Supplier.</w:t>
      </w:r>
    </w:p>
    <w:p w:rsidR="00000000" w:rsidDel="00000000" w:rsidP="00000000" w:rsidRDefault="00000000" w:rsidRPr="00000000" w14:paraId="0000031B">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1C">
      <w:pPr>
        <w:pStyle w:val="Heading3"/>
        <w:numPr>
          <w:ilvl w:val="2"/>
          <w:numId w:val="8"/>
        </w:numPr>
        <w:tabs>
          <w:tab w:val="left" w:pos="0"/>
        </w:tabs>
        <w:ind w:left="0" w:firstLine="0"/>
        <w:rPr/>
      </w:pPr>
      <w:r w:rsidDel="00000000" w:rsidR="00000000" w:rsidRPr="00000000">
        <w:rPr>
          <w:rtl w:val="0"/>
        </w:rPr>
        <w:t xml:space="preserve">33.</w:t>
        <w:tab/>
        <w:t xml:space="preserve">Data Protection Legislation (GDPR)</w:t>
      </w:r>
    </w:p>
    <w:p w:rsidR="00000000" w:rsidDel="00000000" w:rsidP="00000000" w:rsidRDefault="00000000" w:rsidRPr="00000000" w14:paraId="0000031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33.1</w:t>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000000" w:rsidDel="00000000" w:rsidP="00000000" w:rsidRDefault="00000000" w:rsidRPr="00000000" w14:paraId="0000031E">
      <w:pPr>
        <w:pBdr>
          <w:top w:space="0" w:sz="0" w:val="nil"/>
          <w:left w:space="0" w:sz="0" w:val="nil"/>
          <w:bottom w:space="0" w:sz="0" w:val="nil"/>
          <w:right w:space="0" w:sz="0" w:val="nil"/>
          <w:between w:space="0" w:sz="0" w:val="nil"/>
        </w:pBd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320">
      <w:pPr>
        <w:pStyle w:val="Heading2"/>
        <w:numPr>
          <w:ilvl w:val="1"/>
          <w:numId w:val="8"/>
        </w:numPr>
        <w:tabs>
          <w:tab w:val="left" w:pos="0"/>
        </w:tabs>
        <w:ind w:left="0" w:firstLine="0"/>
        <w:rPr/>
      </w:pPr>
      <w:bookmarkStart w:colFirst="0" w:colLast="0" w:name="_heading=h.17dp8vu" w:id="10"/>
      <w:bookmarkEnd w:id="10"/>
      <w:r w:rsidDel="00000000" w:rsidR="00000000" w:rsidRPr="00000000">
        <w:rPr>
          <w:rtl w:val="0"/>
        </w:rPr>
        <w:t xml:space="preserve">Schedule 4: Alternative clauses</w:t>
      </w:r>
    </w:p>
    <w:p w:rsidR="00000000" w:rsidDel="00000000" w:rsidP="00000000" w:rsidRDefault="00000000" w:rsidRPr="00000000" w14:paraId="00000321">
      <w:pPr>
        <w:pStyle w:val="Heading3"/>
        <w:numPr>
          <w:ilvl w:val="2"/>
          <w:numId w:val="8"/>
        </w:numPr>
        <w:tabs>
          <w:tab w:val="left" w:pos="0"/>
        </w:tabs>
        <w:ind w:left="0" w:firstLine="0"/>
        <w:rPr/>
      </w:pPr>
      <w:r w:rsidDel="00000000" w:rsidR="00000000" w:rsidRPr="00000000">
        <w:rPr>
          <w:rtl w:val="0"/>
        </w:rPr>
        <w:t xml:space="preserve">1.</w:t>
        <w:tab/>
        <w:t xml:space="preserve">Introduction</w:t>
      </w:r>
    </w:p>
    <w:p w:rsidR="00000000" w:rsidDel="00000000" w:rsidP="00000000" w:rsidRDefault="00000000" w:rsidRPr="00000000" w14:paraId="0000032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w:t>
        <w:tab/>
        <w:t xml:space="preserve">This Schedule specifies the alternative clauses that may be requested in the </w:t>
      </w:r>
    </w:p>
    <w:p w:rsidR="00000000" w:rsidDel="00000000" w:rsidP="00000000" w:rsidRDefault="00000000" w:rsidRPr="00000000" w14:paraId="0000032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Order Form and, if requested in the Order Form, will apply to this Call-Off Contract.</w:t>
      </w:r>
    </w:p>
    <w:p w:rsidR="00000000" w:rsidDel="00000000" w:rsidP="00000000" w:rsidRDefault="00000000" w:rsidRPr="00000000" w14:paraId="0000032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25">
      <w:pPr>
        <w:pStyle w:val="Heading3"/>
        <w:numPr>
          <w:ilvl w:val="2"/>
          <w:numId w:val="8"/>
        </w:numPr>
        <w:tabs>
          <w:tab w:val="left" w:pos="0"/>
        </w:tabs>
        <w:ind w:left="0" w:firstLine="0"/>
        <w:rPr/>
      </w:pPr>
      <w:r w:rsidDel="00000000" w:rsidR="00000000" w:rsidRPr="00000000">
        <w:rPr>
          <w:rtl w:val="0"/>
        </w:rPr>
        <w:t xml:space="preserve">2.</w:t>
        <w:tab/>
        <w:t xml:space="preserve">Clauses selected</w:t>
      </w:r>
    </w:p>
    <w:p w:rsidR="00000000" w:rsidDel="00000000" w:rsidP="00000000" w:rsidRDefault="00000000" w:rsidRPr="00000000" w14:paraId="0000032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w:t>
        <w:tab/>
        <w:t xml:space="preserve">The Customer may, in the Order Form, request the following alternative Clauses:</w:t>
      </w:r>
    </w:p>
    <w:p w:rsidR="00000000" w:rsidDel="00000000" w:rsidP="00000000" w:rsidRDefault="00000000" w:rsidRPr="00000000" w14:paraId="00000327">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2.1.1</w:t>
        <w:tab/>
        <w:t xml:space="preserve">Scots Law and Jurisdiction</w:t>
      </w:r>
    </w:p>
    <w:p w:rsidR="00000000" w:rsidDel="00000000" w:rsidP="00000000" w:rsidRDefault="00000000" w:rsidRPr="00000000" w14:paraId="0000032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2.1.2</w:t>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000000" w:rsidDel="00000000" w:rsidP="00000000" w:rsidRDefault="00000000" w:rsidRPr="00000000" w14:paraId="0000032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2C">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2.1.3</w:t>
        <w:tab/>
        <w:t xml:space="preserve">Reference to England and Wales in Working Days definition within the Glossary and interpretations section will be replaced with Scotland.</w:t>
      </w:r>
    </w:p>
    <w:p w:rsidR="00000000" w:rsidDel="00000000" w:rsidP="00000000" w:rsidRDefault="00000000" w:rsidRPr="00000000" w14:paraId="0000032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2.1.4</w:t>
        <w:tab/>
        <w:t xml:space="preserve">References to the Contracts (Rights of Third Parties) Act 1999 will be removed in clause 27.1. Reference to the Freedom of Information Act 2000 within the defined terms for ‘FoIA/Freedom of Information Act’ to be replaced with Freedom of Information (Scotland) Act 2002.</w:t>
      </w:r>
    </w:p>
    <w:p w:rsidR="00000000" w:rsidDel="00000000" w:rsidP="00000000" w:rsidRDefault="00000000" w:rsidRPr="00000000" w14:paraId="0000032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2.1.5</w:t>
        <w:tab/>
        <w:t xml:space="preserve">Reference to the Supply of Goods and Services Act 1982 will be removed in incorporated Framework Agreement clause 4.2.</w:t>
      </w:r>
    </w:p>
    <w:p w:rsidR="00000000" w:rsidDel="00000000" w:rsidP="00000000" w:rsidRDefault="00000000" w:rsidRPr="00000000" w14:paraId="0000033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2">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2.1.6</w:t>
        <w:tab/>
        <w:t xml:space="preserve">References to “tort” will be replaced with “delict” throughout</w:t>
      </w:r>
    </w:p>
    <w:p w:rsidR="00000000" w:rsidDel="00000000" w:rsidP="00000000" w:rsidRDefault="00000000" w:rsidRPr="00000000" w14:paraId="0000033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2.2</w:t>
        <w:tab/>
        <w:t xml:space="preserve">The Customer may, in the Order Form, request the following Alternative Clauses:</w:t>
      </w:r>
    </w:p>
    <w:p w:rsidR="00000000" w:rsidDel="00000000" w:rsidP="00000000" w:rsidRDefault="00000000" w:rsidRPr="00000000" w14:paraId="0000033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2.2.1 Northern Ireland Law (see paragraph 2.3, 2.4, 2.5, 2.6 and 2.7 of this Schedule)</w:t>
      </w:r>
    </w:p>
    <w:p w:rsidR="00000000" w:rsidDel="00000000" w:rsidP="00000000" w:rsidRDefault="00000000" w:rsidRPr="00000000" w14:paraId="0000033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8">
      <w:pPr>
        <w:pStyle w:val="Heading3"/>
        <w:numPr>
          <w:ilvl w:val="2"/>
          <w:numId w:val="8"/>
        </w:numPr>
        <w:tabs>
          <w:tab w:val="left" w:pos="0"/>
        </w:tabs>
        <w:ind w:left="0" w:firstLine="0"/>
        <w:rPr/>
      </w:pPr>
      <w:r w:rsidDel="00000000" w:rsidR="00000000" w:rsidRPr="00000000">
        <w:rPr>
          <w:rtl w:val="0"/>
        </w:rPr>
        <w:t xml:space="preserve">2.3</w:t>
        <w:tab/>
        <w:t xml:space="preserve">Discrimination</w:t>
      </w:r>
    </w:p>
    <w:p w:rsidR="00000000" w:rsidDel="00000000" w:rsidP="00000000" w:rsidRDefault="00000000" w:rsidRPr="00000000" w14:paraId="0000033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2.3.1</w:t>
        <w:tab/>
        <w:t xml:space="preserve">The Supplier will comply with all applicable fair employment, equality of treatment and anti-discrimination legislation, including, in particular the: </w:t>
      </w:r>
    </w:p>
    <w:p w:rsidR="00000000" w:rsidDel="00000000" w:rsidP="00000000" w:rsidRDefault="00000000" w:rsidRPr="00000000" w14:paraId="0000033A">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3B">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(Northern Ireland) Order 2002</w:t>
      </w:r>
    </w:p>
    <w:p w:rsidR="00000000" w:rsidDel="00000000" w:rsidP="00000000" w:rsidRDefault="00000000" w:rsidRPr="00000000" w14:paraId="0000033C">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Fair Employment and Treatment (Northern Ireland) Order 1998</w:t>
      </w:r>
    </w:p>
    <w:p w:rsidR="00000000" w:rsidDel="00000000" w:rsidP="00000000" w:rsidRDefault="00000000" w:rsidRPr="00000000" w14:paraId="0000033D">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Sex Discrimination (Northern Ireland) Order 1976 and 1988</w:t>
      </w:r>
    </w:p>
    <w:p w:rsidR="00000000" w:rsidDel="00000000" w:rsidP="00000000" w:rsidRDefault="00000000" w:rsidRPr="00000000" w14:paraId="0000033E">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Equality (Sexual   Orientation) Regulations (Northern Ireland) 2003</w:t>
      </w:r>
    </w:p>
    <w:p w:rsidR="00000000" w:rsidDel="00000000" w:rsidP="00000000" w:rsidRDefault="00000000" w:rsidRPr="00000000" w14:paraId="0000033F">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Equal Pay Act (Northern Ireland) 1970</w:t>
      </w:r>
    </w:p>
    <w:p w:rsidR="00000000" w:rsidDel="00000000" w:rsidP="00000000" w:rsidRDefault="00000000" w:rsidRPr="00000000" w14:paraId="00000340">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Disability Discrimination Act 1995</w:t>
      </w:r>
    </w:p>
    <w:p w:rsidR="00000000" w:rsidDel="00000000" w:rsidP="00000000" w:rsidRDefault="00000000" w:rsidRPr="00000000" w14:paraId="00000341">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Race Relations (Northern Ireland) Order 1997</w:t>
      </w:r>
    </w:p>
    <w:p w:rsidR="00000000" w:rsidDel="00000000" w:rsidP="00000000" w:rsidRDefault="00000000" w:rsidRPr="00000000" w14:paraId="00000342">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Relations (Northern Ireland) Order 1999 and Employment Rights (Northern Ireland) Order 1996 </w:t>
      </w:r>
    </w:p>
    <w:p w:rsidR="00000000" w:rsidDel="00000000" w:rsidP="00000000" w:rsidRDefault="00000000" w:rsidRPr="00000000" w14:paraId="00000343">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Equality (Age) Regulations (Northern Ireland) 2006</w:t>
      </w:r>
    </w:p>
    <w:p w:rsidR="00000000" w:rsidDel="00000000" w:rsidP="00000000" w:rsidRDefault="00000000" w:rsidRPr="00000000" w14:paraId="00000344">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Part-time Workers (Prevention of less Favourable Treatment) Regulation 2000</w:t>
      </w:r>
    </w:p>
    <w:p w:rsidR="00000000" w:rsidDel="00000000" w:rsidP="00000000" w:rsidRDefault="00000000" w:rsidRPr="00000000" w14:paraId="00000345">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Fixed-term Employees (Prevention of Less Favourable Treatment) Regulations 2002</w:t>
      </w:r>
    </w:p>
    <w:p w:rsidR="00000000" w:rsidDel="00000000" w:rsidP="00000000" w:rsidRDefault="00000000" w:rsidRPr="00000000" w14:paraId="00000346">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Disability Discrimination (Northern Ireland) Order 2006</w:t>
      </w:r>
    </w:p>
    <w:p w:rsidR="00000000" w:rsidDel="00000000" w:rsidP="00000000" w:rsidRDefault="00000000" w:rsidRPr="00000000" w14:paraId="00000347">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Employment Relations (Northern Ireland) Order 2004</w:t>
      </w:r>
    </w:p>
    <w:p w:rsidR="00000000" w:rsidDel="00000000" w:rsidP="00000000" w:rsidRDefault="00000000" w:rsidRPr="00000000" w14:paraId="00000348">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Equality Act (Sexual Orientation) Regulations (Northern Ireland) 2006</w:t>
      </w:r>
    </w:p>
    <w:p w:rsidR="00000000" w:rsidDel="00000000" w:rsidP="00000000" w:rsidRDefault="00000000" w:rsidRPr="00000000" w14:paraId="00000349">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Relations (Northern Ireland) Order 2004</w:t>
      </w:r>
    </w:p>
    <w:p w:rsidR="00000000" w:rsidDel="00000000" w:rsidP="00000000" w:rsidRDefault="00000000" w:rsidRPr="00000000" w14:paraId="0000034A">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Work and Families (Northern Ireland) Order 2006</w:t>
      </w:r>
    </w:p>
    <w:p w:rsidR="00000000" w:rsidDel="00000000" w:rsidP="00000000" w:rsidRDefault="00000000" w:rsidRPr="00000000" w14:paraId="0000034B">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ind w:left="360" w:firstLine="0"/>
        <w:rPr>
          <w:color w:val="000000"/>
        </w:rPr>
      </w:pPr>
      <w:r w:rsidDel="00000000" w:rsidR="00000000" w:rsidRPr="00000000">
        <w:rPr>
          <w:color w:val="000000"/>
          <w:rtl w:val="0"/>
        </w:rPr>
        <w:t xml:space="preserve">and will use his best endeavours to ensure that in his employment policies and practices and in the delivery of the services required of the Supplier under this Call-Off Contract he promotes equality of treatment and opportunity between:</w:t>
      </w:r>
    </w:p>
    <w:p w:rsidR="00000000" w:rsidDel="00000000" w:rsidP="00000000" w:rsidRDefault="00000000" w:rsidRPr="00000000" w14:paraId="0000034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a.</w:t>
        <w:tab/>
        <w:t xml:space="preserve">persons of different religious beliefs or political opinions</w:t>
      </w:r>
    </w:p>
    <w:p w:rsidR="00000000" w:rsidDel="00000000" w:rsidP="00000000" w:rsidRDefault="00000000" w:rsidRPr="00000000" w14:paraId="0000034F">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b.</w:t>
        <w:tab/>
        <w:t xml:space="preserve">men and women or married and unmarried persons</w:t>
      </w:r>
    </w:p>
    <w:p w:rsidR="00000000" w:rsidDel="00000000" w:rsidP="00000000" w:rsidRDefault="00000000" w:rsidRPr="00000000" w14:paraId="00000350">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c.</w:t>
        <w:tab/>
        <w:t xml:space="preserve">persons with and without dependants (including women who are </w:t>
      </w:r>
    </w:p>
    <w:p w:rsidR="00000000" w:rsidDel="00000000" w:rsidP="00000000" w:rsidRDefault="00000000" w:rsidRPr="00000000" w14:paraId="00000351">
      <w:pPr>
        <w:pBdr>
          <w:top w:space="0" w:sz="0" w:val="nil"/>
          <w:left w:space="0" w:sz="0" w:val="nil"/>
          <w:bottom w:space="0" w:sz="0" w:val="nil"/>
          <w:right w:space="0" w:sz="0" w:val="nil"/>
          <w:between w:space="0" w:sz="0" w:val="nil"/>
        </w:pBdr>
        <w:ind w:left="1440" w:firstLine="720"/>
        <w:rPr>
          <w:color w:val="000000"/>
        </w:rPr>
      </w:pPr>
      <w:r w:rsidDel="00000000" w:rsidR="00000000" w:rsidRPr="00000000">
        <w:rPr>
          <w:color w:val="000000"/>
          <w:rtl w:val="0"/>
        </w:rPr>
        <w:t xml:space="preserve">pregnant or on maternity leave and men on paternity leave)</w:t>
      </w:r>
    </w:p>
    <w:p w:rsidR="00000000" w:rsidDel="00000000" w:rsidP="00000000" w:rsidRDefault="00000000" w:rsidRPr="00000000" w14:paraId="00000352">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d.</w:t>
        <w:tab/>
        <w:t xml:space="preserve">persons of different racial groups (within the meaning of the Race </w:t>
      </w:r>
    </w:p>
    <w:p w:rsidR="00000000" w:rsidDel="00000000" w:rsidP="00000000" w:rsidRDefault="00000000" w:rsidRPr="00000000" w14:paraId="00000353">
      <w:pPr>
        <w:pBdr>
          <w:top w:space="0" w:sz="0" w:val="nil"/>
          <w:left w:space="0" w:sz="0" w:val="nil"/>
          <w:bottom w:space="0" w:sz="0" w:val="nil"/>
          <w:right w:space="0" w:sz="0" w:val="nil"/>
          <w:between w:space="0" w:sz="0" w:val="nil"/>
        </w:pBdr>
        <w:ind w:left="1440" w:firstLine="720"/>
        <w:rPr>
          <w:color w:val="000000"/>
        </w:rPr>
      </w:pPr>
      <w:r w:rsidDel="00000000" w:rsidR="00000000" w:rsidRPr="00000000">
        <w:rPr>
          <w:color w:val="000000"/>
          <w:rtl w:val="0"/>
        </w:rPr>
        <w:t xml:space="preserve">Relations (Northern Ireland) Order 1997)</w:t>
      </w:r>
    </w:p>
    <w:p w:rsidR="00000000" w:rsidDel="00000000" w:rsidP="00000000" w:rsidRDefault="00000000" w:rsidRPr="00000000" w14:paraId="00000354">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e.</w:t>
        <w:tab/>
        <w:t xml:space="preserve">persons with and without a disability (within the meaning of the </w:t>
      </w:r>
    </w:p>
    <w:p w:rsidR="00000000" w:rsidDel="00000000" w:rsidP="00000000" w:rsidRDefault="00000000" w:rsidRPr="00000000" w14:paraId="00000355">
      <w:pPr>
        <w:pBdr>
          <w:top w:space="0" w:sz="0" w:val="nil"/>
          <w:left w:space="0" w:sz="0" w:val="nil"/>
          <w:bottom w:space="0" w:sz="0" w:val="nil"/>
          <w:right w:space="0" w:sz="0" w:val="nil"/>
          <w:between w:space="0" w:sz="0" w:val="nil"/>
        </w:pBdr>
        <w:ind w:left="1440" w:firstLine="720"/>
        <w:rPr>
          <w:color w:val="000000"/>
        </w:rPr>
      </w:pPr>
      <w:r w:rsidDel="00000000" w:rsidR="00000000" w:rsidRPr="00000000">
        <w:rPr>
          <w:color w:val="000000"/>
          <w:rtl w:val="0"/>
        </w:rPr>
        <w:t xml:space="preserve">Disability Discrimination Act 1995)</w:t>
      </w:r>
    </w:p>
    <w:p w:rsidR="00000000" w:rsidDel="00000000" w:rsidP="00000000" w:rsidRDefault="00000000" w:rsidRPr="00000000" w14:paraId="00000356">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f.</w:t>
        <w:tab/>
        <w:t xml:space="preserve">persons of different ages</w:t>
      </w:r>
    </w:p>
    <w:p w:rsidR="00000000" w:rsidDel="00000000" w:rsidP="00000000" w:rsidRDefault="00000000" w:rsidRPr="00000000" w14:paraId="00000357">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g.</w:t>
        <w:tab/>
        <w:t xml:space="preserve">persons of differing sexual orientation</w:t>
      </w:r>
    </w:p>
    <w:p w:rsidR="00000000" w:rsidDel="00000000" w:rsidP="00000000" w:rsidRDefault="00000000" w:rsidRPr="00000000" w14:paraId="0000035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35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2.3.2</w:t>
        <w:tab/>
        <w:t xml:space="preserve">The Supplier will take all reasonable steps to secure the observance of clause </w:t>
      </w:r>
    </w:p>
    <w:p w:rsidR="00000000" w:rsidDel="00000000" w:rsidP="00000000" w:rsidRDefault="00000000" w:rsidRPr="00000000" w14:paraId="0000035A">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2.3.1 of this Schedule by all Supplier Staff.</w:t>
      </w:r>
    </w:p>
    <w:p w:rsidR="00000000" w:rsidDel="00000000" w:rsidP="00000000" w:rsidRDefault="00000000" w:rsidRPr="00000000" w14:paraId="0000035B">
      <w:pPr>
        <w:pBdr>
          <w:top w:space="0" w:sz="0" w:val="nil"/>
          <w:left w:space="0" w:sz="0" w:val="nil"/>
          <w:bottom w:space="0" w:sz="0" w:val="nil"/>
          <w:right w:space="0" w:sz="0" w:val="nil"/>
          <w:between w:space="0" w:sz="0" w:val="nil"/>
        </w:pBdr>
        <w:spacing w:after="240" w:before="240" w:lineRule="auto"/>
        <w:ind w:left="1440" w:firstLine="0"/>
        <w:rPr>
          <w:color w:val="000000"/>
        </w:rPr>
      </w:pP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35C">
      <w:pPr>
        <w:pStyle w:val="Heading3"/>
        <w:numPr>
          <w:ilvl w:val="2"/>
          <w:numId w:val="8"/>
        </w:numPr>
        <w:tabs>
          <w:tab w:val="left" w:pos="0"/>
        </w:tabs>
        <w:ind w:left="0" w:firstLine="0"/>
        <w:rPr/>
      </w:pPr>
      <w:r w:rsidDel="00000000" w:rsidR="00000000" w:rsidRPr="00000000">
        <w:rPr>
          <w:rtl w:val="0"/>
        </w:rPr>
        <w:t xml:space="preserve">2.4</w:t>
        <w:tab/>
        <w:t xml:space="preserve">Equality policies and practices</w:t>
      </w:r>
    </w:p>
    <w:p w:rsidR="00000000" w:rsidDel="00000000" w:rsidP="00000000" w:rsidRDefault="00000000" w:rsidRPr="00000000" w14:paraId="0000035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w:t>
        <w:tab/>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000000" w:rsidDel="00000000" w:rsidP="00000000" w:rsidRDefault="00000000" w:rsidRPr="00000000" w14:paraId="0000035E">
      <w:pPr>
        <w:pBdr>
          <w:top w:space="0" w:sz="0" w:val="nil"/>
          <w:left w:space="0" w:sz="0" w:val="nil"/>
          <w:bottom w:space="0" w:sz="0" w:val="nil"/>
          <w:right w:space="0" w:sz="0" w:val="nil"/>
          <w:between w:space="0" w:sz="0" w:val="nil"/>
        </w:pBdr>
        <w:ind w:left="1440" w:hanging="720"/>
        <w:rPr>
          <w:color w:val="000000"/>
        </w:rPr>
      </w:pP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2.4.2</w:t>
        <w:tab/>
        <w:t xml:space="preserve">The Supplier will take all reasonable steps to ensure that all of the Supplier Staff comply with its equal opportunities policies (referred to in clause 2.3 above). These steps will include:</w:t>
      </w:r>
    </w:p>
    <w:p w:rsidR="00000000" w:rsidDel="00000000" w:rsidP="00000000" w:rsidRDefault="00000000" w:rsidRPr="00000000" w14:paraId="00000360">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a.</w:t>
        <w:tab/>
        <w:t xml:space="preserve">the issue of written instructions to staff and other relevant persons</w:t>
      </w:r>
    </w:p>
    <w:p w:rsidR="00000000" w:rsidDel="00000000" w:rsidP="00000000" w:rsidRDefault="00000000" w:rsidRPr="00000000" w14:paraId="00000362">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b.</w:t>
        <w:tab/>
        <w:t xml:space="preserve">the appointment or designation of a senior manager with responsibility for equal opportunities</w:t>
      </w:r>
    </w:p>
    <w:p w:rsidR="00000000" w:rsidDel="00000000" w:rsidP="00000000" w:rsidRDefault="00000000" w:rsidRPr="00000000" w14:paraId="00000363">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c.</w:t>
        <w:tab/>
        <w:t xml:space="preserve">training of all staff and other relevant persons in equal opportunities and harassment matters</w:t>
      </w:r>
    </w:p>
    <w:p w:rsidR="00000000" w:rsidDel="00000000" w:rsidP="00000000" w:rsidRDefault="00000000" w:rsidRPr="00000000" w14:paraId="00000364">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d.</w:t>
        <w:tab/>
        <w:t xml:space="preserve">the inclusion of the topic of equality as an agenda item at team, management and staff meetings</w:t>
      </w:r>
    </w:p>
    <w:p w:rsidR="00000000" w:rsidDel="00000000" w:rsidP="00000000" w:rsidRDefault="00000000" w:rsidRPr="00000000" w14:paraId="0000036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6">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The Supplier will procure that its Subcontractors do likewise with their equal opportunities policies.</w:t>
      </w:r>
    </w:p>
    <w:p w:rsidR="00000000" w:rsidDel="00000000" w:rsidP="00000000" w:rsidRDefault="00000000" w:rsidRPr="00000000" w14:paraId="0000036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2.4.3</w:t>
        <w:tab/>
        <w:t xml:space="preserve">The Supplier will inform the Customer as soon as possible in the event of:</w:t>
      </w:r>
    </w:p>
    <w:p w:rsidR="00000000" w:rsidDel="00000000" w:rsidP="00000000" w:rsidRDefault="00000000" w:rsidRPr="00000000" w14:paraId="0000036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A.</w:t>
        <w:tab/>
        <w:t xml:space="preserve">the Equality Commission notifying the Supplier of an alleged breach by it or any Subcontractor (or any of their shareholders or directors) of the Fair Employment and Treatment (Northern Ireland) Order 1998 or</w:t>
      </w:r>
    </w:p>
    <w:p w:rsidR="00000000" w:rsidDel="00000000" w:rsidP="00000000" w:rsidRDefault="00000000" w:rsidRPr="00000000" w14:paraId="0000036B">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B.</w:t>
        <w:tab/>
        <w:t xml:space="preserve">any finding of unlawful discrimination (or any offence under the Legislation mentioned in clause 2.3 above) being made against the Supplier or its Subcontractors during the Call-Off Contract Period by any Industrial or Fair Employment Tribunal or court,</w:t>
      </w:r>
    </w:p>
    <w:p w:rsidR="00000000" w:rsidDel="00000000" w:rsidP="00000000" w:rsidRDefault="00000000" w:rsidRPr="00000000" w14:paraId="0000036C">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000000" w:rsidDel="00000000" w:rsidP="00000000" w:rsidRDefault="00000000" w:rsidRPr="00000000" w14:paraId="0000036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2.4.4</w:t>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000000" w:rsidDel="00000000" w:rsidP="00000000" w:rsidRDefault="00000000" w:rsidRPr="00000000" w14:paraId="00000370">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2.4.5</w:t>
        <w:tab/>
        <w:t xml:space="preserve">The Supplier will provide any information the Customer requests (including Information requested to be provided by any Subcontractors) for the purpose of assessing the Supplier’s compliance with its obligations under clauses 2.4.1 to 2.4.5 of this Schedule.</w:t>
      </w:r>
    </w:p>
    <w:p w:rsidR="00000000" w:rsidDel="00000000" w:rsidP="00000000" w:rsidRDefault="00000000" w:rsidRPr="00000000" w14:paraId="00000372">
      <w:pPr>
        <w:pBdr>
          <w:top w:space="0" w:sz="0" w:val="nil"/>
          <w:left w:space="0" w:sz="0" w:val="nil"/>
          <w:bottom w:space="0" w:sz="0" w:val="nil"/>
          <w:right w:space="0" w:sz="0" w:val="nil"/>
          <w:between w:space="0" w:sz="0" w:val="nil"/>
        </w:pBdr>
        <w:ind w:left="1440" w:hanging="720"/>
        <w:rPr>
          <w:color w:val="000000"/>
        </w:rPr>
      </w:pPr>
      <w:r w:rsidDel="00000000" w:rsidR="00000000" w:rsidRPr="00000000">
        <w:rPr>
          <w:rtl w:val="0"/>
        </w:rPr>
      </w:r>
    </w:p>
    <w:p w:rsidR="00000000" w:rsidDel="00000000" w:rsidP="00000000" w:rsidRDefault="00000000" w:rsidRPr="00000000" w14:paraId="00000373">
      <w:pPr>
        <w:pStyle w:val="Heading3"/>
        <w:numPr>
          <w:ilvl w:val="2"/>
          <w:numId w:val="8"/>
        </w:numPr>
        <w:tabs>
          <w:tab w:val="left" w:pos="0"/>
        </w:tabs>
        <w:ind w:left="0" w:firstLine="0"/>
        <w:rPr/>
      </w:pPr>
      <w:r w:rsidDel="00000000" w:rsidR="00000000" w:rsidRPr="00000000">
        <w:rPr>
          <w:rtl w:val="0"/>
        </w:rPr>
        <w:t xml:space="preserve">2.5</w:t>
        <w:tab/>
        <w:t xml:space="preserve">Equality</w:t>
      </w:r>
    </w:p>
    <w:p w:rsidR="00000000" w:rsidDel="00000000" w:rsidP="00000000" w:rsidRDefault="00000000" w:rsidRPr="00000000" w14:paraId="0000037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2.5.1</w:t>
        <w:tab/>
        <w:t xml:space="preserve">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000000" w:rsidDel="00000000" w:rsidP="00000000" w:rsidRDefault="00000000" w:rsidRPr="00000000" w14:paraId="00000375">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2.5.2</w:t>
        <w:tab/>
        <w:t xml:space="preserve">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000000" w:rsidDel="00000000" w:rsidP="00000000" w:rsidRDefault="00000000" w:rsidRPr="00000000" w14:paraId="0000037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8">
      <w:pPr>
        <w:pStyle w:val="Heading3"/>
        <w:numPr>
          <w:ilvl w:val="2"/>
          <w:numId w:val="8"/>
        </w:numPr>
        <w:tabs>
          <w:tab w:val="left" w:pos="0"/>
        </w:tabs>
        <w:ind w:left="0" w:firstLine="0"/>
        <w:rPr/>
      </w:pPr>
      <w:r w:rsidDel="00000000" w:rsidR="00000000" w:rsidRPr="00000000">
        <w:rPr>
          <w:rtl w:val="0"/>
        </w:rPr>
        <w:t xml:space="preserve">2.6</w:t>
        <w:tab/>
        <w:t xml:space="preserve">Health and safety</w:t>
      </w:r>
    </w:p>
    <w:p w:rsidR="00000000" w:rsidDel="00000000" w:rsidP="00000000" w:rsidRDefault="00000000" w:rsidRPr="00000000" w14:paraId="0000037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2.6.1</w:t>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000000" w:rsidDel="00000000" w:rsidP="00000000" w:rsidRDefault="00000000" w:rsidRPr="00000000" w14:paraId="0000037A">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7B">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2.6.2</w:t>
        <w:tab/>
        <w:t xml:space="preserve">While on the Customer premises, the Supplier will comply with any health and safety measures implemented by the Customer in respect of Supplier Staff and other persons working there.</w:t>
      </w:r>
    </w:p>
    <w:p w:rsidR="00000000" w:rsidDel="00000000" w:rsidP="00000000" w:rsidRDefault="00000000" w:rsidRPr="00000000" w14:paraId="0000037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2.6.3</w:t>
        <w:tab/>
        <w:t xml:space="preserve">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000000" w:rsidDel="00000000" w:rsidP="00000000" w:rsidRDefault="00000000" w:rsidRPr="00000000" w14:paraId="0000037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2.6.4</w:t>
        <w:tab/>
        <w:t xml:space="preserve">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000000" w:rsidDel="00000000" w:rsidP="00000000" w:rsidRDefault="00000000" w:rsidRPr="00000000" w14:paraId="0000038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2.6.5</w:t>
        <w:tab/>
        <w:t xml:space="preserve">The Supplier will ensure that its health and safety policy statement (as required by the Health and Safety at Work (Northern Ireland) Order 1978) is made available to the Customer on request.</w:t>
      </w:r>
    </w:p>
    <w:p w:rsidR="00000000" w:rsidDel="00000000" w:rsidP="00000000" w:rsidRDefault="00000000" w:rsidRPr="00000000" w14:paraId="0000038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3">
      <w:pPr>
        <w:pStyle w:val="Heading3"/>
        <w:numPr>
          <w:ilvl w:val="2"/>
          <w:numId w:val="8"/>
        </w:numPr>
        <w:tabs>
          <w:tab w:val="left" w:pos="0"/>
        </w:tabs>
        <w:ind w:left="0" w:firstLine="0"/>
        <w:rPr/>
      </w:pPr>
      <w:r w:rsidDel="00000000" w:rsidR="00000000" w:rsidRPr="00000000">
        <w:rPr>
          <w:rtl w:val="0"/>
        </w:rPr>
        <w:t xml:space="preserve">2.7</w:t>
        <w:tab/>
        <w:t xml:space="preserve">Criminal damage</w:t>
      </w:r>
    </w:p>
    <w:p w:rsidR="00000000" w:rsidDel="00000000" w:rsidP="00000000" w:rsidRDefault="00000000" w:rsidRPr="00000000" w14:paraId="0000038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2.7.1</w:t>
        <w:tab/>
        <w:t xml:space="preserve">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000000" w:rsidDel="00000000" w:rsidP="00000000" w:rsidRDefault="00000000" w:rsidRPr="00000000" w14:paraId="0000038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2.7.2</w:t>
        <w:tab/>
        <w:t xml:space="preserve">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000000" w:rsidDel="00000000" w:rsidP="00000000" w:rsidRDefault="00000000" w:rsidRPr="00000000" w14:paraId="0000038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2.7.3</w:t>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000000" w:rsidDel="00000000" w:rsidP="00000000" w:rsidRDefault="00000000" w:rsidRPr="00000000" w14:paraId="0000038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2.7.4</w:t>
        <w:tab/>
        <w:t xml:space="preserve">The Supplier will apply any compensation paid under the Compensation Order in respect of damage to the relevant assets towards the repair, reinstatement or replacement of the assets affected.</w:t>
      </w:r>
    </w:p>
    <w:p w:rsidR="00000000" w:rsidDel="00000000" w:rsidP="00000000" w:rsidRDefault="00000000" w:rsidRPr="00000000" w14:paraId="0000038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38D">
      <w:pPr>
        <w:pBdr>
          <w:top w:space="0" w:sz="0" w:val="nil"/>
          <w:left w:space="0" w:sz="0" w:val="nil"/>
          <w:bottom w:space="0" w:sz="0" w:val="nil"/>
          <w:right w:space="0" w:sz="0" w:val="nil"/>
          <w:between w:space="0" w:sz="0" w:val="nil"/>
        </w:pBdr>
        <w:rPr>
          <w:color w:val="000000"/>
        </w:rPr>
      </w:pPr>
      <w:bookmarkStart w:colFirst="0" w:colLast="0" w:name="_heading=h.3rdcrjn" w:id="11"/>
      <w:bookmarkEnd w:id="11"/>
      <w:r w:rsidDel="00000000" w:rsidR="00000000" w:rsidRPr="00000000">
        <w:rPr>
          <w:rtl w:val="0"/>
        </w:rPr>
      </w:r>
    </w:p>
    <w:p w:rsidR="00000000" w:rsidDel="00000000" w:rsidP="00000000" w:rsidRDefault="00000000" w:rsidRPr="00000000" w14:paraId="0000038E">
      <w:pPr>
        <w:pStyle w:val="Heading2"/>
        <w:numPr>
          <w:ilvl w:val="1"/>
          <w:numId w:val="8"/>
        </w:numPr>
        <w:tabs>
          <w:tab w:val="left" w:pos="0"/>
        </w:tabs>
        <w:ind w:left="0" w:firstLine="0"/>
        <w:rPr/>
      </w:pPr>
      <w:bookmarkStart w:colFirst="0" w:colLast="0" w:name="_heading=h.26in1rg" w:id="12"/>
      <w:bookmarkEnd w:id="12"/>
      <w:r w:rsidDel="00000000" w:rsidR="00000000" w:rsidRPr="00000000">
        <w:rPr>
          <w:rtl w:val="0"/>
        </w:rPr>
        <w:t xml:space="preserve">Schedule 6: Glossary and interpretations</w:t>
      </w:r>
    </w:p>
    <w:p w:rsidR="00000000" w:rsidDel="00000000" w:rsidP="00000000" w:rsidRDefault="00000000" w:rsidRPr="00000000" w14:paraId="0000038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 this Call-Off Contract the following expressions mean:</w:t>
      </w:r>
    </w:p>
    <w:p w:rsidR="00000000" w:rsidDel="00000000" w:rsidP="00000000" w:rsidRDefault="00000000" w:rsidRPr="00000000" w14:paraId="00000390">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9"/>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5"/>
        <w:gridCol w:w="6270"/>
        <w:tblGridChange w:id="0">
          <w:tblGrid>
            <w:gridCol w:w="2625"/>
            <w:gridCol w:w="6270"/>
          </w:tblGrid>
        </w:tblGridChange>
      </w:tblGrid>
      <w:tr>
        <w:trPr>
          <w:cantSplit w:val="0"/>
          <w:trHeight w:val="3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Expression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Meaning</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Additional 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services ancillary to the G-Cloud Services that are in the scope of Framework Agreement Section 2 (Services Offered) which a Buyer may request.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Admission Agreement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agreement to be entered into to enable the Supplier to participate in the relevant Civil Service pension scheme(s).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Application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response submitted by the Supplier to the Invitation to Tender (known as the Invitation to Apply on the Digital Marketplace).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Audit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 audit carried out under the incorporated Framework Agreement clauses specified by the Buyer in the Order (if any).</w:t>
            </w:r>
          </w:p>
        </w:tc>
      </w:tr>
      <w:tr>
        <w:trPr>
          <w:cantSplit w:val="0"/>
          <w:trHeight w:val="331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Background IPRs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For each Party, IPRs:</w:t>
            </w:r>
          </w:p>
          <w:p w:rsidR="00000000" w:rsidDel="00000000" w:rsidP="00000000" w:rsidRDefault="00000000" w:rsidRPr="00000000" w14:paraId="0000039D">
            <w:pPr>
              <w:numPr>
                <w:ilvl w:val="0"/>
                <w:numId w:val="9"/>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owned by that Party before the date of this Call-Off Contract (as may be enhanced and/or modified but not as a consequence of the Services) including IPRs contained in any of the Party's Know-How, documentation and processes</w:t>
            </w:r>
          </w:p>
          <w:p w:rsidR="00000000" w:rsidDel="00000000" w:rsidP="00000000" w:rsidRDefault="00000000" w:rsidRPr="00000000" w14:paraId="0000039E">
            <w:pPr>
              <w:numPr>
                <w:ilvl w:val="0"/>
                <w:numId w:val="9"/>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created by the Party independently of this Call-Off Contract, or</w:t>
            </w:r>
          </w:p>
          <w:p w:rsidR="00000000" w:rsidDel="00000000" w:rsidP="00000000" w:rsidRDefault="00000000" w:rsidRPr="00000000" w14:paraId="0000039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For the Buyer, Crown Copyright which isn’t available to the Supplier otherwise than under this Call-Off Contract, but excluding IPRs owned by that Party in Buyer software or Supplier software.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contracting authority ordering services as set out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All data supplied by the Buyer to the Supplier including Personal Data and Service Data that is owned and managed by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Personal Data supplied by the Buyer to the Supplier for purposes of, or in connection with,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 Representative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representative appointed by the Buyer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 Software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Software owned by or licensed to the Buyer (other than under this Agreement), which is or will be used by the Supplier to provide the Services.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Call-Off Contract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Charges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prices (excluding any applicable VAT), payable to the Supplier by the Buyer under this Call-Off Contract.</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Collaboration Agreement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Commercially Sensitive 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Information, which the Buyer has been notified about by the Supplier in writing before the Start date with full details of why the Information is deemed to be commercially sensitive.</w:t>
            </w:r>
          </w:p>
        </w:tc>
      </w:tr>
      <w:tr>
        <w:trPr>
          <w:cantSplit w:val="0"/>
          <w:trHeight w:val="21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Confidential 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Data, Personal Data and any information, which may include (but isn’t limited to) any:</w:t>
            </w:r>
          </w:p>
          <w:p w:rsidR="00000000" w:rsidDel="00000000" w:rsidP="00000000" w:rsidRDefault="00000000" w:rsidRPr="00000000" w14:paraId="000003B4">
            <w:pPr>
              <w:numPr>
                <w:ilvl w:val="0"/>
                <w:numId w:val="5"/>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information about business, affairs, developments, trade secrets, know-how, personnel, and third parties, including all Intellectual Property Rights (IPRs), together with all information derived from any of the above</w:t>
            </w:r>
          </w:p>
          <w:p w:rsidR="00000000" w:rsidDel="00000000" w:rsidP="00000000" w:rsidRDefault="00000000" w:rsidRPr="00000000" w14:paraId="000003B5">
            <w:pPr>
              <w:numPr>
                <w:ilvl w:val="0"/>
                <w:numId w:val="5"/>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other information clearly designated as being confidential or which ought reasonably be considered to be confidential (whether or not it is marked 'confidential').</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Control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‘Control’ as defined in section 1124 and 450 of the Corporation Tax</w:t>
            </w:r>
          </w:p>
          <w:p w:rsidR="00000000" w:rsidDel="00000000" w:rsidP="00000000" w:rsidRDefault="00000000" w:rsidRPr="00000000" w14:paraId="000003B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Act 2010. 'Controls' and 'Controlled' will be interpreted accordingly.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Controller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Crown</w:t>
            </w:r>
          </w:p>
          <w:p w:rsidR="00000000" w:rsidDel="00000000" w:rsidP="00000000" w:rsidRDefault="00000000" w:rsidRPr="00000000" w14:paraId="000003B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Data Loss Event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Data Protection Impact Assessment (DPIA)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 assessment by the Controller of the impact of the envisaged Processing on the protection of Personal Data.</w:t>
            </w:r>
          </w:p>
        </w:tc>
      </w:tr>
      <w:tr>
        <w:trPr>
          <w:cantSplit w:val="0"/>
          <w:trHeight w:val="233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Data Protection Legislation (DPL)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Data Protection Legislation means:</w:t>
            </w:r>
          </w:p>
          <w:p w:rsidR="00000000" w:rsidDel="00000000" w:rsidP="00000000" w:rsidRDefault="00000000" w:rsidRPr="00000000" w14:paraId="000003C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(i) the GDPR, the LED and any applicable national implementing Laws as amended from time to time</w:t>
            </w:r>
          </w:p>
          <w:p w:rsidR="00000000" w:rsidDel="00000000" w:rsidP="00000000" w:rsidRDefault="00000000" w:rsidRPr="00000000" w14:paraId="000003C5">
            <w:pPr>
              <w:pBdr>
                <w:top w:space="0" w:sz="0" w:val="nil"/>
                <w:left w:space="0" w:sz="0" w:val="nil"/>
                <w:bottom w:space="0" w:sz="0" w:val="nil"/>
                <w:right w:space="0" w:sz="0" w:val="nil"/>
                <w:between w:space="0" w:sz="0" w:val="nil"/>
              </w:pBdr>
              <w:ind w:left="720" w:hanging="720"/>
              <w:rPr>
                <w:color w:val="000000"/>
                <w:sz w:val="20"/>
                <w:szCs w:val="20"/>
              </w:rPr>
            </w:pPr>
            <w:r w:rsidDel="00000000" w:rsidR="00000000" w:rsidRPr="00000000">
              <w:rPr>
                <w:color w:val="000000"/>
                <w:sz w:val="20"/>
                <w:szCs w:val="20"/>
                <w:rtl w:val="0"/>
              </w:rPr>
              <w:t xml:space="preserve">(ii) the DPA 2018 to the extent that it relates to Processing of Personal Data and privacy</w:t>
            </w:r>
          </w:p>
          <w:p w:rsidR="00000000" w:rsidDel="00000000" w:rsidP="00000000" w:rsidRDefault="00000000" w:rsidRPr="00000000" w14:paraId="000003C6">
            <w:pPr>
              <w:pBdr>
                <w:top w:space="0" w:sz="0" w:val="nil"/>
                <w:left w:space="0" w:sz="0" w:val="nil"/>
                <w:bottom w:space="0" w:sz="0" w:val="nil"/>
                <w:right w:space="0" w:sz="0" w:val="nil"/>
                <w:between w:space="0" w:sz="0" w:val="nil"/>
              </w:pBdr>
              <w:ind w:left="720" w:hanging="720"/>
              <w:rPr>
                <w:color w:val="000000"/>
                <w:sz w:val="20"/>
                <w:szCs w:val="20"/>
              </w:rPr>
            </w:pPr>
            <w:r w:rsidDel="00000000" w:rsidR="00000000" w:rsidRPr="00000000">
              <w:rPr>
                <w:color w:val="000000"/>
                <w:sz w:val="20"/>
                <w:szCs w:val="20"/>
                <w:rtl w:val="0"/>
              </w:rPr>
              <w:t xml:space="preserve">(iii) all applicable Law about the Processing of Personal Data and privacy including if applicable legally binding guidance and codes of practice issued by the Information Commissioner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Data Subject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33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Default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Default is any:</w:t>
            </w:r>
          </w:p>
          <w:p w:rsidR="00000000" w:rsidDel="00000000" w:rsidP="00000000" w:rsidRDefault="00000000" w:rsidRPr="00000000" w14:paraId="000003CB">
            <w:pPr>
              <w:numPr>
                <w:ilvl w:val="0"/>
                <w:numId w:val="7"/>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breach of the obligations of the Supplier (including any fundamental breach or breach of a fundamental term)</w:t>
            </w:r>
          </w:p>
          <w:p w:rsidR="00000000" w:rsidDel="00000000" w:rsidP="00000000" w:rsidRDefault="00000000" w:rsidRPr="00000000" w14:paraId="000003CC">
            <w:pPr>
              <w:numPr>
                <w:ilvl w:val="0"/>
                <w:numId w:val="7"/>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other Default, negligence or negligent statement of the Supplier, of its Subcontractors or any Supplier Staff (whether by act or omission), in connection with or in relation to this Call-Off Contract</w:t>
            </w:r>
          </w:p>
          <w:p w:rsidR="00000000" w:rsidDel="00000000" w:rsidP="00000000" w:rsidRDefault="00000000" w:rsidRPr="00000000" w14:paraId="000003C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Unless otherwise specified in the Framework Agreement the Supplier is liable to CCS for a Default of the Framework Agreement and in relation to a Default of the Call-Off Contract, the Supplier is liable to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Deliverable(s)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G-Cloud Services the Buyer contracts the Supplier to provide under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Digital Marketplace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sz w:val="20"/>
                <w:szCs w:val="20"/>
                <w:rtl w:val="0"/>
              </w:rPr>
              <w:t xml:space="preserve">The government marketplace where Services are available for Buyers to buy. (</w:t>
            </w:r>
            <w:hyperlink r:id="rId25">
              <w:r w:rsidDel="00000000" w:rsidR="00000000" w:rsidRPr="00000000">
                <w:rPr>
                  <w:color w:val="000000"/>
                  <w:sz w:val="20"/>
                  <w:szCs w:val="20"/>
                  <w:u w:val="single"/>
                  <w:rtl w:val="0"/>
                </w:rPr>
                <w:t xml:space="preserve">https://www.digitalmarketplace.service.gov.uk</w:t>
              </w:r>
            </w:hyperlink>
            <w:r w:rsidDel="00000000" w:rsidR="00000000" w:rsidRPr="00000000">
              <w:rPr>
                <w:color w:val="000000"/>
                <w:sz w:val="20"/>
                <w:szCs w:val="20"/>
                <w:rtl w:val="0"/>
              </w:rPr>
              <w:t xml:space="preserve">/)</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DPA 2018</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Data Protection Act 2018.</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Employment Regulations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Transfer of Undertakings (Protection of Employment) Regulations 2006 (SI 2006/246) (‘TUPE’) which implements the Acquired Rights Directive.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End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Means to terminate; and Ended and Ending are construed accordingly.</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Environmental Information Regulations or EIR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Environmental Information Regulations 2004 together with any guidance or codes of practice issued by the Information Commissioner or relevant government department about the regulations.</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Equipment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Supplier’s hardware, computer and telecoms devices, plant, materials and such other items supplied and used by the Supplier (but not hired, leased or loaned from CCS or the Buyer) in the performance of its obligations under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ESI Reference Number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14 digit ESI reference number from the summary of the outcome screen of the ESI tool.</w:t>
            </w:r>
          </w:p>
        </w:tc>
      </w:tr>
      <w:tr>
        <w:trPr>
          <w:cantSplit w:val="0"/>
          <w:trHeight w:val="13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Employment Status Indicator test tool or ESI tool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HMRC Employment Status Indicator test tool. The most up-to-date version must be used. At the time of drafting the tool may be found here:</w:t>
            </w:r>
          </w:p>
          <w:p w:rsidR="00000000" w:rsidDel="00000000" w:rsidP="00000000" w:rsidRDefault="00000000" w:rsidRPr="00000000" w14:paraId="000003E0">
            <w:pPr>
              <w:pBdr>
                <w:top w:space="0" w:sz="0" w:val="nil"/>
                <w:left w:space="0" w:sz="0" w:val="nil"/>
                <w:bottom w:space="0" w:sz="0" w:val="nil"/>
                <w:right w:space="0" w:sz="0" w:val="nil"/>
                <w:between w:space="0" w:sz="0" w:val="nil"/>
              </w:pBdr>
              <w:rPr>
                <w:color w:val="000000"/>
              </w:rPr>
            </w:pPr>
            <w:hyperlink r:id="rId26">
              <w:r w:rsidDel="00000000" w:rsidR="00000000" w:rsidRPr="00000000">
                <w:rPr>
                  <w:color w:val="0000ff"/>
                  <w:u w:val="single"/>
                  <w:rtl w:val="0"/>
                </w:rPr>
                <w:t xml:space="preserve">https://www.gov.uk/guidance/check-employment-status-for-tax</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Expiry Date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expiry date of this Call-Off Contract in the Order Form.</w:t>
            </w:r>
          </w:p>
        </w:tc>
      </w:tr>
      <w:tr>
        <w:trPr>
          <w:cantSplit w:val="0"/>
          <w:trHeight w:val="654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Force Majeure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 force Majeure event means anything affecting either Party's performance of their obligations arising from any:</w:t>
            </w:r>
          </w:p>
          <w:p w:rsidR="00000000" w:rsidDel="00000000" w:rsidP="00000000" w:rsidRDefault="00000000" w:rsidRPr="00000000" w14:paraId="000003E5">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acts, events or omissions beyond the reasonable control of the affected Party</w:t>
            </w:r>
          </w:p>
          <w:p w:rsidR="00000000" w:rsidDel="00000000" w:rsidP="00000000" w:rsidRDefault="00000000" w:rsidRPr="00000000" w14:paraId="000003E6">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riots, war or armed conflict, acts of terrorism, nuclear, biological or chemical warfare</w:t>
            </w:r>
          </w:p>
          <w:p w:rsidR="00000000" w:rsidDel="00000000" w:rsidP="00000000" w:rsidRDefault="00000000" w:rsidRPr="00000000" w14:paraId="000003E7">
            <w:pPr>
              <w:numPr>
                <w:ilvl w:val="0"/>
                <w:numId w:val="2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acts of government, local government or Regulatory </w:t>
            </w:r>
            <w:r w:rsidDel="00000000" w:rsidR="00000000" w:rsidRPr="00000000">
              <w:rPr>
                <w:color w:val="000000"/>
                <w:sz w:val="20"/>
                <w:szCs w:val="20"/>
                <w:rtl w:val="0"/>
              </w:rPr>
              <w:t xml:space="preserve">Bodies</w:t>
            </w:r>
            <w:r w:rsidDel="00000000" w:rsidR="00000000" w:rsidRPr="00000000">
              <w:rPr>
                <w:rtl w:val="0"/>
              </w:rPr>
            </w:r>
          </w:p>
          <w:p w:rsidR="00000000" w:rsidDel="00000000" w:rsidP="00000000" w:rsidRDefault="00000000" w:rsidRPr="00000000" w14:paraId="000003E8">
            <w:pPr>
              <w:numPr>
                <w:ilvl w:val="0"/>
                <w:numId w:val="15"/>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sz w:val="14"/>
                <w:szCs w:val="14"/>
                <w:rtl w:val="0"/>
              </w:rPr>
              <w:t xml:space="preserve"> </w:t>
            </w:r>
            <w:r w:rsidDel="00000000" w:rsidR="00000000" w:rsidRPr="00000000">
              <w:rPr>
                <w:color w:val="000000"/>
                <w:sz w:val="20"/>
                <w:szCs w:val="20"/>
                <w:rtl w:val="0"/>
              </w:rPr>
              <w:t xml:space="preserve">fire, flood or disaster and any failure or shortage of power or fuel</w:t>
            </w:r>
            <w:r w:rsidDel="00000000" w:rsidR="00000000" w:rsidRPr="00000000">
              <w:rPr>
                <w:rtl w:val="0"/>
              </w:rPr>
            </w:r>
          </w:p>
          <w:p w:rsidR="00000000" w:rsidDel="00000000" w:rsidP="00000000" w:rsidRDefault="00000000" w:rsidRPr="00000000" w14:paraId="000003E9">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industrial dispute affecting a third party for which a substitute third party isn’t reasonably available</w:t>
            </w:r>
          </w:p>
          <w:p w:rsidR="00000000" w:rsidDel="00000000" w:rsidP="00000000" w:rsidRDefault="00000000" w:rsidRPr="00000000" w14:paraId="000003E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following do not constitute a Force Majeure event:</w:t>
            </w:r>
          </w:p>
          <w:p w:rsidR="00000000" w:rsidDel="00000000" w:rsidP="00000000" w:rsidRDefault="00000000" w:rsidRPr="00000000" w14:paraId="000003EB">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any industrial dispute about the Supplier, its staff, or failure in the Supplier’s (or a Subcontractor's) supply chain</w:t>
            </w:r>
          </w:p>
          <w:p w:rsidR="00000000" w:rsidDel="00000000" w:rsidP="00000000" w:rsidRDefault="00000000" w:rsidRPr="00000000" w14:paraId="000003EC">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any event which is attributable to the wilful act, neglect or failure to take reasonable precautions by the Party seeking to rely on Force Majeure</w:t>
            </w:r>
          </w:p>
          <w:p w:rsidR="00000000" w:rsidDel="00000000" w:rsidP="00000000" w:rsidRDefault="00000000" w:rsidRPr="00000000" w14:paraId="000003ED">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the event was foreseeable by the Party seeking to rely on Force Majeure at the time this Call-Off Contract was entered into</w:t>
            </w:r>
          </w:p>
          <w:p w:rsidR="00000000" w:rsidDel="00000000" w:rsidP="00000000" w:rsidRDefault="00000000" w:rsidRPr="00000000" w14:paraId="000003EE">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any event which is attributable to the Party seeking to rely on Force Majeure and its failure to comply with its own business continuity and disaster recovery plans</w:t>
            </w:r>
          </w:p>
        </w:tc>
      </w:tr>
      <w:tr>
        <w:trPr>
          <w:cantSplit w:val="0"/>
          <w:trHeight w:val="44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Former Supplier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 supplier supplying services to the Buyer before the Start date that are the same as or substantially similar to the Services. This also includes any Subcontractor or the Supplier (or any subcontractor of the Subcontractor).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Framework Agreement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clauses of framework agreement RM1557.12 together with the Framework Schedules.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Fraud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Freedom of Information Act or FoIA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Freedom of Information Act 2000 and any subordinate legislation made under the Act together with any guidance or codes of practice issued by the Information Commissioner or relevant government department in relation to the legislation.</w:t>
            </w:r>
          </w:p>
        </w:tc>
      </w:tr>
      <w:tr>
        <w:trPr>
          <w:cantSplit w:val="0"/>
          <w:trHeight w:val="58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G-Cloud 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GDPR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General Data Protection Regulation (Regulation (EU) 2016/679)</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Good Industry Practice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Government Procurement Card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government’s preferred method of purchasing and payment for low value goods or services.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Guarantee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guarantee described in Schedule 5.</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Guidance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current UK government guidance on the Public Contracts Regulations 2015. In the event of a conflict between any current UK government guidance and the Crown Commercial Service guidance, current UK government guidance will take precedence.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Implementation Plan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plan with an outline of processes (including data standards for migration), costs (for example) of implementing the services which may be required as part of Onboarding.</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Indicative test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ESI tool completed by contractors on their own behalf at the request of CCS or the Buyer (as applicable) under clause 4.6.</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Has the meaning given under section 84 of the Freedom of Information Act 2000.</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Information security management system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information security management system and process developed by the Supplier in accordance with clause 16.1.</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Inside IR35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Contractual engagements which would be determined to be within the scope of the IR35 Intermediaries legislation if assessed using the ESI tool.</w:t>
            </w:r>
          </w:p>
        </w:tc>
      </w:tr>
      <w:tr>
        <w:trPr>
          <w:cantSplit w:val="0"/>
          <w:trHeight w:val="44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Insolvency event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Can be:</w:t>
            </w:r>
          </w:p>
          <w:p w:rsidR="00000000" w:rsidDel="00000000" w:rsidP="00000000" w:rsidRDefault="00000000" w:rsidRPr="00000000" w14:paraId="0000040F">
            <w:pPr>
              <w:numPr>
                <w:ilvl w:val="0"/>
                <w:numId w:val="2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sz w:val="14"/>
                <w:szCs w:val="14"/>
                <w:rtl w:val="0"/>
              </w:rPr>
              <w:t xml:space="preserve"> </w:t>
            </w:r>
            <w:r w:rsidDel="00000000" w:rsidR="00000000" w:rsidRPr="00000000">
              <w:rPr>
                <w:color w:val="000000"/>
                <w:sz w:val="20"/>
                <w:szCs w:val="20"/>
                <w:rtl w:val="0"/>
              </w:rPr>
              <w:t xml:space="preserve">a voluntary arrangement</w:t>
            </w:r>
            <w:r w:rsidDel="00000000" w:rsidR="00000000" w:rsidRPr="00000000">
              <w:rPr>
                <w:rtl w:val="0"/>
              </w:rPr>
            </w:r>
          </w:p>
          <w:p w:rsidR="00000000" w:rsidDel="00000000" w:rsidP="00000000" w:rsidRDefault="00000000" w:rsidRPr="00000000" w14:paraId="0000041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 winding-up petition</w:t>
            </w:r>
          </w:p>
          <w:p w:rsidR="00000000" w:rsidDel="00000000" w:rsidP="00000000" w:rsidRDefault="00000000" w:rsidRPr="00000000" w14:paraId="0000041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the appointment of a receiver or administrator</w:t>
            </w:r>
          </w:p>
          <w:p w:rsidR="00000000" w:rsidDel="00000000" w:rsidP="00000000" w:rsidRDefault="00000000" w:rsidRPr="00000000" w14:paraId="0000041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 unresolved statutory demand</w:t>
            </w:r>
          </w:p>
          <w:p w:rsidR="00000000" w:rsidDel="00000000" w:rsidP="00000000" w:rsidRDefault="00000000" w:rsidRPr="00000000" w14:paraId="00000413">
            <w:pPr>
              <w:numPr>
                <w:ilvl w:val="0"/>
                <w:numId w:val="2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 S</w:t>
            </w:r>
            <w:r w:rsidDel="00000000" w:rsidR="00000000" w:rsidRPr="00000000">
              <w:rPr>
                <w:color w:val="000000"/>
                <w:sz w:val="20"/>
                <w:szCs w:val="20"/>
                <w:rtl w:val="0"/>
              </w:rPr>
              <w:t xml:space="preserve">chedule A1 moratorium</w:t>
            </w:r>
            <w:r w:rsidDel="00000000" w:rsidR="00000000" w:rsidRPr="00000000">
              <w:rPr>
                <w:rtl w:val="0"/>
              </w:rPr>
            </w:r>
          </w:p>
        </w:tc>
      </w:tr>
      <w:tr>
        <w:trPr>
          <w:cantSplit w:val="0"/>
          <w:trHeight w:val="28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Intellectual Property Rights or IPR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Intellectual Property Rights are:</w:t>
            </w:r>
          </w:p>
          <w:p w:rsidR="00000000" w:rsidDel="00000000" w:rsidP="00000000" w:rsidRDefault="00000000" w:rsidRPr="00000000" w14:paraId="00000416">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00000" w:rsidDel="00000000" w:rsidP="00000000" w:rsidRDefault="00000000" w:rsidRPr="00000000" w14:paraId="00000417">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applications for registration, and the right to apply for registration, for any of the rights listed at (a) that are capable of being registered in any country or jurisdiction</w:t>
            </w:r>
          </w:p>
          <w:p w:rsidR="00000000" w:rsidDel="00000000" w:rsidP="00000000" w:rsidRDefault="00000000" w:rsidRPr="00000000" w14:paraId="00000418">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all other rights having equivalent or similar effect in any country or jurisdiction</w:t>
            </w:r>
          </w:p>
        </w:tc>
      </w:tr>
      <w:tr>
        <w:trPr>
          <w:cantSplit w:val="0"/>
          <w:trHeight w:val="22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Intermediary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For the purposes of the IR35 rules an intermediary can be:</w:t>
            </w:r>
          </w:p>
          <w:p w:rsidR="00000000" w:rsidDel="00000000" w:rsidP="00000000" w:rsidRDefault="00000000" w:rsidRPr="00000000" w14:paraId="0000041B">
            <w:pPr>
              <w:numPr>
                <w:ilvl w:val="0"/>
                <w:numId w:val="1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the supplier's own limited company</w:t>
            </w:r>
          </w:p>
          <w:p w:rsidR="00000000" w:rsidDel="00000000" w:rsidP="00000000" w:rsidRDefault="00000000" w:rsidRPr="00000000" w14:paraId="0000041C">
            <w:pPr>
              <w:numPr>
                <w:ilvl w:val="0"/>
                <w:numId w:val="1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 service or a personal service company</w:t>
            </w:r>
          </w:p>
          <w:p w:rsidR="00000000" w:rsidDel="00000000" w:rsidP="00000000" w:rsidRDefault="00000000" w:rsidRPr="00000000" w14:paraId="0000041D">
            <w:pPr>
              <w:numPr>
                <w:ilvl w:val="0"/>
                <w:numId w:val="1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 partnership</w:t>
            </w:r>
          </w:p>
          <w:p w:rsidR="00000000" w:rsidDel="00000000" w:rsidP="00000000" w:rsidRDefault="00000000" w:rsidRPr="00000000" w14:paraId="0000041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It does not apply if you work for a client through a Managed Service Company (MSC) or agency (for example, an employment agency).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IPR claim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As set out in clause 11.5.</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IR35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IR35 is also known as ‘Intermediaries legislation’. It’s a set of rules that affect tax and National Insurance where a Supplier is contracted to work for a client through an Intermediary.</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IR35 assessment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Assessment of employment status using the ESI tool to determine if engagement is Inside or Outside IR35.</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Know-How</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All ideas, concepts, schemes, information, knowledge, techniques, methodology, and anything else in the nature of know-how relating to the G-Cloud Services but excluding know-how already in the Supplier’s or CCS’s possession before the Start date.</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Law</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8">
            <w:pPr>
              <w:pBdr>
                <w:top w:space="0" w:sz="0" w:val="nil"/>
                <w:left w:space="0" w:sz="0" w:val="nil"/>
                <w:bottom w:space="0" w:sz="0" w:val="nil"/>
                <w:right w:space="0" w:sz="0" w:val="nil"/>
                <w:between w:space="0" w:sz="0" w:val="nil"/>
              </w:pBdr>
              <w:rPr>
                <w:color w:val="000000"/>
              </w:rPr>
            </w:pPr>
            <w:r w:rsidDel="00000000" w:rsidR="00000000" w:rsidRPr="00000000">
              <w:rPr>
                <w:color w:val="000000"/>
                <w:sz w:val="20"/>
                <w:szCs w:val="20"/>
                <w:highlight w:val="white"/>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LED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Law Enforcement Directive (EU) 2016/680.</w:t>
            </w:r>
          </w:p>
        </w:tc>
      </w:tr>
      <w:tr>
        <w:trPr>
          <w:cantSplit w:val="0"/>
          <w:trHeight w:val="172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Loss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sz w:val="20"/>
                <w:szCs w:val="20"/>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b w:val="1"/>
                <w:color w:val="000000"/>
                <w:sz w:val="20"/>
                <w:szCs w:val="20"/>
                <w:rtl w:val="0"/>
              </w:rPr>
              <w:t xml:space="preserve">Losses</w:t>
            </w:r>
            <w:r w:rsidDel="00000000" w:rsidR="00000000" w:rsidRPr="00000000">
              <w:rPr>
                <w:color w:val="000000"/>
                <w:sz w:val="20"/>
                <w:szCs w:val="20"/>
                <w:rtl w:val="0"/>
              </w:rPr>
              <w:t xml:space="preserve">' will be interpreted accordingly.</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Lot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of the 3 Lots specified in the ITT and Lots will be construed accordingly.</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Malicious Software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Management Charge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Management 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management information specified in Framework Agreement section 6 (What you report to CCS).</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Material Breach</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Those breaches which have been expressly set out as a Material Breach and any other single serious breach or persistent failure to perform as required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Ministry of Justice Code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Ministry of Justice’s Code of Practice on the Discharge of the Functions of Public Authorities under Part 1 of the Freedom of Information Act 2000.</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New Fair Deal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revised Fair Deal position in the HM Treasury guidance: “Fair Deal for staff pensions: staff transfer from central government” issued in October 2013 as amended.</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Order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 order for G-Cloud Services placed by a contracting body with the Supplier in accordance with the ordering processes.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Order Form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order form set out in Part A of the Call-Off Contract to be used by a Buyer to order G-Cloud Services.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Ordered G-Cloud 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G-Cloud Services which are the subject of an order by the Buyer.</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Outside IR35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Contractual engagements which would be determined to not be within the scope of the IR35 intermediaries legislation if assessed using the ESI tool.</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Party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Buyer or the Supplier and ‘Parties’ will be interpreted accordingly.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Personal Data Breach</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Processing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Processor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324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Prohibited act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E">
            <w:pPr>
              <w:pBdr>
                <w:top w:space="0" w:sz="0" w:val="nil"/>
                <w:left w:space="0" w:sz="0" w:val="nil"/>
                <w:bottom w:space="0" w:sz="0" w:val="nil"/>
                <w:right w:space="0" w:sz="0" w:val="nil"/>
                <w:between w:space="0" w:sz="0" w:val="nil"/>
              </w:pBdr>
              <w:spacing w:before="240" w:line="240" w:lineRule="auto"/>
              <w:rPr>
                <w:color w:val="000000"/>
                <w:sz w:val="20"/>
                <w:szCs w:val="20"/>
              </w:rPr>
            </w:pPr>
            <w:r w:rsidDel="00000000" w:rsidR="00000000" w:rsidRPr="00000000">
              <w:rPr>
                <w:color w:val="000000"/>
                <w:sz w:val="20"/>
                <w:szCs w:val="20"/>
                <w:rtl w:val="0"/>
              </w:rPr>
              <w:t xml:space="preserve">To directly or indirectly offer, promise or give any person working for or engaged by a Buyer or CCS a financial or other advantage to:</w:t>
            </w:r>
          </w:p>
          <w:p w:rsidR="00000000" w:rsidDel="00000000" w:rsidP="00000000" w:rsidRDefault="00000000" w:rsidRPr="00000000" w14:paraId="0000044F">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induce that person to perform improperly a relevant function or activity</w:t>
            </w:r>
          </w:p>
          <w:p w:rsidR="00000000" w:rsidDel="00000000" w:rsidP="00000000" w:rsidRDefault="00000000" w:rsidRPr="00000000" w14:paraId="00000450">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reward that person for improper performance of a relevant function or activity</w:t>
            </w:r>
          </w:p>
          <w:p w:rsidR="00000000" w:rsidDel="00000000" w:rsidP="00000000" w:rsidRDefault="00000000" w:rsidRPr="00000000" w14:paraId="00000451">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commit any offence:</w:t>
            </w:r>
          </w:p>
          <w:p w:rsidR="00000000" w:rsidDel="00000000" w:rsidP="00000000" w:rsidRDefault="00000000" w:rsidRPr="00000000" w14:paraId="00000452">
            <w:pPr>
              <w:numPr>
                <w:ilvl w:val="1"/>
                <w:numId w:val="18"/>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under the Bribery Act 2010</w:t>
            </w:r>
          </w:p>
          <w:p w:rsidR="00000000" w:rsidDel="00000000" w:rsidP="00000000" w:rsidRDefault="00000000" w:rsidRPr="00000000" w14:paraId="00000453">
            <w:pPr>
              <w:numPr>
                <w:ilvl w:val="1"/>
                <w:numId w:val="18"/>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under legislation creating offences concerning Fraud</w:t>
            </w:r>
          </w:p>
          <w:p w:rsidR="00000000" w:rsidDel="00000000" w:rsidP="00000000" w:rsidRDefault="00000000" w:rsidRPr="00000000" w14:paraId="00000454">
            <w:pPr>
              <w:numPr>
                <w:ilvl w:val="1"/>
                <w:numId w:val="1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at common Law concerning Fraud</w:t>
            </w:r>
          </w:p>
          <w:p w:rsidR="00000000" w:rsidDel="00000000" w:rsidP="00000000" w:rsidRDefault="00000000" w:rsidRPr="00000000" w14:paraId="00000455">
            <w:pPr>
              <w:numPr>
                <w:ilvl w:val="1"/>
                <w:numId w:val="18"/>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committing or attempting or conspiring to commit Fraud</w:t>
            </w:r>
          </w:p>
        </w:tc>
      </w:tr>
      <w:tr>
        <w:trPr>
          <w:cantSplit w:val="0"/>
          <w:trHeight w:val="75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Project Specific IPRs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Property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Assets and property including technical infrastructure, IPRs and equipment.</w:t>
            </w:r>
          </w:p>
        </w:tc>
      </w:tr>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Protective Measures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PSN or Public Services Network</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Public Services Network (PSN) is the government’s high-performance network which helps public sector organisations work together, reduce duplication and share resources.</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Regulatory body or bodies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Government departments and other bodies which, whether under statute, codes of practice or otherwise, are entitled to investigate or influence the matters dealt with in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Relevant person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employee, agent, servant, or representative of the Buyer, any other public body or person employed by or on behalf of the Buyer, or any other public body.</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Relevant Transfer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 transfer of employment to which the employment regulations applies.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Replacement 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Replacement supplier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third-party service provider of replacement services appointed by the Buyer (or where the Buyer is providing replacement Services for its own account,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Security management plan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Supplier's security management plan developed by the Supplier in accordance with clause 16.1.</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services ordered by the Buyer as set out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Data that is owned or managed by the Buyer and used for the G-Cloud Services, including backup data.</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 definition(s)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definition of the Supplier's G-Cloud Services provided as part of their Application that includes, but isn’t limited to, those items listed in Section 2 (Services Offered) of the Framework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 description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description of the Supplier service offering as published on the Digital Marketplace.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Personal Data supplied by a Buyer to the Supplier in the course of the use of the G-Cloud Services for purposes of or in connection with this Call-Off Contract.</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Spend controls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sz w:val="20"/>
                <w:szCs w:val="20"/>
                <w:rtl w:val="0"/>
              </w:rPr>
              <w:t xml:space="preserve">The approval process used by a central government Buyer if it needs to spend money on certain digital or technology services, see</w:t>
            </w:r>
            <w:hyperlink r:id="rId27">
              <w:r w:rsidDel="00000000" w:rsidR="00000000" w:rsidRPr="00000000">
                <w:rPr>
                  <w:color w:val="000000"/>
                  <w:sz w:val="20"/>
                  <w:szCs w:val="20"/>
                  <w:rtl w:val="0"/>
                </w:rPr>
                <w:t xml:space="preserve"> </w:t>
              </w:r>
            </w:hyperlink>
            <w:hyperlink r:id="rId28">
              <w:r w:rsidDel="00000000" w:rsidR="00000000" w:rsidRPr="00000000">
                <w:rPr>
                  <w:color w:val="000000"/>
                  <w:sz w:val="20"/>
                  <w:szCs w:val="20"/>
                  <w:u w:val="single"/>
                  <w:rtl w:val="0"/>
                </w:rPr>
                <w:t xml:space="preserve">https://www.gov.uk/service-manual/agile-delivery/spend-controls-check-if-you-need-approval-to-spend-money-on-a-service</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Start date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Start date of this Call-Off Contract as set out in the Order Form.</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Subcontract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Subcontractor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third party engaged by the Supplier under a subcontract (permitted under the Framework Agreement and the Call-Off Contract) and its servants or agents in connection with the provision of G-Cloud Services.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Subprocessor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third party appointed to process Personal Data on behalf of the Supplier under this Call-Off Contract.</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Supplier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person, firm or company identified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Supplier Representative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representative appointed by the Supplier from time to time in relation to the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Supplier staff</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All persons employed by the Supplier together with the Supplier’s servants, agents, suppliers and subcontractors used in the performance of its obligations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Supplier terms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relevant G-Cloud Service terms and conditions as set out in the Terms and Conditions document supplied as part of the Supplier’s Application.</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Term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term of this Call-Off Contract as set out in the Order Form.</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Variation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This has the meaning given to it in clause 32 (Variation process).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Working Days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day other than a Saturday, Sunday or public holiday in England and Wales.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Year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 contract year.</w:t>
            </w:r>
          </w:p>
        </w:tc>
      </w:tr>
    </w:tbl>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48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90">
      <w:pPr>
        <w:pStyle w:val="Heading2"/>
        <w:numPr>
          <w:ilvl w:val="1"/>
          <w:numId w:val="8"/>
        </w:numPr>
        <w:tabs>
          <w:tab w:val="left" w:pos="0"/>
        </w:tabs>
        <w:ind w:left="0" w:firstLine="0"/>
        <w:rPr/>
      </w:pPr>
      <w:bookmarkStart w:colFirst="0" w:colLast="0" w:name="_heading=h.lnxbz9" w:id="13"/>
      <w:bookmarkEnd w:id="13"/>
      <w:r w:rsidDel="00000000" w:rsidR="00000000" w:rsidRPr="00000000">
        <w:rPr>
          <w:rtl w:val="0"/>
        </w:rPr>
        <w:t xml:space="preserve">Schedule 7: GDPR Information </w:t>
      </w:r>
    </w:p>
    <w:p w:rsidR="00000000" w:rsidDel="00000000" w:rsidP="00000000" w:rsidRDefault="00000000" w:rsidRPr="00000000" w14:paraId="0000049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schedule reproduces the annexes to the GDPR schedule contained within the Framework Agreement and incorporated into this Call-off Contract. </w:t>
      </w:r>
    </w:p>
    <w:p w:rsidR="00000000" w:rsidDel="00000000" w:rsidP="00000000" w:rsidRDefault="00000000" w:rsidRPr="00000000" w14:paraId="00000492">
      <w:pPr>
        <w:pStyle w:val="Heading3"/>
        <w:numPr>
          <w:ilvl w:val="2"/>
          <w:numId w:val="8"/>
        </w:numPr>
        <w:tabs>
          <w:tab w:val="left" w:pos="0"/>
        </w:tabs>
        <w:ind w:left="0" w:firstLine="0"/>
        <w:rPr/>
      </w:pPr>
      <w:r w:rsidDel="00000000" w:rsidR="00000000" w:rsidRPr="00000000">
        <w:rPr>
          <w:rtl w:val="0"/>
        </w:rPr>
        <w:t xml:space="preserve">Annex 1: Processing Personal Data</w:t>
      </w:r>
    </w:p>
    <w:p w:rsidR="00000000" w:rsidDel="00000000" w:rsidP="00000000" w:rsidRDefault="00000000" w:rsidRPr="00000000" w14:paraId="00000493">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This Annex shall be completed by the Controller, who may take account of the view of the Processors, however the final decision as to the content of this Annex shall be with the Buyer at its absolute discretion. </w:t>
      </w: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w:t>
        <w:tab/>
        <w:t xml:space="preserve">The contact details of the Buyer’s Data Protection Officer are:</w:t>
      </w:r>
      <w:r w:rsidDel="00000000" w:rsidR="00000000" w:rsidRPr="00000000">
        <w:rPr>
          <w:color w:val="000000"/>
          <w:rtl w:val="0"/>
        </w:rPr>
        <w:t xml:space="preserv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1.2</w:t>
        <w:tab/>
        <w:t xml:space="preserve">The contact details of the Supplier’s Data Protection Officer are: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w:t>
        <w:tab/>
        <w:t xml:space="preserve">The Processor shall comply with any further written instructions with respect to Processing by the Controller.</w:t>
      </w:r>
    </w:p>
    <w:p w:rsidR="00000000" w:rsidDel="00000000" w:rsidP="00000000" w:rsidRDefault="00000000" w:rsidRPr="00000000" w14:paraId="0000049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1.4</w:t>
        <w:tab/>
        <w:t xml:space="preserve">Any such further instructions shall be incorporated into this Annex.</w:t>
      </w:r>
    </w:p>
    <w:p w:rsidR="00000000" w:rsidDel="00000000" w:rsidP="00000000" w:rsidRDefault="00000000" w:rsidRPr="00000000" w14:paraId="00000498">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0"/>
        <w:tblW w:w="9029.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099"/>
        <w:gridCol w:w="4930"/>
        <w:tblGridChange w:id="0">
          <w:tblGrid>
            <w:gridCol w:w="4099"/>
            <w:gridCol w:w="49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9">
            <w:pPr>
              <w:pBdr>
                <w:top w:space="0" w:sz="0" w:val="nil"/>
                <w:left w:space="0" w:sz="0" w:val="nil"/>
                <w:bottom w:space="0" w:sz="0" w:val="nil"/>
                <w:right w:space="0" w:sz="0" w:val="nil"/>
                <w:between w:space="0" w:sz="0" w:val="nil"/>
              </w:pBdr>
              <w:spacing w:after="240" w:before="240" w:line="240" w:lineRule="auto"/>
              <w:jc w:val="center"/>
              <w:rPr>
                <w:color w:val="000000"/>
              </w:rPr>
            </w:pPr>
            <w:r w:rsidDel="00000000" w:rsidR="00000000" w:rsidRPr="00000000">
              <w:rPr>
                <w:b w:val="1"/>
                <w:color w:val="000000"/>
                <w:rtl w:val="0"/>
              </w:rPr>
              <w:t xml:space="preserve">Descriptions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A">
            <w:pPr>
              <w:pBdr>
                <w:top w:space="0" w:sz="0" w:val="nil"/>
                <w:left w:space="0" w:sz="0" w:val="nil"/>
                <w:bottom w:space="0" w:sz="0" w:val="nil"/>
                <w:right w:space="0" w:sz="0" w:val="nil"/>
                <w:between w:space="0" w:sz="0" w:val="nil"/>
              </w:pBdr>
              <w:spacing w:after="240" w:before="240" w:lineRule="auto"/>
              <w:jc w:val="center"/>
              <w:rPr>
                <w:color w:val="000000"/>
              </w:rPr>
            </w:pPr>
            <w:r w:rsidDel="00000000" w:rsidR="00000000" w:rsidRPr="00000000">
              <w:rPr>
                <w:b w:val="1"/>
                <w:color w:val="000000"/>
                <w:rtl w:val="0"/>
              </w:rPr>
              <w:t xml:space="preserve">Details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Identity of Controller for each Category of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C">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The Buyer is Controller and the Supplier is Processor</w:t>
            </w:r>
          </w:p>
          <w:p w:rsidR="00000000" w:rsidDel="00000000" w:rsidP="00000000" w:rsidRDefault="00000000" w:rsidRPr="00000000" w14:paraId="0000049D">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rtl w:val="0"/>
              </w:rPr>
            </w:r>
          </w:p>
          <w:p w:rsidR="00000000" w:rsidDel="00000000" w:rsidP="00000000" w:rsidRDefault="00000000" w:rsidRPr="00000000" w14:paraId="0000049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000000" w:rsidDel="00000000" w:rsidP="00000000" w:rsidRDefault="00000000" w:rsidRPr="00000000" w14:paraId="0000049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A0">
            <w:pPr>
              <w:numPr>
                <w:ilvl w:val="0"/>
                <w:numId w:val="1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Identity data: includes the first name, last name, email address, of research participants</w:t>
            </w:r>
          </w:p>
          <w:p w:rsidR="00000000" w:rsidDel="00000000" w:rsidP="00000000" w:rsidRDefault="00000000" w:rsidRPr="00000000" w14:paraId="000004A1">
            <w:pPr>
              <w:numPr>
                <w:ilvl w:val="0"/>
                <w:numId w:val="1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Usage Data: includes information about how users interact with CCS services currently.</w:t>
            </w:r>
          </w:p>
          <w:p w:rsidR="00000000" w:rsidDel="00000000" w:rsidP="00000000" w:rsidRDefault="00000000" w:rsidRPr="00000000" w14:paraId="000004A2">
            <w:pPr>
              <w:numPr>
                <w:ilvl w:val="0"/>
                <w:numId w:val="1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Research data including recordings and transcripts from interviews and testing sessions (this will be anonymised and aggregated wherever possible to align with MRS Code of Conduct and protect research participants’ right to confidentiality)</w:t>
            </w:r>
          </w:p>
          <w:p w:rsidR="00000000" w:rsidDel="00000000" w:rsidP="00000000" w:rsidRDefault="00000000" w:rsidRPr="00000000" w14:paraId="000004A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The Supplier is Controller and the Buyer is Processor</w:t>
            </w:r>
          </w:p>
          <w:p w:rsidR="00000000" w:rsidDel="00000000" w:rsidP="00000000" w:rsidRDefault="00000000" w:rsidRPr="00000000" w14:paraId="000004A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A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Parties acknowledge that for the purposes of the Data Protection Legislation, the Supplier is the Controller and the Buyer is the Processor in accordance with paragraph 2 to paragraph 15 of the following Personal Data:</w:t>
            </w:r>
          </w:p>
          <w:p w:rsidR="00000000" w:rsidDel="00000000" w:rsidP="00000000" w:rsidRDefault="00000000" w:rsidRPr="00000000" w14:paraId="000004A7">
            <w:pPr>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N/A</w:t>
            </w:r>
          </w:p>
          <w:p w:rsidR="00000000" w:rsidDel="00000000" w:rsidP="00000000" w:rsidRDefault="00000000" w:rsidRPr="00000000" w14:paraId="000004A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A9">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The Parties are Joint Controllers</w:t>
            </w:r>
          </w:p>
          <w:p w:rsidR="00000000" w:rsidDel="00000000" w:rsidP="00000000" w:rsidRDefault="00000000" w:rsidRPr="00000000" w14:paraId="000004A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A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Parties acknowledge that they are Joint Controllers for the purposes of the Data Protection Legislation in respect of:</w:t>
            </w:r>
          </w:p>
          <w:p w:rsidR="00000000" w:rsidDel="00000000" w:rsidP="00000000" w:rsidRDefault="00000000" w:rsidRPr="00000000" w14:paraId="000004A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AD">
            <w:pPr>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N/A</w:t>
            </w:r>
          </w:p>
          <w:p w:rsidR="00000000" w:rsidDel="00000000" w:rsidP="00000000" w:rsidRDefault="00000000" w:rsidRPr="00000000" w14:paraId="000004A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AF">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The Parties are Independent Controllers of Personal Data</w:t>
            </w:r>
          </w:p>
          <w:p w:rsidR="00000000" w:rsidDel="00000000" w:rsidP="00000000" w:rsidRDefault="00000000" w:rsidRPr="00000000" w14:paraId="000004B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B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Parties acknowledge that they are Independent Controllers for the purposes of the Data Protection Legislation in respect of:</w:t>
            </w:r>
          </w:p>
          <w:p w:rsidR="00000000" w:rsidDel="00000000" w:rsidP="00000000" w:rsidRDefault="00000000" w:rsidRPr="00000000" w14:paraId="000004B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B3">
            <w:pPr>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Business contact details of Supplier Personnel for which the Supplier is the Controller</w:t>
            </w:r>
          </w:p>
          <w:p w:rsidR="00000000" w:rsidDel="00000000" w:rsidP="00000000" w:rsidRDefault="00000000" w:rsidRPr="00000000" w14:paraId="000004B4">
            <w:pPr>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Business contact details of any directors, officers, employees, agents, consultants and contractors of Buyer (excluding the Supplier Personnel) engaged in the performance of the Buyer’s duties under the Contract) for which the Buyer is the Controller</w:t>
            </w:r>
          </w:p>
          <w:p w:rsidR="00000000" w:rsidDel="00000000" w:rsidP="00000000" w:rsidRDefault="00000000" w:rsidRPr="00000000" w14:paraId="000004B5">
            <w:pPr>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Protecting the anonymity or confidentiality of research participants.</w:t>
            </w:r>
          </w:p>
          <w:p w:rsidR="00000000" w:rsidDel="00000000" w:rsidP="00000000" w:rsidRDefault="00000000" w:rsidRPr="00000000" w14:paraId="000004B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4B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Duration of the Processing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9">
            <w:pPr>
              <w:pBdr>
                <w:top w:space="0" w:sz="0" w:val="nil"/>
                <w:left w:space="0" w:sz="0" w:val="nil"/>
                <w:bottom w:space="0" w:sz="0" w:val="nil"/>
                <w:right w:space="0" w:sz="0" w:val="nil"/>
                <w:between w:space="0" w:sz="0" w:val="nil"/>
              </w:pBdr>
              <w:spacing w:after="100" w:before="100" w:line="240" w:lineRule="auto"/>
              <w:rPr>
                <w:rFonts w:ascii="Times New Roman" w:cs="Times New Roman" w:eastAsia="Times New Roman" w:hAnsi="Times New Roman"/>
                <w:color w:val="000000"/>
                <w:sz w:val="24"/>
                <w:szCs w:val="24"/>
              </w:rPr>
            </w:pPr>
            <w:r w:rsidDel="00000000" w:rsidR="00000000" w:rsidRPr="00000000">
              <w:rPr>
                <w:rFonts w:ascii="ArialMT" w:cs="ArialMT" w:eastAsia="ArialMT" w:hAnsi="ArialMT"/>
                <w:color w:val="000000"/>
                <w:rtl w:val="0"/>
              </w:rPr>
              <w:t xml:space="preserve">During the term of the Call-Off Contract. Upon termination, any processing will cease. </w:t>
            </w:r>
            <w:r w:rsidDel="00000000" w:rsidR="00000000" w:rsidRPr="00000000">
              <w:rPr>
                <w:rtl w:val="0"/>
              </w:rPr>
            </w:r>
          </w:p>
          <w:p w:rsidR="00000000" w:rsidDel="00000000" w:rsidP="00000000" w:rsidRDefault="00000000" w:rsidRPr="00000000" w14:paraId="000004B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Nature and purposes of the Processing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For the collection, recording and consultation and performance of the services listed in Schedule 1.</w:t>
            </w:r>
          </w:p>
          <w:p w:rsidR="00000000" w:rsidDel="00000000" w:rsidP="00000000" w:rsidRDefault="00000000" w:rsidRPr="00000000" w14:paraId="000004B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Type of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F">
            <w:pPr>
              <w:numPr>
                <w:ilvl w:val="0"/>
                <w:numId w:val="1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Identity data: includes the first name, last name, email address, of research participants</w:t>
            </w:r>
          </w:p>
          <w:p w:rsidR="00000000" w:rsidDel="00000000" w:rsidP="00000000" w:rsidRDefault="00000000" w:rsidRPr="00000000" w14:paraId="000004C0">
            <w:pPr>
              <w:numPr>
                <w:ilvl w:val="0"/>
                <w:numId w:val="1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Usage Data: includes information about how users interact with CCS services currently.</w:t>
            </w:r>
          </w:p>
          <w:p w:rsidR="00000000" w:rsidDel="00000000" w:rsidP="00000000" w:rsidRDefault="00000000" w:rsidRPr="00000000" w14:paraId="000004C1">
            <w:pPr>
              <w:numPr>
                <w:ilvl w:val="0"/>
                <w:numId w:val="1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Research data including recordings and transcripts from interviews and testing sessions (this will be anonymised and aggregated wherever possible to align with MRS Code of Conduct and protect research participants’ right to confidentiality)</w:t>
            </w:r>
          </w:p>
          <w:p w:rsidR="00000000" w:rsidDel="00000000" w:rsidP="00000000" w:rsidRDefault="00000000" w:rsidRPr="00000000" w14:paraId="000004C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Categories of Data Subject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Internal stakeholders, CCS Suppliers, CCS Buyers.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Plan for return and destruction of the data once the Processing is complete UNLESS requirement under Union or Member State law to preserve that type of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6">
            <w:pPr>
              <w:pBdr>
                <w:top w:space="0" w:sz="0" w:val="nil"/>
                <w:left w:space="0" w:sz="0" w:val="nil"/>
                <w:bottom w:space="0" w:sz="0" w:val="nil"/>
                <w:right w:space="0" w:sz="0" w:val="nil"/>
                <w:between w:space="0" w:sz="0" w:val="nil"/>
              </w:pBdr>
              <w:spacing w:after="100" w:before="100" w:line="240" w:lineRule="auto"/>
              <w:rPr>
                <w:rFonts w:ascii="Times New Roman" w:cs="Times New Roman" w:eastAsia="Times New Roman" w:hAnsi="Times New Roman"/>
                <w:color w:val="000000"/>
                <w:sz w:val="24"/>
                <w:szCs w:val="24"/>
              </w:rPr>
            </w:pPr>
            <w:r w:rsidDel="00000000" w:rsidR="00000000" w:rsidRPr="00000000">
              <w:rPr>
                <w:rFonts w:ascii="ArialMT" w:cs="ArialMT" w:eastAsia="ArialMT" w:hAnsi="ArialMT"/>
                <w:color w:val="000000"/>
                <w:rtl w:val="0"/>
              </w:rPr>
              <w:t xml:space="preserve">All Personal Data will be returned, or destroyed, as requested by the Supplier upon termination of the Agreement.</w:t>
            </w:r>
            <w:r w:rsidDel="00000000" w:rsidR="00000000" w:rsidRPr="00000000">
              <w:rPr>
                <w:rtl w:val="0"/>
              </w:rPr>
            </w:r>
          </w:p>
          <w:p w:rsidR="00000000" w:rsidDel="00000000" w:rsidP="00000000" w:rsidRDefault="00000000" w:rsidRPr="00000000" w14:paraId="000004C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bl>
    <w:p w:rsidR="00000000" w:rsidDel="00000000" w:rsidP="00000000" w:rsidRDefault="00000000" w:rsidRPr="00000000" w14:paraId="000004C8">
      <w:pPr>
        <w:pBdr>
          <w:top w:space="0" w:sz="0" w:val="nil"/>
          <w:left w:space="0" w:sz="0" w:val="nil"/>
          <w:bottom w:space="0" w:sz="0" w:val="nil"/>
          <w:right w:space="0" w:sz="0" w:val="nil"/>
          <w:between w:space="0" w:sz="0" w:val="nil"/>
        </w:pBdr>
        <w:spacing w:after="240" w:before="240" w:lineRule="auto"/>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C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4CA">
      <w:pPr>
        <w:pStyle w:val="Heading3"/>
        <w:numPr>
          <w:ilvl w:val="2"/>
          <w:numId w:val="8"/>
        </w:numPr>
        <w:tabs>
          <w:tab w:val="left" w:pos="0"/>
        </w:tabs>
        <w:ind w:left="0" w:firstLine="0"/>
        <w:rPr/>
      </w:pPr>
      <w:r w:rsidDel="00000000" w:rsidR="00000000" w:rsidRPr="00000000">
        <w:rPr>
          <w:rtl w:val="0"/>
        </w:rPr>
        <w:t xml:space="preserve">Annex 2: Joint Controller Agreement</w:t>
      </w:r>
    </w:p>
    <w:p w:rsidR="00000000" w:rsidDel="00000000" w:rsidP="00000000" w:rsidRDefault="00000000" w:rsidRPr="00000000" w14:paraId="000004CB">
      <w:pPr>
        <w:pStyle w:val="Heading4"/>
        <w:numPr>
          <w:ilvl w:val="3"/>
          <w:numId w:val="8"/>
        </w:numPr>
        <w:tabs>
          <w:tab w:val="left" w:pos="0"/>
        </w:tabs>
        <w:ind w:left="0" w:firstLine="0"/>
        <w:rPr/>
      </w:pPr>
      <w:r w:rsidDel="00000000" w:rsidR="00000000" w:rsidRPr="00000000">
        <w:rPr>
          <w:rtl w:val="0"/>
        </w:rPr>
        <w:t xml:space="preserve">1. Joint Controller Status and Allocation of Responsibilities </w:t>
      </w:r>
    </w:p>
    <w:p w:rsidR="00000000" w:rsidDel="00000000" w:rsidP="00000000" w:rsidRDefault="00000000" w:rsidRPr="00000000" w14:paraId="000004C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w:t>
        <w:tab/>
      </w:r>
      <w:r w:rsidDel="00000000" w:rsidR="00000000" w:rsidRPr="00000000">
        <w:rPr>
          <w:rtl w:val="0"/>
        </w:rPr>
        <w:t xml:space="preserve">With respect to Personal Data under Joint Control of the Parties, the Parties envisage that the Contracting Authority shall be a Data Controller and Cyber-Duck would be the date processor,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r w:rsidDel="00000000" w:rsidR="00000000" w:rsidRPr="00000000">
        <w:rPr>
          <w:rtl w:val="0"/>
        </w:rPr>
      </w:r>
    </w:p>
    <w:p w:rsidR="00000000" w:rsidDel="00000000" w:rsidP="00000000" w:rsidRDefault="00000000" w:rsidRPr="00000000" w14:paraId="000004C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C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 </w:t>
        <w:tab/>
        <w:t xml:space="preserve">Notwithstanding the terms of clause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4CF">
      <w:pPr>
        <w:pStyle w:val="Heading4"/>
        <w:numPr>
          <w:ilvl w:val="3"/>
          <w:numId w:val="8"/>
        </w:numPr>
        <w:tabs>
          <w:tab w:val="left" w:pos="0"/>
        </w:tabs>
        <w:ind w:left="0" w:firstLine="0"/>
        <w:rPr/>
      </w:pPr>
      <w:r w:rsidDel="00000000" w:rsidR="00000000" w:rsidRPr="00000000">
        <w:rPr>
          <w:rtl w:val="0"/>
        </w:rPr>
        <w:t xml:space="preserve">2.</w:t>
        <w:tab/>
        <w:t xml:space="preserve">Undertakings of both Parties</w:t>
      </w:r>
    </w:p>
    <w:p w:rsidR="00000000" w:rsidDel="00000000" w:rsidP="00000000" w:rsidRDefault="00000000" w:rsidRPr="00000000" w14:paraId="000004D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2.1</w:t>
        <w:tab/>
        <w:t xml:space="preserve">The Supplier and the Buyer each undertake that they shall: </w:t>
      </w:r>
    </w:p>
    <w:p w:rsidR="00000000" w:rsidDel="00000000" w:rsidP="00000000" w:rsidRDefault="00000000" w:rsidRPr="00000000" w14:paraId="000004D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D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(a)</w:t>
        <w:tab/>
        <w:t xml:space="preserve">report to the other Party every</w:t>
      </w:r>
      <w:r w:rsidDel="00000000" w:rsidR="00000000" w:rsidRPr="00000000">
        <w:rPr>
          <w:rtl w:val="0"/>
        </w:rPr>
        <w:t xml:space="preserve"> </w:t>
      </w:r>
      <w:r w:rsidDel="00000000" w:rsidR="00000000" w:rsidRPr="00000000">
        <w:rPr>
          <w:color w:val="000000"/>
          <w:rtl w:val="0"/>
        </w:rPr>
        <w:t xml:space="preserve">months on:</w:t>
      </w:r>
    </w:p>
    <w:p w:rsidR="00000000" w:rsidDel="00000000" w:rsidP="00000000" w:rsidRDefault="00000000" w:rsidRPr="00000000" w14:paraId="000004D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D4">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w:t>
        <w:tab/>
        <w:t xml:space="preserve">the volume of Data Subject Request (or purported Data Subject Requests) from Data Subjects (or third parties on their behalf);</w:t>
      </w:r>
    </w:p>
    <w:p w:rsidR="00000000" w:rsidDel="00000000" w:rsidP="00000000" w:rsidRDefault="00000000" w:rsidRPr="00000000" w14:paraId="000004D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D6">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(ii)</w:t>
        <w:tab/>
        <w:t xml:space="preserve">the volume of requests from Data Subjects (or third parties on their behalf) to rectify, block or erase any Personal Data; </w:t>
      </w:r>
    </w:p>
    <w:p w:rsidR="00000000" w:rsidDel="00000000" w:rsidP="00000000" w:rsidRDefault="00000000" w:rsidRPr="00000000" w14:paraId="000004D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D8">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(iii)</w:t>
        <w:tab/>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4D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DA">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(iv)</w:t>
        <w:tab/>
        <w:t xml:space="preserve">any communications from the Information Commissioner or any other regulatory authority in connection with Personal Data; and</w:t>
      </w:r>
    </w:p>
    <w:p w:rsidR="00000000" w:rsidDel="00000000" w:rsidP="00000000" w:rsidRDefault="00000000" w:rsidRPr="00000000" w14:paraId="000004D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DC">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(v)</w:t>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000000" w:rsidDel="00000000" w:rsidP="00000000" w:rsidRDefault="00000000" w:rsidRPr="00000000" w14:paraId="000004DD">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4DE">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(b)</w:t>
        <w:tab/>
        <w:t xml:space="preserve">notify each other immediately if it receives any request, complaint or communication made as referred to in Clauses 2.1(a)(i) to (v); </w:t>
      </w:r>
    </w:p>
    <w:p w:rsidR="00000000" w:rsidDel="00000000" w:rsidP="00000000" w:rsidRDefault="00000000" w:rsidRPr="00000000" w14:paraId="000004D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E0">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(c)</w:t>
        <w:tab/>
        <w:t xml:space="preserve">provide the other Party with full cooperation and assistance in relation to any request, complaint or communication made as referred to in Clauses </w:t>
      </w:r>
    </w:p>
    <w:p w:rsidR="00000000" w:rsidDel="00000000" w:rsidP="00000000" w:rsidRDefault="00000000" w:rsidRPr="00000000" w14:paraId="000004E1">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4E2">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2.1(a)(iii) to (v) to enable the other Party to comply with the relevant timescales set out in the Data Protection Legislation;</w:t>
      </w:r>
    </w:p>
    <w:p w:rsidR="00000000" w:rsidDel="00000000" w:rsidP="00000000" w:rsidRDefault="00000000" w:rsidRPr="00000000" w14:paraId="000004E3">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4E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(d) </w:t>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000000" w:rsidDel="00000000" w:rsidP="00000000" w:rsidRDefault="00000000" w:rsidRPr="00000000" w14:paraId="000004E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E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(e)</w:t>
        <w:tab/>
        <w:t xml:space="preserve">request from the Data Subject only the minimum information necessary to provide the Services and treat such extracted information as Confidential Information;</w:t>
      </w:r>
    </w:p>
    <w:p w:rsidR="00000000" w:rsidDel="00000000" w:rsidP="00000000" w:rsidRDefault="00000000" w:rsidRPr="00000000" w14:paraId="000004E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E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(f)</w:t>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4E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E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(g)</w:t>
        <w:tab/>
        <w:t xml:space="preserve">take all reasonable steps to ensure the reliability and integrity of any of its personnel who have access to the Personal Data and ensure that its personnel:</w:t>
      </w:r>
    </w:p>
    <w:p w:rsidR="00000000" w:rsidDel="00000000" w:rsidP="00000000" w:rsidRDefault="00000000" w:rsidRPr="00000000" w14:paraId="000004EB">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4EC">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w:t>
        <w:tab/>
        <w:t xml:space="preserve">are aware of and comply with their ’s duties under this Annex 2 (Joint Controller Agreement) and those in respect of Confidential Information </w:t>
      </w:r>
    </w:p>
    <w:p w:rsidR="00000000" w:rsidDel="00000000" w:rsidP="00000000" w:rsidRDefault="00000000" w:rsidRPr="00000000" w14:paraId="000004E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(ii)</w:t>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000000" w:rsidDel="00000000" w:rsidP="00000000" w:rsidRDefault="00000000" w:rsidRPr="00000000" w14:paraId="000004EF">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(iii)</w:t>
        <w:tab/>
        <w:t xml:space="preserve">have undergone adequate training in the use, care, protection and handling of Personal Data as required by the applicable Data Protection Legislation;</w:t>
      </w:r>
    </w:p>
    <w:p w:rsidR="00000000" w:rsidDel="00000000" w:rsidP="00000000" w:rsidRDefault="00000000" w:rsidRPr="00000000" w14:paraId="000004F1">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4F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(h)</w:t>
        <w:tab/>
        <w:t xml:space="preserve">ensure that it has in place Protective Measures as appropriate to protect against a Data Loss Event having taken account of the:</w:t>
      </w:r>
    </w:p>
    <w:p w:rsidR="00000000" w:rsidDel="00000000" w:rsidP="00000000" w:rsidRDefault="00000000" w:rsidRPr="00000000" w14:paraId="000004F3">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4F4">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(i)</w:t>
        <w:tab/>
        <w:t xml:space="preserve">nature of the data to be protected;</w:t>
      </w:r>
    </w:p>
    <w:p w:rsidR="00000000" w:rsidDel="00000000" w:rsidP="00000000" w:rsidRDefault="00000000" w:rsidRPr="00000000" w14:paraId="000004F5">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(ii)</w:t>
        <w:tab/>
        <w:t xml:space="preserve">harm that might result from a Data Loss Event;</w:t>
      </w:r>
    </w:p>
    <w:p w:rsidR="00000000" w:rsidDel="00000000" w:rsidP="00000000" w:rsidRDefault="00000000" w:rsidRPr="00000000" w14:paraId="000004F6">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(iii)</w:t>
        <w:tab/>
        <w:t xml:space="preserve">state of technological development; and</w:t>
      </w:r>
    </w:p>
    <w:p w:rsidR="00000000" w:rsidDel="00000000" w:rsidP="00000000" w:rsidRDefault="00000000" w:rsidRPr="00000000" w14:paraId="000004F7">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(iv)</w:t>
        <w:tab/>
        <w:t xml:space="preserve">cost of implementing any measures;</w:t>
      </w:r>
    </w:p>
    <w:p w:rsidR="00000000" w:rsidDel="00000000" w:rsidP="00000000" w:rsidRDefault="00000000" w:rsidRPr="00000000" w14:paraId="000004F8">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4F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(i)</w:t>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000000" w:rsidDel="00000000" w:rsidP="00000000" w:rsidRDefault="00000000" w:rsidRPr="00000000" w14:paraId="000004FA">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4FB">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w:t>
        <w:tab/>
        <w:t xml:space="preserve">ensure that it notifies the other Party as soon as it becomes aware of a Data Loss Event.</w:t>
      </w:r>
    </w:p>
    <w:p w:rsidR="00000000" w:rsidDel="00000000" w:rsidP="00000000" w:rsidRDefault="00000000" w:rsidRPr="00000000" w14:paraId="000004FC">
      <w:pPr>
        <w:pBdr>
          <w:top w:space="0" w:sz="0" w:val="nil"/>
          <w:left w:space="0" w:sz="0" w:val="nil"/>
          <w:bottom w:space="0" w:sz="0" w:val="nil"/>
          <w:right w:space="0" w:sz="0" w:val="nil"/>
          <w:between w:space="0" w:sz="0" w:val="nil"/>
        </w:pBdr>
        <w:ind w:left="1440" w:firstLine="720"/>
        <w:rPr>
          <w:color w:val="000000"/>
        </w:rPr>
      </w:pPr>
      <w:r w:rsidDel="00000000" w:rsidR="00000000" w:rsidRPr="00000000">
        <w:rPr>
          <w:rtl w:val="0"/>
        </w:rPr>
      </w:r>
    </w:p>
    <w:p w:rsidR="00000000" w:rsidDel="00000000" w:rsidP="00000000" w:rsidRDefault="00000000" w:rsidRPr="00000000" w14:paraId="000004F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w:t>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00000" w:rsidDel="00000000" w:rsidP="00000000" w:rsidRDefault="00000000" w:rsidRPr="00000000" w14:paraId="000004F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FF">
      <w:pPr>
        <w:pStyle w:val="Heading4"/>
        <w:numPr>
          <w:ilvl w:val="3"/>
          <w:numId w:val="8"/>
        </w:numPr>
        <w:tabs>
          <w:tab w:val="left" w:pos="0"/>
        </w:tabs>
        <w:ind w:left="0" w:firstLine="0"/>
        <w:rPr/>
      </w:pPr>
      <w:r w:rsidDel="00000000" w:rsidR="00000000" w:rsidRPr="00000000">
        <w:rPr>
          <w:rtl w:val="0"/>
        </w:rPr>
        <w:t xml:space="preserve">3.</w:t>
        <w:tab/>
        <w:t xml:space="preserve">Data Protection Breach</w:t>
      </w:r>
    </w:p>
    <w:p w:rsidR="00000000" w:rsidDel="00000000" w:rsidP="00000000" w:rsidRDefault="00000000" w:rsidRPr="00000000" w14:paraId="0000050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3.1 </w:t>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000000" w:rsidDel="00000000" w:rsidP="00000000" w:rsidRDefault="00000000" w:rsidRPr="00000000" w14:paraId="0000050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0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(a) </w:t>
        <w:tab/>
        <w:t xml:space="preserve">sufficient information and in a timescale which allows the other Party to meet any obligations to report a Personal Data Breach under the Data Protection Legislation;</w:t>
      </w:r>
    </w:p>
    <w:p w:rsidR="00000000" w:rsidDel="00000000" w:rsidP="00000000" w:rsidRDefault="00000000" w:rsidRPr="00000000" w14:paraId="00000503">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50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(b)</w:t>
        <w:tab/>
        <w:t xml:space="preserve">all reasonable assistance, including:</w:t>
      </w:r>
    </w:p>
    <w:p w:rsidR="00000000" w:rsidDel="00000000" w:rsidP="00000000" w:rsidRDefault="00000000" w:rsidRPr="00000000" w14:paraId="0000050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506">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w:t>
        <w:tab/>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507">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508">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(ii)</w:t>
        <w:tab/>
        <w:t xml:space="preserve">co-operation with the other Party including taking such reasonable steps as are directed by the other Party to assist in the investigation, mitigation and remediation of a Personal Data Breach;</w:t>
      </w:r>
    </w:p>
    <w:p w:rsidR="00000000" w:rsidDel="00000000" w:rsidP="00000000" w:rsidRDefault="00000000" w:rsidRPr="00000000" w14:paraId="0000050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0A">
      <w:pPr>
        <w:pBdr>
          <w:top w:space="0" w:sz="0" w:val="nil"/>
          <w:left w:space="0" w:sz="0" w:val="nil"/>
          <w:bottom w:space="0" w:sz="0" w:val="nil"/>
          <w:right w:space="0" w:sz="0" w:val="nil"/>
          <w:between w:space="0" w:sz="0" w:val="nil"/>
        </w:pBdr>
        <w:ind w:left="2160" w:firstLine="720"/>
        <w:rPr>
          <w:color w:val="000000"/>
        </w:rPr>
      </w:pPr>
      <w:r w:rsidDel="00000000" w:rsidR="00000000" w:rsidRPr="00000000">
        <w:rPr>
          <w:color w:val="000000"/>
          <w:rtl w:val="0"/>
        </w:rPr>
        <w:t xml:space="preserve">(iii)</w:t>
        <w:tab/>
        <w:t xml:space="preserve">co-ordination with the other Party regarding the management of public relations and public statements relating to the Personal Data Breach; </w:t>
      </w:r>
    </w:p>
    <w:p w:rsidR="00000000" w:rsidDel="00000000" w:rsidP="00000000" w:rsidRDefault="00000000" w:rsidRPr="00000000" w14:paraId="0000050B">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50C">
      <w:pPr>
        <w:pBdr>
          <w:top w:space="0" w:sz="0" w:val="nil"/>
          <w:left w:space="0" w:sz="0" w:val="nil"/>
          <w:bottom w:space="0" w:sz="0" w:val="nil"/>
          <w:right w:space="0" w:sz="0" w:val="nil"/>
          <w:between w:space="0" w:sz="0" w:val="nil"/>
        </w:pBdr>
        <w:ind w:left="2160" w:firstLine="0"/>
        <w:rPr>
          <w:color w:val="000000"/>
        </w:rPr>
      </w:pPr>
      <w:r w:rsidDel="00000000" w:rsidR="00000000" w:rsidRPr="00000000">
        <w:rPr>
          <w:color w:val="000000"/>
          <w:rtl w:val="0"/>
        </w:rPr>
        <w:t xml:space="preserve">and/or</w:t>
      </w:r>
    </w:p>
    <w:p w:rsidR="00000000" w:rsidDel="00000000" w:rsidP="00000000" w:rsidRDefault="00000000" w:rsidRPr="00000000" w14:paraId="0000050D">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50E">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(iv)</w:t>
        <w:tab/>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50F">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51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w:t>
        <w:tab/>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000000" w:rsidDel="00000000" w:rsidP="00000000" w:rsidRDefault="00000000" w:rsidRPr="00000000" w14:paraId="0000051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51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(a)</w:t>
        <w:tab/>
        <w:t xml:space="preserve">the nature of the Personal Data Breach; </w:t>
      </w:r>
    </w:p>
    <w:p w:rsidR="00000000" w:rsidDel="00000000" w:rsidP="00000000" w:rsidRDefault="00000000" w:rsidRPr="00000000" w14:paraId="0000051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51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(b)</w:t>
        <w:tab/>
        <w:t xml:space="preserve">the nature of Personal Data affected;</w:t>
      </w:r>
    </w:p>
    <w:p w:rsidR="00000000" w:rsidDel="00000000" w:rsidP="00000000" w:rsidRDefault="00000000" w:rsidRPr="00000000" w14:paraId="0000051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51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(c)</w:t>
        <w:tab/>
        <w:t xml:space="preserve">the categories and number of Data Subjects concerned;</w:t>
      </w:r>
    </w:p>
    <w:p w:rsidR="00000000" w:rsidDel="00000000" w:rsidP="00000000" w:rsidRDefault="00000000" w:rsidRPr="00000000" w14:paraId="0000051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51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(d)</w:t>
        <w:tab/>
        <w:t xml:space="preserve">the name and contact details of the Supplier’s Data Protection Officer or other relevant contact from whom more information may be obtained;</w:t>
      </w:r>
    </w:p>
    <w:p w:rsidR="00000000" w:rsidDel="00000000" w:rsidP="00000000" w:rsidRDefault="00000000" w:rsidRPr="00000000" w14:paraId="00000519">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51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(e)</w:t>
        <w:tab/>
        <w:t xml:space="preserve">measures taken or proposed to be taken to address the Personal Data Breach; and</w:t>
      </w:r>
    </w:p>
    <w:p w:rsidR="00000000" w:rsidDel="00000000" w:rsidP="00000000" w:rsidRDefault="00000000" w:rsidRPr="00000000" w14:paraId="0000051B">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51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(f)</w:t>
        <w:tab/>
        <w:t xml:space="preserve">describe the likely consequences of the Personal Data Breach.</w:t>
      </w:r>
    </w:p>
    <w:p w:rsidR="00000000" w:rsidDel="00000000" w:rsidP="00000000" w:rsidRDefault="00000000" w:rsidRPr="00000000" w14:paraId="0000051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1E">
      <w:pPr>
        <w:pStyle w:val="Heading4"/>
        <w:numPr>
          <w:ilvl w:val="3"/>
          <w:numId w:val="8"/>
        </w:numPr>
        <w:tabs>
          <w:tab w:val="left" w:pos="0"/>
        </w:tabs>
        <w:ind w:left="0" w:firstLine="0"/>
        <w:rPr/>
      </w:pPr>
      <w:r w:rsidDel="00000000" w:rsidR="00000000" w:rsidRPr="00000000">
        <w:rPr>
          <w:rtl w:val="0"/>
        </w:rPr>
        <w:t xml:space="preserve">4.</w:t>
        <w:tab/>
        <w:t xml:space="preserve">Audit</w:t>
      </w:r>
    </w:p>
    <w:p w:rsidR="00000000" w:rsidDel="00000000" w:rsidP="00000000" w:rsidRDefault="00000000" w:rsidRPr="00000000" w14:paraId="0000051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4.1</w:t>
        <w:tab/>
        <w:t xml:space="preserve">The Supplier shall permit:</w:t>
        <w:tab/>
      </w:r>
    </w:p>
    <w:p w:rsidR="00000000" w:rsidDel="00000000" w:rsidP="00000000" w:rsidRDefault="00000000" w:rsidRPr="00000000" w14:paraId="0000052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2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(a)</w:t>
        <w:tab/>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000000" w:rsidDel="00000000" w:rsidP="00000000" w:rsidRDefault="00000000" w:rsidRPr="00000000" w14:paraId="0000052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2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(b)</w:t>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rsidR="00000000" w:rsidDel="00000000" w:rsidP="00000000" w:rsidRDefault="00000000" w:rsidRPr="00000000" w14:paraId="0000052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2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4.2</w:t>
        <w:tab/>
        <w:t xml:space="preserve">The Buyer may, in its sole discretion, require the Supplier to provide evidence of the Supplier’s compliance with Clause 4.1 in lieu of conducting such an audit, assessment or inspection.</w:t>
      </w:r>
    </w:p>
    <w:p w:rsidR="00000000" w:rsidDel="00000000" w:rsidP="00000000" w:rsidRDefault="00000000" w:rsidRPr="00000000" w14:paraId="0000052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27">
      <w:pPr>
        <w:pStyle w:val="Heading4"/>
        <w:numPr>
          <w:ilvl w:val="3"/>
          <w:numId w:val="8"/>
        </w:numPr>
        <w:tabs>
          <w:tab w:val="left" w:pos="0"/>
        </w:tabs>
        <w:ind w:left="0" w:firstLine="0"/>
        <w:rPr/>
      </w:pPr>
      <w:r w:rsidDel="00000000" w:rsidR="00000000" w:rsidRPr="00000000">
        <w:rPr>
          <w:rtl w:val="0"/>
        </w:rPr>
        <w:t xml:space="preserve">5.</w:t>
        <w:tab/>
        <w:t xml:space="preserve">Impact Assessments</w:t>
      </w:r>
    </w:p>
    <w:p w:rsidR="00000000" w:rsidDel="00000000" w:rsidP="00000000" w:rsidRDefault="00000000" w:rsidRPr="00000000" w14:paraId="0000052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5.1</w:t>
        <w:tab/>
        <w:t xml:space="preserve">The Parties shall:</w:t>
      </w:r>
    </w:p>
    <w:p w:rsidR="00000000" w:rsidDel="00000000" w:rsidP="00000000" w:rsidRDefault="00000000" w:rsidRPr="00000000" w14:paraId="0000052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2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(a)</w:t>
        <w:tab/>
        <w:t xml:space="preserve">provide all reasonable assistance to the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52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2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(b)</w:t>
        <w:tab/>
        <w:t xml:space="preserve">maintain full and complete records of all Processing carried out in respect of the Personal Data in connection with the contract, in accordance with the terms of Article 30 GDPR.</w:t>
      </w:r>
    </w:p>
    <w:p w:rsidR="00000000" w:rsidDel="00000000" w:rsidP="00000000" w:rsidRDefault="00000000" w:rsidRPr="00000000" w14:paraId="0000052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2E">
      <w:pPr>
        <w:pStyle w:val="Heading4"/>
        <w:numPr>
          <w:ilvl w:val="3"/>
          <w:numId w:val="8"/>
        </w:numPr>
        <w:tabs>
          <w:tab w:val="left" w:pos="0"/>
        </w:tabs>
        <w:ind w:left="0" w:firstLine="0"/>
        <w:rPr/>
      </w:pPr>
      <w:r w:rsidDel="00000000" w:rsidR="00000000" w:rsidRPr="00000000">
        <w:rPr>
          <w:rtl w:val="0"/>
        </w:rPr>
        <w:t xml:space="preserve">6.</w:t>
        <w:tab/>
        <w:t xml:space="preserve"> ICO Guidance</w:t>
      </w:r>
    </w:p>
    <w:p w:rsidR="00000000" w:rsidDel="00000000" w:rsidP="00000000" w:rsidRDefault="00000000" w:rsidRPr="00000000" w14:paraId="0000052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6.1</w:t>
        <w:tab/>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000000" w:rsidDel="00000000" w:rsidP="00000000" w:rsidRDefault="00000000" w:rsidRPr="00000000" w14:paraId="0000053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31">
      <w:pPr>
        <w:pStyle w:val="Heading4"/>
        <w:numPr>
          <w:ilvl w:val="3"/>
          <w:numId w:val="8"/>
        </w:numPr>
        <w:tabs>
          <w:tab w:val="left" w:pos="0"/>
        </w:tabs>
        <w:ind w:left="0" w:firstLine="0"/>
        <w:rPr/>
      </w:pPr>
      <w:r w:rsidDel="00000000" w:rsidR="00000000" w:rsidRPr="00000000">
        <w:rPr>
          <w:rtl w:val="0"/>
        </w:rPr>
        <w:t xml:space="preserve">7. </w:t>
        <w:tab/>
        <w:t xml:space="preserve">Liabilities for Data Protection Breach</w:t>
      </w:r>
    </w:p>
    <w:p w:rsidR="00000000" w:rsidDel="00000000" w:rsidP="00000000" w:rsidRDefault="00000000" w:rsidRPr="00000000" w14:paraId="0000053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[Guidance: </w:t>
      </w:r>
      <w:r w:rsidDel="00000000" w:rsidR="00000000" w:rsidRPr="00000000">
        <w:rPr>
          <w:color w:val="000000"/>
          <w:rtl w:val="0"/>
        </w:rPr>
        <w:t xml:space="preserve">This clause represents a risk share, you may wish to reconsider the apportionment of liability and whether recoverability of losses are likely to be hindered by the contractual limitation of liability provisions] </w:t>
      </w:r>
    </w:p>
    <w:p w:rsidR="00000000" w:rsidDel="00000000" w:rsidP="00000000" w:rsidRDefault="00000000" w:rsidRPr="00000000" w14:paraId="0000053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34">
      <w:pPr>
        <w:pBdr>
          <w:top w:space="0" w:sz="0" w:val="nil"/>
          <w:left w:space="0" w:sz="0" w:val="nil"/>
          <w:bottom w:space="0" w:sz="0" w:val="nil"/>
          <w:right w:space="0" w:sz="0" w:val="nil"/>
          <w:between w:space="0" w:sz="0" w:val="nil"/>
        </w:pBdr>
        <w:shd w:fill="ffffff" w:val="clear"/>
        <w:spacing w:line="240" w:lineRule="auto"/>
        <w:ind w:left="720" w:hanging="720"/>
        <w:rPr>
          <w:rFonts w:ascii="Times New Roman" w:cs="Times New Roman" w:eastAsia="Times New Roman" w:hAnsi="Times New Roman"/>
          <w:color w:val="000000"/>
          <w:sz w:val="24"/>
          <w:szCs w:val="24"/>
        </w:rPr>
      </w:pPr>
      <w:r w:rsidDel="00000000" w:rsidR="00000000" w:rsidRPr="00000000">
        <w:rPr>
          <w:color w:val="000000"/>
          <w:rtl w:val="0"/>
        </w:rPr>
        <w:t xml:space="preserve">7.1 </w:t>
        <w:tab/>
        <w:t xml:space="preserve">If financial penalties are imposed by the Information Commissioner on either the Buyer or the Supplier for a Personal Data Breach ("Financial Penalties") then the following shall occur:</w:t>
      </w:r>
      <w:r w:rsidDel="00000000" w:rsidR="00000000" w:rsidRPr="00000000">
        <w:rPr>
          <w:rtl w:val="0"/>
        </w:rPr>
      </w:r>
    </w:p>
    <w:p w:rsidR="00000000" w:rsidDel="00000000" w:rsidP="00000000" w:rsidRDefault="00000000" w:rsidRPr="00000000" w14:paraId="00000535">
      <w:pPr>
        <w:pBdr>
          <w:top w:space="0" w:sz="0" w:val="nil"/>
          <w:left w:space="0" w:sz="0" w:val="nil"/>
          <w:bottom w:space="0" w:sz="0" w:val="nil"/>
          <w:right w:space="0" w:sz="0" w:val="nil"/>
          <w:between w:space="0" w:sz="0" w:val="nil"/>
        </w:pBdr>
        <w:shd w:fill="ffffff" w:val="clear"/>
        <w:spacing w:line="240" w:lineRule="auto"/>
        <w:rPr>
          <w:color w:val="000000"/>
        </w:rPr>
      </w:pPr>
      <w:r w:rsidDel="00000000" w:rsidR="00000000" w:rsidRPr="00000000">
        <w:rPr>
          <w:rtl w:val="0"/>
        </w:rPr>
      </w:r>
    </w:p>
    <w:p w:rsidR="00000000" w:rsidDel="00000000" w:rsidP="00000000" w:rsidRDefault="00000000" w:rsidRPr="00000000" w14:paraId="00000536">
      <w:pPr>
        <w:pBdr>
          <w:top w:space="0" w:sz="0" w:val="nil"/>
          <w:left w:space="0" w:sz="0" w:val="nil"/>
          <w:bottom w:space="0" w:sz="0" w:val="nil"/>
          <w:right w:space="0" w:sz="0" w:val="nil"/>
          <w:between w:space="0" w:sz="0" w:val="nil"/>
        </w:pBdr>
        <w:shd w:fill="ffffff" w:val="clear"/>
        <w:spacing w:line="240" w:lineRule="auto"/>
        <w:ind w:left="1440" w:firstLine="0"/>
        <w:rPr>
          <w:color w:val="000000"/>
        </w:rPr>
      </w:pPr>
      <w:r w:rsidDel="00000000" w:rsidR="00000000" w:rsidRPr="00000000">
        <w:rPr>
          <w:color w:val="000000"/>
          <w:rtl w:val="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rsidR="00000000" w:rsidDel="00000000" w:rsidP="00000000" w:rsidRDefault="00000000" w:rsidRPr="00000000" w14:paraId="00000537">
      <w:pPr>
        <w:pBdr>
          <w:top w:space="0" w:sz="0" w:val="nil"/>
          <w:left w:space="0" w:sz="0" w:val="nil"/>
          <w:bottom w:space="0" w:sz="0" w:val="nil"/>
          <w:right w:space="0" w:sz="0" w:val="nil"/>
          <w:between w:space="0" w:sz="0" w:val="nil"/>
        </w:pBdr>
        <w:shd w:fill="ffffff" w:val="clear"/>
        <w:spacing w:line="240" w:lineRule="auto"/>
        <w:rPr>
          <w:color w:val="000000"/>
        </w:rPr>
      </w:pPr>
      <w:r w:rsidDel="00000000" w:rsidR="00000000" w:rsidRPr="00000000">
        <w:rPr>
          <w:rtl w:val="0"/>
        </w:rPr>
      </w:r>
    </w:p>
    <w:p w:rsidR="00000000" w:rsidDel="00000000" w:rsidP="00000000" w:rsidRDefault="00000000" w:rsidRPr="00000000" w14:paraId="00000538">
      <w:pPr>
        <w:pBdr>
          <w:top w:space="0" w:sz="0" w:val="nil"/>
          <w:left w:space="0" w:sz="0" w:val="nil"/>
          <w:bottom w:space="0" w:sz="0" w:val="nil"/>
          <w:right w:space="0" w:sz="0" w:val="nil"/>
          <w:between w:space="0" w:sz="0" w:val="nil"/>
        </w:pBdr>
        <w:shd w:fill="ffffff" w:val="clear"/>
        <w:spacing w:line="240" w:lineRule="auto"/>
        <w:ind w:left="1440" w:firstLine="0"/>
        <w:rPr>
          <w:color w:val="000000"/>
        </w:rPr>
      </w:pPr>
      <w:r w:rsidDel="00000000" w:rsidR="00000000" w:rsidRPr="00000000">
        <w:rPr>
          <w:color w:val="000000"/>
          <w:rtl w:val="0"/>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000000" w:rsidDel="00000000" w:rsidP="00000000" w:rsidRDefault="00000000" w:rsidRPr="00000000" w14:paraId="00000539">
      <w:pPr>
        <w:pBdr>
          <w:top w:space="0" w:sz="0" w:val="nil"/>
          <w:left w:space="0" w:sz="0" w:val="nil"/>
          <w:bottom w:space="0" w:sz="0" w:val="nil"/>
          <w:right w:space="0" w:sz="0" w:val="nil"/>
          <w:between w:space="0" w:sz="0" w:val="nil"/>
        </w:pBdr>
        <w:shd w:fill="ffffff" w:val="clear"/>
        <w:spacing w:line="240" w:lineRule="auto"/>
        <w:rPr>
          <w:color w:val="000000"/>
        </w:rPr>
      </w:pPr>
      <w:r w:rsidDel="00000000" w:rsidR="00000000" w:rsidRPr="00000000">
        <w:rPr>
          <w:rtl w:val="0"/>
        </w:rPr>
      </w:r>
    </w:p>
    <w:p w:rsidR="00000000" w:rsidDel="00000000" w:rsidP="00000000" w:rsidRDefault="00000000" w:rsidRPr="00000000" w14:paraId="0000053A">
      <w:pPr>
        <w:pBdr>
          <w:top w:space="0" w:sz="0" w:val="nil"/>
          <w:left w:space="0" w:sz="0" w:val="nil"/>
          <w:bottom w:space="0" w:sz="0" w:val="nil"/>
          <w:right w:space="0" w:sz="0" w:val="nil"/>
          <w:between w:space="0" w:sz="0" w:val="nil"/>
        </w:pBdr>
        <w:shd w:fill="ffffff" w:val="clear"/>
        <w:spacing w:line="240" w:lineRule="auto"/>
        <w:ind w:left="1440" w:firstLine="0"/>
        <w:rPr>
          <w:color w:val="000000"/>
        </w:rPr>
      </w:pPr>
      <w:r w:rsidDel="00000000" w:rsidR="00000000" w:rsidRPr="00000000">
        <w:rPr>
          <w:color w:val="000000"/>
          <w:rtl w:val="0"/>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rsidR="00000000" w:rsidDel="00000000" w:rsidP="00000000" w:rsidRDefault="00000000" w:rsidRPr="00000000" w14:paraId="0000053B">
      <w:pPr>
        <w:pBdr>
          <w:top w:space="0" w:sz="0" w:val="nil"/>
          <w:left w:space="0" w:sz="0" w:val="nil"/>
          <w:bottom w:space="0" w:sz="0" w:val="nil"/>
          <w:right w:space="0" w:sz="0" w:val="nil"/>
          <w:between w:space="0" w:sz="0" w:val="nil"/>
        </w:pBdr>
        <w:shd w:fill="ffffff" w:val="clear"/>
        <w:spacing w:line="240" w:lineRule="auto"/>
        <w:rPr>
          <w:color w:val="000000"/>
        </w:rPr>
      </w:pPr>
      <w:r w:rsidDel="00000000" w:rsidR="00000000" w:rsidRPr="00000000">
        <w:rPr>
          <w:rtl w:val="0"/>
        </w:rPr>
      </w:r>
    </w:p>
    <w:p w:rsidR="00000000" w:rsidDel="00000000" w:rsidP="00000000" w:rsidRDefault="00000000" w:rsidRPr="00000000" w14:paraId="0000053C">
      <w:pPr>
        <w:pBdr>
          <w:top w:space="0" w:sz="0" w:val="nil"/>
          <w:left w:space="0" w:sz="0" w:val="nil"/>
          <w:bottom w:space="0" w:sz="0" w:val="nil"/>
          <w:right w:space="0" w:sz="0" w:val="nil"/>
          <w:between w:space="0" w:sz="0" w:val="nil"/>
        </w:pBdr>
        <w:shd w:fill="ffffff" w:val="clear"/>
        <w:spacing w:line="240" w:lineRule="auto"/>
        <w:ind w:left="720" w:hanging="720"/>
        <w:rPr>
          <w:color w:val="000000"/>
        </w:rPr>
      </w:pPr>
      <w:r w:rsidDel="00000000" w:rsidR="00000000" w:rsidRPr="00000000">
        <w:rPr>
          <w:color w:val="000000"/>
          <w:rtl w:val="0"/>
        </w:rPr>
        <w:t xml:space="preserve">7.2 </w:t>
        <w:tab/>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000000" w:rsidDel="00000000" w:rsidP="00000000" w:rsidRDefault="00000000" w:rsidRPr="00000000" w14:paraId="0000053D">
      <w:pPr>
        <w:pBdr>
          <w:top w:space="0" w:sz="0" w:val="nil"/>
          <w:left w:space="0" w:sz="0" w:val="nil"/>
          <w:bottom w:space="0" w:sz="0" w:val="nil"/>
          <w:right w:space="0" w:sz="0" w:val="nil"/>
          <w:between w:space="0" w:sz="0" w:val="nil"/>
        </w:pBdr>
        <w:shd w:fill="ffffff" w:val="clear"/>
        <w:spacing w:line="240" w:lineRule="auto"/>
        <w:rPr>
          <w:color w:val="000000"/>
        </w:rPr>
      </w:pPr>
      <w:r w:rsidDel="00000000" w:rsidR="00000000" w:rsidRPr="00000000">
        <w:rPr>
          <w:rtl w:val="0"/>
        </w:rPr>
      </w:r>
    </w:p>
    <w:p w:rsidR="00000000" w:rsidDel="00000000" w:rsidP="00000000" w:rsidRDefault="00000000" w:rsidRPr="00000000" w14:paraId="0000053E">
      <w:pPr>
        <w:pBdr>
          <w:top w:space="0" w:sz="0" w:val="nil"/>
          <w:left w:space="0" w:sz="0" w:val="nil"/>
          <w:bottom w:space="0" w:sz="0" w:val="nil"/>
          <w:right w:space="0" w:sz="0" w:val="nil"/>
          <w:between w:space="0" w:sz="0" w:val="nil"/>
        </w:pBdr>
        <w:shd w:fill="ffffff" w:val="clear"/>
        <w:spacing w:line="240" w:lineRule="auto"/>
        <w:ind w:left="720" w:hanging="720"/>
        <w:rPr>
          <w:color w:val="000000"/>
        </w:rPr>
      </w:pPr>
      <w:r w:rsidDel="00000000" w:rsidR="00000000" w:rsidRPr="00000000">
        <w:rPr>
          <w:color w:val="000000"/>
          <w:rtl w:val="0"/>
        </w:rPr>
        <w:t xml:space="preserve">7.3 </w:t>
        <w:tab/>
        <w:t xml:space="preserve">In respect of any losses, cost claims or expenses incurred by either Party as a result of a Personal Data Breach (the “Claim Losses”):</w:t>
      </w:r>
    </w:p>
    <w:p w:rsidR="00000000" w:rsidDel="00000000" w:rsidP="00000000" w:rsidRDefault="00000000" w:rsidRPr="00000000" w14:paraId="0000053F">
      <w:pPr>
        <w:pBdr>
          <w:top w:space="0" w:sz="0" w:val="nil"/>
          <w:left w:space="0" w:sz="0" w:val="nil"/>
          <w:bottom w:space="0" w:sz="0" w:val="nil"/>
          <w:right w:space="0" w:sz="0" w:val="nil"/>
          <w:between w:space="0" w:sz="0" w:val="nil"/>
        </w:pBdr>
        <w:shd w:fill="ffffff" w:val="clear"/>
        <w:spacing w:line="240" w:lineRule="auto"/>
        <w:ind w:left="720" w:firstLine="720"/>
        <w:rPr>
          <w:color w:val="000000"/>
        </w:rPr>
      </w:pPr>
      <w:r w:rsidDel="00000000" w:rsidR="00000000" w:rsidRPr="00000000">
        <w:rPr>
          <w:rtl w:val="0"/>
        </w:rPr>
      </w:r>
    </w:p>
    <w:p w:rsidR="00000000" w:rsidDel="00000000" w:rsidP="00000000" w:rsidRDefault="00000000" w:rsidRPr="00000000" w14:paraId="00000540">
      <w:pPr>
        <w:pBdr>
          <w:top w:space="0" w:sz="0" w:val="nil"/>
          <w:left w:space="0" w:sz="0" w:val="nil"/>
          <w:bottom w:space="0" w:sz="0" w:val="nil"/>
          <w:right w:space="0" w:sz="0" w:val="nil"/>
          <w:between w:space="0" w:sz="0" w:val="nil"/>
        </w:pBdr>
        <w:shd w:fill="ffffff" w:val="clear"/>
        <w:spacing w:line="240" w:lineRule="auto"/>
        <w:ind w:left="1440" w:firstLine="0"/>
        <w:rPr>
          <w:color w:val="000000"/>
        </w:rPr>
      </w:pPr>
      <w:r w:rsidDel="00000000" w:rsidR="00000000" w:rsidRPr="00000000">
        <w:rPr>
          <w:color w:val="000000"/>
          <w:rtl w:val="0"/>
        </w:rPr>
        <w:t xml:space="preserve">(a) if the Buyer is responsible for the relevant Personal Data Breach, then the Buyer shall be responsible for the Claim Losses;</w:t>
      </w:r>
    </w:p>
    <w:p w:rsidR="00000000" w:rsidDel="00000000" w:rsidP="00000000" w:rsidRDefault="00000000" w:rsidRPr="00000000" w14:paraId="00000541">
      <w:pPr>
        <w:pBdr>
          <w:top w:space="0" w:sz="0" w:val="nil"/>
          <w:left w:space="0" w:sz="0" w:val="nil"/>
          <w:bottom w:space="0" w:sz="0" w:val="nil"/>
          <w:right w:space="0" w:sz="0" w:val="nil"/>
          <w:between w:space="0" w:sz="0" w:val="nil"/>
        </w:pBdr>
        <w:shd w:fill="ffffff" w:val="clear"/>
        <w:spacing w:line="240" w:lineRule="auto"/>
        <w:ind w:left="720" w:firstLine="720"/>
        <w:rPr>
          <w:color w:val="000000"/>
        </w:rPr>
      </w:pPr>
      <w:r w:rsidDel="00000000" w:rsidR="00000000" w:rsidRPr="00000000">
        <w:rPr>
          <w:rtl w:val="0"/>
        </w:rPr>
      </w:r>
    </w:p>
    <w:p w:rsidR="00000000" w:rsidDel="00000000" w:rsidP="00000000" w:rsidRDefault="00000000" w:rsidRPr="00000000" w14:paraId="00000542">
      <w:pPr>
        <w:pBdr>
          <w:top w:space="0" w:sz="0" w:val="nil"/>
          <w:left w:space="0" w:sz="0" w:val="nil"/>
          <w:bottom w:space="0" w:sz="0" w:val="nil"/>
          <w:right w:space="0" w:sz="0" w:val="nil"/>
          <w:between w:space="0" w:sz="0" w:val="nil"/>
        </w:pBdr>
        <w:shd w:fill="ffffff" w:val="clear"/>
        <w:spacing w:line="240" w:lineRule="auto"/>
        <w:ind w:left="1440" w:firstLine="0"/>
        <w:rPr>
          <w:color w:val="000000"/>
        </w:rPr>
      </w:pPr>
      <w:r w:rsidDel="00000000" w:rsidR="00000000" w:rsidRPr="00000000">
        <w:rPr>
          <w:color w:val="000000"/>
          <w:rtl w:val="0"/>
        </w:rPr>
        <w:t xml:space="preserve">(b) if the Supplier is responsible for the relevant Personal Data Breach, then the Supplier shall be responsible for the Claim Losses: and </w:t>
      </w:r>
    </w:p>
    <w:p w:rsidR="00000000" w:rsidDel="00000000" w:rsidP="00000000" w:rsidRDefault="00000000" w:rsidRPr="00000000" w14:paraId="00000543">
      <w:pPr>
        <w:pBdr>
          <w:top w:space="0" w:sz="0" w:val="nil"/>
          <w:left w:space="0" w:sz="0" w:val="nil"/>
          <w:bottom w:space="0" w:sz="0" w:val="nil"/>
          <w:right w:space="0" w:sz="0" w:val="nil"/>
          <w:between w:space="0" w:sz="0" w:val="nil"/>
        </w:pBdr>
        <w:shd w:fill="ffffff" w:val="clear"/>
        <w:spacing w:line="240" w:lineRule="auto"/>
        <w:rPr>
          <w:color w:val="000000"/>
        </w:rPr>
      </w:pPr>
      <w:r w:rsidDel="00000000" w:rsidR="00000000" w:rsidRPr="00000000">
        <w:rPr>
          <w:rtl w:val="0"/>
        </w:rPr>
      </w:r>
    </w:p>
    <w:p w:rsidR="00000000" w:rsidDel="00000000" w:rsidP="00000000" w:rsidRDefault="00000000" w:rsidRPr="00000000" w14:paraId="00000544">
      <w:pPr>
        <w:pBdr>
          <w:top w:space="0" w:sz="0" w:val="nil"/>
          <w:left w:space="0" w:sz="0" w:val="nil"/>
          <w:bottom w:space="0" w:sz="0" w:val="nil"/>
          <w:right w:space="0" w:sz="0" w:val="nil"/>
          <w:between w:space="0" w:sz="0" w:val="nil"/>
        </w:pBdr>
        <w:shd w:fill="ffffff" w:val="clear"/>
        <w:spacing w:line="240" w:lineRule="auto"/>
        <w:ind w:left="1440" w:firstLine="0"/>
        <w:rPr>
          <w:color w:val="000000"/>
        </w:rPr>
      </w:pPr>
      <w:r w:rsidDel="00000000" w:rsidR="00000000" w:rsidRPr="00000000">
        <w:rPr>
          <w:color w:val="000000"/>
          <w:rtl w:val="0"/>
        </w:rPr>
        <w:t xml:space="preserve">(c) if responsibility for the relevant Personal Data Breach is unclear, then the Buyer and the Supplier shall be responsible for the Claim Losses equally.</w:t>
      </w:r>
    </w:p>
    <w:p w:rsidR="00000000" w:rsidDel="00000000" w:rsidP="00000000" w:rsidRDefault="00000000" w:rsidRPr="00000000" w14:paraId="00000545">
      <w:pPr>
        <w:pBdr>
          <w:top w:space="0" w:sz="0" w:val="nil"/>
          <w:left w:space="0" w:sz="0" w:val="nil"/>
          <w:bottom w:space="0" w:sz="0" w:val="nil"/>
          <w:right w:space="0" w:sz="0" w:val="nil"/>
          <w:between w:space="0" w:sz="0" w:val="nil"/>
        </w:pBdr>
        <w:shd w:fill="ffffff" w:val="clear"/>
        <w:spacing w:line="240" w:lineRule="auto"/>
        <w:ind w:left="144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46">
      <w:pPr>
        <w:pBdr>
          <w:top w:space="0" w:sz="0" w:val="nil"/>
          <w:left w:space="0" w:sz="0" w:val="nil"/>
          <w:bottom w:space="0" w:sz="0" w:val="nil"/>
          <w:right w:space="0" w:sz="0" w:val="nil"/>
          <w:between w:space="0" w:sz="0" w:val="nil"/>
        </w:pBdr>
        <w:shd w:fill="ffffff" w:val="clear"/>
        <w:spacing w:after="120" w:line="240" w:lineRule="auto"/>
        <w:ind w:left="720" w:hanging="720"/>
        <w:rPr>
          <w:color w:val="000000"/>
        </w:rPr>
      </w:pPr>
      <w:r w:rsidDel="00000000" w:rsidR="00000000" w:rsidRPr="00000000">
        <w:rPr>
          <w:color w:val="000000"/>
          <w:rtl w:val="0"/>
        </w:rPr>
        <w:t xml:space="preserve">7.4 </w:t>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rsidR="00000000" w:rsidDel="00000000" w:rsidP="00000000" w:rsidRDefault="00000000" w:rsidRPr="00000000" w14:paraId="00000547">
      <w:pPr>
        <w:pBdr>
          <w:top w:space="0" w:sz="0" w:val="nil"/>
          <w:left w:space="0" w:sz="0" w:val="nil"/>
          <w:bottom w:space="0" w:sz="0" w:val="nil"/>
          <w:right w:space="0" w:sz="0" w:val="nil"/>
          <w:between w:space="0" w:sz="0" w:val="nil"/>
        </w:pBdr>
        <w:shd w:fill="ffffff" w:val="clear"/>
        <w:spacing w:after="30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48">
      <w:pPr>
        <w:pStyle w:val="Heading4"/>
        <w:numPr>
          <w:ilvl w:val="3"/>
          <w:numId w:val="8"/>
        </w:numPr>
        <w:tabs>
          <w:tab w:val="left" w:pos="0"/>
        </w:tabs>
        <w:spacing w:after="0" w:before="0" w:line="480" w:lineRule="auto"/>
        <w:ind w:left="0" w:firstLine="0"/>
        <w:rPr/>
      </w:pPr>
      <w:r w:rsidDel="00000000" w:rsidR="00000000" w:rsidRPr="00000000">
        <w:rPr>
          <w:rtl w:val="0"/>
        </w:rPr>
        <w:t xml:space="preserve">8. </w:t>
        <w:tab/>
        <w:t xml:space="preserve">Not used</w:t>
      </w:r>
    </w:p>
    <w:p w:rsidR="00000000" w:rsidDel="00000000" w:rsidP="00000000" w:rsidRDefault="00000000" w:rsidRPr="00000000" w14:paraId="00000549">
      <w:pPr>
        <w:pStyle w:val="Heading4"/>
        <w:numPr>
          <w:ilvl w:val="3"/>
          <w:numId w:val="8"/>
        </w:numPr>
        <w:tabs>
          <w:tab w:val="left" w:pos="0"/>
        </w:tabs>
        <w:ind w:left="0" w:firstLine="0"/>
        <w:rPr/>
      </w:pPr>
      <w:r w:rsidDel="00000000" w:rsidR="00000000" w:rsidRPr="00000000">
        <w:rPr>
          <w:rtl w:val="0"/>
        </w:rPr>
        <w:t xml:space="preserve">9.</w:t>
        <w:tab/>
        <w:t xml:space="preserve">Termination</w:t>
      </w:r>
    </w:p>
    <w:p w:rsidR="00000000" w:rsidDel="00000000" w:rsidP="00000000" w:rsidRDefault="00000000" w:rsidRPr="00000000" w14:paraId="0000054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9.1</w:t>
        <w:tab/>
        <w:t xml:space="preserve">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000000" w:rsidDel="00000000" w:rsidP="00000000" w:rsidRDefault="00000000" w:rsidRPr="00000000" w14:paraId="0000054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4C">
      <w:pPr>
        <w:pStyle w:val="Heading4"/>
        <w:numPr>
          <w:ilvl w:val="3"/>
          <w:numId w:val="8"/>
        </w:numPr>
        <w:tabs>
          <w:tab w:val="left" w:pos="0"/>
        </w:tabs>
        <w:ind w:left="0" w:firstLine="0"/>
        <w:rPr/>
      </w:pPr>
      <w:r w:rsidDel="00000000" w:rsidR="00000000" w:rsidRPr="00000000">
        <w:rPr>
          <w:rtl w:val="0"/>
        </w:rPr>
        <w:t xml:space="preserve">10.</w:t>
        <w:tab/>
        <w:t xml:space="preserve">Sub-Processing</w:t>
      </w:r>
    </w:p>
    <w:p w:rsidR="00000000" w:rsidDel="00000000" w:rsidP="00000000" w:rsidRDefault="00000000" w:rsidRPr="00000000" w14:paraId="0000054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10.1</w:t>
        <w:tab/>
        <w:t xml:space="preserve">In respect of any Processing of Personal Data performed by a third party on behalf of a Party, that Party shall:</w:t>
      </w:r>
    </w:p>
    <w:p w:rsidR="00000000" w:rsidDel="00000000" w:rsidP="00000000" w:rsidRDefault="00000000" w:rsidRPr="00000000" w14:paraId="0000054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4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(a)</w:t>
        <w:tab/>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000000" w:rsidDel="00000000" w:rsidP="00000000" w:rsidRDefault="00000000" w:rsidRPr="00000000" w14:paraId="00000550">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55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(b)</w:t>
        <w:tab/>
        <w:t xml:space="preserve">ensure that a suitable agreement is in place with the third party as required under applicable Data Protection Legislation.</w:t>
      </w:r>
    </w:p>
    <w:p w:rsidR="00000000" w:rsidDel="00000000" w:rsidP="00000000" w:rsidRDefault="00000000" w:rsidRPr="00000000" w14:paraId="00000552">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553">
      <w:pPr>
        <w:pStyle w:val="Heading4"/>
        <w:numPr>
          <w:ilvl w:val="3"/>
          <w:numId w:val="8"/>
        </w:numPr>
        <w:tabs>
          <w:tab w:val="left" w:pos="0"/>
        </w:tabs>
        <w:ind w:left="0" w:firstLine="0"/>
        <w:rPr/>
      </w:pPr>
      <w:r w:rsidDel="00000000" w:rsidR="00000000" w:rsidRPr="00000000">
        <w:rPr>
          <w:rtl w:val="0"/>
        </w:rPr>
        <w:t xml:space="preserve">11. Data Retention</w:t>
      </w:r>
    </w:p>
    <w:p w:rsidR="00000000" w:rsidDel="00000000" w:rsidP="00000000" w:rsidRDefault="00000000" w:rsidRPr="00000000" w14:paraId="0000055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11.1</w:t>
        <w:tab/>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footerReference r:id="rId29" w:type="default"/>
      <w:pgSz w:h="16834" w:w="11909" w:orient="portrait"/>
      <w:pgMar w:bottom="1134" w:top="720"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ArialM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5">
    <w:pPr>
      <w:pBdr>
        <w:top w:space="0" w:sz="0" w:val="nil"/>
        <w:left w:space="0" w:sz="0" w:val="nil"/>
        <w:bottom w:space="0" w:sz="0" w:val="nil"/>
        <w:right w:space="0" w:sz="0" w:val="nil"/>
        <w:between w:space="0" w:sz="0" w:val="nil"/>
      </w:pBdr>
      <w:tabs>
        <w:tab w:val="center" w:pos="4680"/>
        <w:tab w:val="right" w:pos="9360"/>
      </w:tabs>
      <w:spacing w:line="240" w:lineRule="auto"/>
      <w:ind w:right="360"/>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6083300</wp:posOffset>
              </wp:positionH>
              <wp:positionV relativeFrom="paragraph">
                <wp:posOffset>0</wp:posOffset>
              </wp:positionV>
              <wp:extent cx="33655" cy="340360"/>
              <wp:effectExtent b="0" l="0" r="0" t="0"/>
              <wp:wrapTopAndBottom distB="0" distT="0"/>
              <wp:docPr id="3" name=""/>
              <a:graphic>
                <a:graphicData uri="http://schemas.microsoft.com/office/word/2010/wordprocessingShape">
                  <wps:wsp>
                    <wps:cNvSpPr/>
                    <wps:cNvPr id="2" name="Shape 2"/>
                    <wps:spPr>
                      <a:xfrm>
                        <a:off x="5338698" y="3619345"/>
                        <a:ext cx="14605" cy="3213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PAGE 55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6083300</wp:posOffset>
              </wp:positionH>
              <wp:positionV relativeFrom="paragraph">
                <wp:posOffset>0</wp:posOffset>
              </wp:positionV>
              <wp:extent cx="33655" cy="340360"/>
              <wp:effectExtent b="0" l="0" r="0" t="0"/>
              <wp:wrapTopAndBottom distB="0" distT="0"/>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3655" cy="3403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20" w:before="400"/>
      <w:outlineLvl w:val="0"/>
    </w:pPr>
    <w:rPr>
      <w:color w:val="000000"/>
      <w:sz w:val="40"/>
      <w:szCs w:val="40"/>
    </w:rPr>
  </w:style>
  <w:style w:type="paragraph" w:styleId="Heading2">
    <w:name w:val="heading 2"/>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120" w:before="360"/>
      <w:outlineLvl w:val="1"/>
    </w:pPr>
    <w:rPr>
      <w:color w:val="000000"/>
      <w:sz w:val="32"/>
      <w:szCs w:val="32"/>
    </w:rPr>
  </w:style>
  <w:style w:type="paragraph" w:styleId="Heading3">
    <w:name w:val="heading 3"/>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80" w:before="320"/>
      <w:outlineLvl w:val="2"/>
    </w:pPr>
    <w:rPr>
      <w:color w:val="434343"/>
      <w:sz w:val="28"/>
      <w:szCs w:val="28"/>
    </w:rPr>
  </w:style>
  <w:style w:type="paragraph" w:styleId="Heading4">
    <w:name w:val="heading 4"/>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Bdr>
        <w:top w:space="0" w:sz="0" w:val="nil"/>
        <w:left w:space="0" w:sz="0" w:val="nil"/>
        <w:bottom w:space="0" w:sz="0" w:val="nil"/>
        <w:right w:space="0" w:sz="0" w:val="nil"/>
        <w:between w:space="0" w:sz="0" w:val="nil"/>
      </w:pBdr>
      <w:spacing w:after="60"/>
    </w:pPr>
    <w:rPr>
      <w:color w:val="000000"/>
      <w:sz w:val="52"/>
      <w:szCs w:val="52"/>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table" w:styleId="a" w:customStyle="1">
    <w:basedOn w:val="TableNormal"/>
    <w:tblPr>
      <w:tblStyleRowBandSize w:val="1"/>
      <w:tblStyleColBandSize w:val="1"/>
      <w:tblCellMar>
        <w:top w:w="100.0" w:type="dxa"/>
        <w:left w:w="90.0" w:type="dxa"/>
        <w:bottom w:w="100.0" w:type="dxa"/>
        <w:right w:w="100.0" w:type="dxa"/>
      </w:tblCellMar>
    </w:tblPr>
  </w:style>
  <w:style w:type="table" w:styleId="a0" w:customStyle="1">
    <w:basedOn w:val="TableNormal"/>
    <w:tblPr>
      <w:tblStyleRowBandSize w:val="1"/>
      <w:tblStyleColBandSize w:val="1"/>
      <w:tblCellMar>
        <w:top w:w="100.0" w:type="dxa"/>
        <w:left w:w="90.0" w:type="dxa"/>
        <w:bottom w:w="100.0" w:type="dxa"/>
        <w:right w:w="100.0" w:type="dxa"/>
      </w:tblCellMar>
    </w:tblPr>
  </w:style>
  <w:style w:type="table" w:styleId="a1" w:customStyle="1">
    <w:basedOn w:val="TableNormal"/>
    <w:tblPr>
      <w:tblStyleRowBandSize w:val="1"/>
      <w:tblStyleColBandSize w:val="1"/>
      <w:tblCellMar>
        <w:top w:w="100.0" w:type="dxa"/>
        <w:left w:w="90.0" w:type="dxa"/>
        <w:bottom w:w="100.0" w:type="dxa"/>
        <w:right w:w="100.0" w:type="dxa"/>
      </w:tblCellMar>
    </w:tblPr>
  </w:style>
  <w:style w:type="table" w:styleId="a2" w:customStyle="1">
    <w:basedOn w:val="TableNormal"/>
    <w:tblPr>
      <w:tblStyleRowBandSize w:val="1"/>
      <w:tblStyleColBandSize w:val="1"/>
      <w:tblCellMar>
        <w:top w:w="100.0" w:type="dxa"/>
        <w:left w:w="90.0" w:type="dxa"/>
        <w:bottom w:w="100.0" w:type="dxa"/>
        <w:right w:w="100.0" w:type="dxa"/>
      </w:tblCellMar>
    </w:tblPr>
  </w:style>
  <w:style w:type="table" w:styleId="a3" w:customStyle="1">
    <w:basedOn w:val="TableNormal"/>
    <w:tblPr>
      <w:tblStyleRowBandSize w:val="1"/>
      <w:tblStyleColBandSize w:val="1"/>
      <w:tblCellMar>
        <w:top w:w="100.0" w:type="dxa"/>
        <w:left w:w="90.0" w:type="dxa"/>
        <w:bottom w:w="100.0" w:type="dxa"/>
        <w:right w:w="100.0" w:type="dxa"/>
      </w:tblCellMar>
    </w:tblPr>
  </w:style>
  <w:style w:type="table" w:styleId="a4" w:customStyle="1">
    <w:basedOn w:val="TableNormal"/>
    <w:tblPr>
      <w:tblStyleRowBandSize w:val="1"/>
      <w:tblStyleColBandSize w:val="1"/>
      <w:tblCellMar>
        <w:top w:w="100.0" w:type="dxa"/>
        <w:left w:w="90.0" w:type="dxa"/>
        <w:bottom w:w="100.0" w:type="dxa"/>
        <w:right w:w="100.0" w:type="dxa"/>
      </w:tblCellMar>
    </w:tblPr>
  </w:style>
  <w:style w:type="table" w:styleId="a5" w:customStyle="1">
    <w:basedOn w:val="TableNormal"/>
    <w:tblPr>
      <w:tblStyleRowBandSize w:val="1"/>
      <w:tblStyleColBandSize w:val="1"/>
      <w:tblCellMar>
        <w:top w:w="100.0" w:type="dxa"/>
        <w:left w:w="90.0" w:type="dxa"/>
        <w:bottom w:w="100.0" w:type="dxa"/>
        <w:right w:w="100.0" w:type="dxa"/>
      </w:tblCellMar>
    </w:tblPr>
  </w:style>
  <w:style w:type="table" w:styleId="a6" w:customStyle="1">
    <w:basedOn w:val="TableNormal"/>
    <w:tblPr>
      <w:tblStyleRowBandSize w:val="1"/>
      <w:tblStyleColBandSize w:val="1"/>
      <w:tblCellMar>
        <w:top w:w="100.0" w:type="dxa"/>
        <w:left w:w="90.0" w:type="dxa"/>
        <w:bottom w:w="100.0" w:type="dxa"/>
        <w:right w:w="100.0" w:type="dxa"/>
      </w:tblCellMar>
    </w:tblPr>
  </w:style>
  <w:style w:type="table" w:styleId="a7" w:customStyle="1">
    <w:basedOn w:val="TableNormal"/>
    <w:tblPr>
      <w:tblStyleRowBandSize w:val="1"/>
      <w:tblStyleColBandSize w:val="1"/>
      <w:tblCellMar>
        <w:left w:w="103.0" w:type="dxa"/>
      </w:tblCellMar>
    </w:tblPr>
  </w:style>
  <w:style w:type="table" w:styleId="a8" w:customStyle="1">
    <w:basedOn w:val="TableNormal"/>
    <w:tblPr>
      <w:tblStyleRowBandSize w:val="1"/>
      <w:tblStyleColBandSize w:val="1"/>
      <w:tblCellMar>
        <w:top w:w="100.0" w:type="dxa"/>
        <w:left w:w="90.0" w:type="dxa"/>
        <w:bottom w:w="100.0" w:type="dxa"/>
        <w:right w:w="100.0" w:type="dxa"/>
      </w:tblCellMar>
    </w:tblPr>
  </w:style>
  <w:style w:type="table" w:styleId="a9" w:customStyle="1">
    <w:basedOn w:val="TableNormal"/>
    <w:tblPr>
      <w:tblStyleRowBandSize w:val="1"/>
      <w:tblStyleColBandSize w:val="1"/>
      <w:tblCellMar>
        <w:top w:w="100.0" w:type="dxa"/>
        <w:left w:w="90.0" w:type="dxa"/>
        <w:bottom w:w="100.0" w:type="dxa"/>
        <w:right w:w="100.0" w:type="dxa"/>
      </w:tblCellMar>
    </w:tblPr>
  </w:style>
  <w:style w:type="character" w:styleId="CommentReference">
    <w:name w:val="annotation reference"/>
    <w:basedOn w:val="DefaultParagraphFont"/>
    <w:uiPriority w:val="99"/>
    <w:semiHidden w:val="1"/>
    <w:unhideWhenUsed w:val="1"/>
    <w:rsid w:val="00E246AB"/>
    <w:rPr>
      <w:sz w:val="16"/>
      <w:szCs w:val="16"/>
    </w:rPr>
  </w:style>
  <w:style w:type="paragraph" w:styleId="CommentText">
    <w:name w:val="annotation text"/>
    <w:basedOn w:val="Normal"/>
    <w:link w:val="CommentTextChar"/>
    <w:uiPriority w:val="99"/>
    <w:semiHidden w:val="1"/>
    <w:unhideWhenUsed w:val="1"/>
    <w:rsid w:val="00E246AB"/>
    <w:pPr>
      <w:spacing w:line="240" w:lineRule="auto"/>
    </w:pPr>
    <w:rPr>
      <w:sz w:val="20"/>
      <w:szCs w:val="20"/>
    </w:rPr>
  </w:style>
  <w:style w:type="character" w:styleId="CommentTextChar" w:customStyle="1">
    <w:name w:val="Comment Text Char"/>
    <w:basedOn w:val="DefaultParagraphFont"/>
    <w:link w:val="CommentText"/>
    <w:uiPriority w:val="99"/>
    <w:semiHidden w:val="1"/>
    <w:rsid w:val="00E246AB"/>
    <w:rPr>
      <w:sz w:val="20"/>
      <w:szCs w:val="20"/>
    </w:rPr>
  </w:style>
  <w:style w:type="paragraph" w:styleId="CommentSubject">
    <w:name w:val="annotation subject"/>
    <w:basedOn w:val="CommentText"/>
    <w:next w:val="CommentText"/>
    <w:link w:val="CommentSubjectChar"/>
    <w:uiPriority w:val="99"/>
    <w:semiHidden w:val="1"/>
    <w:unhideWhenUsed w:val="1"/>
    <w:rsid w:val="00E246AB"/>
    <w:rPr>
      <w:b w:val="1"/>
      <w:bCs w:val="1"/>
    </w:rPr>
  </w:style>
  <w:style w:type="character" w:styleId="CommentSubjectChar" w:customStyle="1">
    <w:name w:val="Comment Subject Char"/>
    <w:basedOn w:val="CommentTextChar"/>
    <w:link w:val="CommentSubject"/>
    <w:uiPriority w:val="99"/>
    <w:semiHidden w:val="1"/>
    <w:rsid w:val="00E246AB"/>
    <w:rPr>
      <w:b w:val="1"/>
      <w:bCs w:val="1"/>
      <w:sz w:val="20"/>
      <w:szCs w:val="20"/>
    </w:rPr>
  </w:style>
  <w:style w:type="paragraph" w:styleId="BalloonText">
    <w:name w:val="Balloon Text"/>
    <w:basedOn w:val="Normal"/>
    <w:link w:val="BalloonTextChar"/>
    <w:uiPriority w:val="99"/>
    <w:semiHidden w:val="1"/>
    <w:unhideWhenUsed w:val="1"/>
    <w:rsid w:val="00E246AB"/>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246AB"/>
    <w:rPr>
      <w:rFonts w:ascii="Segoe UI" w:cs="Segoe UI" w:hAnsi="Segoe UI"/>
      <w:sz w:val="18"/>
      <w:szCs w:val="1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table" w:styleId="Table5">
    <w:basedOn w:val="TableNormal"/>
    <w:tblPr>
      <w:tblStyleRowBandSize w:val="1"/>
      <w:tblStyleColBandSize w:val="1"/>
      <w:tblCellMar>
        <w:top w:w="100.0" w:type="dxa"/>
        <w:left w:w="90.0" w:type="dxa"/>
        <w:bottom w:w="100.0" w:type="dxa"/>
        <w:right w:w="100.0" w:type="dxa"/>
      </w:tblCellMar>
    </w:tblPr>
  </w:style>
  <w:style w:type="table" w:styleId="Table6">
    <w:basedOn w:val="TableNormal"/>
    <w:tblPr>
      <w:tblStyleRowBandSize w:val="1"/>
      <w:tblStyleColBandSize w:val="1"/>
      <w:tblCellMar>
        <w:top w:w="100.0" w:type="dxa"/>
        <w:left w:w="90.0" w:type="dxa"/>
        <w:bottom w:w="100.0" w:type="dxa"/>
        <w:right w:w="100.0" w:type="dxa"/>
      </w:tblCellMar>
    </w:tblPr>
  </w:style>
  <w:style w:type="table" w:styleId="Table7">
    <w:basedOn w:val="TableNormal"/>
    <w:tblPr>
      <w:tblStyleRowBandSize w:val="1"/>
      <w:tblStyleColBandSize w:val="1"/>
      <w:tblCellMar>
        <w:top w:w="100.0" w:type="dxa"/>
        <w:left w:w="90.0" w:type="dxa"/>
        <w:bottom w:w="100.0" w:type="dxa"/>
        <w:right w:w="100.0" w:type="dxa"/>
      </w:tblCellMar>
    </w:tblPr>
  </w:style>
  <w:style w:type="table" w:styleId="Table8">
    <w:basedOn w:val="TableNormal"/>
    <w:tblPr>
      <w:tblStyleRowBandSize w:val="1"/>
      <w:tblStyleColBandSize w:val="1"/>
      <w:tblCellMar>
        <w:top w:w="100.0" w:type="dxa"/>
        <w:left w:w="90.0" w:type="dxa"/>
        <w:bottom w:w="100.0" w:type="dxa"/>
        <w:right w:w="100.0" w:type="dxa"/>
      </w:tblCellMar>
    </w:tblPr>
  </w:style>
  <w:style w:type="table" w:styleId="Table9">
    <w:basedOn w:val="TableNormal"/>
    <w:tblPr>
      <w:tblStyleRowBandSize w:val="1"/>
      <w:tblStyleColBandSize w:val="1"/>
      <w:tblCellMar>
        <w:top w:w="100.0" w:type="dxa"/>
        <w:left w:w="90.0" w:type="dxa"/>
        <w:bottom w:w="100.0" w:type="dxa"/>
        <w:right w:w="100.0" w:type="dxa"/>
      </w:tblCellMar>
    </w:tblPr>
  </w:style>
  <w:style w:type="table" w:styleId="Table10">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government/publications/technology-code-of-practice/technology-code-of-practice" TargetMode="External"/><Relationship Id="rId24" Type="http://schemas.openxmlformats.org/officeDocument/2006/relationships/hyperlink" Target="https://www.ncsc.gov.uk/guidance/10-steps-cyber-security" TargetMode="External"/><Relationship Id="rId23" Type="http://schemas.openxmlformats.org/officeDocument/2006/relationships/hyperlink" Target="https://www.ncsc.gov.uk/guidance/10-steps-cyber-secu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fQ3VeAMCIYNur4FoZxzn1F5BDkOTxFNK-4qbTlHVcyGqTgpw/viewform" TargetMode="External"/><Relationship Id="rId26" Type="http://schemas.openxmlformats.org/officeDocument/2006/relationships/hyperlink" Target="https://www.gov.uk/guidance/check-employment-status-for-tax" TargetMode="External"/><Relationship Id="rId25" Type="http://schemas.openxmlformats.org/officeDocument/2006/relationships/hyperlink" Target="https://www.digitalmarketplace.service.gov.uk/" TargetMode="External"/><Relationship Id="rId28"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www.gov.uk/government/publications/security-policy-framework" TargetMode="External"/><Relationship Id="rId10" Type="http://schemas.openxmlformats.org/officeDocument/2006/relationships/hyperlink" Target="https://www.gov.uk/government/publications/security-policy-framework" TargetMode="External"/><Relationship Id="rId13" Type="http://schemas.openxmlformats.org/officeDocument/2006/relationships/hyperlink" Target="https://www.cpni.gov.uk/content/adopt-risk-management-approach" TargetMode="External"/><Relationship Id="rId12" Type="http://schemas.openxmlformats.org/officeDocument/2006/relationships/hyperlink" Target="https://www.cpni.gov.uk/content/adopt-risk-management-approach" TargetMode="External"/><Relationship Id="rId15" Type="http://schemas.openxmlformats.org/officeDocument/2006/relationships/hyperlink" Target="https://www.cpni.gov.uk/protection-sensitive-information-and-assets" TargetMode="External"/><Relationship Id="rId14"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16" Type="http://schemas.openxmlformats.org/officeDocument/2006/relationships/hyperlink" Target="https://www.ncsc.gov.uk/collection/risk-management-collection" TargetMode="External"/><Relationship Id="rId19" Type="http://schemas.openxmlformats.org/officeDocument/2006/relationships/hyperlink" Target="https://www.ncsc.gov.uk/guidance/implementing-cloud-security-principles" TargetMode="External"/><Relationship Id="rId18" Type="http://schemas.openxmlformats.org/officeDocument/2006/relationships/hyperlink" Target="https://www.ncsc.gov.uk/guidance/implementing-cloud-security-princip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ysRjAuWE54VoY9m7wj1HRyLSrQ==">AMUW2mVGAPnt3tWTArNHENEuzPwF3f8FqlL3a5Ng/MLg1F+QEBsdxRdsgbPC2SL51SfpgTj/vyFOoMxTg6fZsG/S2HKGFGyWxXjTxxmYwBMEihH14pbive8m/xORpYJLukTuFZ9mm9Y+ppODcS0G72x1ub8tghjw/+shXxWhGOwuVmjSBkGbxVdI2h8bfNDjM3mG7yS0XXVSbdshNVj06DGop5QBAB0SfUiQb+ZzZlbBo1cxmsi2bPRDJE/tN1+A6XZ8yaf1GtyaGqIZJBbt9mL6PaWDCkxiNzw35sgHu0O3pWoiifRQTkxl5LQag1leD1WDdruqyy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2022-09-20T08:13:00Z</dcterms:created>
</cp:coreProperties>
</file>