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45627FBF" w14:textId="77777777" w:rsidR="00EA40EB" w:rsidRDefault="00EA40EB" w:rsidP="00DA6FCB">
      <w:pPr>
        <w:jc w:val="center"/>
        <w:rPr>
          <w:rFonts w:ascii="Arial" w:hAnsi="Arial" w:cs="Arial"/>
          <w:b/>
          <w:caps/>
          <w:szCs w:val="24"/>
        </w:rPr>
      </w:pPr>
    </w:p>
    <w:p w14:paraId="14AB0971" w14:textId="77777777" w:rsidR="00EA40EB" w:rsidRDefault="00EA40EB" w:rsidP="00DA6FCB">
      <w:pPr>
        <w:jc w:val="center"/>
        <w:rPr>
          <w:rFonts w:ascii="Arial" w:hAnsi="Arial" w:cs="Arial"/>
          <w:b/>
          <w:caps/>
          <w:szCs w:val="24"/>
        </w:rPr>
      </w:pPr>
    </w:p>
    <w:p w14:paraId="3CBFF5B9" w14:textId="439B32D8" w:rsidR="00DA6FCB" w:rsidRPr="00EA40EB" w:rsidRDefault="00EA40EB" w:rsidP="00DA6FCB">
      <w:pPr>
        <w:jc w:val="center"/>
        <w:rPr>
          <w:rFonts w:ascii="Arial" w:hAnsi="Arial" w:cs="Arial"/>
          <w:b/>
          <w:caps/>
          <w:sz w:val="40"/>
          <w:szCs w:val="40"/>
        </w:rPr>
      </w:pPr>
      <w:r w:rsidRPr="00EA40EB">
        <w:rPr>
          <w:rFonts w:ascii="Arial" w:hAnsi="Arial" w:cs="Arial"/>
          <w:b/>
          <w:caps/>
          <w:sz w:val="40"/>
          <w:szCs w:val="40"/>
        </w:rPr>
        <w:t xml:space="preserve">LEvelling Up FUnd – </w:t>
      </w:r>
      <w:r w:rsidR="00CD4317" w:rsidRPr="00CD4317">
        <w:rPr>
          <w:rFonts w:ascii="Arial" w:hAnsi="Arial" w:cs="Arial"/>
          <w:b/>
          <w:caps/>
          <w:sz w:val="40"/>
          <w:szCs w:val="40"/>
        </w:rPr>
        <w:t xml:space="preserve">Tender to provide management support </w:t>
      </w:r>
      <w:r w:rsidR="00CD4317">
        <w:rPr>
          <w:rFonts w:ascii="Arial" w:hAnsi="Arial" w:cs="Arial"/>
          <w:b/>
          <w:caps/>
          <w:sz w:val="40"/>
          <w:szCs w:val="40"/>
        </w:rPr>
        <w:t xml:space="preserve">FOR </w:t>
      </w:r>
      <w:r w:rsidR="00CD4317" w:rsidRPr="00CD4317">
        <w:rPr>
          <w:rFonts w:ascii="Arial" w:hAnsi="Arial" w:cs="Arial"/>
          <w:b/>
          <w:caps/>
          <w:sz w:val="40"/>
          <w:szCs w:val="40"/>
        </w:rPr>
        <w:t xml:space="preserve">the </w:t>
      </w:r>
      <w:r w:rsidR="00CD4317">
        <w:rPr>
          <w:rFonts w:ascii="Arial" w:hAnsi="Arial" w:cs="Arial"/>
          <w:b/>
          <w:caps/>
          <w:sz w:val="40"/>
          <w:szCs w:val="40"/>
        </w:rPr>
        <w:t>LUF</w:t>
      </w:r>
      <w:r w:rsidR="00CD4317" w:rsidRPr="00CD4317">
        <w:rPr>
          <w:rFonts w:ascii="Arial" w:hAnsi="Arial" w:cs="Arial"/>
          <w:b/>
          <w:caps/>
          <w:sz w:val="40"/>
          <w:szCs w:val="40"/>
        </w:rPr>
        <w:t xml:space="preserve"> </w:t>
      </w:r>
      <w:r w:rsidR="007C7904">
        <w:rPr>
          <w:rFonts w:ascii="Arial" w:hAnsi="Arial" w:cs="Arial"/>
          <w:b/>
          <w:caps/>
          <w:sz w:val="40"/>
          <w:szCs w:val="40"/>
        </w:rPr>
        <w:t xml:space="preserve">2022 </w:t>
      </w:r>
      <w:r w:rsidR="00CD4317" w:rsidRPr="00CD4317">
        <w:rPr>
          <w:rFonts w:ascii="Arial" w:hAnsi="Arial" w:cs="Arial"/>
          <w:b/>
          <w:caps/>
          <w:sz w:val="40"/>
          <w:szCs w:val="40"/>
        </w:rPr>
        <w:t>bidding round</w:t>
      </w:r>
      <w:r w:rsidR="00EB3949">
        <w:rPr>
          <w:rFonts w:ascii="Arial" w:hAnsi="Arial" w:cs="Arial"/>
          <w:b/>
          <w:caps/>
          <w:sz w:val="40"/>
          <w:szCs w:val="40"/>
        </w:rPr>
        <w:t xml:space="preserve"> – Phase 1</w:t>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51A40C19" w14:textId="02D67F03" w:rsidR="007B75F2"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102570442" w:history="1">
            <w:r w:rsidR="007B75F2" w:rsidRPr="00AB076E">
              <w:rPr>
                <w:rStyle w:val="Hyperlink"/>
              </w:rPr>
              <w:t>Section 1: Introduction</w:t>
            </w:r>
            <w:r w:rsidR="007B75F2">
              <w:rPr>
                <w:webHidden/>
              </w:rPr>
              <w:tab/>
            </w:r>
            <w:r w:rsidR="007B75F2">
              <w:rPr>
                <w:webHidden/>
              </w:rPr>
              <w:fldChar w:fldCharType="begin"/>
            </w:r>
            <w:r w:rsidR="007B75F2">
              <w:rPr>
                <w:webHidden/>
              </w:rPr>
              <w:instrText xml:space="preserve"> PAGEREF _Toc102570442 \h </w:instrText>
            </w:r>
            <w:r w:rsidR="007B75F2">
              <w:rPr>
                <w:webHidden/>
              </w:rPr>
            </w:r>
            <w:r w:rsidR="007B75F2">
              <w:rPr>
                <w:webHidden/>
              </w:rPr>
              <w:fldChar w:fldCharType="separate"/>
            </w:r>
            <w:r w:rsidR="007B75F2">
              <w:rPr>
                <w:webHidden/>
              </w:rPr>
              <w:t>3</w:t>
            </w:r>
            <w:r w:rsidR="007B75F2">
              <w:rPr>
                <w:webHidden/>
              </w:rPr>
              <w:fldChar w:fldCharType="end"/>
            </w:r>
          </w:hyperlink>
        </w:p>
        <w:p w14:paraId="1D70EEA1" w14:textId="51701A6A" w:rsidR="007B75F2" w:rsidRDefault="006A0DE3">
          <w:pPr>
            <w:pStyle w:val="TOC2"/>
            <w:rPr>
              <w:rFonts w:asciiTheme="minorHAnsi" w:eastAsiaTheme="minorEastAsia" w:hAnsiTheme="minorHAnsi" w:cstheme="minorBidi"/>
              <w:sz w:val="22"/>
              <w:szCs w:val="22"/>
            </w:rPr>
          </w:pPr>
          <w:hyperlink w:anchor="_Toc102570443" w:history="1">
            <w:r w:rsidR="007B75F2" w:rsidRPr="00AB076E">
              <w:rPr>
                <w:rStyle w:val="Hyperlink"/>
              </w:rPr>
              <w:t>1.</w:t>
            </w:r>
            <w:r w:rsidR="007B75F2">
              <w:rPr>
                <w:rFonts w:asciiTheme="minorHAnsi" w:eastAsiaTheme="minorEastAsia" w:hAnsiTheme="minorHAnsi" w:cstheme="minorBidi"/>
                <w:sz w:val="22"/>
                <w:szCs w:val="22"/>
              </w:rPr>
              <w:tab/>
            </w:r>
            <w:r w:rsidR="007B75F2" w:rsidRPr="00AB076E">
              <w:rPr>
                <w:rStyle w:val="Hyperlink"/>
              </w:rPr>
              <w:t>General Requirements</w:t>
            </w:r>
            <w:r w:rsidR="007B75F2">
              <w:rPr>
                <w:webHidden/>
              </w:rPr>
              <w:tab/>
            </w:r>
            <w:r w:rsidR="007B75F2">
              <w:rPr>
                <w:webHidden/>
              </w:rPr>
              <w:fldChar w:fldCharType="begin"/>
            </w:r>
            <w:r w:rsidR="007B75F2">
              <w:rPr>
                <w:webHidden/>
              </w:rPr>
              <w:instrText xml:space="preserve"> PAGEREF _Toc102570443 \h </w:instrText>
            </w:r>
            <w:r w:rsidR="007B75F2">
              <w:rPr>
                <w:webHidden/>
              </w:rPr>
            </w:r>
            <w:r w:rsidR="007B75F2">
              <w:rPr>
                <w:webHidden/>
              </w:rPr>
              <w:fldChar w:fldCharType="separate"/>
            </w:r>
            <w:r w:rsidR="007B75F2">
              <w:rPr>
                <w:webHidden/>
              </w:rPr>
              <w:t>3</w:t>
            </w:r>
            <w:r w:rsidR="007B75F2">
              <w:rPr>
                <w:webHidden/>
              </w:rPr>
              <w:fldChar w:fldCharType="end"/>
            </w:r>
          </w:hyperlink>
        </w:p>
        <w:p w14:paraId="107F5E46" w14:textId="4611F45C" w:rsidR="007B75F2" w:rsidRDefault="006A0DE3">
          <w:pPr>
            <w:pStyle w:val="TOC2"/>
            <w:rPr>
              <w:rFonts w:asciiTheme="minorHAnsi" w:eastAsiaTheme="minorEastAsia" w:hAnsiTheme="minorHAnsi" w:cstheme="minorBidi"/>
              <w:sz w:val="22"/>
              <w:szCs w:val="22"/>
            </w:rPr>
          </w:pPr>
          <w:hyperlink w:anchor="_Toc102570444" w:history="1">
            <w:r w:rsidR="007B75F2" w:rsidRPr="00AB076E">
              <w:rPr>
                <w:rStyle w:val="Hyperlink"/>
              </w:rPr>
              <w:t>2.</w:t>
            </w:r>
            <w:r w:rsidR="007B75F2">
              <w:rPr>
                <w:rFonts w:asciiTheme="minorHAnsi" w:eastAsiaTheme="minorEastAsia" w:hAnsiTheme="minorHAnsi" w:cstheme="minorBidi"/>
                <w:sz w:val="22"/>
                <w:szCs w:val="22"/>
              </w:rPr>
              <w:tab/>
            </w:r>
            <w:r w:rsidR="007B75F2" w:rsidRPr="00AB076E">
              <w:rPr>
                <w:rStyle w:val="Hyperlink"/>
              </w:rPr>
              <w:t>Procurement Timetable</w:t>
            </w:r>
            <w:r w:rsidR="007B75F2">
              <w:rPr>
                <w:webHidden/>
              </w:rPr>
              <w:tab/>
            </w:r>
            <w:r w:rsidR="007B75F2">
              <w:rPr>
                <w:webHidden/>
              </w:rPr>
              <w:fldChar w:fldCharType="begin"/>
            </w:r>
            <w:r w:rsidR="007B75F2">
              <w:rPr>
                <w:webHidden/>
              </w:rPr>
              <w:instrText xml:space="preserve"> PAGEREF _Toc102570444 \h </w:instrText>
            </w:r>
            <w:r w:rsidR="007B75F2">
              <w:rPr>
                <w:webHidden/>
              </w:rPr>
            </w:r>
            <w:r w:rsidR="007B75F2">
              <w:rPr>
                <w:webHidden/>
              </w:rPr>
              <w:fldChar w:fldCharType="separate"/>
            </w:r>
            <w:r w:rsidR="007B75F2">
              <w:rPr>
                <w:webHidden/>
              </w:rPr>
              <w:t>5</w:t>
            </w:r>
            <w:r w:rsidR="007B75F2">
              <w:rPr>
                <w:webHidden/>
              </w:rPr>
              <w:fldChar w:fldCharType="end"/>
            </w:r>
          </w:hyperlink>
        </w:p>
        <w:p w14:paraId="0150575C" w14:textId="6636CE21" w:rsidR="007B75F2" w:rsidRDefault="006A0DE3">
          <w:pPr>
            <w:pStyle w:val="TOC2"/>
            <w:rPr>
              <w:rFonts w:asciiTheme="minorHAnsi" w:eastAsiaTheme="minorEastAsia" w:hAnsiTheme="minorHAnsi" w:cstheme="minorBidi"/>
              <w:sz w:val="22"/>
              <w:szCs w:val="22"/>
            </w:rPr>
          </w:pPr>
          <w:hyperlink w:anchor="_Toc102570445" w:history="1">
            <w:r w:rsidR="007B75F2" w:rsidRPr="00AB076E">
              <w:rPr>
                <w:rStyle w:val="Hyperlink"/>
              </w:rPr>
              <w:t>3.</w:t>
            </w:r>
            <w:r w:rsidR="007B75F2">
              <w:rPr>
                <w:rFonts w:asciiTheme="minorHAnsi" w:eastAsiaTheme="minorEastAsia" w:hAnsiTheme="minorHAnsi" w:cstheme="minorBidi"/>
                <w:sz w:val="22"/>
                <w:szCs w:val="22"/>
              </w:rPr>
              <w:tab/>
            </w:r>
            <w:r w:rsidR="007B75F2" w:rsidRPr="00AB076E">
              <w:rPr>
                <w:rStyle w:val="Hyperlink"/>
              </w:rPr>
              <w:t>Clarification Questions</w:t>
            </w:r>
            <w:r w:rsidR="007B75F2">
              <w:rPr>
                <w:webHidden/>
              </w:rPr>
              <w:tab/>
            </w:r>
            <w:r w:rsidR="007B75F2">
              <w:rPr>
                <w:webHidden/>
              </w:rPr>
              <w:fldChar w:fldCharType="begin"/>
            </w:r>
            <w:r w:rsidR="007B75F2">
              <w:rPr>
                <w:webHidden/>
              </w:rPr>
              <w:instrText xml:space="preserve"> PAGEREF _Toc102570445 \h </w:instrText>
            </w:r>
            <w:r w:rsidR="007B75F2">
              <w:rPr>
                <w:webHidden/>
              </w:rPr>
            </w:r>
            <w:r w:rsidR="007B75F2">
              <w:rPr>
                <w:webHidden/>
              </w:rPr>
              <w:fldChar w:fldCharType="separate"/>
            </w:r>
            <w:r w:rsidR="007B75F2">
              <w:rPr>
                <w:webHidden/>
              </w:rPr>
              <w:t>5</w:t>
            </w:r>
            <w:r w:rsidR="007B75F2">
              <w:rPr>
                <w:webHidden/>
              </w:rPr>
              <w:fldChar w:fldCharType="end"/>
            </w:r>
          </w:hyperlink>
        </w:p>
        <w:p w14:paraId="0234132E" w14:textId="6794D32D" w:rsidR="007B75F2" w:rsidRDefault="006A0DE3">
          <w:pPr>
            <w:pStyle w:val="TOC2"/>
            <w:rPr>
              <w:rFonts w:asciiTheme="minorHAnsi" w:eastAsiaTheme="minorEastAsia" w:hAnsiTheme="minorHAnsi" w:cstheme="minorBidi"/>
              <w:sz w:val="22"/>
              <w:szCs w:val="22"/>
            </w:rPr>
          </w:pPr>
          <w:hyperlink w:anchor="_Toc102570446" w:history="1">
            <w:r w:rsidR="007B75F2" w:rsidRPr="00AB076E">
              <w:rPr>
                <w:rStyle w:val="Hyperlink"/>
              </w:rPr>
              <w:t>4.</w:t>
            </w:r>
            <w:r w:rsidR="007B75F2">
              <w:rPr>
                <w:rFonts w:asciiTheme="minorHAnsi" w:eastAsiaTheme="minorEastAsia" w:hAnsiTheme="minorHAnsi" w:cstheme="minorBidi"/>
                <w:sz w:val="22"/>
                <w:szCs w:val="22"/>
              </w:rPr>
              <w:tab/>
            </w:r>
            <w:r w:rsidR="007B75F2" w:rsidRPr="00AB076E">
              <w:rPr>
                <w:rStyle w:val="Hyperlink"/>
              </w:rPr>
              <w:t>Quotation Responses</w:t>
            </w:r>
            <w:r w:rsidR="007B75F2">
              <w:rPr>
                <w:webHidden/>
              </w:rPr>
              <w:tab/>
            </w:r>
            <w:r w:rsidR="007B75F2">
              <w:rPr>
                <w:webHidden/>
              </w:rPr>
              <w:fldChar w:fldCharType="begin"/>
            </w:r>
            <w:r w:rsidR="007B75F2">
              <w:rPr>
                <w:webHidden/>
              </w:rPr>
              <w:instrText xml:space="preserve"> PAGEREF _Toc102570446 \h </w:instrText>
            </w:r>
            <w:r w:rsidR="007B75F2">
              <w:rPr>
                <w:webHidden/>
              </w:rPr>
            </w:r>
            <w:r w:rsidR="007B75F2">
              <w:rPr>
                <w:webHidden/>
              </w:rPr>
              <w:fldChar w:fldCharType="separate"/>
            </w:r>
            <w:r w:rsidR="007B75F2">
              <w:rPr>
                <w:webHidden/>
              </w:rPr>
              <w:t>6</w:t>
            </w:r>
            <w:r w:rsidR="007B75F2">
              <w:rPr>
                <w:webHidden/>
              </w:rPr>
              <w:fldChar w:fldCharType="end"/>
            </w:r>
          </w:hyperlink>
        </w:p>
        <w:p w14:paraId="22D08C61" w14:textId="54FD5E81" w:rsidR="007B75F2" w:rsidRDefault="006A0DE3">
          <w:pPr>
            <w:pStyle w:val="TOC2"/>
            <w:rPr>
              <w:rFonts w:asciiTheme="minorHAnsi" w:eastAsiaTheme="minorEastAsia" w:hAnsiTheme="minorHAnsi" w:cstheme="minorBidi"/>
              <w:sz w:val="22"/>
              <w:szCs w:val="22"/>
            </w:rPr>
          </w:pPr>
          <w:hyperlink w:anchor="_Toc102570447" w:history="1">
            <w:r w:rsidR="007B75F2" w:rsidRPr="00AB076E">
              <w:rPr>
                <w:rStyle w:val="Hyperlink"/>
              </w:rPr>
              <w:t>5.</w:t>
            </w:r>
            <w:r w:rsidR="007B75F2">
              <w:rPr>
                <w:rFonts w:asciiTheme="minorHAnsi" w:eastAsiaTheme="minorEastAsia" w:hAnsiTheme="minorHAnsi" w:cstheme="minorBidi"/>
                <w:sz w:val="22"/>
                <w:szCs w:val="22"/>
              </w:rPr>
              <w:tab/>
            </w:r>
            <w:r w:rsidR="007B75F2" w:rsidRPr="00AB076E">
              <w:rPr>
                <w:rStyle w:val="Hyperlink"/>
              </w:rPr>
              <w:t>Evaluation of Quotations</w:t>
            </w:r>
            <w:r w:rsidR="007B75F2">
              <w:rPr>
                <w:webHidden/>
              </w:rPr>
              <w:tab/>
            </w:r>
            <w:r w:rsidR="007B75F2">
              <w:rPr>
                <w:webHidden/>
              </w:rPr>
              <w:fldChar w:fldCharType="begin"/>
            </w:r>
            <w:r w:rsidR="007B75F2">
              <w:rPr>
                <w:webHidden/>
              </w:rPr>
              <w:instrText xml:space="preserve"> PAGEREF _Toc102570447 \h </w:instrText>
            </w:r>
            <w:r w:rsidR="007B75F2">
              <w:rPr>
                <w:webHidden/>
              </w:rPr>
            </w:r>
            <w:r w:rsidR="007B75F2">
              <w:rPr>
                <w:webHidden/>
              </w:rPr>
              <w:fldChar w:fldCharType="separate"/>
            </w:r>
            <w:r w:rsidR="007B75F2">
              <w:rPr>
                <w:webHidden/>
              </w:rPr>
              <w:t>6</w:t>
            </w:r>
            <w:r w:rsidR="007B75F2">
              <w:rPr>
                <w:webHidden/>
              </w:rPr>
              <w:fldChar w:fldCharType="end"/>
            </w:r>
          </w:hyperlink>
        </w:p>
        <w:p w14:paraId="35A61AD9" w14:textId="17F12A72" w:rsidR="007B75F2" w:rsidRDefault="006A0DE3">
          <w:pPr>
            <w:pStyle w:val="TOC1"/>
            <w:rPr>
              <w:rFonts w:asciiTheme="minorHAnsi" w:eastAsiaTheme="minorEastAsia" w:hAnsiTheme="minorHAnsi" w:cstheme="minorBidi"/>
              <w:b w:val="0"/>
              <w:bCs w:val="0"/>
              <w:sz w:val="22"/>
              <w:szCs w:val="22"/>
            </w:rPr>
          </w:pPr>
          <w:hyperlink w:anchor="_Toc102570448" w:history="1">
            <w:r w:rsidR="007B75F2" w:rsidRPr="00AB076E">
              <w:rPr>
                <w:rStyle w:val="Hyperlink"/>
              </w:rPr>
              <w:t>Section 2: Specification</w:t>
            </w:r>
            <w:r w:rsidR="007B75F2">
              <w:rPr>
                <w:webHidden/>
              </w:rPr>
              <w:tab/>
            </w:r>
            <w:r w:rsidR="007B75F2">
              <w:rPr>
                <w:webHidden/>
              </w:rPr>
              <w:fldChar w:fldCharType="begin"/>
            </w:r>
            <w:r w:rsidR="007B75F2">
              <w:rPr>
                <w:webHidden/>
              </w:rPr>
              <w:instrText xml:space="preserve"> PAGEREF _Toc102570448 \h </w:instrText>
            </w:r>
            <w:r w:rsidR="007B75F2">
              <w:rPr>
                <w:webHidden/>
              </w:rPr>
            </w:r>
            <w:r w:rsidR="007B75F2">
              <w:rPr>
                <w:webHidden/>
              </w:rPr>
              <w:fldChar w:fldCharType="separate"/>
            </w:r>
            <w:r w:rsidR="007B75F2">
              <w:rPr>
                <w:webHidden/>
              </w:rPr>
              <w:t>8</w:t>
            </w:r>
            <w:r w:rsidR="007B75F2">
              <w:rPr>
                <w:webHidden/>
              </w:rPr>
              <w:fldChar w:fldCharType="end"/>
            </w:r>
          </w:hyperlink>
        </w:p>
        <w:p w14:paraId="4060CB77" w14:textId="362BADC8" w:rsidR="007B75F2" w:rsidRDefault="006A0DE3">
          <w:pPr>
            <w:pStyle w:val="TOC2"/>
            <w:rPr>
              <w:rFonts w:asciiTheme="minorHAnsi" w:eastAsiaTheme="minorEastAsia" w:hAnsiTheme="minorHAnsi" w:cstheme="minorBidi"/>
              <w:sz w:val="22"/>
              <w:szCs w:val="22"/>
            </w:rPr>
          </w:pPr>
          <w:hyperlink w:anchor="_Toc102570449" w:history="1">
            <w:r w:rsidR="007B75F2" w:rsidRPr="00AB076E">
              <w:rPr>
                <w:rStyle w:val="Hyperlink"/>
              </w:rPr>
              <w:t>1.</w:t>
            </w:r>
            <w:r w:rsidR="007B75F2">
              <w:rPr>
                <w:rFonts w:asciiTheme="minorHAnsi" w:eastAsiaTheme="minorEastAsia" w:hAnsiTheme="minorHAnsi" w:cstheme="minorBidi"/>
                <w:sz w:val="22"/>
                <w:szCs w:val="22"/>
              </w:rPr>
              <w:tab/>
            </w:r>
            <w:r w:rsidR="007B75F2" w:rsidRPr="00AB076E">
              <w:rPr>
                <w:rStyle w:val="Hyperlink"/>
              </w:rPr>
              <w:t>Introduction and Background</w:t>
            </w:r>
            <w:r w:rsidR="007B75F2">
              <w:rPr>
                <w:webHidden/>
              </w:rPr>
              <w:tab/>
            </w:r>
            <w:r w:rsidR="007B75F2">
              <w:rPr>
                <w:webHidden/>
              </w:rPr>
              <w:fldChar w:fldCharType="begin"/>
            </w:r>
            <w:r w:rsidR="007B75F2">
              <w:rPr>
                <w:webHidden/>
              </w:rPr>
              <w:instrText xml:space="preserve"> PAGEREF _Toc102570449 \h </w:instrText>
            </w:r>
            <w:r w:rsidR="007B75F2">
              <w:rPr>
                <w:webHidden/>
              </w:rPr>
            </w:r>
            <w:r w:rsidR="007B75F2">
              <w:rPr>
                <w:webHidden/>
              </w:rPr>
              <w:fldChar w:fldCharType="separate"/>
            </w:r>
            <w:r w:rsidR="007B75F2">
              <w:rPr>
                <w:webHidden/>
              </w:rPr>
              <w:t>8</w:t>
            </w:r>
            <w:r w:rsidR="007B75F2">
              <w:rPr>
                <w:webHidden/>
              </w:rPr>
              <w:fldChar w:fldCharType="end"/>
            </w:r>
          </w:hyperlink>
        </w:p>
        <w:p w14:paraId="5C6A611B" w14:textId="4E133CC6" w:rsidR="007B75F2" w:rsidRDefault="006A0DE3">
          <w:pPr>
            <w:pStyle w:val="TOC2"/>
            <w:rPr>
              <w:rFonts w:asciiTheme="minorHAnsi" w:eastAsiaTheme="minorEastAsia" w:hAnsiTheme="minorHAnsi" w:cstheme="minorBidi"/>
              <w:sz w:val="22"/>
              <w:szCs w:val="22"/>
            </w:rPr>
          </w:pPr>
          <w:hyperlink w:anchor="_Toc102570450" w:history="1">
            <w:r w:rsidR="007B75F2" w:rsidRPr="00AB076E">
              <w:rPr>
                <w:rStyle w:val="Hyperlink"/>
              </w:rPr>
              <w:t>2.</w:t>
            </w:r>
            <w:r w:rsidR="007B75F2">
              <w:rPr>
                <w:rFonts w:asciiTheme="minorHAnsi" w:eastAsiaTheme="minorEastAsia" w:hAnsiTheme="minorHAnsi" w:cstheme="minorBidi"/>
                <w:sz w:val="22"/>
                <w:szCs w:val="22"/>
              </w:rPr>
              <w:tab/>
            </w:r>
            <w:r w:rsidR="007B75F2" w:rsidRPr="00AB076E">
              <w:rPr>
                <w:rStyle w:val="Hyperlink"/>
              </w:rPr>
              <w:t>Scope</w:t>
            </w:r>
            <w:r w:rsidR="007B75F2">
              <w:rPr>
                <w:webHidden/>
              </w:rPr>
              <w:tab/>
            </w:r>
            <w:r w:rsidR="007B75F2">
              <w:rPr>
                <w:webHidden/>
              </w:rPr>
              <w:fldChar w:fldCharType="begin"/>
            </w:r>
            <w:r w:rsidR="007B75F2">
              <w:rPr>
                <w:webHidden/>
              </w:rPr>
              <w:instrText xml:space="preserve"> PAGEREF _Toc102570450 \h </w:instrText>
            </w:r>
            <w:r w:rsidR="007B75F2">
              <w:rPr>
                <w:webHidden/>
              </w:rPr>
            </w:r>
            <w:r w:rsidR="007B75F2">
              <w:rPr>
                <w:webHidden/>
              </w:rPr>
              <w:fldChar w:fldCharType="separate"/>
            </w:r>
            <w:r w:rsidR="007B75F2">
              <w:rPr>
                <w:webHidden/>
              </w:rPr>
              <w:t>9</w:t>
            </w:r>
            <w:r w:rsidR="007B75F2">
              <w:rPr>
                <w:webHidden/>
              </w:rPr>
              <w:fldChar w:fldCharType="end"/>
            </w:r>
          </w:hyperlink>
        </w:p>
        <w:p w14:paraId="781C3095" w14:textId="76A72B77" w:rsidR="007B75F2" w:rsidRDefault="006A0DE3">
          <w:pPr>
            <w:pStyle w:val="TOC2"/>
            <w:rPr>
              <w:rFonts w:asciiTheme="minorHAnsi" w:eastAsiaTheme="minorEastAsia" w:hAnsiTheme="minorHAnsi" w:cstheme="minorBidi"/>
              <w:sz w:val="22"/>
              <w:szCs w:val="22"/>
            </w:rPr>
          </w:pPr>
          <w:hyperlink w:anchor="_Toc102570451" w:history="1">
            <w:r w:rsidR="007B75F2" w:rsidRPr="00AB076E">
              <w:rPr>
                <w:rStyle w:val="Hyperlink"/>
              </w:rPr>
              <w:t>3</w:t>
            </w:r>
            <w:r w:rsidR="007B75F2">
              <w:rPr>
                <w:rFonts w:asciiTheme="minorHAnsi" w:eastAsiaTheme="minorEastAsia" w:hAnsiTheme="minorHAnsi" w:cstheme="minorBidi"/>
                <w:sz w:val="22"/>
                <w:szCs w:val="22"/>
              </w:rPr>
              <w:tab/>
            </w:r>
            <w:r w:rsidR="007B75F2" w:rsidRPr="00AB076E">
              <w:rPr>
                <w:rStyle w:val="Hyperlink"/>
              </w:rPr>
              <w:t>Business Continuity and Disaster Recovery</w:t>
            </w:r>
            <w:r w:rsidR="007B75F2">
              <w:rPr>
                <w:webHidden/>
              </w:rPr>
              <w:tab/>
            </w:r>
            <w:r w:rsidR="007B75F2">
              <w:rPr>
                <w:webHidden/>
              </w:rPr>
              <w:fldChar w:fldCharType="begin"/>
            </w:r>
            <w:r w:rsidR="007B75F2">
              <w:rPr>
                <w:webHidden/>
              </w:rPr>
              <w:instrText xml:space="preserve"> PAGEREF _Toc102570451 \h </w:instrText>
            </w:r>
            <w:r w:rsidR="007B75F2">
              <w:rPr>
                <w:webHidden/>
              </w:rPr>
            </w:r>
            <w:r w:rsidR="007B75F2">
              <w:rPr>
                <w:webHidden/>
              </w:rPr>
              <w:fldChar w:fldCharType="separate"/>
            </w:r>
            <w:r w:rsidR="007B75F2">
              <w:rPr>
                <w:webHidden/>
              </w:rPr>
              <w:t>11</w:t>
            </w:r>
            <w:r w:rsidR="007B75F2">
              <w:rPr>
                <w:webHidden/>
              </w:rPr>
              <w:fldChar w:fldCharType="end"/>
            </w:r>
          </w:hyperlink>
        </w:p>
        <w:p w14:paraId="6C80B3EB" w14:textId="22668D8F" w:rsidR="007B75F2" w:rsidRDefault="006A0DE3">
          <w:pPr>
            <w:pStyle w:val="TOC2"/>
            <w:rPr>
              <w:rFonts w:asciiTheme="minorHAnsi" w:eastAsiaTheme="minorEastAsia" w:hAnsiTheme="minorHAnsi" w:cstheme="minorBidi"/>
              <w:sz w:val="22"/>
              <w:szCs w:val="22"/>
            </w:rPr>
          </w:pPr>
          <w:hyperlink w:anchor="_Toc102570452" w:history="1">
            <w:r w:rsidR="007B75F2" w:rsidRPr="00AB076E">
              <w:rPr>
                <w:rStyle w:val="Hyperlink"/>
              </w:rPr>
              <w:t>4.</w:t>
            </w:r>
            <w:r w:rsidR="007B75F2">
              <w:rPr>
                <w:rFonts w:asciiTheme="minorHAnsi" w:eastAsiaTheme="minorEastAsia" w:hAnsiTheme="minorHAnsi" w:cstheme="minorBidi"/>
                <w:sz w:val="22"/>
                <w:szCs w:val="22"/>
              </w:rPr>
              <w:tab/>
            </w:r>
            <w:r w:rsidR="007B75F2" w:rsidRPr="00AB076E">
              <w:rPr>
                <w:rStyle w:val="Hyperlink"/>
              </w:rPr>
              <w:t>Statement of Requirements</w:t>
            </w:r>
            <w:r w:rsidR="007B75F2">
              <w:rPr>
                <w:webHidden/>
              </w:rPr>
              <w:tab/>
            </w:r>
            <w:r w:rsidR="007B75F2">
              <w:rPr>
                <w:webHidden/>
              </w:rPr>
              <w:fldChar w:fldCharType="begin"/>
            </w:r>
            <w:r w:rsidR="007B75F2">
              <w:rPr>
                <w:webHidden/>
              </w:rPr>
              <w:instrText xml:space="preserve"> PAGEREF _Toc102570452 \h </w:instrText>
            </w:r>
            <w:r w:rsidR="007B75F2">
              <w:rPr>
                <w:webHidden/>
              </w:rPr>
            </w:r>
            <w:r w:rsidR="007B75F2">
              <w:rPr>
                <w:webHidden/>
              </w:rPr>
              <w:fldChar w:fldCharType="separate"/>
            </w:r>
            <w:r w:rsidR="007B75F2">
              <w:rPr>
                <w:webHidden/>
              </w:rPr>
              <w:t>11</w:t>
            </w:r>
            <w:r w:rsidR="007B75F2">
              <w:rPr>
                <w:webHidden/>
              </w:rPr>
              <w:fldChar w:fldCharType="end"/>
            </w:r>
          </w:hyperlink>
        </w:p>
        <w:p w14:paraId="20833EE0" w14:textId="1A7636C9" w:rsidR="007B75F2" w:rsidRDefault="006A0DE3">
          <w:pPr>
            <w:pStyle w:val="TOC2"/>
            <w:rPr>
              <w:rFonts w:asciiTheme="minorHAnsi" w:eastAsiaTheme="minorEastAsia" w:hAnsiTheme="minorHAnsi" w:cstheme="minorBidi"/>
              <w:sz w:val="22"/>
              <w:szCs w:val="22"/>
            </w:rPr>
          </w:pPr>
          <w:hyperlink w:anchor="_Toc102570453" w:history="1">
            <w:r w:rsidR="007B75F2" w:rsidRPr="00AB076E">
              <w:rPr>
                <w:rStyle w:val="Hyperlink"/>
              </w:rPr>
              <w:t>5.</w:t>
            </w:r>
            <w:r w:rsidR="007B75F2">
              <w:rPr>
                <w:rFonts w:asciiTheme="minorHAnsi" w:eastAsiaTheme="minorEastAsia" w:hAnsiTheme="minorHAnsi" w:cstheme="minorBidi"/>
                <w:sz w:val="22"/>
                <w:szCs w:val="22"/>
              </w:rPr>
              <w:tab/>
            </w:r>
            <w:r w:rsidR="007B75F2" w:rsidRPr="00AB076E">
              <w:rPr>
                <w:rStyle w:val="Hyperlink"/>
              </w:rPr>
              <w:t>Implementation Criteria</w:t>
            </w:r>
            <w:r w:rsidR="007B75F2">
              <w:rPr>
                <w:webHidden/>
              </w:rPr>
              <w:tab/>
            </w:r>
            <w:r w:rsidR="007B75F2">
              <w:rPr>
                <w:webHidden/>
              </w:rPr>
              <w:fldChar w:fldCharType="begin"/>
            </w:r>
            <w:r w:rsidR="007B75F2">
              <w:rPr>
                <w:webHidden/>
              </w:rPr>
              <w:instrText xml:space="preserve"> PAGEREF _Toc102570453 \h </w:instrText>
            </w:r>
            <w:r w:rsidR="007B75F2">
              <w:rPr>
                <w:webHidden/>
              </w:rPr>
            </w:r>
            <w:r w:rsidR="007B75F2">
              <w:rPr>
                <w:webHidden/>
              </w:rPr>
              <w:fldChar w:fldCharType="separate"/>
            </w:r>
            <w:r w:rsidR="007B75F2">
              <w:rPr>
                <w:webHidden/>
              </w:rPr>
              <w:t>12</w:t>
            </w:r>
            <w:r w:rsidR="007B75F2">
              <w:rPr>
                <w:webHidden/>
              </w:rPr>
              <w:fldChar w:fldCharType="end"/>
            </w:r>
          </w:hyperlink>
        </w:p>
        <w:p w14:paraId="660FDEA1" w14:textId="511148D7" w:rsidR="007B75F2" w:rsidRDefault="006A0DE3">
          <w:pPr>
            <w:pStyle w:val="TOC2"/>
            <w:rPr>
              <w:rFonts w:asciiTheme="minorHAnsi" w:eastAsiaTheme="minorEastAsia" w:hAnsiTheme="minorHAnsi" w:cstheme="minorBidi"/>
              <w:sz w:val="22"/>
              <w:szCs w:val="22"/>
            </w:rPr>
          </w:pPr>
          <w:hyperlink w:anchor="_Toc102570454" w:history="1">
            <w:r w:rsidR="007B75F2" w:rsidRPr="00AB076E">
              <w:rPr>
                <w:rStyle w:val="Hyperlink"/>
              </w:rPr>
              <w:t>6.</w:t>
            </w:r>
            <w:r w:rsidR="007B75F2">
              <w:rPr>
                <w:rFonts w:asciiTheme="minorHAnsi" w:eastAsiaTheme="minorEastAsia" w:hAnsiTheme="minorHAnsi" w:cstheme="minorBidi"/>
                <w:sz w:val="22"/>
                <w:szCs w:val="22"/>
              </w:rPr>
              <w:tab/>
            </w:r>
            <w:r w:rsidR="007B75F2" w:rsidRPr="00AB076E">
              <w:rPr>
                <w:rStyle w:val="Hyperlink"/>
              </w:rPr>
              <w:t>Performance Monitoring and Review/Project Management</w:t>
            </w:r>
            <w:r w:rsidR="007B75F2">
              <w:rPr>
                <w:webHidden/>
              </w:rPr>
              <w:tab/>
            </w:r>
            <w:r w:rsidR="007B75F2">
              <w:rPr>
                <w:webHidden/>
              </w:rPr>
              <w:fldChar w:fldCharType="begin"/>
            </w:r>
            <w:r w:rsidR="007B75F2">
              <w:rPr>
                <w:webHidden/>
              </w:rPr>
              <w:instrText xml:space="preserve"> PAGEREF _Toc102570454 \h </w:instrText>
            </w:r>
            <w:r w:rsidR="007B75F2">
              <w:rPr>
                <w:webHidden/>
              </w:rPr>
            </w:r>
            <w:r w:rsidR="007B75F2">
              <w:rPr>
                <w:webHidden/>
              </w:rPr>
              <w:fldChar w:fldCharType="separate"/>
            </w:r>
            <w:r w:rsidR="007B75F2">
              <w:rPr>
                <w:webHidden/>
              </w:rPr>
              <w:t>12</w:t>
            </w:r>
            <w:r w:rsidR="007B75F2">
              <w:rPr>
                <w:webHidden/>
              </w:rPr>
              <w:fldChar w:fldCharType="end"/>
            </w:r>
          </w:hyperlink>
        </w:p>
        <w:p w14:paraId="09DCBCBB" w14:textId="50613C54" w:rsidR="007B75F2" w:rsidRDefault="006A0DE3">
          <w:pPr>
            <w:pStyle w:val="TOC2"/>
            <w:rPr>
              <w:rFonts w:asciiTheme="minorHAnsi" w:eastAsiaTheme="minorEastAsia" w:hAnsiTheme="minorHAnsi" w:cstheme="minorBidi"/>
              <w:sz w:val="22"/>
              <w:szCs w:val="22"/>
            </w:rPr>
          </w:pPr>
          <w:hyperlink w:anchor="_Toc102570455" w:history="1">
            <w:r w:rsidR="007B75F2" w:rsidRPr="00AB076E">
              <w:rPr>
                <w:rStyle w:val="Hyperlink"/>
              </w:rPr>
              <w:t>7.</w:t>
            </w:r>
            <w:r w:rsidR="007B75F2">
              <w:rPr>
                <w:rFonts w:asciiTheme="minorHAnsi" w:eastAsiaTheme="minorEastAsia" w:hAnsiTheme="minorHAnsi" w:cstheme="minorBidi"/>
                <w:sz w:val="22"/>
                <w:szCs w:val="22"/>
              </w:rPr>
              <w:tab/>
            </w:r>
            <w:r w:rsidR="007B75F2" w:rsidRPr="00AB076E">
              <w:rPr>
                <w:rStyle w:val="Hyperlink"/>
              </w:rPr>
              <w:t>Social Benefits</w:t>
            </w:r>
            <w:r w:rsidR="007B75F2">
              <w:rPr>
                <w:webHidden/>
              </w:rPr>
              <w:tab/>
            </w:r>
            <w:r w:rsidR="007B75F2">
              <w:rPr>
                <w:webHidden/>
              </w:rPr>
              <w:fldChar w:fldCharType="begin"/>
            </w:r>
            <w:r w:rsidR="007B75F2">
              <w:rPr>
                <w:webHidden/>
              </w:rPr>
              <w:instrText xml:space="preserve"> PAGEREF _Toc102570455 \h </w:instrText>
            </w:r>
            <w:r w:rsidR="007B75F2">
              <w:rPr>
                <w:webHidden/>
              </w:rPr>
            </w:r>
            <w:r w:rsidR="007B75F2">
              <w:rPr>
                <w:webHidden/>
              </w:rPr>
              <w:fldChar w:fldCharType="separate"/>
            </w:r>
            <w:r w:rsidR="007B75F2">
              <w:rPr>
                <w:webHidden/>
              </w:rPr>
              <w:t>12</w:t>
            </w:r>
            <w:r w:rsidR="007B75F2">
              <w:rPr>
                <w:webHidden/>
              </w:rPr>
              <w:fldChar w:fldCharType="end"/>
            </w:r>
          </w:hyperlink>
        </w:p>
        <w:p w14:paraId="7440F72C" w14:textId="51CFC7CE" w:rsidR="007B75F2" w:rsidRDefault="006A0DE3">
          <w:pPr>
            <w:pStyle w:val="TOC2"/>
            <w:rPr>
              <w:rFonts w:asciiTheme="minorHAnsi" w:eastAsiaTheme="minorEastAsia" w:hAnsiTheme="minorHAnsi" w:cstheme="minorBidi"/>
              <w:sz w:val="22"/>
              <w:szCs w:val="22"/>
            </w:rPr>
          </w:pPr>
          <w:hyperlink w:anchor="_Toc102570456" w:history="1">
            <w:r w:rsidR="007B75F2" w:rsidRPr="00AB076E">
              <w:rPr>
                <w:rStyle w:val="Hyperlink"/>
              </w:rPr>
              <w:t>8.</w:t>
            </w:r>
            <w:r w:rsidR="007B75F2">
              <w:rPr>
                <w:rFonts w:asciiTheme="minorHAnsi" w:eastAsiaTheme="minorEastAsia" w:hAnsiTheme="minorHAnsi" w:cstheme="minorBidi"/>
                <w:sz w:val="22"/>
                <w:szCs w:val="22"/>
              </w:rPr>
              <w:tab/>
            </w:r>
            <w:r w:rsidR="007B75F2" w:rsidRPr="00AB076E">
              <w:rPr>
                <w:rStyle w:val="Hyperlink"/>
              </w:rPr>
              <w:t>Data Management / General Data Protection Regulation (GDPR)</w:t>
            </w:r>
            <w:r w:rsidR="007B75F2">
              <w:rPr>
                <w:webHidden/>
              </w:rPr>
              <w:tab/>
            </w:r>
            <w:r w:rsidR="007B75F2">
              <w:rPr>
                <w:webHidden/>
              </w:rPr>
              <w:fldChar w:fldCharType="begin"/>
            </w:r>
            <w:r w:rsidR="007B75F2">
              <w:rPr>
                <w:webHidden/>
              </w:rPr>
              <w:instrText xml:space="preserve"> PAGEREF _Toc102570456 \h </w:instrText>
            </w:r>
            <w:r w:rsidR="007B75F2">
              <w:rPr>
                <w:webHidden/>
              </w:rPr>
            </w:r>
            <w:r w:rsidR="007B75F2">
              <w:rPr>
                <w:webHidden/>
              </w:rPr>
              <w:fldChar w:fldCharType="separate"/>
            </w:r>
            <w:r w:rsidR="007B75F2">
              <w:rPr>
                <w:webHidden/>
              </w:rPr>
              <w:t>13</w:t>
            </w:r>
            <w:r w:rsidR="007B75F2">
              <w:rPr>
                <w:webHidden/>
              </w:rPr>
              <w:fldChar w:fldCharType="end"/>
            </w:r>
          </w:hyperlink>
        </w:p>
        <w:p w14:paraId="7B573763" w14:textId="367A3474" w:rsidR="007B75F2" w:rsidRDefault="006A0DE3">
          <w:pPr>
            <w:pStyle w:val="TOC2"/>
            <w:rPr>
              <w:rFonts w:asciiTheme="minorHAnsi" w:eastAsiaTheme="minorEastAsia" w:hAnsiTheme="minorHAnsi" w:cstheme="minorBidi"/>
              <w:sz w:val="22"/>
              <w:szCs w:val="22"/>
            </w:rPr>
          </w:pPr>
          <w:hyperlink w:anchor="_Toc102570457" w:history="1">
            <w:r w:rsidR="007B75F2" w:rsidRPr="00AB076E">
              <w:rPr>
                <w:rStyle w:val="Hyperlink"/>
                <w:rFonts w:eastAsia="ArialMT"/>
              </w:rPr>
              <w:t>8.1</w:t>
            </w:r>
            <w:r w:rsidR="007B75F2">
              <w:rPr>
                <w:rFonts w:asciiTheme="minorHAnsi" w:eastAsiaTheme="minorEastAsia" w:hAnsiTheme="minorHAnsi" w:cstheme="minorBidi"/>
                <w:sz w:val="22"/>
                <w:szCs w:val="22"/>
              </w:rPr>
              <w:tab/>
            </w:r>
            <w:r w:rsidR="007B75F2" w:rsidRPr="00AB076E">
              <w:rPr>
                <w:rStyle w:val="Hyperlink"/>
                <w:rFonts w:eastAsia="ArialMT"/>
              </w:rPr>
              <w:t>The Potential Supplier shall comply with any further written instructions with respect to processing by the Council.</w:t>
            </w:r>
            <w:r w:rsidR="007B75F2">
              <w:rPr>
                <w:webHidden/>
              </w:rPr>
              <w:tab/>
            </w:r>
            <w:r w:rsidR="007B75F2">
              <w:rPr>
                <w:webHidden/>
              </w:rPr>
              <w:fldChar w:fldCharType="begin"/>
            </w:r>
            <w:r w:rsidR="007B75F2">
              <w:rPr>
                <w:webHidden/>
              </w:rPr>
              <w:instrText xml:space="preserve"> PAGEREF _Toc102570457 \h </w:instrText>
            </w:r>
            <w:r w:rsidR="007B75F2">
              <w:rPr>
                <w:webHidden/>
              </w:rPr>
            </w:r>
            <w:r w:rsidR="007B75F2">
              <w:rPr>
                <w:webHidden/>
              </w:rPr>
              <w:fldChar w:fldCharType="separate"/>
            </w:r>
            <w:r w:rsidR="007B75F2">
              <w:rPr>
                <w:webHidden/>
              </w:rPr>
              <w:t>13</w:t>
            </w:r>
            <w:r w:rsidR="007B75F2">
              <w:rPr>
                <w:webHidden/>
              </w:rPr>
              <w:fldChar w:fldCharType="end"/>
            </w:r>
          </w:hyperlink>
        </w:p>
        <w:p w14:paraId="5BF4BA16" w14:textId="78C8332A" w:rsidR="007B75F2" w:rsidRDefault="006A0DE3">
          <w:pPr>
            <w:pStyle w:val="TOC2"/>
            <w:rPr>
              <w:rFonts w:asciiTheme="minorHAnsi" w:eastAsiaTheme="minorEastAsia" w:hAnsiTheme="minorHAnsi" w:cstheme="minorBidi"/>
              <w:sz w:val="22"/>
              <w:szCs w:val="22"/>
            </w:rPr>
          </w:pPr>
          <w:hyperlink w:anchor="_Toc102570458" w:history="1">
            <w:r w:rsidR="007B75F2" w:rsidRPr="00AB076E">
              <w:rPr>
                <w:rStyle w:val="Hyperlink"/>
              </w:rPr>
              <w:t>8.2</w:t>
            </w:r>
            <w:r w:rsidR="007B75F2">
              <w:rPr>
                <w:rFonts w:asciiTheme="minorHAnsi" w:eastAsiaTheme="minorEastAsia" w:hAnsiTheme="minorHAnsi" w:cstheme="minorBidi"/>
                <w:sz w:val="22"/>
                <w:szCs w:val="22"/>
              </w:rPr>
              <w:tab/>
            </w:r>
            <w:r w:rsidR="007B75F2" w:rsidRPr="00AB076E">
              <w:rPr>
                <w:rStyle w:val="Hyperlink"/>
                <w:rFonts w:eastAsia="ArialMT"/>
              </w:rPr>
              <w:t>Any such further instructions shall be incorporated into the Schedule at Table D, below.</w:t>
            </w:r>
            <w:r w:rsidR="007B75F2">
              <w:rPr>
                <w:webHidden/>
              </w:rPr>
              <w:tab/>
            </w:r>
            <w:r w:rsidR="007B75F2">
              <w:rPr>
                <w:webHidden/>
              </w:rPr>
              <w:fldChar w:fldCharType="begin"/>
            </w:r>
            <w:r w:rsidR="007B75F2">
              <w:rPr>
                <w:webHidden/>
              </w:rPr>
              <w:instrText xml:space="preserve"> PAGEREF _Toc102570458 \h </w:instrText>
            </w:r>
            <w:r w:rsidR="007B75F2">
              <w:rPr>
                <w:webHidden/>
              </w:rPr>
            </w:r>
            <w:r w:rsidR="007B75F2">
              <w:rPr>
                <w:webHidden/>
              </w:rPr>
              <w:fldChar w:fldCharType="separate"/>
            </w:r>
            <w:r w:rsidR="007B75F2">
              <w:rPr>
                <w:webHidden/>
              </w:rPr>
              <w:t>13</w:t>
            </w:r>
            <w:r w:rsidR="007B75F2">
              <w:rPr>
                <w:webHidden/>
              </w:rPr>
              <w:fldChar w:fldCharType="end"/>
            </w:r>
          </w:hyperlink>
        </w:p>
        <w:p w14:paraId="5693D833" w14:textId="413A33C5" w:rsidR="007B75F2" w:rsidRDefault="006A0DE3">
          <w:pPr>
            <w:pStyle w:val="TOC2"/>
            <w:rPr>
              <w:rFonts w:asciiTheme="minorHAnsi" w:eastAsiaTheme="minorEastAsia" w:hAnsiTheme="minorHAnsi" w:cstheme="minorBidi"/>
              <w:sz w:val="22"/>
              <w:szCs w:val="22"/>
            </w:rPr>
          </w:pPr>
          <w:hyperlink w:anchor="_Toc102570459" w:history="1">
            <w:r w:rsidR="007B75F2" w:rsidRPr="00AB076E">
              <w:rPr>
                <w:rStyle w:val="Hyperlink"/>
              </w:rPr>
              <w:t>9.</w:t>
            </w:r>
            <w:r w:rsidR="007B75F2">
              <w:rPr>
                <w:rFonts w:asciiTheme="minorHAnsi" w:eastAsiaTheme="minorEastAsia" w:hAnsiTheme="minorHAnsi" w:cstheme="minorBidi"/>
                <w:sz w:val="22"/>
                <w:szCs w:val="22"/>
              </w:rPr>
              <w:tab/>
            </w:r>
            <w:r w:rsidR="007B75F2" w:rsidRPr="00AB076E">
              <w:rPr>
                <w:rStyle w:val="Hyperlink"/>
              </w:rPr>
              <w:t>Appendixes and/or Annexes</w:t>
            </w:r>
            <w:r w:rsidR="007B75F2">
              <w:rPr>
                <w:webHidden/>
              </w:rPr>
              <w:tab/>
            </w:r>
            <w:r w:rsidR="007B75F2">
              <w:rPr>
                <w:webHidden/>
              </w:rPr>
              <w:fldChar w:fldCharType="begin"/>
            </w:r>
            <w:r w:rsidR="007B75F2">
              <w:rPr>
                <w:webHidden/>
              </w:rPr>
              <w:instrText xml:space="preserve"> PAGEREF _Toc102570459 \h </w:instrText>
            </w:r>
            <w:r w:rsidR="007B75F2">
              <w:rPr>
                <w:webHidden/>
              </w:rPr>
            </w:r>
            <w:r w:rsidR="007B75F2">
              <w:rPr>
                <w:webHidden/>
              </w:rPr>
              <w:fldChar w:fldCharType="separate"/>
            </w:r>
            <w:r w:rsidR="007B75F2">
              <w:rPr>
                <w:webHidden/>
              </w:rPr>
              <w:t>14</w:t>
            </w:r>
            <w:r w:rsidR="007B75F2">
              <w:rPr>
                <w:webHidden/>
              </w:rPr>
              <w:fldChar w:fldCharType="end"/>
            </w:r>
          </w:hyperlink>
        </w:p>
        <w:p w14:paraId="00DA0030" w14:textId="3039D377" w:rsidR="007B75F2" w:rsidRDefault="006A0DE3">
          <w:pPr>
            <w:pStyle w:val="TOC1"/>
            <w:rPr>
              <w:rFonts w:asciiTheme="minorHAnsi" w:eastAsiaTheme="minorEastAsia" w:hAnsiTheme="minorHAnsi" w:cstheme="minorBidi"/>
              <w:b w:val="0"/>
              <w:bCs w:val="0"/>
              <w:sz w:val="22"/>
              <w:szCs w:val="22"/>
            </w:rPr>
          </w:pPr>
          <w:hyperlink w:anchor="_Toc102570460" w:history="1">
            <w:r w:rsidR="007B75F2" w:rsidRPr="00AB076E">
              <w:rPr>
                <w:rStyle w:val="Hyperlink"/>
              </w:rPr>
              <w:t>Section 3: Supporting Information</w:t>
            </w:r>
            <w:r w:rsidR="007B75F2">
              <w:rPr>
                <w:webHidden/>
              </w:rPr>
              <w:tab/>
            </w:r>
            <w:r w:rsidR="007B75F2">
              <w:rPr>
                <w:webHidden/>
              </w:rPr>
              <w:fldChar w:fldCharType="begin"/>
            </w:r>
            <w:r w:rsidR="007B75F2">
              <w:rPr>
                <w:webHidden/>
              </w:rPr>
              <w:instrText xml:space="preserve"> PAGEREF _Toc102570460 \h </w:instrText>
            </w:r>
            <w:r w:rsidR="007B75F2">
              <w:rPr>
                <w:webHidden/>
              </w:rPr>
            </w:r>
            <w:r w:rsidR="007B75F2">
              <w:rPr>
                <w:webHidden/>
              </w:rPr>
              <w:fldChar w:fldCharType="separate"/>
            </w:r>
            <w:r w:rsidR="007B75F2">
              <w:rPr>
                <w:webHidden/>
              </w:rPr>
              <w:t>15</w:t>
            </w:r>
            <w:r w:rsidR="007B75F2">
              <w:rPr>
                <w:webHidden/>
              </w:rPr>
              <w:fldChar w:fldCharType="end"/>
            </w:r>
          </w:hyperlink>
        </w:p>
        <w:p w14:paraId="4645D4E1" w14:textId="516DAB9F" w:rsidR="007B75F2" w:rsidRDefault="006A0DE3">
          <w:pPr>
            <w:pStyle w:val="TOC1"/>
            <w:rPr>
              <w:rFonts w:asciiTheme="minorHAnsi" w:eastAsiaTheme="minorEastAsia" w:hAnsiTheme="minorHAnsi" w:cstheme="minorBidi"/>
              <w:b w:val="0"/>
              <w:bCs w:val="0"/>
              <w:sz w:val="22"/>
              <w:szCs w:val="22"/>
            </w:rPr>
          </w:pPr>
          <w:hyperlink w:anchor="_Toc102570461" w:history="1">
            <w:r w:rsidR="007B75F2" w:rsidRPr="00AB076E">
              <w:rPr>
                <w:rStyle w:val="Hyperlink"/>
              </w:rPr>
              <w:t>Section 4: Pricing Sheet</w:t>
            </w:r>
            <w:r w:rsidR="007B75F2">
              <w:rPr>
                <w:webHidden/>
              </w:rPr>
              <w:tab/>
            </w:r>
            <w:r w:rsidR="007B75F2">
              <w:rPr>
                <w:webHidden/>
              </w:rPr>
              <w:fldChar w:fldCharType="begin"/>
            </w:r>
            <w:r w:rsidR="007B75F2">
              <w:rPr>
                <w:webHidden/>
              </w:rPr>
              <w:instrText xml:space="preserve"> PAGEREF _Toc102570461 \h </w:instrText>
            </w:r>
            <w:r w:rsidR="007B75F2">
              <w:rPr>
                <w:webHidden/>
              </w:rPr>
            </w:r>
            <w:r w:rsidR="007B75F2">
              <w:rPr>
                <w:webHidden/>
              </w:rPr>
              <w:fldChar w:fldCharType="separate"/>
            </w:r>
            <w:r w:rsidR="007B75F2">
              <w:rPr>
                <w:webHidden/>
              </w:rPr>
              <w:t>21</w:t>
            </w:r>
            <w:r w:rsidR="007B75F2">
              <w:rPr>
                <w:webHidden/>
              </w:rPr>
              <w:fldChar w:fldCharType="end"/>
            </w:r>
          </w:hyperlink>
        </w:p>
        <w:p w14:paraId="0004925C" w14:textId="01C167CC" w:rsidR="007B75F2" w:rsidRDefault="006A0DE3">
          <w:pPr>
            <w:pStyle w:val="TOC2"/>
            <w:rPr>
              <w:rFonts w:asciiTheme="minorHAnsi" w:eastAsiaTheme="minorEastAsia" w:hAnsiTheme="minorHAnsi" w:cstheme="minorBidi"/>
              <w:sz w:val="22"/>
              <w:szCs w:val="22"/>
            </w:rPr>
          </w:pPr>
          <w:hyperlink w:anchor="_Toc102570462" w:history="1">
            <w:r w:rsidR="007B75F2" w:rsidRPr="00AB076E">
              <w:rPr>
                <w:rStyle w:val="Hyperlink"/>
              </w:rPr>
              <w:t>1.</w:t>
            </w:r>
            <w:r w:rsidR="007B75F2">
              <w:rPr>
                <w:rFonts w:asciiTheme="minorHAnsi" w:eastAsiaTheme="minorEastAsia" w:hAnsiTheme="minorHAnsi" w:cstheme="minorBidi"/>
                <w:sz w:val="22"/>
                <w:szCs w:val="22"/>
              </w:rPr>
              <w:tab/>
            </w:r>
            <w:r w:rsidR="007B75F2" w:rsidRPr="00AB076E">
              <w:rPr>
                <w:rStyle w:val="Hyperlink"/>
              </w:rPr>
              <w:t>Pricing and Costs</w:t>
            </w:r>
            <w:r w:rsidR="007B75F2">
              <w:rPr>
                <w:webHidden/>
              </w:rPr>
              <w:tab/>
            </w:r>
            <w:r w:rsidR="007B75F2">
              <w:rPr>
                <w:webHidden/>
              </w:rPr>
              <w:fldChar w:fldCharType="begin"/>
            </w:r>
            <w:r w:rsidR="007B75F2">
              <w:rPr>
                <w:webHidden/>
              </w:rPr>
              <w:instrText xml:space="preserve"> PAGEREF _Toc102570462 \h </w:instrText>
            </w:r>
            <w:r w:rsidR="007B75F2">
              <w:rPr>
                <w:webHidden/>
              </w:rPr>
            </w:r>
            <w:r w:rsidR="007B75F2">
              <w:rPr>
                <w:webHidden/>
              </w:rPr>
              <w:fldChar w:fldCharType="separate"/>
            </w:r>
            <w:r w:rsidR="007B75F2">
              <w:rPr>
                <w:webHidden/>
              </w:rPr>
              <w:t>21</w:t>
            </w:r>
            <w:r w:rsidR="007B75F2">
              <w:rPr>
                <w:webHidden/>
              </w:rPr>
              <w:fldChar w:fldCharType="end"/>
            </w:r>
          </w:hyperlink>
        </w:p>
        <w:p w14:paraId="4A6F9176" w14:textId="7B02E407" w:rsidR="007B75F2" w:rsidRDefault="006A0DE3">
          <w:pPr>
            <w:pStyle w:val="TOC1"/>
            <w:rPr>
              <w:rFonts w:asciiTheme="minorHAnsi" w:eastAsiaTheme="minorEastAsia" w:hAnsiTheme="minorHAnsi" w:cstheme="minorBidi"/>
              <w:b w:val="0"/>
              <w:bCs w:val="0"/>
              <w:sz w:val="22"/>
              <w:szCs w:val="22"/>
            </w:rPr>
          </w:pPr>
          <w:hyperlink w:anchor="_Toc102570463" w:history="1">
            <w:r w:rsidR="007B75F2" w:rsidRPr="00AB076E">
              <w:rPr>
                <w:rStyle w:val="Hyperlink"/>
              </w:rPr>
              <w:t>Section 5: Freedom of Information</w:t>
            </w:r>
            <w:r w:rsidR="007B75F2">
              <w:rPr>
                <w:webHidden/>
              </w:rPr>
              <w:tab/>
            </w:r>
            <w:r w:rsidR="007B75F2">
              <w:rPr>
                <w:webHidden/>
              </w:rPr>
              <w:fldChar w:fldCharType="begin"/>
            </w:r>
            <w:r w:rsidR="007B75F2">
              <w:rPr>
                <w:webHidden/>
              </w:rPr>
              <w:instrText xml:space="preserve"> PAGEREF _Toc102570463 \h </w:instrText>
            </w:r>
            <w:r w:rsidR="007B75F2">
              <w:rPr>
                <w:webHidden/>
              </w:rPr>
            </w:r>
            <w:r w:rsidR="007B75F2">
              <w:rPr>
                <w:webHidden/>
              </w:rPr>
              <w:fldChar w:fldCharType="separate"/>
            </w:r>
            <w:r w:rsidR="007B75F2">
              <w:rPr>
                <w:webHidden/>
              </w:rPr>
              <w:t>23</w:t>
            </w:r>
            <w:r w:rsidR="007B75F2">
              <w:rPr>
                <w:webHidden/>
              </w:rPr>
              <w:fldChar w:fldCharType="end"/>
            </w:r>
          </w:hyperlink>
        </w:p>
        <w:p w14:paraId="352C44FE" w14:textId="0804C00D" w:rsidR="007B75F2" w:rsidRDefault="006A0DE3">
          <w:pPr>
            <w:pStyle w:val="TOC1"/>
            <w:rPr>
              <w:rFonts w:asciiTheme="minorHAnsi" w:eastAsiaTheme="minorEastAsia" w:hAnsiTheme="minorHAnsi" w:cstheme="minorBidi"/>
              <w:b w:val="0"/>
              <w:bCs w:val="0"/>
              <w:sz w:val="22"/>
              <w:szCs w:val="22"/>
            </w:rPr>
          </w:pPr>
          <w:hyperlink w:anchor="_Toc102570464" w:history="1">
            <w:r w:rsidR="007B75F2" w:rsidRPr="00AB076E">
              <w:rPr>
                <w:rStyle w:val="Hyperlink"/>
              </w:rPr>
              <w:t>Section 6: Declaration</w:t>
            </w:r>
            <w:r w:rsidR="007B75F2">
              <w:rPr>
                <w:webHidden/>
              </w:rPr>
              <w:tab/>
            </w:r>
            <w:r w:rsidR="007B75F2">
              <w:rPr>
                <w:webHidden/>
              </w:rPr>
              <w:fldChar w:fldCharType="begin"/>
            </w:r>
            <w:r w:rsidR="007B75F2">
              <w:rPr>
                <w:webHidden/>
              </w:rPr>
              <w:instrText xml:space="preserve"> PAGEREF _Toc102570464 \h </w:instrText>
            </w:r>
            <w:r w:rsidR="007B75F2">
              <w:rPr>
                <w:webHidden/>
              </w:rPr>
            </w:r>
            <w:r w:rsidR="007B75F2">
              <w:rPr>
                <w:webHidden/>
              </w:rPr>
              <w:fldChar w:fldCharType="separate"/>
            </w:r>
            <w:r w:rsidR="007B75F2">
              <w:rPr>
                <w:webHidden/>
              </w:rPr>
              <w:t>24</w:t>
            </w:r>
            <w:r w:rsidR="007B75F2">
              <w:rPr>
                <w:webHidden/>
              </w:rPr>
              <w:fldChar w:fldCharType="end"/>
            </w:r>
          </w:hyperlink>
        </w:p>
        <w:p w14:paraId="7E5FA5E7" w14:textId="7599E29B" w:rsidR="007B75F2" w:rsidRDefault="006A0DE3">
          <w:pPr>
            <w:pStyle w:val="TOC1"/>
            <w:rPr>
              <w:rFonts w:asciiTheme="minorHAnsi" w:eastAsiaTheme="minorEastAsia" w:hAnsiTheme="minorHAnsi" w:cstheme="minorBidi"/>
              <w:b w:val="0"/>
              <w:bCs w:val="0"/>
              <w:sz w:val="22"/>
              <w:szCs w:val="22"/>
            </w:rPr>
          </w:pPr>
          <w:hyperlink w:anchor="_Toc102570465" w:history="1">
            <w:r w:rsidR="007B75F2" w:rsidRPr="00AB076E">
              <w:rPr>
                <w:rStyle w:val="Hyperlink"/>
              </w:rPr>
              <w:t>Section 7: Due diligence</w:t>
            </w:r>
            <w:r w:rsidR="007B75F2">
              <w:rPr>
                <w:webHidden/>
              </w:rPr>
              <w:tab/>
            </w:r>
            <w:r w:rsidR="007B75F2">
              <w:rPr>
                <w:webHidden/>
              </w:rPr>
              <w:fldChar w:fldCharType="begin"/>
            </w:r>
            <w:r w:rsidR="007B75F2">
              <w:rPr>
                <w:webHidden/>
              </w:rPr>
              <w:instrText xml:space="preserve"> PAGEREF _Toc102570465 \h </w:instrText>
            </w:r>
            <w:r w:rsidR="007B75F2">
              <w:rPr>
                <w:webHidden/>
              </w:rPr>
            </w:r>
            <w:r w:rsidR="007B75F2">
              <w:rPr>
                <w:webHidden/>
              </w:rPr>
              <w:fldChar w:fldCharType="separate"/>
            </w:r>
            <w:r w:rsidR="007B75F2">
              <w:rPr>
                <w:webHidden/>
              </w:rPr>
              <w:t>25</w:t>
            </w:r>
            <w:r w:rsidR="007B75F2">
              <w:rPr>
                <w:webHidden/>
              </w:rPr>
              <w:fldChar w:fldCharType="end"/>
            </w:r>
          </w:hyperlink>
        </w:p>
        <w:p w14:paraId="366C82C2" w14:textId="2257150B" w:rsidR="007B75F2" w:rsidRDefault="006A0DE3">
          <w:pPr>
            <w:pStyle w:val="TOC1"/>
            <w:rPr>
              <w:rFonts w:asciiTheme="minorHAnsi" w:eastAsiaTheme="minorEastAsia" w:hAnsiTheme="minorHAnsi" w:cstheme="minorBidi"/>
              <w:b w:val="0"/>
              <w:bCs w:val="0"/>
              <w:sz w:val="22"/>
              <w:szCs w:val="22"/>
            </w:rPr>
          </w:pPr>
          <w:hyperlink w:anchor="_Toc102570466" w:history="1">
            <w:r w:rsidR="007B75F2" w:rsidRPr="00AB076E">
              <w:rPr>
                <w:rStyle w:val="Hyperlink"/>
              </w:rPr>
              <w:t>Section 8: CONTRACT AWARD</w:t>
            </w:r>
            <w:r w:rsidR="007B75F2">
              <w:rPr>
                <w:webHidden/>
              </w:rPr>
              <w:tab/>
            </w:r>
            <w:r w:rsidR="007B75F2">
              <w:rPr>
                <w:webHidden/>
              </w:rPr>
              <w:fldChar w:fldCharType="begin"/>
            </w:r>
            <w:r w:rsidR="007B75F2">
              <w:rPr>
                <w:webHidden/>
              </w:rPr>
              <w:instrText xml:space="preserve"> PAGEREF _Toc102570466 \h </w:instrText>
            </w:r>
            <w:r w:rsidR="007B75F2">
              <w:rPr>
                <w:webHidden/>
              </w:rPr>
            </w:r>
            <w:r w:rsidR="007B75F2">
              <w:rPr>
                <w:webHidden/>
              </w:rPr>
              <w:fldChar w:fldCharType="separate"/>
            </w:r>
            <w:r w:rsidR="007B75F2">
              <w:rPr>
                <w:webHidden/>
              </w:rPr>
              <w:t>26</w:t>
            </w:r>
            <w:r w:rsidR="007B75F2">
              <w:rPr>
                <w:webHidden/>
              </w:rPr>
              <w:fldChar w:fldCharType="end"/>
            </w:r>
          </w:hyperlink>
        </w:p>
        <w:p w14:paraId="7BE11F6B" w14:textId="63B0A297" w:rsidR="007B75F2" w:rsidRDefault="006A0DE3">
          <w:pPr>
            <w:pStyle w:val="TOC2"/>
            <w:rPr>
              <w:rFonts w:asciiTheme="minorHAnsi" w:eastAsiaTheme="minorEastAsia" w:hAnsiTheme="minorHAnsi" w:cstheme="minorBidi"/>
              <w:sz w:val="22"/>
              <w:szCs w:val="22"/>
            </w:rPr>
          </w:pPr>
          <w:hyperlink w:anchor="_Toc102570467" w:history="1">
            <w:r w:rsidR="007B75F2" w:rsidRPr="00AB076E">
              <w:rPr>
                <w:rStyle w:val="Hyperlink"/>
              </w:rPr>
              <w:t>Appendix 1: Conditions of Contract</w:t>
            </w:r>
            <w:r w:rsidR="007B75F2">
              <w:rPr>
                <w:webHidden/>
              </w:rPr>
              <w:tab/>
            </w:r>
            <w:r w:rsidR="007B75F2">
              <w:rPr>
                <w:webHidden/>
              </w:rPr>
              <w:fldChar w:fldCharType="begin"/>
            </w:r>
            <w:r w:rsidR="007B75F2">
              <w:rPr>
                <w:webHidden/>
              </w:rPr>
              <w:instrText xml:space="preserve"> PAGEREF _Toc102570467 \h </w:instrText>
            </w:r>
            <w:r w:rsidR="007B75F2">
              <w:rPr>
                <w:webHidden/>
              </w:rPr>
            </w:r>
            <w:r w:rsidR="007B75F2">
              <w:rPr>
                <w:webHidden/>
              </w:rPr>
              <w:fldChar w:fldCharType="separate"/>
            </w:r>
            <w:r w:rsidR="007B75F2">
              <w:rPr>
                <w:webHidden/>
              </w:rPr>
              <w:t>27</w:t>
            </w:r>
            <w:r w:rsidR="007B75F2">
              <w:rPr>
                <w:webHidden/>
              </w:rPr>
              <w:fldChar w:fldCharType="end"/>
            </w:r>
          </w:hyperlink>
        </w:p>
        <w:p w14:paraId="09179CCB" w14:textId="46309A80"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02570442"/>
      <w:r w:rsidRPr="0001537A">
        <w:lastRenderedPageBreak/>
        <w:t>S</w:t>
      </w:r>
      <w:r w:rsidR="00A90EAD" w:rsidRPr="004D2BEF">
        <w:t>ection 1: Introduction</w:t>
      </w:r>
      <w:bookmarkEnd w:id="0"/>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00338B">
      <w:pPr>
        <w:pStyle w:val="Heading2"/>
        <w:numPr>
          <w:ilvl w:val="0"/>
          <w:numId w:val="3"/>
        </w:numPr>
        <w:ind w:left="567" w:hanging="567"/>
      </w:pPr>
      <w:bookmarkStart w:id="1" w:name="_Toc102570443"/>
      <w:r w:rsidRPr="004D2BEF">
        <w:t>General Requirements</w:t>
      </w:r>
      <w:bookmarkEnd w:id="1"/>
    </w:p>
    <w:p w14:paraId="55527AF2" w14:textId="77777777" w:rsidR="00A90EAD" w:rsidRPr="004D2BEF" w:rsidRDefault="00A90EAD" w:rsidP="00A90EAD">
      <w:pPr>
        <w:ind w:left="567" w:hanging="567"/>
        <w:rPr>
          <w:rFonts w:ascii="Arial" w:hAnsi="Arial" w:cs="Arial"/>
          <w:szCs w:val="24"/>
        </w:rPr>
      </w:pPr>
    </w:p>
    <w:p w14:paraId="11BA045E" w14:textId="44E71268" w:rsidR="00A90EAD" w:rsidRPr="000373B5" w:rsidRDefault="00904828" w:rsidP="00DF7B28">
      <w:pPr>
        <w:pStyle w:val="ListParagraph"/>
        <w:numPr>
          <w:ilvl w:val="1"/>
          <w:numId w:val="3"/>
        </w:numPr>
        <w:ind w:left="540" w:hanging="567"/>
        <w:rPr>
          <w:rFonts w:eastAsia="Arial" w:cs="Arial"/>
        </w:rPr>
      </w:pPr>
      <w:r w:rsidRPr="000373B5">
        <w:rPr>
          <w:rFonts w:cs="Arial"/>
        </w:rPr>
        <w:t>North</w:t>
      </w:r>
      <w:r w:rsidR="00274737" w:rsidRPr="000373B5">
        <w:rPr>
          <w:rFonts w:cs="Arial"/>
        </w:rPr>
        <w:t xml:space="preserve"> Northamptonshire Council</w:t>
      </w:r>
      <w:r w:rsidR="00C6739F" w:rsidRPr="000373B5">
        <w:rPr>
          <w:rFonts w:cs="Arial"/>
        </w:rPr>
        <w:t xml:space="preserve"> (hereafter referred to as “The Council”)</w:t>
      </w:r>
      <w:r w:rsidR="00DC71EB" w:rsidRPr="000373B5">
        <w:rPr>
          <w:rFonts w:cs="Arial"/>
        </w:rPr>
        <w:t xml:space="preserve"> invites quotations for the writing of</w:t>
      </w:r>
      <w:r w:rsidR="000373B5">
        <w:rPr>
          <w:rFonts w:cs="Arial"/>
        </w:rPr>
        <w:t xml:space="preserve"> t</w:t>
      </w:r>
      <w:r w:rsidR="00DC71EB" w:rsidRPr="000373B5">
        <w:rPr>
          <w:rFonts w:eastAsia="Arial" w:cs="Arial"/>
        </w:rPr>
        <w:t xml:space="preserve">wo </w:t>
      </w:r>
      <w:r w:rsidR="00D70A92" w:rsidRPr="000373B5">
        <w:rPr>
          <w:rFonts w:eastAsia="Arial" w:cs="Arial"/>
        </w:rPr>
        <w:t xml:space="preserve">business cases </w:t>
      </w:r>
      <w:r w:rsidR="007C7904" w:rsidRPr="000373B5">
        <w:rPr>
          <w:rFonts w:eastAsia="Arial" w:cs="Arial"/>
        </w:rPr>
        <w:t xml:space="preserve">and </w:t>
      </w:r>
      <w:r w:rsidR="00244948" w:rsidRPr="000373B5">
        <w:rPr>
          <w:rFonts w:eastAsia="Arial" w:cs="Arial"/>
        </w:rPr>
        <w:t xml:space="preserve">bid </w:t>
      </w:r>
      <w:r w:rsidR="007C7904" w:rsidRPr="000373B5">
        <w:rPr>
          <w:rFonts w:eastAsia="Arial" w:cs="Arial"/>
        </w:rPr>
        <w:t>submission</w:t>
      </w:r>
      <w:r w:rsidR="00244948" w:rsidRPr="000373B5">
        <w:rPr>
          <w:rFonts w:eastAsia="Arial" w:cs="Arial"/>
        </w:rPr>
        <w:t>s</w:t>
      </w:r>
      <w:r w:rsidR="007C7904" w:rsidRPr="000373B5">
        <w:rPr>
          <w:rFonts w:eastAsia="Arial" w:cs="Arial"/>
        </w:rPr>
        <w:t xml:space="preserve"> </w:t>
      </w:r>
      <w:r w:rsidR="00CD4317" w:rsidRPr="000373B5">
        <w:rPr>
          <w:rFonts w:eastAsia="Arial" w:cs="Arial"/>
        </w:rPr>
        <w:t>for two project packages for the Levelling Up Fund Round 2</w:t>
      </w:r>
      <w:r w:rsidR="007C7904" w:rsidRPr="000373B5">
        <w:rPr>
          <w:rFonts w:eastAsia="Arial" w:cs="Arial"/>
        </w:rPr>
        <w:t xml:space="preserve"> </w:t>
      </w:r>
      <w:r w:rsidR="00CD4317" w:rsidRPr="000373B5">
        <w:rPr>
          <w:rFonts w:eastAsia="Arial" w:cs="Arial"/>
        </w:rPr>
        <w:t>bidding roun</w:t>
      </w:r>
      <w:r w:rsidR="007C7904" w:rsidRPr="000373B5">
        <w:rPr>
          <w:rFonts w:eastAsia="Arial" w:cs="Arial"/>
        </w:rPr>
        <w:t>d</w:t>
      </w:r>
      <w:r w:rsidR="00D70A92" w:rsidRPr="000373B5">
        <w:rPr>
          <w:rFonts w:eastAsia="Arial" w:cs="Arial"/>
        </w:rPr>
        <w:t>.</w:t>
      </w:r>
      <w:r w:rsidR="000373B5">
        <w:rPr>
          <w:rFonts w:eastAsia="Arial" w:cs="Arial"/>
        </w:rPr>
        <w:t xml:space="preserve">  With the pos</w:t>
      </w:r>
      <w:r w:rsidR="00DF7B28">
        <w:rPr>
          <w:rFonts w:eastAsia="Arial" w:cs="Arial"/>
        </w:rPr>
        <w:t xml:space="preserve">sibility of a further two </w:t>
      </w:r>
      <w:proofErr w:type="spellStart"/>
      <w:r w:rsidR="00DF7B28">
        <w:rPr>
          <w:rFonts w:eastAsia="Arial" w:cs="Arial"/>
        </w:rPr>
        <w:t>buinsesses</w:t>
      </w:r>
      <w:proofErr w:type="spellEnd"/>
      <w:r w:rsidR="00DF7B28">
        <w:rPr>
          <w:rFonts w:eastAsia="Arial" w:cs="Arial"/>
        </w:rPr>
        <w:t xml:space="preserve"> cases being needed, this will confirmed by 13</w:t>
      </w:r>
      <w:r w:rsidR="00DF7B28" w:rsidRPr="00DF7B28">
        <w:rPr>
          <w:rFonts w:eastAsia="Arial" w:cs="Arial"/>
          <w:vertAlign w:val="superscript"/>
        </w:rPr>
        <w:t>th</w:t>
      </w:r>
      <w:r w:rsidR="00DF7B28">
        <w:rPr>
          <w:rFonts w:eastAsia="Arial" w:cs="Arial"/>
        </w:rPr>
        <w:t xml:space="preserve"> May.</w:t>
      </w:r>
    </w:p>
    <w:p w14:paraId="2FCDFB09" w14:textId="77777777" w:rsidR="00D70A92" w:rsidRPr="004D2BEF" w:rsidRDefault="00D70A92" w:rsidP="00D70A92">
      <w:pPr>
        <w:pStyle w:val="ListParagraph"/>
        <w:ind w:left="567"/>
        <w:rPr>
          <w:rFonts w:cs="Arial"/>
          <w:szCs w:val="24"/>
        </w:rPr>
      </w:pPr>
    </w:p>
    <w:p w14:paraId="669EF03F" w14:textId="5C1D2219" w:rsidR="00DC71EB" w:rsidRPr="004D2BEF" w:rsidRDefault="00DC71EB" w:rsidP="1FFE7F9A">
      <w:pPr>
        <w:pStyle w:val="ListParagraph"/>
        <w:numPr>
          <w:ilvl w:val="1"/>
          <w:numId w:val="3"/>
        </w:numPr>
        <w:ind w:left="567" w:hanging="567"/>
        <w:rPr>
          <w:rFonts w:cs="Arial"/>
        </w:rPr>
      </w:pPr>
      <w:r w:rsidRPr="1FFE7F9A">
        <w:rPr>
          <w:rFonts w:cs="Arial"/>
        </w:rPr>
        <w:t xml:space="preserve">The </w:t>
      </w:r>
      <w:r w:rsidR="00274737" w:rsidRPr="1FFE7F9A">
        <w:rPr>
          <w:rFonts w:cs="Arial"/>
        </w:rPr>
        <w:t>Council’s</w:t>
      </w:r>
      <w:r w:rsidRPr="1FFE7F9A">
        <w:rPr>
          <w:rFonts w:cs="Arial"/>
        </w:rPr>
        <w:t xml:space="preserve"> detailed requirements are defined in </w:t>
      </w:r>
      <w:r w:rsidR="00D04D31" w:rsidRPr="1FFE7F9A">
        <w:rPr>
          <w:rFonts w:cs="Arial"/>
        </w:rPr>
        <w:t>Section</w:t>
      </w:r>
      <w:r w:rsidRPr="1FFE7F9A">
        <w:rPr>
          <w:rFonts w:cs="Arial"/>
        </w:rPr>
        <w:t xml:space="preserve"> 2</w:t>
      </w:r>
      <w:r w:rsidR="00274737" w:rsidRPr="1FFE7F9A">
        <w:rPr>
          <w:rFonts w:cs="Arial"/>
        </w:rPr>
        <w:t>:</w:t>
      </w:r>
      <w:r w:rsidRPr="1FFE7F9A">
        <w:rPr>
          <w:rFonts w:cs="Arial"/>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1FFE7F9A">
      <w:pPr>
        <w:pStyle w:val="ListParagraph"/>
        <w:numPr>
          <w:ilvl w:val="1"/>
          <w:numId w:val="3"/>
        </w:numPr>
        <w:ind w:left="567" w:hanging="567"/>
        <w:rPr>
          <w:rFonts w:cs="Arial"/>
        </w:rPr>
      </w:pPr>
      <w:r w:rsidRPr="1FFE7F9A">
        <w:rPr>
          <w:rFonts w:cs="Arial"/>
        </w:rPr>
        <w:t>Please take care in reading this document</w:t>
      </w:r>
      <w:r w:rsidR="00274737" w:rsidRPr="1FFE7F9A">
        <w:rPr>
          <w:rFonts w:cs="Arial"/>
        </w:rPr>
        <w:t>,</w:t>
      </w:r>
      <w:r w:rsidRPr="1FFE7F9A">
        <w:rPr>
          <w:rFonts w:cs="Arial"/>
        </w:rPr>
        <w:t xml:space="preserve"> in particular the Specification</w:t>
      </w:r>
      <w:r w:rsidR="00274737" w:rsidRPr="1FFE7F9A">
        <w:rPr>
          <w:rFonts w:cs="Arial"/>
        </w:rPr>
        <w:t>.</w:t>
      </w:r>
      <w:r w:rsidRPr="1FFE7F9A">
        <w:rPr>
          <w:rFonts w:cs="Arial"/>
        </w:rPr>
        <w:t xml:space="preserve"> In the event of any questions or queries in relation to this Request for Quotation (</w:t>
      </w:r>
      <w:r w:rsidR="001A6398" w:rsidRPr="1FFE7F9A">
        <w:rPr>
          <w:rFonts w:cs="Arial"/>
        </w:rPr>
        <w:t>RFQ</w:t>
      </w:r>
      <w:r w:rsidRPr="1FFE7F9A">
        <w:rPr>
          <w:rFonts w:cs="Arial"/>
        </w:rPr>
        <w:t xml:space="preserve">), please contact the </w:t>
      </w:r>
      <w:r w:rsidR="00D04D31" w:rsidRPr="1FFE7F9A">
        <w:rPr>
          <w:rFonts w:cs="Arial"/>
        </w:rPr>
        <w:t>Officer detailed in Table B</w:t>
      </w:r>
      <w:r w:rsidRPr="1FFE7F9A">
        <w:rPr>
          <w:rFonts w:cs="Arial"/>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1FFE7F9A">
      <w:pPr>
        <w:pStyle w:val="ListParagraph"/>
        <w:numPr>
          <w:ilvl w:val="1"/>
          <w:numId w:val="3"/>
        </w:numPr>
        <w:ind w:left="567" w:hanging="567"/>
        <w:rPr>
          <w:rFonts w:cs="Arial"/>
        </w:rPr>
      </w:pPr>
      <w:r w:rsidRPr="1FFE7F9A">
        <w:rPr>
          <w:rFonts w:cs="Arial"/>
        </w:rPr>
        <w:t xml:space="preserve">The </w:t>
      </w:r>
      <w:r w:rsidR="00274737" w:rsidRPr="1FFE7F9A">
        <w:rPr>
          <w:rFonts w:cs="Arial"/>
        </w:rPr>
        <w:t>Council</w:t>
      </w:r>
      <w:r w:rsidRPr="1FFE7F9A">
        <w:rPr>
          <w:rFonts w:cs="Arial"/>
        </w:rPr>
        <w:t xml:space="preserve"> reserves the right to:</w:t>
      </w:r>
    </w:p>
    <w:p w14:paraId="67BE927A" w14:textId="78A71BE4" w:rsidR="00A90EAD" w:rsidRPr="004D2BEF" w:rsidRDefault="00DC71EB" w:rsidP="1FFE7F9A">
      <w:pPr>
        <w:pStyle w:val="ListParagraph"/>
        <w:numPr>
          <w:ilvl w:val="2"/>
          <w:numId w:val="3"/>
        </w:numPr>
        <w:ind w:left="1701" w:hanging="1134"/>
        <w:rPr>
          <w:rFonts w:cs="Arial"/>
        </w:rPr>
      </w:pPr>
      <w:r w:rsidRPr="1FFE7F9A">
        <w:rPr>
          <w:rFonts w:cs="Arial"/>
        </w:rPr>
        <w:t xml:space="preserve">carry out due diligence checks on the awarded </w:t>
      </w:r>
      <w:r w:rsidR="00870C2B" w:rsidRPr="1FFE7F9A">
        <w:rPr>
          <w:rFonts w:cs="Arial"/>
        </w:rPr>
        <w:t>Potential Supplier</w:t>
      </w:r>
      <w:r w:rsidRPr="1FFE7F9A">
        <w:rPr>
          <w:rFonts w:cs="Arial"/>
        </w:rPr>
        <w:t>;</w:t>
      </w:r>
    </w:p>
    <w:p w14:paraId="5B667E01" w14:textId="41E5AEE9" w:rsidR="00A90EAD" w:rsidRPr="004D2BEF" w:rsidRDefault="00DC71EB" w:rsidP="1FFE7F9A">
      <w:pPr>
        <w:pStyle w:val="ListParagraph"/>
        <w:numPr>
          <w:ilvl w:val="2"/>
          <w:numId w:val="3"/>
        </w:numPr>
        <w:ind w:left="1701" w:hanging="1134"/>
        <w:rPr>
          <w:rFonts w:cs="Arial"/>
        </w:rPr>
      </w:pPr>
      <w:r w:rsidRPr="1FFE7F9A">
        <w:rPr>
          <w:rFonts w:cs="Arial"/>
        </w:rPr>
        <w:t xml:space="preserve">amend the </w:t>
      </w:r>
      <w:r w:rsidR="00D04D31" w:rsidRPr="1FFE7F9A">
        <w:rPr>
          <w:rFonts w:cs="Arial"/>
        </w:rPr>
        <w:t>C</w:t>
      </w:r>
      <w:r w:rsidRPr="1FFE7F9A">
        <w:rPr>
          <w:rFonts w:cs="Arial"/>
        </w:rPr>
        <w:t xml:space="preserve">onditions of Contract </w:t>
      </w:r>
      <w:r w:rsidR="00274737" w:rsidRPr="1FFE7F9A">
        <w:rPr>
          <w:rFonts w:cs="Arial"/>
        </w:rPr>
        <w:t>included</w:t>
      </w:r>
      <w:r w:rsidRPr="1FFE7F9A">
        <w:rPr>
          <w:rFonts w:cs="Arial"/>
        </w:rPr>
        <w:t xml:space="preserve"> </w:t>
      </w:r>
      <w:r w:rsidR="00274737" w:rsidRPr="1FFE7F9A">
        <w:rPr>
          <w:rFonts w:cs="Arial"/>
        </w:rPr>
        <w:t>at</w:t>
      </w:r>
      <w:r w:rsidRPr="1FFE7F9A">
        <w:rPr>
          <w:rFonts w:cs="Arial"/>
        </w:rPr>
        <w:t xml:space="preserve"> Appendix 1;</w:t>
      </w:r>
    </w:p>
    <w:p w14:paraId="3E9D132F" w14:textId="53D1C801" w:rsidR="00A90EAD" w:rsidRPr="004D2BEF" w:rsidRDefault="00DC71EB" w:rsidP="1FFE7F9A">
      <w:pPr>
        <w:pStyle w:val="ListParagraph"/>
        <w:numPr>
          <w:ilvl w:val="2"/>
          <w:numId w:val="3"/>
        </w:numPr>
        <w:ind w:left="1701" w:hanging="1134"/>
        <w:rPr>
          <w:rFonts w:cs="Arial"/>
        </w:rPr>
      </w:pPr>
      <w:r w:rsidRPr="1FFE7F9A">
        <w:rPr>
          <w:rFonts w:cs="Arial"/>
        </w:rPr>
        <w:t xml:space="preserve">abandon the procurement process at any stage without any liability to the </w:t>
      </w:r>
      <w:r w:rsidR="00274737" w:rsidRPr="1FFE7F9A">
        <w:rPr>
          <w:rFonts w:cs="Arial"/>
        </w:rPr>
        <w:t>Council</w:t>
      </w:r>
      <w:r w:rsidRPr="1FFE7F9A">
        <w:rPr>
          <w:rFonts w:cs="Arial"/>
        </w:rPr>
        <w:t>; and</w:t>
      </w:r>
      <w:r w:rsidR="00274737" w:rsidRPr="1FFE7F9A">
        <w:rPr>
          <w:rFonts w:cs="Arial"/>
        </w:rPr>
        <w:t>/</w:t>
      </w:r>
      <w:r w:rsidRPr="1FFE7F9A">
        <w:rPr>
          <w:rFonts w:cs="Arial"/>
        </w:rPr>
        <w:t>or</w:t>
      </w:r>
    </w:p>
    <w:p w14:paraId="42637C26" w14:textId="65BB9840" w:rsidR="00DC71EB" w:rsidRPr="004D2BEF" w:rsidRDefault="00DC71EB" w:rsidP="1FFE7F9A">
      <w:pPr>
        <w:pStyle w:val="ListParagraph"/>
        <w:numPr>
          <w:ilvl w:val="2"/>
          <w:numId w:val="3"/>
        </w:numPr>
        <w:ind w:left="1701" w:hanging="1134"/>
        <w:rPr>
          <w:rFonts w:cs="Arial"/>
        </w:rPr>
      </w:pPr>
      <w:r w:rsidRPr="1FFE7F9A">
        <w:rPr>
          <w:rFonts w:cs="Arial"/>
        </w:rPr>
        <w:t xml:space="preserve">require the </w:t>
      </w:r>
      <w:r w:rsidR="00870C2B" w:rsidRPr="1FFE7F9A">
        <w:rPr>
          <w:rFonts w:cs="Arial"/>
        </w:rPr>
        <w:t>Potential Supplier</w:t>
      </w:r>
      <w:r w:rsidRPr="1FFE7F9A">
        <w:rPr>
          <w:rFonts w:cs="Arial"/>
        </w:rPr>
        <w:t xml:space="preserve"> to clarify its quotation in writing and if the </w:t>
      </w:r>
      <w:r w:rsidR="00870C2B" w:rsidRPr="1FFE7F9A">
        <w:rPr>
          <w:rFonts w:cs="Arial"/>
        </w:rPr>
        <w:t>Potential Supplier</w:t>
      </w:r>
      <w:r w:rsidRPr="1FFE7F9A">
        <w:rPr>
          <w:rFonts w:cs="Arial"/>
        </w:rPr>
        <w:t xml:space="preserve"> fails to respond satisfactorily, this may result in the </w:t>
      </w:r>
      <w:r w:rsidR="00870C2B" w:rsidRPr="1FFE7F9A">
        <w:rPr>
          <w:rFonts w:cs="Arial"/>
        </w:rPr>
        <w:t>Potential Supplier</w:t>
      </w:r>
      <w:r w:rsidRPr="1FFE7F9A">
        <w:rPr>
          <w:rFonts w:cs="Arial"/>
        </w:rPr>
        <w:t xml:space="preserve"> being </w:t>
      </w:r>
      <w:r w:rsidR="00274737" w:rsidRPr="1FFE7F9A">
        <w:rPr>
          <w:rFonts w:cs="Arial"/>
        </w:rPr>
        <w:t>rejected from the process</w:t>
      </w:r>
      <w:r w:rsidRPr="1FFE7F9A">
        <w:rPr>
          <w:rFonts w:cs="Arial"/>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1FFE7F9A">
      <w:pPr>
        <w:pStyle w:val="ListParagraph"/>
        <w:numPr>
          <w:ilvl w:val="1"/>
          <w:numId w:val="3"/>
        </w:numPr>
        <w:ind w:left="567" w:hanging="567"/>
        <w:rPr>
          <w:rFonts w:cs="Arial"/>
        </w:rPr>
      </w:pPr>
      <w:r w:rsidRPr="1FFE7F9A">
        <w:rPr>
          <w:rFonts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1FFE7F9A">
        <w:rPr>
          <w:rFonts w:cs="Arial"/>
        </w:rPr>
        <w:t>RFQ</w:t>
      </w:r>
      <w:r w:rsidRPr="1FFE7F9A">
        <w:rPr>
          <w:rFonts w:cs="Arial"/>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1FFE7F9A">
      <w:pPr>
        <w:pStyle w:val="ListParagraph"/>
        <w:numPr>
          <w:ilvl w:val="1"/>
          <w:numId w:val="3"/>
        </w:numPr>
        <w:ind w:left="567" w:hanging="567"/>
        <w:rPr>
          <w:rFonts w:cs="Arial"/>
        </w:rPr>
      </w:pPr>
      <w:r w:rsidRPr="1FFE7F9A">
        <w:rPr>
          <w:rFonts w:cs="Arial"/>
        </w:rPr>
        <w:t xml:space="preserve">All documents and materials, which comprise the </w:t>
      </w:r>
      <w:r w:rsidR="001A6398" w:rsidRPr="1FFE7F9A">
        <w:rPr>
          <w:rFonts w:cs="Arial"/>
        </w:rPr>
        <w:t>RFQ</w:t>
      </w:r>
      <w:r w:rsidRPr="1FFE7F9A">
        <w:rPr>
          <w:rFonts w:cs="Arial"/>
        </w:rPr>
        <w:t xml:space="preserve"> response, must be written in English only.</w:t>
      </w:r>
    </w:p>
    <w:p w14:paraId="2D92A74B" w14:textId="77777777" w:rsidR="00375C27" w:rsidRPr="004D2BEF" w:rsidRDefault="00375C27" w:rsidP="00375C27">
      <w:pPr>
        <w:rPr>
          <w:rFonts w:cs="Arial"/>
          <w:szCs w:val="24"/>
        </w:rPr>
      </w:pPr>
    </w:p>
    <w:p w14:paraId="6E28A3A9" w14:textId="7ED34F71" w:rsidR="00375C27" w:rsidRPr="004D2BEF" w:rsidRDefault="00375C27" w:rsidP="1FFE7F9A">
      <w:pPr>
        <w:pStyle w:val="ListParagraph"/>
        <w:numPr>
          <w:ilvl w:val="1"/>
          <w:numId w:val="3"/>
        </w:numPr>
        <w:ind w:left="567" w:hanging="567"/>
        <w:rPr>
          <w:rFonts w:cs="Arial"/>
        </w:rPr>
      </w:pPr>
      <w:r w:rsidRPr="1FFE7F9A">
        <w:rPr>
          <w:rFonts w:cs="Arial"/>
        </w:rPr>
        <w:t>Quotations are to remain open for acceptance for a period of 90</w:t>
      </w:r>
      <w:r w:rsidR="00244948" w:rsidRPr="1FFE7F9A">
        <w:rPr>
          <w:rFonts w:cs="Arial"/>
        </w:rPr>
        <w:t xml:space="preserve"> </w:t>
      </w:r>
      <w:r w:rsidRPr="1FFE7F9A">
        <w:rPr>
          <w:rFonts w:cs="Arial"/>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1FFE7F9A">
      <w:pPr>
        <w:pStyle w:val="ListParagraph"/>
        <w:numPr>
          <w:ilvl w:val="1"/>
          <w:numId w:val="3"/>
        </w:numPr>
        <w:ind w:left="567" w:hanging="567"/>
        <w:rPr>
          <w:rFonts w:cs="Arial"/>
        </w:rPr>
      </w:pPr>
      <w:r w:rsidRPr="1FFE7F9A">
        <w:rPr>
          <w:rFonts w:cs="Arial"/>
        </w:rPr>
        <w:t>Potential Suppliers must be explicit and comprehensive, keeping the information provided specific to and locate within the question asked as this will be the single source of information on which responses will be scored and ranked.</w:t>
      </w:r>
    </w:p>
    <w:p w14:paraId="4DB393A7" w14:textId="77777777" w:rsidR="00375C27" w:rsidRPr="007319FB" w:rsidRDefault="00375C27" w:rsidP="007319FB">
      <w:pPr>
        <w:rPr>
          <w:rFonts w:cs="Arial"/>
          <w:b/>
          <w:bCs/>
          <w:szCs w:val="24"/>
        </w:rPr>
      </w:pPr>
    </w:p>
    <w:p w14:paraId="668C0BC1" w14:textId="7215A96B" w:rsidR="008D1BFC" w:rsidRPr="00870C2B" w:rsidRDefault="008D1BFC" w:rsidP="1FFE7F9A">
      <w:pPr>
        <w:pStyle w:val="ListParagraph"/>
        <w:numPr>
          <w:ilvl w:val="1"/>
          <w:numId w:val="3"/>
        </w:numPr>
        <w:ind w:left="567" w:hanging="567"/>
        <w:rPr>
          <w:rFonts w:cs="Arial"/>
          <w:b/>
          <w:bCs/>
        </w:rPr>
      </w:pPr>
      <w:r w:rsidRPr="1FFE7F9A">
        <w:rPr>
          <w:rFonts w:cs="Arial"/>
          <w:b/>
          <w:bCs/>
        </w:rPr>
        <w:t xml:space="preserve">Rights of the Council in Relation to the </w:t>
      </w:r>
      <w:r w:rsidR="001A6398" w:rsidRPr="1FFE7F9A">
        <w:rPr>
          <w:rFonts w:cs="Arial"/>
          <w:b/>
          <w:bCs/>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1FFE7F9A">
      <w:pPr>
        <w:pStyle w:val="ListParagraph"/>
        <w:numPr>
          <w:ilvl w:val="2"/>
          <w:numId w:val="3"/>
        </w:numPr>
        <w:ind w:left="1701" w:hanging="1134"/>
        <w:rPr>
          <w:rFonts w:cs="Arial"/>
        </w:rPr>
      </w:pPr>
      <w:r w:rsidRPr="1FFE7F9A">
        <w:rPr>
          <w:rFonts w:cs="Arial"/>
        </w:rPr>
        <w:t>The Council reserves the right to:</w:t>
      </w:r>
    </w:p>
    <w:p w14:paraId="3E2BC8B8" w14:textId="68490838" w:rsidR="008D1BFC" w:rsidRPr="00FF2CC0" w:rsidRDefault="008D1BFC" w:rsidP="0000338B">
      <w:pPr>
        <w:pStyle w:val="ListParagraph"/>
        <w:numPr>
          <w:ilvl w:val="0"/>
          <w:numId w:val="22"/>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00338B">
      <w:pPr>
        <w:pStyle w:val="ListParagraph"/>
        <w:numPr>
          <w:ilvl w:val="0"/>
          <w:numId w:val="22"/>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00338B">
      <w:pPr>
        <w:pStyle w:val="ListParagraph"/>
        <w:numPr>
          <w:ilvl w:val="0"/>
          <w:numId w:val="22"/>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00338B">
      <w:pPr>
        <w:pStyle w:val="ListParagraph"/>
        <w:numPr>
          <w:ilvl w:val="0"/>
          <w:numId w:val="22"/>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5C79F27C" w:rsidR="008D1BFC" w:rsidRPr="00244948" w:rsidRDefault="008D1BFC" w:rsidP="1FFE7F9A">
      <w:pPr>
        <w:pStyle w:val="ListParagraph"/>
        <w:numPr>
          <w:ilvl w:val="0"/>
          <w:numId w:val="22"/>
        </w:numPr>
        <w:ind w:left="2268" w:hanging="567"/>
        <w:rPr>
          <w:rFonts w:cs="Arial"/>
        </w:rPr>
      </w:pPr>
      <w:r w:rsidRPr="34D49794">
        <w:rPr>
          <w:rFonts w:cs="Arial"/>
        </w:rPr>
        <w:t xml:space="preserve">Reject any </w:t>
      </w:r>
      <w:r w:rsidR="001A6398" w:rsidRPr="34D49794">
        <w:rPr>
          <w:rFonts w:cs="Arial"/>
        </w:rPr>
        <w:t>RFQ</w:t>
      </w:r>
      <w:r w:rsidRPr="34D49794">
        <w:rPr>
          <w:rFonts w:cs="Arial"/>
        </w:rPr>
        <w:t xml:space="preserve"> Responses that are over the £</w:t>
      </w:r>
      <w:r w:rsidR="000A0FD4" w:rsidRPr="34D49794">
        <w:rPr>
          <w:rFonts w:cs="Arial"/>
        </w:rPr>
        <w:t>8</w:t>
      </w:r>
      <w:r w:rsidRPr="34D49794">
        <w:rPr>
          <w:rFonts w:cs="Arial"/>
        </w:rPr>
        <w:t xml:space="preserve">0,000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1FFE7F9A">
      <w:pPr>
        <w:pStyle w:val="ListParagraph"/>
        <w:numPr>
          <w:ilvl w:val="1"/>
          <w:numId w:val="3"/>
        </w:numPr>
        <w:ind w:left="567" w:hanging="567"/>
        <w:rPr>
          <w:rFonts w:cs="Arial"/>
          <w:i/>
          <w:iCs/>
        </w:rPr>
      </w:pPr>
      <w:bookmarkStart w:id="2" w:name="_Hlk68852071"/>
      <w:r w:rsidRPr="1FFE7F9A">
        <w:rPr>
          <w:rFonts w:cs="Arial"/>
        </w:rPr>
        <w:t>Answer fully all relevant questions and respond in accordance with any specific requests as detailed in the question e.g., maximum word/page limits, etc.</w:t>
      </w:r>
    </w:p>
    <w:p w14:paraId="16A1AF94" w14:textId="307B8654" w:rsidR="000719A2" w:rsidRPr="00375C27" w:rsidRDefault="00F40990" w:rsidP="1FFE7F9A">
      <w:pPr>
        <w:pStyle w:val="ListParagraph"/>
        <w:numPr>
          <w:ilvl w:val="2"/>
          <w:numId w:val="3"/>
        </w:numPr>
        <w:ind w:left="1701" w:hanging="1134"/>
        <w:rPr>
          <w:rFonts w:cs="Arial"/>
          <w:i/>
          <w:iCs/>
        </w:rPr>
      </w:pPr>
      <w:bookmarkStart w:id="3" w:name="_Hlk68852887"/>
      <w:bookmarkStart w:id="4" w:name="_Hlk68853589"/>
      <w:r w:rsidRPr="1FFE7F9A">
        <w:rPr>
          <w:rFonts w:cs="Arial"/>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1FFE7F9A">
        <w:rPr>
          <w:rFonts w:cs="Arial"/>
          <w:color w:val="FF0000"/>
        </w:rPr>
        <w:t xml:space="preserve"> </w:t>
      </w:r>
      <w:bookmarkEnd w:id="3"/>
    </w:p>
    <w:p w14:paraId="70B71407" w14:textId="77777777" w:rsidR="00375C27" w:rsidRPr="004D2BEF" w:rsidRDefault="00375C27" w:rsidP="1FFE7F9A">
      <w:pPr>
        <w:pStyle w:val="ListParagraph"/>
        <w:numPr>
          <w:ilvl w:val="2"/>
          <w:numId w:val="3"/>
        </w:numPr>
        <w:ind w:left="1701" w:hanging="1134"/>
        <w:rPr>
          <w:rFonts w:cs="Arial"/>
        </w:rPr>
      </w:pPr>
      <w:r w:rsidRPr="1FFE7F9A">
        <w:rPr>
          <w:rFonts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1FFE7F9A">
      <w:pPr>
        <w:pStyle w:val="ListParagraph"/>
        <w:numPr>
          <w:ilvl w:val="2"/>
          <w:numId w:val="3"/>
        </w:numPr>
        <w:ind w:left="1701" w:hanging="1134"/>
        <w:rPr>
          <w:rFonts w:cs="Arial"/>
        </w:rPr>
      </w:pPr>
      <w:r w:rsidRPr="1FFE7F9A">
        <w:rPr>
          <w:rFonts w:cs="Arial"/>
        </w:rPr>
        <w:t>When uploading attachments, please state the question number only in the file title.</w:t>
      </w:r>
    </w:p>
    <w:p w14:paraId="19EAA895" w14:textId="4864E388" w:rsidR="00375C27" w:rsidRPr="004D2BEF" w:rsidRDefault="00375C27" w:rsidP="1FFE7F9A">
      <w:pPr>
        <w:pStyle w:val="ListParagraph"/>
        <w:numPr>
          <w:ilvl w:val="2"/>
          <w:numId w:val="3"/>
        </w:numPr>
        <w:ind w:left="1701" w:hanging="1134"/>
        <w:rPr>
          <w:rFonts w:cs="Arial"/>
        </w:rPr>
      </w:pPr>
      <w:r w:rsidRPr="1FFE7F9A">
        <w:rPr>
          <w:rFonts w:cs="Arial"/>
        </w:rPr>
        <w:t>Submit any zipped files in WinZip format only</w:t>
      </w:r>
      <w:r w:rsidR="00126E04" w:rsidRPr="1FFE7F9A">
        <w:rPr>
          <w:rFonts w:cs="Arial"/>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00338B">
      <w:pPr>
        <w:pStyle w:val="Heading2"/>
        <w:numPr>
          <w:ilvl w:val="0"/>
          <w:numId w:val="3"/>
        </w:numPr>
        <w:ind w:left="567" w:hanging="567"/>
      </w:pPr>
      <w:bookmarkStart w:id="5" w:name="_Toc102570444"/>
      <w:r w:rsidRPr="00566026">
        <w:lastRenderedPageBreak/>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00338B">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00338B">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00338B">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7391F30B"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490FA4E">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490FA4E">
        <w:trPr>
          <w:trHeight w:val="284"/>
        </w:trPr>
        <w:tc>
          <w:tcPr>
            <w:tcW w:w="379" w:type="pct"/>
            <w:tcBorders>
              <w:right w:val="nil"/>
            </w:tcBorders>
          </w:tcPr>
          <w:p w14:paraId="4BCF136D"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264DBB8A"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4-29T00:00:00Z">
                  <w:dateFormat w:val="dddd, d MMMM yyyy"/>
                  <w:lid w:val="en-GB"/>
                  <w:storeMappedDataAs w:val="dateTime"/>
                  <w:calendar w:val="gregorian"/>
                </w:date>
              </w:sdtPr>
              <w:sdtEndPr>
                <w:rPr>
                  <w:rStyle w:val="DefaultParagraphFont"/>
                  <w:rFonts w:ascii="Times New Roman" w:hAnsi="Times New Roman"/>
                </w:rPr>
              </w:sdtEndPr>
              <w:sdtContent>
                <w:r w:rsidR="00803B20">
                  <w:rPr>
                    <w:rStyle w:val="Arial11"/>
                    <w:rFonts w:cs="Arial"/>
                    <w:b w:val="0"/>
                    <w:bCs/>
                    <w:sz w:val="24"/>
                    <w:szCs w:val="24"/>
                  </w:rPr>
                  <w:t>Friday, 29 April 2022</w:t>
                </w:r>
              </w:sdtContent>
            </w:sdt>
          </w:p>
        </w:tc>
      </w:tr>
      <w:tr w:rsidR="00A90EAD" w:rsidRPr="00566026" w14:paraId="3D03A793" w14:textId="77777777" w:rsidTr="0490FA4E">
        <w:trPr>
          <w:trHeight w:val="284"/>
        </w:trPr>
        <w:tc>
          <w:tcPr>
            <w:tcW w:w="379" w:type="pct"/>
            <w:tcBorders>
              <w:right w:val="nil"/>
            </w:tcBorders>
          </w:tcPr>
          <w:p w14:paraId="20D674AD"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3DBAAA5F" w:rsidR="00A90EAD" w:rsidRPr="00566026" w:rsidRDefault="000B062A" w:rsidP="00791FAC">
            <w:pPr>
              <w:pStyle w:val="BodyText"/>
              <w:spacing w:after="60"/>
              <w:rPr>
                <w:rFonts w:ascii="Arial" w:hAnsi="Arial" w:cs="Arial"/>
                <w:b w:val="0"/>
                <w:bCs/>
                <w:szCs w:val="24"/>
              </w:rPr>
            </w:pPr>
            <w:r>
              <w:rPr>
                <w:rFonts w:ascii="Arial" w:hAnsi="Arial" w:cs="Arial"/>
                <w:b w:val="0"/>
                <w:bCs/>
                <w:szCs w:val="24"/>
              </w:rPr>
              <w:t>17:00</w:t>
            </w:r>
            <w:r w:rsidR="00A90EAD" w:rsidRPr="00F43196">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2-05-06T00:00:00Z">
                  <w:dateFormat w:val="dddd, d MMMM yyyy"/>
                  <w:lid w:val="en-GB"/>
                  <w:storeMappedDataAs w:val="dateTime"/>
                  <w:calendar w:val="gregorian"/>
                </w:date>
              </w:sdtPr>
              <w:sdtEndPr>
                <w:rPr>
                  <w:rStyle w:val="DefaultParagraphFont"/>
                  <w:rFonts w:ascii="Times New Roman" w:hAnsi="Times New Roman"/>
                </w:rPr>
              </w:sdtEndPr>
              <w:sdtContent>
                <w:r w:rsidR="00BC4727">
                  <w:rPr>
                    <w:rStyle w:val="Arial11"/>
                    <w:rFonts w:cs="Arial"/>
                    <w:b w:val="0"/>
                    <w:bCs/>
                    <w:sz w:val="24"/>
                    <w:szCs w:val="24"/>
                  </w:rPr>
                  <w:t>Friday, 6 May 2022</w:t>
                </w:r>
              </w:sdtContent>
            </w:sdt>
          </w:p>
        </w:tc>
      </w:tr>
      <w:tr w:rsidR="00A90EAD" w:rsidRPr="00566026" w14:paraId="0D6C2C14" w14:textId="77777777" w:rsidTr="0490FA4E">
        <w:trPr>
          <w:trHeight w:val="284"/>
        </w:trPr>
        <w:tc>
          <w:tcPr>
            <w:tcW w:w="379" w:type="pct"/>
            <w:tcBorders>
              <w:right w:val="nil"/>
            </w:tcBorders>
          </w:tcPr>
          <w:p w14:paraId="5040935C"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4B944BCF"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5-11T00:00:00Z">
                  <w:dateFormat w:val="dddd, d MMMM yyyy"/>
                  <w:lid w:val="en-GB"/>
                  <w:storeMappedDataAs w:val="dateTime"/>
                  <w:calendar w:val="gregorian"/>
                </w:date>
              </w:sdtPr>
              <w:sdtEndPr>
                <w:rPr>
                  <w:rStyle w:val="DefaultParagraphFont"/>
                  <w:rFonts w:ascii="Times New Roman" w:hAnsi="Times New Roman"/>
                </w:rPr>
              </w:sdtEndPr>
              <w:sdtContent>
                <w:r w:rsidR="000B062A">
                  <w:rPr>
                    <w:rStyle w:val="Arial11"/>
                    <w:rFonts w:cs="Arial"/>
                    <w:b w:val="0"/>
                    <w:bCs/>
                    <w:sz w:val="24"/>
                    <w:szCs w:val="24"/>
                  </w:rPr>
                  <w:t>Wednesday, 11 May 2022</w:t>
                </w:r>
              </w:sdtContent>
            </w:sdt>
          </w:p>
        </w:tc>
      </w:tr>
      <w:tr w:rsidR="00A90EAD" w:rsidRPr="00566026" w14:paraId="4253FC30" w14:textId="77777777" w:rsidTr="0490FA4E">
        <w:trPr>
          <w:trHeight w:val="284"/>
        </w:trPr>
        <w:tc>
          <w:tcPr>
            <w:tcW w:w="379" w:type="pct"/>
            <w:tcBorders>
              <w:right w:val="nil"/>
            </w:tcBorders>
          </w:tcPr>
          <w:p w14:paraId="09E3AB60"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6060FD67" w:rsidR="00A90EAD" w:rsidRPr="00566026" w:rsidRDefault="00BF737E" w:rsidP="00791FAC">
            <w:pPr>
              <w:pStyle w:val="BodyText"/>
              <w:spacing w:after="60"/>
              <w:rPr>
                <w:rFonts w:ascii="Arial" w:hAnsi="Arial" w:cs="Arial"/>
                <w:b w:val="0"/>
                <w:bCs/>
                <w:szCs w:val="24"/>
              </w:rPr>
            </w:pPr>
            <w:r w:rsidRPr="00BF737E">
              <w:rPr>
                <w:rFonts w:ascii="Arial" w:hAnsi="Arial" w:cs="Arial"/>
                <w:b w:val="0"/>
                <w:bCs/>
                <w:szCs w:val="24"/>
              </w:rPr>
              <w:t>Noon</w:t>
            </w:r>
            <w:r w:rsidR="00A90EAD" w:rsidRPr="007943A1">
              <w:rPr>
                <w:rFonts w:ascii="Arial" w:hAnsi="Arial" w:cs="Arial"/>
                <w:b w:val="0"/>
                <w:bCs/>
                <w:color w:val="FF0000"/>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5-16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 16 May 2022</w:t>
                </w:r>
              </w:sdtContent>
            </w:sdt>
          </w:p>
        </w:tc>
      </w:tr>
      <w:tr w:rsidR="00A90EAD" w:rsidRPr="00566026" w14:paraId="07C8BF75" w14:textId="77777777" w:rsidTr="0490FA4E">
        <w:trPr>
          <w:trHeight w:val="284"/>
        </w:trPr>
        <w:tc>
          <w:tcPr>
            <w:tcW w:w="379" w:type="pct"/>
            <w:tcBorders>
              <w:right w:val="nil"/>
            </w:tcBorders>
          </w:tcPr>
          <w:p w14:paraId="2AFE8E36"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589AFE3C"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5-18T00:00:00Z">
                  <w:dateFormat w:val="dddd, d MMMM yyyy"/>
                  <w:lid w:val="en-GB"/>
                  <w:storeMappedDataAs w:val="dateTime"/>
                  <w:calendar w:val="gregorian"/>
                </w:date>
              </w:sdtPr>
              <w:sdtEndPr>
                <w:rPr>
                  <w:rStyle w:val="DefaultParagraphFont"/>
                  <w:rFonts w:ascii="Times New Roman" w:hAnsi="Times New Roman"/>
                </w:rPr>
              </w:sdtEndPr>
              <w:sdtContent>
                <w:r w:rsidR="003A0843">
                  <w:rPr>
                    <w:rStyle w:val="Arial11"/>
                    <w:rFonts w:cs="Arial"/>
                    <w:b w:val="0"/>
                    <w:bCs/>
                    <w:sz w:val="24"/>
                    <w:szCs w:val="24"/>
                  </w:rPr>
                  <w:t>Wednesday, 18 May 2022</w:t>
                </w:r>
              </w:sdtContent>
            </w:sdt>
          </w:p>
        </w:tc>
      </w:tr>
      <w:tr w:rsidR="00A90EAD" w:rsidRPr="00566026" w14:paraId="6E1CF1C8" w14:textId="77777777" w:rsidTr="0490FA4E">
        <w:trPr>
          <w:trHeight w:val="284"/>
        </w:trPr>
        <w:tc>
          <w:tcPr>
            <w:tcW w:w="379" w:type="pct"/>
            <w:tcBorders>
              <w:right w:val="nil"/>
            </w:tcBorders>
          </w:tcPr>
          <w:p w14:paraId="3B65AC05"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Clarification Meetings (if required)*</w:t>
            </w:r>
          </w:p>
        </w:tc>
        <w:tc>
          <w:tcPr>
            <w:tcW w:w="2311" w:type="pct"/>
          </w:tcPr>
          <w:p w14:paraId="771EA7EC" w14:textId="34D58EB3"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2-05-20T00:00:00Z">
                  <w:dateFormat w:val="dddd, d MMMM yyyy"/>
                  <w:lid w:val="en-GB"/>
                  <w:storeMappedDataAs w:val="dateTime"/>
                  <w:calendar w:val="gregorian"/>
                </w:date>
              </w:sdtPr>
              <w:sdtEndPr>
                <w:rPr>
                  <w:rStyle w:val="DefaultParagraphFont"/>
                  <w:rFonts w:ascii="Times New Roman" w:hAnsi="Times New Roman"/>
                </w:rPr>
              </w:sdtEndPr>
              <w:sdtContent>
                <w:r w:rsidR="003A0843">
                  <w:rPr>
                    <w:rStyle w:val="Arial11"/>
                    <w:rFonts w:cs="Arial"/>
                    <w:b w:val="0"/>
                    <w:bCs/>
                    <w:sz w:val="24"/>
                    <w:szCs w:val="24"/>
                  </w:rPr>
                  <w:t>Friday, 20 May 2022</w:t>
                </w:r>
              </w:sdtContent>
            </w:sdt>
          </w:p>
        </w:tc>
      </w:tr>
      <w:tr w:rsidR="00A90EAD" w:rsidRPr="00566026" w14:paraId="0D1F17CF" w14:textId="77777777" w:rsidTr="0490FA4E">
        <w:trPr>
          <w:trHeight w:val="284"/>
        </w:trPr>
        <w:tc>
          <w:tcPr>
            <w:tcW w:w="379" w:type="pct"/>
            <w:tcBorders>
              <w:right w:val="nil"/>
            </w:tcBorders>
          </w:tcPr>
          <w:p w14:paraId="05873EC8"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Contract Award*</w:t>
            </w:r>
          </w:p>
        </w:tc>
        <w:tc>
          <w:tcPr>
            <w:tcW w:w="2311" w:type="pct"/>
          </w:tcPr>
          <w:p w14:paraId="3E66E9AB" w14:textId="1E6B7826"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5-23T00:00:00Z">
                  <w:dateFormat w:val="dddd, d MMMM yyyy"/>
                  <w:lid w:val="en-GB"/>
                  <w:storeMappedDataAs w:val="dateTime"/>
                  <w:calendar w:val="gregorian"/>
                </w:date>
              </w:sdtPr>
              <w:sdtEndPr>
                <w:rPr>
                  <w:rStyle w:val="DefaultParagraphFont"/>
                  <w:rFonts w:ascii="Times New Roman" w:hAnsi="Times New Roman"/>
                </w:rPr>
              </w:sdtEndPr>
              <w:sdtContent>
                <w:r w:rsidR="00157E55">
                  <w:rPr>
                    <w:rStyle w:val="Arial11"/>
                    <w:rFonts w:cs="Arial"/>
                    <w:b w:val="0"/>
                    <w:bCs/>
                    <w:sz w:val="24"/>
                    <w:szCs w:val="24"/>
                  </w:rPr>
                  <w:t>Monday, 23 May 2022</w:t>
                </w:r>
              </w:sdtContent>
            </w:sdt>
          </w:p>
        </w:tc>
      </w:tr>
      <w:tr w:rsidR="00A90EAD" w:rsidRPr="00566026" w14:paraId="0B4DEF91" w14:textId="77777777" w:rsidTr="0490FA4E">
        <w:trPr>
          <w:trHeight w:val="284"/>
        </w:trPr>
        <w:tc>
          <w:tcPr>
            <w:tcW w:w="379" w:type="pct"/>
            <w:tcBorders>
              <w:right w:val="nil"/>
            </w:tcBorders>
          </w:tcPr>
          <w:p w14:paraId="7CE11159"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1638987"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Pre-Contact Meeting(s)*</w:t>
            </w:r>
          </w:p>
        </w:tc>
        <w:tc>
          <w:tcPr>
            <w:tcW w:w="2311" w:type="pct"/>
          </w:tcPr>
          <w:p w14:paraId="429FE62C" w14:textId="0654DE0F"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2-05-23T00:00:00Z">
                  <w:dateFormat w:val="dddd, d MMMM yyyy"/>
                  <w:lid w:val="en-GB"/>
                  <w:storeMappedDataAs w:val="dateTime"/>
                  <w:calendar w:val="gregorian"/>
                </w:date>
              </w:sdtPr>
              <w:sdtEndPr>
                <w:rPr>
                  <w:rStyle w:val="DefaultParagraphFont"/>
                  <w:rFonts w:ascii="Times New Roman" w:hAnsi="Times New Roman"/>
                </w:rPr>
              </w:sdtEndPr>
              <w:sdtContent>
                <w:r w:rsidR="00683B51">
                  <w:rPr>
                    <w:rStyle w:val="Arial11"/>
                    <w:rFonts w:cs="Arial"/>
                    <w:b w:val="0"/>
                    <w:bCs/>
                    <w:sz w:val="24"/>
                    <w:szCs w:val="24"/>
                  </w:rPr>
                  <w:t>Monday, 23 May 2022</w:t>
                </w:r>
              </w:sdtContent>
            </w:sdt>
          </w:p>
        </w:tc>
      </w:tr>
      <w:tr w:rsidR="00A90EAD" w:rsidRPr="00566026" w14:paraId="37278667" w14:textId="77777777" w:rsidTr="0490FA4E">
        <w:trPr>
          <w:trHeight w:val="284"/>
        </w:trPr>
        <w:tc>
          <w:tcPr>
            <w:tcW w:w="379" w:type="pct"/>
            <w:tcBorders>
              <w:right w:val="nil"/>
            </w:tcBorders>
          </w:tcPr>
          <w:p w14:paraId="322C08CC"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Contract Start*</w:t>
            </w:r>
          </w:p>
        </w:tc>
        <w:tc>
          <w:tcPr>
            <w:tcW w:w="2311" w:type="pct"/>
          </w:tcPr>
          <w:p w14:paraId="4A0B862F" w14:textId="6CCFEE36"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5-30T00:00:00Z">
                  <w:dateFormat w:val="dddd, d MMMM yyyy"/>
                  <w:lid w:val="en-GB"/>
                  <w:storeMappedDataAs w:val="dateTime"/>
                  <w:calendar w:val="gregorian"/>
                </w:date>
              </w:sdtPr>
              <w:sdtEndPr>
                <w:rPr>
                  <w:rStyle w:val="DefaultParagraphFont"/>
                  <w:rFonts w:ascii="Times New Roman" w:hAnsi="Times New Roman"/>
                </w:rPr>
              </w:sdtEndPr>
              <w:sdtContent>
                <w:r w:rsidR="00683B51">
                  <w:rPr>
                    <w:rStyle w:val="Arial11"/>
                    <w:rFonts w:cs="Arial"/>
                    <w:b w:val="0"/>
                    <w:bCs/>
                    <w:sz w:val="24"/>
                    <w:szCs w:val="24"/>
                  </w:rPr>
                  <w:t>Monday, 30 May 2022</w:t>
                </w:r>
              </w:sdtContent>
            </w:sdt>
          </w:p>
        </w:tc>
      </w:tr>
      <w:tr w:rsidR="00A90EAD" w:rsidRPr="00566026" w14:paraId="0312FE1F" w14:textId="77777777" w:rsidTr="0490FA4E">
        <w:trPr>
          <w:trHeight w:val="284"/>
        </w:trPr>
        <w:tc>
          <w:tcPr>
            <w:tcW w:w="379" w:type="pct"/>
            <w:tcBorders>
              <w:right w:val="nil"/>
            </w:tcBorders>
          </w:tcPr>
          <w:p w14:paraId="025BE248" w14:textId="77777777" w:rsidR="00A90EAD" w:rsidRPr="00566026" w:rsidRDefault="00A90EAD" w:rsidP="0000338B">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683B51" w:rsidRDefault="00A90EAD" w:rsidP="00791FAC">
            <w:pPr>
              <w:pStyle w:val="BodyText"/>
              <w:spacing w:after="60"/>
              <w:rPr>
                <w:rFonts w:ascii="Arial" w:hAnsi="Arial" w:cs="Arial"/>
                <w:b w:val="0"/>
                <w:bCs/>
                <w:szCs w:val="24"/>
              </w:rPr>
            </w:pPr>
            <w:r w:rsidRPr="00683B51">
              <w:rPr>
                <w:rFonts w:ascii="Arial" w:hAnsi="Arial" w:cs="Arial"/>
                <w:b w:val="0"/>
                <w:bCs/>
                <w:szCs w:val="24"/>
              </w:rPr>
              <w:t>Contract End (EXCLUDING Extension Periods)*</w:t>
            </w:r>
          </w:p>
        </w:tc>
        <w:tc>
          <w:tcPr>
            <w:tcW w:w="2311" w:type="pct"/>
          </w:tcPr>
          <w:p w14:paraId="3CCF9850" w14:textId="15EFDD52" w:rsidR="00A90EAD" w:rsidRPr="00566026" w:rsidRDefault="006A0DE3"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03-31T00:00:00Z">
                  <w:dateFormat w:val="dddd, d MMMM yyyy"/>
                  <w:lid w:val="en-GB"/>
                  <w:storeMappedDataAs w:val="dateTime"/>
                  <w:calendar w:val="gregorian"/>
                </w:date>
              </w:sdtPr>
              <w:sdtEndPr>
                <w:rPr>
                  <w:rStyle w:val="DefaultParagraphFont"/>
                  <w:rFonts w:ascii="Times New Roman" w:hAnsi="Times New Roman"/>
                </w:rPr>
              </w:sdtEndPr>
              <w:sdtContent>
                <w:r w:rsidR="00683B51">
                  <w:rPr>
                    <w:rStyle w:val="Arial11"/>
                    <w:rFonts w:cs="Arial"/>
                    <w:b w:val="0"/>
                    <w:bCs/>
                    <w:sz w:val="24"/>
                    <w:szCs w:val="24"/>
                  </w:rPr>
                  <w:t>Friday, 31 March 2023</w:t>
                </w:r>
              </w:sdtContent>
            </w:sdt>
          </w:p>
        </w:tc>
      </w:tr>
    </w:tbl>
    <w:p w14:paraId="12B863C9" w14:textId="18BB5CE4" w:rsidR="0490FA4E" w:rsidRDefault="0490FA4E"/>
    <w:p w14:paraId="5423D4EF" w14:textId="77777777" w:rsidR="00A90EAD" w:rsidRPr="00566026" w:rsidRDefault="00A90EAD" w:rsidP="00A90EAD">
      <w:pPr>
        <w:ind w:left="567" w:hanging="567"/>
        <w:rPr>
          <w:rFonts w:ascii="Arial" w:hAnsi="Arial" w:cs="Arial"/>
          <w:szCs w:val="24"/>
        </w:rPr>
      </w:pPr>
    </w:p>
    <w:p w14:paraId="065FDD19" w14:textId="6DF662AA" w:rsidR="008D1BFC" w:rsidRPr="00607DE3" w:rsidRDefault="008D1BFC" w:rsidP="0000338B">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r w:rsidR="00631AC6" w:rsidRPr="00FF2CC0">
        <w:rPr>
          <w:rFonts w:cs="Arial"/>
          <w:szCs w:val="24"/>
        </w:rPr>
        <w:t>i.e.,</w:t>
      </w:r>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10F7B628" w:rsidR="008D1BFC" w:rsidRPr="00607DE3" w:rsidRDefault="008D1BFC" w:rsidP="0000338B">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62F23AD2" w14:textId="36A8BCD3" w:rsidR="00DC71EB" w:rsidRPr="00566026" w:rsidRDefault="00A90EAD" w:rsidP="0000338B">
      <w:pPr>
        <w:pStyle w:val="Heading2"/>
        <w:numPr>
          <w:ilvl w:val="0"/>
          <w:numId w:val="3"/>
        </w:numPr>
        <w:ind w:left="567" w:hanging="567"/>
      </w:pPr>
      <w:bookmarkStart w:id="7" w:name="_Toc102570445"/>
      <w:r w:rsidRPr="00566026">
        <w:t>Clarification Questions</w:t>
      </w:r>
      <w:bookmarkEnd w:id="7"/>
    </w:p>
    <w:p w14:paraId="01C76EEC" w14:textId="77777777" w:rsidR="00DC71EB" w:rsidRPr="00566026" w:rsidRDefault="00DC71EB" w:rsidP="00DC71EB">
      <w:pPr>
        <w:rPr>
          <w:rFonts w:ascii="Arial" w:hAnsi="Arial" w:cs="Arial"/>
          <w:szCs w:val="24"/>
        </w:rPr>
      </w:pPr>
    </w:p>
    <w:p w14:paraId="5AF70509" w14:textId="2E9BE418" w:rsidR="00DC71EB" w:rsidRDefault="00DC71EB" w:rsidP="0000338B">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8" w:name="_Hlk68521673"/>
      <w:r w:rsidRPr="00566026">
        <w:rPr>
          <w:rFonts w:cs="Arial"/>
          <w:szCs w:val="24"/>
        </w:rPr>
        <w:t xml:space="preserve">via </w:t>
      </w:r>
      <w:r w:rsidR="00E80055" w:rsidRPr="006C1042">
        <w:rPr>
          <w:rFonts w:cs="Arial"/>
          <w:szCs w:val="24"/>
        </w:rPr>
        <w:t>e-mail</w:t>
      </w:r>
      <w:bookmarkEnd w:id="8"/>
      <w:r w:rsidRPr="006C1042">
        <w:rPr>
          <w:rFonts w:cs="Arial"/>
          <w:szCs w:val="24"/>
        </w:rPr>
        <w:t xml:space="preserve"> </w:t>
      </w:r>
      <w:r w:rsidR="00E80055" w:rsidRPr="00566026">
        <w:rPr>
          <w:rFonts w:cs="Arial"/>
          <w:szCs w:val="24"/>
        </w:rPr>
        <w:t xml:space="preserve">to the Officer detailed in Table B, </w:t>
      </w:r>
      <w:r w:rsidR="00E80055" w:rsidRPr="00566026">
        <w:rPr>
          <w:rFonts w:cs="Arial"/>
          <w:szCs w:val="24"/>
        </w:rPr>
        <w:lastRenderedPageBreak/>
        <w:t xml:space="preserve">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2D8A2CC9" w14:textId="77777777" w:rsidR="00C9392F" w:rsidRDefault="00C9392F" w:rsidP="00C9392F">
      <w:pPr>
        <w:pStyle w:val="ListParagraph"/>
        <w:ind w:left="567"/>
        <w:rPr>
          <w:rFonts w:cs="Arial"/>
          <w:szCs w:val="24"/>
        </w:rPr>
      </w:pPr>
    </w:p>
    <w:p w14:paraId="7202B40F" w14:textId="7502F04E" w:rsidR="00C9392F" w:rsidRDefault="004677A2" w:rsidP="0000338B">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CC9CD5D" w14:textId="77777777" w:rsidR="00C9392F" w:rsidRPr="00C9392F" w:rsidRDefault="00C9392F" w:rsidP="00C9392F">
      <w:pPr>
        <w:rPr>
          <w:rFonts w:cs="Arial"/>
          <w:szCs w:val="24"/>
        </w:rPr>
      </w:pPr>
    </w:p>
    <w:p w14:paraId="02A71C98" w14:textId="19D8CF9F" w:rsidR="004677A2" w:rsidRDefault="004677A2" w:rsidP="0000338B">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2DA1C7CD" w14:textId="77777777" w:rsidR="00C9392F" w:rsidRPr="00C9392F" w:rsidRDefault="00C9392F" w:rsidP="00C9392F">
      <w:pPr>
        <w:rPr>
          <w:rFonts w:cs="Arial"/>
          <w:szCs w:val="24"/>
        </w:rPr>
      </w:pPr>
    </w:p>
    <w:p w14:paraId="60009BD4" w14:textId="77777777" w:rsidR="004677A2" w:rsidRPr="004D2BEF" w:rsidRDefault="004677A2" w:rsidP="0000338B">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7EEBA645">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59D217DF" w:rsidR="008D4E56" w:rsidRPr="00C301CA" w:rsidRDefault="7EEBA645" w:rsidP="7EEBA645">
            <w:pPr>
              <w:spacing w:after="120"/>
              <w:rPr>
                <w:rFonts w:ascii="Arial" w:eastAsia="Arial" w:hAnsi="Arial" w:cs="Arial"/>
                <w:szCs w:val="24"/>
              </w:rPr>
            </w:pPr>
            <w:r w:rsidRPr="7EEBA645">
              <w:rPr>
                <w:rFonts w:ascii="Arial" w:eastAsia="Arial" w:hAnsi="Arial" w:cs="Arial"/>
                <w:szCs w:val="24"/>
              </w:rPr>
              <w:t>Victoria Phillipson</w:t>
            </w:r>
          </w:p>
        </w:tc>
      </w:tr>
      <w:tr w:rsidR="008D4E56" w:rsidRPr="00566026" w14:paraId="2C9CB2C3" w14:textId="77777777" w:rsidTr="7EEBA645">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48F2A57E" w:rsidR="008D4E56" w:rsidRPr="00C301CA" w:rsidRDefault="7EEBA645" w:rsidP="7EEBA645">
            <w:pPr>
              <w:spacing w:after="120"/>
              <w:rPr>
                <w:rFonts w:ascii="Arial" w:eastAsia="Arial" w:hAnsi="Arial" w:cs="Arial"/>
                <w:szCs w:val="24"/>
              </w:rPr>
            </w:pPr>
            <w:r w:rsidRPr="7EEBA645">
              <w:rPr>
                <w:rFonts w:ascii="Arial" w:eastAsia="Arial" w:hAnsi="Arial" w:cs="Arial"/>
                <w:szCs w:val="24"/>
              </w:rPr>
              <w:t>Property &amp; Projects Manager</w:t>
            </w:r>
          </w:p>
        </w:tc>
      </w:tr>
      <w:tr w:rsidR="008D4E56" w:rsidRPr="00566026" w14:paraId="1F8AF6A5" w14:textId="77777777" w:rsidTr="7EEBA645">
        <w:trPr>
          <w:trHeight w:val="284"/>
        </w:trPr>
        <w:tc>
          <w:tcPr>
            <w:tcW w:w="3024" w:type="dxa"/>
          </w:tcPr>
          <w:p w14:paraId="1282B50A" w14:textId="77777777" w:rsidR="008D4E56" w:rsidRPr="00F86C06" w:rsidRDefault="008D4E56" w:rsidP="00E0511F">
            <w:pPr>
              <w:spacing w:after="120"/>
              <w:rPr>
                <w:rFonts w:ascii="Arial" w:hAnsi="Arial" w:cs="Arial"/>
                <w:szCs w:val="24"/>
              </w:rPr>
            </w:pPr>
            <w:r w:rsidRPr="00F86C06">
              <w:rPr>
                <w:rFonts w:ascii="Arial" w:hAnsi="Arial" w:cs="Arial"/>
                <w:szCs w:val="24"/>
              </w:rPr>
              <w:t>Telephone number</w:t>
            </w:r>
          </w:p>
        </w:tc>
        <w:tc>
          <w:tcPr>
            <w:tcW w:w="6048" w:type="dxa"/>
          </w:tcPr>
          <w:p w14:paraId="3B67FE13" w14:textId="6832B416" w:rsidR="008D4E56" w:rsidRPr="00C301CA" w:rsidRDefault="7EEBA645" w:rsidP="7EEBA645">
            <w:pPr>
              <w:spacing w:after="120"/>
              <w:rPr>
                <w:rFonts w:ascii="Arial" w:eastAsia="Arial" w:hAnsi="Arial" w:cs="Arial"/>
                <w:color w:val="4472C4" w:themeColor="accent1"/>
                <w:szCs w:val="24"/>
              </w:rPr>
            </w:pPr>
            <w:r w:rsidRPr="7EEBA645">
              <w:rPr>
                <w:rFonts w:ascii="Arial" w:eastAsia="Arial" w:hAnsi="Arial" w:cs="Arial"/>
                <w:szCs w:val="24"/>
              </w:rPr>
              <w:t>07740 401161</w:t>
            </w:r>
          </w:p>
        </w:tc>
      </w:tr>
      <w:tr w:rsidR="008D4E56" w:rsidRPr="00566026" w14:paraId="1679C1A3" w14:textId="77777777" w:rsidTr="7EEBA645">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B77C2DA" w:rsidR="008D4E56" w:rsidRPr="00C301CA" w:rsidRDefault="006A0DE3" w:rsidP="7EEBA645">
            <w:pPr>
              <w:spacing w:after="120"/>
              <w:rPr>
                <w:rFonts w:ascii="Arial" w:eastAsia="Arial" w:hAnsi="Arial" w:cs="Arial"/>
                <w:color w:val="4472C4" w:themeColor="accent1"/>
                <w:szCs w:val="24"/>
              </w:rPr>
            </w:pPr>
            <w:hyperlink r:id="rId15">
              <w:r w:rsidR="008D4E56" w:rsidRPr="7EEBA645">
                <w:rPr>
                  <w:rStyle w:val="Hyperlink"/>
                  <w:rFonts w:ascii="Arial" w:eastAsia="Arial" w:hAnsi="Arial" w:cs="Arial"/>
                  <w:szCs w:val="24"/>
                </w:rPr>
                <w:t>victoria.phillipson@northnorthants.gov.uk</w:t>
              </w:r>
            </w:hyperlink>
            <w:r w:rsidR="008D4E56" w:rsidRPr="7EEBA645">
              <w:rPr>
                <w:rFonts w:ascii="Arial" w:eastAsia="Arial" w:hAnsi="Arial" w:cs="Arial"/>
                <w:szCs w:val="24"/>
              </w:rPr>
              <w:t xml:space="preserve"> </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00338B">
      <w:pPr>
        <w:pStyle w:val="Heading2"/>
        <w:numPr>
          <w:ilvl w:val="0"/>
          <w:numId w:val="3"/>
        </w:numPr>
        <w:ind w:left="567" w:hanging="567"/>
      </w:pPr>
      <w:bookmarkStart w:id="9" w:name="_Toc102570446"/>
      <w:r w:rsidRPr="00566026">
        <w:t>Quotation Responses</w:t>
      </w:r>
      <w:bookmarkEnd w:id="9"/>
    </w:p>
    <w:p w14:paraId="1E491458" w14:textId="77777777" w:rsidR="00DC71EB" w:rsidRPr="00566026" w:rsidRDefault="00DC71EB" w:rsidP="00DC71EB">
      <w:pPr>
        <w:rPr>
          <w:rFonts w:ascii="Arial" w:hAnsi="Arial" w:cs="Arial"/>
          <w:szCs w:val="24"/>
        </w:rPr>
      </w:pPr>
    </w:p>
    <w:p w14:paraId="749E44AA" w14:textId="7609DA39" w:rsidR="00DC71EB" w:rsidRPr="00CB071A" w:rsidRDefault="00DC71EB" w:rsidP="0000338B">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6C1042">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7EEBA645">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7139DE57" w14:textId="59D217DF" w:rsidR="7EEBA645" w:rsidRDefault="7EEBA645" w:rsidP="7EEBA645">
            <w:pPr>
              <w:spacing w:after="120"/>
              <w:rPr>
                <w:rFonts w:ascii="Arial" w:eastAsia="Arial" w:hAnsi="Arial" w:cs="Arial"/>
                <w:szCs w:val="24"/>
              </w:rPr>
            </w:pPr>
            <w:r w:rsidRPr="7EEBA645">
              <w:rPr>
                <w:rFonts w:ascii="Arial" w:eastAsia="Arial" w:hAnsi="Arial" w:cs="Arial"/>
                <w:szCs w:val="24"/>
              </w:rPr>
              <w:t>Victoria Phillipson</w:t>
            </w:r>
          </w:p>
        </w:tc>
      </w:tr>
      <w:tr w:rsidR="008D4E56" w:rsidRPr="00566026" w14:paraId="459135D9" w14:textId="77777777" w:rsidTr="7EEBA645">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22DCC153" w14:textId="48F2A57E" w:rsidR="7EEBA645" w:rsidRDefault="7EEBA645" w:rsidP="7EEBA645">
            <w:pPr>
              <w:spacing w:after="120"/>
              <w:rPr>
                <w:rFonts w:ascii="Arial" w:eastAsia="Arial" w:hAnsi="Arial" w:cs="Arial"/>
                <w:szCs w:val="24"/>
              </w:rPr>
            </w:pPr>
            <w:r w:rsidRPr="7EEBA645">
              <w:rPr>
                <w:rFonts w:ascii="Arial" w:eastAsia="Arial" w:hAnsi="Arial" w:cs="Arial"/>
                <w:szCs w:val="24"/>
              </w:rPr>
              <w:t>Property &amp; Projects Manager</w:t>
            </w:r>
          </w:p>
        </w:tc>
      </w:tr>
      <w:tr w:rsidR="008D4E56" w:rsidRPr="00566026" w14:paraId="5FE66DEC" w14:textId="77777777" w:rsidTr="7EEBA645">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6B24DA19" w:rsidR="008D4E56" w:rsidRPr="00C301CA" w:rsidRDefault="006A0DE3" w:rsidP="7EEBA645">
            <w:pPr>
              <w:spacing w:after="120"/>
              <w:rPr>
                <w:rFonts w:ascii="Arial" w:eastAsia="Arial" w:hAnsi="Arial" w:cs="Arial"/>
                <w:color w:val="4472C4" w:themeColor="accent1"/>
                <w:szCs w:val="24"/>
              </w:rPr>
            </w:pPr>
            <w:hyperlink r:id="rId16">
              <w:r w:rsidR="008D4E56" w:rsidRPr="7EEBA645">
                <w:rPr>
                  <w:rStyle w:val="Hyperlink"/>
                  <w:rFonts w:ascii="Arial" w:eastAsia="Arial" w:hAnsi="Arial" w:cs="Arial"/>
                  <w:szCs w:val="24"/>
                </w:rPr>
                <w:t>victoria.phillipson@northnorthants.gov.uk</w:t>
              </w:r>
            </w:hyperlink>
            <w:r w:rsidR="008D4E56" w:rsidRPr="7EEBA645">
              <w:rPr>
                <w:rFonts w:ascii="Arial" w:eastAsia="Arial" w:hAnsi="Arial" w:cs="Arial"/>
                <w:szCs w:val="24"/>
              </w:rPr>
              <w:t xml:space="preserve"> </w:t>
            </w:r>
          </w:p>
        </w:tc>
      </w:tr>
    </w:tbl>
    <w:p w14:paraId="160827DA" w14:textId="72E52377" w:rsidR="008D4E56" w:rsidRDefault="008D4E56" w:rsidP="00DC71EB">
      <w:pPr>
        <w:rPr>
          <w:rFonts w:ascii="Arial" w:hAnsi="Arial" w:cs="Arial"/>
          <w:szCs w:val="24"/>
        </w:rPr>
      </w:pPr>
    </w:p>
    <w:p w14:paraId="6A748ED1" w14:textId="2DD8B3D3" w:rsidR="00DC71EB" w:rsidRPr="00566026" w:rsidRDefault="00E80055" w:rsidP="0000338B">
      <w:pPr>
        <w:pStyle w:val="Heading2"/>
        <w:numPr>
          <w:ilvl w:val="0"/>
          <w:numId w:val="3"/>
        </w:numPr>
        <w:ind w:left="567" w:hanging="567"/>
      </w:pPr>
      <w:bookmarkStart w:id="10" w:name="_Toc102570447"/>
      <w:r>
        <w:t>Evaluation of Quotations</w:t>
      </w:r>
      <w:bookmarkEnd w:id="10"/>
    </w:p>
    <w:p w14:paraId="4DD4FCE6" w14:textId="69DFD7C3" w:rsidR="001639F2" w:rsidRDefault="001639F2" w:rsidP="1FFE7F9A">
      <w:pPr>
        <w:ind w:left="567" w:hanging="567"/>
        <w:rPr>
          <w:rFonts w:ascii="Arial" w:hAnsi="Arial" w:cs="Arial"/>
        </w:rPr>
      </w:pPr>
      <w:bookmarkStart w:id="11" w:name="_Hlk67661495"/>
      <w:bookmarkEnd w:id="11"/>
    </w:p>
    <w:p w14:paraId="354EBC68" w14:textId="0D6ED881" w:rsidR="00C301CA" w:rsidRPr="00C301CA" w:rsidRDefault="00C301CA" w:rsidP="0000338B">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78B58691" w:rsidR="00DC71EB" w:rsidRDefault="00DC71EB" w:rsidP="0000338B">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60F0C786" w14:textId="77777777" w:rsidR="006C1042" w:rsidRPr="006C1042" w:rsidRDefault="006C1042" w:rsidP="006C1042">
      <w:pPr>
        <w:pStyle w:val="ListParagraph"/>
        <w:rPr>
          <w:rFonts w:cs="Arial"/>
          <w:szCs w:val="24"/>
        </w:rPr>
      </w:pPr>
    </w:p>
    <w:p w14:paraId="76F03223"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b/>
          <w:bCs/>
          <w:szCs w:val="24"/>
        </w:rPr>
        <w:lastRenderedPageBreak/>
        <w:t>Evaluation Method: Weighted combination of Quality and Price</w:t>
      </w:r>
      <w:r w:rsidRPr="006C1042">
        <w:rPr>
          <w:rFonts w:ascii="Arial" w:hAnsi="Arial" w:cs="Arial"/>
          <w:szCs w:val="24"/>
        </w:rPr>
        <w:t> </w:t>
      </w:r>
    </w:p>
    <w:p w14:paraId="77C05043"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w:t>
      </w:r>
    </w:p>
    <w:p w14:paraId="27D41BBE"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b/>
          <w:bCs/>
          <w:szCs w:val="24"/>
        </w:rPr>
        <w:t>Quality Questions at ‘X’% + Pricing at ‘Y’% = 100%</w:t>
      </w:r>
      <w:r w:rsidRPr="006C1042">
        <w:rPr>
          <w:rFonts w:ascii="Arial" w:hAnsi="Arial" w:cs="Arial"/>
          <w:szCs w:val="24"/>
        </w:rPr>
        <w:t> </w:t>
      </w:r>
    </w:p>
    <w:p w14:paraId="0F39162D"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Total sum of (question score × weighting of question)  </w:t>
      </w:r>
    </w:p>
    <w:p w14:paraId="1C148122"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Potential Provider Quality Score </w:t>
      </w:r>
    </w:p>
    <w:p w14:paraId="59AAC573"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w:t>
      </w:r>
    </w:p>
    <w:p w14:paraId="0765AD4A"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(Potential Provider Quality Score ÷ Max Quality Score Available) × “X</w:t>
      </w:r>
      <w:r w:rsidRPr="006C1042">
        <w:rPr>
          <w:rFonts w:ascii="Arial" w:hAnsi="Arial" w:cs="Arial"/>
          <w:i/>
          <w:iCs/>
          <w:szCs w:val="24"/>
        </w:rPr>
        <w:t>”</w:t>
      </w:r>
      <w:r w:rsidRPr="006C1042">
        <w:rPr>
          <w:rFonts w:ascii="Arial" w:hAnsi="Arial" w:cs="Arial"/>
          <w:szCs w:val="24"/>
        </w:rPr>
        <w:t>  </w:t>
      </w:r>
    </w:p>
    <w:p w14:paraId="62B5A18F" w14:textId="77777777" w:rsidR="006C1042" w:rsidRPr="006C1042" w:rsidRDefault="006C1042" w:rsidP="006C1042">
      <w:pPr>
        <w:jc w:val="center"/>
        <w:textAlignment w:val="baseline"/>
        <w:rPr>
          <w:rFonts w:ascii="Segoe UI" w:hAnsi="Segoe UI" w:cs="Segoe UI"/>
          <w:sz w:val="18"/>
          <w:szCs w:val="18"/>
        </w:rPr>
      </w:pPr>
      <w:r w:rsidRPr="006C1042">
        <w:rPr>
          <w:rFonts w:ascii="Arial" w:hAnsi="Arial" w:cs="Arial"/>
          <w:szCs w:val="24"/>
        </w:rPr>
        <w:t>= Potential Provider Quality % </w:t>
      </w:r>
    </w:p>
    <w:p w14:paraId="6D03D532"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4716CEBB"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5105C79B" w14:textId="77777777" w:rsidR="006C1042" w:rsidRPr="006C1042" w:rsidRDefault="006C1042" w:rsidP="0000338B">
      <w:pPr>
        <w:numPr>
          <w:ilvl w:val="0"/>
          <w:numId w:val="28"/>
        </w:numPr>
        <w:ind w:left="1080" w:firstLine="0"/>
        <w:jc w:val="both"/>
        <w:textAlignment w:val="baseline"/>
        <w:rPr>
          <w:rFonts w:ascii="Arial" w:hAnsi="Arial" w:cs="Arial"/>
          <w:szCs w:val="24"/>
        </w:rPr>
      </w:pPr>
      <w:r w:rsidRPr="006C1042">
        <w:rPr>
          <w:rFonts w:ascii="Arial" w:hAnsi="Arial" w:cs="Arial"/>
          <w:b/>
          <w:bCs/>
          <w:szCs w:val="24"/>
        </w:rPr>
        <w:t xml:space="preserve">Quality Questions (Part 3 Section B) </w:t>
      </w:r>
      <w:r w:rsidRPr="006C1042">
        <w:rPr>
          <w:rFonts w:ascii="Arial" w:hAnsi="Arial" w:cs="Arial"/>
          <w:szCs w:val="24"/>
        </w:rPr>
        <w:t> </w:t>
      </w:r>
    </w:p>
    <w:p w14:paraId="65C75FD2"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6C1042" w:rsidRPr="006C1042" w14:paraId="2412F459"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CB3E550" w14:textId="77777777" w:rsidR="006C1042" w:rsidRPr="006C1042" w:rsidRDefault="006C1042" w:rsidP="006C1042">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7108BB" w14:textId="77777777" w:rsidR="006C1042" w:rsidRPr="006C1042" w:rsidRDefault="006C1042" w:rsidP="006C1042">
            <w:pPr>
              <w:textAlignment w:val="baseline"/>
              <w:rPr>
                <w:szCs w:val="24"/>
              </w:rPr>
            </w:pPr>
            <w:r w:rsidRPr="006C1042">
              <w:rPr>
                <w:rFonts w:ascii="Arial" w:hAnsi="Arial" w:cs="Arial"/>
                <w:b/>
                <w:bCs/>
                <w:szCs w:val="24"/>
              </w:rPr>
              <w:t>Potential Provider Quality Score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768992A" w14:textId="77777777" w:rsidR="006C1042" w:rsidRPr="006C1042" w:rsidRDefault="006C1042" w:rsidP="006C1042">
            <w:pPr>
              <w:textAlignment w:val="baseline"/>
              <w:rPr>
                <w:szCs w:val="24"/>
              </w:rPr>
            </w:pPr>
            <w:r w:rsidRPr="006C1042">
              <w:rPr>
                <w:rFonts w:ascii="Arial" w:hAnsi="Arial" w:cs="Arial"/>
                <w:b/>
                <w:bCs/>
                <w:szCs w:val="24"/>
              </w:rPr>
              <w:t>Max Quality Score Available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2C8D90B" w14:textId="77777777" w:rsidR="006C1042" w:rsidRPr="006C1042" w:rsidRDefault="006C1042" w:rsidP="006C1042">
            <w:pPr>
              <w:textAlignment w:val="baseline"/>
              <w:rPr>
                <w:szCs w:val="24"/>
              </w:rPr>
            </w:pPr>
            <w:r w:rsidRPr="006C1042">
              <w:rPr>
                <w:rFonts w:ascii="Arial" w:hAnsi="Arial" w:cs="Arial"/>
                <w:b/>
                <w:bCs/>
                <w:szCs w:val="24"/>
              </w:rPr>
              <w:t>Score %</w:t>
            </w:r>
            <w:r w:rsidRPr="006C1042">
              <w:rPr>
                <w:rFonts w:ascii="Arial" w:hAnsi="Arial" w:cs="Arial"/>
                <w:szCs w:val="24"/>
              </w:rPr>
              <w:t> </w:t>
            </w:r>
          </w:p>
          <w:p w14:paraId="5E3B4D57" w14:textId="77777777" w:rsidR="006C1042" w:rsidRPr="006C1042" w:rsidRDefault="006C1042" w:rsidP="006C1042">
            <w:pPr>
              <w:textAlignment w:val="baseline"/>
              <w:rPr>
                <w:szCs w:val="24"/>
              </w:rPr>
            </w:pPr>
            <w:r w:rsidRPr="006C1042">
              <w:rPr>
                <w:rFonts w:ascii="Arial" w:hAnsi="Arial" w:cs="Arial"/>
                <w:b/>
                <w:bCs/>
                <w:szCs w:val="24"/>
              </w:rPr>
              <w:t>(If “X” = 40)</w:t>
            </w:r>
            <w:r w:rsidRPr="006C1042">
              <w:rPr>
                <w:rFonts w:ascii="Arial" w:hAnsi="Arial" w:cs="Arial"/>
                <w:szCs w:val="24"/>
              </w:rPr>
              <w:t> </w:t>
            </w:r>
          </w:p>
        </w:tc>
      </w:tr>
      <w:tr w:rsidR="006C1042" w:rsidRPr="006C1042" w14:paraId="1B9F21DA"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634C9D6" w14:textId="77777777" w:rsidR="006C1042" w:rsidRPr="006C1042" w:rsidRDefault="006C1042" w:rsidP="006C1042">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22FBF81" w14:textId="77777777" w:rsidR="006C1042" w:rsidRPr="006C1042" w:rsidRDefault="006C1042" w:rsidP="006C1042">
            <w:pPr>
              <w:textAlignment w:val="baseline"/>
              <w:rPr>
                <w:szCs w:val="24"/>
              </w:rPr>
            </w:pPr>
            <w:r w:rsidRPr="006C1042">
              <w:rPr>
                <w:rFonts w:ascii="Arial" w:hAnsi="Arial" w:cs="Arial"/>
                <w:szCs w:val="24"/>
              </w:rPr>
              <w:t>50 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CD28A82"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418847A" w14:textId="77777777" w:rsidR="006C1042" w:rsidRPr="006C1042" w:rsidRDefault="006C1042" w:rsidP="006C1042">
            <w:pPr>
              <w:textAlignment w:val="baseline"/>
              <w:rPr>
                <w:szCs w:val="24"/>
              </w:rPr>
            </w:pPr>
            <w:r w:rsidRPr="006C1042">
              <w:rPr>
                <w:rFonts w:ascii="Arial" w:hAnsi="Arial" w:cs="Arial"/>
                <w:szCs w:val="24"/>
              </w:rPr>
              <w:t>20% </w:t>
            </w:r>
          </w:p>
        </w:tc>
      </w:tr>
      <w:tr w:rsidR="006C1042" w:rsidRPr="006C1042" w14:paraId="5B1865D4"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2E26064" w14:textId="77777777" w:rsidR="006C1042" w:rsidRPr="006C1042" w:rsidRDefault="006C1042" w:rsidP="006C1042">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198BF03" w14:textId="77777777" w:rsidR="006C1042" w:rsidRPr="006C1042" w:rsidRDefault="006C1042" w:rsidP="006C1042">
            <w:pPr>
              <w:textAlignment w:val="baseline"/>
              <w:rPr>
                <w:szCs w:val="24"/>
              </w:rPr>
            </w:pPr>
            <w:r w:rsidRPr="006C1042">
              <w:rPr>
                <w:rFonts w:ascii="Arial" w:hAnsi="Arial" w:cs="Arial"/>
                <w:szCs w:val="24"/>
              </w:rPr>
              <w:t>75 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BE49208"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AC322BC" w14:textId="77777777" w:rsidR="006C1042" w:rsidRPr="006C1042" w:rsidRDefault="006C1042" w:rsidP="006C1042">
            <w:pPr>
              <w:textAlignment w:val="baseline"/>
              <w:rPr>
                <w:szCs w:val="24"/>
              </w:rPr>
            </w:pPr>
            <w:r w:rsidRPr="006C1042">
              <w:rPr>
                <w:rFonts w:ascii="Arial" w:hAnsi="Arial" w:cs="Arial"/>
                <w:szCs w:val="24"/>
              </w:rPr>
              <w:t>30% </w:t>
            </w:r>
          </w:p>
        </w:tc>
      </w:tr>
      <w:tr w:rsidR="006C1042" w:rsidRPr="006C1042" w14:paraId="52AC91CB"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207668F" w14:textId="77777777" w:rsidR="006C1042" w:rsidRPr="006C1042" w:rsidRDefault="006C1042" w:rsidP="006C1042">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0F64F0D"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44343B3" w14:textId="77777777" w:rsidR="006C1042" w:rsidRPr="006C1042" w:rsidRDefault="006C1042" w:rsidP="006C1042">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388D052" w14:textId="77777777" w:rsidR="006C1042" w:rsidRPr="006C1042" w:rsidRDefault="006C1042" w:rsidP="006C1042">
            <w:pPr>
              <w:textAlignment w:val="baseline"/>
              <w:rPr>
                <w:szCs w:val="24"/>
              </w:rPr>
            </w:pPr>
            <w:r w:rsidRPr="006C1042">
              <w:rPr>
                <w:rFonts w:ascii="Arial" w:hAnsi="Arial" w:cs="Arial"/>
                <w:szCs w:val="24"/>
              </w:rPr>
              <w:t>40% </w:t>
            </w:r>
          </w:p>
        </w:tc>
      </w:tr>
    </w:tbl>
    <w:p w14:paraId="4161F58C"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6615C117"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The Quality Questions will be scored using the following scale:  </w:t>
      </w:r>
    </w:p>
    <w:p w14:paraId="6B9D8943"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15A7BD7D"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6C1042" w:rsidRPr="006C1042" w14:paraId="31DF343B" w14:textId="77777777" w:rsidTr="006C1042">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D187C" w14:textId="77777777" w:rsidR="006C1042" w:rsidRPr="006C1042" w:rsidRDefault="006C1042" w:rsidP="006C1042">
            <w:pPr>
              <w:jc w:val="center"/>
              <w:textAlignment w:val="baseline"/>
              <w:rPr>
                <w:szCs w:val="24"/>
              </w:rPr>
            </w:pPr>
            <w:r w:rsidRPr="006C1042">
              <w:rPr>
                <w:rFonts w:ascii="Arial" w:hAnsi="Arial" w:cs="Arial"/>
                <w:b/>
                <w:bCs/>
                <w:caps/>
                <w:szCs w:val="24"/>
              </w:rPr>
              <w:t>SCORE</w:t>
            </w:r>
            <w:r w:rsidRPr="006C1042">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13019" w14:textId="77777777" w:rsidR="006C1042" w:rsidRPr="006C1042" w:rsidRDefault="006C1042" w:rsidP="006C1042">
            <w:pPr>
              <w:jc w:val="center"/>
              <w:textAlignment w:val="baseline"/>
              <w:rPr>
                <w:szCs w:val="24"/>
              </w:rPr>
            </w:pPr>
            <w:r w:rsidRPr="006C1042">
              <w:rPr>
                <w:rFonts w:ascii="Arial" w:hAnsi="Arial" w:cs="Arial"/>
                <w:b/>
                <w:bCs/>
                <w:caps/>
                <w:szCs w:val="24"/>
              </w:rPr>
              <w:t>CRITERIA FOR AWARDING SCORE</w:t>
            </w:r>
            <w:r w:rsidRPr="006C1042">
              <w:rPr>
                <w:rFonts w:ascii="Arial" w:hAnsi="Arial" w:cs="Arial"/>
                <w:szCs w:val="24"/>
              </w:rPr>
              <w:t> </w:t>
            </w:r>
          </w:p>
        </w:tc>
      </w:tr>
      <w:tr w:rsidR="006C1042" w:rsidRPr="006C1042" w14:paraId="4D506EC8"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AE38CBB" w14:textId="77777777" w:rsidR="006C1042" w:rsidRPr="006C1042" w:rsidRDefault="006C1042" w:rsidP="006C1042">
            <w:pPr>
              <w:jc w:val="center"/>
              <w:textAlignment w:val="baseline"/>
              <w:rPr>
                <w:szCs w:val="24"/>
              </w:rPr>
            </w:pPr>
            <w:r w:rsidRPr="006C1042">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669ABED8" w14:textId="77777777" w:rsidR="006C1042" w:rsidRPr="006C1042" w:rsidRDefault="006C1042" w:rsidP="006C1042">
            <w:pPr>
              <w:jc w:val="both"/>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POOR</w:t>
            </w:r>
            <w:r w:rsidRPr="006C1042">
              <w:rPr>
                <w:rFonts w:ascii="Arial" w:hAnsi="Arial" w:cs="Arial"/>
                <w:b/>
                <w:bCs/>
                <w:szCs w:val="24"/>
              </w:rPr>
              <w:t xml:space="preserve"> response</w:t>
            </w:r>
            <w:r w:rsidRPr="006C1042">
              <w:rPr>
                <w:rFonts w:ascii="Arial" w:hAnsi="Arial" w:cs="Arial"/>
                <w:szCs w:val="24"/>
              </w:rPr>
              <w:t xml:space="preserve"> on the basis that: </w:t>
            </w:r>
          </w:p>
          <w:p w14:paraId="5998474C" w14:textId="77777777" w:rsidR="006C1042" w:rsidRPr="006C1042" w:rsidRDefault="006C1042" w:rsidP="0000338B">
            <w:pPr>
              <w:numPr>
                <w:ilvl w:val="0"/>
                <w:numId w:val="29"/>
              </w:numPr>
              <w:ind w:firstLine="0"/>
              <w:jc w:val="both"/>
              <w:textAlignment w:val="baseline"/>
              <w:rPr>
                <w:rFonts w:ascii="Verdana" w:hAnsi="Verdana"/>
                <w:szCs w:val="24"/>
              </w:rPr>
            </w:pPr>
            <w:r w:rsidRPr="006C1042">
              <w:rPr>
                <w:rFonts w:ascii="Arial" w:hAnsi="Arial" w:cs="Arial"/>
                <w:szCs w:val="24"/>
              </w:rPr>
              <w:t>No response is provided; or </w:t>
            </w:r>
          </w:p>
          <w:p w14:paraId="41F41EDA" w14:textId="77777777" w:rsidR="006C1042" w:rsidRPr="006C1042" w:rsidRDefault="006C1042" w:rsidP="0000338B">
            <w:pPr>
              <w:numPr>
                <w:ilvl w:val="0"/>
                <w:numId w:val="29"/>
              </w:numPr>
              <w:ind w:firstLine="0"/>
              <w:jc w:val="both"/>
              <w:textAlignment w:val="baseline"/>
              <w:rPr>
                <w:rFonts w:ascii="Verdana" w:hAnsi="Verdana"/>
                <w:szCs w:val="24"/>
              </w:rPr>
            </w:pPr>
            <w:r w:rsidRPr="006C1042">
              <w:rPr>
                <w:rFonts w:ascii="Arial" w:hAnsi="Arial" w:cs="Arial"/>
                <w:szCs w:val="24"/>
              </w:rPr>
              <w:t>It does not answer the question or is completely irrelevant. </w:t>
            </w:r>
          </w:p>
        </w:tc>
      </w:tr>
      <w:tr w:rsidR="006C1042" w:rsidRPr="006C1042" w14:paraId="231660A6"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1B6C37A" w14:textId="77777777" w:rsidR="006C1042" w:rsidRPr="006C1042" w:rsidRDefault="006C1042" w:rsidP="006C1042">
            <w:pPr>
              <w:jc w:val="center"/>
              <w:textAlignment w:val="baseline"/>
              <w:rPr>
                <w:szCs w:val="24"/>
              </w:rPr>
            </w:pPr>
            <w:r w:rsidRPr="006C1042">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B75EA78" w14:textId="77777777" w:rsidR="006C1042" w:rsidRPr="006C1042" w:rsidRDefault="006C1042" w:rsidP="006C1042">
            <w:pPr>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LIMITED</w:t>
            </w:r>
            <w:r w:rsidRPr="006C1042">
              <w:rPr>
                <w:rFonts w:ascii="Arial" w:hAnsi="Arial" w:cs="Arial"/>
                <w:b/>
                <w:bCs/>
                <w:szCs w:val="24"/>
              </w:rPr>
              <w:t xml:space="preserve"> response</w:t>
            </w:r>
            <w:r w:rsidRPr="006C1042">
              <w:rPr>
                <w:rFonts w:ascii="Arial" w:hAnsi="Arial" w:cs="Arial"/>
                <w:szCs w:val="24"/>
              </w:rPr>
              <w:t xml:space="preserve"> on the basis that: </w:t>
            </w:r>
          </w:p>
          <w:p w14:paraId="75B104E9" w14:textId="77777777" w:rsidR="006C1042" w:rsidRPr="006C1042" w:rsidRDefault="006C1042" w:rsidP="0000338B">
            <w:pPr>
              <w:numPr>
                <w:ilvl w:val="0"/>
                <w:numId w:val="30"/>
              </w:numPr>
              <w:ind w:firstLine="0"/>
              <w:textAlignment w:val="baseline"/>
              <w:rPr>
                <w:rFonts w:ascii="Verdana" w:hAnsi="Verdana"/>
                <w:szCs w:val="24"/>
              </w:rPr>
            </w:pPr>
            <w:r w:rsidRPr="006C1042">
              <w:rPr>
                <w:rFonts w:ascii="Arial" w:hAnsi="Arial" w:cs="Arial"/>
                <w:szCs w:val="24"/>
              </w:rPr>
              <w:t>Overall, it lacks sufficient detail or is perceived to be unclear, meaning that evaluators are not confident that the criteria will be delivered to an acceptable level. </w:t>
            </w:r>
          </w:p>
        </w:tc>
      </w:tr>
      <w:tr w:rsidR="006C1042" w:rsidRPr="006C1042" w14:paraId="276E3D06"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C86797A" w14:textId="77777777" w:rsidR="006C1042" w:rsidRPr="006C1042" w:rsidRDefault="006C1042" w:rsidP="006C1042">
            <w:pPr>
              <w:jc w:val="center"/>
              <w:textAlignment w:val="baseline"/>
              <w:rPr>
                <w:szCs w:val="24"/>
              </w:rPr>
            </w:pPr>
            <w:r w:rsidRPr="006C1042">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EF0780" w14:textId="77777777" w:rsidR="006C1042" w:rsidRPr="006C1042" w:rsidRDefault="006C1042" w:rsidP="006C1042">
            <w:pPr>
              <w:textAlignment w:val="baseline"/>
              <w:rPr>
                <w:szCs w:val="24"/>
              </w:rPr>
            </w:pPr>
            <w:r w:rsidRPr="006C1042">
              <w:rPr>
                <w:rFonts w:ascii="Arial" w:hAnsi="Arial" w:cs="Arial"/>
                <w:szCs w:val="24"/>
              </w:rPr>
              <w:t xml:space="preserve">Considered to be an </w:t>
            </w:r>
            <w:r w:rsidRPr="006C1042">
              <w:rPr>
                <w:rFonts w:ascii="Arial" w:hAnsi="Arial" w:cs="Arial"/>
                <w:b/>
                <w:bCs/>
                <w:caps/>
                <w:szCs w:val="24"/>
              </w:rPr>
              <w:t>ACCEPTABLE</w:t>
            </w:r>
            <w:r w:rsidRPr="006C1042">
              <w:rPr>
                <w:rFonts w:ascii="Arial" w:hAnsi="Arial" w:cs="Arial"/>
                <w:b/>
                <w:bCs/>
                <w:szCs w:val="24"/>
              </w:rPr>
              <w:t xml:space="preserve"> response</w:t>
            </w:r>
            <w:r w:rsidRPr="006C1042">
              <w:rPr>
                <w:rFonts w:ascii="Arial" w:hAnsi="Arial" w:cs="Arial"/>
                <w:szCs w:val="24"/>
              </w:rPr>
              <w:t xml:space="preserve"> on the basis that: </w:t>
            </w:r>
          </w:p>
          <w:p w14:paraId="15FF8C99" w14:textId="77777777" w:rsidR="006C1042" w:rsidRPr="006C1042" w:rsidRDefault="006C1042" w:rsidP="0000338B">
            <w:pPr>
              <w:numPr>
                <w:ilvl w:val="0"/>
                <w:numId w:val="31"/>
              </w:numPr>
              <w:ind w:firstLine="0"/>
              <w:textAlignment w:val="baseline"/>
              <w:rPr>
                <w:rFonts w:ascii="Verdana" w:hAnsi="Verdana"/>
                <w:szCs w:val="24"/>
              </w:rPr>
            </w:pPr>
            <w:r w:rsidRPr="006C1042">
              <w:rPr>
                <w:rFonts w:ascii="Arial" w:hAnsi="Arial" w:cs="Arial"/>
                <w:szCs w:val="24"/>
              </w:rPr>
              <w:t>It addresses most of the relevant criteria; and/or </w:t>
            </w:r>
          </w:p>
          <w:p w14:paraId="07C18DEC" w14:textId="77777777" w:rsidR="006C1042" w:rsidRPr="006C1042" w:rsidRDefault="006C1042" w:rsidP="0000338B">
            <w:pPr>
              <w:numPr>
                <w:ilvl w:val="0"/>
                <w:numId w:val="31"/>
              </w:numPr>
              <w:ind w:firstLine="0"/>
              <w:textAlignment w:val="baseline"/>
              <w:rPr>
                <w:rFonts w:ascii="Verdana" w:hAnsi="Verdana"/>
                <w:szCs w:val="24"/>
              </w:rPr>
            </w:pPr>
            <w:r w:rsidRPr="006C1042">
              <w:rPr>
                <w:rFonts w:ascii="Arial" w:hAnsi="Arial" w:cs="Arial"/>
                <w:szCs w:val="24"/>
              </w:rPr>
              <w:t>The supporting detail is clear for the most part and provides evaluators with an understanding that the criteria it does address will be met to an acceptable level. </w:t>
            </w:r>
          </w:p>
        </w:tc>
      </w:tr>
      <w:tr w:rsidR="006C1042" w:rsidRPr="006C1042" w14:paraId="3D5C5177"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B27E20D" w14:textId="77777777" w:rsidR="006C1042" w:rsidRPr="006C1042" w:rsidRDefault="006C1042" w:rsidP="006C1042">
            <w:pPr>
              <w:jc w:val="center"/>
              <w:textAlignment w:val="baseline"/>
              <w:rPr>
                <w:szCs w:val="24"/>
              </w:rPr>
            </w:pPr>
            <w:r w:rsidRPr="006C1042">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5417E284" w14:textId="77777777" w:rsidR="006C1042" w:rsidRPr="006C1042" w:rsidRDefault="006C1042" w:rsidP="006C1042">
            <w:pPr>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GOOD</w:t>
            </w:r>
            <w:r w:rsidRPr="006C1042">
              <w:rPr>
                <w:rFonts w:ascii="Arial" w:hAnsi="Arial" w:cs="Arial"/>
                <w:b/>
                <w:bCs/>
                <w:szCs w:val="24"/>
              </w:rPr>
              <w:t xml:space="preserve"> response</w:t>
            </w:r>
            <w:r w:rsidRPr="006C1042">
              <w:rPr>
                <w:rFonts w:ascii="Arial" w:hAnsi="Arial" w:cs="Arial"/>
                <w:szCs w:val="24"/>
              </w:rPr>
              <w:t xml:space="preserve"> on the basis that: </w:t>
            </w:r>
          </w:p>
          <w:p w14:paraId="3359BAF8" w14:textId="77777777" w:rsidR="006C1042" w:rsidRPr="006C1042" w:rsidRDefault="006C1042" w:rsidP="0000338B">
            <w:pPr>
              <w:numPr>
                <w:ilvl w:val="0"/>
                <w:numId w:val="32"/>
              </w:numPr>
              <w:ind w:firstLine="0"/>
              <w:textAlignment w:val="baseline"/>
              <w:rPr>
                <w:rFonts w:ascii="Verdana" w:hAnsi="Verdana"/>
                <w:szCs w:val="24"/>
              </w:rPr>
            </w:pPr>
            <w:r w:rsidRPr="006C1042">
              <w:rPr>
                <w:rFonts w:ascii="Arial" w:hAnsi="Arial" w:cs="Arial"/>
                <w:szCs w:val="24"/>
              </w:rPr>
              <w:t>It addresses all relevant criteria; and/or </w:t>
            </w:r>
          </w:p>
          <w:p w14:paraId="14668DD8" w14:textId="77777777" w:rsidR="006C1042" w:rsidRPr="006C1042" w:rsidRDefault="006C1042" w:rsidP="0000338B">
            <w:pPr>
              <w:numPr>
                <w:ilvl w:val="0"/>
                <w:numId w:val="32"/>
              </w:numPr>
              <w:ind w:firstLine="0"/>
              <w:textAlignment w:val="baseline"/>
              <w:rPr>
                <w:rFonts w:ascii="Verdana" w:hAnsi="Verdana"/>
                <w:szCs w:val="24"/>
              </w:rPr>
            </w:pPr>
            <w:r w:rsidRPr="006C1042">
              <w:rPr>
                <w:rFonts w:ascii="Arial" w:hAnsi="Arial" w:cs="Arial"/>
                <w:szCs w:val="24"/>
              </w:rPr>
              <w:t>The supporting detail is clear and provides evaluators with confidence that the criteria will be delivered to a good standard. </w:t>
            </w:r>
          </w:p>
        </w:tc>
      </w:tr>
      <w:tr w:rsidR="006C1042" w:rsidRPr="006C1042" w14:paraId="7013CBE7" w14:textId="77777777" w:rsidTr="006C104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9AE0C56" w14:textId="77777777" w:rsidR="006C1042" w:rsidRPr="006C1042" w:rsidRDefault="006C1042" w:rsidP="006C1042">
            <w:pPr>
              <w:jc w:val="center"/>
              <w:textAlignment w:val="baseline"/>
              <w:rPr>
                <w:szCs w:val="24"/>
              </w:rPr>
            </w:pPr>
            <w:r w:rsidRPr="006C1042">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451C0B5F" w14:textId="77777777" w:rsidR="006C1042" w:rsidRPr="006C1042" w:rsidRDefault="006C1042" w:rsidP="006C1042">
            <w:pPr>
              <w:textAlignment w:val="baseline"/>
              <w:rPr>
                <w:szCs w:val="24"/>
              </w:rPr>
            </w:pPr>
            <w:r w:rsidRPr="006C1042">
              <w:rPr>
                <w:rFonts w:ascii="Arial" w:hAnsi="Arial" w:cs="Arial"/>
                <w:szCs w:val="24"/>
              </w:rPr>
              <w:t xml:space="preserve">Considered to be an </w:t>
            </w:r>
            <w:r w:rsidRPr="006C1042">
              <w:rPr>
                <w:rFonts w:ascii="Arial" w:hAnsi="Arial" w:cs="Arial"/>
                <w:b/>
                <w:bCs/>
                <w:caps/>
                <w:szCs w:val="24"/>
              </w:rPr>
              <w:t>OUTSTANDING</w:t>
            </w:r>
            <w:r w:rsidRPr="006C1042">
              <w:rPr>
                <w:rFonts w:ascii="Arial" w:hAnsi="Arial" w:cs="Arial"/>
                <w:b/>
                <w:bCs/>
                <w:szCs w:val="24"/>
              </w:rPr>
              <w:t xml:space="preserve"> response</w:t>
            </w:r>
            <w:r w:rsidRPr="006C1042">
              <w:rPr>
                <w:rFonts w:ascii="Arial" w:hAnsi="Arial" w:cs="Arial"/>
                <w:szCs w:val="24"/>
              </w:rPr>
              <w:t xml:space="preserve"> on the basis that: </w:t>
            </w:r>
          </w:p>
          <w:p w14:paraId="5FED03F7" w14:textId="77777777" w:rsidR="006C1042" w:rsidRPr="006C1042" w:rsidRDefault="006C1042" w:rsidP="0000338B">
            <w:pPr>
              <w:numPr>
                <w:ilvl w:val="0"/>
                <w:numId w:val="33"/>
              </w:numPr>
              <w:ind w:firstLine="0"/>
              <w:textAlignment w:val="baseline"/>
              <w:rPr>
                <w:rFonts w:ascii="Verdana" w:hAnsi="Verdana"/>
                <w:szCs w:val="24"/>
              </w:rPr>
            </w:pPr>
            <w:r w:rsidRPr="006C1042">
              <w:rPr>
                <w:rFonts w:ascii="Arial" w:hAnsi="Arial" w:cs="Arial"/>
                <w:szCs w:val="24"/>
              </w:rPr>
              <w:t>It addresses all relevant criteria; and/or </w:t>
            </w:r>
          </w:p>
          <w:p w14:paraId="22BE0D5F" w14:textId="77777777" w:rsidR="006C1042" w:rsidRPr="006C1042" w:rsidRDefault="006C1042" w:rsidP="0000338B">
            <w:pPr>
              <w:numPr>
                <w:ilvl w:val="0"/>
                <w:numId w:val="33"/>
              </w:numPr>
              <w:ind w:firstLine="0"/>
              <w:textAlignment w:val="baseline"/>
              <w:rPr>
                <w:rFonts w:ascii="Verdana" w:hAnsi="Verdana"/>
                <w:szCs w:val="24"/>
              </w:rPr>
            </w:pPr>
            <w:r w:rsidRPr="006C1042">
              <w:rPr>
                <w:rFonts w:ascii="Arial" w:hAnsi="Arial" w:cs="Arial"/>
                <w:szCs w:val="24"/>
              </w:rPr>
              <w:t>The supporting detail is clear and robust and provides evaluators with the utmost confidence that all criteria will be delivered to the highest standard. </w:t>
            </w:r>
          </w:p>
        </w:tc>
      </w:tr>
    </w:tbl>
    <w:p w14:paraId="42824751"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1AF6C592" w14:textId="77777777" w:rsidR="006C1042" w:rsidRPr="006C1042" w:rsidRDefault="006C1042" w:rsidP="0000338B">
      <w:pPr>
        <w:numPr>
          <w:ilvl w:val="0"/>
          <w:numId w:val="34"/>
        </w:numPr>
        <w:ind w:left="1080" w:firstLine="0"/>
        <w:jc w:val="both"/>
        <w:textAlignment w:val="baseline"/>
        <w:rPr>
          <w:rFonts w:ascii="Arial" w:hAnsi="Arial" w:cs="Arial"/>
          <w:szCs w:val="24"/>
        </w:rPr>
      </w:pPr>
      <w:r w:rsidRPr="006C1042">
        <w:rPr>
          <w:rFonts w:ascii="Arial" w:hAnsi="Arial" w:cs="Arial"/>
          <w:b/>
          <w:bCs/>
          <w:szCs w:val="24"/>
        </w:rPr>
        <w:t>Pricing (Part 4) </w:t>
      </w:r>
      <w:r w:rsidRPr="006C1042">
        <w:rPr>
          <w:rFonts w:ascii="Arial" w:hAnsi="Arial" w:cs="Arial"/>
          <w:szCs w:val="24"/>
        </w:rPr>
        <w:t> </w:t>
      </w:r>
    </w:p>
    <w:p w14:paraId="08062F09"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Pricing % will be calculated as follows: </w:t>
      </w:r>
    </w:p>
    <w:p w14:paraId="70471A33"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The bid with the lowest overall price will receive a full score of Y% </w:t>
      </w:r>
    </w:p>
    <w:p w14:paraId="72C4FDA0"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The following calculation will be applied to the other bids: </w:t>
      </w:r>
    </w:p>
    <w:p w14:paraId="0A42E0EF"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lastRenderedPageBreak/>
        <w:t>Score = Y – ((( Price - Lowest Price ) / Lowest Price x 100 ) x ( Y / 100 )) </w:t>
      </w:r>
    </w:p>
    <w:p w14:paraId="42BBE367"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This means than any bid that is double or more the lowest compliant bid will score 0% for the pricing element. </w:t>
      </w:r>
    </w:p>
    <w:p w14:paraId="1E0DAFA5" w14:textId="0B9BB06B"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0E1816AD" w14:textId="77777777" w:rsidR="006C1042" w:rsidRPr="006C1042" w:rsidRDefault="006C1042" w:rsidP="006C1042">
      <w:pPr>
        <w:textAlignment w:val="baseline"/>
        <w:rPr>
          <w:rFonts w:ascii="Segoe UI" w:hAnsi="Segoe UI" w:cs="Segoe UI"/>
          <w:sz w:val="18"/>
          <w:szCs w:val="18"/>
        </w:rPr>
      </w:pPr>
      <w:r w:rsidRPr="006C1042">
        <w:rPr>
          <w:rFonts w:ascii="Arial" w:hAnsi="Arial" w:cs="Arial"/>
          <w:b/>
          <w:bCs/>
          <w:szCs w:val="24"/>
          <w:u w:val="single"/>
        </w:rPr>
        <w:t>EXAMPLE</w:t>
      </w:r>
      <w:r w:rsidRPr="006C1042">
        <w:rPr>
          <w:rFonts w:ascii="Arial" w:hAnsi="Arial" w:cs="Arial"/>
          <w:szCs w:val="24"/>
        </w:rPr>
        <w:t> </w:t>
      </w:r>
    </w:p>
    <w:p w14:paraId="4D2A9422"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6C1042" w:rsidRPr="006C1042" w14:paraId="5B05299F"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581B969" w14:textId="77777777" w:rsidR="006C1042" w:rsidRPr="006C1042" w:rsidRDefault="006C1042" w:rsidP="006C1042">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B2E1EA" w14:textId="77777777" w:rsidR="006C1042" w:rsidRPr="006C1042" w:rsidRDefault="006C1042" w:rsidP="006C1042">
            <w:pPr>
              <w:textAlignment w:val="baseline"/>
              <w:rPr>
                <w:szCs w:val="24"/>
              </w:rPr>
            </w:pPr>
            <w:r w:rsidRPr="006C1042">
              <w:rPr>
                <w:rFonts w:ascii="Arial" w:hAnsi="Arial" w:cs="Arial"/>
                <w:b/>
                <w:bCs/>
                <w:szCs w:val="24"/>
              </w:rPr>
              <w:t>Lowest Compliant Bid Price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5918FB8" w14:textId="77777777" w:rsidR="006C1042" w:rsidRPr="006C1042" w:rsidRDefault="006C1042" w:rsidP="006C1042">
            <w:pPr>
              <w:textAlignment w:val="baseline"/>
              <w:rPr>
                <w:szCs w:val="24"/>
              </w:rPr>
            </w:pPr>
            <w:r w:rsidRPr="006C1042">
              <w:rPr>
                <w:rFonts w:ascii="Arial" w:hAnsi="Arial" w:cs="Arial"/>
                <w:b/>
                <w:bCs/>
                <w:szCs w:val="24"/>
              </w:rPr>
              <w:t>Potential Providers Price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C436B25" w14:textId="77777777" w:rsidR="006C1042" w:rsidRPr="006C1042" w:rsidRDefault="006C1042" w:rsidP="006C1042">
            <w:pPr>
              <w:textAlignment w:val="baseline"/>
              <w:rPr>
                <w:szCs w:val="24"/>
              </w:rPr>
            </w:pPr>
            <w:r w:rsidRPr="006C1042">
              <w:rPr>
                <w:rFonts w:ascii="Arial" w:hAnsi="Arial" w:cs="Arial"/>
                <w:b/>
                <w:bCs/>
                <w:szCs w:val="24"/>
              </w:rPr>
              <w:t>Score % </w:t>
            </w:r>
            <w:r w:rsidRPr="006C1042">
              <w:rPr>
                <w:rFonts w:ascii="Arial" w:hAnsi="Arial" w:cs="Arial"/>
                <w:szCs w:val="24"/>
              </w:rPr>
              <w:t> </w:t>
            </w:r>
          </w:p>
          <w:p w14:paraId="41725A76" w14:textId="77777777" w:rsidR="006C1042" w:rsidRPr="006C1042" w:rsidRDefault="006C1042" w:rsidP="006C1042">
            <w:pPr>
              <w:textAlignment w:val="baseline"/>
              <w:rPr>
                <w:szCs w:val="24"/>
              </w:rPr>
            </w:pPr>
            <w:r w:rsidRPr="006C1042">
              <w:rPr>
                <w:rFonts w:ascii="Arial" w:hAnsi="Arial" w:cs="Arial"/>
                <w:b/>
                <w:bCs/>
                <w:szCs w:val="24"/>
              </w:rPr>
              <w:t>(If “Y “= 60)</w:t>
            </w:r>
            <w:r w:rsidRPr="006C1042">
              <w:rPr>
                <w:rFonts w:ascii="Arial" w:hAnsi="Arial" w:cs="Arial"/>
                <w:szCs w:val="24"/>
              </w:rPr>
              <w:t> </w:t>
            </w:r>
          </w:p>
        </w:tc>
      </w:tr>
      <w:tr w:rsidR="006C1042" w:rsidRPr="006C1042" w14:paraId="47890DCB"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01AA0E9" w14:textId="77777777" w:rsidR="006C1042" w:rsidRPr="006C1042" w:rsidRDefault="006C1042" w:rsidP="006C1042">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89BF6EA"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25C5AFB"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C1B1F35" w14:textId="77777777" w:rsidR="006C1042" w:rsidRPr="006C1042" w:rsidRDefault="006C1042" w:rsidP="006C1042">
            <w:pPr>
              <w:textAlignment w:val="baseline"/>
              <w:rPr>
                <w:szCs w:val="24"/>
              </w:rPr>
            </w:pPr>
            <w:r w:rsidRPr="006C1042">
              <w:rPr>
                <w:rFonts w:ascii="Arial" w:hAnsi="Arial" w:cs="Arial"/>
                <w:szCs w:val="24"/>
              </w:rPr>
              <w:t>60 </w:t>
            </w:r>
          </w:p>
        </w:tc>
      </w:tr>
      <w:tr w:rsidR="006C1042" w:rsidRPr="006C1042" w14:paraId="3697DF6F"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FE300E8" w14:textId="77777777" w:rsidR="006C1042" w:rsidRPr="006C1042" w:rsidRDefault="006C1042" w:rsidP="006C1042">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2A6AE27"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F740154" w14:textId="77777777" w:rsidR="006C1042" w:rsidRPr="006C1042" w:rsidRDefault="006C1042" w:rsidP="006C1042">
            <w:pPr>
              <w:textAlignment w:val="baseline"/>
              <w:rPr>
                <w:szCs w:val="24"/>
              </w:rPr>
            </w:pPr>
            <w:r w:rsidRPr="006C1042">
              <w:rPr>
                <w:rFonts w:ascii="Arial" w:hAnsi="Arial" w:cs="Arial"/>
                <w:szCs w:val="24"/>
              </w:rPr>
              <w:t>£50,000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063FAC3" w14:textId="77777777" w:rsidR="006C1042" w:rsidRPr="006C1042" w:rsidRDefault="006C1042" w:rsidP="006C1042">
            <w:pPr>
              <w:textAlignment w:val="baseline"/>
              <w:rPr>
                <w:szCs w:val="24"/>
              </w:rPr>
            </w:pPr>
            <w:r w:rsidRPr="006C1042">
              <w:rPr>
                <w:rFonts w:ascii="Arial" w:hAnsi="Arial" w:cs="Arial"/>
                <w:szCs w:val="24"/>
              </w:rPr>
              <w:t>45 </w:t>
            </w:r>
          </w:p>
        </w:tc>
      </w:tr>
      <w:tr w:rsidR="006C1042" w:rsidRPr="006C1042" w14:paraId="327E9088"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B6381EF" w14:textId="77777777" w:rsidR="006C1042" w:rsidRPr="006C1042" w:rsidRDefault="006C1042" w:rsidP="006C1042">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7C9B25" w14:textId="77777777" w:rsidR="006C1042" w:rsidRPr="006C1042" w:rsidRDefault="006C1042" w:rsidP="006C1042">
            <w:pPr>
              <w:textAlignment w:val="baseline"/>
              <w:rPr>
                <w:szCs w:val="24"/>
              </w:rPr>
            </w:pPr>
            <w:r w:rsidRPr="006C1042">
              <w:rPr>
                <w:rFonts w:ascii="Arial" w:hAnsi="Arial" w:cs="Arial"/>
                <w:szCs w:val="24"/>
              </w:rPr>
              <w:t>£40,000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E58B4E1" w14:textId="77777777" w:rsidR="006C1042" w:rsidRPr="006C1042" w:rsidRDefault="006C1042" w:rsidP="006C1042">
            <w:pPr>
              <w:textAlignment w:val="baseline"/>
              <w:rPr>
                <w:szCs w:val="24"/>
              </w:rPr>
            </w:pPr>
            <w:r w:rsidRPr="006C1042">
              <w:rPr>
                <w:rFonts w:ascii="Arial" w:hAnsi="Arial" w:cs="Arial"/>
                <w:szCs w:val="24"/>
              </w:rPr>
              <w:t>£60,000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C1FFECB" w14:textId="77777777" w:rsidR="006C1042" w:rsidRPr="006C1042" w:rsidRDefault="006C1042" w:rsidP="006C1042">
            <w:pPr>
              <w:textAlignment w:val="baseline"/>
              <w:rPr>
                <w:szCs w:val="24"/>
              </w:rPr>
            </w:pPr>
            <w:r w:rsidRPr="006C1042">
              <w:rPr>
                <w:rFonts w:ascii="Arial" w:hAnsi="Arial" w:cs="Arial"/>
                <w:szCs w:val="24"/>
              </w:rPr>
              <w:t>30 </w:t>
            </w:r>
          </w:p>
        </w:tc>
      </w:tr>
    </w:tbl>
    <w:p w14:paraId="3C7B82A1"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694F306E" w14:textId="77777777" w:rsidR="006C1042" w:rsidRPr="006C1042" w:rsidRDefault="006C1042" w:rsidP="006C1042">
      <w:pPr>
        <w:textAlignment w:val="baseline"/>
        <w:rPr>
          <w:rFonts w:ascii="Segoe UI" w:hAnsi="Segoe UI" w:cs="Segoe UI"/>
          <w:sz w:val="18"/>
          <w:szCs w:val="18"/>
        </w:rPr>
      </w:pPr>
      <w:r w:rsidRPr="006C1042">
        <w:rPr>
          <w:rFonts w:ascii="Arial" w:hAnsi="Arial" w:cs="Arial"/>
          <w:b/>
          <w:bCs/>
          <w:szCs w:val="24"/>
          <w:u w:val="single"/>
        </w:rPr>
        <w:t>TOTAL SCORE EXAMPLE</w:t>
      </w:r>
      <w:r w:rsidRPr="006C1042">
        <w:rPr>
          <w:rFonts w:ascii="Arial" w:hAnsi="Arial" w:cs="Arial"/>
          <w:szCs w:val="24"/>
        </w:rPr>
        <w:t> </w:t>
      </w:r>
    </w:p>
    <w:p w14:paraId="1E01D2EA" w14:textId="7777777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6C1042" w:rsidRPr="006C1042" w14:paraId="6E805C6A"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7052483" w14:textId="77777777" w:rsidR="006C1042" w:rsidRPr="006C1042" w:rsidRDefault="006C1042" w:rsidP="006C1042">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B5696B3" w14:textId="77777777" w:rsidR="006C1042" w:rsidRPr="006C1042" w:rsidRDefault="006C1042" w:rsidP="006C1042">
            <w:pPr>
              <w:textAlignment w:val="baseline"/>
              <w:rPr>
                <w:szCs w:val="24"/>
              </w:rPr>
            </w:pPr>
            <w:r w:rsidRPr="006C1042">
              <w:rPr>
                <w:rFonts w:ascii="Arial" w:hAnsi="Arial" w:cs="Arial"/>
                <w:b/>
                <w:bCs/>
                <w:szCs w:val="24"/>
              </w:rPr>
              <w:t>Quality Score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E01417" w14:textId="77777777" w:rsidR="006C1042" w:rsidRPr="006C1042" w:rsidRDefault="006C1042" w:rsidP="006C1042">
            <w:pPr>
              <w:textAlignment w:val="baseline"/>
              <w:rPr>
                <w:szCs w:val="24"/>
              </w:rPr>
            </w:pPr>
            <w:r w:rsidRPr="006C1042">
              <w:rPr>
                <w:rFonts w:ascii="Arial" w:hAnsi="Arial" w:cs="Arial"/>
                <w:b/>
                <w:bCs/>
                <w:szCs w:val="24"/>
              </w:rPr>
              <w:t>Price Score (%)</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66F7FA3" w14:textId="77777777" w:rsidR="006C1042" w:rsidRPr="006C1042" w:rsidRDefault="006C1042" w:rsidP="006C1042">
            <w:pPr>
              <w:textAlignment w:val="baseline"/>
              <w:rPr>
                <w:szCs w:val="24"/>
              </w:rPr>
            </w:pPr>
            <w:r w:rsidRPr="006C1042">
              <w:rPr>
                <w:rFonts w:ascii="Arial" w:hAnsi="Arial" w:cs="Arial"/>
                <w:b/>
                <w:bCs/>
                <w:szCs w:val="24"/>
              </w:rPr>
              <w:t>Total (%)</w:t>
            </w:r>
            <w:r w:rsidRPr="006C1042">
              <w:rPr>
                <w:rFonts w:ascii="Arial" w:hAnsi="Arial" w:cs="Arial"/>
                <w:szCs w:val="24"/>
              </w:rPr>
              <w:t> </w:t>
            </w:r>
          </w:p>
        </w:tc>
      </w:tr>
      <w:tr w:rsidR="006C1042" w:rsidRPr="006C1042" w14:paraId="22F0DAFF"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D66444B" w14:textId="77777777" w:rsidR="006C1042" w:rsidRPr="006C1042" w:rsidRDefault="006C1042" w:rsidP="006C1042">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756DFC3" w14:textId="77777777" w:rsidR="006C1042" w:rsidRPr="006C1042" w:rsidRDefault="006C1042" w:rsidP="006C1042">
            <w:pPr>
              <w:textAlignment w:val="baseline"/>
              <w:rPr>
                <w:szCs w:val="24"/>
              </w:rPr>
            </w:pPr>
            <w:r w:rsidRPr="006C1042">
              <w:rPr>
                <w:rFonts w:ascii="Arial" w:hAnsi="Arial" w:cs="Arial"/>
                <w:szCs w:val="24"/>
              </w:rPr>
              <w:t>20 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AD338F9" w14:textId="77777777" w:rsidR="006C1042" w:rsidRPr="006C1042" w:rsidRDefault="006C1042" w:rsidP="006C1042">
            <w:pPr>
              <w:textAlignment w:val="baseline"/>
              <w:rPr>
                <w:szCs w:val="24"/>
              </w:rPr>
            </w:pPr>
            <w:r w:rsidRPr="006C1042">
              <w:rPr>
                <w:rFonts w:ascii="Arial" w:hAnsi="Arial" w:cs="Arial"/>
                <w:szCs w:val="24"/>
              </w:rPr>
              <w:t>60 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43D68F8" w14:textId="77777777" w:rsidR="006C1042" w:rsidRPr="006C1042" w:rsidRDefault="006C1042" w:rsidP="006C1042">
            <w:pPr>
              <w:textAlignment w:val="baseline"/>
              <w:rPr>
                <w:szCs w:val="24"/>
              </w:rPr>
            </w:pPr>
            <w:r w:rsidRPr="006C1042">
              <w:rPr>
                <w:rFonts w:ascii="Arial" w:hAnsi="Arial" w:cs="Arial"/>
                <w:szCs w:val="24"/>
              </w:rPr>
              <w:t>80 </w:t>
            </w:r>
          </w:p>
        </w:tc>
      </w:tr>
      <w:tr w:rsidR="006C1042" w:rsidRPr="006C1042" w14:paraId="2FCBAD55"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D0E2781" w14:textId="77777777" w:rsidR="006C1042" w:rsidRPr="006C1042" w:rsidRDefault="006C1042" w:rsidP="006C1042">
            <w:pPr>
              <w:textAlignment w:val="baseline"/>
              <w:rPr>
                <w:szCs w:val="24"/>
              </w:rPr>
            </w:pPr>
            <w:r w:rsidRPr="006C104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30E428C" w14:textId="77777777" w:rsidR="006C1042" w:rsidRPr="006C1042" w:rsidRDefault="006C1042" w:rsidP="006C1042">
            <w:pPr>
              <w:textAlignment w:val="baseline"/>
              <w:rPr>
                <w:szCs w:val="24"/>
              </w:rPr>
            </w:pPr>
            <w:r w:rsidRPr="006C1042">
              <w:rPr>
                <w:rFonts w:ascii="Arial" w:hAnsi="Arial" w:cs="Arial"/>
                <w:szCs w:val="24"/>
              </w:rPr>
              <w:t>30 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51BE807" w14:textId="77777777" w:rsidR="006C1042" w:rsidRPr="006C1042" w:rsidRDefault="006C1042" w:rsidP="006C1042">
            <w:pPr>
              <w:textAlignment w:val="baseline"/>
              <w:rPr>
                <w:szCs w:val="24"/>
              </w:rPr>
            </w:pPr>
            <w:r w:rsidRPr="006C1042">
              <w:rPr>
                <w:rFonts w:ascii="Arial" w:hAnsi="Arial" w:cs="Arial"/>
                <w:szCs w:val="24"/>
              </w:rPr>
              <w:t>45 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AA10F11" w14:textId="77777777" w:rsidR="006C1042" w:rsidRPr="006C1042" w:rsidRDefault="006C1042" w:rsidP="006C1042">
            <w:pPr>
              <w:textAlignment w:val="baseline"/>
              <w:rPr>
                <w:szCs w:val="24"/>
              </w:rPr>
            </w:pPr>
            <w:r w:rsidRPr="006C1042">
              <w:rPr>
                <w:rFonts w:ascii="Arial" w:hAnsi="Arial" w:cs="Arial"/>
                <w:szCs w:val="24"/>
              </w:rPr>
              <w:t>75 </w:t>
            </w:r>
          </w:p>
        </w:tc>
      </w:tr>
      <w:tr w:rsidR="006C1042" w:rsidRPr="006C1042" w14:paraId="74486F40" w14:textId="77777777" w:rsidTr="006C1042">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3C56B86" w14:textId="77777777" w:rsidR="006C1042" w:rsidRPr="006C1042" w:rsidRDefault="006C1042" w:rsidP="006C1042">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7BABEC2" w14:textId="77777777" w:rsidR="006C1042" w:rsidRPr="006C1042" w:rsidRDefault="006C1042" w:rsidP="006C1042">
            <w:pPr>
              <w:textAlignment w:val="baseline"/>
              <w:rPr>
                <w:szCs w:val="24"/>
              </w:rPr>
            </w:pPr>
            <w:r w:rsidRPr="006C1042">
              <w:rPr>
                <w:rFonts w:ascii="Arial" w:hAnsi="Arial" w:cs="Arial"/>
                <w:szCs w:val="24"/>
              </w:rPr>
              <w:t>40 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234F278" w14:textId="77777777" w:rsidR="006C1042" w:rsidRPr="006C1042" w:rsidRDefault="006C1042" w:rsidP="006C1042">
            <w:pPr>
              <w:textAlignment w:val="baseline"/>
              <w:rPr>
                <w:szCs w:val="24"/>
              </w:rPr>
            </w:pPr>
            <w:r w:rsidRPr="006C1042">
              <w:rPr>
                <w:rFonts w:ascii="Arial" w:hAnsi="Arial" w:cs="Arial"/>
                <w:szCs w:val="24"/>
              </w:rPr>
              <w:t>30 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4469ED8" w14:textId="77777777" w:rsidR="006C1042" w:rsidRPr="006C1042" w:rsidRDefault="006C1042" w:rsidP="006C1042">
            <w:pPr>
              <w:textAlignment w:val="baseline"/>
              <w:rPr>
                <w:szCs w:val="24"/>
              </w:rPr>
            </w:pPr>
            <w:r w:rsidRPr="006C1042">
              <w:rPr>
                <w:rFonts w:ascii="Arial" w:hAnsi="Arial" w:cs="Arial"/>
                <w:szCs w:val="24"/>
              </w:rPr>
              <w:t>70 </w:t>
            </w:r>
          </w:p>
        </w:tc>
      </w:tr>
    </w:tbl>
    <w:p w14:paraId="62EE68B6" w14:textId="6ECBB0D7" w:rsidR="006C1042" w:rsidRPr="006C1042" w:rsidRDefault="006C1042" w:rsidP="006C1042">
      <w:pPr>
        <w:textAlignment w:val="baseline"/>
        <w:rPr>
          <w:rFonts w:ascii="Segoe UI" w:hAnsi="Segoe UI" w:cs="Segoe UI"/>
          <w:sz w:val="18"/>
          <w:szCs w:val="18"/>
        </w:rPr>
      </w:pPr>
      <w:r w:rsidRPr="006C1042">
        <w:rPr>
          <w:rFonts w:ascii="Arial" w:hAnsi="Arial" w:cs="Arial"/>
          <w:szCs w:val="24"/>
        </w:rPr>
        <w:t>  </w:t>
      </w:r>
    </w:p>
    <w:p w14:paraId="6F340B8B" w14:textId="77777777" w:rsidR="006C1042" w:rsidRPr="006C1042" w:rsidRDefault="006C1042" w:rsidP="006C1042">
      <w:pPr>
        <w:ind w:left="555" w:hanging="555"/>
        <w:textAlignment w:val="baseline"/>
        <w:rPr>
          <w:rFonts w:ascii="Segoe UI" w:hAnsi="Segoe UI" w:cs="Segoe UI"/>
          <w:sz w:val="18"/>
          <w:szCs w:val="18"/>
        </w:rPr>
      </w:pPr>
      <w:r w:rsidRPr="006C1042">
        <w:rPr>
          <w:rFonts w:ascii="Arial" w:hAnsi="Arial" w:cs="Arial"/>
          <w:szCs w:val="24"/>
        </w:rPr>
        <w:t>5.3</w:t>
      </w:r>
      <w:r w:rsidRPr="006C1042">
        <w:rPr>
          <w:rFonts w:ascii="Calibri" w:hAnsi="Calibri" w:cs="Calibri"/>
          <w:szCs w:val="24"/>
        </w:rPr>
        <w:t xml:space="preserve"> </w:t>
      </w:r>
      <w:r w:rsidRPr="006C1042">
        <w:rPr>
          <w:rFonts w:ascii="Arial" w:hAnsi="Arial" w:cs="Arial"/>
          <w:szCs w:val="24"/>
        </w:rPr>
        <w:t>Your submission should describe how you propose to deliver the services   described in the specification in section 2.  Weighting and word counts are indicated where applicable in section 3, this is summarised below: </w:t>
      </w:r>
    </w:p>
    <w:p w14:paraId="3AABD63F" w14:textId="77777777" w:rsidR="006C1042" w:rsidRPr="006C1042" w:rsidRDefault="006C1042" w:rsidP="006C1042">
      <w:pPr>
        <w:ind w:left="555" w:hanging="555"/>
        <w:textAlignment w:val="baseline"/>
        <w:rPr>
          <w:rFonts w:ascii="Segoe UI" w:hAnsi="Segoe UI" w:cs="Segoe UI"/>
          <w:sz w:val="18"/>
          <w:szCs w:val="18"/>
        </w:rPr>
      </w:pPr>
      <w:r w:rsidRPr="006C1042">
        <w:rPr>
          <w:rFonts w:ascii="Arial" w:hAnsi="Arial" w:cs="Arial"/>
          <w:szCs w:val="24"/>
        </w:rPr>
        <w:t> </w:t>
      </w:r>
    </w:p>
    <w:tbl>
      <w:tblPr>
        <w:tblW w:w="847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5280"/>
        <w:gridCol w:w="1950"/>
      </w:tblGrid>
      <w:tr w:rsidR="006C1042" w:rsidRPr="006C1042" w14:paraId="25521396" w14:textId="77777777" w:rsidTr="00F10DE0">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6D470760" w14:textId="77777777" w:rsidR="006C1042" w:rsidRPr="006C1042" w:rsidRDefault="006C1042" w:rsidP="006C1042">
            <w:pPr>
              <w:jc w:val="center"/>
              <w:textAlignment w:val="baseline"/>
              <w:rPr>
                <w:szCs w:val="24"/>
              </w:rPr>
            </w:pPr>
            <w:r w:rsidRPr="006C1042">
              <w:rPr>
                <w:rFonts w:ascii="Arial" w:hAnsi="Arial" w:cs="Arial"/>
                <w:b/>
                <w:bCs/>
                <w:szCs w:val="24"/>
              </w:rPr>
              <w:t>Question</w:t>
            </w:r>
            <w:r w:rsidRPr="006C1042">
              <w:rPr>
                <w:rFonts w:ascii="Arial" w:hAnsi="Arial" w:cs="Arial"/>
                <w:szCs w:val="24"/>
              </w:rPr>
              <w:t> </w:t>
            </w:r>
          </w:p>
        </w:tc>
        <w:tc>
          <w:tcPr>
            <w:tcW w:w="5280" w:type="dxa"/>
            <w:tcBorders>
              <w:top w:val="single" w:sz="6" w:space="0" w:color="auto"/>
              <w:left w:val="nil"/>
              <w:bottom w:val="single" w:sz="6" w:space="0" w:color="auto"/>
              <w:right w:val="single" w:sz="6" w:space="0" w:color="auto"/>
            </w:tcBorders>
            <w:shd w:val="clear" w:color="auto" w:fill="auto"/>
            <w:hideMark/>
          </w:tcPr>
          <w:p w14:paraId="58F2DB92" w14:textId="77777777" w:rsidR="006C1042" w:rsidRPr="006C1042" w:rsidRDefault="006C1042" w:rsidP="006C1042">
            <w:pPr>
              <w:textAlignment w:val="baseline"/>
              <w:rPr>
                <w:szCs w:val="24"/>
              </w:rPr>
            </w:pPr>
            <w:r w:rsidRPr="006C1042">
              <w:rPr>
                <w:rFonts w:ascii="Arial" w:hAnsi="Arial" w:cs="Arial"/>
                <w:b/>
                <w:bCs/>
                <w:szCs w:val="24"/>
              </w:rPr>
              <w:t>Requirement</w:t>
            </w:r>
            <w:r w:rsidRPr="006C1042">
              <w:rPr>
                <w:rFonts w:ascii="Arial" w:hAnsi="Arial" w:cs="Arial"/>
                <w:szCs w:val="24"/>
              </w:rPr>
              <w:t> </w:t>
            </w:r>
          </w:p>
        </w:tc>
        <w:tc>
          <w:tcPr>
            <w:tcW w:w="1950" w:type="dxa"/>
            <w:tcBorders>
              <w:top w:val="single" w:sz="6" w:space="0" w:color="auto"/>
              <w:left w:val="nil"/>
              <w:bottom w:val="single" w:sz="6" w:space="0" w:color="auto"/>
              <w:right w:val="single" w:sz="6" w:space="0" w:color="auto"/>
            </w:tcBorders>
            <w:shd w:val="clear" w:color="auto" w:fill="auto"/>
            <w:hideMark/>
          </w:tcPr>
          <w:p w14:paraId="77DE46E1" w14:textId="77777777" w:rsidR="006C1042" w:rsidRPr="006C1042" w:rsidRDefault="006C1042" w:rsidP="006C1042">
            <w:pPr>
              <w:jc w:val="center"/>
              <w:textAlignment w:val="baseline"/>
              <w:rPr>
                <w:szCs w:val="24"/>
              </w:rPr>
            </w:pPr>
            <w:r w:rsidRPr="006C1042">
              <w:rPr>
                <w:rFonts w:ascii="Arial" w:hAnsi="Arial" w:cs="Arial"/>
                <w:b/>
                <w:bCs/>
                <w:szCs w:val="24"/>
              </w:rPr>
              <w:t>Total Weighting</w:t>
            </w:r>
            <w:r w:rsidRPr="006C1042">
              <w:rPr>
                <w:rFonts w:ascii="Arial" w:hAnsi="Arial" w:cs="Arial"/>
                <w:szCs w:val="24"/>
              </w:rPr>
              <w:t> </w:t>
            </w:r>
          </w:p>
        </w:tc>
      </w:tr>
      <w:tr w:rsidR="00E31D0A" w:rsidRPr="006C1042" w14:paraId="22F3C275" w14:textId="77777777" w:rsidTr="00F10DE0">
        <w:tc>
          <w:tcPr>
            <w:tcW w:w="1245" w:type="dxa"/>
            <w:tcBorders>
              <w:top w:val="nil"/>
              <w:left w:val="single" w:sz="6" w:space="0" w:color="auto"/>
              <w:bottom w:val="single" w:sz="6" w:space="0" w:color="auto"/>
              <w:right w:val="single" w:sz="6" w:space="0" w:color="auto"/>
            </w:tcBorders>
            <w:shd w:val="clear" w:color="auto" w:fill="auto"/>
            <w:hideMark/>
          </w:tcPr>
          <w:p w14:paraId="58C6200E" w14:textId="77777777" w:rsidR="00E31D0A" w:rsidRPr="004F01CD" w:rsidRDefault="00E31D0A" w:rsidP="00E31D0A">
            <w:pPr>
              <w:jc w:val="center"/>
              <w:textAlignment w:val="baseline"/>
              <w:rPr>
                <w:rFonts w:ascii="Arial" w:hAnsi="Arial" w:cs="Arial"/>
                <w:szCs w:val="24"/>
              </w:rPr>
            </w:pPr>
            <w:r w:rsidRPr="004F01CD">
              <w:rPr>
                <w:rFonts w:ascii="Arial" w:hAnsi="Arial" w:cs="Arial"/>
                <w:szCs w:val="24"/>
              </w:rPr>
              <w:t>7 </w:t>
            </w:r>
          </w:p>
        </w:tc>
        <w:tc>
          <w:tcPr>
            <w:tcW w:w="5280" w:type="dxa"/>
            <w:tcBorders>
              <w:top w:val="nil"/>
              <w:left w:val="nil"/>
              <w:bottom w:val="single" w:sz="6" w:space="0" w:color="auto"/>
              <w:right w:val="single" w:sz="6" w:space="0" w:color="auto"/>
            </w:tcBorders>
            <w:shd w:val="clear" w:color="auto" w:fill="auto"/>
            <w:hideMark/>
          </w:tcPr>
          <w:p w14:paraId="43C8ACA0" w14:textId="77777777" w:rsidR="00E31D0A" w:rsidRPr="00C9392F" w:rsidRDefault="00E31D0A" w:rsidP="00E31D0A">
            <w:pPr>
              <w:textAlignment w:val="baseline"/>
            </w:pPr>
            <w:r w:rsidRPr="635B1AAD">
              <w:rPr>
                <w:rFonts w:ascii="Arial" w:hAnsi="Arial" w:cs="Arial"/>
              </w:rPr>
              <w:t>Understanding the project requirements </w:t>
            </w:r>
          </w:p>
        </w:tc>
        <w:tc>
          <w:tcPr>
            <w:tcW w:w="1950" w:type="dxa"/>
            <w:tcBorders>
              <w:top w:val="nil"/>
              <w:left w:val="nil"/>
              <w:bottom w:val="single" w:sz="6" w:space="0" w:color="auto"/>
              <w:right w:val="single" w:sz="6" w:space="0" w:color="auto"/>
            </w:tcBorders>
            <w:shd w:val="clear" w:color="auto" w:fill="auto"/>
            <w:hideMark/>
          </w:tcPr>
          <w:p w14:paraId="0493536A" w14:textId="7DDA6449" w:rsidR="00E31D0A" w:rsidRPr="00C9392F" w:rsidRDefault="00E31D0A" w:rsidP="00E31D0A">
            <w:pPr>
              <w:jc w:val="center"/>
              <w:textAlignment w:val="baseline"/>
              <w:rPr>
                <w:szCs w:val="24"/>
              </w:rPr>
            </w:pPr>
            <w:r w:rsidRPr="00C9392F">
              <w:rPr>
                <w:rFonts w:ascii="Arial" w:hAnsi="Arial" w:cs="Arial"/>
                <w:szCs w:val="24"/>
              </w:rPr>
              <w:t>20% </w:t>
            </w:r>
          </w:p>
        </w:tc>
      </w:tr>
      <w:tr w:rsidR="00E31D0A" w:rsidRPr="006C1042" w14:paraId="5247EC5E" w14:textId="77777777" w:rsidTr="00F10DE0">
        <w:tc>
          <w:tcPr>
            <w:tcW w:w="1245" w:type="dxa"/>
            <w:tcBorders>
              <w:top w:val="nil"/>
              <w:left w:val="single" w:sz="6" w:space="0" w:color="auto"/>
              <w:bottom w:val="single" w:sz="6" w:space="0" w:color="auto"/>
              <w:right w:val="single" w:sz="6" w:space="0" w:color="auto"/>
            </w:tcBorders>
            <w:shd w:val="clear" w:color="auto" w:fill="auto"/>
            <w:hideMark/>
          </w:tcPr>
          <w:p w14:paraId="28C8E268" w14:textId="6014A1C8" w:rsidR="00E31D0A" w:rsidRPr="004F01CD" w:rsidRDefault="00E31D0A" w:rsidP="00E31D0A">
            <w:pPr>
              <w:jc w:val="center"/>
              <w:textAlignment w:val="baseline"/>
              <w:rPr>
                <w:rFonts w:ascii="Arial" w:hAnsi="Arial" w:cs="Arial"/>
                <w:szCs w:val="24"/>
              </w:rPr>
            </w:pPr>
            <w:r w:rsidRPr="004F01CD">
              <w:rPr>
                <w:rFonts w:ascii="Arial" w:hAnsi="Arial" w:cs="Arial"/>
                <w:szCs w:val="24"/>
              </w:rPr>
              <w:t>8</w:t>
            </w:r>
          </w:p>
        </w:tc>
        <w:tc>
          <w:tcPr>
            <w:tcW w:w="5280" w:type="dxa"/>
            <w:tcBorders>
              <w:top w:val="nil"/>
              <w:left w:val="nil"/>
              <w:bottom w:val="single" w:sz="6" w:space="0" w:color="auto"/>
              <w:right w:val="single" w:sz="6" w:space="0" w:color="auto"/>
            </w:tcBorders>
            <w:shd w:val="clear" w:color="auto" w:fill="auto"/>
            <w:hideMark/>
          </w:tcPr>
          <w:p w14:paraId="3DA26847" w14:textId="360F8D94" w:rsidR="00E31D0A" w:rsidRPr="00C9392F" w:rsidRDefault="00E31D0A" w:rsidP="00E31D0A">
            <w:pPr>
              <w:textAlignment w:val="baseline"/>
              <w:rPr>
                <w:szCs w:val="24"/>
              </w:rPr>
            </w:pPr>
            <w:r w:rsidRPr="00C9392F">
              <w:rPr>
                <w:rFonts w:ascii="Arial" w:hAnsi="Arial" w:cs="Arial"/>
                <w:szCs w:val="24"/>
              </w:rPr>
              <w:t xml:space="preserve">Experience of delivering robust business cases </w:t>
            </w:r>
          </w:p>
        </w:tc>
        <w:tc>
          <w:tcPr>
            <w:tcW w:w="1950" w:type="dxa"/>
            <w:tcBorders>
              <w:top w:val="nil"/>
              <w:left w:val="nil"/>
              <w:bottom w:val="single" w:sz="6" w:space="0" w:color="auto"/>
              <w:right w:val="single" w:sz="6" w:space="0" w:color="auto"/>
            </w:tcBorders>
            <w:shd w:val="clear" w:color="auto" w:fill="auto"/>
            <w:hideMark/>
          </w:tcPr>
          <w:p w14:paraId="1A8743FC" w14:textId="27E42919" w:rsidR="00E31D0A" w:rsidRPr="00C9392F" w:rsidRDefault="00E31D0A" w:rsidP="00E31D0A">
            <w:pPr>
              <w:jc w:val="center"/>
              <w:textAlignment w:val="baseline"/>
              <w:rPr>
                <w:szCs w:val="24"/>
              </w:rPr>
            </w:pPr>
            <w:r w:rsidRPr="00C9392F">
              <w:rPr>
                <w:rFonts w:ascii="Arial" w:hAnsi="Arial" w:cs="Arial"/>
                <w:szCs w:val="24"/>
              </w:rPr>
              <w:t>20% </w:t>
            </w:r>
          </w:p>
        </w:tc>
      </w:tr>
      <w:tr w:rsidR="00E31D0A" w:rsidRPr="006C1042" w14:paraId="29CDBE88" w14:textId="77777777" w:rsidTr="00F10DE0">
        <w:tc>
          <w:tcPr>
            <w:tcW w:w="1245" w:type="dxa"/>
            <w:tcBorders>
              <w:top w:val="nil"/>
              <w:left w:val="single" w:sz="6" w:space="0" w:color="auto"/>
              <w:bottom w:val="single" w:sz="6" w:space="0" w:color="auto"/>
              <w:right w:val="single" w:sz="6" w:space="0" w:color="auto"/>
            </w:tcBorders>
            <w:shd w:val="clear" w:color="auto" w:fill="auto"/>
            <w:hideMark/>
          </w:tcPr>
          <w:p w14:paraId="5CFDF1AB" w14:textId="3D6E4949" w:rsidR="00E31D0A" w:rsidRPr="004F01CD" w:rsidRDefault="00E31D0A" w:rsidP="00E31D0A">
            <w:pPr>
              <w:jc w:val="center"/>
              <w:textAlignment w:val="baseline"/>
              <w:rPr>
                <w:rFonts w:ascii="Arial" w:hAnsi="Arial" w:cs="Arial"/>
                <w:szCs w:val="24"/>
              </w:rPr>
            </w:pPr>
            <w:r w:rsidRPr="004F01CD">
              <w:rPr>
                <w:rFonts w:ascii="Arial" w:hAnsi="Arial" w:cs="Arial"/>
                <w:szCs w:val="24"/>
              </w:rPr>
              <w:t>9</w:t>
            </w:r>
          </w:p>
        </w:tc>
        <w:tc>
          <w:tcPr>
            <w:tcW w:w="5280" w:type="dxa"/>
            <w:tcBorders>
              <w:top w:val="nil"/>
              <w:left w:val="nil"/>
              <w:bottom w:val="single" w:sz="6" w:space="0" w:color="auto"/>
              <w:right w:val="single" w:sz="6" w:space="0" w:color="auto"/>
            </w:tcBorders>
            <w:shd w:val="clear" w:color="auto" w:fill="auto"/>
            <w:hideMark/>
          </w:tcPr>
          <w:p w14:paraId="152D0564" w14:textId="45FA9CBC" w:rsidR="00E31D0A" w:rsidRPr="00C9392F" w:rsidRDefault="00E31D0A" w:rsidP="00E31D0A">
            <w:pPr>
              <w:textAlignment w:val="baseline"/>
              <w:rPr>
                <w:szCs w:val="24"/>
              </w:rPr>
            </w:pPr>
            <w:r w:rsidRPr="00C9392F">
              <w:rPr>
                <w:rFonts w:ascii="Arial" w:hAnsi="Arial" w:cs="Arial"/>
                <w:szCs w:val="24"/>
              </w:rPr>
              <w:t>Relevant experience and capabilities, staff and resources </w:t>
            </w:r>
          </w:p>
        </w:tc>
        <w:tc>
          <w:tcPr>
            <w:tcW w:w="1950" w:type="dxa"/>
            <w:tcBorders>
              <w:top w:val="nil"/>
              <w:left w:val="nil"/>
              <w:bottom w:val="single" w:sz="6" w:space="0" w:color="auto"/>
              <w:right w:val="single" w:sz="6" w:space="0" w:color="auto"/>
            </w:tcBorders>
            <w:shd w:val="clear" w:color="auto" w:fill="auto"/>
            <w:hideMark/>
          </w:tcPr>
          <w:p w14:paraId="7B348B37" w14:textId="3F2B5B32" w:rsidR="00E31D0A" w:rsidRPr="00C9392F" w:rsidRDefault="00E31D0A" w:rsidP="00E31D0A">
            <w:pPr>
              <w:jc w:val="center"/>
              <w:textAlignment w:val="baseline"/>
              <w:rPr>
                <w:szCs w:val="24"/>
              </w:rPr>
            </w:pPr>
            <w:r w:rsidRPr="00C9392F">
              <w:rPr>
                <w:rFonts w:ascii="Arial" w:hAnsi="Arial" w:cs="Arial"/>
                <w:szCs w:val="24"/>
              </w:rPr>
              <w:t>15% </w:t>
            </w:r>
          </w:p>
        </w:tc>
      </w:tr>
      <w:tr w:rsidR="00E31D0A" w:rsidRPr="006C1042" w14:paraId="47FD3C44" w14:textId="77777777" w:rsidTr="00F10DE0">
        <w:tc>
          <w:tcPr>
            <w:tcW w:w="1245" w:type="dxa"/>
            <w:tcBorders>
              <w:top w:val="nil"/>
              <w:left w:val="single" w:sz="6" w:space="0" w:color="auto"/>
              <w:bottom w:val="single" w:sz="6" w:space="0" w:color="auto"/>
              <w:right w:val="single" w:sz="6" w:space="0" w:color="auto"/>
            </w:tcBorders>
            <w:shd w:val="clear" w:color="auto" w:fill="auto"/>
            <w:hideMark/>
          </w:tcPr>
          <w:p w14:paraId="4A862933" w14:textId="177F81E2" w:rsidR="00E31D0A" w:rsidRPr="004F01CD" w:rsidRDefault="00E31D0A" w:rsidP="00E31D0A">
            <w:pPr>
              <w:jc w:val="center"/>
              <w:textAlignment w:val="baseline"/>
              <w:rPr>
                <w:rFonts w:ascii="Arial" w:hAnsi="Arial" w:cs="Arial"/>
                <w:szCs w:val="24"/>
              </w:rPr>
            </w:pPr>
            <w:r w:rsidRPr="004F01CD">
              <w:rPr>
                <w:rFonts w:ascii="Arial" w:hAnsi="Arial" w:cs="Arial"/>
                <w:szCs w:val="24"/>
              </w:rPr>
              <w:t>10 </w:t>
            </w:r>
          </w:p>
        </w:tc>
        <w:tc>
          <w:tcPr>
            <w:tcW w:w="5280" w:type="dxa"/>
            <w:tcBorders>
              <w:top w:val="nil"/>
              <w:left w:val="nil"/>
              <w:bottom w:val="single" w:sz="6" w:space="0" w:color="auto"/>
              <w:right w:val="single" w:sz="6" w:space="0" w:color="auto"/>
            </w:tcBorders>
            <w:shd w:val="clear" w:color="auto" w:fill="auto"/>
            <w:hideMark/>
          </w:tcPr>
          <w:p w14:paraId="17E77786" w14:textId="77777777" w:rsidR="00E31D0A" w:rsidRPr="00C9392F" w:rsidRDefault="00E31D0A" w:rsidP="00E31D0A">
            <w:pPr>
              <w:textAlignment w:val="baseline"/>
              <w:rPr>
                <w:szCs w:val="24"/>
              </w:rPr>
            </w:pPr>
            <w:r w:rsidRPr="00C9392F">
              <w:rPr>
                <w:rFonts w:ascii="Arial" w:hAnsi="Arial" w:cs="Arial"/>
                <w:szCs w:val="24"/>
              </w:rPr>
              <w:t>Project plan </w:t>
            </w:r>
          </w:p>
        </w:tc>
        <w:tc>
          <w:tcPr>
            <w:tcW w:w="1950" w:type="dxa"/>
            <w:tcBorders>
              <w:top w:val="nil"/>
              <w:left w:val="nil"/>
              <w:bottom w:val="single" w:sz="6" w:space="0" w:color="auto"/>
              <w:right w:val="single" w:sz="6" w:space="0" w:color="auto"/>
            </w:tcBorders>
            <w:shd w:val="clear" w:color="auto" w:fill="auto"/>
            <w:hideMark/>
          </w:tcPr>
          <w:p w14:paraId="25E11C09" w14:textId="7613AA88" w:rsidR="00E31D0A" w:rsidRPr="00C9392F" w:rsidRDefault="00E31D0A" w:rsidP="00E31D0A">
            <w:pPr>
              <w:jc w:val="center"/>
              <w:textAlignment w:val="baseline"/>
              <w:rPr>
                <w:szCs w:val="24"/>
              </w:rPr>
            </w:pPr>
            <w:r w:rsidRPr="00C9392F">
              <w:rPr>
                <w:rFonts w:ascii="Arial" w:hAnsi="Arial" w:cs="Arial"/>
                <w:szCs w:val="24"/>
              </w:rPr>
              <w:t>15% </w:t>
            </w:r>
          </w:p>
        </w:tc>
      </w:tr>
      <w:tr w:rsidR="00E31D0A" w:rsidRPr="006C1042" w14:paraId="66E448DC" w14:textId="77777777" w:rsidTr="00F10DE0">
        <w:tc>
          <w:tcPr>
            <w:tcW w:w="6525" w:type="dxa"/>
            <w:gridSpan w:val="2"/>
            <w:tcBorders>
              <w:top w:val="nil"/>
              <w:left w:val="single" w:sz="6" w:space="0" w:color="auto"/>
              <w:bottom w:val="single" w:sz="6" w:space="0" w:color="auto"/>
              <w:right w:val="single" w:sz="6" w:space="0" w:color="auto"/>
            </w:tcBorders>
            <w:shd w:val="clear" w:color="auto" w:fill="auto"/>
            <w:hideMark/>
          </w:tcPr>
          <w:p w14:paraId="58FDE2FB" w14:textId="77777777" w:rsidR="00E31D0A" w:rsidRPr="006C1042" w:rsidRDefault="00E31D0A" w:rsidP="00E31D0A">
            <w:pPr>
              <w:textAlignment w:val="baseline"/>
              <w:rPr>
                <w:szCs w:val="24"/>
              </w:rPr>
            </w:pPr>
            <w:r w:rsidRPr="006C1042">
              <w:rPr>
                <w:rFonts w:ascii="Arial" w:hAnsi="Arial" w:cs="Arial"/>
                <w:b/>
                <w:bCs/>
                <w:szCs w:val="24"/>
              </w:rPr>
              <w:t>Sub-total – quality questions</w:t>
            </w:r>
            <w:r w:rsidRPr="006C1042">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1EF98EB4" w14:textId="7B5AF858" w:rsidR="00E31D0A" w:rsidRPr="006C1042" w:rsidRDefault="00E31D0A" w:rsidP="00E31D0A">
            <w:pPr>
              <w:jc w:val="center"/>
              <w:textAlignment w:val="baseline"/>
              <w:rPr>
                <w:szCs w:val="24"/>
              </w:rPr>
            </w:pPr>
            <w:r>
              <w:rPr>
                <w:rFonts w:ascii="Arial" w:hAnsi="Arial" w:cs="Arial"/>
                <w:b/>
                <w:bCs/>
                <w:szCs w:val="24"/>
              </w:rPr>
              <w:t>7</w:t>
            </w:r>
            <w:r w:rsidRPr="006C1042">
              <w:rPr>
                <w:rFonts w:ascii="Arial" w:hAnsi="Arial" w:cs="Arial"/>
                <w:b/>
                <w:bCs/>
                <w:szCs w:val="24"/>
              </w:rPr>
              <w:t>0%</w:t>
            </w:r>
            <w:r w:rsidRPr="006C1042">
              <w:rPr>
                <w:rFonts w:ascii="Arial" w:hAnsi="Arial" w:cs="Arial"/>
                <w:szCs w:val="24"/>
              </w:rPr>
              <w:t> </w:t>
            </w:r>
          </w:p>
        </w:tc>
      </w:tr>
      <w:tr w:rsidR="00E31D0A" w:rsidRPr="006C1042" w14:paraId="24998576" w14:textId="77777777" w:rsidTr="00F10DE0">
        <w:tc>
          <w:tcPr>
            <w:tcW w:w="1245" w:type="dxa"/>
            <w:tcBorders>
              <w:top w:val="nil"/>
              <w:left w:val="single" w:sz="6" w:space="0" w:color="auto"/>
              <w:bottom w:val="single" w:sz="6" w:space="0" w:color="auto"/>
              <w:right w:val="single" w:sz="6" w:space="0" w:color="auto"/>
            </w:tcBorders>
            <w:shd w:val="clear" w:color="auto" w:fill="auto"/>
            <w:hideMark/>
          </w:tcPr>
          <w:p w14:paraId="5ECC05F9" w14:textId="77777777" w:rsidR="00E31D0A" w:rsidRPr="006C1042" w:rsidRDefault="00E31D0A" w:rsidP="00E31D0A">
            <w:pPr>
              <w:jc w:val="center"/>
              <w:textAlignment w:val="baseline"/>
              <w:rPr>
                <w:szCs w:val="24"/>
              </w:rPr>
            </w:pPr>
            <w:r w:rsidRPr="006C1042">
              <w:rPr>
                <w:rFonts w:ascii="Arial" w:hAnsi="Arial" w:cs="Arial"/>
                <w:szCs w:val="24"/>
              </w:rPr>
              <w:t> </w:t>
            </w:r>
          </w:p>
        </w:tc>
        <w:tc>
          <w:tcPr>
            <w:tcW w:w="5280" w:type="dxa"/>
            <w:tcBorders>
              <w:top w:val="nil"/>
              <w:left w:val="nil"/>
              <w:bottom w:val="single" w:sz="6" w:space="0" w:color="auto"/>
              <w:right w:val="single" w:sz="6" w:space="0" w:color="auto"/>
            </w:tcBorders>
            <w:shd w:val="clear" w:color="auto" w:fill="auto"/>
            <w:hideMark/>
          </w:tcPr>
          <w:p w14:paraId="540E0A6E" w14:textId="77777777" w:rsidR="00E31D0A" w:rsidRPr="006C1042" w:rsidRDefault="00E31D0A" w:rsidP="00E31D0A">
            <w:pPr>
              <w:textAlignment w:val="baseline"/>
              <w:rPr>
                <w:szCs w:val="24"/>
              </w:rPr>
            </w:pPr>
            <w:r w:rsidRPr="006C1042">
              <w:rPr>
                <w:rFonts w:ascii="Arial" w:hAnsi="Arial" w:cs="Arial"/>
                <w:szCs w:val="24"/>
              </w:rPr>
              <w:t>Price </w:t>
            </w:r>
          </w:p>
        </w:tc>
        <w:tc>
          <w:tcPr>
            <w:tcW w:w="1950" w:type="dxa"/>
            <w:tcBorders>
              <w:top w:val="nil"/>
              <w:left w:val="nil"/>
              <w:bottom w:val="single" w:sz="6" w:space="0" w:color="auto"/>
              <w:right w:val="single" w:sz="6" w:space="0" w:color="auto"/>
            </w:tcBorders>
            <w:shd w:val="clear" w:color="auto" w:fill="auto"/>
            <w:hideMark/>
          </w:tcPr>
          <w:p w14:paraId="39B30A28" w14:textId="7BDEDAEE" w:rsidR="00E31D0A" w:rsidRPr="006C1042" w:rsidRDefault="00E31D0A" w:rsidP="00E31D0A">
            <w:pPr>
              <w:jc w:val="center"/>
              <w:textAlignment w:val="baseline"/>
              <w:rPr>
                <w:szCs w:val="24"/>
              </w:rPr>
            </w:pPr>
            <w:r w:rsidRPr="006C1042">
              <w:rPr>
                <w:rFonts w:ascii="Arial" w:hAnsi="Arial" w:cs="Arial"/>
                <w:szCs w:val="24"/>
              </w:rPr>
              <w:t>30% </w:t>
            </w:r>
          </w:p>
        </w:tc>
      </w:tr>
      <w:tr w:rsidR="00E31D0A" w:rsidRPr="006C1042" w14:paraId="2D323577" w14:textId="77777777" w:rsidTr="00F10DE0">
        <w:tc>
          <w:tcPr>
            <w:tcW w:w="6525" w:type="dxa"/>
            <w:gridSpan w:val="2"/>
            <w:tcBorders>
              <w:top w:val="nil"/>
              <w:left w:val="single" w:sz="6" w:space="0" w:color="auto"/>
              <w:bottom w:val="single" w:sz="6" w:space="0" w:color="auto"/>
              <w:right w:val="single" w:sz="6" w:space="0" w:color="auto"/>
            </w:tcBorders>
            <w:shd w:val="clear" w:color="auto" w:fill="auto"/>
            <w:hideMark/>
          </w:tcPr>
          <w:p w14:paraId="30A1CD0B" w14:textId="77777777" w:rsidR="00E31D0A" w:rsidRPr="006C1042" w:rsidRDefault="00E31D0A" w:rsidP="00E31D0A">
            <w:pPr>
              <w:textAlignment w:val="baseline"/>
              <w:rPr>
                <w:szCs w:val="24"/>
              </w:rPr>
            </w:pPr>
            <w:r w:rsidRPr="006C1042">
              <w:rPr>
                <w:rFonts w:ascii="Arial" w:hAnsi="Arial" w:cs="Arial"/>
                <w:b/>
                <w:bCs/>
                <w:szCs w:val="24"/>
              </w:rPr>
              <w:t>Total</w:t>
            </w:r>
            <w:r w:rsidRPr="006C1042">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4A43FC48" w14:textId="77777777" w:rsidR="00E31D0A" w:rsidRPr="006C1042" w:rsidRDefault="00E31D0A" w:rsidP="00E31D0A">
            <w:pPr>
              <w:jc w:val="center"/>
              <w:textAlignment w:val="baseline"/>
              <w:rPr>
                <w:szCs w:val="24"/>
              </w:rPr>
            </w:pPr>
            <w:r w:rsidRPr="006C1042">
              <w:rPr>
                <w:rFonts w:ascii="Arial" w:hAnsi="Arial" w:cs="Arial"/>
                <w:b/>
                <w:bCs/>
                <w:szCs w:val="24"/>
              </w:rPr>
              <w:t>100%</w:t>
            </w:r>
            <w:r w:rsidRPr="006C1042">
              <w:rPr>
                <w:rFonts w:ascii="Arial" w:hAnsi="Arial" w:cs="Arial"/>
                <w:szCs w:val="24"/>
              </w:rPr>
              <w:t> </w:t>
            </w:r>
          </w:p>
        </w:tc>
      </w:tr>
    </w:tbl>
    <w:p w14:paraId="206C08F3" w14:textId="173D9FB3" w:rsidR="008D1BFC" w:rsidRPr="007A09CF" w:rsidRDefault="006C1042" w:rsidP="007A09CF">
      <w:pPr>
        <w:ind w:left="555" w:hanging="555"/>
        <w:textAlignment w:val="baseline"/>
        <w:rPr>
          <w:rFonts w:ascii="Segoe UI" w:hAnsi="Segoe UI" w:cs="Segoe UI"/>
          <w:sz w:val="18"/>
          <w:szCs w:val="18"/>
        </w:rPr>
      </w:pPr>
      <w:r w:rsidRPr="006C1042">
        <w:rPr>
          <w:rFonts w:ascii="Arial" w:hAnsi="Arial" w:cs="Arial"/>
          <w:szCs w:val="24"/>
        </w:rPr>
        <w:t> </w:t>
      </w:r>
    </w:p>
    <w:p w14:paraId="5DE46557" w14:textId="77777777" w:rsidR="00244948" w:rsidRDefault="00244948" w:rsidP="0001537A">
      <w:pPr>
        <w:pStyle w:val="Heading1"/>
      </w:pPr>
    </w:p>
    <w:p w14:paraId="425EA6F0" w14:textId="174C1C3F" w:rsidR="00DC71EB" w:rsidRPr="008F5EC4" w:rsidRDefault="00DC71EB" w:rsidP="0001537A">
      <w:pPr>
        <w:pStyle w:val="Heading1"/>
      </w:pPr>
      <w:bookmarkStart w:id="12" w:name="_Toc102570448"/>
      <w:r w:rsidRPr="008F5EC4">
        <w:t>S</w:t>
      </w:r>
      <w:r w:rsidR="001639F2" w:rsidRPr="008F5EC4">
        <w:t>ection 2: Specification</w:t>
      </w:r>
      <w:bookmarkEnd w:id="12"/>
    </w:p>
    <w:p w14:paraId="479337C7" w14:textId="1D78E555" w:rsidR="001639F2" w:rsidRDefault="001639F2" w:rsidP="00DC71EB">
      <w:pPr>
        <w:rPr>
          <w:rFonts w:ascii="Arial" w:hAnsi="Arial" w:cs="Arial"/>
          <w:szCs w:val="24"/>
        </w:rPr>
      </w:pPr>
    </w:p>
    <w:p w14:paraId="0F642BD0" w14:textId="25FD2047" w:rsidR="00D51C54" w:rsidRPr="00C56BF3" w:rsidRDefault="001601D3" w:rsidP="0000338B">
      <w:pPr>
        <w:pStyle w:val="Heading2"/>
        <w:numPr>
          <w:ilvl w:val="0"/>
          <w:numId w:val="23"/>
        </w:numPr>
        <w:ind w:left="567" w:hanging="567"/>
      </w:pPr>
      <w:bookmarkStart w:id="13" w:name="_Toc102570449"/>
      <w:r w:rsidRPr="00C56BF3">
        <w:t xml:space="preserve">Introduction and </w:t>
      </w:r>
      <w:r w:rsidR="00D51C54" w:rsidRPr="00C56BF3">
        <w:t>Background</w:t>
      </w:r>
      <w:bookmarkEnd w:id="13"/>
    </w:p>
    <w:p w14:paraId="748CBEAC" w14:textId="3D947567" w:rsidR="00D51C54" w:rsidRPr="00A92C62" w:rsidRDefault="00D51C54" w:rsidP="00B40804">
      <w:pPr>
        <w:ind w:left="567" w:hanging="567"/>
        <w:rPr>
          <w:rFonts w:ascii="Arial" w:hAnsi="Arial" w:cs="Arial"/>
          <w:szCs w:val="24"/>
        </w:rPr>
      </w:pPr>
    </w:p>
    <w:p w14:paraId="78FA3814" w14:textId="4C2CB6C8" w:rsidR="00CD4317" w:rsidRPr="00CD4317" w:rsidRDefault="00B40804" w:rsidP="00B40804">
      <w:pPr>
        <w:ind w:left="567" w:hanging="567"/>
        <w:rPr>
          <w:rFonts w:ascii="Arial" w:hAnsi="Arial" w:cs="Arial"/>
          <w:szCs w:val="24"/>
        </w:rPr>
      </w:pPr>
      <w:r>
        <w:rPr>
          <w:rFonts w:ascii="Arial" w:hAnsi="Arial" w:cs="Arial"/>
          <w:szCs w:val="24"/>
        </w:rPr>
        <w:t>1.1</w:t>
      </w:r>
      <w:r>
        <w:rPr>
          <w:rFonts w:ascii="Arial" w:hAnsi="Arial" w:cs="Arial"/>
          <w:szCs w:val="24"/>
        </w:rPr>
        <w:tab/>
      </w:r>
      <w:r w:rsidR="00CD4317" w:rsidRPr="00CD4317">
        <w:rPr>
          <w:rFonts w:ascii="Arial" w:hAnsi="Arial" w:cs="Arial"/>
          <w:szCs w:val="24"/>
        </w:rPr>
        <w:t xml:space="preserve">The Levelling Up Fund </w:t>
      </w:r>
      <w:r w:rsidR="000400AF">
        <w:rPr>
          <w:rFonts w:ascii="Arial" w:hAnsi="Arial" w:cs="Arial"/>
          <w:szCs w:val="24"/>
        </w:rPr>
        <w:t xml:space="preserve">(LUF) </w:t>
      </w:r>
      <w:r w:rsidR="00CD4317" w:rsidRPr="00CD4317">
        <w:rPr>
          <w:rFonts w:ascii="Arial" w:hAnsi="Arial" w:cs="Arial"/>
          <w:szCs w:val="24"/>
        </w:rPr>
        <w:t>is a £4</w:t>
      </w:r>
      <w:r w:rsidR="00EB3949">
        <w:rPr>
          <w:rFonts w:ascii="Arial" w:hAnsi="Arial" w:cs="Arial"/>
          <w:szCs w:val="24"/>
        </w:rPr>
        <w:t>.8</w:t>
      </w:r>
      <w:r w:rsidR="00CD4317" w:rsidRPr="00CD4317">
        <w:rPr>
          <w:rFonts w:ascii="Arial" w:hAnsi="Arial" w:cs="Arial"/>
          <w:szCs w:val="24"/>
        </w:rPr>
        <w:t xml:space="preserve">bn UK Government fund announced in 2020.  </w:t>
      </w:r>
      <w:r w:rsidR="00B80897">
        <w:rPr>
          <w:rFonts w:ascii="Arial" w:hAnsi="Arial" w:cs="Arial"/>
          <w:szCs w:val="24"/>
        </w:rPr>
        <w:t xml:space="preserve">Round 1 of the Levelling Up Fund was completed in 2021.  </w:t>
      </w:r>
      <w:r w:rsidR="00E24211">
        <w:rPr>
          <w:rFonts w:ascii="Arial" w:hAnsi="Arial" w:cs="Arial"/>
          <w:szCs w:val="24"/>
        </w:rPr>
        <w:t xml:space="preserve">The Fund </w:t>
      </w:r>
      <w:r w:rsidR="00CD4317" w:rsidRPr="00CD4317">
        <w:rPr>
          <w:rFonts w:ascii="Arial" w:hAnsi="Arial" w:cs="Arial"/>
          <w:szCs w:val="24"/>
        </w:rPr>
        <w:t>is designed to support economic prosperity and net zero ambitions by investing in infrastructure projects.  The three key themes of this fund are:</w:t>
      </w:r>
    </w:p>
    <w:p w14:paraId="324642F0" w14:textId="351F8262" w:rsidR="00CD4317" w:rsidRPr="00CD4317" w:rsidRDefault="00CD4317" w:rsidP="0000338B">
      <w:pPr>
        <w:pStyle w:val="ListParagraph"/>
        <w:numPr>
          <w:ilvl w:val="0"/>
          <w:numId w:val="35"/>
        </w:numPr>
        <w:ind w:left="567" w:firstLine="0"/>
        <w:rPr>
          <w:rFonts w:cs="Arial"/>
          <w:szCs w:val="24"/>
        </w:rPr>
      </w:pPr>
      <w:r w:rsidRPr="00CD4317">
        <w:rPr>
          <w:rFonts w:cs="Arial"/>
          <w:szCs w:val="24"/>
        </w:rPr>
        <w:t>Transport investment</w:t>
      </w:r>
    </w:p>
    <w:p w14:paraId="4C82CBC6" w14:textId="5DF11906" w:rsidR="00CD4317" w:rsidRPr="00CD4317" w:rsidRDefault="00CD4317" w:rsidP="0000338B">
      <w:pPr>
        <w:pStyle w:val="ListParagraph"/>
        <w:numPr>
          <w:ilvl w:val="0"/>
          <w:numId w:val="35"/>
        </w:numPr>
        <w:ind w:left="567" w:firstLine="0"/>
        <w:rPr>
          <w:rFonts w:cs="Arial"/>
          <w:szCs w:val="24"/>
        </w:rPr>
      </w:pPr>
      <w:r w:rsidRPr="00CD4317">
        <w:rPr>
          <w:rFonts w:cs="Arial"/>
          <w:szCs w:val="24"/>
        </w:rPr>
        <w:t>Regeneration and Town Centre Investment</w:t>
      </w:r>
    </w:p>
    <w:p w14:paraId="50D05BEC" w14:textId="6CBB44DC" w:rsidR="00CD4317" w:rsidRPr="00CD4317" w:rsidRDefault="00CD4317" w:rsidP="0000338B">
      <w:pPr>
        <w:pStyle w:val="ListParagraph"/>
        <w:numPr>
          <w:ilvl w:val="0"/>
          <w:numId w:val="35"/>
        </w:numPr>
        <w:ind w:left="567" w:firstLine="0"/>
        <w:rPr>
          <w:rFonts w:cs="Arial"/>
          <w:szCs w:val="24"/>
        </w:rPr>
      </w:pPr>
      <w:r w:rsidRPr="00CD4317">
        <w:rPr>
          <w:rFonts w:cs="Arial"/>
          <w:szCs w:val="24"/>
        </w:rPr>
        <w:t>Cultural Investments</w:t>
      </w:r>
    </w:p>
    <w:p w14:paraId="05744A1B" w14:textId="1CB291C1" w:rsidR="00CD4317" w:rsidRPr="00CD4317" w:rsidRDefault="00CD4317" w:rsidP="00B40804">
      <w:pPr>
        <w:ind w:left="567" w:hanging="567"/>
        <w:rPr>
          <w:rFonts w:ascii="Arial" w:hAnsi="Arial" w:cs="Arial"/>
          <w:szCs w:val="24"/>
        </w:rPr>
      </w:pPr>
    </w:p>
    <w:p w14:paraId="495625D2" w14:textId="6FB2FE89" w:rsidR="00244948" w:rsidRDefault="00B40804" w:rsidP="00B40804">
      <w:pPr>
        <w:ind w:left="567" w:hanging="567"/>
      </w:pPr>
      <w:r>
        <w:rPr>
          <w:rFonts w:ascii="Arial" w:hAnsi="Arial" w:cs="Arial"/>
          <w:szCs w:val="24"/>
        </w:rPr>
        <w:lastRenderedPageBreak/>
        <w:t>1.2</w:t>
      </w:r>
      <w:r>
        <w:rPr>
          <w:rFonts w:ascii="Arial" w:hAnsi="Arial" w:cs="Arial"/>
          <w:szCs w:val="24"/>
        </w:rPr>
        <w:tab/>
      </w:r>
      <w:r w:rsidR="00244948" w:rsidRPr="00244948">
        <w:rPr>
          <w:rFonts w:ascii="Arial" w:hAnsi="Arial" w:cs="Arial"/>
          <w:szCs w:val="24"/>
        </w:rPr>
        <w:t xml:space="preserve">The prospectus for the LUF can be found at </w:t>
      </w:r>
      <w:hyperlink r:id="rId17" w:anchor="assess" w:history="1">
        <w:r w:rsidR="00244948" w:rsidRPr="00244948">
          <w:rPr>
            <w:rStyle w:val="Hyperlink"/>
            <w:rFonts w:ascii="Arial" w:hAnsi="Arial" w:cs="Arial"/>
          </w:rPr>
          <w:t>Levelling Up Fund Round 2: prospectus - GOV.UK (www.gov.uk)</w:t>
        </w:r>
      </w:hyperlink>
    </w:p>
    <w:p w14:paraId="40DBC85A" w14:textId="77777777" w:rsidR="00244948" w:rsidRDefault="00244948" w:rsidP="00B40804">
      <w:pPr>
        <w:ind w:left="567" w:hanging="567"/>
        <w:rPr>
          <w:rFonts w:ascii="Arial" w:hAnsi="Arial" w:cs="Arial"/>
          <w:szCs w:val="24"/>
        </w:rPr>
      </w:pPr>
    </w:p>
    <w:p w14:paraId="6E5AB2B3" w14:textId="2D814B88" w:rsidR="00F27C21" w:rsidRPr="00F27C21" w:rsidRDefault="00244948" w:rsidP="295A98FC">
      <w:pPr>
        <w:ind w:left="567" w:hanging="567"/>
        <w:rPr>
          <w:rFonts w:ascii="Arial" w:hAnsi="Arial" w:cs="Arial"/>
        </w:rPr>
      </w:pPr>
      <w:r w:rsidRPr="295A98FC">
        <w:rPr>
          <w:rFonts w:ascii="Arial" w:hAnsi="Arial" w:cs="Arial"/>
        </w:rPr>
        <w:t>1.3</w:t>
      </w:r>
      <w:r>
        <w:tab/>
      </w:r>
      <w:r w:rsidR="00F27C21" w:rsidRPr="00F27C21">
        <w:rPr>
          <w:rFonts w:ascii="Arial" w:hAnsi="Arial" w:cs="Arial"/>
        </w:rPr>
        <w:t xml:space="preserve">The Application Guidance is available at </w:t>
      </w:r>
      <w:hyperlink r:id="rId18" w:history="1">
        <w:r w:rsidR="00F27C21" w:rsidRPr="00F27C21">
          <w:rPr>
            <w:rStyle w:val="Hyperlink"/>
            <w:rFonts w:ascii="Arial" w:hAnsi="Arial" w:cs="Arial"/>
          </w:rPr>
          <w:t>Levelling Up Fund Round 2: application guidance - GOV.UK (www.gov.uk)</w:t>
        </w:r>
      </w:hyperlink>
    </w:p>
    <w:p w14:paraId="460145E9" w14:textId="77777777" w:rsidR="00F27C21" w:rsidRDefault="00F27C21" w:rsidP="295A98FC">
      <w:pPr>
        <w:ind w:left="567" w:hanging="567"/>
      </w:pPr>
    </w:p>
    <w:p w14:paraId="5D5039D7" w14:textId="6A6CEE3F" w:rsidR="00B40804" w:rsidRDefault="00F27C21" w:rsidP="295A98FC">
      <w:pPr>
        <w:ind w:left="567" w:hanging="567"/>
        <w:rPr>
          <w:rFonts w:ascii="Arial" w:hAnsi="Arial" w:cs="Arial"/>
        </w:rPr>
      </w:pPr>
      <w:r>
        <w:rPr>
          <w:rFonts w:ascii="Arial" w:hAnsi="Arial" w:cs="Arial"/>
        </w:rPr>
        <w:t>1.4</w:t>
      </w:r>
      <w:r>
        <w:rPr>
          <w:rFonts w:ascii="Arial" w:hAnsi="Arial" w:cs="Arial"/>
        </w:rPr>
        <w:tab/>
      </w:r>
      <w:r w:rsidR="00CD4317" w:rsidRPr="295A98FC">
        <w:rPr>
          <w:rFonts w:ascii="Arial" w:hAnsi="Arial" w:cs="Arial"/>
        </w:rPr>
        <w:t xml:space="preserve">North Northamptonshire Council </w:t>
      </w:r>
      <w:r w:rsidR="00B80897" w:rsidRPr="295A98FC">
        <w:rPr>
          <w:rFonts w:ascii="Arial" w:hAnsi="Arial" w:cs="Arial"/>
        </w:rPr>
        <w:t xml:space="preserve">is in a Priority 1 area and </w:t>
      </w:r>
      <w:r w:rsidR="00CD4317" w:rsidRPr="295A98FC">
        <w:rPr>
          <w:rFonts w:ascii="Arial" w:hAnsi="Arial" w:cs="Arial"/>
        </w:rPr>
        <w:t xml:space="preserve">can submit up to </w:t>
      </w:r>
      <w:r w:rsidR="002F4FA5">
        <w:rPr>
          <w:rFonts w:ascii="Arial" w:hAnsi="Arial" w:cs="Arial"/>
        </w:rPr>
        <w:t>four</w:t>
      </w:r>
      <w:r w:rsidR="00CD4317" w:rsidRPr="295A98FC">
        <w:rPr>
          <w:rFonts w:ascii="Arial" w:hAnsi="Arial" w:cs="Arial"/>
        </w:rPr>
        <w:t xml:space="preserve"> bids.  Each bid can be for up to £20m.  The submission can be a single project, or a package of </w:t>
      </w:r>
      <w:r w:rsidR="00E24211" w:rsidRPr="295A98FC">
        <w:rPr>
          <w:rFonts w:ascii="Arial" w:hAnsi="Arial" w:cs="Arial"/>
        </w:rPr>
        <w:t xml:space="preserve">up to 3 </w:t>
      </w:r>
      <w:r w:rsidR="00CD4317" w:rsidRPr="295A98FC">
        <w:rPr>
          <w:rFonts w:ascii="Arial" w:hAnsi="Arial" w:cs="Arial"/>
        </w:rPr>
        <w:t>related projects (themed or geographically focussed).  Funds have to been spent by 31 March 202</w:t>
      </w:r>
      <w:r w:rsidR="00B80897" w:rsidRPr="295A98FC">
        <w:rPr>
          <w:rFonts w:ascii="Arial" w:hAnsi="Arial" w:cs="Arial"/>
        </w:rPr>
        <w:t>5</w:t>
      </w:r>
      <w:r w:rsidR="00E24211" w:rsidRPr="295A98FC">
        <w:rPr>
          <w:rFonts w:ascii="Arial" w:hAnsi="Arial" w:cs="Arial"/>
        </w:rPr>
        <w:t xml:space="preserve"> with some spend exp</w:t>
      </w:r>
      <w:r w:rsidR="00244948" w:rsidRPr="295A98FC">
        <w:rPr>
          <w:rFonts w:ascii="Arial" w:hAnsi="Arial" w:cs="Arial"/>
        </w:rPr>
        <w:t xml:space="preserve">ected </w:t>
      </w:r>
      <w:r w:rsidR="00E24211" w:rsidRPr="295A98FC">
        <w:rPr>
          <w:rFonts w:ascii="Arial" w:hAnsi="Arial" w:cs="Arial"/>
        </w:rPr>
        <w:t>in the 2022/23 financial year.</w:t>
      </w:r>
      <w:r w:rsidR="00CD4317" w:rsidRPr="295A98FC">
        <w:rPr>
          <w:rFonts w:ascii="Arial" w:hAnsi="Arial" w:cs="Arial"/>
        </w:rPr>
        <w:t xml:space="preserve">  </w:t>
      </w:r>
    </w:p>
    <w:p w14:paraId="3269C998" w14:textId="77777777" w:rsidR="00B40804" w:rsidRDefault="00B40804" w:rsidP="00B40804">
      <w:pPr>
        <w:ind w:left="567" w:hanging="567"/>
        <w:rPr>
          <w:rFonts w:ascii="Arial" w:hAnsi="Arial" w:cs="Arial"/>
          <w:szCs w:val="24"/>
        </w:rPr>
      </w:pPr>
    </w:p>
    <w:p w14:paraId="0390412E" w14:textId="72150808" w:rsidR="00FF7BC5" w:rsidRDefault="00B40804" w:rsidP="00B40804">
      <w:pPr>
        <w:ind w:left="567" w:hanging="567"/>
        <w:rPr>
          <w:rFonts w:ascii="Arial" w:hAnsi="Arial" w:cs="Arial"/>
          <w:szCs w:val="24"/>
        </w:rPr>
      </w:pPr>
      <w:r>
        <w:rPr>
          <w:rFonts w:ascii="Arial" w:hAnsi="Arial" w:cs="Arial"/>
          <w:szCs w:val="24"/>
        </w:rPr>
        <w:t>1.</w:t>
      </w:r>
      <w:r w:rsidR="00F27C21">
        <w:rPr>
          <w:rFonts w:ascii="Arial" w:hAnsi="Arial" w:cs="Arial"/>
          <w:szCs w:val="24"/>
        </w:rPr>
        <w:t>5</w:t>
      </w:r>
      <w:r>
        <w:rPr>
          <w:rFonts w:ascii="Arial" w:hAnsi="Arial" w:cs="Arial"/>
          <w:szCs w:val="24"/>
        </w:rPr>
        <w:tab/>
      </w:r>
      <w:r w:rsidR="00CD4317" w:rsidRPr="00CD4317">
        <w:rPr>
          <w:rFonts w:ascii="Arial" w:hAnsi="Arial" w:cs="Arial"/>
          <w:szCs w:val="24"/>
        </w:rPr>
        <w:t>An additional transport project can also be submitted</w:t>
      </w:r>
      <w:r w:rsidR="00FF7BC5">
        <w:rPr>
          <w:rFonts w:ascii="Arial" w:hAnsi="Arial" w:cs="Arial"/>
          <w:szCs w:val="24"/>
        </w:rPr>
        <w:t xml:space="preserve"> of</w:t>
      </w:r>
      <w:r w:rsidR="00CD4317" w:rsidRPr="00CD4317">
        <w:rPr>
          <w:rFonts w:ascii="Arial" w:hAnsi="Arial" w:cs="Arial"/>
          <w:szCs w:val="24"/>
        </w:rPr>
        <w:t xml:space="preserve"> up to £50m to be delivered by 31 March 2025.  </w:t>
      </w:r>
    </w:p>
    <w:p w14:paraId="2635D646" w14:textId="77777777" w:rsidR="00FF7BC5" w:rsidRDefault="00FF7BC5" w:rsidP="00B40804">
      <w:pPr>
        <w:ind w:left="567" w:hanging="567"/>
        <w:rPr>
          <w:rFonts w:ascii="Arial" w:hAnsi="Arial" w:cs="Arial"/>
          <w:szCs w:val="24"/>
        </w:rPr>
      </w:pPr>
    </w:p>
    <w:p w14:paraId="594BAB8C" w14:textId="1B39DE4D" w:rsidR="00CD4317" w:rsidRPr="00CD4317" w:rsidRDefault="00FF7BC5" w:rsidP="00B40804">
      <w:pPr>
        <w:ind w:left="567" w:hanging="567"/>
        <w:rPr>
          <w:rFonts w:ascii="Arial" w:hAnsi="Arial" w:cs="Arial"/>
          <w:szCs w:val="24"/>
        </w:rPr>
      </w:pPr>
      <w:r>
        <w:rPr>
          <w:rFonts w:ascii="Arial" w:hAnsi="Arial" w:cs="Arial"/>
          <w:szCs w:val="24"/>
        </w:rPr>
        <w:t>1.</w:t>
      </w:r>
      <w:r w:rsidR="00F27C21">
        <w:rPr>
          <w:rFonts w:ascii="Arial" w:hAnsi="Arial" w:cs="Arial"/>
          <w:szCs w:val="24"/>
        </w:rPr>
        <w:t>6</w:t>
      </w:r>
      <w:r>
        <w:rPr>
          <w:rFonts w:ascii="Arial" w:hAnsi="Arial" w:cs="Arial"/>
          <w:szCs w:val="24"/>
        </w:rPr>
        <w:t xml:space="preserve"> </w:t>
      </w:r>
      <w:r>
        <w:rPr>
          <w:rFonts w:ascii="Arial" w:hAnsi="Arial" w:cs="Arial"/>
          <w:szCs w:val="24"/>
        </w:rPr>
        <w:tab/>
      </w:r>
      <w:r w:rsidR="00CD4317" w:rsidRPr="00CD4317">
        <w:rPr>
          <w:rFonts w:ascii="Arial" w:hAnsi="Arial" w:cs="Arial"/>
          <w:szCs w:val="24"/>
        </w:rPr>
        <w:t>Government has indicated that bids for the Levelling Up Fund should include a minimum of 10% ‘match-funding’.   It is important that proposals are clear on the availability, source and commitment of this funding.</w:t>
      </w:r>
    </w:p>
    <w:p w14:paraId="4A6DFCA7" w14:textId="77777777" w:rsidR="00F33E15" w:rsidRDefault="00F33E15" w:rsidP="00F33E15">
      <w:pPr>
        <w:rPr>
          <w:rFonts w:ascii="Arial" w:hAnsi="Arial" w:cs="Arial"/>
          <w:szCs w:val="24"/>
        </w:rPr>
      </w:pPr>
    </w:p>
    <w:p w14:paraId="6BC6A7A9" w14:textId="30564AE0" w:rsidR="00D51C54" w:rsidRPr="00C56BF3" w:rsidRDefault="009823E5" w:rsidP="0000338B">
      <w:pPr>
        <w:pStyle w:val="Heading2"/>
        <w:numPr>
          <w:ilvl w:val="0"/>
          <w:numId w:val="23"/>
        </w:numPr>
        <w:ind w:left="567" w:hanging="567"/>
      </w:pPr>
      <w:bookmarkStart w:id="14" w:name="_Toc102570450"/>
      <w:r w:rsidRPr="00C56BF3">
        <w:t>Scope</w:t>
      </w:r>
      <w:bookmarkEnd w:id="14"/>
    </w:p>
    <w:p w14:paraId="05E030C9" w14:textId="5ADAC18A" w:rsidR="00D51C54" w:rsidRPr="00A92C62" w:rsidRDefault="00D51C54" w:rsidP="001601D3">
      <w:pPr>
        <w:rPr>
          <w:rFonts w:ascii="Arial" w:hAnsi="Arial" w:cs="Arial"/>
          <w:szCs w:val="24"/>
        </w:rPr>
      </w:pPr>
    </w:p>
    <w:p w14:paraId="1BD1D4A5" w14:textId="14009768" w:rsidR="00CD4317" w:rsidRPr="00CD4317" w:rsidRDefault="00B40804" w:rsidP="00B40804">
      <w:pPr>
        <w:ind w:left="567" w:hanging="567"/>
        <w:rPr>
          <w:rFonts w:ascii="Arial" w:hAnsi="Arial" w:cs="Arial"/>
          <w:szCs w:val="24"/>
        </w:rPr>
      </w:pPr>
      <w:r>
        <w:rPr>
          <w:rFonts w:ascii="Arial" w:hAnsi="Arial" w:cs="Arial"/>
          <w:szCs w:val="24"/>
        </w:rPr>
        <w:t>2.1</w:t>
      </w:r>
      <w:r>
        <w:rPr>
          <w:rFonts w:ascii="Arial" w:hAnsi="Arial" w:cs="Arial"/>
          <w:szCs w:val="24"/>
        </w:rPr>
        <w:tab/>
      </w:r>
      <w:r w:rsidR="00CD4317" w:rsidRPr="00CD4317">
        <w:rPr>
          <w:rFonts w:ascii="Arial" w:hAnsi="Arial" w:cs="Arial"/>
          <w:szCs w:val="24"/>
        </w:rPr>
        <w:t xml:space="preserve">In preparation for </w:t>
      </w:r>
      <w:r w:rsidR="00B80897">
        <w:rPr>
          <w:rFonts w:ascii="Arial" w:hAnsi="Arial" w:cs="Arial"/>
          <w:szCs w:val="24"/>
        </w:rPr>
        <w:t>R</w:t>
      </w:r>
      <w:r w:rsidR="00CD4317" w:rsidRPr="00CD4317">
        <w:rPr>
          <w:rFonts w:ascii="Arial" w:hAnsi="Arial" w:cs="Arial"/>
          <w:szCs w:val="24"/>
        </w:rPr>
        <w:t xml:space="preserve">ound </w:t>
      </w:r>
      <w:r w:rsidR="00B80897">
        <w:rPr>
          <w:rFonts w:ascii="Arial" w:hAnsi="Arial" w:cs="Arial"/>
          <w:szCs w:val="24"/>
        </w:rPr>
        <w:t xml:space="preserve">2 </w:t>
      </w:r>
      <w:r w:rsidR="00CD4317" w:rsidRPr="00CD4317">
        <w:rPr>
          <w:rFonts w:ascii="Arial" w:hAnsi="Arial" w:cs="Arial"/>
          <w:szCs w:val="24"/>
        </w:rPr>
        <w:t xml:space="preserve">NNC started to identify potential projects.  A survey </w:t>
      </w:r>
      <w:r w:rsidR="00244948">
        <w:rPr>
          <w:rFonts w:ascii="Arial" w:hAnsi="Arial" w:cs="Arial"/>
          <w:szCs w:val="24"/>
        </w:rPr>
        <w:t>w</w:t>
      </w:r>
      <w:r w:rsidR="00CD4317" w:rsidRPr="00CD4317">
        <w:rPr>
          <w:rFonts w:ascii="Arial" w:hAnsi="Arial" w:cs="Arial"/>
          <w:szCs w:val="24"/>
        </w:rPr>
        <w:t xml:space="preserve">as undertaken to seek details of projects from both external bodies and </w:t>
      </w:r>
      <w:r w:rsidR="00540A43">
        <w:rPr>
          <w:rFonts w:ascii="Arial" w:hAnsi="Arial" w:cs="Arial"/>
          <w:szCs w:val="24"/>
        </w:rPr>
        <w:t xml:space="preserve">internal </w:t>
      </w:r>
      <w:r w:rsidR="00CD4317" w:rsidRPr="00CD4317">
        <w:rPr>
          <w:rFonts w:ascii="Arial" w:hAnsi="Arial" w:cs="Arial"/>
          <w:szCs w:val="24"/>
        </w:rPr>
        <w:t>NNC</w:t>
      </w:r>
      <w:r w:rsidR="000400AF">
        <w:rPr>
          <w:rFonts w:ascii="Arial" w:hAnsi="Arial" w:cs="Arial"/>
          <w:szCs w:val="24"/>
        </w:rPr>
        <w:t xml:space="preserve"> </w:t>
      </w:r>
      <w:r w:rsidR="00CD4317" w:rsidRPr="00CD4317">
        <w:rPr>
          <w:rFonts w:ascii="Arial" w:hAnsi="Arial" w:cs="Arial"/>
          <w:szCs w:val="24"/>
        </w:rPr>
        <w:t>led projects</w:t>
      </w:r>
      <w:r w:rsidR="00244948">
        <w:rPr>
          <w:rFonts w:ascii="Arial" w:hAnsi="Arial" w:cs="Arial"/>
          <w:szCs w:val="24"/>
        </w:rPr>
        <w:t>.</w:t>
      </w:r>
      <w:r w:rsidR="00CD4317" w:rsidRPr="00CD4317">
        <w:rPr>
          <w:rFonts w:ascii="Arial" w:hAnsi="Arial" w:cs="Arial"/>
          <w:szCs w:val="24"/>
        </w:rPr>
        <w:t xml:space="preserve">   </w:t>
      </w:r>
    </w:p>
    <w:p w14:paraId="2EA61D76" w14:textId="395AADD4" w:rsidR="00F33E15" w:rsidRDefault="00F33E15" w:rsidP="00244948">
      <w:pPr>
        <w:rPr>
          <w:rFonts w:ascii="Arial" w:hAnsi="Arial" w:cs="Arial"/>
          <w:szCs w:val="24"/>
        </w:rPr>
      </w:pPr>
    </w:p>
    <w:p w14:paraId="7234F237" w14:textId="3C5CE096" w:rsidR="00F41A33" w:rsidRDefault="00B40804" w:rsidP="295A98FC">
      <w:pPr>
        <w:ind w:left="567" w:hanging="567"/>
        <w:rPr>
          <w:rFonts w:ascii="Arial" w:hAnsi="Arial" w:cs="Arial"/>
        </w:rPr>
      </w:pPr>
      <w:r w:rsidRPr="295A98FC">
        <w:rPr>
          <w:rFonts w:ascii="Arial" w:hAnsi="Arial" w:cs="Arial"/>
        </w:rPr>
        <w:t>2.</w:t>
      </w:r>
      <w:r w:rsidR="00244948" w:rsidRPr="295A98FC">
        <w:rPr>
          <w:rFonts w:ascii="Arial" w:hAnsi="Arial" w:cs="Arial"/>
        </w:rPr>
        <w:t>2</w:t>
      </w:r>
      <w:r>
        <w:tab/>
      </w:r>
      <w:r w:rsidR="00F33E15" w:rsidRPr="295A98FC">
        <w:rPr>
          <w:rFonts w:ascii="Arial" w:hAnsi="Arial" w:cs="Arial"/>
        </w:rPr>
        <w:t>The response</w:t>
      </w:r>
      <w:r w:rsidR="00CE0A91" w:rsidRPr="295A98FC">
        <w:rPr>
          <w:rFonts w:ascii="Arial" w:hAnsi="Arial" w:cs="Arial"/>
        </w:rPr>
        <w:t>s</w:t>
      </w:r>
      <w:r w:rsidR="00F33E15" w:rsidRPr="295A98FC">
        <w:rPr>
          <w:rFonts w:ascii="Arial" w:hAnsi="Arial" w:cs="Arial"/>
        </w:rPr>
        <w:t xml:space="preserve"> to the survey</w:t>
      </w:r>
      <w:r w:rsidR="00D70A92" w:rsidRPr="295A98FC">
        <w:rPr>
          <w:rFonts w:ascii="Arial" w:hAnsi="Arial" w:cs="Arial"/>
        </w:rPr>
        <w:t xml:space="preserve"> </w:t>
      </w:r>
      <w:r w:rsidR="00AC1D9B" w:rsidRPr="295A98FC">
        <w:rPr>
          <w:rFonts w:ascii="Arial" w:hAnsi="Arial" w:cs="Arial"/>
        </w:rPr>
        <w:t xml:space="preserve">have been collated </w:t>
      </w:r>
      <w:r w:rsidR="00D70A92" w:rsidRPr="295A98FC">
        <w:rPr>
          <w:rFonts w:ascii="Arial" w:hAnsi="Arial" w:cs="Arial"/>
        </w:rPr>
        <w:t xml:space="preserve">and an </w:t>
      </w:r>
      <w:r w:rsidR="002C15F0">
        <w:rPr>
          <w:rFonts w:ascii="Arial" w:hAnsi="Arial" w:cs="Arial"/>
        </w:rPr>
        <w:t xml:space="preserve">initial </w:t>
      </w:r>
      <w:r w:rsidR="00D70A92" w:rsidRPr="295A98FC">
        <w:rPr>
          <w:rFonts w:ascii="Arial" w:hAnsi="Arial" w:cs="Arial"/>
        </w:rPr>
        <w:t xml:space="preserve">assessment of these </w:t>
      </w:r>
      <w:r w:rsidR="000400AF" w:rsidRPr="295A98FC">
        <w:rPr>
          <w:rFonts w:ascii="Arial" w:hAnsi="Arial" w:cs="Arial"/>
        </w:rPr>
        <w:t xml:space="preserve">responses </w:t>
      </w:r>
      <w:r w:rsidR="00D70A92" w:rsidRPr="295A98FC">
        <w:rPr>
          <w:rFonts w:ascii="Arial" w:hAnsi="Arial" w:cs="Arial"/>
        </w:rPr>
        <w:t>ha</w:t>
      </w:r>
      <w:r w:rsidR="00AC1D9B" w:rsidRPr="295A98FC">
        <w:rPr>
          <w:rFonts w:ascii="Arial" w:hAnsi="Arial" w:cs="Arial"/>
        </w:rPr>
        <w:t>s</w:t>
      </w:r>
      <w:r w:rsidR="00D70A92" w:rsidRPr="295A98FC">
        <w:rPr>
          <w:rFonts w:ascii="Arial" w:hAnsi="Arial" w:cs="Arial"/>
        </w:rPr>
        <w:t xml:space="preserve"> been undertaken by </w:t>
      </w:r>
      <w:r w:rsidR="000400AF" w:rsidRPr="295A98FC">
        <w:rPr>
          <w:rFonts w:ascii="Arial" w:hAnsi="Arial" w:cs="Arial"/>
        </w:rPr>
        <w:t>the LUF Project Team</w:t>
      </w:r>
      <w:r w:rsidR="002C15F0">
        <w:rPr>
          <w:rFonts w:ascii="Arial" w:hAnsi="Arial" w:cs="Arial"/>
        </w:rPr>
        <w:t xml:space="preserve">.  </w:t>
      </w:r>
      <w:r w:rsidR="003F09FE">
        <w:rPr>
          <w:rFonts w:ascii="Arial" w:hAnsi="Arial" w:cs="Arial"/>
        </w:rPr>
        <w:t>This identified the following projects as potential</w:t>
      </w:r>
      <w:r w:rsidR="00F41EF9">
        <w:rPr>
          <w:rFonts w:ascii="Arial" w:hAnsi="Arial" w:cs="Arial"/>
        </w:rPr>
        <w:t>ly</w:t>
      </w:r>
      <w:r w:rsidR="003F09FE">
        <w:rPr>
          <w:rFonts w:ascii="Arial" w:hAnsi="Arial" w:cs="Arial"/>
        </w:rPr>
        <w:t xml:space="preserve"> suitable </w:t>
      </w:r>
      <w:r w:rsidR="002D6634">
        <w:rPr>
          <w:rFonts w:ascii="Arial" w:hAnsi="Arial" w:cs="Arial"/>
        </w:rPr>
        <w:t>for Round 2.</w:t>
      </w:r>
    </w:p>
    <w:p w14:paraId="1EED331B" w14:textId="77777777" w:rsidR="00F41EF9" w:rsidRDefault="00F41EF9" w:rsidP="295A98FC">
      <w:pPr>
        <w:ind w:left="567" w:hanging="567"/>
        <w:rPr>
          <w:rFonts w:ascii="Arial" w:hAnsi="Arial" w:cs="Arial"/>
        </w:rPr>
      </w:pPr>
    </w:p>
    <w:p w14:paraId="0C9F9CD4" w14:textId="1E2483CA" w:rsidR="635B1AAD" w:rsidRDefault="635B1AAD" w:rsidP="635B1AAD">
      <w:pPr>
        <w:spacing w:line="276" w:lineRule="auto"/>
      </w:pPr>
      <w:r w:rsidRPr="635B1AAD">
        <w:rPr>
          <w:rFonts w:ascii="Arial" w:eastAsia="Arial" w:hAnsi="Arial" w:cs="Arial"/>
          <w:szCs w:val="24"/>
        </w:rPr>
        <w:t xml:space="preserve">Transport theme: </w:t>
      </w:r>
    </w:p>
    <w:p w14:paraId="623A955D" w14:textId="6B7289AC"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Adrenaline Alley</w:t>
      </w:r>
      <w:r w:rsidRPr="635B1AAD">
        <w:rPr>
          <w:rFonts w:eastAsia="Arial" w:cs="Arial"/>
          <w:szCs w:val="24"/>
        </w:rPr>
        <w:t>, Corby – community and elite training facility consisting of a stadium with 1,550 grandstand seats, ramps and slopes for BMX freestyle, skateboarding, scootering, and inline skating - detailed proposal submitted via survey – (project cost £7.5m)</w:t>
      </w:r>
    </w:p>
    <w:p w14:paraId="0E2C2E99" w14:textId="72A84E0F"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Corby Town Centre to Station Active Travel Link</w:t>
      </w:r>
      <w:r w:rsidRPr="635B1AAD">
        <w:rPr>
          <w:rFonts w:eastAsia="Arial" w:cs="Arial"/>
          <w:szCs w:val="24"/>
        </w:rPr>
        <w:t xml:space="preserve"> - bridging funding gap to enable the full extent of the town centre to station link to be delivered - (£4.8m sought towards the total cost of £13.36m, funding of £8.56m provided by the Towns Fund project)</w:t>
      </w:r>
    </w:p>
    <w:p w14:paraId="76F2709D" w14:textId="2FAAA666"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Corby &amp; Kettering Intelligent Transport System Investment</w:t>
      </w:r>
      <w:r w:rsidRPr="635B1AAD">
        <w:rPr>
          <w:rFonts w:eastAsia="Arial" w:cs="Arial"/>
          <w:szCs w:val="24"/>
        </w:rPr>
        <w:t xml:space="preserve"> (COKITS) - strategy and action plan developed with WSP to update signals, signs, sensors, and related technology (total cost up to c.£6m)</w:t>
      </w:r>
    </w:p>
    <w:p w14:paraId="566AF801" w14:textId="29B9A9A3"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Wellingborough and Rushden Intelligent Transport System Investment</w:t>
      </w:r>
      <w:r w:rsidRPr="635B1AAD">
        <w:rPr>
          <w:rFonts w:eastAsia="Arial" w:cs="Arial"/>
          <w:szCs w:val="24"/>
        </w:rPr>
        <w:t xml:space="preserve"> (WRITS) - strategy and action plan developed with WSP to update signals, signs, sensors, and related technology (total cost up to c.£4m)</w:t>
      </w:r>
    </w:p>
    <w:p w14:paraId="7489B993" w14:textId="1EAB5DF8"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Midland Road Active Travel Link, Wellingborough</w:t>
      </w:r>
      <w:r w:rsidRPr="635B1AAD">
        <w:rPr>
          <w:rFonts w:eastAsia="Arial" w:cs="Arial"/>
          <w:szCs w:val="24"/>
        </w:rPr>
        <w:t xml:space="preserve"> – draft LCWIP and feasibility study undertaken for a scheme to connect Stanton Cross and the Station to the town centre (total cost estimated at £2.4m)</w:t>
      </w:r>
    </w:p>
    <w:p w14:paraId="609164A6" w14:textId="026B0AC8"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Greenway Link Wellingborough to Rushden Connection</w:t>
      </w:r>
      <w:r w:rsidRPr="635B1AAD">
        <w:rPr>
          <w:rFonts w:eastAsia="Arial" w:cs="Arial"/>
          <w:szCs w:val="24"/>
        </w:rPr>
        <w:t xml:space="preserve"> - currently subject to feasibility study to identify a solution supported by Historic England and develop a costed solution (£5-£12m depending on finish and solution chosen)</w:t>
      </w:r>
    </w:p>
    <w:p w14:paraId="61E2E5F6" w14:textId="58B58C7A" w:rsidR="635B1AAD" w:rsidRDefault="635B1AAD" w:rsidP="635B1AAD">
      <w:pPr>
        <w:spacing w:line="276" w:lineRule="auto"/>
      </w:pPr>
      <w:r w:rsidRPr="635B1AAD">
        <w:rPr>
          <w:rFonts w:ascii="Arial" w:eastAsia="Arial" w:hAnsi="Arial" w:cs="Arial"/>
          <w:szCs w:val="24"/>
        </w:rPr>
        <w:lastRenderedPageBreak/>
        <w:t xml:space="preserve"> </w:t>
      </w:r>
    </w:p>
    <w:p w14:paraId="583DC99D" w14:textId="4DC28637" w:rsidR="635B1AAD" w:rsidRDefault="635B1AAD" w:rsidP="635B1AAD">
      <w:pPr>
        <w:spacing w:line="276" w:lineRule="auto"/>
      </w:pPr>
      <w:r w:rsidRPr="635B1AAD">
        <w:rPr>
          <w:rFonts w:ascii="Arial" w:eastAsia="Arial" w:hAnsi="Arial" w:cs="Arial"/>
          <w:szCs w:val="24"/>
        </w:rPr>
        <w:t>Regeneration and town centre's theme:</w:t>
      </w:r>
    </w:p>
    <w:p w14:paraId="764BB7CB" w14:textId="0B377019"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Environmental and wider neighbourhood improvements to Kiln and Minerva Way in Queensway, Wellingborough</w:t>
      </w:r>
      <w:r w:rsidRPr="635B1AAD">
        <w:rPr>
          <w:rFonts w:eastAsia="Arial" w:cs="Arial"/>
          <w:szCs w:val="24"/>
        </w:rPr>
        <w:t xml:space="preserve"> - bid submitted by Greatwell Homes, Wellingborough – this area is identified as a ‘left behind community’ - detailed proposal submitted via survey (£2.16m sought towards total cost of £3.1m) </w:t>
      </w:r>
    </w:p>
    <w:p w14:paraId="726E0E8C" w14:textId="14B163A9" w:rsidR="635B1AAD" w:rsidRDefault="635B1AAD" w:rsidP="635B1AAD">
      <w:pPr>
        <w:spacing w:line="276" w:lineRule="auto"/>
      </w:pPr>
      <w:r w:rsidRPr="635B1AAD">
        <w:rPr>
          <w:rFonts w:ascii="Arial" w:eastAsia="Arial" w:hAnsi="Arial" w:cs="Arial"/>
          <w:sz w:val="22"/>
          <w:szCs w:val="22"/>
        </w:rPr>
        <w:t xml:space="preserve"> </w:t>
      </w:r>
    </w:p>
    <w:p w14:paraId="5EE7CC5D" w14:textId="33048820" w:rsidR="635B1AAD" w:rsidRDefault="635B1AAD" w:rsidP="635B1AAD">
      <w:pPr>
        <w:spacing w:line="276" w:lineRule="auto"/>
      </w:pPr>
      <w:r w:rsidRPr="635B1AAD">
        <w:rPr>
          <w:rFonts w:ascii="Arial" w:eastAsia="Arial" w:hAnsi="Arial" w:cs="Arial"/>
          <w:szCs w:val="24"/>
        </w:rPr>
        <w:t xml:space="preserve">Culture theme: </w:t>
      </w:r>
    </w:p>
    <w:p w14:paraId="2A9E5A4D" w14:textId="447AE110" w:rsidR="635B1AAD" w:rsidRDefault="635B1AAD" w:rsidP="635B1AAD">
      <w:pPr>
        <w:pStyle w:val="ListParagraph"/>
        <w:numPr>
          <w:ilvl w:val="0"/>
          <w:numId w:val="2"/>
        </w:numPr>
        <w:rPr>
          <w:rFonts w:asciiTheme="minorHAnsi" w:eastAsiaTheme="minorEastAsia" w:hAnsiTheme="minorHAnsi" w:cstheme="minorBidi"/>
          <w:szCs w:val="24"/>
        </w:rPr>
      </w:pPr>
      <w:r w:rsidRPr="635B1AAD">
        <w:rPr>
          <w:rFonts w:eastAsia="Arial" w:cs="Arial"/>
          <w:szCs w:val="24"/>
          <w:u w:val="single"/>
        </w:rPr>
        <w:t>Redwell Leisure Centre, Wellingborough</w:t>
      </w:r>
      <w:r w:rsidRPr="635B1AAD">
        <w:rPr>
          <w:rFonts w:eastAsia="Arial" w:cs="Arial"/>
          <w:szCs w:val="24"/>
        </w:rPr>
        <w:t xml:space="preserve"> preapplication discussions held and draft submission ready for submission to planning, estimated costs £8.7m with match-funding of £1.466m from Glenvale Park S106 index linked</w:t>
      </w:r>
    </w:p>
    <w:p w14:paraId="3C2269BE" w14:textId="7A293307" w:rsidR="635B1AAD" w:rsidRDefault="635B1AAD" w:rsidP="635B1AAD">
      <w:pPr>
        <w:spacing w:line="276" w:lineRule="auto"/>
      </w:pPr>
      <w:r w:rsidRPr="635B1AAD">
        <w:rPr>
          <w:rFonts w:ascii="Arial" w:eastAsia="Arial" w:hAnsi="Arial" w:cs="Arial"/>
          <w:sz w:val="22"/>
          <w:szCs w:val="22"/>
        </w:rPr>
        <w:t xml:space="preserve"> </w:t>
      </w:r>
    </w:p>
    <w:p w14:paraId="3A6577F2" w14:textId="1C9F5704" w:rsidR="00F41EF9" w:rsidRDefault="00F41EF9" w:rsidP="295A98FC">
      <w:pPr>
        <w:ind w:left="567" w:hanging="567"/>
        <w:rPr>
          <w:rFonts w:ascii="Arial" w:hAnsi="Arial" w:cs="Arial"/>
        </w:rPr>
      </w:pPr>
      <w:r>
        <w:rPr>
          <w:rFonts w:ascii="Arial" w:hAnsi="Arial" w:cs="Arial"/>
        </w:rPr>
        <w:t>2.3</w:t>
      </w:r>
      <w:r>
        <w:rPr>
          <w:rFonts w:ascii="Arial" w:hAnsi="Arial" w:cs="Arial"/>
        </w:rPr>
        <w:tab/>
        <w:t xml:space="preserve">Work is being </w:t>
      </w:r>
      <w:r w:rsidR="00E51569">
        <w:rPr>
          <w:rFonts w:ascii="Arial" w:hAnsi="Arial" w:cs="Arial"/>
        </w:rPr>
        <w:t xml:space="preserve">led through </w:t>
      </w:r>
      <w:r>
        <w:rPr>
          <w:rFonts w:ascii="Arial" w:hAnsi="Arial" w:cs="Arial"/>
        </w:rPr>
        <w:t xml:space="preserve">a LUF Panel.  This </w:t>
      </w:r>
      <w:r>
        <w:rPr>
          <w:rFonts w:ascii="Arial" w:hAnsi="Arial" w:cs="Arial"/>
          <w:szCs w:val="24"/>
        </w:rPr>
        <w:t>consists of four Executive Members (the Executive Members for Growth &amp; Regeneration; Highways, Travel and Assets; Sport, Leisure Culture &amp; Tourism; and Climate and the Green Environment), the Executive Director for Economy &amp; Place and respective Assistant Directors assisted by the LUF Project Team.</w:t>
      </w:r>
      <w:r>
        <w:rPr>
          <w:rFonts w:ascii="Arial" w:hAnsi="Arial" w:cs="Arial"/>
        </w:rPr>
        <w:t xml:space="preserve"> </w:t>
      </w:r>
    </w:p>
    <w:p w14:paraId="4F8A502B" w14:textId="77777777" w:rsidR="00F41EF9" w:rsidRDefault="00F41EF9" w:rsidP="295A98FC">
      <w:pPr>
        <w:ind w:left="567" w:hanging="567"/>
        <w:rPr>
          <w:rFonts w:ascii="Arial" w:hAnsi="Arial" w:cs="Arial"/>
        </w:rPr>
      </w:pPr>
    </w:p>
    <w:p w14:paraId="7C649DAB" w14:textId="2CC2FAB2" w:rsidR="001F6EB0" w:rsidRDefault="00F41EF9" w:rsidP="001F6EB0">
      <w:pPr>
        <w:ind w:left="567" w:hanging="567"/>
        <w:rPr>
          <w:rFonts w:ascii="Arial" w:hAnsi="Arial" w:cs="Arial"/>
        </w:rPr>
      </w:pPr>
      <w:r>
        <w:rPr>
          <w:rFonts w:ascii="Arial" w:hAnsi="Arial" w:cs="Arial"/>
        </w:rPr>
        <w:t>2.4</w:t>
      </w:r>
      <w:r>
        <w:rPr>
          <w:rFonts w:ascii="Arial" w:hAnsi="Arial" w:cs="Arial"/>
        </w:rPr>
        <w:tab/>
      </w:r>
      <w:r w:rsidR="001E7B80">
        <w:rPr>
          <w:rFonts w:ascii="Arial" w:hAnsi="Arial" w:cs="Arial"/>
        </w:rPr>
        <w:t>The</w:t>
      </w:r>
      <w:r>
        <w:rPr>
          <w:rFonts w:ascii="Arial" w:hAnsi="Arial" w:cs="Arial"/>
        </w:rPr>
        <w:t xml:space="preserve"> </w:t>
      </w:r>
      <w:r w:rsidR="001E7B80">
        <w:rPr>
          <w:rFonts w:ascii="Arial" w:hAnsi="Arial" w:cs="Arial"/>
        </w:rPr>
        <w:t xml:space="preserve">projects </w:t>
      </w:r>
      <w:r>
        <w:rPr>
          <w:rFonts w:ascii="Arial" w:hAnsi="Arial" w:cs="Arial"/>
        </w:rPr>
        <w:t xml:space="preserve">listed in 2.2, along with other potential candidates, </w:t>
      </w:r>
      <w:r w:rsidR="001E7B80">
        <w:rPr>
          <w:rFonts w:ascii="Arial" w:hAnsi="Arial" w:cs="Arial"/>
        </w:rPr>
        <w:t xml:space="preserve">are currently </w:t>
      </w:r>
      <w:r w:rsidR="000A0FD4">
        <w:rPr>
          <w:rFonts w:ascii="Arial" w:hAnsi="Arial" w:cs="Arial"/>
        </w:rPr>
        <w:t xml:space="preserve">being </w:t>
      </w:r>
      <w:r w:rsidR="000A0FD4" w:rsidRPr="295A98FC">
        <w:rPr>
          <w:rFonts w:ascii="Arial" w:hAnsi="Arial" w:cs="Arial"/>
        </w:rPr>
        <w:t>reviewed</w:t>
      </w:r>
      <w:r w:rsidR="00D70A92" w:rsidRPr="295A98FC">
        <w:rPr>
          <w:rFonts w:ascii="Arial" w:hAnsi="Arial" w:cs="Arial"/>
        </w:rPr>
        <w:t xml:space="preserve"> by the </w:t>
      </w:r>
      <w:r w:rsidR="000400AF" w:rsidRPr="295A98FC">
        <w:rPr>
          <w:rFonts w:ascii="Arial" w:hAnsi="Arial" w:cs="Arial"/>
        </w:rPr>
        <w:t>LUF Panel</w:t>
      </w:r>
      <w:r w:rsidR="00AC1D9B" w:rsidRPr="295A98FC">
        <w:rPr>
          <w:rFonts w:ascii="Arial" w:hAnsi="Arial" w:cs="Arial"/>
        </w:rPr>
        <w:t xml:space="preserve"> to identify a number of projects/packages,</w:t>
      </w:r>
      <w:r w:rsidR="00BE1DE1" w:rsidRPr="295A98FC">
        <w:rPr>
          <w:rFonts w:ascii="Arial" w:hAnsi="Arial" w:cs="Arial"/>
        </w:rPr>
        <w:t xml:space="preserve"> </w:t>
      </w:r>
      <w:r w:rsidR="00AC1D9B" w:rsidRPr="295A98FC">
        <w:rPr>
          <w:rFonts w:ascii="Arial" w:hAnsi="Arial" w:cs="Arial"/>
        </w:rPr>
        <w:t xml:space="preserve">more </w:t>
      </w:r>
      <w:r w:rsidR="00D70A92" w:rsidRPr="295A98FC">
        <w:rPr>
          <w:rFonts w:ascii="Arial" w:hAnsi="Arial" w:cs="Arial"/>
        </w:rPr>
        <w:t>detail</w:t>
      </w:r>
      <w:r w:rsidR="00BE1DE1" w:rsidRPr="295A98FC">
        <w:rPr>
          <w:rFonts w:ascii="Arial" w:hAnsi="Arial" w:cs="Arial"/>
        </w:rPr>
        <w:t>s</w:t>
      </w:r>
      <w:r w:rsidR="00D70A92" w:rsidRPr="295A98FC">
        <w:rPr>
          <w:rFonts w:ascii="Arial" w:hAnsi="Arial" w:cs="Arial"/>
        </w:rPr>
        <w:t xml:space="preserve"> of these </w:t>
      </w:r>
      <w:r w:rsidR="00F33E15" w:rsidRPr="295A98FC">
        <w:rPr>
          <w:rFonts w:ascii="Arial" w:hAnsi="Arial" w:cs="Arial"/>
        </w:rPr>
        <w:t xml:space="preserve">will be shared with the successful consultants to </w:t>
      </w:r>
      <w:r w:rsidR="00CE0A91" w:rsidRPr="295A98FC">
        <w:rPr>
          <w:rFonts w:ascii="Arial" w:hAnsi="Arial" w:cs="Arial"/>
        </w:rPr>
        <w:t>consider</w:t>
      </w:r>
      <w:r w:rsidR="00540A43" w:rsidRPr="295A98FC">
        <w:rPr>
          <w:rFonts w:ascii="Arial" w:hAnsi="Arial" w:cs="Arial"/>
        </w:rPr>
        <w:t>.</w:t>
      </w:r>
      <w:r>
        <w:rPr>
          <w:rFonts w:ascii="Arial" w:hAnsi="Arial" w:cs="Arial"/>
        </w:rPr>
        <w:t xml:space="preserve">  The minimum number of packages will be two, but the number could be three or four.  This will be clear by 13 May.</w:t>
      </w:r>
    </w:p>
    <w:p w14:paraId="4BD7AF4F" w14:textId="77777777" w:rsidR="001F6EB0" w:rsidRDefault="001F6EB0" w:rsidP="001F6EB0">
      <w:pPr>
        <w:ind w:left="567" w:hanging="567"/>
        <w:rPr>
          <w:rFonts w:ascii="Arial" w:hAnsi="Arial" w:cs="Arial"/>
        </w:rPr>
      </w:pPr>
    </w:p>
    <w:p w14:paraId="5AAA72F8" w14:textId="172C6AF5" w:rsidR="00244948" w:rsidRPr="001F6EB0" w:rsidRDefault="001F6EB0" w:rsidP="001F6EB0">
      <w:pPr>
        <w:ind w:left="567" w:hanging="567"/>
        <w:rPr>
          <w:rFonts w:ascii="Arial" w:hAnsi="Arial" w:cs="Arial"/>
        </w:rPr>
      </w:pPr>
      <w:r w:rsidRPr="0AA73FE5">
        <w:rPr>
          <w:rFonts w:ascii="Arial" w:hAnsi="Arial" w:cs="Arial"/>
        </w:rPr>
        <w:t>2.5</w:t>
      </w:r>
      <w:r>
        <w:tab/>
      </w:r>
      <w:r w:rsidR="00244948" w:rsidRPr="0AA73FE5">
        <w:rPr>
          <w:rFonts w:ascii="Arial" w:hAnsi="Arial" w:cs="Arial"/>
        </w:rPr>
        <w:t>NNC are seeking consultant support to write</w:t>
      </w:r>
      <w:r w:rsidR="00540A43" w:rsidRPr="0AA73FE5">
        <w:rPr>
          <w:rFonts w:ascii="Arial" w:hAnsi="Arial" w:cs="Arial"/>
        </w:rPr>
        <w:t xml:space="preserve"> the</w:t>
      </w:r>
      <w:r w:rsidR="00244948" w:rsidRPr="0AA73FE5">
        <w:rPr>
          <w:rFonts w:ascii="Arial" w:hAnsi="Arial" w:cs="Arial"/>
        </w:rPr>
        <w:t xml:space="preserve"> business cases and submissions</w:t>
      </w:r>
      <w:r w:rsidR="00540A43" w:rsidRPr="0AA73FE5">
        <w:rPr>
          <w:rFonts w:ascii="Arial" w:hAnsi="Arial" w:cs="Arial"/>
        </w:rPr>
        <w:t xml:space="preserve">/applications for the shortlisted projects/packages </w:t>
      </w:r>
      <w:r w:rsidR="00244948" w:rsidRPr="0AA73FE5">
        <w:rPr>
          <w:rFonts w:ascii="Arial" w:hAnsi="Arial" w:cs="Arial"/>
        </w:rPr>
        <w:t xml:space="preserve">to </w:t>
      </w:r>
      <w:r w:rsidR="00540A43" w:rsidRPr="0AA73FE5">
        <w:rPr>
          <w:rFonts w:ascii="Arial" w:hAnsi="Arial" w:cs="Arial"/>
        </w:rPr>
        <w:t xml:space="preserve">be submitted to </w:t>
      </w:r>
      <w:r w:rsidR="00862DD1" w:rsidRPr="0AA73FE5">
        <w:rPr>
          <w:rFonts w:ascii="Arial" w:hAnsi="Arial" w:cs="Arial"/>
        </w:rPr>
        <w:t>Government for LUF Round 2 funding.</w:t>
      </w:r>
      <w:r w:rsidR="00F41EF9" w:rsidRPr="0AA73FE5">
        <w:rPr>
          <w:rFonts w:ascii="Arial" w:hAnsi="Arial" w:cs="Arial"/>
        </w:rPr>
        <w:t xml:space="preserve">  </w:t>
      </w:r>
      <w:r w:rsidR="00E51569" w:rsidRPr="0AA73FE5">
        <w:rPr>
          <w:rFonts w:ascii="Arial" w:hAnsi="Arial" w:cs="Arial"/>
        </w:rPr>
        <w:t>B</w:t>
      </w:r>
      <w:r w:rsidR="00F41EF9" w:rsidRPr="0AA73FE5">
        <w:rPr>
          <w:rFonts w:ascii="Arial" w:hAnsi="Arial" w:cs="Arial"/>
        </w:rPr>
        <w:t xml:space="preserve">idders are asked to quote for </w:t>
      </w:r>
      <w:r w:rsidR="00C71C0B" w:rsidRPr="0AA73FE5">
        <w:rPr>
          <w:rFonts w:ascii="Arial" w:hAnsi="Arial" w:cs="Arial"/>
        </w:rPr>
        <w:t xml:space="preserve">developing business cases and </w:t>
      </w:r>
      <w:r w:rsidR="00E51569" w:rsidRPr="0AA73FE5">
        <w:rPr>
          <w:rFonts w:ascii="Arial" w:hAnsi="Arial" w:cs="Arial"/>
        </w:rPr>
        <w:t>submissions</w:t>
      </w:r>
      <w:r w:rsidR="00C71C0B" w:rsidRPr="0AA73FE5">
        <w:rPr>
          <w:rFonts w:ascii="Arial" w:hAnsi="Arial" w:cs="Arial"/>
        </w:rPr>
        <w:t xml:space="preserve"> for </w:t>
      </w:r>
      <w:r w:rsidR="00F41EF9" w:rsidRPr="0AA73FE5">
        <w:rPr>
          <w:rFonts w:ascii="Arial" w:hAnsi="Arial" w:cs="Arial"/>
        </w:rPr>
        <w:t xml:space="preserve">two packages, each with up to three </w:t>
      </w:r>
      <w:r w:rsidR="00E51569" w:rsidRPr="0AA73FE5">
        <w:rPr>
          <w:rFonts w:ascii="Arial" w:hAnsi="Arial" w:cs="Arial"/>
        </w:rPr>
        <w:t>linked</w:t>
      </w:r>
      <w:r w:rsidR="00F41EF9" w:rsidRPr="0AA73FE5">
        <w:rPr>
          <w:rFonts w:ascii="Arial" w:hAnsi="Arial" w:cs="Arial"/>
        </w:rPr>
        <w:t xml:space="preserve"> projects.  Bidders are also asked to quote separately for</w:t>
      </w:r>
      <w:r w:rsidR="00C71C0B" w:rsidRPr="0AA73FE5">
        <w:rPr>
          <w:rFonts w:ascii="Arial" w:hAnsi="Arial" w:cs="Arial"/>
        </w:rPr>
        <w:t xml:space="preserve"> developing a third and fourth bid, again </w:t>
      </w:r>
      <w:r w:rsidR="00631AC6" w:rsidRPr="0AA73FE5">
        <w:rPr>
          <w:rFonts w:ascii="Arial" w:hAnsi="Arial" w:cs="Arial"/>
        </w:rPr>
        <w:t xml:space="preserve">each containing </w:t>
      </w:r>
      <w:r w:rsidR="00C71C0B" w:rsidRPr="0AA73FE5">
        <w:rPr>
          <w:rFonts w:ascii="Arial" w:hAnsi="Arial" w:cs="Arial"/>
        </w:rPr>
        <w:t>up to three projects.</w:t>
      </w:r>
      <w:r w:rsidR="00F41EF9" w:rsidRPr="0AA73FE5">
        <w:rPr>
          <w:rFonts w:ascii="Arial" w:hAnsi="Arial" w:cs="Arial"/>
        </w:rPr>
        <w:t xml:space="preserve"> </w:t>
      </w:r>
    </w:p>
    <w:p w14:paraId="5429A333" w14:textId="77777777" w:rsidR="00CE0A91" w:rsidRDefault="00CE0A91" w:rsidP="00F33E15">
      <w:pPr>
        <w:rPr>
          <w:rFonts w:ascii="Arial" w:hAnsi="Arial" w:cs="Arial"/>
          <w:szCs w:val="24"/>
        </w:rPr>
      </w:pPr>
    </w:p>
    <w:p w14:paraId="59DB0E2A" w14:textId="3C49049B" w:rsidR="001F6EB0" w:rsidRDefault="00F33E15" w:rsidP="001F6EB0">
      <w:pPr>
        <w:pStyle w:val="ListParagraph"/>
        <w:numPr>
          <w:ilvl w:val="1"/>
          <w:numId w:val="42"/>
        </w:numPr>
        <w:ind w:left="567" w:hanging="567"/>
        <w:rPr>
          <w:rFonts w:cs="Arial"/>
        </w:rPr>
      </w:pPr>
      <w:r w:rsidRPr="001F6EB0">
        <w:rPr>
          <w:rFonts w:cs="Arial"/>
        </w:rPr>
        <w:t xml:space="preserve">The </w:t>
      </w:r>
      <w:r w:rsidR="00CE0A91" w:rsidRPr="001F6EB0">
        <w:rPr>
          <w:rFonts w:cs="Arial"/>
        </w:rPr>
        <w:t xml:space="preserve">packages </w:t>
      </w:r>
      <w:r w:rsidRPr="001F6EB0">
        <w:rPr>
          <w:rFonts w:cs="Arial"/>
        </w:rPr>
        <w:t>shortlist</w:t>
      </w:r>
      <w:r w:rsidR="00CE0A91" w:rsidRPr="001F6EB0">
        <w:rPr>
          <w:rFonts w:cs="Arial"/>
        </w:rPr>
        <w:t>ed</w:t>
      </w:r>
      <w:r w:rsidRPr="001F6EB0">
        <w:rPr>
          <w:rFonts w:cs="Arial"/>
        </w:rPr>
        <w:t xml:space="preserve"> </w:t>
      </w:r>
      <w:r w:rsidR="0059088A" w:rsidRPr="001F6EB0">
        <w:rPr>
          <w:rFonts w:cs="Arial"/>
        </w:rPr>
        <w:t xml:space="preserve">will </w:t>
      </w:r>
      <w:r w:rsidR="00BC78C8" w:rsidRPr="001F6EB0">
        <w:rPr>
          <w:rFonts w:cs="Arial"/>
        </w:rPr>
        <w:t xml:space="preserve">require </w:t>
      </w:r>
      <w:r w:rsidRPr="001F6EB0">
        <w:rPr>
          <w:rFonts w:cs="Arial"/>
        </w:rPr>
        <w:t xml:space="preserve">additional work </w:t>
      </w:r>
      <w:r w:rsidR="00CE0A91" w:rsidRPr="001F6EB0">
        <w:rPr>
          <w:rFonts w:cs="Arial"/>
        </w:rPr>
        <w:t xml:space="preserve">to develop a </w:t>
      </w:r>
      <w:r w:rsidR="0059088A" w:rsidRPr="001F6EB0">
        <w:rPr>
          <w:rFonts w:cs="Arial"/>
        </w:rPr>
        <w:t>r</w:t>
      </w:r>
      <w:r w:rsidR="00BC78C8" w:rsidRPr="001F6EB0">
        <w:rPr>
          <w:rFonts w:cs="Arial"/>
        </w:rPr>
        <w:t xml:space="preserve">obust </w:t>
      </w:r>
      <w:r w:rsidRPr="001F6EB0">
        <w:rPr>
          <w:rFonts w:cs="Arial"/>
        </w:rPr>
        <w:t>business case</w:t>
      </w:r>
      <w:r w:rsidR="00354DD3" w:rsidRPr="001F6EB0">
        <w:rPr>
          <w:rFonts w:cs="Arial"/>
        </w:rPr>
        <w:t>/bi</w:t>
      </w:r>
      <w:r w:rsidR="00C71C0B" w:rsidRPr="001F6EB0">
        <w:rPr>
          <w:rFonts w:cs="Arial"/>
        </w:rPr>
        <w:t>d</w:t>
      </w:r>
      <w:r w:rsidR="00354DD3" w:rsidRPr="001F6EB0">
        <w:rPr>
          <w:rFonts w:cs="Arial"/>
        </w:rPr>
        <w:t xml:space="preserve"> </w:t>
      </w:r>
      <w:r w:rsidR="000A0FD4" w:rsidRPr="001F6EB0">
        <w:rPr>
          <w:rFonts w:cs="Arial"/>
        </w:rPr>
        <w:t>submission.</w:t>
      </w:r>
      <w:r w:rsidRPr="001F6EB0">
        <w:rPr>
          <w:rFonts w:cs="Arial"/>
        </w:rPr>
        <w:t xml:space="preserve">  </w:t>
      </w:r>
      <w:r w:rsidR="003E43F6" w:rsidRPr="001F6EB0">
        <w:rPr>
          <w:rFonts w:cs="Arial"/>
        </w:rPr>
        <w:t>The consultants will be expected to</w:t>
      </w:r>
      <w:r w:rsidR="00F34FE9" w:rsidRPr="001F6EB0">
        <w:rPr>
          <w:rFonts w:cs="Arial"/>
        </w:rPr>
        <w:t xml:space="preserve"> have an initial review of these projects and identify if any of these are viable to progress to bid submission.  Then for the viable projects</w:t>
      </w:r>
      <w:r w:rsidR="00CB1133" w:rsidRPr="001F6EB0">
        <w:rPr>
          <w:rFonts w:cs="Arial"/>
        </w:rPr>
        <w:t xml:space="preserve"> work with project leads</w:t>
      </w:r>
      <w:r w:rsidR="00C71C0B" w:rsidRPr="001F6EB0">
        <w:rPr>
          <w:rFonts w:cs="Arial"/>
        </w:rPr>
        <w:t xml:space="preserve"> to </w:t>
      </w:r>
      <w:r w:rsidR="00AB0EB6" w:rsidRPr="001F6EB0">
        <w:rPr>
          <w:rFonts w:cs="Arial"/>
        </w:rPr>
        <w:t>gather further information</w:t>
      </w:r>
      <w:r w:rsidR="005B7C61" w:rsidRPr="001F6EB0">
        <w:rPr>
          <w:rFonts w:cs="Arial"/>
        </w:rPr>
        <w:t xml:space="preserve"> and </w:t>
      </w:r>
      <w:r w:rsidR="002C5BB7" w:rsidRPr="001F6EB0">
        <w:rPr>
          <w:rFonts w:cs="Arial"/>
        </w:rPr>
        <w:t xml:space="preserve">help </w:t>
      </w:r>
      <w:r w:rsidR="0059088A" w:rsidRPr="001F6EB0">
        <w:rPr>
          <w:rFonts w:cs="Arial"/>
        </w:rPr>
        <w:t>address any gaps</w:t>
      </w:r>
      <w:r w:rsidR="005B7C61" w:rsidRPr="001F6EB0">
        <w:rPr>
          <w:rFonts w:cs="Arial"/>
        </w:rPr>
        <w:t xml:space="preserve"> </w:t>
      </w:r>
      <w:r w:rsidR="00AB0EB6" w:rsidRPr="001F6EB0">
        <w:rPr>
          <w:rFonts w:cs="Arial"/>
        </w:rPr>
        <w:t>including providing support</w:t>
      </w:r>
      <w:r w:rsidR="002C5BB7" w:rsidRPr="001F6EB0">
        <w:rPr>
          <w:rFonts w:cs="Arial"/>
        </w:rPr>
        <w:t xml:space="preserve"> (including on the economic </w:t>
      </w:r>
      <w:r w:rsidR="000A0FD4" w:rsidRPr="001F6EB0">
        <w:rPr>
          <w:rFonts w:cs="Arial"/>
        </w:rPr>
        <w:t>case and</w:t>
      </w:r>
      <w:r w:rsidR="002C5BB7" w:rsidRPr="001F6EB0">
        <w:rPr>
          <w:rFonts w:cs="Arial"/>
        </w:rPr>
        <w:t xml:space="preserve"> demonstrating ‘value for money’)</w:t>
      </w:r>
      <w:r w:rsidR="00AB0EB6" w:rsidRPr="001F6EB0">
        <w:rPr>
          <w:rFonts w:cs="Arial"/>
        </w:rPr>
        <w:t xml:space="preserve"> where needed to ensure the </w:t>
      </w:r>
      <w:r w:rsidR="005B7C61" w:rsidRPr="001F6EB0">
        <w:rPr>
          <w:rFonts w:cs="Arial"/>
        </w:rPr>
        <w:t xml:space="preserve">requirements/criteria are </w:t>
      </w:r>
      <w:r w:rsidR="00AB0EB6" w:rsidRPr="001F6EB0">
        <w:rPr>
          <w:rFonts w:cs="Arial"/>
        </w:rPr>
        <w:t xml:space="preserve">met </w:t>
      </w:r>
      <w:r w:rsidR="005B7C61" w:rsidRPr="001F6EB0">
        <w:rPr>
          <w:rFonts w:cs="Arial"/>
        </w:rPr>
        <w:t xml:space="preserve">when </w:t>
      </w:r>
      <w:r w:rsidR="0059088A" w:rsidRPr="001F6EB0">
        <w:rPr>
          <w:rFonts w:cs="Arial"/>
        </w:rPr>
        <w:t>writ</w:t>
      </w:r>
      <w:r w:rsidR="005B7C61" w:rsidRPr="001F6EB0">
        <w:rPr>
          <w:rFonts w:cs="Arial"/>
        </w:rPr>
        <w:t>ing a</w:t>
      </w:r>
      <w:r w:rsidR="0059088A" w:rsidRPr="001F6EB0">
        <w:rPr>
          <w:rFonts w:cs="Arial"/>
        </w:rPr>
        <w:t xml:space="preserve"> business case</w:t>
      </w:r>
      <w:r w:rsidR="00354DD3" w:rsidRPr="001F6EB0">
        <w:rPr>
          <w:rFonts w:cs="Arial"/>
        </w:rPr>
        <w:t>/submission to government</w:t>
      </w:r>
      <w:r w:rsidR="00CB1133" w:rsidRPr="001F6EB0">
        <w:rPr>
          <w:rFonts w:cs="Arial"/>
        </w:rPr>
        <w:t>.</w:t>
      </w:r>
      <w:r w:rsidR="0059088A" w:rsidRPr="001F6EB0">
        <w:rPr>
          <w:rFonts w:cs="Arial"/>
        </w:rPr>
        <w:t xml:space="preserve"> The business cases will need to be compliant with the published LUF </w:t>
      </w:r>
      <w:r w:rsidR="00C71C0B" w:rsidRPr="001F6EB0">
        <w:rPr>
          <w:rFonts w:cs="Arial"/>
        </w:rPr>
        <w:t xml:space="preserve">technical and other related </w:t>
      </w:r>
      <w:r w:rsidR="0059088A" w:rsidRPr="001F6EB0">
        <w:rPr>
          <w:rFonts w:cs="Arial"/>
        </w:rPr>
        <w:t xml:space="preserve">guidance </w:t>
      </w:r>
      <w:r w:rsidR="00C71C0B" w:rsidRPr="001F6EB0">
        <w:rPr>
          <w:rFonts w:cs="Arial"/>
        </w:rPr>
        <w:t>produced for Round 2</w:t>
      </w:r>
      <w:r w:rsidR="0059088A" w:rsidRPr="001F6EB0">
        <w:rPr>
          <w:rFonts w:cs="Arial"/>
        </w:rPr>
        <w:t xml:space="preserve">.  </w:t>
      </w:r>
    </w:p>
    <w:p w14:paraId="0010BFAF" w14:textId="77777777" w:rsidR="001F6EB0" w:rsidRDefault="001F6EB0" w:rsidP="001F6EB0">
      <w:pPr>
        <w:pStyle w:val="ListParagraph"/>
        <w:ind w:left="567"/>
        <w:rPr>
          <w:rFonts w:cs="Arial"/>
        </w:rPr>
      </w:pPr>
    </w:p>
    <w:p w14:paraId="7B6B31A4" w14:textId="0B3722B9" w:rsidR="001F6EB0" w:rsidRPr="001F6EB0" w:rsidRDefault="00CB1133" w:rsidP="001F6EB0">
      <w:pPr>
        <w:pStyle w:val="ListParagraph"/>
        <w:numPr>
          <w:ilvl w:val="1"/>
          <w:numId w:val="42"/>
        </w:numPr>
        <w:ind w:left="567" w:hanging="567"/>
        <w:rPr>
          <w:rFonts w:cs="Arial"/>
        </w:rPr>
      </w:pPr>
      <w:r w:rsidRPr="001F6EB0">
        <w:rPr>
          <w:rFonts w:cs="Arial"/>
          <w:szCs w:val="24"/>
        </w:rPr>
        <w:t xml:space="preserve">The consultants will </w:t>
      </w:r>
      <w:r w:rsidR="00FF4044" w:rsidRPr="001F6EB0">
        <w:rPr>
          <w:rFonts w:cs="Arial"/>
          <w:szCs w:val="24"/>
        </w:rPr>
        <w:t xml:space="preserve">need to </w:t>
      </w:r>
      <w:r w:rsidRPr="001F6EB0">
        <w:rPr>
          <w:rFonts w:cs="Arial"/>
          <w:szCs w:val="24"/>
        </w:rPr>
        <w:t xml:space="preserve">present </w:t>
      </w:r>
      <w:r w:rsidR="00E51569" w:rsidRPr="001F6EB0">
        <w:rPr>
          <w:rFonts w:cs="Arial"/>
          <w:szCs w:val="24"/>
        </w:rPr>
        <w:t xml:space="preserve">an interim report informed by </w:t>
      </w:r>
      <w:r w:rsidRPr="001F6EB0">
        <w:rPr>
          <w:rFonts w:cs="Arial"/>
          <w:szCs w:val="24"/>
        </w:rPr>
        <w:t xml:space="preserve">the </w:t>
      </w:r>
      <w:r w:rsidR="00862DD1" w:rsidRPr="001F6EB0">
        <w:rPr>
          <w:rFonts w:cs="Arial"/>
          <w:szCs w:val="24"/>
        </w:rPr>
        <w:t xml:space="preserve">draft </w:t>
      </w:r>
      <w:r w:rsidRPr="001F6EB0">
        <w:rPr>
          <w:rFonts w:cs="Arial"/>
          <w:szCs w:val="24"/>
        </w:rPr>
        <w:t xml:space="preserve">business case work and the outline </w:t>
      </w:r>
      <w:r w:rsidR="00862DD1" w:rsidRPr="001F6EB0">
        <w:rPr>
          <w:rFonts w:cs="Arial"/>
          <w:szCs w:val="24"/>
        </w:rPr>
        <w:t>submissions t</w:t>
      </w:r>
      <w:r w:rsidRPr="001F6EB0">
        <w:rPr>
          <w:rFonts w:cs="Arial"/>
          <w:szCs w:val="24"/>
        </w:rPr>
        <w:t>o a meeting</w:t>
      </w:r>
      <w:r w:rsidR="00C46C26" w:rsidRPr="001F6EB0">
        <w:rPr>
          <w:rFonts w:cs="Arial"/>
          <w:szCs w:val="24"/>
        </w:rPr>
        <w:t xml:space="preserve"> of the LUF Panel</w:t>
      </w:r>
      <w:r w:rsidRPr="001F6EB0">
        <w:rPr>
          <w:rFonts w:cs="Arial"/>
          <w:szCs w:val="24"/>
        </w:rPr>
        <w:t xml:space="preserve"> involving the Executive Members</w:t>
      </w:r>
      <w:r w:rsidR="00C71C0B" w:rsidRPr="001F6EB0">
        <w:rPr>
          <w:rFonts w:cs="Arial"/>
          <w:szCs w:val="24"/>
        </w:rPr>
        <w:t xml:space="preserve"> </w:t>
      </w:r>
      <w:r w:rsidR="00E51569" w:rsidRPr="001F6EB0">
        <w:rPr>
          <w:rFonts w:cs="Arial"/>
          <w:szCs w:val="24"/>
        </w:rPr>
        <w:t>during June (date to be agreed)</w:t>
      </w:r>
      <w:r w:rsidRPr="001F6EB0">
        <w:rPr>
          <w:rFonts w:cs="Arial"/>
          <w:szCs w:val="24"/>
        </w:rPr>
        <w:t xml:space="preserve">.  </w:t>
      </w:r>
      <w:r w:rsidR="00E51569" w:rsidRPr="001F6EB0">
        <w:rPr>
          <w:rFonts w:cs="Arial"/>
          <w:szCs w:val="24"/>
        </w:rPr>
        <w:t xml:space="preserve">The report should include clear conclusions and recommendations on the packages and </w:t>
      </w:r>
      <w:r w:rsidR="00BD3CCF" w:rsidRPr="001F6EB0">
        <w:rPr>
          <w:rFonts w:cs="Arial"/>
          <w:szCs w:val="24"/>
        </w:rPr>
        <w:t>suitability</w:t>
      </w:r>
      <w:r w:rsidR="00E51569" w:rsidRPr="001F6EB0">
        <w:rPr>
          <w:rFonts w:cs="Arial"/>
          <w:szCs w:val="24"/>
        </w:rPr>
        <w:t xml:space="preserve"> for Round 2 on the basis of the information available to present a robust case taking account of the requirements set out in the LUF Technical </w:t>
      </w:r>
      <w:r w:rsidR="00BD3CCF" w:rsidRPr="001F6EB0">
        <w:rPr>
          <w:rFonts w:cs="Arial"/>
          <w:szCs w:val="24"/>
        </w:rPr>
        <w:lastRenderedPageBreak/>
        <w:t>Guidance</w:t>
      </w:r>
      <w:r w:rsidR="00E51569" w:rsidRPr="001F6EB0">
        <w:rPr>
          <w:rFonts w:cs="Arial"/>
          <w:szCs w:val="24"/>
        </w:rPr>
        <w:t xml:space="preserve">.  </w:t>
      </w:r>
      <w:r w:rsidR="00C71C0B" w:rsidRPr="001F6EB0">
        <w:rPr>
          <w:rFonts w:cs="Arial"/>
          <w:szCs w:val="24"/>
        </w:rPr>
        <w:t>This will enable the Panel to make final decisions on submissions</w:t>
      </w:r>
      <w:r w:rsidR="00E51569" w:rsidRPr="001F6EB0">
        <w:rPr>
          <w:rFonts w:cs="Arial"/>
          <w:szCs w:val="24"/>
        </w:rPr>
        <w:t xml:space="preserve"> ahead of the 6 July 2022 deadline</w:t>
      </w:r>
      <w:r w:rsidR="00C71C0B" w:rsidRPr="001F6EB0">
        <w:rPr>
          <w:rFonts w:cs="Arial"/>
          <w:szCs w:val="24"/>
        </w:rPr>
        <w:t>.</w:t>
      </w:r>
      <w:r w:rsidRPr="001F6EB0">
        <w:rPr>
          <w:rFonts w:cs="Arial"/>
          <w:szCs w:val="24"/>
        </w:rPr>
        <w:t xml:space="preserve"> </w:t>
      </w:r>
    </w:p>
    <w:p w14:paraId="5A5C4DF9" w14:textId="77777777" w:rsidR="001F6EB0" w:rsidRPr="001F6EB0" w:rsidRDefault="001F6EB0" w:rsidP="001F6EB0">
      <w:pPr>
        <w:pStyle w:val="ListParagraph"/>
        <w:ind w:left="567"/>
        <w:rPr>
          <w:rFonts w:cs="Arial"/>
          <w:szCs w:val="24"/>
        </w:rPr>
      </w:pPr>
    </w:p>
    <w:p w14:paraId="7CDD9E91" w14:textId="5D3BCBDA" w:rsidR="001F6EB0" w:rsidRPr="001F6EB0" w:rsidRDefault="00C71C0B" w:rsidP="001F6EB0">
      <w:pPr>
        <w:pStyle w:val="ListParagraph"/>
        <w:numPr>
          <w:ilvl w:val="1"/>
          <w:numId w:val="42"/>
        </w:numPr>
        <w:ind w:left="567" w:hanging="567"/>
        <w:rPr>
          <w:rFonts w:cs="Arial"/>
        </w:rPr>
      </w:pPr>
      <w:r w:rsidRPr="001F6EB0">
        <w:rPr>
          <w:rFonts w:cs="Arial"/>
          <w:szCs w:val="24"/>
        </w:rPr>
        <w:t>The consultants would also be expected work with the Project Team to seek s</w:t>
      </w:r>
      <w:r w:rsidR="00CD4317" w:rsidRPr="001F6EB0">
        <w:rPr>
          <w:rFonts w:cs="Arial"/>
          <w:szCs w:val="24"/>
        </w:rPr>
        <w:t xml:space="preserve">upport and endorsement </w:t>
      </w:r>
      <w:r w:rsidRPr="001F6EB0">
        <w:rPr>
          <w:rFonts w:cs="Arial"/>
          <w:szCs w:val="24"/>
        </w:rPr>
        <w:t xml:space="preserve">from key stakeholders.  Support </w:t>
      </w:r>
      <w:r w:rsidR="000A0FD4" w:rsidRPr="001F6EB0">
        <w:rPr>
          <w:rFonts w:cs="Arial"/>
          <w:szCs w:val="24"/>
        </w:rPr>
        <w:t>from the</w:t>
      </w:r>
      <w:r w:rsidR="00CD4317" w:rsidRPr="001F6EB0">
        <w:rPr>
          <w:rFonts w:cs="Arial"/>
          <w:szCs w:val="24"/>
        </w:rPr>
        <w:t xml:space="preserve"> local MPs </w:t>
      </w:r>
      <w:r w:rsidRPr="001F6EB0">
        <w:rPr>
          <w:rFonts w:cs="Arial"/>
          <w:szCs w:val="24"/>
        </w:rPr>
        <w:t xml:space="preserve">will also play an </w:t>
      </w:r>
      <w:r w:rsidR="00CD4317" w:rsidRPr="001F6EB0">
        <w:rPr>
          <w:rFonts w:cs="Arial"/>
          <w:szCs w:val="24"/>
        </w:rPr>
        <w:t xml:space="preserve">important </w:t>
      </w:r>
      <w:r w:rsidRPr="001F6EB0">
        <w:rPr>
          <w:rFonts w:cs="Arial"/>
          <w:szCs w:val="24"/>
        </w:rPr>
        <w:t xml:space="preserve">part both through the completion on the proforma which is required from the ‘lead’ MP as part of the submission and general letters of support from others as </w:t>
      </w:r>
      <w:r w:rsidR="00631AC6" w:rsidRPr="001F6EB0">
        <w:rPr>
          <w:rFonts w:cs="Arial"/>
          <w:szCs w:val="24"/>
        </w:rPr>
        <w:t>appropriate</w:t>
      </w:r>
      <w:r w:rsidR="00CD4317" w:rsidRPr="001F6EB0">
        <w:rPr>
          <w:rFonts w:cs="Arial"/>
          <w:szCs w:val="24"/>
        </w:rPr>
        <w:t xml:space="preserve">.  </w:t>
      </w:r>
    </w:p>
    <w:p w14:paraId="5D190D3F" w14:textId="77777777" w:rsidR="001F6EB0" w:rsidRPr="001F6EB0" w:rsidRDefault="001F6EB0" w:rsidP="001F6EB0">
      <w:pPr>
        <w:pStyle w:val="ListParagraph"/>
        <w:ind w:left="567"/>
        <w:rPr>
          <w:rFonts w:cs="Arial"/>
          <w:szCs w:val="24"/>
        </w:rPr>
      </w:pPr>
    </w:p>
    <w:p w14:paraId="53BF1AFB" w14:textId="05EF10C3" w:rsidR="00FF4044" w:rsidRPr="001F6EB0" w:rsidRDefault="00862DD1" w:rsidP="001F6EB0">
      <w:pPr>
        <w:pStyle w:val="ListParagraph"/>
        <w:numPr>
          <w:ilvl w:val="1"/>
          <w:numId w:val="42"/>
        </w:numPr>
        <w:ind w:left="567" w:hanging="567"/>
        <w:rPr>
          <w:rFonts w:cs="Arial"/>
        </w:rPr>
      </w:pPr>
      <w:r w:rsidRPr="001F6EB0">
        <w:rPr>
          <w:rFonts w:cs="Arial"/>
          <w:szCs w:val="24"/>
        </w:rPr>
        <w:t xml:space="preserve">If at any time it is felt that a project is not a viable option to take </w:t>
      </w:r>
      <w:r w:rsidR="000A0FD4" w:rsidRPr="001F6EB0">
        <w:rPr>
          <w:rFonts w:cs="Arial"/>
          <w:szCs w:val="24"/>
        </w:rPr>
        <w:t>forward,</w:t>
      </w:r>
      <w:r w:rsidRPr="001F6EB0">
        <w:rPr>
          <w:rFonts w:cs="Arial"/>
          <w:szCs w:val="24"/>
        </w:rPr>
        <w:t xml:space="preserve"> then this should be identified before any abortive work is done on the business case.</w:t>
      </w:r>
    </w:p>
    <w:p w14:paraId="0F243323" w14:textId="77777777" w:rsidR="00FF4044" w:rsidRDefault="00FF4044" w:rsidP="00FF4044">
      <w:pPr>
        <w:ind w:left="567" w:hanging="567"/>
        <w:rPr>
          <w:rFonts w:ascii="Arial" w:hAnsi="Arial" w:cs="Arial"/>
          <w:szCs w:val="24"/>
        </w:rPr>
      </w:pPr>
    </w:p>
    <w:p w14:paraId="17619D13" w14:textId="6EDB4133" w:rsidR="00F042DA" w:rsidRPr="00C56BF3" w:rsidRDefault="00F042DA" w:rsidP="001F6EB0">
      <w:pPr>
        <w:pStyle w:val="Heading2"/>
        <w:numPr>
          <w:ilvl w:val="0"/>
          <w:numId w:val="42"/>
        </w:numPr>
        <w:ind w:left="567" w:hanging="567"/>
      </w:pPr>
      <w:bookmarkStart w:id="15" w:name="_Toc102570451"/>
      <w:r w:rsidRPr="00C56BF3">
        <w:t>Business Continuity and Disaster Recovery</w:t>
      </w:r>
      <w:bookmarkEnd w:id="15"/>
    </w:p>
    <w:p w14:paraId="2A05A726" w14:textId="77777777" w:rsidR="00F042DA" w:rsidRPr="00A92C62" w:rsidRDefault="00F042DA" w:rsidP="00F042DA">
      <w:pPr>
        <w:rPr>
          <w:rFonts w:ascii="Arial" w:hAnsi="Arial" w:cs="Arial"/>
          <w:szCs w:val="24"/>
        </w:rPr>
      </w:pPr>
    </w:p>
    <w:p w14:paraId="6B3E292D" w14:textId="3D939386" w:rsidR="00B8542D" w:rsidRPr="001F6EB0" w:rsidRDefault="00B8542D" w:rsidP="001F6EB0">
      <w:pPr>
        <w:pStyle w:val="ListParagraph"/>
        <w:numPr>
          <w:ilvl w:val="1"/>
          <w:numId w:val="35"/>
        </w:numPr>
        <w:ind w:left="567" w:hanging="567"/>
        <w:rPr>
          <w:rFonts w:cs="Arial"/>
          <w:szCs w:val="24"/>
        </w:rPr>
      </w:pPr>
      <w:r w:rsidRPr="001F6EB0">
        <w:rPr>
          <w:rFonts w:cs="Arial"/>
          <w:szCs w:val="24"/>
        </w:rPr>
        <w:t>At least ten (10) Working Days prior to the Contract Start Date, the Supplier shall prepare and deliver to the Council, for approval, a plan detailing the processes and arrangements that the Supplier shall follow to:</w:t>
      </w:r>
    </w:p>
    <w:p w14:paraId="6CF0814A" w14:textId="77777777" w:rsidR="001F6EB0" w:rsidRDefault="00B8542D" w:rsidP="001F6EB0">
      <w:pPr>
        <w:pStyle w:val="ListParagraph"/>
        <w:numPr>
          <w:ilvl w:val="2"/>
          <w:numId w:val="35"/>
        </w:numPr>
        <w:ind w:hanging="513"/>
        <w:rPr>
          <w:rFonts w:cs="Arial"/>
          <w:szCs w:val="24"/>
        </w:rPr>
      </w:pPr>
      <w:r w:rsidRPr="001F6EB0">
        <w:rPr>
          <w:rFonts w:cs="Arial"/>
          <w:szCs w:val="24"/>
        </w:rPr>
        <w:t>ensure continuity of the business processes and operations supported by the Service, following any failure or disruption of any element of the Service; and</w:t>
      </w:r>
    </w:p>
    <w:p w14:paraId="0C9580FE" w14:textId="055A1BFE" w:rsidR="00B8542D" w:rsidRPr="001F6EB0" w:rsidRDefault="00B8542D" w:rsidP="001F6EB0">
      <w:pPr>
        <w:pStyle w:val="ListParagraph"/>
        <w:numPr>
          <w:ilvl w:val="2"/>
          <w:numId w:val="35"/>
        </w:numPr>
        <w:ind w:hanging="513"/>
        <w:rPr>
          <w:rFonts w:cs="Arial"/>
          <w:szCs w:val="24"/>
        </w:rPr>
      </w:pPr>
      <w:r w:rsidRPr="001F6EB0">
        <w:rPr>
          <w:rFonts w:cs="Arial"/>
          <w:szCs w:val="24"/>
        </w:rPr>
        <w:t>the recovery of the Service in the event of a disaster.</w:t>
      </w:r>
    </w:p>
    <w:p w14:paraId="5E824EE9" w14:textId="77777777" w:rsidR="00B8542D" w:rsidRPr="00054FEF" w:rsidRDefault="00B8542D" w:rsidP="006D2682">
      <w:pPr>
        <w:ind w:left="567" w:hanging="720"/>
        <w:rPr>
          <w:rFonts w:ascii="Arial" w:hAnsi="Arial" w:cs="Arial"/>
          <w:szCs w:val="24"/>
        </w:rPr>
      </w:pPr>
    </w:p>
    <w:p w14:paraId="481A3B27" w14:textId="0D09860B" w:rsidR="00B8542D" w:rsidRPr="001F6EB0" w:rsidRDefault="00B8542D" w:rsidP="001F6EB0">
      <w:pPr>
        <w:pStyle w:val="ListParagraph"/>
        <w:numPr>
          <w:ilvl w:val="1"/>
          <w:numId w:val="35"/>
        </w:numPr>
        <w:ind w:hanging="720"/>
        <w:rPr>
          <w:rFonts w:cs="Arial"/>
          <w:szCs w:val="24"/>
        </w:rPr>
      </w:pPr>
      <w:r w:rsidRPr="001F6EB0">
        <w:rPr>
          <w:rFonts w:cs="Arial"/>
          <w:szCs w:val="24"/>
        </w:rPr>
        <w:t>In the event of a complete loss of service, or in the event of a disaster, the Supplier shall immediately implement the Service Continuity Plan (and shall inform the Council promptly of this).</w:t>
      </w:r>
    </w:p>
    <w:p w14:paraId="315C2055" w14:textId="77777777" w:rsidR="00B8542D" w:rsidRPr="00054FEF" w:rsidRDefault="00B8542D" w:rsidP="006D2682">
      <w:pPr>
        <w:pStyle w:val="ListParagraph"/>
        <w:ind w:left="567" w:hanging="720"/>
        <w:rPr>
          <w:rFonts w:cs="Arial"/>
          <w:szCs w:val="24"/>
        </w:rPr>
      </w:pPr>
    </w:p>
    <w:p w14:paraId="36513C90" w14:textId="77777777" w:rsidR="00B8542D" w:rsidRPr="00054FEF" w:rsidRDefault="00B8542D" w:rsidP="001F6EB0">
      <w:pPr>
        <w:pStyle w:val="ListParagraph"/>
        <w:numPr>
          <w:ilvl w:val="1"/>
          <w:numId w:val="35"/>
        </w:numPr>
        <w:ind w:left="567" w:hanging="567"/>
        <w:rPr>
          <w:rFonts w:cs="Arial"/>
          <w:szCs w:val="24"/>
        </w:rPr>
      </w:pPr>
      <w:r w:rsidRPr="00054FEF">
        <w:rPr>
          <w:rFonts w:cs="Arial"/>
          <w:szCs w:val="24"/>
        </w:rPr>
        <w:t>The service must be planned with the full knowledge of the ongoing pandemic and its impacts and have planned mitigations prepared that anticipate developments such as increased local restrictions and/or lockdown, as well as the consequences of COVID-19 on continuity of service.</w:t>
      </w:r>
    </w:p>
    <w:p w14:paraId="658D386D" w14:textId="77777777" w:rsidR="00B8542D" w:rsidRPr="00054FEF" w:rsidRDefault="00B8542D" w:rsidP="00B8542D">
      <w:pPr>
        <w:pStyle w:val="ListParagraph"/>
        <w:ind w:left="567" w:hanging="567"/>
        <w:rPr>
          <w:rFonts w:cs="Arial"/>
          <w:szCs w:val="24"/>
        </w:rPr>
      </w:pPr>
    </w:p>
    <w:p w14:paraId="75BA9ED0" w14:textId="49F64010" w:rsidR="00B8542D" w:rsidRPr="001F6EB0" w:rsidRDefault="00B8542D" w:rsidP="001F6EB0">
      <w:pPr>
        <w:pStyle w:val="ListParagraph"/>
        <w:numPr>
          <w:ilvl w:val="1"/>
          <w:numId w:val="35"/>
        </w:numPr>
        <w:ind w:hanging="720"/>
        <w:rPr>
          <w:rFonts w:cs="Arial"/>
          <w:szCs w:val="24"/>
        </w:rPr>
      </w:pPr>
      <w:r w:rsidRPr="001F6EB0">
        <w:rPr>
          <w:rFonts w:cs="Arial"/>
          <w:szCs w:val="24"/>
        </w:rPr>
        <w:t xml:space="preserve">This applies firstly to the Supplier’s business model for this </w:t>
      </w:r>
      <w:r w:rsidR="000A0FD4" w:rsidRPr="001F6EB0">
        <w:rPr>
          <w:rFonts w:cs="Arial"/>
          <w:szCs w:val="24"/>
        </w:rPr>
        <w:t>service but</w:t>
      </w:r>
      <w:r w:rsidRPr="001F6EB0">
        <w:rPr>
          <w:rFonts w:cs="Arial"/>
          <w:szCs w:val="24"/>
        </w:rPr>
        <w:t xml:space="preserve"> must also be considered in servicing client businesses who may experience different pandemic impacts and disruption.</w:t>
      </w:r>
    </w:p>
    <w:p w14:paraId="52F69BA6" w14:textId="59BE0DCA" w:rsidR="001601D3" w:rsidRPr="00A92C62" w:rsidRDefault="001601D3" w:rsidP="00F042DA">
      <w:pPr>
        <w:rPr>
          <w:rFonts w:ascii="Arial" w:hAnsi="Arial" w:cs="Arial"/>
          <w:szCs w:val="24"/>
        </w:rPr>
      </w:pPr>
    </w:p>
    <w:p w14:paraId="79EA135B" w14:textId="0CDFDD30" w:rsidR="00F042DA" w:rsidRPr="00C56BF3" w:rsidRDefault="00F042DA" w:rsidP="001F6EB0">
      <w:pPr>
        <w:pStyle w:val="Heading2"/>
        <w:numPr>
          <w:ilvl w:val="0"/>
          <w:numId w:val="35"/>
        </w:numPr>
        <w:ind w:left="567" w:hanging="567"/>
      </w:pPr>
      <w:bookmarkStart w:id="16" w:name="_Toc102570452"/>
      <w:r w:rsidRPr="00C56BF3">
        <w:t>Statement of Requirements</w:t>
      </w:r>
      <w:bookmarkEnd w:id="16"/>
    </w:p>
    <w:p w14:paraId="75894594" w14:textId="77777777" w:rsidR="00F042DA" w:rsidRPr="00A92C62" w:rsidRDefault="00F042DA" w:rsidP="00F042DA">
      <w:pPr>
        <w:rPr>
          <w:rFonts w:ascii="Arial" w:hAnsi="Arial" w:cs="Arial"/>
          <w:szCs w:val="24"/>
        </w:rPr>
      </w:pPr>
    </w:p>
    <w:p w14:paraId="63506E7D" w14:textId="2DCA04CA" w:rsidR="00F33E15" w:rsidRPr="00F33E15" w:rsidRDefault="00EB3949" w:rsidP="00EB3949">
      <w:pPr>
        <w:autoSpaceDE w:val="0"/>
        <w:autoSpaceDN w:val="0"/>
        <w:spacing w:line="276" w:lineRule="auto"/>
        <w:ind w:left="567" w:hanging="567"/>
        <w:jc w:val="both"/>
        <w:rPr>
          <w:rFonts w:ascii="Arial" w:hAnsi="Arial" w:cs="Arial"/>
          <w:szCs w:val="24"/>
        </w:rPr>
      </w:pPr>
      <w:r>
        <w:rPr>
          <w:rFonts w:ascii="Arial" w:hAnsi="Arial" w:cs="Arial"/>
          <w:szCs w:val="24"/>
        </w:rPr>
        <w:t>4.1</w:t>
      </w:r>
      <w:r>
        <w:rPr>
          <w:rFonts w:ascii="Arial" w:hAnsi="Arial" w:cs="Arial"/>
          <w:szCs w:val="24"/>
        </w:rPr>
        <w:tab/>
      </w:r>
      <w:r w:rsidR="00F33E15" w:rsidRPr="00F33E15">
        <w:rPr>
          <w:rFonts w:ascii="Arial" w:hAnsi="Arial" w:cs="Arial"/>
          <w:szCs w:val="24"/>
        </w:rPr>
        <w:t>We are seeking consultancy support to carry out the</w:t>
      </w:r>
      <w:r w:rsidR="00F20601">
        <w:rPr>
          <w:rFonts w:ascii="Arial" w:hAnsi="Arial" w:cs="Arial"/>
          <w:szCs w:val="24"/>
        </w:rPr>
        <w:t xml:space="preserve"> development of business cases and submission of an application</w:t>
      </w:r>
      <w:r w:rsidR="00C33364">
        <w:rPr>
          <w:rFonts w:ascii="Arial" w:hAnsi="Arial" w:cs="Arial"/>
          <w:szCs w:val="24"/>
        </w:rPr>
        <w:t xml:space="preserve"> we require consultants </w:t>
      </w:r>
      <w:r w:rsidR="004A5C1D">
        <w:rPr>
          <w:rFonts w:ascii="Arial" w:hAnsi="Arial" w:cs="Arial"/>
          <w:szCs w:val="24"/>
        </w:rPr>
        <w:t>to have</w:t>
      </w:r>
      <w:r w:rsidR="00C33364">
        <w:rPr>
          <w:rFonts w:ascii="Arial" w:hAnsi="Arial" w:cs="Arial"/>
          <w:szCs w:val="24"/>
        </w:rPr>
        <w:t>:</w:t>
      </w:r>
      <w:r w:rsidR="00F33E15" w:rsidRPr="00F33E15">
        <w:rPr>
          <w:rFonts w:ascii="Arial" w:hAnsi="Arial" w:cs="Arial"/>
          <w:szCs w:val="24"/>
        </w:rPr>
        <w:t xml:space="preserve"> </w:t>
      </w:r>
    </w:p>
    <w:p w14:paraId="6465E8AA" w14:textId="0C279419" w:rsidR="00C33364" w:rsidRPr="00C33364" w:rsidRDefault="00C33364" w:rsidP="00EB3949">
      <w:pPr>
        <w:pStyle w:val="ListParagraph"/>
        <w:numPr>
          <w:ilvl w:val="0"/>
          <w:numId w:val="41"/>
        </w:numPr>
        <w:autoSpaceDE w:val="0"/>
        <w:autoSpaceDN w:val="0"/>
        <w:jc w:val="both"/>
        <w:rPr>
          <w:rFonts w:cstheme="minorHAnsi"/>
          <w:szCs w:val="24"/>
        </w:rPr>
      </w:pPr>
      <w:r>
        <w:rPr>
          <w:rFonts w:cstheme="minorHAnsi"/>
          <w:szCs w:val="24"/>
        </w:rPr>
        <w:t>Kn</w:t>
      </w:r>
      <w:r w:rsidRPr="00C33364">
        <w:rPr>
          <w:rFonts w:cs="Arial"/>
          <w:szCs w:val="24"/>
        </w:rPr>
        <w:t xml:space="preserve">owledge, experience and technical expertise of carrying out HM Treasury Green Book appraisal of capital projects.  </w:t>
      </w:r>
    </w:p>
    <w:p w14:paraId="29C579AC" w14:textId="195B5EC8" w:rsidR="00F20601" w:rsidRDefault="00F20601" w:rsidP="00EB3949">
      <w:pPr>
        <w:pStyle w:val="ListParagraph"/>
        <w:numPr>
          <w:ilvl w:val="0"/>
          <w:numId w:val="41"/>
        </w:numPr>
        <w:autoSpaceDE w:val="0"/>
        <w:autoSpaceDN w:val="0"/>
        <w:jc w:val="both"/>
        <w:rPr>
          <w:rFonts w:cstheme="minorHAnsi"/>
          <w:szCs w:val="24"/>
        </w:rPr>
      </w:pPr>
      <w:r>
        <w:rPr>
          <w:rFonts w:cstheme="minorHAnsi"/>
          <w:szCs w:val="24"/>
        </w:rPr>
        <w:t>Familiarity with the Levelling Up Fund (</w:t>
      </w:r>
      <w:r w:rsidR="004D7729">
        <w:rPr>
          <w:rFonts w:cstheme="minorHAnsi"/>
          <w:szCs w:val="24"/>
        </w:rPr>
        <w:t xml:space="preserve">any information on the </w:t>
      </w:r>
      <w:r>
        <w:rPr>
          <w:rFonts w:cstheme="minorHAnsi"/>
          <w:szCs w:val="24"/>
        </w:rPr>
        <w:t xml:space="preserve">experience of Levelling Up Fund Round 1 </w:t>
      </w:r>
      <w:r w:rsidR="004D7729">
        <w:rPr>
          <w:rFonts w:cstheme="minorHAnsi"/>
          <w:szCs w:val="24"/>
        </w:rPr>
        <w:t>should be noted</w:t>
      </w:r>
      <w:r w:rsidR="00C33364">
        <w:rPr>
          <w:rFonts w:cstheme="minorHAnsi"/>
          <w:szCs w:val="24"/>
        </w:rPr>
        <w:t xml:space="preserve"> in your submission</w:t>
      </w:r>
      <w:r>
        <w:rPr>
          <w:rFonts w:cstheme="minorHAnsi"/>
          <w:szCs w:val="24"/>
        </w:rPr>
        <w:t xml:space="preserve">) </w:t>
      </w:r>
      <w:r w:rsidR="000A0FD4">
        <w:rPr>
          <w:rFonts w:cstheme="minorHAnsi"/>
          <w:szCs w:val="24"/>
        </w:rPr>
        <w:t>and experience</w:t>
      </w:r>
      <w:r>
        <w:rPr>
          <w:rFonts w:cstheme="minorHAnsi"/>
          <w:szCs w:val="24"/>
        </w:rPr>
        <w:t xml:space="preserve"> of supporting local authorities in delivering their Strategic Plans is essential.  </w:t>
      </w:r>
    </w:p>
    <w:p w14:paraId="69DBDE82" w14:textId="02BB4D60" w:rsidR="00F33E15" w:rsidRDefault="004A5C1D" w:rsidP="00EB3949">
      <w:pPr>
        <w:pStyle w:val="ListParagraph"/>
        <w:numPr>
          <w:ilvl w:val="0"/>
          <w:numId w:val="41"/>
        </w:numPr>
        <w:autoSpaceDE w:val="0"/>
        <w:autoSpaceDN w:val="0"/>
        <w:jc w:val="both"/>
        <w:rPr>
          <w:rFonts w:cstheme="minorHAnsi"/>
          <w:szCs w:val="24"/>
        </w:rPr>
      </w:pPr>
      <w:r>
        <w:rPr>
          <w:rFonts w:cstheme="minorHAnsi"/>
          <w:szCs w:val="24"/>
        </w:rPr>
        <w:t>A</w:t>
      </w:r>
      <w:r w:rsidR="00F33E15">
        <w:rPr>
          <w:rFonts w:cstheme="minorHAnsi"/>
          <w:szCs w:val="24"/>
        </w:rPr>
        <w:t xml:space="preserve">n initial meeting with each project, </w:t>
      </w:r>
      <w:r w:rsidR="00A408E4">
        <w:rPr>
          <w:rFonts w:cstheme="minorHAnsi"/>
          <w:szCs w:val="24"/>
        </w:rPr>
        <w:t xml:space="preserve">to </w:t>
      </w:r>
      <w:r w:rsidR="00F33E15">
        <w:rPr>
          <w:rFonts w:cstheme="minorHAnsi"/>
          <w:szCs w:val="24"/>
        </w:rPr>
        <w:t>identif</w:t>
      </w:r>
      <w:r w:rsidR="00A408E4">
        <w:rPr>
          <w:rFonts w:cstheme="minorHAnsi"/>
          <w:szCs w:val="24"/>
        </w:rPr>
        <w:t>y</w:t>
      </w:r>
      <w:r w:rsidR="00F33E15">
        <w:rPr>
          <w:rFonts w:cstheme="minorHAnsi"/>
          <w:szCs w:val="24"/>
        </w:rPr>
        <w:t xml:space="preserve"> further information required to </w:t>
      </w:r>
      <w:r w:rsidR="00A408E4">
        <w:rPr>
          <w:rFonts w:cstheme="minorHAnsi"/>
          <w:szCs w:val="24"/>
        </w:rPr>
        <w:t>develop a full business case to meet the requirements of a submission</w:t>
      </w:r>
      <w:r w:rsidR="00F33E15">
        <w:rPr>
          <w:rFonts w:cstheme="minorHAnsi"/>
          <w:szCs w:val="24"/>
        </w:rPr>
        <w:t xml:space="preserve">. </w:t>
      </w:r>
    </w:p>
    <w:p w14:paraId="588E4355" w14:textId="1BE9098A" w:rsidR="00F33E15" w:rsidRPr="004A5C1D" w:rsidRDefault="004A5C1D" w:rsidP="00EB3949">
      <w:pPr>
        <w:pStyle w:val="ListParagraph"/>
        <w:numPr>
          <w:ilvl w:val="0"/>
          <w:numId w:val="41"/>
        </w:numPr>
        <w:autoSpaceDE w:val="0"/>
        <w:autoSpaceDN w:val="0"/>
        <w:jc w:val="both"/>
        <w:rPr>
          <w:rFonts w:cstheme="minorHAnsi"/>
          <w:szCs w:val="24"/>
        </w:rPr>
      </w:pPr>
      <w:r w:rsidRPr="004A5C1D">
        <w:rPr>
          <w:rFonts w:cstheme="minorHAnsi"/>
          <w:szCs w:val="24"/>
        </w:rPr>
        <w:t xml:space="preserve">Meetings or discussions with the project leader (internal or external) to ask </w:t>
      </w:r>
      <w:r w:rsidR="00890C80" w:rsidRPr="004A5C1D">
        <w:rPr>
          <w:rFonts w:cstheme="minorHAnsi"/>
          <w:szCs w:val="24"/>
        </w:rPr>
        <w:t xml:space="preserve">questions on individual project proposals to address any matters arising and ensure a complete </w:t>
      </w:r>
      <w:r w:rsidRPr="004A5C1D">
        <w:rPr>
          <w:rFonts w:cstheme="minorHAnsi"/>
          <w:szCs w:val="24"/>
        </w:rPr>
        <w:t>business case is undertaken</w:t>
      </w:r>
      <w:r w:rsidR="00890C80" w:rsidRPr="004A5C1D">
        <w:rPr>
          <w:rFonts w:cstheme="minorHAnsi"/>
          <w:szCs w:val="24"/>
        </w:rPr>
        <w:t xml:space="preserve"> with the full facts. </w:t>
      </w:r>
      <w:r w:rsidR="00F33E15" w:rsidRPr="004A5C1D">
        <w:rPr>
          <w:rFonts w:cstheme="minorHAnsi"/>
          <w:szCs w:val="24"/>
        </w:rPr>
        <w:t xml:space="preserve">You should </w:t>
      </w:r>
      <w:r w:rsidR="00F33E15" w:rsidRPr="004A5C1D">
        <w:rPr>
          <w:rFonts w:cstheme="minorHAnsi"/>
          <w:szCs w:val="24"/>
        </w:rPr>
        <w:lastRenderedPageBreak/>
        <w:t>estimate to meet once with each project for the purposes of the tender with all other correspondence being undertaken by telephone.</w:t>
      </w:r>
    </w:p>
    <w:p w14:paraId="64BA011F" w14:textId="77777777" w:rsidR="00F33E15" w:rsidRDefault="00F33E15" w:rsidP="00F33E15">
      <w:pPr>
        <w:autoSpaceDE w:val="0"/>
        <w:autoSpaceDN w:val="0"/>
        <w:spacing w:line="276" w:lineRule="auto"/>
        <w:ind w:left="360"/>
        <w:jc w:val="both"/>
        <w:rPr>
          <w:rFonts w:cstheme="minorHAnsi"/>
          <w:szCs w:val="24"/>
        </w:rPr>
      </w:pPr>
    </w:p>
    <w:p w14:paraId="4EC9FC05" w14:textId="3D3DC41B" w:rsidR="00F33E15" w:rsidRDefault="00EB3949" w:rsidP="00EB3949">
      <w:pPr>
        <w:autoSpaceDE w:val="0"/>
        <w:autoSpaceDN w:val="0"/>
        <w:ind w:left="709" w:hanging="709"/>
        <w:jc w:val="both"/>
        <w:rPr>
          <w:rFonts w:ascii="Arial" w:hAnsi="Arial" w:cs="Arial"/>
          <w:color w:val="0B0C0C"/>
          <w:szCs w:val="24"/>
          <w:shd w:val="clear" w:color="auto" w:fill="FFFFFF"/>
        </w:rPr>
      </w:pPr>
      <w:r>
        <w:rPr>
          <w:rFonts w:ascii="Arial" w:hAnsi="Arial" w:cs="Arial"/>
          <w:szCs w:val="24"/>
        </w:rPr>
        <w:t>4.2</w:t>
      </w:r>
      <w:r>
        <w:rPr>
          <w:rFonts w:ascii="Arial" w:hAnsi="Arial" w:cs="Arial"/>
          <w:szCs w:val="24"/>
        </w:rPr>
        <w:tab/>
      </w:r>
      <w:r w:rsidR="00464CA1" w:rsidRPr="00EB3949">
        <w:rPr>
          <w:rFonts w:ascii="Arial" w:hAnsi="Arial" w:cs="Arial"/>
          <w:szCs w:val="24"/>
        </w:rPr>
        <w:t>We ask tenderers to bid based on</w:t>
      </w:r>
      <w:r w:rsidR="00AF3225">
        <w:rPr>
          <w:rFonts w:ascii="Arial" w:hAnsi="Arial" w:cs="Arial"/>
          <w:szCs w:val="24"/>
        </w:rPr>
        <w:t xml:space="preserve"> developing </w:t>
      </w:r>
      <w:r w:rsidR="00464CA1" w:rsidRPr="00EB3949">
        <w:rPr>
          <w:rFonts w:ascii="Arial" w:hAnsi="Arial" w:cs="Arial"/>
          <w:szCs w:val="24"/>
        </w:rPr>
        <w:t>businesses cases</w:t>
      </w:r>
      <w:r w:rsidR="00AF3225">
        <w:rPr>
          <w:rFonts w:ascii="Arial" w:hAnsi="Arial" w:cs="Arial"/>
          <w:szCs w:val="24"/>
        </w:rPr>
        <w:t xml:space="preserve"> and </w:t>
      </w:r>
      <w:r w:rsidR="000A0FD4">
        <w:rPr>
          <w:rFonts w:ascii="Arial" w:hAnsi="Arial" w:cs="Arial"/>
          <w:szCs w:val="24"/>
        </w:rPr>
        <w:t>submissi</w:t>
      </w:r>
      <w:r w:rsidR="000A0FD4" w:rsidRPr="00EB3949">
        <w:rPr>
          <w:rFonts w:ascii="Arial" w:hAnsi="Arial" w:cs="Arial"/>
          <w:szCs w:val="24"/>
        </w:rPr>
        <w:t>ons</w:t>
      </w:r>
      <w:r w:rsidR="00464CA1" w:rsidRPr="00EB3949">
        <w:rPr>
          <w:rFonts w:ascii="Arial" w:hAnsi="Arial" w:cs="Arial"/>
          <w:szCs w:val="24"/>
        </w:rPr>
        <w:t xml:space="preserve"> </w:t>
      </w:r>
      <w:r w:rsidR="00A50A40" w:rsidRPr="00EB3949">
        <w:rPr>
          <w:rFonts w:ascii="Arial" w:hAnsi="Arial" w:cs="Arial"/>
          <w:szCs w:val="24"/>
        </w:rPr>
        <w:t>for</w:t>
      </w:r>
      <w:r w:rsidR="00AF3225">
        <w:rPr>
          <w:rFonts w:ascii="Arial" w:hAnsi="Arial" w:cs="Arial"/>
          <w:szCs w:val="24"/>
        </w:rPr>
        <w:t xml:space="preserve"> two packages each with up to three linked projec</w:t>
      </w:r>
      <w:r w:rsidR="00BB6A1A">
        <w:rPr>
          <w:rFonts w:ascii="Arial" w:hAnsi="Arial" w:cs="Arial"/>
          <w:szCs w:val="24"/>
        </w:rPr>
        <w:t>t</w:t>
      </w:r>
      <w:r w:rsidR="00AF3225">
        <w:rPr>
          <w:rFonts w:ascii="Arial" w:hAnsi="Arial" w:cs="Arial"/>
          <w:szCs w:val="24"/>
        </w:rPr>
        <w:t>s.  Bidders are asked to quote for developing a third and fourth bid, again each containing up to three projects</w:t>
      </w:r>
      <w:r w:rsidR="00BB6A1A">
        <w:rPr>
          <w:rFonts w:ascii="Arial" w:hAnsi="Arial" w:cs="Arial"/>
          <w:szCs w:val="24"/>
        </w:rPr>
        <w:t xml:space="preserve"> </w:t>
      </w:r>
      <w:r w:rsidR="00464CA1" w:rsidRPr="00EB3949">
        <w:rPr>
          <w:rFonts w:ascii="Arial" w:hAnsi="Arial" w:cs="Arial"/>
          <w:szCs w:val="24"/>
        </w:rPr>
        <w:t>with a day rate for additional appraisal work and any management support to the NNC team managing the bidding round</w:t>
      </w:r>
      <w:r w:rsidR="00766803" w:rsidRPr="00EB3949">
        <w:rPr>
          <w:rFonts w:ascii="Arial" w:hAnsi="Arial" w:cs="Arial"/>
          <w:szCs w:val="24"/>
        </w:rPr>
        <w:t>.</w:t>
      </w:r>
      <w:r w:rsidRPr="00EB3949">
        <w:rPr>
          <w:rFonts w:ascii="Arial" w:hAnsi="Arial" w:cs="Arial"/>
          <w:szCs w:val="24"/>
        </w:rPr>
        <w:t xml:space="preserve">  </w:t>
      </w:r>
    </w:p>
    <w:p w14:paraId="35D62C06" w14:textId="77777777" w:rsidR="00F33E15" w:rsidRDefault="00F33E15" w:rsidP="00F33E15">
      <w:pPr>
        <w:autoSpaceDE w:val="0"/>
        <w:autoSpaceDN w:val="0"/>
        <w:spacing w:line="276" w:lineRule="auto"/>
        <w:ind w:left="360"/>
        <w:jc w:val="both"/>
        <w:rPr>
          <w:rFonts w:cstheme="minorHAnsi"/>
          <w:szCs w:val="24"/>
        </w:rPr>
      </w:pPr>
    </w:p>
    <w:p w14:paraId="2CE59CB1" w14:textId="4E602B4D" w:rsidR="00714F59" w:rsidRPr="00C56BF3" w:rsidRDefault="00F042DA" w:rsidP="001F6EB0">
      <w:pPr>
        <w:pStyle w:val="Heading2"/>
        <w:numPr>
          <w:ilvl w:val="0"/>
          <w:numId w:val="35"/>
        </w:numPr>
        <w:ind w:left="567" w:hanging="567"/>
      </w:pPr>
      <w:bookmarkStart w:id="17" w:name="_Toc102570453"/>
      <w:r w:rsidRPr="00C56BF3">
        <w:t>Implementation Criteria</w:t>
      </w:r>
      <w:bookmarkEnd w:id="17"/>
    </w:p>
    <w:p w14:paraId="433127D4" w14:textId="4FD1C5A8" w:rsidR="00C56BF3" w:rsidRPr="00C56BF3" w:rsidRDefault="00C56BF3" w:rsidP="00714F59">
      <w:pPr>
        <w:rPr>
          <w:rFonts w:ascii="Arial" w:hAnsi="Arial" w:cs="Arial"/>
          <w:szCs w:val="24"/>
        </w:rPr>
      </w:pPr>
    </w:p>
    <w:p w14:paraId="3D98AF79" w14:textId="1CEA3AE4" w:rsidR="00C56BF3" w:rsidRDefault="0021100E" w:rsidP="00714F59">
      <w:pPr>
        <w:rPr>
          <w:rFonts w:ascii="Arial" w:hAnsi="Arial" w:cs="Arial"/>
          <w:szCs w:val="24"/>
        </w:rPr>
      </w:pPr>
      <w:r>
        <w:rPr>
          <w:rFonts w:ascii="Arial" w:hAnsi="Arial" w:cs="Arial"/>
          <w:szCs w:val="24"/>
        </w:rPr>
        <w:t>An i</w:t>
      </w:r>
      <w:r w:rsidR="00C56BF3" w:rsidRPr="00C56BF3">
        <w:rPr>
          <w:rFonts w:ascii="Arial" w:hAnsi="Arial" w:cs="Arial"/>
          <w:szCs w:val="24"/>
        </w:rPr>
        <w:t>ndicative timescale</w:t>
      </w:r>
      <w:r>
        <w:rPr>
          <w:rFonts w:ascii="Arial" w:hAnsi="Arial" w:cs="Arial"/>
          <w:szCs w:val="24"/>
        </w:rPr>
        <w:t xml:space="preserve"> for the development of the business cases is identified below:</w:t>
      </w:r>
    </w:p>
    <w:p w14:paraId="1B293C69" w14:textId="77777777" w:rsidR="00C56BF3" w:rsidRPr="00C56BF3" w:rsidRDefault="00C56BF3" w:rsidP="00714F59">
      <w:pPr>
        <w:rPr>
          <w:rFonts w:ascii="Arial" w:hAnsi="Arial" w:cs="Arial"/>
          <w:szCs w:val="24"/>
        </w:rPr>
      </w:pPr>
    </w:p>
    <w:tbl>
      <w:tblPr>
        <w:tblStyle w:val="TableGrid"/>
        <w:tblW w:w="0" w:type="auto"/>
        <w:tblLook w:val="04A0" w:firstRow="1" w:lastRow="0" w:firstColumn="1" w:lastColumn="0" w:noHBand="0" w:noVBand="1"/>
      </w:tblPr>
      <w:tblGrid>
        <w:gridCol w:w="3323"/>
        <w:gridCol w:w="2760"/>
        <w:gridCol w:w="2977"/>
      </w:tblGrid>
      <w:tr w:rsidR="004A5C1D" w14:paraId="34C15F2B" w14:textId="77777777" w:rsidTr="295A98FC">
        <w:tc>
          <w:tcPr>
            <w:tcW w:w="3323" w:type="dxa"/>
            <w:shd w:val="clear" w:color="auto" w:fill="BFBFBF" w:themeFill="background1" w:themeFillShade="BF"/>
          </w:tcPr>
          <w:p w14:paraId="0FEA4BDD" w14:textId="46EA9512" w:rsidR="004A5C1D" w:rsidRPr="004A5C1D" w:rsidRDefault="004A5C1D" w:rsidP="00714F59">
            <w:pPr>
              <w:rPr>
                <w:rFonts w:ascii="Arial" w:hAnsi="Arial" w:cs="Arial"/>
                <w:b/>
                <w:bCs/>
                <w:szCs w:val="24"/>
              </w:rPr>
            </w:pPr>
            <w:r w:rsidRPr="004A5C1D">
              <w:rPr>
                <w:rFonts w:ascii="Arial" w:hAnsi="Arial" w:cs="Arial"/>
                <w:b/>
                <w:bCs/>
                <w:szCs w:val="24"/>
              </w:rPr>
              <w:t>Activity</w:t>
            </w:r>
          </w:p>
        </w:tc>
        <w:tc>
          <w:tcPr>
            <w:tcW w:w="2760" w:type="dxa"/>
            <w:shd w:val="clear" w:color="auto" w:fill="BFBFBF" w:themeFill="background1" w:themeFillShade="BF"/>
          </w:tcPr>
          <w:p w14:paraId="2AA571AD" w14:textId="596F7FC5" w:rsidR="004A5C1D" w:rsidRPr="004A5C1D" w:rsidRDefault="004A5C1D" w:rsidP="00714F59">
            <w:pPr>
              <w:rPr>
                <w:rFonts w:ascii="Arial" w:hAnsi="Arial" w:cs="Arial"/>
                <w:b/>
                <w:bCs/>
                <w:szCs w:val="24"/>
              </w:rPr>
            </w:pPr>
            <w:r w:rsidRPr="004A5C1D">
              <w:rPr>
                <w:rFonts w:ascii="Arial" w:hAnsi="Arial" w:cs="Arial"/>
                <w:b/>
                <w:bCs/>
                <w:szCs w:val="24"/>
              </w:rPr>
              <w:t>By whom</w:t>
            </w:r>
          </w:p>
        </w:tc>
        <w:tc>
          <w:tcPr>
            <w:tcW w:w="2977" w:type="dxa"/>
            <w:shd w:val="clear" w:color="auto" w:fill="BFBFBF" w:themeFill="background1" w:themeFillShade="BF"/>
          </w:tcPr>
          <w:p w14:paraId="2A6D0E11" w14:textId="51CFC42A" w:rsidR="004A5C1D" w:rsidRPr="004A5C1D" w:rsidRDefault="004A5C1D" w:rsidP="00714F59">
            <w:pPr>
              <w:rPr>
                <w:rFonts w:ascii="Arial" w:hAnsi="Arial" w:cs="Arial"/>
                <w:b/>
                <w:bCs/>
                <w:szCs w:val="24"/>
              </w:rPr>
            </w:pPr>
            <w:r w:rsidRPr="004A5C1D">
              <w:rPr>
                <w:rFonts w:ascii="Arial" w:hAnsi="Arial" w:cs="Arial"/>
                <w:b/>
                <w:bCs/>
                <w:szCs w:val="24"/>
              </w:rPr>
              <w:t>Date</w:t>
            </w:r>
          </w:p>
        </w:tc>
      </w:tr>
      <w:tr w:rsidR="004A5C1D" w14:paraId="17A27055" w14:textId="77777777" w:rsidTr="295A98FC">
        <w:tc>
          <w:tcPr>
            <w:tcW w:w="3323" w:type="dxa"/>
          </w:tcPr>
          <w:p w14:paraId="5408DE1A" w14:textId="62B5CBB7" w:rsidR="004A5C1D" w:rsidRDefault="004A5C1D" w:rsidP="295A98FC">
            <w:pPr>
              <w:rPr>
                <w:rFonts w:ascii="Arial" w:hAnsi="Arial" w:cs="Arial"/>
              </w:rPr>
            </w:pPr>
            <w:r w:rsidRPr="295A98FC">
              <w:rPr>
                <w:rFonts w:ascii="Arial" w:hAnsi="Arial" w:cs="Arial"/>
              </w:rPr>
              <w:t>Prioritised projects / packages agreed by NNC</w:t>
            </w:r>
          </w:p>
        </w:tc>
        <w:tc>
          <w:tcPr>
            <w:tcW w:w="2760" w:type="dxa"/>
          </w:tcPr>
          <w:p w14:paraId="254DA2A4" w14:textId="5951399E" w:rsidR="004A5C1D" w:rsidRDefault="004A5C1D" w:rsidP="00714F59">
            <w:pPr>
              <w:rPr>
                <w:rFonts w:ascii="Arial" w:hAnsi="Arial" w:cs="Arial"/>
                <w:szCs w:val="24"/>
              </w:rPr>
            </w:pPr>
            <w:r>
              <w:rPr>
                <w:rFonts w:ascii="Arial" w:hAnsi="Arial" w:cs="Arial"/>
                <w:szCs w:val="24"/>
              </w:rPr>
              <w:t>NNC</w:t>
            </w:r>
          </w:p>
        </w:tc>
        <w:tc>
          <w:tcPr>
            <w:tcW w:w="2977" w:type="dxa"/>
          </w:tcPr>
          <w:p w14:paraId="733D7445" w14:textId="2806BB56" w:rsidR="004A5C1D" w:rsidRDefault="004A5C1D" w:rsidP="00714F59">
            <w:pPr>
              <w:rPr>
                <w:rFonts w:ascii="Arial" w:hAnsi="Arial" w:cs="Arial"/>
                <w:szCs w:val="24"/>
              </w:rPr>
            </w:pPr>
            <w:r>
              <w:rPr>
                <w:rFonts w:ascii="Arial" w:hAnsi="Arial" w:cs="Arial"/>
                <w:szCs w:val="24"/>
              </w:rPr>
              <w:t>April 2022</w:t>
            </w:r>
          </w:p>
        </w:tc>
      </w:tr>
      <w:tr w:rsidR="004A5C1D" w14:paraId="2BF2E23F" w14:textId="77777777" w:rsidTr="295A98FC">
        <w:tc>
          <w:tcPr>
            <w:tcW w:w="3323" w:type="dxa"/>
          </w:tcPr>
          <w:p w14:paraId="48137B5D" w14:textId="0D21AD49" w:rsidR="004A5C1D" w:rsidRDefault="004A5C1D" w:rsidP="00714F59">
            <w:pPr>
              <w:rPr>
                <w:rFonts w:ascii="Arial" w:hAnsi="Arial" w:cs="Arial"/>
                <w:szCs w:val="24"/>
              </w:rPr>
            </w:pPr>
            <w:r>
              <w:rPr>
                <w:rFonts w:ascii="Arial" w:hAnsi="Arial" w:cs="Arial"/>
                <w:szCs w:val="24"/>
              </w:rPr>
              <w:t>Business Case development</w:t>
            </w:r>
          </w:p>
        </w:tc>
        <w:tc>
          <w:tcPr>
            <w:tcW w:w="2760" w:type="dxa"/>
          </w:tcPr>
          <w:p w14:paraId="7DDF0C23" w14:textId="2EF71930" w:rsidR="004A5C1D" w:rsidRDefault="004A5C1D" w:rsidP="00714F59">
            <w:pPr>
              <w:rPr>
                <w:rFonts w:ascii="Arial" w:hAnsi="Arial" w:cs="Arial"/>
                <w:szCs w:val="24"/>
              </w:rPr>
            </w:pPr>
            <w:r>
              <w:rPr>
                <w:rFonts w:ascii="Arial" w:hAnsi="Arial" w:cs="Arial"/>
                <w:szCs w:val="24"/>
              </w:rPr>
              <w:t>Consultant</w:t>
            </w:r>
          </w:p>
        </w:tc>
        <w:tc>
          <w:tcPr>
            <w:tcW w:w="2977" w:type="dxa"/>
          </w:tcPr>
          <w:p w14:paraId="2E707986" w14:textId="74D4F6F9" w:rsidR="004A5C1D" w:rsidRDefault="004A5C1D" w:rsidP="00714F59">
            <w:pPr>
              <w:rPr>
                <w:rFonts w:ascii="Arial" w:hAnsi="Arial" w:cs="Arial"/>
                <w:szCs w:val="24"/>
              </w:rPr>
            </w:pPr>
            <w:r>
              <w:rPr>
                <w:rFonts w:ascii="Arial" w:hAnsi="Arial" w:cs="Arial"/>
                <w:szCs w:val="24"/>
              </w:rPr>
              <w:t>May</w:t>
            </w:r>
            <w:r w:rsidR="00766803">
              <w:rPr>
                <w:rFonts w:ascii="Arial" w:hAnsi="Arial" w:cs="Arial"/>
                <w:szCs w:val="24"/>
              </w:rPr>
              <w:t xml:space="preserve">/June </w:t>
            </w:r>
            <w:r>
              <w:rPr>
                <w:rFonts w:ascii="Arial" w:hAnsi="Arial" w:cs="Arial"/>
                <w:szCs w:val="24"/>
              </w:rPr>
              <w:t>2022</w:t>
            </w:r>
          </w:p>
        </w:tc>
      </w:tr>
      <w:tr w:rsidR="004A5C1D" w14:paraId="53DA48A3" w14:textId="77777777" w:rsidTr="295A98FC">
        <w:tc>
          <w:tcPr>
            <w:tcW w:w="3323" w:type="dxa"/>
          </w:tcPr>
          <w:p w14:paraId="3B1A2629" w14:textId="05CD4265" w:rsidR="004A5C1D" w:rsidRDefault="004A5C1D" w:rsidP="00714F59">
            <w:pPr>
              <w:rPr>
                <w:rFonts w:ascii="Arial" w:hAnsi="Arial" w:cs="Arial"/>
                <w:szCs w:val="24"/>
              </w:rPr>
            </w:pPr>
            <w:r>
              <w:rPr>
                <w:rFonts w:ascii="Arial" w:hAnsi="Arial" w:cs="Arial"/>
                <w:szCs w:val="24"/>
              </w:rPr>
              <w:t>Draft Business Cases</w:t>
            </w:r>
            <w:r w:rsidR="00766803">
              <w:rPr>
                <w:rFonts w:ascii="Arial" w:hAnsi="Arial" w:cs="Arial"/>
                <w:szCs w:val="24"/>
              </w:rPr>
              <w:t>/submission</w:t>
            </w:r>
            <w:r>
              <w:rPr>
                <w:rFonts w:ascii="Arial" w:hAnsi="Arial" w:cs="Arial"/>
                <w:szCs w:val="24"/>
              </w:rPr>
              <w:t xml:space="preserve"> complete</w:t>
            </w:r>
          </w:p>
        </w:tc>
        <w:tc>
          <w:tcPr>
            <w:tcW w:w="2760" w:type="dxa"/>
          </w:tcPr>
          <w:p w14:paraId="16F03E80" w14:textId="37B7E0D2" w:rsidR="004A5C1D" w:rsidRDefault="004A5C1D" w:rsidP="00714F59">
            <w:pPr>
              <w:rPr>
                <w:rFonts w:ascii="Arial" w:hAnsi="Arial" w:cs="Arial"/>
                <w:szCs w:val="24"/>
              </w:rPr>
            </w:pPr>
            <w:r>
              <w:rPr>
                <w:rFonts w:ascii="Arial" w:hAnsi="Arial" w:cs="Arial"/>
                <w:szCs w:val="24"/>
              </w:rPr>
              <w:t>Consultant</w:t>
            </w:r>
          </w:p>
        </w:tc>
        <w:tc>
          <w:tcPr>
            <w:tcW w:w="2977" w:type="dxa"/>
          </w:tcPr>
          <w:p w14:paraId="7536D6C5" w14:textId="4A76B0CF" w:rsidR="004A5C1D" w:rsidRDefault="00766803" w:rsidP="00714F59">
            <w:pPr>
              <w:rPr>
                <w:rFonts w:ascii="Arial" w:hAnsi="Arial" w:cs="Arial"/>
                <w:szCs w:val="24"/>
              </w:rPr>
            </w:pPr>
            <w:r>
              <w:rPr>
                <w:rFonts w:ascii="Arial" w:hAnsi="Arial" w:cs="Arial"/>
                <w:szCs w:val="24"/>
              </w:rPr>
              <w:t>June 2022</w:t>
            </w:r>
          </w:p>
        </w:tc>
      </w:tr>
      <w:tr w:rsidR="004A5C1D" w14:paraId="2C41ADBF" w14:textId="77777777" w:rsidTr="295A98FC">
        <w:tc>
          <w:tcPr>
            <w:tcW w:w="3323" w:type="dxa"/>
          </w:tcPr>
          <w:p w14:paraId="48DD29BD" w14:textId="3DC07302" w:rsidR="004A5C1D" w:rsidRDefault="004A5C1D" w:rsidP="00714F59">
            <w:pPr>
              <w:rPr>
                <w:rFonts w:ascii="Arial" w:hAnsi="Arial" w:cs="Arial"/>
                <w:szCs w:val="24"/>
              </w:rPr>
            </w:pPr>
            <w:r>
              <w:rPr>
                <w:rFonts w:ascii="Arial" w:hAnsi="Arial" w:cs="Arial"/>
                <w:szCs w:val="24"/>
              </w:rPr>
              <w:t>Business Cases presented to LUF Advisory Panel</w:t>
            </w:r>
          </w:p>
        </w:tc>
        <w:tc>
          <w:tcPr>
            <w:tcW w:w="2760" w:type="dxa"/>
          </w:tcPr>
          <w:p w14:paraId="577C067C" w14:textId="085DEFB8" w:rsidR="004A5C1D" w:rsidRDefault="004A5C1D" w:rsidP="00714F59">
            <w:pPr>
              <w:rPr>
                <w:rFonts w:ascii="Arial" w:hAnsi="Arial" w:cs="Arial"/>
                <w:szCs w:val="24"/>
              </w:rPr>
            </w:pPr>
            <w:r>
              <w:rPr>
                <w:rFonts w:ascii="Arial" w:hAnsi="Arial" w:cs="Arial"/>
                <w:szCs w:val="24"/>
              </w:rPr>
              <w:t>NNC</w:t>
            </w:r>
          </w:p>
        </w:tc>
        <w:tc>
          <w:tcPr>
            <w:tcW w:w="2977" w:type="dxa"/>
          </w:tcPr>
          <w:p w14:paraId="679723B4" w14:textId="1E33C753" w:rsidR="004A5C1D" w:rsidRDefault="00846C47" w:rsidP="00714F59">
            <w:pPr>
              <w:rPr>
                <w:rFonts w:ascii="Arial" w:hAnsi="Arial" w:cs="Arial"/>
                <w:szCs w:val="24"/>
              </w:rPr>
            </w:pPr>
            <w:r>
              <w:rPr>
                <w:rFonts w:ascii="Arial" w:hAnsi="Arial" w:cs="Arial"/>
                <w:szCs w:val="24"/>
              </w:rPr>
              <w:t>TBC</w:t>
            </w:r>
          </w:p>
        </w:tc>
      </w:tr>
      <w:tr w:rsidR="00BD21C2" w14:paraId="61AC81B3" w14:textId="77777777" w:rsidTr="295A98FC">
        <w:tc>
          <w:tcPr>
            <w:tcW w:w="3323" w:type="dxa"/>
          </w:tcPr>
          <w:p w14:paraId="682B3E70" w14:textId="28FCD1AA" w:rsidR="00BD21C2" w:rsidRDefault="00BD21C2" w:rsidP="00714F59">
            <w:pPr>
              <w:rPr>
                <w:rFonts w:ascii="Arial" w:hAnsi="Arial" w:cs="Arial"/>
                <w:szCs w:val="24"/>
              </w:rPr>
            </w:pPr>
            <w:r>
              <w:rPr>
                <w:rFonts w:ascii="Arial" w:hAnsi="Arial" w:cs="Arial"/>
                <w:szCs w:val="24"/>
              </w:rPr>
              <w:t>Endorsement by MP</w:t>
            </w:r>
          </w:p>
        </w:tc>
        <w:tc>
          <w:tcPr>
            <w:tcW w:w="2760" w:type="dxa"/>
          </w:tcPr>
          <w:p w14:paraId="5E072F7E" w14:textId="44FF689E" w:rsidR="00BD21C2" w:rsidRDefault="00BD21C2" w:rsidP="00714F59">
            <w:pPr>
              <w:rPr>
                <w:rFonts w:ascii="Arial" w:hAnsi="Arial" w:cs="Arial"/>
                <w:szCs w:val="24"/>
              </w:rPr>
            </w:pPr>
            <w:r>
              <w:rPr>
                <w:rFonts w:ascii="Arial" w:hAnsi="Arial" w:cs="Arial"/>
                <w:szCs w:val="24"/>
              </w:rPr>
              <w:t>NNC</w:t>
            </w:r>
          </w:p>
        </w:tc>
        <w:tc>
          <w:tcPr>
            <w:tcW w:w="2977" w:type="dxa"/>
          </w:tcPr>
          <w:p w14:paraId="54B5E8B0" w14:textId="199C905C" w:rsidR="00BD21C2" w:rsidRDefault="00AE5904" w:rsidP="00714F59">
            <w:pPr>
              <w:rPr>
                <w:rFonts w:ascii="Arial" w:hAnsi="Arial" w:cs="Arial"/>
                <w:szCs w:val="24"/>
              </w:rPr>
            </w:pPr>
            <w:r>
              <w:rPr>
                <w:rFonts w:ascii="Arial" w:hAnsi="Arial" w:cs="Arial"/>
                <w:szCs w:val="24"/>
              </w:rPr>
              <w:t>TBC</w:t>
            </w:r>
          </w:p>
        </w:tc>
      </w:tr>
      <w:tr w:rsidR="004A5C1D" w14:paraId="7336EE92" w14:textId="77777777" w:rsidTr="295A98FC">
        <w:tc>
          <w:tcPr>
            <w:tcW w:w="3323" w:type="dxa"/>
          </w:tcPr>
          <w:p w14:paraId="52F78021" w14:textId="1AFE1347" w:rsidR="004A5C1D" w:rsidRDefault="004A5C1D" w:rsidP="00714F59">
            <w:pPr>
              <w:rPr>
                <w:rFonts w:ascii="Arial" w:hAnsi="Arial" w:cs="Arial"/>
                <w:szCs w:val="24"/>
              </w:rPr>
            </w:pPr>
            <w:r>
              <w:rPr>
                <w:rFonts w:ascii="Arial" w:hAnsi="Arial" w:cs="Arial"/>
                <w:szCs w:val="24"/>
              </w:rPr>
              <w:t>Draft report ready for Executive</w:t>
            </w:r>
          </w:p>
        </w:tc>
        <w:tc>
          <w:tcPr>
            <w:tcW w:w="2760" w:type="dxa"/>
          </w:tcPr>
          <w:p w14:paraId="5E379A0B" w14:textId="73CC256E" w:rsidR="004A5C1D" w:rsidRDefault="00766803" w:rsidP="00714F59">
            <w:pPr>
              <w:rPr>
                <w:rFonts w:ascii="Arial" w:hAnsi="Arial" w:cs="Arial"/>
                <w:szCs w:val="24"/>
              </w:rPr>
            </w:pPr>
            <w:r>
              <w:rPr>
                <w:rFonts w:ascii="Arial" w:hAnsi="Arial" w:cs="Arial"/>
                <w:szCs w:val="24"/>
              </w:rPr>
              <w:t>NNC</w:t>
            </w:r>
          </w:p>
        </w:tc>
        <w:tc>
          <w:tcPr>
            <w:tcW w:w="2977" w:type="dxa"/>
          </w:tcPr>
          <w:p w14:paraId="7BFB4FF2" w14:textId="757BAC03" w:rsidR="004A5C1D" w:rsidRDefault="00F96942" w:rsidP="00714F59">
            <w:pPr>
              <w:rPr>
                <w:rFonts w:ascii="Arial" w:hAnsi="Arial" w:cs="Arial"/>
                <w:szCs w:val="24"/>
              </w:rPr>
            </w:pPr>
            <w:r>
              <w:rPr>
                <w:rFonts w:ascii="Arial" w:hAnsi="Arial" w:cs="Arial"/>
                <w:szCs w:val="24"/>
              </w:rPr>
              <w:t>19</w:t>
            </w:r>
            <w:r w:rsidRPr="00F96942">
              <w:rPr>
                <w:rFonts w:ascii="Arial" w:hAnsi="Arial" w:cs="Arial"/>
                <w:szCs w:val="24"/>
                <w:vertAlign w:val="superscript"/>
              </w:rPr>
              <w:t>th</w:t>
            </w:r>
            <w:r>
              <w:rPr>
                <w:rFonts w:ascii="Arial" w:hAnsi="Arial" w:cs="Arial"/>
                <w:szCs w:val="24"/>
              </w:rPr>
              <w:t xml:space="preserve"> May 2022</w:t>
            </w:r>
          </w:p>
        </w:tc>
      </w:tr>
      <w:tr w:rsidR="004A5C1D" w14:paraId="7379BF30" w14:textId="77777777" w:rsidTr="295A98FC">
        <w:tc>
          <w:tcPr>
            <w:tcW w:w="3323" w:type="dxa"/>
          </w:tcPr>
          <w:p w14:paraId="15B22636" w14:textId="64E8B0C4" w:rsidR="004A5C1D" w:rsidRDefault="004A5C1D" w:rsidP="00714F59">
            <w:pPr>
              <w:rPr>
                <w:rFonts w:ascii="Arial" w:hAnsi="Arial" w:cs="Arial"/>
                <w:szCs w:val="24"/>
              </w:rPr>
            </w:pPr>
            <w:r>
              <w:rPr>
                <w:rFonts w:ascii="Arial" w:hAnsi="Arial" w:cs="Arial"/>
                <w:szCs w:val="24"/>
              </w:rPr>
              <w:t>Applications agreed by Executive</w:t>
            </w:r>
          </w:p>
        </w:tc>
        <w:tc>
          <w:tcPr>
            <w:tcW w:w="2760" w:type="dxa"/>
          </w:tcPr>
          <w:p w14:paraId="0698C2E5" w14:textId="56BF48A8" w:rsidR="004A5C1D" w:rsidRDefault="00F96942" w:rsidP="00714F59">
            <w:pPr>
              <w:rPr>
                <w:rFonts w:ascii="Arial" w:hAnsi="Arial" w:cs="Arial"/>
                <w:szCs w:val="24"/>
              </w:rPr>
            </w:pPr>
            <w:r>
              <w:rPr>
                <w:rFonts w:ascii="Arial" w:hAnsi="Arial" w:cs="Arial"/>
                <w:szCs w:val="24"/>
              </w:rPr>
              <w:t>NNC</w:t>
            </w:r>
          </w:p>
        </w:tc>
        <w:tc>
          <w:tcPr>
            <w:tcW w:w="2977" w:type="dxa"/>
          </w:tcPr>
          <w:p w14:paraId="6E70ABBF" w14:textId="75E73CDD" w:rsidR="004A5C1D" w:rsidRDefault="00F96942" w:rsidP="00714F59">
            <w:pPr>
              <w:rPr>
                <w:rFonts w:ascii="Arial" w:hAnsi="Arial" w:cs="Arial"/>
                <w:szCs w:val="24"/>
              </w:rPr>
            </w:pPr>
            <w:r>
              <w:rPr>
                <w:rFonts w:ascii="Arial" w:hAnsi="Arial" w:cs="Arial"/>
                <w:szCs w:val="24"/>
              </w:rPr>
              <w:t>16</w:t>
            </w:r>
            <w:r w:rsidRPr="00F96942">
              <w:rPr>
                <w:rFonts w:ascii="Arial" w:hAnsi="Arial" w:cs="Arial"/>
                <w:szCs w:val="24"/>
                <w:vertAlign w:val="superscript"/>
              </w:rPr>
              <w:t>th</w:t>
            </w:r>
            <w:r>
              <w:rPr>
                <w:rFonts w:ascii="Arial" w:hAnsi="Arial" w:cs="Arial"/>
                <w:szCs w:val="24"/>
              </w:rPr>
              <w:t xml:space="preserve"> </w:t>
            </w:r>
            <w:r w:rsidR="004A5C1D">
              <w:rPr>
                <w:rFonts w:ascii="Arial" w:hAnsi="Arial" w:cs="Arial"/>
                <w:szCs w:val="24"/>
              </w:rPr>
              <w:t>June 2022</w:t>
            </w:r>
          </w:p>
        </w:tc>
      </w:tr>
      <w:tr w:rsidR="004A5C1D" w14:paraId="6899A110" w14:textId="77777777" w:rsidTr="295A98FC">
        <w:tc>
          <w:tcPr>
            <w:tcW w:w="3323" w:type="dxa"/>
          </w:tcPr>
          <w:p w14:paraId="0C68AAD3" w14:textId="3830CBF1" w:rsidR="004A5C1D" w:rsidRDefault="004A5C1D" w:rsidP="00714F59">
            <w:pPr>
              <w:rPr>
                <w:rFonts w:ascii="Arial" w:hAnsi="Arial" w:cs="Arial"/>
                <w:szCs w:val="24"/>
              </w:rPr>
            </w:pPr>
            <w:r>
              <w:rPr>
                <w:rFonts w:ascii="Arial" w:hAnsi="Arial" w:cs="Arial"/>
                <w:szCs w:val="24"/>
              </w:rPr>
              <w:t>Submission to DLUHC</w:t>
            </w:r>
          </w:p>
        </w:tc>
        <w:tc>
          <w:tcPr>
            <w:tcW w:w="2760" w:type="dxa"/>
          </w:tcPr>
          <w:p w14:paraId="29FFEC28" w14:textId="2BFA5221" w:rsidR="004A5C1D" w:rsidRDefault="00AE5904" w:rsidP="00714F59">
            <w:pPr>
              <w:rPr>
                <w:rFonts w:ascii="Arial" w:hAnsi="Arial" w:cs="Arial"/>
                <w:szCs w:val="24"/>
              </w:rPr>
            </w:pPr>
            <w:r>
              <w:rPr>
                <w:rFonts w:ascii="Arial" w:hAnsi="Arial" w:cs="Arial"/>
                <w:szCs w:val="24"/>
              </w:rPr>
              <w:t>NNC</w:t>
            </w:r>
          </w:p>
        </w:tc>
        <w:tc>
          <w:tcPr>
            <w:tcW w:w="2977" w:type="dxa"/>
          </w:tcPr>
          <w:p w14:paraId="266E17F4" w14:textId="2B26273F" w:rsidR="004A5C1D" w:rsidRDefault="00F96942" w:rsidP="00714F59">
            <w:pPr>
              <w:rPr>
                <w:rFonts w:ascii="Arial" w:hAnsi="Arial" w:cs="Arial"/>
                <w:szCs w:val="24"/>
              </w:rPr>
            </w:pPr>
            <w:r>
              <w:rPr>
                <w:rFonts w:ascii="Arial" w:hAnsi="Arial" w:cs="Arial"/>
                <w:szCs w:val="24"/>
              </w:rPr>
              <w:t>6</w:t>
            </w:r>
            <w:r w:rsidRPr="00F96942">
              <w:rPr>
                <w:rFonts w:ascii="Arial" w:hAnsi="Arial" w:cs="Arial"/>
                <w:szCs w:val="24"/>
                <w:vertAlign w:val="superscript"/>
              </w:rPr>
              <w:t>th</w:t>
            </w:r>
            <w:r>
              <w:rPr>
                <w:rFonts w:ascii="Arial" w:hAnsi="Arial" w:cs="Arial"/>
                <w:szCs w:val="24"/>
              </w:rPr>
              <w:t xml:space="preserve"> </w:t>
            </w:r>
            <w:r w:rsidR="004A5C1D">
              <w:rPr>
                <w:rFonts w:ascii="Arial" w:hAnsi="Arial" w:cs="Arial"/>
                <w:szCs w:val="24"/>
              </w:rPr>
              <w:t>July 2022</w:t>
            </w:r>
          </w:p>
        </w:tc>
      </w:tr>
    </w:tbl>
    <w:p w14:paraId="0F964E05" w14:textId="77777777" w:rsidR="00C56BF3" w:rsidRPr="00C56BF3" w:rsidRDefault="00C56BF3" w:rsidP="00714F59">
      <w:pPr>
        <w:rPr>
          <w:rFonts w:ascii="Arial" w:hAnsi="Arial" w:cs="Arial"/>
          <w:szCs w:val="24"/>
        </w:rPr>
      </w:pPr>
    </w:p>
    <w:p w14:paraId="0B8B84BC" w14:textId="21C77D54" w:rsidR="00F042DA" w:rsidRPr="00C56BF3" w:rsidRDefault="00F042DA" w:rsidP="001F6EB0">
      <w:pPr>
        <w:pStyle w:val="Heading2"/>
        <w:numPr>
          <w:ilvl w:val="0"/>
          <w:numId w:val="35"/>
        </w:numPr>
        <w:ind w:left="567" w:hanging="567"/>
      </w:pPr>
      <w:bookmarkStart w:id="18" w:name="_Toc102570454"/>
      <w:r w:rsidRPr="00C56BF3">
        <w:t>Performance Monitoring and Review/Project Management</w:t>
      </w:r>
      <w:bookmarkEnd w:id="18"/>
    </w:p>
    <w:p w14:paraId="170245C5" w14:textId="77777777" w:rsidR="00F042DA" w:rsidRPr="00A92C62" w:rsidRDefault="00F042DA" w:rsidP="00714F59">
      <w:pPr>
        <w:ind w:left="567" w:hanging="567"/>
        <w:rPr>
          <w:rFonts w:ascii="Arial" w:hAnsi="Arial" w:cs="Arial"/>
          <w:szCs w:val="24"/>
        </w:rPr>
      </w:pPr>
    </w:p>
    <w:p w14:paraId="4E24B237" w14:textId="7AAEF2F7" w:rsidR="002C2F45" w:rsidRPr="00344B11" w:rsidRDefault="002C2F45" w:rsidP="001F6EB0">
      <w:pPr>
        <w:pStyle w:val="ListParagraph"/>
        <w:numPr>
          <w:ilvl w:val="1"/>
          <w:numId w:val="35"/>
        </w:numPr>
        <w:ind w:left="567" w:hanging="567"/>
        <w:rPr>
          <w:rFonts w:cs="Arial"/>
          <w:color w:val="000000" w:themeColor="text1"/>
          <w:szCs w:val="24"/>
        </w:rPr>
      </w:pPr>
      <w:r w:rsidRPr="00344B11">
        <w:rPr>
          <w:rFonts w:cs="Arial"/>
          <w:szCs w:val="24"/>
        </w:rPr>
        <w:t>Provision of project plan at project start up meeting to be agreed with the LUF Project Team.</w:t>
      </w:r>
    </w:p>
    <w:p w14:paraId="7CFD166F" w14:textId="77777777" w:rsidR="00CB5975" w:rsidRPr="002C2F45" w:rsidRDefault="00CB5975" w:rsidP="00CB5975">
      <w:pPr>
        <w:pStyle w:val="ListParagraph"/>
        <w:ind w:left="567"/>
        <w:contextualSpacing w:val="0"/>
        <w:rPr>
          <w:rFonts w:cs="Arial"/>
          <w:color w:val="000000" w:themeColor="text1"/>
          <w:szCs w:val="24"/>
        </w:rPr>
      </w:pPr>
    </w:p>
    <w:p w14:paraId="427BB012" w14:textId="14529C09" w:rsidR="00773761" w:rsidRDefault="00773761" w:rsidP="001F6EB0">
      <w:pPr>
        <w:pStyle w:val="ListParagraph"/>
        <w:numPr>
          <w:ilvl w:val="1"/>
          <w:numId w:val="35"/>
        </w:numPr>
        <w:ind w:left="567" w:hanging="567"/>
        <w:contextualSpacing w:val="0"/>
        <w:rPr>
          <w:rFonts w:cs="Arial"/>
          <w:color w:val="000000" w:themeColor="text1"/>
          <w:szCs w:val="24"/>
        </w:rPr>
      </w:pPr>
      <w:r>
        <w:rPr>
          <w:rFonts w:cs="Arial"/>
          <w:szCs w:val="24"/>
        </w:rPr>
        <w:t xml:space="preserve">Fortnightly update </w:t>
      </w:r>
      <w:r w:rsidRPr="00054FEF">
        <w:rPr>
          <w:rFonts w:cs="Arial"/>
          <w:szCs w:val="24"/>
        </w:rPr>
        <w:t xml:space="preserve">meetings will </w:t>
      </w:r>
      <w:r>
        <w:rPr>
          <w:rFonts w:cs="Arial"/>
          <w:szCs w:val="24"/>
        </w:rPr>
        <w:t>take place, at which the service performance will be discussed</w:t>
      </w:r>
      <w:r w:rsidRPr="00054FEF">
        <w:rPr>
          <w:rFonts w:cs="Arial"/>
          <w:color w:val="000000" w:themeColor="text1"/>
          <w:szCs w:val="24"/>
        </w:rPr>
        <w:t>.</w:t>
      </w:r>
    </w:p>
    <w:p w14:paraId="4038B48D" w14:textId="77777777" w:rsidR="00CB5975" w:rsidRPr="00CB5975" w:rsidRDefault="00CB5975" w:rsidP="00CB5975">
      <w:pPr>
        <w:rPr>
          <w:rFonts w:cs="Arial"/>
          <w:color w:val="000000" w:themeColor="text1"/>
          <w:szCs w:val="24"/>
        </w:rPr>
      </w:pPr>
    </w:p>
    <w:p w14:paraId="1E1E7E8E" w14:textId="6EE3ED29" w:rsidR="00773761" w:rsidRDefault="00773761" w:rsidP="001F6EB0">
      <w:pPr>
        <w:pStyle w:val="ListParagraph"/>
        <w:numPr>
          <w:ilvl w:val="1"/>
          <w:numId w:val="35"/>
        </w:numPr>
        <w:ind w:left="567" w:hanging="567"/>
        <w:contextualSpacing w:val="0"/>
        <w:rPr>
          <w:rFonts w:cs="Arial"/>
          <w:color w:val="000000" w:themeColor="text1"/>
          <w:szCs w:val="24"/>
        </w:rPr>
      </w:pPr>
      <w:r>
        <w:rPr>
          <w:rFonts w:cs="Arial"/>
          <w:color w:val="000000" w:themeColor="text1"/>
          <w:szCs w:val="24"/>
        </w:rPr>
        <w:t xml:space="preserve">For the duration of the contract, the supplier will be paid monthly in arrears, subject to meeting the below criteria. </w:t>
      </w:r>
    </w:p>
    <w:p w14:paraId="390E230C" w14:textId="77777777" w:rsidR="00CB5975" w:rsidRPr="00CB5975" w:rsidRDefault="00CB5975" w:rsidP="00CB5975">
      <w:pPr>
        <w:rPr>
          <w:rFonts w:cs="Arial"/>
          <w:color w:val="000000" w:themeColor="text1"/>
          <w:szCs w:val="24"/>
        </w:rPr>
      </w:pPr>
    </w:p>
    <w:p w14:paraId="2CF0D0DD" w14:textId="34B5B549" w:rsidR="00773761" w:rsidRDefault="00773761" w:rsidP="001F6EB0">
      <w:pPr>
        <w:pStyle w:val="ListParagraph"/>
        <w:numPr>
          <w:ilvl w:val="1"/>
          <w:numId w:val="35"/>
        </w:numPr>
        <w:ind w:left="567" w:hanging="567"/>
        <w:rPr>
          <w:rFonts w:cs="Arial"/>
          <w:color w:val="000000" w:themeColor="text1"/>
        </w:rPr>
      </w:pPr>
      <w:r w:rsidRPr="295A98FC">
        <w:rPr>
          <w:rFonts w:cs="Arial"/>
          <w:color w:val="000000" w:themeColor="text1"/>
        </w:rPr>
        <w:t xml:space="preserve">For the update meetings, the Supplier must prepare </w:t>
      </w:r>
      <w:r w:rsidR="00631AC6" w:rsidRPr="295A98FC">
        <w:rPr>
          <w:rFonts w:cs="Arial"/>
          <w:color w:val="000000" w:themeColor="text1"/>
        </w:rPr>
        <w:t>an</w:t>
      </w:r>
      <w:r w:rsidRPr="295A98FC">
        <w:rPr>
          <w:rFonts w:cs="Arial"/>
          <w:color w:val="000000" w:themeColor="text1"/>
        </w:rPr>
        <w:t xml:space="preserve"> update note on the current position on each of the </w:t>
      </w:r>
      <w:r w:rsidR="002C2F45" w:rsidRPr="295A98FC">
        <w:rPr>
          <w:rFonts w:cs="Arial"/>
          <w:color w:val="000000" w:themeColor="text1"/>
        </w:rPr>
        <w:t>B</w:t>
      </w:r>
      <w:r w:rsidRPr="295A98FC">
        <w:rPr>
          <w:rFonts w:cs="Arial"/>
          <w:color w:val="000000" w:themeColor="text1"/>
        </w:rPr>
        <w:t xml:space="preserve">usiness </w:t>
      </w:r>
      <w:r w:rsidR="002C2F45" w:rsidRPr="295A98FC">
        <w:rPr>
          <w:rFonts w:cs="Arial"/>
          <w:color w:val="000000" w:themeColor="text1"/>
        </w:rPr>
        <w:t>Case</w:t>
      </w:r>
      <w:r w:rsidR="00CB5975" w:rsidRPr="295A98FC">
        <w:rPr>
          <w:rFonts w:cs="Arial"/>
          <w:color w:val="000000" w:themeColor="text1"/>
        </w:rPr>
        <w:t>.</w:t>
      </w:r>
    </w:p>
    <w:p w14:paraId="256A21DD" w14:textId="77777777" w:rsidR="00CB5975" w:rsidRPr="00CB5975" w:rsidRDefault="00CB5975" w:rsidP="00CB5975">
      <w:pPr>
        <w:rPr>
          <w:rFonts w:cs="Arial"/>
          <w:color w:val="000000" w:themeColor="text1"/>
          <w:szCs w:val="24"/>
        </w:rPr>
      </w:pPr>
    </w:p>
    <w:p w14:paraId="59D3F9B2" w14:textId="7D7ED89D" w:rsidR="002C2F45" w:rsidRPr="00054FEF" w:rsidRDefault="002C2F45" w:rsidP="001F6EB0">
      <w:pPr>
        <w:pStyle w:val="ListParagraph"/>
        <w:numPr>
          <w:ilvl w:val="1"/>
          <w:numId w:val="35"/>
        </w:numPr>
        <w:ind w:left="567" w:hanging="567"/>
        <w:rPr>
          <w:rFonts w:cs="Arial"/>
          <w:color w:val="000000" w:themeColor="text1"/>
          <w:szCs w:val="24"/>
        </w:rPr>
      </w:pPr>
      <w:r>
        <w:rPr>
          <w:rFonts w:cs="Arial"/>
          <w:color w:val="000000" w:themeColor="text1"/>
          <w:szCs w:val="24"/>
        </w:rPr>
        <w:t>Reports and papers to be provided to timescales as identified in Section 5 above.</w:t>
      </w:r>
    </w:p>
    <w:p w14:paraId="4B7AD64A" w14:textId="77777777" w:rsidR="00773761" w:rsidRPr="00A92C62" w:rsidRDefault="00773761" w:rsidP="00F042DA">
      <w:pPr>
        <w:rPr>
          <w:rFonts w:ascii="Arial" w:hAnsi="Arial" w:cs="Arial"/>
          <w:i/>
          <w:iCs/>
          <w:szCs w:val="24"/>
        </w:rPr>
      </w:pPr>
    </w:p>
    <w:p w14:paraId="7A9B5F06" w14:textId="1C375A19" w:rsidR="00714F59" w:rsidRPr="00C56BF3" w:rsidRDefault="00F042DA" w:rsidP="001F6EB0">
      <w:pPr>
        <w:pStyle w:val="Heading2"/>
        <w:numPr>
          <w:ilvl w:val="0"/>
          <w:numId w:val="35"/>
        </w:numPr>
        <w:ind w:left="567" w:hanging="567"/>
      </w:pPr>
      <w:bookmarkStart w:id="19" w:name="_Toc102570455"/>
      <w:r w:rsidRPr="00C56BF3">
        <w:t>Social Benefits</w:t>
      </w:r>
      <w:bookmarkEnd w:id="19"/>
    </w:p>
    <w:p w14:paraId="5B46F0EF" w14:textId="77777777" w:rsidR="00714F59" w:rsidRPr="00A92C62" w:rsidRDefault="00714F59" w:rsidP="00F042DA">
      <w:pPr>
        <w:pStyle w:val="ListParagraph"/>
        <w:ind w:left="0"/>
        <w:rPr>
          <w:rFonts w:cs="Arial"/>
          <w:szCs w:val="24"/>
        </w:rPr>
      </w:pPr>
    </w:p>
    <w:p w14:paraId="398EFEF3" w14:textId="77777777" w:rsidR="002606A1" w:rsidRPr="00054FEF" w:rsidRDefault="002606A1" w:rsidP="001F6EB0">
      <w:pPr>
        <w:pStyle w:val="ListParagraph"/>
        <w:numPr>
          <w:ilvl w:val="1"/>
          <w:numId w:val="35"/>
        </w:numPr>
        <w:ind w:left="567" w:hanging="567"/>
        <w:rPr>
          <w:rFonts w:cs="Arial"/>
          <w:color w:val="000000" w:themeColor="text1"/>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w:t>
      </w:r>
      <w:r>
        <w:rPr>
          <w:rFonts w:cs="Arial"/>
          <w:color w:val="000000" w:themeColor="text1"/>
          <w:szCs w:val="24"/>
        </w:rPr>
        <w:t>must</w:t>
      </w:r>
      <w:r w:rsidRPr="00054FEF">
        <w:rPr>
          <w:rFonts w:cs="Arial"/>
          <w:color w:val="000000" w:themeColor="text1"/>
          <w:szCs w:val="24"/>
        </w:rPr>
        <w:t xml:space="preserve"> </w:t>
      </w:r>
      <w:r>
        <w:rPr>
          <w:rFonts w:cs="Arial"/>
          <w:color w:val="000000" w:themeColor="text1"/>
          <w:szCs w:val="24"/>
        </w:rPr>
        <w:t xml:space="preserve">be considerate of the </w:t>
      </w:r>
      <w:r w:rsidRPr="00054FEF">
        <w:rPr>
          <w:rFonts w:cs="Arial"/>
          <w:color w:val="000000" w:themeColor="text1"/>
          <w:szCs w:val="24"/>
        </w:rPr>
        <w:t xml:space="preserve">environmental impact </w:t>
      </w:r>
      <w:r>
        <w:rPr>
          <w:rFonts w:cs="Arial"/>
          <w:color w:val="000000" w:themeColor="text1"/>
          <w:szCs w:val="24"/>
        </w:rPr>
        <w:t xml:space="preserve">of the service </w:t>
      </w:r>
      <w:r w:rsidRPr="00054FEF">
        <w:rPr>
          <w:rFonts w:cs="Arial"/>
          <w:color w:val="000000" w:themeColor="text1"/>
          <w:szCs w:val="24"/>
        </w:rPr>
        <w:t xml:space="preserve">and aim to minimise greenhouse emissions through travel, energy consumption </w:t>
      </w:r>
      <w:r w:rsidRPr="00054FEF">
        <w:rPr>
          <w:rFonts w:cs="Arial"/>
          <w:color w:val="000000" w:themeColor="text1"/>
          <w:szCs w:val="24"/>
        </w:rPr>
        <w:lastRenderedPageBreak/>
        <w:t>and promote environmental and social awareness to participants by modelling this through its operational model.</w:t>
      </w:r>
    </w:p>
    <w:p w14:paraId="3DD782C6" w14:textId="77777777" w:rsidR="002606A1" w:rsidRPr="00054FEF" w:rsidRDefault="002606A1" w:rsidP="002606A1">
      <w:pPr>
        <w:pStyle w:val="ListParagraph"/>
        <w:ind w:left="567" w:hanging="567"/>
        <w:rPr>
          <w:rFonts w:cs="Arial"/>
          <w:color w:val="000000" w:themeColor="text1"/>
          <w:szCs w:val="24"/>
        </w:rPr>
      </w:pPr>
    </w:p>
    <w:p w14:paraId="2E98FDC4" w14:textId="77777777" w:rsidR="002606A1" w:rsidRDefault="002606A1" w:rsidP="001F6EB0">
      <w:pPr>
        <w:pStyle w:val="ListParagraph"/>
        <w:numPr>
          <w:ilvl w:val="1"/>
          <w:numId w:val="35"/>
        </w:numPr>
        <w:ind w:left="567" w:hanging="567"/>
        <w:rPr>
          <w:rFonts w:cs="Arial"/>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must demonstrate that they are aware of personal </w:t>
      </w:r>
      <w:r>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w:t>
      </w:r>
    </w:p>
    <w:p w14:paraId="3E4C09C4" w14:textId="77777777" w:rsidR="002606A1" w:rsidRPr="002606A1" w:rsidRDefault="002606A1" w:rsidP="002606A1">
      <w:pPr>
        <w:pStyle w:val="ListParagraph"/>
        <w:rPr>
          <w:rFonts w:cs="Arial"/>
          <w:szCs w:val="24"/>
        </w:rPr>
      </w:pPr>
    </w:p>
    <w:p w14:paraId="0FC0BF3F" w14:textId="6F0BB12D" w:rsidR="002606A1" w:rsidRPr="00054FEF" w:rsidRDefault="002606A1" w:rsidP="001F6EB0">
      <w:pPr>
        <w:pStyle w:val="ListParagraph"/>
        <w:numPr>
          <w:ilvl w:val="1"/>
          <w:numId w:val="35"/>
        </w:numPr>
        <w:ind w:left="567" w:hanging="567"/>
        <w:rPr>
          <w:rFonts w:cs="Arial"/>
          <w:szCs w:val="24"/>
        </w:rPr>
      </w:pPr>
      <w:r w:rsidRPr="00054FEF">
        <w:rPr>
          <w:rFonts w:cs="Arial"/>
          <w:szCs w:val="24"/>
        </w:rPr>
        <w:t xml:space="preserve">The </w:t>
      </w:r>
      <w:r>
        <w:rPr>
          <w:rFonts w:cs="Arial"/>
          <w:szCs w:val="24"/>
        </w:rPr>
        <w:t>Supplier</w:t>
      </w:r>
      <w:r w:rsidRPr="00054FEF">
        <w:rPr>
          <w:rFonts w:cs="Arial"/>
          <w:szCs w:val="24"/>
        </w:rPr>
        <w:t xml:space="preserve"> must be affirming of Equality and Diversity</w:t>
      </w:r>
      <w:r>
        <w:rPr>
          <w:rFonts w:cs="Arial"/>
          <w:szCs w:val="24"/>
        </w:rPr>
        <w:t>,</w:t>
      </w:r>
      <w:r w:rsidRPr="00054FEF">
        <w:rPr>
          <w:rFonts w:cs="Arial"/>
          <w:szCs w:val="24"/>
        </w:rPr>
        <w:t xml:space="preserve"> both in promoting access to the programme and supporting clients through the programme.</w:t>
      </w:r>
    </w:p>
    <w:p w14:paraId="7CFE095E" w14:textId="77777777" w:rsidR="001601D3" w:rsidRPr="00A92C62" w:rsidRDefault="001601D3" w:rsidP="001601D3">
      <w:pPr>
        <w:pStyle w:val="ListParagraph"/>
        <w:ind w:left="0"/>
        <w:rPr>
          <w:rFonts w:cs="Arial"/>
          <w:szCs w:val="24"/>
        </w:rPr>
      </w:pPr>
    </w:p>
    <w:p w14:paraId="721DAD46" w14:textId="52D70D2F" w:rsidR="000879AA" w:rsidRDefault="000879AA" w:rsidP="00A72031">
      <w:pPr>
        <w:pStyle w:val="Heading2"/>
        <w:numPr>
          <w:ilvl w:val="0"/>
          <w:numId w:val="35"/>
        </w:numPr>
        <w:ind w:left="567" w:hanging="567"/>
      </w:pPr>
      <w:bookmarkStart w:id="20" w:name="_Toc93410641"/>
      <w:bookmarkStart w:id="21" w:name="_Toc102570456"/>
      <w:r w:rsidRPr="00F86CCB">
        <w:t>Data Management / General Data Protection Regulation (GDPR)</w:t>
      </w:r>
      <w:bookmarkEnd w:id="20"/>
      <w:bookmarkEnd w:id="21"/>
    </w:p>
    <w:p w14:paraId="439EF89C" w14:textId="77777777" w:rsidR="00A72031" w:rsidRPr="00A72031" w:rsidRDefault="00A72031" w:rsidP="00A72031"/>
    <w:p w14:paraId="778D38F5" w14:textId="2811EDE0" w:rsidR="000879AA" w:rsidRDefault="000879AA" w:rsidP="00A72031">
      <w:pPr>
        <w:pStyle w:val="Heading2"/>
        <w:numPr>
          <w:ilvl w:val="1"/>
          <w:numId w:val="35"/>
        </w:numPr>
        <w:ind w:left="709" w:hanging="709"/>
        <w:rPr>
          <w:rFonts w:eastAsia="ArialMT"/>
          <w:b w:val="0"/>
          <w:bCs w:val="0"/>
        </w:rPr>
      </w:pPr>
      <w:bookmarkStart w:id="22" w:name="_Toc102126473"/>
      <w:bookmarkStart w:id="23" w:name="_Toc102570457"/>
      <w:r w:rsidRPr="003F57F0">
        <w:rPr>
          <w:rFonts w:eastAsia="ArialMT"/>
          <w:b w:val="0"/>
          <w:bCs w:val="0"/>
        </w:rPr>
        <w:t>The Potential Supplier shall comply with any further written instructions with respect to processing by the Council.</w:t>
      </w:r>
      <w:bookmarkEnd w:id="22"/>
      <w:bookmarkEnd w:id="23"/>
    </w:p>
    <w:p w14:paraId="52DF6545" w14:textId="77777777" w:rsidR="00BB6A1A" w:rsidRPr="00BB6A1A" w:rsidRDefault="00BB6A1A" w:rsidP="00A72031">
      <w:pPr>
        <w:ind w:hanging="709"/>
      </w:pPr>
    </w:p>
    <w:p w14:paraId="7FCF09CF" w14:textId="1D42D5D4" w:rsidR="000879AA" w:rsidRPr="003F57F0" w:rsidRDefault="000879AA" w:rsidP="00A72031">
      <w:pPr>
        <w:pStyle w:val="Heading2"/>
        <w:numPr>
          <w:ilvl w:val="1"/>
          <w:numId w:val="35"/>
        </w:numPr>
        <w:ind w:left="709" w:hanging="709"/>
        <w:rPr>
          <w:b w:val="0"/>
          <w:bCs w:val="0"/>
        </w:rPr>
      </w:pPr>
      <w:bookmarkStart w:id="24" w:name="_Toc102126474"/>
      <w:bookmarkStart w:id="25" w:name="_Toc102570458"/>
      <w:r w:rsidRPr="003F57F0">
        <w:rPr>
          <w:rFonts w:eastAsia="ArialMT"/>
          <w:b w:val="0"/>
          <w:bCs w:val="0"/>
        </w:rPr>
        <w:t xml:space="preserve">Any such further instructions shall be incorporated into the Schedule at Table </w:t>
      </w:r>
      <w:r w:rsidR="00BB6A1A">
        <w:rPr>
          <w:rFonts w:eastAsia="ArialMT"/>
          <w:b w:val="0"/>
          <w:bCs w:val="0"/>
        </w:rPr>
        <w:t>D</w:t>
      </w:r>
      <w:r w:rsidRPr="003F57F0">
        <w:rPr>
          <w:rFonts w:eastAsia="ArialMT"/>
          <w:b w:val="0"/>
          <w:bCs w:val="0"/>
        </w:rPr>
        <w:t>, below.</w:t>
      </w:r>
      <w:bookmarkEnd w:id="24"/>
      <w:bookmarkEnd w:id="25"/>
    </w:p>
    <w:p w14:paraId="44B83F50" w14:textId="77777777" w:rsidR="000879AA" w:rsidRPr="00F86CCB" w:rsidRDefault="000879AA" w:rsidP="000879AA">
      <w:pPr>
        <w:rPr>
          <w:rFonts w:ascii="Arial" w:hAnsi="Arial" w:cs="Arial"/>
          <w:szCs w:val="24"/>
        </w:rPr>
      </w:pPr>
    </w:p>
    <w:p w14:paraId="6B61B64D" w14:textId="7D1DCC2C" w:rsidR="000879AA" w:rsidRPr="00F86CCB" w:rsidRDefault="000879AA" w:rsidP="000879AA">
      <w:pPr>
        <w:rPr>
          <w:rFonts w:ascii="Arial" w:hAnsi="Arial" w:cs="Arial"/>
          <w:b/>
          <w:bCs/>
          <w:szCs w:val="24"/>
        </w:rPr>
      </w:pPr>
      <w:r w:rsidRPr="00F86CCB">
        <w:rPr>
          <w:rFonts w:ascii="Arial" w:hAnsi="Arial" w:cs="Arial"/>
          <w:b/>
          <w:bCs/>
          <w:szCs w:val="24"/>
        </w:rPr>
        <w:t xml:space="preserve">Table </w:t>
      </w:r>
      <w:r w:rsidR="00DC0B84">
        <w:rPr>
          <w:rFonts w:ascii="Arial" w:hAnsi="Arial" w:cs="Arial"/>
          <w:b/>
          <w:bCs/>
          <w:szCs w:val="24"/>
        </w:rPr>
        <w:t>D</w:t>
      </w:r>
      <w:r w:rsidRPr="00F86CCB">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0879AA" w:rsidRPr="00F86CCB" w14:paraId="13AD775C" w14:textId="77777777" w:rsidTr="00F27C21">
        <w:trPr>
          <w:trHeight w:val="567"/>
          <w:tblHeader/>
        </w:trPr>
        <w:tc>
          <w:tcPr>
            <w:tcW w:w="3042" w:type="dxa"/>
            <w:vAlign w:val="center"/>
          </w:tcPr>
          <w:p w14:paraId="54F433A4" w14:textId="77777777" w:rsidR="000879AA" w:rsidRPr="00F86CCB" w:rsidRDefault="000879AA" w:rsidP="00F27C21">
            <w:pPr>
              <w:autoSpaceDE w:val="0"/>
              <w:autoSpaceDN w:val="0"/>
              <w:adjustRightInd w:val="0"/>
              <w:jc w:val="center"/>
              <w:rPr>
                <w:rFonts w:ascii="Arial" w:eastAsia="ArialMT" w:hAnsi="Arial" w:cs="Arial"/>
                <w:b/>
                <w:szCs w:val="24"/>
              </w:rPr>
            </w:pPr>
            <w:r w:rsidRPr="00F86CCB">
              <w:rPr>
                <w:rFonts w:ascii="Arial" w:eastAsia="ArialMT" w:hAnsi="Arial" w:cs="Arial"/>
                <w:b/>
                <w:szCs w:val="24"/>
              </w:rPr>
              <w:t>Description</w:t>
            </w:r>
          </w:p>
        </w:tc>
        <w:tc>
          <w:tcPr>
            <w:tcW w:w="6030" w:type="dxa"/>
            <w:vAlign w:val="center"/>
          </w:tcPr>
          <w:p w14:paraId="376E0B1F" w14:textId="77777777" w:rsidR="000879AA" w:rsidRPr="00F86CCB" w:rsidRDefault="000879AA" w:rsidP="00F27C21">
            <w:pPr>
              <w:autoSpaceDE w:val="0"/>
              <w:autoSpaceDN w:val="0"/>
              <w:adjustRightInd w:val="0"/>
              <w:jc w:val="center"/>
              <w:rPr>
                <w:rFonts w:ascii="Arial" w:eastAsia="ArialMT" w:hAnsi="Arial" w:cs="Arial"/>
                <w:b/>
                <w:szCs w:val="24"/>
              </w:rPr>
            </w:pPr>
            <w:r w:rsidRPr="00F86CCB">
              <w:rPr>
                <w:rFonts w:ascii="Arial" w:eastAsia="ArialMT" w:hAnsi="Arial" w:cs="Arial"/>
                <w:b/>
                <w:szCs w:val="24"/>
              </w:rPr>
              <w:t>Details</w:t>
            </w:r>
          </w:p>
        </w:tc>
      </w:tr>
      <w:tr w:rsidR="000879AA" w:rsidRPr="00F86CCB" w14:paraId="41AECFDC" w14:textId="77777777" w:rsidTr="00F27C21">
        <w:trPr>
          <w:trHeight w:val="284"/>
        </w:trPr>
        <w:tc>
          <w:tcPr>
            <w:tcW w:w="3042" w:type="dxa"/>
          </w:tcPr>
          <w:p w14:paraId="00C8C8C3"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Identity of the Controller and Processor</w:t>
            </w:r>
          </w:p>
        </w:tc>
        <w:tc>
          <w:tcPr>
            <w:tcW w:w="6030" w:type="dxa"/>
          </w:tcPr>
          <w:p w14:paraId="31CA8721"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 xml:space="preserve">The Parties acknowledge that for the purposes of the Data Protection Legislation, </w:t>
            </w:r>
            <w:r w:rsidRPr="00F86CCB">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0879AA" w:rsidRPr="00F86CCB" w14:paraId="23A9D90A" w14:textId="77777777" w:rsidTr="00F27C21">
        <w:trPr>
          <w:trHeight w:val="284"/>
        </w:trPr>
        <w:tc>
          <w:tcPr>
            <w:tcW w:w="3042" w:type="dxa"/>
          </w:tcPr>
          <w:p w14:paraId="6A690C37"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Subject matter of the processing</w:t>
            </w:r>
          </w:p>
        </w:tc>
        <w:tc>
          <w:tcPr>
            <w:tcW w:w="6030" w:type="dxa"/>
          </w:tcPr>
          <w:p w14:paraId="5B0681AE" w14:textId="77777777" w:rsidR="000879AA" w:rsidRPr="00F86CCB" w:rsidRDefault="000879AA" w:rsidP="00F27C21">
            <w:pPr>
              <w:rPr>
                <w:rFonts w:ascii="Arial" w:eastAsia="ArialMT" w:hAnsi="Arial" w:cs="Arial"/>
                <w:szCs w:val="24"/>
              </w:rPr>
            </w:pPr>
            <w:r w:rsidRPr="00F86CCB">
              <w:rPr>
                <w:rFonts w:ascii="Arial" w:eastAsia="Arial-ItalicMT" w:hAnsi="Arial" w:cs="Arial"/>
                <w:szCs w:val="24"/>
              </w:rPr>
              <w:t xml:space="preserve">The processing is needed to ensure that the Processor can effectively deliver the contract to provide a service to the Council’s customers. </w:t>
            </w:r>
            <w:r w:rsidRPr="00F86CCB">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0879AA" w:rsidRPr="00F86CCB" w14:paraId="66ADFE68" w14:textId="77777777" w:rsidTr="00F27C21">
        <w:trPr>
          <w:trHeight w:val="284"/>
        </w:trPr>
        <w:tc>
          <w:tcPr>
            <w:tcW w:w="3042" w:type="dxa"/>
          </w:tcPr>
          <w:p w14:paraId="45F80C87"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Duration of the processing</w:t>
            </w:r>
          </w:p>
        </w:tc>
        <w:tc>
          <w:tcPr>
            <w:tcW w:w="6030" w:type="dxa"/>
          </w:tcPr>
          <w:p w14:paraId="58058436" w14:textId="77777777" w:rsidR="000879AA" w:rsidRPr="00F86CCB" w:rsidRDefault="000879AA" w:rsidP="00F27C21">
            <w:pPr>
              <w:rPr>
                <w:rFonts w:ascii="Arial" w:eastAsia="Arial-ItalicMT" w:hAnsi="Arial" w:cs="Arial"/>
                <w:szCs w:val="24"/>
              </w:rPr>
            </w:pPr>
            <w:r w:rsidRPr="00F86CCB">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0879AA" w:rsidRPr="00F86CCB" w14:paraId="6BF6DC17" w14:textId="77777777" w:rsidTr="00F27C21">
        <w:trPr>
          <w:trHeight w:val="284"/>
        </w:trPr>
        <w:tc>
          <w:tcPr>
            <w:tcW w:w="3042" w:type="dxa"/>
          </w:tcPr>
          <w:p w14:paraId="3C05C01C"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Nature and purposes of the processing</w:t>
            </w:r>
          </w:p>
        </w:tc>
        <w:tc>
          <w:tcPr>
            <w:tcW w:w="6030" w:type="dxa"/>
          </w:tcPr>
          <w:p w14:paraId="43A7D454" w14:textId="77777777" w:rsidR="000879AA" w:rsidRPr="00F86CCB" w:rsidRDefault="000879AA" w:rsidP="00F27C21">
            <w:pPr>
              <w:rPr>
                <w:rFonts w:ascii="Arial" w:hAnsi="Arial" w:cs="Arial"/>
                <w:szCs w:val="24"/>
              </w:rPr>
            </w:pPr>
            <w:r w:rsidRPr="00F86CCB">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18897269" w14:textId="77777777" w:rsidR="000879AA" w:rsidRPr="00F86CCB" w:rsidRDefault="000879AA" w:rsidP="00F27C21">
            <w:pPr>
              <w:rPr>
                <w:rFonts w:ascii="Arial" w:eastAsia="Arial-ItalicMT" w:hAnsi="Arial" w:cs="Arial"/>
                <w:szCs w:val="24"/>
              </w:rPr>
            </w:pPr>
            <w:r w:rsidRPr="00F86CCB">
              <w:rPr>
                <w:rFonts w:ascii="Arial" w:hAnsi="Arial" w:cs="Arial"/>
                <w:szCs w:val="24"/>
              </w:rPr>
              <w:t xml:space="preserve">The nature of the processing means any operation such as collection, recording, organisation, structuring, storage, adaptation or alteration, retrieval, </w:t>
            </w:r>
            <w:r w:rsidRPr="00F86CCB">
              <w:rPr>
                <w:rFonts w:ascii="Arial" w:hAnsi="Arial" w:cs="Arial"/>
                <w:szCs w:val="24"/>
              </w:rPr>
              <w:lastRenderedPageBreak/>
              <w:t xml:space="preserve">consultation, use, disclosure by transmission, dissemination or otherwise making available, alignment or combination, restriction, erasure or destruction of data (whether or not by automated means) in order to supply the Services. </w:t>
            </w:r>
          </w:p>
        </w:tc>
      </w:tr>
      <w:tr w:rsidR="000879AA" w:rsidRPr="00F86CCB" w14:paraId="0AE9EA59" w14:textId="77777777" w:rsidTr="00F27C21">
        <w:trPr>
          <w:trHeight w:val="284"/>
        </w:trPr>
        <w:tc>
          <w:tcPr>
            <w:tcW w:w="3042" w:type="dxa"/>
          </w:tcPr>
          <w:p w14:paraId="7866562A"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lastRenderedPageBreak/>
              <w:t>Type of Personal Data being Processed</w:t>
            </w:r>
          </w:p>
        </w:tc>
        <w:tc>
          <w:tcPr>
            <w:tcW w:w="6030" w:type="dxa"/>
          </w:tcPr>
          <w:p w14:paraId="0904742F" w14:textId="77777777" w:rsidR="000879AA" w:rsidRPr="00F86CCB" w:rsidRDefault="000879AA" w:rsidP="00F27C21">
            <w:pPr>
              <w:rPr>
                <w:rFonts w:ascii="Arial" w:eastAsia="ArialMT" w:hAnsi="Arial" w:cs="Arial"/>
                <w:szCs w:val="24"/>
              </w:rPr>
            </w:pPr>
            <w:r w:rsidRPr="00F86CCB">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date of birth, contacts details, telephone number and email address of the Data Subject</w:t>
            </w:r>
          </w:p>
        </w:tc>
      </w:tr>
      <w:tr w:rsidR="000879AA" w:rsidRPr="00F86CCB" w14:paraId="72F46570" w14:textId="77777777" w:rsidTr="00F27C21">
        <w:trPr>
          <w:trHeight w:val="284"/>
        </w:trPr>
        <w:tc>
          <w:tcPr>
            <w:tcW w:w="3042" w:type="dxa"/>
          </w:tcPr>
          <w:p w14:paraId="4ACFFF72"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Categories of Data Subject</w:t>
            </w:r>
          </w:p>
        </w:tc>
        <w:tc>
          <w:tcPr>
            <w:tcW w:w="6030" w:type="dxa"/>
          </w:tcPr>
          <w:p w14:paraId="28878B36" w14:textId="7DD183F9" w:rsidR="000879AA" w:rsidRPr="00F86CCB" w:rsidRDefault="000879AA" w:rsidP="00F27C21">
            <w:pPr>
              <w:rPr>
                <w:rFonts w:ascii="Arial" w:eastAsia="Arial-ItalicMT" w:hAnsi="Arial" w:cs="Arial"/>
                <w:szCs w:val="24"/>
              </w:rPr>
            </w:pPr>
            <w:r w:rsidRPr="00F86CCB">
              <w:rPr>
                <w:rFonts w:ascii="Arial" w:hAnsi="Arial" w:cs="Arial"/>
                <w:szCs w:val="24"/>
              </w:rPr>
              <w:t xml:space="preserve">Personal Data may include special categories of Personal Data dependent on the Services being provided and the nature of the Personal Data required to be processed </w:t>
            </w:r>
            <w:r w:rsidR="000A0FD4" w:rsidRPr="00F86CCB">
              <w:rPr>
                <w:rFonts w:ascii="Arial" w:hAnsi="Arial" w:cs="Arial"/>
                <w:szCs w:val="24"/>
              </w:rPr>
              <w:t>for</w:t>
            </w:r>
            <w:r w:rsidRPr="00F86CCB">
              <w:rPr>
                <w:rFonts w:ascii="Arial" w:hAnsi="Arial" w:cs="Arial"/>
                <w:szCs w:val="24"/>
              </w:rPr>
              <w:t xml:space="preserve"> the Services to be provided This </w:t>
            </w:r>
            <w:r w:rsidR="00631AC6" w:rsidRPr="00F86CCB">
              <w:rPr>
                <w:rFonts w:ascii="Arial" w:hAnsi="Arial" w:cs="Arial"/>
                <w:szCs w:val="24"/>
              </w:rPr>
              <w:t>will include</w:t>
            </w:r>
            <w:r w:rsidRPr="00F86CCB">
              <w:rPr>
                <w:rFonts w:ascii="Arial" w:hAnsi="Arial" w:cs="Arial"/>
                <w:szCs w:val="24"/>
              </w:rPr>
              <w:t xml:space="preserve"> customers of the </w:t>
            </w:r>
            <w:r w:rsidR="000A0FD4" w:rsidRPr="00F86CCB">
              <w:rPr>
                <w:rFonts w:ascii="Arial" w:hAnsi="Arial" w:cs="Arial"/>
                <w:szCs w:val="24"/>
              </w:rPr>
              <w:t>service and</w:t>
            </w:r>
            <w:r w:rsidRPr="00F86CCB">
              <w:rPr>
                <w:rFonts w:ascii="Arial" w:hAnsi="Arial" w:cs="Arial"/>
                <w:szCs w:val="24"/>
              </w:rPr>
              <w:t xml:space="preserve"> may include their key clients or suppliers.</w:t>
            </w:r>
          </w:p>
        </w:tc>
      </w:tr>
      <w:tr w:rsidR="000879AA" w:rsidRPr="00F86CCB" w14:paraId="342DF004" w14:textId="77777777" w:rsidTr="00F27C21">
        <w:trPr>
          <w:trHeight w:val="284"/>
        </w:trPr>
        <w:tc>
          <w:tcPr>
            <w:tcW w:w="3042" w:type="dxa"/>
          </w:tcPr>
          <w:p w14:paraId="24E47D30"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Plan for return and destruction of the data once the processing is complete</w:t>
            </w:r>
          </w:p>
          <w:p w14:paraId="6CA36BE2" w14:textId="77777777" w:rsidR="000879AA" w:rsidRPr="00F86CCB" w:rsidRDefault="000879AA" w:rsidP="00F27C21">
            <w:pPr>
              <w:autoSpaceDE w:val="0"/>
              <w:autoSpaceDN w:val="0"/>
              <w:adjustRightInd w:val="0"/>
              <w:spacing w:after="240"/>
              <w:rPr>
                <w:rFonts w:ascii="Arial" w:eastAsia="ArialMT" w:hAnsi="Arial" w:cs="Arial"/>
                <w:szCs w:val="24"/>
              </w:rPr>
            </w:pPr>
            <w:r w:rsidRPr="00F86CCB">
              <w:rPr>
                <w:rFonts w:ascii="Arial" w:eastAsia="ArialMT" w:hAnsi="Arial" w:cs="Arial"/>
                <w:szCs w:val="24"/>
              </w:rPr>
              <w:t>UNLESS requirement under union or member state law to preserve that type of data</w:t>
            </w:r>
          </w:p>
        </w:tc>
        <w:tc>
          <w:tcPr>
            <w:tcW w:w="6030" w:type="dxa"/>
          </w:tcPr>
          <w:p w14:paraId="546EA7F3" w14:textId="77777777" w:rsidR="000879AA" w:rsidRPr="00F86CCB" w:rsidRDefault="000879AA" w:rsidP="00F27C21">
            <w:pPr>
              <w:rPr>
                <w:rFonts w:ascii="Arial" w:eastAsia="Arial-ItalicMT" w:hAnsi="Arial" w:cs="Arial"/>
                <w:szCs w:val="24"/>
              </w:rPr>
            </w:pPr>
            <w:r w:rsidRPr="00F86CCB">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5B93D4B8" w14:textId="77777777" w:rsidR="00766803" w:rsidRPr="00766803" w:rsidRDefault="00766803" w:rsidP="00766803">
      <w:pPr>
        <w:pStyle w:val="Heading2"/>
        <w:ind w:left="567"/>
      </w:pPr>
    </w:p>
    <w:p w14:paraId="31B4EFB2" w14:textId="54B91628" w:rsidR="00F042DA" w:rsidRPr="00766803" w:rsidRDefault="00F042DA" w:rsidP="007E1751">
      <w:pPr>
        <w:pStyle w:val="Heading2"/>
        <w:numPr>
          <w:ilvl w:val="0"/>
          <w:numId w:val="35"/>
        </w:numPr>
        <w:ind w:hanging="930"/>
      </w:pPr>
      <w:bookmarkStart w:id="26" w:name="_Toc102570459"/>
      <w:r w:rsidRPr="00766803">
        <w:t>Appendixes and/or Annexes</w:t>
      </w:r>
      <w:bookmarkEnd w:id="26"/>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7EEBA645">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6C1042" w:rsidRPr="006C1042" w14:paraId="7BF6D7D7" w14:textId="77777777" w:rsidTr="7EEBA645">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6C1042" w:rsidRDefault="008243AC" w:rsidP="0000338B">
            <w:pPr>
              <w:pStyle w:val="ListParagraph"/>
              <w:numPr>
                <w:ilvl w:val="0"/>
                <w:numId w:val="20"/>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199AEA8D" w:rsidR="008243AC" w:rsidRPr="006C1042" w:rsidRDefault="006C1042">
            <w:pPr>
              <w:tabs>
                <w:tab w:val="right" w:leader="dot" w:pos="9072"/>
              </w:tabs>
              <w:spacing w:after="120"/>
              <w:rPr>
                <w:rFonts w:ascii="Arial" w:hAnsi="Arial" w:cs="Arial"/>
                <w:szCs w:val="24"/>
              </w:rPr>
            </w:pPr>
            <w:r w:rsidRPr="006C1042">
              <w:rPr>
                <w:rFonts w:ascii="Arial" w:hAnsi="Arial" w:cs="Arial"/>
                <w:szCs w:val="24"/>
              </w:rPr>
              <w:t>North Northamptonshire Council Corporate Plan</w:t>
            </w:r>
          </w:p>
        </w:tc>
        <w:tc>
          <w:tcPr>
            <w:tcW w:w="4083" w:type="dxa"/>
            <w:tcBorders>
              <w:top w:val="single" w:sz="4" w:space="0" w:color="auto"/>
              <w:left w:val="single" w:sz="4" w:space="0" w:color="auto"/>
              <w:bottom w:val="single" w:sz="4" w:space="0" w:color="auto"/>
              <w:right w:val="single" w:sz="4" w:space="0" w:color="auto"/>
            </w:tcBorders>
            <w:hideMark/>
          </w:tcPr>
          <w:p w14:paraId="7C664F22" w14:textId="7F945AF3" w:rsidR="008243AC" w:rsidRPr="006C1042" w:rsidRDefault="006A0DE3">
            <w:pPr>
              <w:tabs>
                <w:tab w:val="right" w:leader="dot" w:pos="9072"/>
              </w:tabs>
              <w:spacing w:after="120"/>
              <w:rPr>
                <w:rFonts w:ascii="Arial" w:hAnsi="Arial" w:cs="Arial"/>
                <w:szCs w:val="24"/>
              </w:rPr>
            </w:pPr>
            <w:hyperlink r:id="rId19" w:history="1">
              <w:r w:rsidR="002606A1" w:rsidRPr="002606A1">
                <w:rPr>
                  <w:rStyle w:val="Hyperlink"/>
                  <w:rFonts w:ascii="Arial" w:hAnsi="Arial" w:cs="Arial"/>
                </w:rPr>
                <w:t>Corporate plan | North Northamptonshire Council (northnorthants.gov.uk)</w:t>
              </w:r>
            </w:hyperlink>
          </w:p>
        </w:tc>
      </w:tr>
    </w:tbl>
    <w:p w14:paraId="14AC04F1" w14:textId="3DD4BA89" w:rsidR="7EEBA645" w:rsidRDefault="7EEBA645"/>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27" w:name="_Toc102570460"/>
      <w:r w:rsidRPr="00566026">
        <w:lastRenderedPageBreak/>
        <w:t>S</w:t>
      </w:r>
      <w:r w:rsidR="001639F2" w:rsidRPr="00566026">
        <w:t>ection 3: Supporting Information</w:t>
      </w:r>
      <w:bookmarkEnd w:id="27"/>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00338B">
      <w:pPr>
        <w:pStyle w:val="ListParagraph"/>
        <w:numPr>
          <w:ilvl w:val="0"/>
          <w:numId w:val="18"/>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575EA86A">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575EA86A">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575EA86A">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6A0DE3"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575EA86A">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6A0DE3"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575EA86A">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6A0DE3"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575EA86A">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6A0DE3"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575EA86A">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6A0DE3"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575EA86A">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6A0DE3"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575EA86A">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6A0DE3"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575EA86A">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6A0DE3"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575EA86A">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64C917A9" w:rsidR="004677A2" w:rsidRPr="004D2BEF" w:rsidRDefault="004677A2" w:rsidP="575EA86A">
            <w:pPr>
              <w:spacing w:after="120"/>
              <w:rPr>
                <w:rFonts w:ascii="Arial" w:eastAsia="Arial" w:hAnsi="Arial" w:cs="Arial"/>
              </w:rPr>
            </w:pPr>
            <w:r w:rsidRPr="575EA86A">
              <w:rPr>
                <w:rFonts w:ascii="Arial" w:eastAsia="Arial" w:hAnsi="Arial" w:cs="Arial"/>
              </w:rPr>
              <w:t>Head Office DUNS number</w:t>
            </w:r>
          </w:p>
        </w:tc>
        <w:tc>
          <w:tcPr>
            <w:tcW w:w="4144" w:type="dxa"/>
          </w:tcPr>
          <w:p w14:paraId="4FC3AE47" w14:textId="77777777" w:rsidR="004677A2" w:rsidRDefault="006A0DE3"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575EA86A">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6A0DE3"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575EA86A">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6A0DE3"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575EA86A">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6A0DE3"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575EA86A">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6A0DE3"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575EA86A">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6A0DE3"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575EA86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575EA86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575EA86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28" w:name="h.gjdgxs"/>
            <w:bookmarkEnd w:id="28"/>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6A0DE3"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575EA86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6A0DE3"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575EA86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lastRenderedPageBreak/>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6A0DE3"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575EA86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6A0DE3"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575EA86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6A0DE3"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575EA86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6A0DE3"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575EA86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6A0DE3"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00338B">
      <w:pPr>
        <w:pStyle w:val="ListParagraph"/>
        <w:numPr>
          <w:ilvl w:val="0"/>
          <w:numId w:val="19"/>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00338B">
      <w:pPr>
        <w:pStyle w:val="ListParagraph"/>
        <w:numPr>
          <w:ilvl w:val="0"/>
          <w:numId w:val="19"/>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6A0DE3"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6A0DE3"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6A0DE3"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6A0DE3"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6A0DE3"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6A0DE3"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6A0DE3"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6A0DE3"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7EEBA645">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Insurance</w:t>
            </w:r>
          </w:p>
        </w:tc>
      </w:tr>
      <w:tr w:rsidR="00E67CF0" w:rsidRPr="00566026" w14:paraId="1AA2988F" w14:textId="77777777" w:rsidTr="7EEBA645">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7EEBA645">
        <w:trPr>
          <w:trHeight w:val="284"/>
          <w:tblHeader/>
        </w:trPr>
        <w:tc>
          <w:tcPr>
            <w:tcW w:w="9072" w:type="dxa"/>
            <w:gridSpan w:val="7"/>
          </w:tcPr>
          <w:p w14:paraId="6AC36869" w14:textId="73093228" w:rsidR="00E67CF0" w:rsidRPr="00566026" w:rsidRDefault="2FDC4581" w:rsidP="7EEBA645">
            <w:pPr>
              <w:spacing w:before="120" w:after="120"/>
              <w:rPr>
                <w:rFonts w:ascii="Arial" w:hAnsi="Arial" w:cs="Arial"/>
                <w:i/>
                <w:iCs/>
                <w:color w:val="4472C4" w:themeColor="accent1"/>
              </w:rPr>
            </w:pPr>
            <w:r w:rsidRPr="7EEBA645">
              <w:rPr>
                <w:rFonts w:ascii="Arial" w:eastAsia="Arial" w:hAnsi="Arial" w:cs="Arial"/>
                <w:i/>
                <w:iCs/>
              </w:rPr>
              <w:t xml:space="preserve">Please confirm that your organisation already has or is prepared to obtain the level of insurance cover prior to award of the contract? The levels of insurance cover </w:t>
            </w:r>
            <w:r w:rsidR="005941A1" w:rsidRPr="7EEBA645">
              <w:rPr>
                <w:rFonts w:ascii="Arial" w:eastAsia="Arial" w:hAnsi="Arial" w:cs="Arial"/>
                <w:i/>
                <w:iCs/>
              </w:rPr>
              <w:t xml:space="preserve">are </w:t>
            </w:r>
            <w:r w:rsidRPr="7EEBA645">
              <w:rPr>
                <w:rFonts w:ascii="Arial" w:eastAsia="Arial" w:hAnsi="Arial" w:cs="Arial"/>
                <w:i/>
                <w:iCs/>
              </w:rPr>
              <w:t>indicated below</w:t>
            </w:r>
            <w:r w:rsidR="005941A1" w:rsidRPr="7EEBA645">
              <w:rPr>
                <w:rFonts w:ascii="Arial" w:eastAsia="Arial" w:hAnsi="Arial" w:cs="Arial"/>
                <w:i/>
                <w:iCs/>
              </w:rPr>
              <w:t>.</w:t>
            </w:r>
          </w:p>
        </w:tc>
      </w:tr>
      <w:tr w:rsidR="00E672FB" w:rsidRPr="00566026" w14:paraId="064579B0" w14:textId="77777777" w:rsidTr="7EEBA645">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7D74AC8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AE51E1">
              <w:rPr>
                <w:rFonts w:ascii="Arial" w:eastAsia="Arial" w:hAnsi="Arial" w:cs="Arial"/>
                <w:szCs w:val="24"/>
              </w:rPr>
              <w:t>5</w:t>
            </w:r>
            <w:r w:rsidR="00DB51C1" w:rsidRPr="00A9433F">
              <w:rPr>
                <w:rFonts w:ascii="Arial" w:eastAsia="Arial" w:hAnsi="Arial" w:cs="Arial"/>
                <w:szCs w:val="24"/>
              </w:rPr>
              <w:t>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6A0DE3"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7EEBA645">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3B807124"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A9433F">
              <w:rPr>
                <w:rFonts w:ascii="Arial" w:eastAsia="Arial" w:hAnsi="Arial" w:cs="Arial"/>
                <w:szCs w:val="24"/>
              </w:rPr>
              <w:t xml:space="preserve">than </w:t>
            </w:r>
            <w:r w:rsidRPr="00A9433F">
              <w:rPr>
                <w:rFonts w:ascii="Arial" w:eastAsia="Arial" w:hAnsi="Arial" w:cs="Arial"/>
                <w:szCs w:val="24"/>
              </w:rPr>
              <w:t>£</w:t>
            </w:r>
            <w:r w:rsidR="00F40141">
              <w:rPr>
                <w:rFonts w:ascii="Arial" w:eastAsia="Arial" w:hAnsi="Arial" w:cs="Arial"/>
                <w:szCs w:val="24"/>
              </w:rPr>
              <w:t>10</w:t>
            </w:r>
            <w:r w:rsidR="00DB51C1" w:rsidRPr="00A9433F">
              <w:rPr>
                <w:rFonts w:ascii="Arial" w:eastAsia="Arial" w:hAnsi="Arial" w:cs="Arial"/>
                <w:szCs w:val="24"/>
              </w:rPr>
              <w:t>m</w:t>
            </w:r>
          </w:p>
        </w:tc>
        <w:tc>
          <w:tcPr>
            <w:tcW w:w="1616" w:type="dxa"/>
            <w:gridSpan w:val="2"/>
            <w:tcBorders>
              <w:left w:val="nil"/>
            </w:tcBorders>
          </w:tcPr>
          <w:p w14:paraId="45B61FA8" w14:textId="77777777" w:rsidR="00E672FB" w:rsidRPr="00566026" w:rsidRDefault="006A0DE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7EEBA645">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7154CA0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A9433F">
              <w:rPr>
                <w:rFonts w:ascii="Arial" w:eastAsia="Arial" w:hAnsi="Arial" w:cs="Arial"/>
                <w:szCs w:val="24"/>
              </w:rPr>
              <w:t>£</w:t>
            </w:r>
            <w:r w:rsidR="00D377BA">
              <w:rPr>
                <w:rFonts w:ascii="Arial" w:eastAsia="Arial" w:hAnsi="Arial" w:cs="Arial"/>
                <w:szCs w:val="24"/>
              </w:rPr>
              <w:t>2</w:t>
            </w:r>
            <w:r w:rsidR="00DB51C1" w:rsidRPr="00A9433F">
              <w:rPr>
                <w:rFonts w:ascii="Arial" w:eastAsia="Arial" w:hAnsi="Arial" w:cs="Arial"/>
                <w:szCs w:val="24"/>
              </w:rPr>
              <w:t>m</w:t>
            </w:r>
          </w:p>
        </w:tc>
        <w:tc>
          <w:tcPr>
            <w:tcW w:w="1616" w:type="dxa"/>
            <w:gridSpan w:val="2"/>
            <w:tcBorders>
              <w:left w:val="nil"/>
            </w:tcBorders>
          </w:tcPr>
          <w:p w14:paraId="767BC763" w14:textId="77777777" w:rsidR="00E672FB" w:rsidRPr="00566026" w:rsidRDefault="006A0DE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arranging or facilitating the travel of another person with a view that a person is </w:t>
            </w:r>
            <w:r w:rsidRPr="00566026">
              <w:rPr>
                <w:rFonts w:ascii="Arial" w:eastAsia="Arial" w:hAnsi="Arial" w:cs="Arial"/>
                <w:szCs w:val="24"/>
              </w:rPr>
              <w:lastRenderedPageBreak/>
              <w:t>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6A0DE3"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4D39955"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7AEAC9A5"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1C46C930" w14:textId="4A52DED4"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013ADE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6A0DE3"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29"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00338B">
            <w:pPr>
              <w:pStyle w:val="ListParagraph"/>
              <w:numPr>
                <w:ilvl w:val="0"/>
                <w:numId w:val="16"/>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00338B">
            <w:pPr>
              <w:pStyle w:val="ListParagraph"/>
              <w:numPr>
                <w:ilvl w:val="0"/>
                <w:numId w:val="16"/>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00338B">
            <w:pPr>
              <w:pStyle w:val="ListParagraph"/>
              <w:numPr>
                <w:ilvl w:val="0"/>
                <w:numId w:val="16"/>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w:t>
            </w:r>
            <w:r w:rsidRPr="00497E16">
              <w:rPr>
                <w:rStyle w:val="Style2"/>
                <w:i/>
                <w:iCs/>
              </w:rPr>
              <w:lastRenderedPageBreak/>
              <w:t>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6A0DE3"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29"/>
    </w:tbl>
    <w:p w14:paraId="2D15587C" w14:textId="6118DC56"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4824B392" w:rsidR="00284CC7" w:rsidRPr="00566026" w:rsidRDefault="004B1884"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478264B5" w14:textId="77777777" w:rsidTr="00795DCA">
        <w:trPr>
          <w:trHeight w:val="284"/>
        </w:trPr>
        <w:tc>
          <w:tcPr>
            <w:tcW w:w="1726" w:type="dxa"/>
            <w:tcBorders>
              <w:bottom w:val="nil"/>
              <w:right w:val="nil"/>
            </w:tcBorders>
          </w:tcPr>
          <w:p w14:paraId="2240BBA0" w14:textId="760A6C94"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A9433F">
              <w:rPr>
                <w:rFonts w:ascii="Arial" w:hAnsi="Arial" w:cs="Arial"/>
                <w:b/>
                <w:szCs w:val="24"/>
              </w:rPr>
              <w:t>7</w:t>
            </w:r>
            <w:r w:rsidRPr="00566026">
              <w:rPr>
                <w:rFonts w:ascii="Arial" w:hAnsi="Arial" w:cs="Arial"/>
                <w:b/>
                <w:szCs w:val="24"/>
              </w:rPr>
              <w:t>:</w:t>
            </w:r>
          </w:p>
        </w:tc>
        <w:tc>
          <w:tcPr>
            <w:tcW w:w="2838" w:type="dxa"/>
            <w:tcBorders>
              <w:left w:val="nil"/>
              <w:bottom w:val="nil"/>
              <w:right w:val="nil"/>
            </w:tcBorders>
          </w:tcPr>
          <w:p w14:paraId="286AB39B" w14:textId="670B2033"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Scoring Methodology:</w:t>
            </w:r>
          </w:p>
        </w:tc>
        <w:tc>
          <w:tcPr>
            <w:tcW w:w="1405" w:type="dxa"/>
            <w:tcBorders>
              <w:left w:val="nil"/>
              <w:bottom w:val="nil"/>
              <w:right w:val="nil"/>
            </w:tcBorders>
          </w:tcPr>
          <w:p w14:paraId="207909EB" w14:textId="63EABE55" w:rsidR="000719A2" w:rsidRPr="00320C34" w:rsidRDefault="00E31D0A" w:rsidP="000719A2">
            <w:pPr>
              <w:autoSpaceDE w:val="0"/>
              <w:autoSpaceDN w:val="0"/>
              <w:adjustRightInd w:val="0"/>
              <w:rPr>
                <w:rFonts w:ascii="Arial" w:hAnsi="Arial" w:cs="Arial"/>
                <w:szCs w:val="24"/>
              </w:rPr>
            </w:pPr>
            <w:r>
              <w:rPr>
                <w:rFonts w:ascii="Arial" w:hAnsi="Arial" w:cs="Arial"/>
                <w:szCs w:val="24"/>
              </w:rPr>
              <w:t>2</w:t>
            </w:r>
            <w:r w:rsidR="00466D4C" w:rsidRPr="00320C34">
              <w:rPr>
                <w:rFonts w:ascii="Arial" w:hAnsi="Arial" w:cs="Arial"/>
                <w:szCs w:val="24"/>
              </w:rPr>
              <w:t>0%</w:t>
            </w:r>
          </w:p>
        </w:tc>
        <w:tc>
          <w:tcPr>
            <w:tcW w:w="1614" w:type="dxa"/>
            <w:tcBorders>
              <w:left w:val="nil"/>
              <w:bottom w:val="nil"/>
              <w:right w:val="nil"/>
            </w:tcBorders>
          </w:tcPr>
          <w:p w14:paraId="5E7E3038" w14:textId="77777777"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2A0CC8DC" w14:textId="52CC2197" w:rsidR="000719A2" w:rsidRPr="00320C34" w:rsidRDefault="004B1884" w:rsidP="000719A2">
            <w:pPr>
              <w:autoSpaceDE w:val="0"/>
              <w:autoSpaceDN w:val="0"/>
              <w:adjustRightInd w:val="0"/>
              <w:rPr>
                <w:rFonts w:ascii="Arial" w:hAnsi="Arial" w:cs="Arial"/>
                <w:szCs w:val="24"/>
              </w:rPr>
            </w:pPr>
            <w:r w:rsidRPr="00320C34">
              <w:rPr>
                <w:rFonts w:ascii="Arial" w:hAnsi="Arial" w:cs="Arial"/>
                <w:szCs w:val="24"/>
              </w:rPr>
              <w:t>200</w:t>
            </w:r>
            <w:r w:rsidR="000719A2" w:rsidRPr="00320C34">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18A437A9" w:rsidR="00284CC7" w:rsidRPr="00320C34" w:rsidRDefault="00176896" w:rsidP="00284CC7">
            <w:pPr>
              <w:autoSpaceDE w:val="0"/>
              <w:autoSpaceDN w:val="0"/>
              <w:adjustRightInd w:val="0"/>
              <w:spacing w:after="120"/>
              <w:rPr>
                <w:rFonts w:ascii="Arial" w:hAnsi="Arial" w:cs="Arial"/>
                <w:szCs w:val="24"/>
              </w:rPr>
            </w:pPr>
            <w:r w:rsidRPr="00320C34">
              <w:rPr>
                <w:rStyle w:val="normaltextrun"/>
                <w:rFonts w:ascii="Arial" w:hAnsi="Arial" w:cs="Arial"/>
                <w:bdr w:val="none" w:sz="0" w:space="0" w:color="auto" w:frame="1"/>
              </w:rPr>
              <w:t xml:space="preserve">Please set out your understanding of the project requirements and outline your overall approach for delivering the project. </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6A0DE3"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6A0DE3"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0F2C5D68" w:rsidR="00284CC7" w:rsidRPr="00566026" w:rsidRDefault="00176896"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4E28C6C4" w14:textId="77777777" w:rsidTr="000719A2">
        <w:trPr>
          <w:trHeight w:val="284"/>
        </w:trPr>
        <w:tc>
          <w:tcPr>
            <w:tcW w:w="1726" w:type="dxa"/>
            <w:tcBorders>
              <w:bottom w:val="nil"/>
              <w:right w:val="nil"/>
            </w:tcBorders>
          </w:tcPr>
          <w:p w14:paraId="2D838690" w14:textId="5D2F0B93"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F647B4">
              <w:rPr>
                <w:rFonts w:ascii="Arial" w:hAnsi="Arial" w:cs="Arial"/>
                <w:b/>
                <w:szCs w:val="24"/>
              </w:rPr>
              <w:t>8</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3A34CA3" w:rsidR="000719A2" w:rsidRPr="00320C34" w:rsidRDefault="00E31D0A" w:rsidP="000719A2">
            <w:pPr>
              <w:autoSpaceDE w:val="0"/>
              <w:autoSpaceDN w:val="0"/>
              <w:adjustRightInd w:val="0"/>
              <w:rPr>
                <w:rFonts w:ascii="Arial" w:hAnsi="Arial" w:cs="Arial"/>
                <w:szCs w:val="24"/>
              </w:rPr>
            </w:pPr>
            <w:r>
              <w:rPr>
                <w:rFonts w:ascii="Arial" w:hAnsi="Arial" w:cs="Arial"/>
                <w:szCs w:val="24"/>
              </w:rPr>
              <w:t>2</w:t>
            </w:r>
            <w:r w:rsidR="00466D4C" w:rsidRPr="00320C34">
              <w:rPr>
                <w:rFonts w:ascii="Arial" w:hAnsi="Arial" w:cs="Arial"/>
                <w:szCs w:val="24"/>
              </w:rPr>
              <w:t>0%</w:t>
            </w:r>
          </w:p>
        </w:tc>
        <w:tc>
          <w:tcPr>
            <w:tcW w:w="1614" w:type="dxa"/>
            <w:tcBorders>
              <w:left w:val="nil"/>
              <w:bottom w:val="nil"/>
              <w:right w:val="nil"/>
            </w:tcBorders>
          </w:tcPr>
          <w:p w14:paraId="702A610A" w14:textId="77777777"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24D9AF5A" w14:textId="26103277" w:rsidR="000719A2" w:rsidRPr="00320C34" w:rsidRDefault="00176896" w:rsidP="000719A2">
            <w:pPr>
              <w:autoSpaceDE w:val="0"/>
              <w:autoSpaceDN w:val="0"/>
              <w:adjustRightInd w:val="0"/>
              <w:rPr>
                <w:rFonts w:ascii="Arial" w:hAnsi="Arial" w:cs="Arial"/>
                <w:szCs w:val="24"/>
              </w:rPr>
            </w:pPr>
            <w:r w:rsidRPr="00320C34">
              <w:rPr>
                <w:rFonts w:ascii="Arial" w:hAnsi="Arial" w:cs="Arial"/>
                <w:szCs w:val="24"/>
              </w:rPr>
              <w:t>200</w:t>
            </w:r>
            <w:r w:rsidR="000719A2" w:rsidRPr="00320C34">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E2FD4A9" w14:textId="1A5369D4" w:rsidR="00176896" w:rsidRDefault="00176896" w:rsidP="00284CC7">
            <w:pPr>
              <w:autoSpaceDE w:val="0"/>
              <w:autoSpaceDN w:val="0"/>
              <w:adjustRightInd w:val="0"/>
              <w:spacing w:after="120"/>
              <w:rPr>
                <w:rFonts w:ascii="Arial" w:hAnsi="Arial" w:cs="Arial"/>
                <w:color w:val="4472C4" w:themeColor="accent1"/>
                <w:szCs w:val="24"/>
              </w:rPr>
            </w:pPr>
            <w:r w:rsidRPr="00540D50">
              <w:rPr>
                <w:rFonts w:ascii="Arial" w:hAnsi="Arial" w:cs="Arial"/>
                <w:szCs w:val="24"/>
              </w:rPr>
              <w:t>Please demo</w:t>
            </w:r>
            <w:r w:rsidRPr="00ED2367">
              <w:rPr>
                <w:rFonts w:ascii="Arial" w:hAnsi="Arial" w:cs="Arial"/>
                <w:szCs w:val="24"/>
              </w:rPr>
              <w:t>nstrate your</w:t>
            </w:r>
            <w:r>
              <w:rPr>
                <w:rFonts w:ascii="Arial" w:hAnsi="Arial" w:cs="Arial"/>
                <w:szCs w:val="24"/>
              </w:rPr>
              <w:t xml:space="preserve"> e</w:t>
            </w:r>
            <w:r w:rsidRPr="00ED2367">
              <w:rPr>
                <w:rFonts w:ascii="Arial" w:hAnsi="Arial" w:cs="Arial"/>
                <w:szCs w:val="24"/>
              </w:rPr>
              <w:t xml:space="preserve">xperience </w:t>
            </w:r>
            <w:r>
              <w:rPr>
                <w:rFonts w:ascii="Arial" w:hAnsi="Arial" w:cs="Arial"/>
                <w:szCs w:val="24"/>
              </w:rPr>
              <w:t>o</w:t>
            </w:r>
            <w:r w:rsidR="00F647B4">
              <w:rPr>
                <w:rFonts w:ascii="Arial" w:hAnsi="Arial" w:cs="Arial"/>
                <w:szCs w:val="24"/>
              </w:rPr>
              <w:t>f</w:t>
            </w:r>
            <w:r>
              <w:rPr>
                <w:rFonts w:ascii="Arial" w:hAnsi="Arial" w:cs="Arial"/>
                <w:szCs w:val="24"/>
              </w:rPr>
              <w:t xml:space="preserve"> producing robust </w:t>
            </w:r>
            <w:r w:rsidR="00631AC6">
              <w:rPr>
                <w:rFonts w:ascii="Arial" w:hAnsi="Arial" w:cs="Arial"/>
                <w:szCs w:val="24"/>
              </w:rPr>
              <w:t>business</w:t>
            </w:r>
            <w:r>
              <w:rPr>
                <w:rFonts w:ascii="Arial" w:hAnsi="Arial" w:cs="Arial"/>
                <w:szCs w:val="24"/>
              </w:rPr>
              <w:t xml:space="preserve"> cases.</w:t>
            </w:r>
            <w:r w:rsidRPr="00566026" w:rsidDel="004B1884">
              <w:rPr>
                <w:rFonts w:ascii="Arial" w:hAnsi="Arial" w:cs="Arial"/>
                <w:color w:val="4472C4" w:themeColor="accent1"/>
                <w:szCs w:val="24"/>
              </w:rPr>
              <w:t xml:space="preserve"> </w:t>
            </w:r>
          </w:p>
          <w:p w14:paraId="0D5E3A74" w14:textId="03FA30C3" w:rsidR="00176896" w:rsidRPr="00566026" w:rsidRDefault="00176896" w:rsidP="00284CC7">
            <w:pPr>
              <w:autoSpaceDE w:val="0"/>
              <w:autoSpaceDN w:val="0"/>
              <w:adjustRightInd w:val="0"/>
              <w:spacing w:after="120"/>
              <w:rPr>
                <w:rFonts w:ascii="Arial" w:hAnsi="Arial" w:cs="Arial"/>
                <w:color w:val="4472C4" w:themeColor="accent1"/>
                <w:szCs w:val="24"/>
              </w:rPr>
            </w:pP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6A0DE3"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6A0DE3"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360FEFDF" w:rsidR="00284CC7" w:rsidRPr="00566026" w:rsidRDefault="00835CE0"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0BE08C96" w14:textId="77777777" w:rsidTr="000719A2">
        <w:trPr>
          <w:trHeight w:val="284"/>
        </w:trPr>
        <w:tc>
          <w:tcPr>
            <w:tcW w:w="1726" w:type="dxa"/>
            <w:tcBorders>
              <w:bottom w:val="nil"/>
              <w:right w:val="nil"/>
            </w:tcBorders>
          </w:tcPr>
          <w:p w14:paraId="670BFFA0" w14:textId="314C6A83"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025871">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1614028B" w:rsidR="000719A2" w:rsidRPr="00320C34" w:rsidRDefault="00E31D0A" w:rsidP="000719A2">
            <w:pPr>
              <w:autoSpaceDE w:val="0"/>
              <w:autoSpaceDN w:val="0"/>
              <w:adjustRightInd w:val="0"/>
              <w:rPr>
                <w:rFonts w:ascii="Arial" w:hAnsi="Arial" w:cs="Arial"/>
                <w:szCs w:val="24"/>
              </w:rPr>
            </w:pPr>
            <w:r>
              <w:rPr>
                <w:rFonts w:ascii="Arial" w:hAnsi="Arial" w:cs="Arial"/>
                <w:szCs w:val="24"/>
              </w:rPr>
              <w:t>15</w:t>
            </w:r>
            <w:r w:rsidR="00466D4C" w:rsidRPr="00320C34">
              <w:rPr>
                <w:rFonts w:ascii="Arial" w:hAnsi="Arial" w:cs="Arial"/>
                <w:szCs w:val="24"/>
              </w:rPr>
              <w:t>%</w:t>
            </w:r>
          </w:p>
        </w:tc>
        <w:tc>
          <w:tcPr>
            <w:tcW w:w="1614" w:type="dxa"/>
            <w:tcBorders>
              <w:left w:val="nil"/>
              <w:bottom w:val="nil"/>
              <w:right w:val="nil"/>
            </w:tcBorders>
          </w:tcPr>
          <w:p w14:paraId="612B8666" w14:textId="77777777" w:rsidR="000719A2" w:rsidRPr="00320C34" w:rsidRDefault="000719A2" w:rsidP="000719A2">
            <w:pPr>
              <w:autoSpaceDE w:val="0"/>
              <w:autoSpaceDN w:val="0"/>
              <w:adjustRightInd w:val="0"/>
              <w:jc w:val="right"/>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5DCFE712" w14:textId="26B4C6E4" w:rsidR="000719A2" w:rsidRPr="00320C34" w:rsidRDefault="00835CE0" w:rsidP="000719A2">
            <w:pPr>
              <w:autoSpaceDE w:val="0"/>
              <w:autoSpaceDN w:val="0"/>
              <w:adjustRightInd w:val="0"/>
              <w:rPr>
                <w:rFonts w:ascii="Arial" w:hAnsi="Arial" w:cs="Arial"/>
                <w:szCs w:val="24"/>
              </w:rPr>
            </w:pPr>
            <w:r w:rsidRPr="00320C34">
              <w:rPr>
                <w:rFonts w:ascii="Arial" w:hAnsi="Arial" w:cs="Arial"/>
                <w:szCs w:val="24"/>
              </w:rPr>
              <w:t>200</w:t>
            </w:r>
            <w:r w:rsidR="000719A2" w:rsidRPr="00320C34">
              <w:rPr>
                <w:rFonts w:ascii="Arial" w:hAnsi="Arial" w:cs="Arial"/>
                <w:szCs w:val="24"/>
              </w:rPr>
              <w:t>0 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734C275C" w14:textId="0BA0038A" w:rsidR="00176896" w:rsidRDefault="00176896" w:rsidP="00176896">
            <w:pPr>
              <w:pStyle w:val="paragraph"/>
              <w:spacing w:before="0" w:beforeAutospacing="0" w:after="0" w:afterAutospacing="0"/>
              <w:textAlignment w:val="baseline"/>
              <w:rPr>
                <w:rFonts w:ascii="Arial" w:hAnsi="Arial" w:cs="Arial"/>
                <w:color w:val="4472C4" w:themeColor="accent1"/>
              </w:rPr>
            </w:pPr>
            <w:r>
              <w:rPr>
                <w:rFonts w:ascii="Arial" w:hAnsi="Arial" w:cs="Arial"/>
              </w:rPr>
              <w:lastRenderedPageBreak/>
              <w:t>P</w:t>
            </w:r>
            <w:r w:rsidRPr="00540D50">
              <w:rPr>
                <w:rFonts w:ascii="Arial" w:hAnsi="Arial" w:cs="Arial"/>
              </w:rPr>
              <w:t>lease describe how the skills of your team will allow you to deliver the requirements of the specification</w:t>
            </w:r>
            <w:r>
              <w:rPr>
                <w:rFonts w:ascii="Arial" w:hAnsi="Arial" w:cs="Arial"/>
                <w:color w:val="4472C4" w:themeColor="accent1"/>
              </w:rPr>
              <w:t xml:space="preserve">  </w:t>
            </w:r>
          </w:p>
          <w:p w14:paraId="42717C28" w14:textId="77777777" w:rsidR="00176896" w:rsidRDefault="00176896" w:rsidP="00176896">
            <w:pPr>
              <w:pStyle w:val="paragraph"/>
              <w:spacing w:before="0" w:beforeAutospacing="0" w:after="0" w:afterAutospacing="0"/>
              <w:textAlignment w:val="baseline"/>
              <w:rPr>
                <w:rStyle w:val="normaltextrun"/>
                <w:rFonts w:ascii="Arial" w:hAnsi="Arial" w:cs="Arial"/>
                <w:color w:val="0078D4"/>
                <w:u w:val="single"/>
              </w:rPr>
            </w:pPr>
          </w:p>
          <w:p w14:paraId="2F992E13" w14:textId="74E31F33" w:rsidR="00176896" w:rsidRPr="00320C34" w:rsidRDefault="00176896" w:rsidP="00176896">
            <w:pPr>
              <w:pStyle w:val="paragraph"/>
              <w:spacing w:before="0" w:beforeAutospacing="0" w:after="0" w:afterAutospacing="0"/>
              <w:textAlignment w:val="baseline"/>
              <w:rPr>
                <w:rFonts w:ascii="Segoe UI" w:hAnsi="Segoe UI" w:cs="Segoe UI"/>
                <w:sz w:val="18"/>
                <w:szCs w:val="18"/>
              </w:rPr>
            </w:pPr>
            <w:r w:rsidRPr="00320C34">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46686B" w:rsidRPr="00320C34">
              <w:rPr>
                <w:rStyle w:val="normaltextrun"/>
                <w:rFonts w:ascii="Arial" w:hAnsi="Arial" w:cs="Arial"/>
              </w:rPr>
              <w:t xml:space="preserve">. </w:t>
            </w:r>
            <w:r w:rsidRPr="00320C34">
              <w:rPr>
                <w:rStyle w:val="normaltextrun"/>
                <w:rFonts w:ascii="Arial" w:hAnsi="Arial" w:cs="Arial"/>
              </w:rPr>
              <w:t>Please provide CVs to support your response (CVs are not included in the word count, but each CV should be no more than 4 pages).</w:t>
            </w:r>
            <w:r w:rsidRPr="00320C34">
              <w:rPr>
                <w:rStyle w:val="eop"/>
                <w:rFonts w:ascii="Arial" w:hAnsi="Arial" w:cs="Arial"/>
              </w:rPr>
              <w:t> </w:t>
            </w:r>
          </w:p>
          <w:p w14:paraId="407E1150" w14:textId="22895E41" w:rsidR="00284CC7" w:rsidRPr="00566026" w:rsidRDefault="00284CC7" w:rsidP="00284CC7">
            <w:pPr>
              <w:autoSpaceDE w:val="0"/>
              <w:autoSpaceDN w:val="0"/>
              <w:adjustRightInd w:val="0"/>
              <w:spacing w:after="120"/>
              <w:rPr>
                <w:rFonts w:ascii="Arial" w:hAnsi="Arial" w:cs="Arial"/>
                <w:color w:val="4472C4" w:themeColor="accent1"/>
                <w:szCs w:val="24"/>
              </w:rPr>
            </w:pP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6A0DE3"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6A0DE3"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0B18EE6C" w14:textId="77777777" w:rsidR="001639F2"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76896" w:rsidRPr="00566026" w14:paraId="42E5B572" w14:textId="77777777" w:rsidTr="003F008B">
        <w:trPr>
          <w:trHeight w:val="567"/>
          <w:tblHeader/>
        </w:trPr>
        <w:tc>
          <w:tcPr>
            <w:tcW w:w="9072" w:type="dxa"/>
            <w:gridSpan w:val="5"/>
            <w:tcBorders>
              <w:bottom w:val="single" w:sz="4" w:space="0" w:color="auto"/>
            </w:tcBorders>
            <w:vAlign w:val="center"/>
          </w:tcPr>
          <w:p w14:paraId="263463CF" w14:textId="65648D35" w:rsidR="00176896" w:rsidRPr="00566026" w:rsidRDefault="00835CE0" w:rsidP="003F008B">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176896" w:rsidRPr="00566026" w14:paraId="18567A30" w14:textId="77777777" w:rsidTr="003F008B">
        <w:trPr>
          <w:trHeight w:val="284"/>
        </w:trPr>
        <w:tc>
          <w:tcPr>
            <w:tcW w:w="1726" w:type="dxa"/>
            <w:tcBorders>
              <w:bottom w:val="nil"/>
              <w:right w:val="nil"/>
            </w:tcBorders>
          </w:tcPr>
          <w:p w14:paraId="016EA791" w14:textId="7A201CA7" w:rsidR="00176896" w:rsidRPr="00320C34" w:rsidRDefault="00176896" w:rsidP="003F008B">
            <w:pPr>
              <w:autoSpaceDE w:val="0"/>
              <w:autoSpaceDN w:val="0"/>
              <w:adjustRightInd w:val="0"/>
              <w:rPr>
                <w:rFonts w:ascii="Arial" w:hAnsi="Arial" w:cs="Arial"/>
                <w:b/>
                <w:szCs w:val="24"/>
              </w:rPr>
            </w:pPr>
            <w:r w:rsidRPr="00320C34">
              <w:rPr>
                <w:rFonts w:ascii="Arial" w:hAnsi="Arial" w:cs="Arial"/>
                <w:b/>
                <w:szCs w:val="24"/>
              </w:rPr>
              <w:t>Question 1</w:t>
            </w:r>
            <w:r w:rsidR="00025871" w:rsidRPr="00320C34">
              <w:rPr>
                <w:rFonts w:ascii="Arial" w:hAnsi="Arial" w:cs="Arial"/>
                <w:b/>
                <w:szCs w:val="24"/>
              </w:rPr>
              <w:t>0</w:t>
            </w:r>
            <w:r w:rsidRPr="00320C34">
              <w:rPr>
                <w:rFonts w:ascii="Arial" w:hAnsi="Arial" w:cs="Arial"/>
                <w:b/>
                <w:szCs w:val="24"/>
              </w:rPr>
              <w:t>:</w:t>
            </w:r>
          </w:p>
        </w:tc>
        <w:tc>
          <w:tcPr>
            <w:tcW w:w="2838" w:type="dxa"/>
            <w:tcBorders>
              <w:left w:val="nil"/>
              <w:bottom w:val="nil"/>
              <w:right w:val="nil"/>
            </w:tcBorders>
          </w:tcPr>
          <w:p w14:paraId="0D1F0E4A" w14:textId="77777777" w:rsidR="00176896" w:rsidRPr="00320C34" w:rsidRDefault="00176896" w:rsidP="003F008B">
            <w:pPr>
              <w:autoSpaceDE w:val="0"/>
              <w:autoSpaceDN w:val="0"/>
              <w:adjustRightInd w:val="0"/>
              <w:jc w:val="right"/>
              <w:rPr>
                <w:rFonts w:ascii="Arial" w:hAnsi="Arial" w:cs="Arial"/>
                <w:b/>
                <w:szCs w:val="24"/>
              </w:rPr>
            </w:pPr>
            <w:r w:rsidRPr="00320C34">
              <w:rPr>
                <w:rFonts w:ascii="Arial" w:hAnsi="Arial" w:cs="Arial"/>
                <w:b/>
                <w:szCs w:val="24"/>
              </w:rPr>
              <w:t>Scoring Methodology:</w:t>
            </w:r>
          </w:p>
        </w:tc>
        <w:tc>
          <w:tcPr>
            <w:tcW w:w="1405" w:type="dxa"/>
            <w:tcBorders>
              <w:left w:val="nil"/>
              <w:bottom w:val="nil"/>
              <w:right w:val="nil"/>
            </w:tcBorders>
          </w:tcPr>
          <w:p w14:paraId="7B73F197" w14:textId="686610C8" w:rsidR="00176896" w:rsidRPr="00320C34" w:rsidRDefault="00E31D0A" w:rsidP="003F008B">
            <w:pPr>
              <w:autoSpaceDE w:val="0"/>
              <w:autoSpaceDN w:val="0"/>
              <w:adjustRightInd w:val="0"/>
              <w:rPr>
                <w:rFonts w:ascii="Arial" w:hAnsi="Arial" w:cs="Arial"/>
                <w:szCs w:val="24"/>
              </w:rPr>
            </w:pPr>
            <w:r>
              <w:rPr>
                <w:rFonts w:ascii="Arial" w:hAnsi="Arial" w:cs="Arial"/>
                <w:szCs w:val="24"/>
              </w:rPr>
              <w:t>15</w:t>
            </w:r>
            <w:r w:rsidR="00466D4C" w:rsidRPr="00320C34">
              <w:rPr>
                <w:rFonts w:ascii="Arial" w:hAnsi="Arial" w:cs="Arial"/>
                <w:szCs w:val="24"/>
              </w:rPr>
              <w:t>%</w:t>
            </w:r>
          </w:p>
        </w:tc>
        <w:tc>
          <w:tcPr>
            <w:tcW w:w="1614" w:type="dxa"/>
            <w:tcBorders>
              <w:left w:val="nil"/>
              <w:bottom w:val="nil"/>
              <w:right w:val="nil"/>
            </w:tcBorders>
          </w:tcPr>
          <w:p w14:paraId="2A0828DA" w14:textId="77777777" w:rsidR="00176896" w:rsidRPr="00320C34" w:rsidRDefault="00176896" w:rsidP="00466D4C">
            <w:pPr>
              <w:autoSpaceDE w:val="0"/>
              <w:autoSpaceDN w:val="0"/>
              <w:adjustRightInd w:val="0"/>
              <w:jc w:val="center"/>
              <w:rPr>
                <w:rFonts w:ascii="Arial" w:hAnsi="Arial" w:cs="Arial"/>
                <w:b/>
                <w:szCs w:val="24"/>
              </w:rPr>
            </w:pPr>
            <w:r w:rsidRPr="00320C34">
              <w:rPr>
                <w:rFonts w:ascii="Arial" w:hAnsi="Arial" w:cs="Arial"/>
                <w:b/>
                <w:szCs w:val="24"/>
              </w:rPr>
              <w:t>Word Limit:</w:t>
            </w:r>
          </w:p>
        </w:tc>
        <w:tc>
          <w:tcPr>
            <w:tcW w:w="1489" w:type="dxa"/>
            <w:tcBorders>
              <w:left w:val="nil"/>
              <w:bottom w:val="nil"/>
            </w:tcBorders>
          </w:tcPr>
          <w:p w14:paraId="16140026" w14:textId="46E5140B" w:rsidR="00176896" w:rsidRPr="00320C34" w:rsidRDefault="00835CE0" w:rsidP="003F008B">
            <w:pPr>
              <w:autoSpaceDE w:val="0"/>
              <w:autoSpaceDN w:val="0"/>
              <w:adjustRightInd w:val="0"/>
              <w:rPr>
                <w:rFonts w:ascii="Arial" w:hAnsi="Arial" w:cs="Arial"/>
                <w:szCs w:val="24"/>
              </w:rPr>
            </w:pPr>
            <w:r w:rsidRPr="00320C34">
              <w:rPr>
                <w:rFonts w:ascii="Arial" w:hAnsi="Arial" w:cs="Arial"/>
                <w:szCs w:val="24"/>
              </w:rPr>
              <w:t>2000</w:t>
            </w:r>
            <w:r w:rsidR="00176896" w:rsidRPr="00320C34">
              <w:rPr>
                <w:rFonts w:ascii="Arial" w:hAnsi="Arial" w:cs="Arial"/>
                <w:szCs w:val="24"/>
              </w:rPr>
              <w:t xml:space="preserve"> words</w:t>
            </w:r>
          </w:p>
        </w:tc>
      </w:tr>
      <w:tr w:rsidR="00176896" w:rsidRPr="00566026" w14:paraId="61E5A1E6" w14:textId="77777777" w:rsidTr="003F008B">
        <w:trPr>
          <w:trHeight w:val="284"/>
        </w:trPr>
        <w:tc>
          <w:tcPr>
            <w:tcW w:w="9072" w:type="dxa"/>
            <w:gridSpan w:val="5"/>
            <w:tcBorders>
              <w:top w:val="nil"/>
              <w:bottom w:val="single" w:sz="4" w:space="0" w:color="auto"/>
            </w:tcBorders>
          </w:tcPr>
          <w:p w14:paraId="489A48BF" w14:textId="004BA762" w:rsidR="00176896" w:rsidRPr="00566026" w:rsidRDefault="00176896" w:rsidP="003F008B">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 xml:space="preserve">Please provide a comprehensive </w:t>
            </w:r>
            <w:r w:rsidR="00835CE0">
              <w:rPr>
                <w:rStyle w:val="normaltextrun"/>
                <w:rFonts w:ascii="Arial" w:hAnsi="Arial" w:cs="Arial"/>
                <w:color w:val="000000"/>
                <w:shd w:val="clear" w:color="auto" w:fill="FFFFFF"/>
              </w:rPr>
              <w:t>project plan i</w:t>
            </w:r>
            <w:r>
              <w:rPr>
                <w:rStyle w:val="normaltextrun"/>
                <w:rFonts w:ascii="Arial" w:hAnsi="Arial" w:cs="Arial"/>
                <w:color w:val="000000"/>
                <w:shd w:val="clear" w:color="auto" w:fill="FFFFFF"/>
              </w:rPr>
              <w:t>n particular, this should include project management of reporting requirements, meetings</w:t>
            </w:r>
            <w:r w:rsidR="00835CE0">
              <w:rPr>
                <w:rStyle w:val="normaltextrun"/>
                <w:rFonts w:ascii="Arial" w:hAnsi="Arial" w:cs="Arial"/>
                <w:color w:val="000000"/>
                <w:shd w:val="clear" w:color="auto" w:fill="FFFFFF"/>
              </w:rPr>
              <w:t xml:space="preserve"> and </w:t>
            </w:r>
            <w:r>
              <w:rPr>
                <w:rStyle w:val="normaltextrun"/>
                <w:rFonts w:ascii="Arial" w:hAnsi="Arial" w:cs="Arial"/>
                <w:color w:val="000000"/>
                <w:shd w:val="clear" w:color="auto" w:fill="FFFFFF"/>
              </w:rPr>
              <w:t>sign-off</w:t>
            </w:r>
          </w:p>
        </w:tc>
      </w:tr>
      <w:tr w:rsidR="00176896" w:rsidRPr="00566026" w14:paraId="07E7AE6F" w14:textId="77777777" w:rsidTr="003F008B">
        <w:trPr>
          <w:trHeight w:val="284"/>
        </w:trPr>
        <w:tc>
          <w:tcPr>
            <w:tcW w:w="9072" w:type="dxa"/>
            <w:gridSpan w:val="5"/>
            <w:tcBorders>
              <w:bottom w:val="nil"/>
            </w:tcBorders>
          </w:tcPr>
          <w:p w14:paraId="4180DE94" w14:textId="77777777" w:rsidR="00176896" w:rsidRPr="00566026" w:rsidRDefault="00176896" w:rsidP="003F008B">
            <w:pPr>
              <w:autoSpaceDE w:val="0"/>
              <w:autoSpaceDN w:val="0"/>
              <w:adjustRightInd w:val="0"/>
              <w:rPr>
                <w:rFonts w:ascii="Arial" w:hAnsi="Arial" w:cs="Arial"/>
                <w:b/>
                <w:szCs w:val="24"/>
              </w:rPr>
            </w:pPr>
            <w:r w:rsidRPr="00566026">
              <w:rPr>
                <w:rFonts w:ascii="Arial" w:hAnsi="Arial" w:cs="Arial"/>
                <w:b/>
                <w:szCs w:val="24"/>
              </w:rPr>
              <w:t>Answer:</w:t>
            </w:r>
          </w:p>
        </w:tc>
      </w:tr>
      <w:tr w:rsidR="00176896" w:rsidRPr="00566026" w14:paraId="6092D75E" w14:textId="77777777" w:rsidTr="003F008B">
        <w:trPr>
          <w:trHeight w:val="1418"/>
        </w:trPr>
        <w:tc>
          <w:tcPr>
            <w:tcW w:w="9072" w:type="dxa"/>
            <w:gridSpan w:val="5"/>
            <w:tcBorders>
              <w:top w:val="nil"/>
              <w:bottom w:val="single" w:sz="4" w:space="0" w:color="auto"/>
            </w:tcBorders>
          </w:tcPr>
          <w:p w14:paraId="5E1B838E" w14:textId="77777777" w:rsidR="00176896" w:rsidRPr="00566026" w:rsidRDefault="006A0DE3" w:rsidP="003F008B">
            <w:pPr>
              <w:autoSpaceDE w:val="0"/>
              <w:autoSpaceDN w:val="0"/>
              <w:adjustRightInd w:val="0"/>
              <w:spacing w:after="120"/>
              <w:rPr>
                <w:rFonts w:ascii="Arial" w:hAnsi="Arial" w:cs="Arial"/>
                <w:szCs w:val="24"/>
              </w:rPr>
            </w:pPr>
            <w:sdt>
              <w:sdtPr>
                <w:rPr>
                  <w:rStyle w:val="Arial11"/>
                  <w:rFonts w:cs="Arial"/>
                  <w:sz w:val="24"/>
                  <w:szCs w:val="24"/>
                </w:rPr>
                <w:id w:val="-657612179"/>
                <w:placeholder>
                  <w:docPart w:val="D43584E7291E4B30AB6F4CE6833D580F"/>
                </w:placeholder>
                <w:showingPlcHdr/>
              </w:sdtPr>
              <w:sdtEndPr>
                <w:rPr>
                  <w:rStyle w:val="DefaultParagraphFont"/>
                  <w:rFonts w:ascii="Times New Roman" w:hAnsi="Times New Roman"/>
                </w:rPr>
              </w:sdtEndPr>
              <w:sdtContent>
                <w:r w:rsidR="00176896" w:rsidRPr="00566026">
                  <w:rPr>
                    <w:rStyle w:val="PlaceholderText"/>
                    <w:rFonts w:ascii="Arial" w:hAnsi="Arial" w:cs="Arial"/>
                    <w:szCs w:val="24"/>
                  </w:rPr>
                  <w:t>Click to enter text.</w:t>
                </w:r>
              </w:sdtContent>
            </w:sdt>
          </w:p>
        </w:tc>
      </w:tr>
      <w:tr w:rsidR="00176896" w:rsidRPr="00566026" w14:paraId="4914619F" w14:textId="77777777" w:rsidTr="003F008B">
        <w:trPr>
          <w:trHeight w:val="284"/>
        </w:trPr>
        <w:tc>
          <w:tcPr>
            <w:tcW w:w="7583" w:type="dxa"/>
            <w:gridSpan w:val="4"/>
            <w:tcBorders>
              <w:bottom w:val="single" w:sz="4" w:space="0" w:color="auto"/>
              <w:right w:val="single" w:sz="4" w:space="0" w:color="auto"/>
            </w:tcBorders>
          </w:tcPr>
          <w:p w14:paraId="7C5D29DB" w14:textId="77777777" w:rsidR="00176896" w:rsidRPr="00566026" w:rsidRDefault="00176896" w:rsidP="003F008B">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1D1BA84D" w14:textId="77777777" w:rsidR="00176896" w:rsidRPr="00566026" w:rsidRDefault="006A0DE3" w:rsidP="003F008B">
            <w:pPr>
              <w:autoSpaceDE w:val="0"/>
              <w:autoSpaceDN w:val="0"/>
              <w:adjustRightInd w:val="0"/>
              <w:spacing w:after="120"/>
              <w:rPr>
                <w:rFonts w:ascii="Arial" w:hAnsi="Arial" w:cs="Arial"/>
                <w:szCs w:val="24"/>
              </w:rPr>
            </w:pPr>
            <w:sdt>
              <w:sdtPr>
                <w:rPr>
                  <w:rStyle w:val="Arial11"/>
                  <w:rFonts w:cs="Arial"/>
                  <w:sz w:val="24"/>
                  <w:szCs w:val="24"/>
                </w:rPr>
                <w:id w:val="-1884855038"/>
                <w:placeholder>
                  <w:docPart w:val="01AD2749280F41638B2F0CF630C9BE6A"/>
                </w:placeholder>
                <w:showingPlcHdr/>
              </w:sdtPr>
              <w:sdtEndPr>
                <w:rPr>
                  <w:rStyle w:val="DefaultParagraphFont"/>
                  <w:rFonts w:ascii="Times New Roman" w:hAnsi="Times New Roman"/>
                </w:rPr>
              </w:sdtEndPr>
              <w:sdtContent>
                <w:r w:rsidR="00176896" w:rsidRPr="00566026">
                  <w:rPr>
                    <w:rStyle w:val="PlaceholderText"/>
                    <w:rFonts w:ascii="Arial" w:hAnsi="Arial" w:cs="Arial"/>
                    <w:szCs w:val="24"/>
                  </w:rPr>
                  <w:t>Enter no.</w:t>
                </w:r>
              </w:sdtContent>
            </w:sdt>
          </w:p>
        </w:tc>
      </w:tr>
    </w:tbl>
    <w:p w14:paraId="513FC21B" w14:textId="4AF3EEB2" w:rsidR="00176896" w:rsidRPr="00566026" w:rsidRDefault="00176896" w:rsidP="00DC71EB">
      <w:pPr>
        <w:rPr>
          <w:rFonts w:ascii="Arial" w:hAnsi="Arial" w:cs="Arial"/>
          <w:szCs w:val="24"/>
        </w:rPr>
        <w:sectPr w:rsidR="00176896"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0" w:name="_Toc102570461"/>
      <w:r w:rsidRPr="00566026">
        <w:lastRenderedPageBreak/>
        <w:t>S</w:t>
      </w:r>
      <w:r w:rsidR="001639F2" w:rsidRPr="00566026">
        <w:t>ection 4: Pricing Sheet</w:t>
      </w:r>
      <w:bookmarkEnd w:id="30"/>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00338B">
      <w:pPr>
        <w:pStyle w:val="Heading2"/>
        <w:numPr>
          <w:ilvl w:val="0"/>
          <w:numId w:val="5"/>
        </w:numPr>
        <w:ind w:left="567" w:hanging="567"/>
      </w:pPr>
      <w:bookmarkStart w:id="31" w:name="_Toc102126478"/>
      <w:bookmarkStart w:id="32" w:name="_Toc102570462"/>
      <w:r w:rsidRPr="00566026">
        <w:t>Pricing and Costs</w:t>
      </w:r>
      <w:bookmarkEnd w:id="31"/>
      <w:bookmarkEnd w:id="32"/>
    </w:p>
    <w:p w14:paraId="1B53F892" w14:textId="77777777" w:rsidR="001639F2" w:rsidRPr="00566026" w:rsidRDefault="001639F2" w:rsidP="00DC71EB">
      <w:pPr>
        <w:rPr>
          <w:rFonts w:ascii="Arial" w:hAnsi="Arial" w:cs="Arial"/>
          <w:szCs w:val="24"/>
        </w:rPr>
      </w:pPr>
    </w:p>
    <w:p w14:paraId="0907247F" w14:textId="547E89CC" w:rsidR="00592D0E" w:rsidRPr="004C258D" w:rsidRDefault="006C34D6" w:rsidP="34D49794">
      <w:pPr>
        <w:pStyle w:val="ListParagraph"/>
        <w:numPr>
          <w:ilvl w:val="1"/>
          <w:numId w:val="5"/>
        </w:numPr>
        <w:ind w:left="567" w:hanging="567"/>
        <w:rPr>
          <w:rFonts w:cs="Arial"/>
        </w:rPr>
      </w:pPr>
      <w:r w:rsidRPr="34D49794">
        <w:rPr>
          <w:rFonts w:cs="Arial"/>
        </w:rPr>
        <w:t xml:space="preserve">A </w:t>
      </w:r>
      <w:r w:rsidR="00870C2B" w:rsidRPr="34D49794">
        <w:rPr>
          <w:rFonts w:cs="Arial"/>
        </w:rPr>
        <w:t>Potential Supplier</w:t>
      </w:r>
      <w:r w:rsidRPr="34D49794">
        <w:rPr>
          <w:rFonts w:cs="Arial"/>
        </w:rPr>
        <w:t xml:space="preserve">’s </w:t>
      </w:r>
      <w:r w:rsidR="001A6398" w:rsidRPr="34D49794">
        <w:rPr>
          <w:rFonts w:cs="Arial"/>
        </w:rPr>
        <w:t>RFQ</w:t>
      </w:r>
      <w:r w:rsidRPr="34D49794">
        <w:rPr>
          <w:rFonts w:cs="Arial"/>
        </w:rPr>
        <w:t xml:space="preserve"> Response may/will be rejected if it exceeds the capped budget for this procurement exercise, which is £</w:t>
      </w:r>
      <w:r w:rsidR="000A0FD4" w:rsidRPr="34D49794">
        <w:rPr>
          <w:rFonts w:cs="Arial"/>
        </w:rPr>
        <w:t>8</w:t>
      </w:r>
      <w:r w:rsidR="004C258D" w:rsidRPr="34D49794">
        <w:rPr>
          <w:rFonts w:cs="Arial"/>
        </w:rPr>
        <w:t>0,000</w:t>
      </w:r>
      <w:r w:rsidR="00284CC7" w:rsidRPr="34D49794">
        <w:rPr>
          <w:rFonts w:cs="Arial"/>
          <w:i/>
          <w:iCs/>
        </w:rPr>
        <w:t>.</w:t>
      </w:r>
    </w:p>
    <w:p w14:paraId="64B91EE7" w14:textId="77777777" w:rsidR="00592D0E" w:rsidRPr="00566026" w:rsidRDefault="00592D0E" w:rsidP="0097261B">
      <w:pPr>
        <w:pStyle w:val="ListParagraph"/>
        <w:ind w:left="567" w:hanging="567"/>
        <w:rPr>
          <w:rFonts w:cs="Arial"/>
          <w:szCs w:val="24"/>
        </w:rPr>
      </w:pPr>
    </w:p>
    <w:p w14:paraId="0B354A61" w14:textId="1710A470" w:rsidR="00592D0E" w:rsidRPr="00566026" w:rsidRDefault="00592D0E" w:rsidP="0000338B">
      <w:pPr>
        <w:pStyle w:val="ListParagraph"/>
        <w:numPr>
          <w:ilvl w:val="1"/>
          <w:numId w:val="5"/>
        </w:numPr>
        <w:ind w:left="567" w:hanging="567"/>
        <w:rPr>
          <w:rFonts w:cs="Arial"/>
          <w:szCs w:val="24"/>
        </w:rPr>
      </w:pPr>
      <w:r w:rsidRPr="00566026">
        <w:rPr>
          <w:rFonts w:eastAsiaTheme="minorHAnsi" w:cs="Arial"/>
          <w:szCs w:val="24"/>
        </w:rPr>
        <w:t xml:space="preserve">Please complete the Pricing Schedule at Table </w:t>
      </w:r>
      <w:r w:rsidR="00A464FB">
        <w:rPr>
          <w:rFonts w:eastAsiaTheme="minorHAnsi" w:cs="Arial"/>
          <w:color w:val="70AD47" w:themeColor="accent6"/>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33" w:name="_Hlk67661118"/>
    </w:p>
    <w:p w14:paraId="775D794E" w14:textId="0877122B" w:rsidR="00592D0E" w:rsidRPr="004C258D" w:rsidRDefault="00592D0E" w:rsidP="0000338B">
      <w:pPr>
        <w:pStyle w:val="ListParagraph"/>
        <w:numPr>
          <w:ilvl w:val="1"/>
          <w:numId w:val="5"/>
        </w:numPr>
        <w:ind w:left="567" w:hanging="567"/>
        <w:rPr>
          <w:rFonts w:cs="Arial"/>
          <w:szCs w:val="24"/>
        </w:rPr>
      </w:pPr>
      <w:r w:rsidRPr="004C258D">
        <w:rPr>
          <w:rFonts w:cs="Arial"/>
          <w:szCs w:val="24"/>
        </w:rPr>
        <w:t xml:space="preserve">Please complete the Detailed Price Breakdown at Table </w:t>
      </w:r>
      <w:r w:rsidR="0097261B" w:rsidRPr="004C258D">
        <w:rPr>
          <w:rFonts w:cs="Arial"/>
          <w:szCs w:val="24"/>
        </w:rPr>
        <w:t>F</w:t>
      </w:r>
      <w:r w:rsidRPr="004C258D">
        <w:rPr>
          <w:rFonts w:cs="Arial"/>
          <w:szCs w:val="24"/>
        </w:rPr>
        <w:t>, below and include the itemised cost under each heading, as appropriate and any additional costs.</w:t>
      </w:r>
    </w:p>
    <w:p w14:paraId="58038D7C" w14:textId="77777777" w:rsidR="00592D0E" w:rsidRPr="00566026" w:rsidRDefault="00592D0E" w:rsidP="0097261B">
      <w:pPr>
        <w:pStyle w:val="ListParagraph"/>
        <w:ind w:left="567" w:hanging="567"/>
        <w:rPr>
          <w:rFonts w:cs="Arial"/>
          <w:szCs w:val="24"/>
        </w:rPr>
      </w:pPr>
    </w:p>
    <w:p w14:paraId="70BD2D08" w14:textId="6F1257A4" w:rsidR="00592D0E" w:rsidRPr="004C258D" w:rsidRDefault="00592D0E" w:rsidP="0000338B">
      <w:pPr>
        <w:pStyle w:val="ListParagraph"/>
        <w:numPr>
          <w:ilvl w:val="1"/>
          <w:numId w:val="5"/>
        </w:numPr>
        <w:ind w:left="567" w:hanging="567"/>
        <w:rPr>
          <w:rFonts w:cs="Arial"/>
          <w:szCs w:val="24"/>
        </w:rPr>
      </w:pPr>
      <w:r w:rsidRPr="004C258D">
        <w:rPr>
          <w:rFonts w:cs="Arial"/>
          <w:szCs w:val="24"/>
        </w:rPr>
        <w:t xml:space="preserve">Please add or remove rows to form the Price Breakdown </w:t>
      </w:r>
      <w:r w:rsidR="002D3725" w:rsidRPr="004C258D">
        <w:rPr>
          <w:rFonts w:cs="Arial"/>
          <w:szCs w:val="24"/>
        </w:rPr>
        <w:t>table,</w:t>
      </w:r>
      <w:r w:rsidRPr="004C258D">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3"/>
    <w:p w14:paraId="13A0FF6A" w14:textId="6CFE3A78" w:rsidR="00592D0E" w:rsidRPr="00566026" w:rsidRDefault="00592D0E" w:rsidP="0000338B">
      <w:pPr>
        <w:pStyle w:val="ListParagraph"/>
        <w:numPr>
          <w:ilvl w:val="1"/>
          <w:numId w:val="5"/>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00338B">
      <w:pPr>
        <w:pStyle w:val="ListParagraph"/>
        <w:numPr>
          <w:ilvl w:val="1"/>
          <w:numId w:val="5"/>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00338B">
      <w:pPr>
        <w:pStyle w:val="ListParagraph"/>
        <w:numPr>
          <w:ilvl w:val="1"/>
          <w:numId w:val="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00338B">
      <w:pPr>
        <w:pStyle w:val="ListParagraph"/>
        <w:numPr>
          <w:ilvl w:val="1"/>
          <w:numId w:val="5"/>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00338B">
      <w:pPr>
        <w:pStyle w:val="ListParagraph"/>
        <w:numPr>
          <w:ilvl w:val="2"/>
          <w:numId w:val="5"/>
        </w:numPr>
        <w:rPr>
          <w:rFonts w:cs="Arial"/>
          <w:szCs w:val="24"/>
        </w:rPr>
      </w:pPr>
      <w:r w:rsidRPr="004D2BEF">
        <w:rPr>
          <w:rFonts w:cs="Arial"/>
          <w:szCs w:val="24"/>
        </w:rPr>
        <w:t xml:space="preserve">An example is provided in Table </w:t>
      </w:r>
      <w:r w:rsidRPr="004D2BEF">
        <w:rPr>
          <w:rFonts w:cs="Arial"/>
          <w:b/>
          <w:caps/>
          <w:color w:val="70AD47" w:themeColor="accent6"/>
          <w:szCs w:val="24"/>
        </w:rPr>
        <w:t>E</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lastRenderedPageBreak/>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00338B">
      <w:pPr>
        <w:pStyle w:val="ListParagraph"/>
        <w:numPr>
          <w:ilvl w:val="1"/>
          <w:numId w:val="5"/>
        </w:numPr>
        <w:ind w:left="567" w:hanging="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34" w:name="_Hlk67661149"/>
      <w:r w:rsidRPr="00566026">
        <w:rPr>
          <w:rFonts w:ascii="Arial" w:hAnsi="Arial" w:cs="Arial"/>
          <w:b/>
          <w:caps/>
          <w:szCs w:val="24"/>
        </w:rPr>
        <w:t xml:space="preserve">Table </w:t>
      </w:r>
      <w:r w:rsidR="0097261B" w:rsidRPr="00566026">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34D49794">
        <w:trPr>
          <w:trHeight w:val="567"/>
          <w:tblHeader/>
        </w:trPr>
        <w:tc>
          <w:tcPr>
            <w:tcW w:w="9072" w:type="dxa"/>
            <w:gridSpan w:val="3"/>
            <w:vAlign w:val="center"/>
          </w:tcPr>
          <w:p w14:paraId="30EC2D4C" w14:textId="20C2D597" w:rsidR="00592D0E" w:rsidRPr="00566026" w:rsidRDefault="00592D0E" w:rsidP="34D49794">
            <w:pPr>
              <w:jc w:val="center"/>
              <w:rPr>
                <w:rFonts w:ascii="Arial" w:hAnsi="Arial" w:cs="Arial"/>
                <w:b/>
                <w:bCs/>
                <w:caps/>
              </w:rPr>
            </w:pPr>
            <w:r w:rsidRPr="34D49794">
              <w:rPr>
                <w:rFonts w:ascii="Arial" w:hAnsi="Arial" w:cs="Arial"/>
                <w:b/>
                <w:bCs/>
                <w:caps/>
              </w:rPr>
              <w:t>Pricing Schedule</w:t>
            </w:r>
          </w:p>
        </w:tc>
      </w:tr>
      <w:tr w:rsidR="00592D0E" w:rsidRPr="00566026" w14:paraId="7C6A1701" w14:textId="77777777" w:rsidTr="34D49794">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788EAAFE" w:rsidR="00592D0E" w:rsidRPr="00566026" w:rsidRDefault="00592D0E" w:rsidP="7EEBA645">
            <w:pPr>
              <w:spacing w:after="120"/>
              <w:rPr>
                <w:rFonts w:ascii="Arial" w:hAnsi="Arial" w:cs="Arial"/>
              </w:rPr>
            </w:pPr>
            <w:r w:rsidRPr="7EEBA645">
              <w:rPr>
                <w:rFonts w:ascii="Arial" w:hAnsi="Arial" w:cs="Arial"/>
                <w:color w:val="000000" w:themeColor="text1"/>
              </w:rPr>
              <w:t xml:space="preserve">A completed copy of this Pricing Schedule spreadsheet </w:t>
            </w:r>
            <w:r w:rsidRPr="7EEBA645">
              <w:rPr>
                <w:rFonts w:ascii="Arial" w:hAnsi="Arial" w:cs="Arial"/>
                <w:b/>
                <w:bCs/>
                <w:caps/>
                <w:color w:val="000000" w:themeColor="text1"/>
                <w:u w:val="single"/>
              </w:rPr>
              <w:t>must</w:t>
            </w:r>
            <w:r w:rsidRPr="7EEBA645">
              <w:rPr>
                <w:rFonts w:ascii="Arial" w:hAnsi="Arial" w:cs="Arial"/>
                <w:color w:val="000000" w:themeColor="text1"/>
              </w:rPr>
              <w:t xml:space="preserve"> be included with your </w:t>
            </w:r>
            <w:r w:rsidR="001A6398" w:rsidRPr="7EEBA645">
              <w:rPr>
                <w:rFonts w:ascii="Arial" w:hAnsi="Arial" w:cs="Arial"/>
                <w:color w:val="000000" w:themeColor="text1"/>
              </w:rPr>
              <w:t>RFQ</w:t>
            </w:r>
            <w:r w:rsidRPr="7EEBA645">
              <w:rPr>
                <w:rFonts w:ascii="Arial" w:hAnsi="Arial" w:cs="Arial"/>
                <w:color w:val="000000" w:themeColor="text1"/>
              </w:rPr>
              <w:t xml:space="preserve"> Response.</w:t>
            </w:r>
          </w:p>
        </w:tc>
      </w:tr>
      <w:tr w:rsidR="00592D0E" w:rsidRPr="00566026" w14:paraId="19F375EE" w14:textId="77777777" w:rsidTr="34D49794">
        <w:trPr>
          <w:trHeight w:val="284"/>
        </w:trPr>
        <w:tc>
          <w:tcPr>
            <w:tcW w:w="690" w:type="dxa"/>
            <w:tcBorders>
              <w:right w:val="nil"/>
            </w:tcBorders>
          </w:tcPr>
          <w:p w14:paraId="35845BDD" w14:textId="77777777" w:rsidR="00592D0E" w:rsidRPr="00566026" w:rsidRDefault="00592D0E" w:rsidP="0000338B">
            <w:pPr>
              <w:pStyle w:val="ListParagraph"/>
              <w:numPr>
                <w:ilvl w:val="0"/>
                <w:numId w:val="8"/>
              </w:numPr>
              <w:spacing w:after="120"/>
              <w:ind w:left="0" w:firstLine="0"/>
              <w:rPr>
                <w:rFonts w:cs="Arial"/>
                <w:szCs w:val="24"/>
              </w:rPr>
            </w:pPr>
          </w:p>
        </w:tc>
        <w:tc>
          <w:tcPr>
            <w:tcW w:w="4387" w:type="dxa"/>
            <w:tcBorders>
              <w:left w:val="nil"/>
            </w:tcBorders>
          </w:tcPr>
          <w:p w14:paraId="31C4F60B" w14:textId="2AF44201" w:rsidR="00592D0E" w:rsidRPr="00566026" w:rsidRDefault="00156ED9" w:rsidP="00592D0E">
            <w:pPr>
              <w:spacing w:after="120"/>
              <w:rPr>
                <w:rFonts w:ascii="Arial" w:hAnsi="Arial" w:cs="Arial"/>
                <w:color w:val="FF0000"/>
                <w:szCs w:val="24"/>
              </w:rPr>
            </w:pPr>
            <w:r>
              <w:rPr>
                <w:rFonts w:ascii="Arial" w:hAnsi="Arial" w:cs="Arial"/>
                <w:color w:val="000000" w:themeColor="text1"/>
                <w:szCs w:val="24"/>
              </w:rPr>
              <w:t xml:space="preserve">Package 1 &amp; 2 </w:t>
            </w:r>
            <w:r w:rsidR="00AF3225">
              <w:rPr>
                <w:rFonts w:ascii="Arial" w:hAnsi="Arial" w:cs="Arial"/>
                <w:color w:val="000000" w:themeColor="text1"/>
                <w:szCs w:val="24"/>
              </w:rPr>
              <w:t>business case</w:t>
            </w:r>
            <w:r>
              <w:rPr>
                <w:rFonts w:ascii="Arial" w:hAnsi="Arial" w:cs="Arial"/>
                <w:color w:val="000000" w:themeColor="text1"/>
                <w:szCs w:val="24"/>
              </w:rPr>
              <w:t>s</w:t>
            </w:r>
            <w:r w:rsidR="00592D0E" w:rsidRPr="009F1884">
              <w:rPr>
                <w:rFonts w:ascii="Arial" w:hAnsi="Arial" w:cs="Arial"/>
                <w:color w:val="000000" w:themeColor="text1"/>
                <w:szCs w:val="24"/>
              </w:rPr>
              <w:t xml:space="preserve"> </w:t>
            </w: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F3225" w:rsidRPr="00566026" w14:paraId="622E51AE" w14:textId="77777777" w:rsidTr="34D49794">
        <w:trPr>
          <w:trHeight w:val="284"/>
        </w:trPr>
        <w:tc>
          <w:tcPr>
            <w:tcW w:w="690" w:type="dxa"/>
            <w:tcBorders>
              <w:right w:val="nil"/>
            </w:tcBorders>
          </w:tcPr>
          <w:p w14:paraId="3D9BB875" w14:textId="77777777" w:rsidR="00AF3225" w:rsidRPr="00566026" w:rsidRDefault="00AF3225" w:rsidP="00AF3225">
            <w:pPr>
              <w:pStyle w:val="ListParagraph"/>
              <w:numPr>
                <w:ilvl w:val="0"/>
                <w:numId w:val="8"/>
              </w:numPr>
              <w:spacing w:after="120"/>
              <w:ind w:left="0" w:firstLine="0"/>
              <w:rPr>
                <w:rFonts w:cs="Arial"/>
                <w:szCs w:val="24"/>
              </w:rPr>
            </w:pPr>
          </w:p>
        </w:tc>
        <w:tc>
          <w:tcPr>
            <w:tcW w:w="4387" w:type="dxa"/>
            <w:tcBorders>
              <w:left w:val="nil"/>
            </w:tcBorders>
          </w:tcPr>
          <w:p w14:paraId="1A002E35" w14:textId="283F133F" w:rsidR="00AF3225" w:rsidRPr="00AF3225" w:rsidRDefault="00AF3225" w:rsidP="00AF3225">
            <w:pPr>
              <w:spacing w:after="120"/>
              <w:rPr>
                <w:rFonts w:ascii="Arial" w:hAnsi="Arial" w:cs="Arial"/>
                <w:b/>
                <w:color w:val="000000" w:themeColor="text1"/>
                <w:szCs w:val="24"/>
              </w:rPr>
            </w:pPr>
            <w:r>
              <w:rPr>
                <w:rFonts w:ascii="Arial" w:hAnsi="Arial" w:cs="Arial"/>
                <w:color w:val="000000" w:themeColor="text1"/>
                <w:szCs w:val="24"/>
              </w:rPr>
              <w:t xml:space="preserve">Package 3 </w:t>
            </w:r>
            <w:r w:rsidR="000A0FD4">
              <w:rPr>
                <w:rFonts w:ascii="Arial" w:hAnsi="Arial" w:cs="Arial"/>
                <w:color w:val="000000" w:themeColor="text1"/>
                <w:szCs w:val="24"/>
              </w:rPr>
              <w:t>business</w:t>
            </w:r>
            <w:r>
              <w:rPr>
                <w:rFonts w:ascii="Arial" w:hAnsi="Arial" w:cs="Arial"/>
                <w:color w:val="000000" w:themeColor="text1"/>
                <w:szCs w:val="24"/>
              </w:rPr>
              <w:t xml:space="preserve"> case </w:t>
            </w:r>
          </w:p>
        </w:tc>
        <w:tc>
          <w:tcPr>
            <w:tcW w:w="3995" w:type="dxa"/>
          </w:tcPr>
          <w:p w14:paraId="13F96898" w14:textId="453A1D8E" w:rsidR="00AF3225" w:rsidRPr="00566026" w:rsidRDefault="00AF3225" w:rsidP="00AF3225">
            <w:pPr>
              <w:spacing w:after="120"/>
              <w:rPr>
                <w:rFonts w:ascii="Arial" w:hAnsi="Arial" w:cs="Arial"/>
                <w:szCs w:val="24"/>
              </w:rPr>
            </w:pPr>
            <w:r w:rsidRPr="00566026">
              <w:rPr>
                <w:rFonts w:ascii="Arial" w:hAnsi="Arial" w:cs="Arial"/>
                <w:szCs w:val="24"/>
              </w:rPr>
              <w:t>£</w:t>
            </w:r>
            <w:sdt>
              <w:sdtPr>
                <w:rPr>
                  <w:rStyle w:val="Style2"/>
                  <w:szCs w:val="24"/>
                </w:rPr>
                <w:id w:val="1417900830"/>
                <w:placeholder>
                  <w:docPart w:val="E2D10F4E617E4F46B5010C8023D1D1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F3225" w:rsidRPr="00566026" w14:paraId="11A32496" w14:textId="77777777" w:rsidTr="34D49794">
        <w:trPr>
          <w:trHeight w:val="284"/>
        </w:trPr>
        <w:tc>
          <w:tcPr>
            <w:tcW w:w="690" w:type="dxa"/>
            <w:tcBorders>
              <w:right w:val="nil"/>
            </w:tcBorders>
          </w:tcPr>
          <w:p w14:paraId="71A73912" w14:textId="77777777" w:rsidR="00AF3225" w:rsidRPr="00566026" w:rsidRDefault="00AF3225" w:rsidP="00AF3225">
            <w:pPr>
              <w:pStyle w:val="ListParagraph"/>
              <w:numPr>
                <w:ilvl w:val="0"/>
                <w:numId w:val="8"/>
              </w:numPr>
              <w:spacing w:after="120"/>
              <w:ind w:left="0" w:firstLine="0"/>
              <w:rPr>
                <w:rFonts w:cs="Arial"/>
                <w:szCs w:val="24"/>
              </w:rPr>
            </w:pPr>
          </w:p>
        </w:tc>
        <w:tc>
          <w:tcPr>
            <w:tcW w:w="4387" w:type="dxa"/>
            <w:tcBorders>
              <w:left w:val="nil"/>
            </w:tcBorders>
          </w:tcPr>
          <w:p w14:paraId="37456C17" w14:textId="77641416" w:rsidR="00AF3225" w:rsidRDefault="00AF3225" w:rsidP="00AF3225">
            <w:pPr>
              <w:spacing w:after="120"/>
              <w:rPr>
                <w:rFonts w:ascii="Arial" w:hAnsi="Arial" w:cs="Arial"/>
                <w:color w:val="000000" w:themeColor="text1"/>
                <w:szCs w:val="24"/>
              </w:rPr>
            </w:pPr>
            <w:r>
              <w:rPr>
                <w:rFonts w:ascii="Arial" w:hAnsi="Arial" w:cs="Arial"/>
                <w:color w:val="000000" w:themeColor="text1"/>
                <w:szCs w:val="24"/>
              </w:rPr>
              <w:t xml:space="preserve">Package 4 business case </w:t>
            </w:r>
          </w:p>
        </w:tc>
        <w:tc>
          <w:tcPr>
            <w:tcW w:w="3995" w:type="dxa"/>
          </w:tcPr>
          <w:p w14:paraId="7D506E44" w14:textId="77777777" w:rsidR="00AF3225" w:rsidRPr="00566026" w:rsidRDefault="00AF3225" w:rsidP="00AF3225">
            <w:pPr>
              <w:spacing w:after="120"/>
              <w:rPr>
                <w:rFonts w:ascii="Arial" w:hAnsi="Arial" w:cs="Arial"/>
                <w:szCs w:val="24"/>
              </w:rPr>
            </w:pPr>
          </w:p>
        </w:tc>
      </w:tr>
      <w:tr w:rsidR="00AF3225" w:rsidRPr="00566026" w14:paraId="364BE75C" w14:textId="77777777" w:rsidTr="34D49794">
        <w:trPr>
          <w:trHeight w:val="284"/>
        </w:trPr>
        <w:tc>
          <w:tcPr>
            <w:tcW w:w="690" w:type="dxa"/>
            <w:tcBorders>
              <w:right w:val="nil"/>
            </w:tcBorders>
          </w:tcPr>
          <w:p w14:paraId="2BFFF112" w14:textId="77777777" w:rsidR="00AF3225" w:rsidRPr="00566026" w:rsidRDefault="00AF3225" w:rsidP="00AF3225">
            <w:pPr>
              <w:pStyle w:val="ListParagraph"/>
              <w:numPr>
                <w:ilvl w:val="0"/>
                <w:numId w:val="8"/>
              </w:numPr>
              <w:spacing w:after="120"/>
              <w:ind w:left="0" w:firstLine="0"/>
              <w:rPr>
                <w:rFonts w:cs="Arial"/>
                <w:szCs w:val="24"/>
              </w:rPr>
            </w:pPr>
          </w:p>
        </w:tc>
        <w:tc>
          <w:tcPr>
            <w:tcW w:w="4387" w:type="dxa"/>
            <w:tcBorders>
              <w:left w:val="nil"/>
            </w:tcBorders>
          </w:tcPr>
          <w:p w14:paraId="14D00F91" w14:textId="77777777" w:rsidR="00AF3225" w:rsidRPr="00566026" w:rsidRDefault="00AF3225" w:rsidP="00AF3225">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0CF1E0DB" w14:textId="39D01328" w:rsidR="00AF3225" w:rsidRPr="00566026" w:rsidRDefault="00AF3225" w:rsidP="00AF3225">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0182685D59184BB8A191E52613BB243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AF3225" w:rsidRPr="00566026" w14:paraId="488AFE7C" w14:textId="77777777" w:rsidTr="34D49794">
        <w:trPr>
          <w:trHeight w:val="284"/>
        </w:trPr>
        <w:tc>
          <w:tcPr>
            <w:tcW w:w="690" w:type="dxa"/>
            <w:tcBorders>
              <w:right w:val="nil"/>
            </w:tcBorders>
          </w:tcPr>
          <w:p w14:paraId="18F777EF" w14:textId="77777777" w:rsidR="00AF3225" w:rsidRPr="00566026" w:rsidRDefault="00AF3225" w:rsidP="00AF3225">
            <w:pPr>
              <w:pStyle w:val="ListParagraph"/>
              <w:numPr>
                <w:ilvl w:val="0"/>
                <w:numId w:val="8"/>
              </w:numPr>
              <w:spacing w:after="120"/>
              <w:ind w:left="0" w:firstLine="0"/>
              <w:rPr>
                <w:rFonts w:cs="Arial"/>
                <w:szCs w:val="24"/>
              </w:rPr>
            </w:pPr>
          </w:p>
        </w:tc>
        <w:tc>
          <w:tcPr>
            <w:tcW w:w="4387" w:type="dxa"/>
            <w:tcBorders>
              <w:left w:val="nil"/>
            </w:tcBorders>
          </w:tcPr>
          <w:p w14:paraId="5BCA1C02" w14:textId="012436F4" w:rsidR="00AF3225" w:rsidRPr="009F1884" w:rsidRDefault="00AF3225" w:rsidP="00AF3225">
            <w:pPr>
              <w:spacing w:after="120"/>
              <w:rPr>
                <w:rFonts w:ascii="Arial" w:hAnsi="Arial" w:cs="Arial"/>
                <w:color w:val="000000" w:themeColor="text1"/>
                <w:szCs w:val="24"/>
              </w:rPr>
            </w:pPr>
            <w:r w:rsidRPr="009F1884">
              <w:rPr>
                <w:rFonts w:ascii="Arial" w:hAnsi="Arial" w:cs="Arial"/>
                <w:color w:val="000000" w:themeColor="text1"/>
                <w:szCs w:val="24"/>
              </w:rPr>
              <w:t xml:space="preserve">Total </w:t>
            </w:r>
            <w:r w:rsidRPr="009F1884">
              <w:rPr>
                <w:rFonts w:ascii="Arial" w:hAnsi="Arial" w:cs="Arial"/>
                <w:b/>
                <w:bCs/>
                <w:color w:val="000000" w:themeColor="text1"/>
                <w:szCs w:val="24"/>
              </w:rPr>
              <w:t>Cost (A+</w:t>
            </w:r>
            <w:r w:rsidR="000A0FD4" w:rsidRPr="009F1884">
              <w:rPr>
                <w:rFonts w:ascii="Arial" w:hAnsi="Arial" w:cs="Arial"/>
                <w:b/>
                <w:bCs/>
                <w:color w:val="000000" w:themeColor="text1"/>
                <w:szCs w:val="24"/>
              </w:rPr>
              <w:t>B</w:t>
            </w:r>
            <w:r w:rsidR="000A0FD4">
              <w:rPr>
                <w:rFonts w:ascii="Arial" w:hAnsi="Arial" w:cs="Arial"/>
                <w:b/>
                <w:bCs/>
                <w:color w:val="000000" w:themeColor="text1"/>
                <w:szCs w:val="24"/>
              </w:rPr>
              <w:t>, C</w:t>
            </w:r>
            <w:r w:rsidR="00156ED9">
              <w:rPr>
                <w:rFonts w:ascii="Arial" w:hAnsi="Arial" w:cs="Arial"/>
                <w:b/>
                <w:bCs/>
                <w:color w:val="000000" w:themeColor="text1"/>
                <w:szCs w:val="24"/>
              </w:rPr>
              <w:t xml:space="preserve"> &amp; D</w:t>
            </w:r>
            <w:r w:rsidRPr="009F1884">
              <w:rPr>
                <w:rFonts w:ascii="Arial" w:hAnsi="Arial" w:cs="Arial"/>
                <w:b/>
                <w:bCs/>
                <w:color w:val="000000" w:themeColor="text1"/>
                <w:szCs w:val="24"/>
              </w:rPr>
              <w:t>)</w:t>
            </w:r>
          </w:p>
          <w:p w14:paraId="68C0D88C" w14:textId="2A98615F" w:rsidR="00AF3225" w:rsidRPr="009F1884" w:rsidRDefault="00AF3225" w:rsidP="00AF3225">
            <w:pPr>
              <w:spacing w:after="120"/>
              <w:rPr>
                <w:rFonts w:ascii="Arial" w:hAnsi="Arial" w:cs="Arial"/>
                <w:color w:val="000000" w:themeColor="text1"/>
                <w:szCs w:val="24"/>
              </w:rPr>
            </w:pPr>
            <w:r w:rsidRPr="009F1884">
              <w:rPr>
                <w:rFonts w:ascii="Arial" w:hAnsi="Arial" w:cs="Arial"/>
                <w:color w:val="000000" w:themeColor="text1"/>
                <w:szCs w:val="24"/>
              </w:rPr>
              <w:t>This is the figure that will be used for the price evaluation, as detailed in this document.</w:t>
            </w:r>
          </w:p>
        </w:tc>
        <w:tc>
          <w:tcPr>
            <w:tcW w:w="3995" w:type="dxa"/>
          </w:tcPr>
          <w:p w14:paraId="49407310" w14:textId="08EAAF09" w:rsidR="00AF3225" w:rsidRPr="00566026" w:rsidRDefault="00AF3225" w:rsidP="00AF3225">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C47F5D6A1B0340BEB432C5B5751BA98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34"/>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5" w:name="_Toc102570463"/>
      <w:r w:rsidRPr="00566026">
        <w:lastRenderedPageBreak/>
        <w:t>Section 5: Freedom of Information</w:t>
      </w:r>
      <w:bookmarkEnd w:id="35"/>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00338B">
      <w:pPr>
        <w:pStyle w:val="ListParagraph"/>
        <w:numPr>
          <w:ilvl w:val="0"/>
          <w:numId w:val="6"/>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00338B">
      <w:pPr>
        <w:pStyle w:val="ListParagraph"/>
        <w:numPr>
          <w:ilvl w:val="0"/>
          <w:numId w:val="6"/>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00338B">
      <w:pPr>
        <w:pStyle w:val="ListParagraph"/>
        <w:numPr>
          <w:ilvl w:val="0"/>
          <w:numId w:val="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6A0DE3"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6A0DE3"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6A0DE3"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6A0DE3"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6A0DE3"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6A0DE3"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6A0DE3"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6A0DE3"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6A0DE3"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6A0DE3"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6A0DE3"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6A0DE3"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6A0DE3"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6A0DE3"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6A0DE3"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6A0DE3"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6A0DE3"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6A0DE3"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6A0DE3"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6A0DE3"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6A0DE3"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6A0DE3"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6A0DE3"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6A0DE3"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6A0DE3"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6A0DE3"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6A0DE3"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6A0DE3"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6A0DE3"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6A0DE3"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6A0DE3"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6A0DE3"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00338B">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6A0DE3"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6A0DE3"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6A0DE3"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6A0DE3"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36" w:name="Declaration"/>
      <w:bookmarkStart w:id="37" w:name="_Toc102570464"/>
      <w:r w:rsidRPr="00566026">
        <w:lastRenderedPageBreak/>
        <w:t>Section 6: Declaration</w:t>
      </w:r>
      <w:bookmarkEnd w:id="36"/>
      <w:bookmarkEnd w:id="37"/>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00338B">
      <w:pPr>
        <w:pStyle w:val="ListParagraph"/>
        <w:numPr>
          <w:ilvl w:val="0"/>
          <w:numId w:val="17"/>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00338B">
      <w:pPr>
        <w:pStyle w:val="ListParagraph"/>
        <w:numPr>
          <w:ilvl w:val="1"/>
          <w:numId w:val="17"/>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so</w:t>
      </w:r>
      <w:r w:rsidRPr="00566026">
        <w:rPr>
          <w:rFonts w:cs="Arial"/>
          <w:caps/>
          <w:szCs w:val="24"/>
        </w:rPr>
        <w:t>;</w:t>
      </w:r>
    </w:p>
    <w:p w14:paraId="3CA21F19" w14:textId="5B577BFC" w:rsidR="005941A1" w:rsidRPr="00566026" w:rsidRDefault="005941A1" w:rsidP="0000338B">
      <w:pPr>
        <w:pStyle w:val="ListParagraph"/>
        <w:numPr>
          <w:ilvl w:val="1"/>
          <w:numId w:val="17"/>
        </w:numPr>
        <w:ind w:left="1134" w:hanging="567"/>
        <w:rPr>
          <w:rFonts w:cs="Arial"/>
          <w:szCs w:val="24"/>
        </w:rPr>
      </w:pPr>
      <w:r w:rsidRPr="00566026">
        <w:rPr>
          <w:rFonts w:eastAsia="Arial" w:cs="Arial"/>
          <w:szCs w:val="24"/>
        </w:rPr>
        <w:t>to the best of my knowledge, the information provided is complete and accurate;</w:t>
      </w:r>
    </w:p>
    <w:p w14:paraId="042426D5" w14:textId="77777777" w:rsidR="005941A1" w:rsidRPr="00566026" w:rsidRDefault="005941A1" w:rsidP="0000338B">
      <w:pPr>
        <w:pStyle w:val="ListParagraph"/>
        <w:numPr>
          <w:ilvl w:val="1"/>
          <w:numId w:val="17"/>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offer;</w:t>
      </w:r>
    </w:p>
    <w:p w14:paraId="073837BE" w14:textId="7E2833B6" w:rsidR="005941A1" w:rsidRPr="00566026" w:rsidRDefault="005941A1" w:rsidP="0000338B">
      <w:pPr>
        <w:pStyle w:val="ListParagraph"/>
        <w:numPr>
          <w:ilvl w:val="1"/>
          <w:numId w:val="17"/>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00338B">
      <w:pPr>
        <w:pStyle w:val="ListParagraph"/>
        <w:numPr>
          <w:ilvl w:val="1"/>
          <w:numId w:val="17"/>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00338B">
      <w:pPr>
        <w:pStyle w:val="ListParagraph"/>
        <w:numPr>
          <w:ilvl w:val="1"/>
          <w:numId w:val="17"/>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00338B">
      <w:pPr>
        <w:pStyle w:val="ListParagraph"/>
        <w:numPr>
          <w:ilvl w:val="1"/>
          <w:numId w:val="17"/>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00338B">
      <w:pPr>
        <w:pStyle w:val="ListParagraph"/>
        <w:numPr>
          <w:ilvl w:val="1"/>
          <w:numId w:val="17"/>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38" w:name="_Toc70522426"/>
      <w:bookmarkStart w:id="39" w:name="_Toc102570465"/>
      <w:r w:rsidRPr="005A48E9">
        <w:t xml:space="preserve">Section 7: </w:t>
      </w:r>
      <w:r>
        <w:t>Due diligence</w:t>
      </w:r>
      <w:bookmarkEnd w:id="38"/>
      <w:bookmarkEnd w:id="39"/>
    </w:p>
    <w:p w14:paraId="528D826D" w14:textId="77777777" w:rsidR="00712108" w:rsidRPr="001F7937" w:rsidRDefault="00712108" w:rsidP="00712108">
      <w:pPr>
        <w:rPr>
          <w:highlight w:val="green"/>
        </w:rPr>
      </w:pPr>
    </w:p>
    <w:p w14:paraId="19D1708F" w14:textId="77777777" w:rsidR="00712108" w:rsidRPr="004D2BEF" w:rsidRDefault="00712108" w:rsidP="0000338B">
      <w:pPr>
        <w:pStyle w:val="ListParagraph"/>
        <w:numPr>
          <w:ilvl w:val="1"/>
          <w:numId w:val="24"/>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00338B">
      <w:pPr>
        <w:pStyle w:val="ListParagraph"/>
        <w:numPr>
          <w:ilvl w:val="1"/>
          <w:numId w:val="24"/>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00338B">
      <w:pPr>
        <w:pStyle w:val="ListParagraph"/>
        <w:numPr>
          <w:ilvl w:val="1"/>
          <w:numId w:val="24"/>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00338B">
      <w:pPr>
        <w:pStyle w:val="ListParagraph"/>
        <w:numPr>
          <w:ilvl w:val="1"/>
          <w:numId w:val="24"/>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00338B">
      <w:pPr>
        <w:pStyle w:val="ListParagraph"/>
        <w:numPr>
          <w:ilvl w:val="1"/>
          <w:numId w:val="24"/>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0" w:name="_Toc70522427"/>
      <w:bookmarkStart w:id="41" w:name="_Toc102570466"/>
      <w:r>
        <w:lastRenderedPageBreak/>
        <w:t>Section 8</w:t>
      </w:r>
      <w:r w:rsidRPr="00566026">
        <w:t xml:space="preserve">: </w:t>
      </w:r>
      <w:r>
        <w:t>CONTRACT AWARD</w:t>
      </w:r>
      <w:bookmarkEnd w:id="40"/>
      <w:bookmarkEnd w:id="41"/>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00338B">
      <w:pPr>
        <w:pStyle w:val="ListParagraph"/>
        <w:numPr>
          <w:ilvl w:val="0"/>
          <w:numId w:val="24"/>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00338B">
      <w:pPr>
        <w:pStyle w:val="ListParagraph"/>
        <w:numPr>
          <w:ilvl w:val="2"/>
          <w:numId w:val="24"/>
        </w:numPr>
        <w:rPr>
          <w:rFonts w:cs="Arial"/>
          <w:szCs w:val="24"/>
        </w:rPr>
      </w:pPr>
      <w:r>
        <w:rPr>
          <w:rFonts w:cs="Arial"/>
          <w:szCs w:val="24"/>
        </w:rPr>
        <w:t>Award criteria scores;</w:t>
      </w:r>
    </w:p>
    <w:p w14:paraId="4A432780" w14:textId="4BA81755" w:rsidR="00712108" w:rsidRPr="004D2BEF" w:rsidRDefault="00712108" w:rsidP="0000338B">
      <w:pPr>
        <w:pStyle w:val="ListParagraph"/>
        <w:numPr>
          <w:ilvl w:val="2"/>
          <w:numId w:val="24"/>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00338B">
      <w:pPr>
        <w:pStyle w:val="ListParagraph"/>
        <w:numPr>
          <w:ilvl w:val="0"/>
          <w:numId w:val="24"/>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00338B">
      <w:pPr>
        <w:pStyle w:val="ListParagraph"/>
        <w:numPr>
          <w:ilvl w:val="2"/>
          <w:numId w:val="24"/>
        </w:numPr>
        <w:rPr>
          <w:rFonts w:cs="Arial"/>
          <w:szCs w:val="24"/>
        </w:rPr>
      </w:pPr>
      <w:r w:rsidRPr="004D2BEF">
        <w:rPr>
          <w:rFonts w:cs="Arial"/>
          <w:szCs w:val="24"/>
        </w:rPr>
        <w:t>Specification;</w:t>
      </w:r>
    </w:p>
    <w:p w14:paraId="2B8AE576" w14:textId="77777777" w:rsidR="00712108" w:rsidRPr="004D2BEF" w:rsidRDefault="00712108" w:rsidP="0000338B">
      <w:pPr>
        <w:pStyle w:val="ListParagraph"/>
        <w:numPr>
          <w:ilvl w:val="2"/>
          <w:numId w:val="24"/>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00338B">
      <w:pPr>
        <w:pStyle w:val="ListParagraph"/>
        <w:numPr>
          <w:ilvl w:val="2"/>
          <w:numId w:val="24"/>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00338B">
      <w:pPr>
        <w:pStyle w:val="ListParagraph"/>
        <w:numPr>
          <w:ilvl w:val="2"/>
          <w:numId w:val="24"/>
        </w:numPr>
        <w:rPr>
          <w:rFonts w:cs="Arial"/>
          <w:szCs w:val="24"/>
        </w:rPr>
      </w:pPr>
      <w:r w:rsidRPr="004D2BEF">
        <w:rPr>
          <w:rFonts w:cs="Arial"/>
          <w:szCs w:val="24"/>
        </w:rPr>
        <w:t>Responses to requirements; and</w:t>
      </w:r>
    </w:p>
    <w:p w14:paraId="087EA48E" w14:textId="77777777" w:rsidR="00712108" w:rsidRPr="004D2BEF" w:rsidRDefault="00712108" w:rsidP="0000338B">
      <w:pPr>
        <w:pStyle w:val="ListParagraph"/>
        <w:numPr>
          <w:ilvl w:val="2"/>
          <w:numId w:val="24"/>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Default="001A5E14" w:rsidP="00DD3F29">
      <w:pPr>
        <w:pStyle w:val="Heading2"/>
      </w:pPr>
      <w:bookmarkStart w:id="42" w:name="_Toc102570467"/>
      <w:r w:rsidRPr="008F5EC4">
        <w:lastRenderedPageBreak/>
        <w:t>Appendix 1: Conditions of Contract</w:t>
      </w:r>
      <w:bookmarkEnd w:id="42"/>
    </w:p>
    <w:p w14:paraId="4ECE5E07" w14:textId="77777777" w:rsidR="00600610" w:rsidRPr="00600610" w:rsidRDefault="00600610" w:rsidP="00600610"/>
    <w:p w14:paraId="0DC643C4" w14:textId="5B3D8486" w:rsidR="00600610" w:rsidRDefault="001548FE" w:rsidP="00600610">
      <w:pPr>
        <w:numPr>
          <w:ilvl w:val="1"/>
          <w:numId w:val="18"/>
        </w:numPr>
        <w:ind w:left="567" w:hanging="567"/>
        <w:rPr>
          <w:rFonts w:ascii="Arial" w:hAnsi="Arial" w:cs="Arial"/>
          <w:szCs w:val="24"/>
        </w:rPr>
      </w:pPr>
      <w:r>
        <w:rPr>
          <w:rFonts w:ascii="Arial" w:hAnsi="Arial" w:cs="Arial"/>
          <w:szCs w:val="24"/>
        </w:rPr>
        <w:t>The draft conditions of contract are attached.</w:t>
      </w:r>
    </w:p>
    <w:p w14:paraId="48BAEFB6" w14:textId="468B06F6" w:rsidR="00B649D8" w:rsidRDefault="00B649D8" w:rsidP="00B649D8">
      <w:pPr>
        <w:ind w:left="567"/>
        <w:rPr>
          <w:rFonts w:ascii="Arial" w:hAnsi="Arial" w:cs="Arial"/>
          <w:szCs w:val="24"/>
        </w:rPr>
      </w:pPr>
    </w:p>
    <w:p w14:paraId="5E96F025" w14:textId="77777777" w:rsidR="00B649D8" w:rsidRPr="004D5BCB" w:rsidRDefault="00B649D8" w:rsidP="00B649D8">
      <w:pPr>
        <w:ind w:left="567"/>
        <w:rPr>
          <w:rFonts w:ascii="Arial" w:hAnsi="Arial" w:cs="Arial"/>
          <w:szCs w:val="24"/>
        </w:rPr>
      </w:pPr>
    </w:p>
    <w:p w14:paraId="54E32C49" w14:textId="77777777" w:rsidR="001A5E14" w:rsidRPr="00566026" w:rsidRDefault="001A5E14" w:rsidP="001A5E14">
      <w:pPr>
        <w:rPr>
          <w:rFonts w:ascii="Arial" w:hAnsi="Arial" w:cs="Arial"/>
          <w:szCs w:val="24"/>
        </w:rPr>
      </w:pPr>
    </w:p>
    <w:p w14:paraId="6E78916D" w14:textId="77777777" w:rsidR="001A5E14" w:rsidRPr="00946F59" w:rsidRDefault="001A5E14" w:rsidP="001A5E14">
      <w:pPr>
        <w:ind w:left="567" w:hanging="567"/>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33A7" w14:textId="77777777" w:rsidR="003D6E21" w:rsidRDefault="003D6E21" w:rsidP="0048001D">
      <w:r>
        <w:separator/>
      </w:r>
    </w:p>
  </w:endnote>
  <w:endnote w:type="continuationSeparator" w:id="0">
    <w:p w14:paraId="7D11842A" w14:textId="77777777" w:rsidR="003D6E21" w:rsidRDefault="003D6E21" w:rsidP="0048001D">
      <w:r>
        <w:continuationSeparator/>
      </w:r>
    </w:p>
  </w:endnote>
  <w:endnote w:type="continuationNotice" w:id="1">
    <w:p w14:paraId="6B942252" w14:textId="77777777" w:rsidR="003D6E21" w:rsidRDefault="003D6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B649D8" w:rsidRPr="0048001D" w:rsidRDefault="00B649D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B7AB" w14:textId="77777777" w:rsidR="003D6E21" w:rsidRDefault="003D6E21" w:rsidP="0048001D">
      <w:r>
        <w:separator/>
      </w:r>
    </w:p>
  </w:footnote>
  <w:footnote w:type="continuationSeparator" w:id="0">
    <w:p w14:paraId="57CE50F8" w14:textId="77777777" w:rsidR="003D6E21" w:rsidRDefault="003D6E21" w:rsidP="0048001D">
      <w:r>
        <w:continuationSeparator/>
      </w:r>
    </w:p>
  </w:footnote>
  <w:footnote w:type="continuationNotice" w:id="1">
    <w:p w14:paraId="5C6CF764" w14:textId="77777777" w:rsidR="003D6E21" w:rsidRDefault="003D6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B649D8" w:rsidRPr="0048001D" w:rsidRDefault="00B649D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B649D8" w:rsidRPr="0048001D" w:rsidRDefault="00B649D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F42F6"/>
    <w:multiLevelType w:val="multilevel"/>
    <w:tmpl w:val="2C2E4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676368"/>
    <w:multiLevelType w:val="multilevel"/>
    <w:tmpl w:val="D10095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97DC3"/>
    <w:multiLevelType w:val="multilevel"/>
    <w:tmpl w:val="C31CA59E"/>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970038"/>
    <w:multiLevelType w:val="hybridMultilevel"/>
    <w:tmpl w:val="FFFFFFFF"/>
    <w:lvl w:ilvl="0" w:tplc="13D67340">
      <w:start w:val="1"/>
      <w:numFmt w:val="bullet"/>
      <w:lvlText w:val="·"/>
      <w:lvlJc w:val="left"/>
      <w:pPr>
        <w:ind w:left="720" w:hanging="360"/>
      </w:pPr>
      <w:rPr>
        <w:rFonts w:ascii="Symbol" w:hAnsi="Symbol" w:hint="default"/>
      </w:rPr>
    </w:lvl>
    <w:lvl w:ilvl="1" w:tplc="C3BA4F80">
      <w:start w:val="1"/>
      <w:numFmt w:val="bullet"/>
      <w:lvlText w:val="o"/>
      <w:lvlJc w:val="left"/>
      <w:pPr>
        <w:ind w:left="1440" w:hanging="360"/>
      </w:pPr>
      <w:rPr>
        <w:rFonts w:ascii="Courier New" w:hAnsi="Courier New" w:hint="default"/>
      </w:rPr>
    </w:lvl>
    <w:lvl w:ilvl="2" w:tplc="4ECC8070">
      <w:start w:val="1"/>
      <w:numFmt w:val="bullet"/>
      <w:lvlText w:val=""/>
      <w:lvlJc w:val="left"/>
      <w:pPr>
        <w:ind w:left="2160" w:hanging="360"/>
      </w:pPr>
      <w:rPr>
        <w:rFonts w:ascii="Wingdings" w:hAnsi="Wingdings" w:hint="default"/>
      </w:rPr>
    </w:lvl>
    <w:lvl w:ilvl="3" w:tplc="AE72D606">
      <w:start w:val="1"/>
      <w:numFmt w:val="bullet"/>
      <w:lvlText w:val=""/>
      <w:lvlJc w:val="left"/>
      <w:pPr>
        <w:ind w:left="2880" w:hanging="360"/>
      </w:pPr>
      <w:rPr>
        <w:rFonts w:ascii="Symbol" w:hAnsi="Symbol" w:hint="default"/>
      </w:rPr>
    </w:lvl>
    <w:lvl w:ilvl="4" w:tplc="3B5A4EE4">
      <w:start w:val="1"/>
      <w:numFmt w:val="bullet"/>
      <w:lvlText w:val="o"/>
      <w:lvlJc w:val="left"/>
      <w:pPr>
        <w:ind w:left="3600" w:hanging="360"/>
      </w:pPr>
      <w:rPr>
        <w:rFonts w:ascii="Courier New" w:hAnsi="Courier New" w:hint="default"/>
      </w:rPr>
    </w:lvl>
    <w:lvl w:ilvl="5" w:tplc="023C1240">
      <w:start w:val="1"/>
      <w:numFmt w:val="bullet"/>
      <w:lvlText w:val=""/>
      <w:lvlJc w:val="left"/>
      <w:pPr>
        <w:ind w:left="4320" w:hanging="360"/>
      </w:pPr>
      <w:rPr>
        <w:rFonts w:ascii="Wingdings" w:hAnsi="Wingdings" w:hint="default"/>
      </w:rPr>
    </w:lvl>
    <w:lvl w:ilvl="6" w:tplc="81A2C1EE">
      <w:start w:val="1"/>
      <w:numFmt w:val="bullet"/>
      <w:lvlText w:val=""/>
      <w:lvlJc w:val="left"/>
      <w:pPr>
        <w:ind w:left="5040" w:hanging="360"/>
      </w:pPr>
      <w:rPr>
        <w:rFonts w:ascii="Symbol" w:hAnsi="Symbol" w:hint="default"/>
      </w:rPr>
    </w:lvl>
    <w:lvl w:ilvl="7" w:tplc="78D8967A">
      <w:start w:val="1"/>
      <w:numFmt w:val="bullet"/>
      <w:lvlText w:val="o"/>
      <w:lvlJc w:val="left"/>
      <w:pPr>
        <w:ind w:left="5760" w:hanging="360"/>
      </w:pPr>
      <w:rPr>
        <w:rFonts w:ascii="Courier New" w:hAnsi="Courier New" w:hint="default"/>
      </w:rPr>
    </w:lvl>
    <w:lvl w:ilvl="8" w:tplc="2E3C1BBE">
      <w:start w:val="1"/>
      <w:numFmt w:val="bullet"/>
      <w:lvlText w:val=""/>
      <w:lvlJc w:val="left"/>
      <w:pPr>
        <w:ind w:left="6480" w:hanging="360"/>
      </w:pPr>
      <w:rPr>
        <w:rFonts w:ascii="Wingdings" w:hAnsi="Wingdings" w:hint="default"/>
      </w:rPr>
    </w:lvl>
  </w:abstractNum>
  <w:abstractNum w:abstractNumId="5"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C73D08"/>
    <w:multiLevelType w:val="multilevel"/>
    <w:tmpl w:val="56D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090683"/>
    <w:multiLevelType w:val="multilevel"/>
    <w:tmpl w:val="821CCFB4"/>
    <w:lvl w:ilvl="0">
      <w:start w:val="1"/>
      <w:numFmt w:val="decimal"/>
      <w:lvlText w:val="%1."/>
      <w:lvlJc w:val="left"/>
      <w:pPr>
        <w:ind w:left="720" w:hanging="360"/>
      </w:p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21834AB7"/>
    <w:multiLevelType w:val="multilevel"/>
    <w:tmpl w:val="099E5D0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DA33F9"/>
    <w:multiLevelType w:val="multilevel"/>
    <w:tmpl w:val="438EF8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B20E0"/>
    <w:multiLevelType w:val="hybridMultilevel"/>
    <w:tmpl w:val="D15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267509"/>
    <w:multiLevelType w:val="hybridMultilevel"/>
    <w:tmpl w:val="54B88868"/>
    <w:lvl w:ilvl="0" w:tplc="08090001">
      <w:start w:val="1"/>
      <w:numFmt w:val="bullet"/>
      <w:lvlText w:val=""/>
      <w:lvlJc w:val="left"/>
      <w:pPr>
        <w:ind w:left="720" w:hanging="360"/>
      </w:pPr>
      <w:rPr>
        <w:rFonts w:ascii="Symbol" w:hAnsi="Symbol" w:hint="default"/>
        <w:b w:val="0"/>
        <w:color w:val="auto"/>
        <w:sz w:val="24"/>
        <w:szCs w:val="24"/>
      </w:rPr>
    </w:lvl>
    <w:lvl w:ilvl="1" w:tplc="EBAEF572">
      <w:start w:val="1"/>
      <w:numFmt w:val="lowerLetter"/>
      <w:lvlText w:val="%2."/>
      <w:lvlJc w:val="left"/>
      <w:pPr>
        <w:ind w:left="1440" w:hanging="360"/>
      </w:pPr>
      <w:rPr>
        <w:rFonts w:ascii="Corbel" w:hAnsi="Corbe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3" w15:restartNumberingAfterBreak="0">
    <w:nsid w:val="3FE87B4B"/>
    <w:multiLevelType w:val="multilevel"/>
    <w:tmpl w:val="6B5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9C4A1E"/>
    <w:multiLevelType w:val="multilevel"/>
    <w:tmpl w:val="26B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A64098"/>
    <w:multiLevelType w:val="multilevel"/>
    <w:tmpl w:val="B64608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3A3BC1"/>
    <w:multiLevelType w:val="multilevel"/>
    <w:tmpl w:val="3DC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915BF8"/>
    <w:multiLevelType w:val="multilevel"/>
    <w:tmpl w:val="B52858C2"/>
    <w:lvl w:ilvl="0">
      <w:start w:val="1"/>
      <w:numFmt w:val="decimal"/>
      <w:lvlText w:val="%1."/>
      <w:lvlJc w:val="left"/>
      <w:pPr>
        <w:ind w:left="720" w:hanging="360"/>
      </w:pPr>
      <w:rPr>
        <w:rFonts w:hint="default"/>
      </w:rPr>
    </w:lvl>
    <w:lvl w:ilvl="1">
      <w:start w:val="6"/>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501DF1"/>
    <w:multiLevelType w:val="hybridMultilevel"/>
    <w:tmpl w:val="FFFFFFFF"/>
    <w:lvl w:ilvl="0" w:tplc="A6D23F24">
      <w:start w:val="1"/>
      <w:numFmt w:val="bullet"/>
      <w:lvlText w:val="·"/>
      <w:lvlJc w:val="left"/>
      <w:pPr>
        <w:ind w:left="720" w:hanging="360"/>
      </w:pPr>
      <w:rPr>
        <w:rFonts w:ascii="Symbol" w:hAnsi="Symbol" w:hint="default"/>
      </w:rPr>
    </w:lvl>
    <w:lvl w:ilvl="1" w:tplc="C5083C5E">
      <w:start w:val="1"/>
      <w:numFmt w:val="bullet"/>
      <w:lvlText w:val="o"/>
      <w:lvlJc w:val="left"/>
      <w:pPr>
        <w:ind w:left="1440" w:hanging="360"/>
      </w:pPr>
      <w:rPr>
        <w:rFonts w:ascii="Courier New" w:hAnsi="Courier New" w:hint="default"/>
      </w:rPr>
    </w:lvl>
    <w:lvl w:ilvl="2" w:tplc="3A46FE8A">
      <w:start w:val="1"/>
      <w:numFmt w:val="bullet"/>
      <w:lvlText w:val=""/>
      <w:lvlJc w:val="left"/>
      <w:pPr>
        <w:ind w:left="2160" w:hanging="360"/>
      </w:pPr>
      <w:rPr>
        <w:rFonts w:ascii="Wingdings" w:hAnsi="Wingdings" w:hint="default"/>
      </w:rPr>
    </w:lvl>
    <w:lvl w:ilvl="3" w:tplc="B0288578">
      <w:start w:val="1"/>
      <w:numFmt w:val="bullet"/>
      <w:lvlText w:val=""/>
      <w:lvlJc w:val="left"/>
      <w:pPr>
        <w:ind w:left="2880" w:hanging="360"/>
      </w:pPr>
      <w:rPr>
        <w:rFonts w:ascii="Symbol" w:hAnsi="Symbol" w:hint="default"/>
      </w:rPr>
    </w:lvl>
    <w:lvl w:ilvl="4" w:tplc="E63E8E16">
      <w:start w:val="1"/>
      <w:numFmt w:val="bullet"/>
      <w:lvlText w:val="o"/>
      <w:lvlJc w:val="left"/>
      <w:pPr>
        <w:ind w:left="3600" w:hanging="360"/>
      </w:pPr>
      <w:rPr>
        <w:rFonts w:ascii="Courier New" w:hAnsi="Courier New" w:hint="default"/>
      </w:rPr>
    </w:lvl>
    <w:lvl w:ilvl="5" w:tplc="50BA4A28">
      <w:start w:val="1"/>
      <w:numFmt w:val="bullet"/>
      <w:lvlText w:val=""/>
      <w:lvlJc w:val="left"/>
      <w:pPr>
        <w:ind w:left="4320" w:hanging="360"/>
      </w:pPr>
      <w:rPr>
        <w:rFonts w:ascii="Wingdings" w:hAnsi="Wingdings" w:hint="default"/>
      </w:rPr>
    </w:lvl>
    <w:lvl w:ilvl="6" w:tplc="2DCE998A">
      <w:start w:val="1"/>
      <w:numFmt w:val="bullet"/>
      <w:lvlText w:val=""/>
      <w:lvlJc w:val="left"/>
      <w:pPr>
        <w:ind w:left="5040" w:hanging="360"/>
      </w:pPr>
      <w:rPr>
        <w:rFonts w:ascii="Symbol" w:hAnsi="Symbol" w:hint="default"/>
      </w:rPr>
    </w:lvl>
    <w:lvl w:ilvl="7" w:tplc="DF402994">
      <w:start w:val="1"/>
      <w:numFmt w:val="bullet"/>
      <w:lvlText w:val="o"/>
      <w:lvlJc w:val="left"/>
      <w:pPr>
        <w:ind w:left="5760" w:hanging="360"/>
      </w:pPr>
      <w:rPr>
        <w:rFonts w:ascii="Courier New" w:hAnsi="Courier New" w:hint="default"/>
      </w:rPr>
    </w:lvl>
    <w:lvl w:ilvl="8" w:tplc="608E9FD8">
      <w:start w:val="1"/>
      <w:numFmt w:val="bullet"/>
      <w:lvlText w:val=""/>
      <w:lvlJc w:val="left"/>
      <w:pPr>
        <w:ind w:left="6480" w:hanging="360"/>
      </w:pPr>
      <w:rPr>
        <w:rFonts w:ascii="Wingdings" w:hAnsi="Wingdings" w:hint="default"/>
      </w:rPr>
    </w:lvl>
  </w:abstractNum>
  <w:abstractNum w:abstractNumId="32"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433BDD"/>
    <w:multiLevelType w:val="hybridMultilevel"/>
    <w:tmpl w:val="BFF0F864"/>
    <w:lvl w:ilvl="0" w:tplc="B614C59A">
      <w:start w:val="1"/>
      <w:numFmt w:val="decimal"/>
      <w:lvlText w:val="%1."/>
      <w:lvlJc w:val="left"/>
      <w:pPr>
        <w:ind w:left="720" w:hanging="360"/>
      </w:pPr>
      <w:rPr>
        <w:b w:val="0"/>
        <w:color w:val="auto"/>
        <w:sz w:val="24"/>
        <w:szCs w:val="24"/>
      </w:rPr>
    </w:lvl>
    <w:lvl w:ilvl="1" w:tplc="EBAEF572">
      <w:start w:val="1"/>
      <w:numFmt w:val="lowerLetter"/>
      <w:lvlText w:val="%2."/>
      <w:lvlJc w:val="left"/>
      <w:pPr>
        <w:ind w:left="1440" w:hanging="360"/>
      </w:pPr>
      <w:rPr>
        <w:rFonts w:ascii="Corbel" w:hAnsi="Corbe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B7E9C"/>
    <w:multiLevelType w:val="multilevel"/>
    <w:tmpl w:val="53C4083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734E38"/>
    <w:multiLevelType w:val="multilevel"/>
    <w:tmpl w:val="014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31"/>
  </w:num>
  <w:num w:numId="3">
    <w:abstractNumId w:val="24"/>
  </w:num>
  <w:num w:numId="4">
    <w:abstractNumId w:val="0"/>
  </w:num>
  <w:num w:numId="5">
    <w:abstractNumId w:val="33"/>
  </w:num>
  <w:num w:numId="6">
    <w:abstractNumId w:val="37"/>
  </w:num>
  <w:num w:numId="7">
    <w:abstractNumId w:val="18"/>
  </w:num>
  <w:num w:numId="8">
    <w:abstractNumId w:val="26"/>
  </w:num>
  <w:num w:numId="9">
    <w:abstractNumId w:val="7"/>
  </w:num>
  <w:num w:numId="10">
    <w:abstractNumId w:val="38"/>
  </w:num>
  <w:num w:numId="11">
    <w:abstractNumId w:val="11"/>
  </w:num>
  <w:num w:numId="12">
    <w:abstractNumId w:val="13"/>
  </w:num>
  <w:num w:numId="13">
    <w:abstractNumId w:val="14"/>
  </w:num>
  <w:num w:numId="14">
    <w:abstractNumId w:val="30"/>
  </w:num>
  <w:num w:numId="15">
    <w:abstractNumId w:val="41"/>
  </w:num>
  <w:num w:numId="16">
    <w:abstractNumId w:val="17"/>
  </w:num>
  <w:num w:numId="17">
    <w:abstractNumId w:val="22"/>
  </w:num>
  <w:num w:numId="18">
    <w:abstractNumId w:val="35"/>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39"/>
  </w:num>
  <w:num w:numId="24">
    <w:abstractNumId w:val="19"/>
  </w:num>
  <w:num w:numId="25">
    <w:abstractNumId w:val="32"/>
  </w:num>
  <w:num w:numId="26">
    <w:abstractNumId w:val="42"/>
  </w:num>
  <w:num w:numId="27">
    <w:abstractNumId w:val="9"/>
  </w:num>
  <w:num w:numId="28">
    <w:abstractNumId w:val="1"/>
  </w:num>
  <w:num w:numId="29">
    <w:abstractNumId w:val="6"/>
  </w:num>
  <w:num w:numId="30">
    <w:abstractNumId w:val="28"/>
  </w:num>
  <w:num w:numId="31">
    <w:abstractNumId w:val="25"/>
  </w:num>
  <w:num w:numId="32">
    <w:abstractNumId w:val="23"/>
  </w:num>
  <w:num w:numId="33">
    <w:abstractNumId w:val="40"/>
  </w:num>
  <w:num w:numId="34">
    <w:abstractNumId w:val="27"/>
  </w:num>
  <w:num w:numId="35">
    <w:abstractNumId w:val="3"/>
  </w:num>
  <w:num w:numId="36">
    <w:abstractNumId w:val="36"/>
  </w:num>
  <w:num w:numId="37">
    <w:abstractNumId w:val="29"/>
  </w:num>
  <w:num w:numId="38">
    <w:abstractNumId w:val="15"/>
  </w:num>
  <w:num w:numId="39">
    <w:abstractNumId w:val="8"/>
  </w:num>
  <w:num w:numId="40">
    <w:abstractNumId w:val="16"/>
  </w:num>
  <w:num w:numId="41">
    <w:abstractNumId w:val="20"/>
  </w:num>
  <w:num w:numId="42">
    <w:abstractNumId w:val="10"/>
  </w:num>
  <w:num w:numId="4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58E"/>
    <w:rsid w:val="0000338B"/>
    <w:rsid w:val="0001537A"/>
    <w:rsid w:val="00025871"/>
    <w:rsid w:val="00033AB1"/>
    <w:rsid w:val="000373B5"/>
    <w:rsid w:val="000400AF"/>
    <w:rsid w:val="00052F8C"/>
    <w:rsid w:val="0006530C"/>
    <w:rsid w:val="000719A2"/>
    <w:rsid w:val="000724AE"/>
    <w:rsid w:val="00081B73"/>
    <w:rsid w:val="00085F7E"/>
    <w:rsid w:val="000879AA"/>
    <w:rsid w:val="00092951"/>
    <w:rsid w:val="00096B60"/>
    <w:rsid w:val="000A0FD4"/>
    <w:rsid w:val="000A1DC8"/>
    <w:rsid w:val="000B062A"/>
    <w:rsid w:val="000C487F"/>
    <w:rsid w:val="000E5935"/>
    <w:rsid w:val="00114CA6"/>
    <w:rsid w:val="00126E04"/>
    <w:rsid w:val="001548FE"/>
    <w:rsid w:val="00156ED9"/>
    <w:rsid w:val="00157E55"/>
    <w:rsid w:val="001601D3"/>
    <w:rsid w:val="001639F2"/>
    <w:rsid w:val="001669BA"/>
    <w:rsid w:val="00176896"/>
    <w:rsid w:val="00180014"/>
    <w:rsid w:val="001839D8"/>
    <w:rsid w:val="0018422B"/>
    <w:rsid w:val="001A5E14"/>
    <w:rsid w:val="001A6398"/>
    <w:rsid w:val="001C0A65"/>
    <w:rsid w:val="001C58B9"/>
    <w:rsid w:val="001D7512"/>
    <w:rsid w:val="001E1680"/>
    <w:rsid w:val="001E195B"/>
    <w:rsid w:val="001E52E4"/>
    <w:rsid w:val="001E7B80"/>
    <w:rsid w:val="001F6EB0"/>
    <w:rsid w:val="0021100E"/>
    <w:rsid w:val="0021642D"/>
    <w:rsid w:val="00222769"/>
    <w:rsid w:val="002253D5"/>
    <w:rsid w:val="00242A7C"/>
    <w:rsid w:val="00244948"/>
    <w:rsid w:val="002606A1"/>
    <w:rsid w:val="00265BF2"/>
    <w:rsid w:val="00274737"/>
    <w:rsid w:val="00284CC7"/>
    <w:rsid w:val="002C15F0"/>
    <w:rsid w:val="002C2F45"/>
    <w:rsid w:val="002C5BB7"/>
    <w:rsid w:val="002C6855"/>
    <w:rsid w:val="002D3725"/>
    <w:rsid w:val="002D43B2"/>
    <w:rsid w:val="002D6634"/>
    <w:rsid w:val="002F0D0D"/>
    <w:rsid w:val="002F4FA5"/>
    <w:rsid w:val="002F5D25"/>
    <w:rsid w:val="003011F8"/>
    <w:rsid w:val="00305FA4"/>
    <w:rsid w:val="00320C34"/>
    <w:rsid w:val="0033403E"/>
    <w:rsid w:val="0034279B"/>
    <w:rsid w:val="00344B11"/>
    <w:rsid w:val="00354DD3"/>
    <w:rsid w:val="00366CD2"/>
    <w:rsid w:val="00375C27"/>
    <w:rsid w:val="00376844"/>
    <w:rsid w:val="00391DDB"/>
    <w:rsid w:val="00395C05"/>
    <w:rsid w:val="003A0843"/>
    <w:rsid w:val="003D33B8"/>
    <w:rsid w:val="003D6E21"/>
    <w:rsid w:val="003E19B2"/>
    <w:rsid w:val="003E43F6"/>
    <w:rsid w:val="003F008B"/>
    <w:rsid w:val="003F09FE"/>
    <w:rsid w:val="00403E9F"/>
    <w:rsid w:val="00412A27"/>
    <w:rsid w:val="004316A3"/>
    <w:rsid w:val="00433E5E"/>
    <w:rsid w:val="00433E7F"/>
    <w:rsid w:val="00454DBB"/>
    <w:rsid w:val="00464CA1"/>
    <w:rsid w:val="0046686B"/>
    <w:rsid w:val="00466D4C"/>
    <w:rsid w:val="004677A2"/>
    <w:rsid w:val="0048001D"/>
    <w:rsid w:val="00482C1D"/>
    <w:rsid w:val="004A5504"/>
    <w:rsid w:val="004A5C1D"/>
    <w:rsid w:val="004A7CF5"/>
    <w:rsid w:val="004B1884"/>
    <w:rsid w:val="004C258D"/>
    <w:rsid w:val="004C455F"/>
    <w:rsid w:val="004D2BEF"/>
    <w:rsid w:val="004D7729"/>
    <w:rsid w:val="004E22FC"/>
    <w:rsid w:val="004E2DFA"/>
    <w:rsid w:val="004F01CD"/>
    <w:rsid w:val="005006BD"/>
    <w:rsid w:val="00537B2B"/>
    <w:rsid w:val="00540A43"/>
    <w:rsid w:val="00542926"/>
    <w:rsid w:val="00543208"/>
    <w:rsid w:val="00557A3D"/>
    <w:rsid w:val="00566026"/>
    <w:rsid w:val="00566AA0"/>
    <w:rsid w:val="00572A8F"/>
    <w:rsid w:val="0059088A"/>
    <w:rsid w:val="00592D0E"/>
    <w:rsid w:val="005941A1"/>
    <w:rsid w:val="005A2BDE"/>
    <w:rsid w:val="005A3288"/>
    <w:rsid w:val="005A3F3D"/>
    <w:rsid w:val="005A5F97"/>
    <w:rsid w:val="005B40DB"/>
    <w:rsid w:val="005B7C61"/>
    <w:rsid w:val="005D5A08"/>
    <w:rsid w:val="00600610"/>
    <w:rsid w:val="006052F4"/>
    <w:rsid w:val="00616D4B"/>
    <w:rsid w:val="00620104"/>
    <w:rsid w:val="00623C15"/>
    <w:rsid w:val="00631AC6"/>
    <w:rsid w:val="00635211"/>
    <w:rsid w:val="00636023"/>
    <w:rsid w:val="00636144"/>
    <w:rsid w:val="00636B17"/>
    <w:rsid w:val="006432C3"/>
    <w:rsid w:val="006511C3"/>
    <w:rsid w:val="0066038F"/>
    <w:rsid w:val="00683B51"/>
    <w:rsid w:val="00694820"/>
    <w:rsid w:val="006A0DE3"/>
    <w:rsid w:val="006C1042"/>
    <w:rsid w:val="006C34D6"/>
    <w:rsid w:val="006D2682"/>
    <w:rsid w:val="006E4277"/>
    <w:rsid w:val="00712108"/>
    <w:rsid w:val="00713910"/>
    <w:rsid w:val="00714F59"/>
    <w:rsid w:val="00715FD2"/>
    <w:rsid w:val="007319FB"/>
    <w:rsid w:val="00744222"/>
    <w:rsid w:val="007556F4"/>
    <w:rsid w:val="00763A72"/>
    <w:rsid w:val="00766803"/>
    <w:rsid w:val="00767D61"/>
    <w:rsid w:val="00773761"/>
    <w:rsid w:val="007913F2"/>
    <w:rsid w:val="00791FAC"/>
    <w:rsid w:val="007943A1"/>
    <w:rsid w:val="00795DCA"/>
    <w:rsid w:val="007A09CF"/>
    <w:rsid w:val="007B75F2"/>
    <w:rsid w:val="007C7904"/>
    <w:rsid w:val="007D70D4"/>
    <w:rsid w:val="007E1751"/>
    <w:rsid w:val="00803B20"/>
    <w:rsid w:val="008154D4"/>
    <w:rsid w:val="008243AC"/>
    <w:rsid w:val="00835CE0"/>
    <w:rsid w:val="00844616"/>
    <w:rsid w:val="00846C47"/>
    <w:rsid w:val="00857A45"/>
    <w:rsid w:val="00862DD1"/>
    <w:rsid w:val="00870C2B"/>
    <w:rsid w:val="00890C80"/>
    <w:rsid w:val="00897E69"/>
    <w:rsid w:val="008A6E42"/>
    <w:rsid w:val="008A7109"/>
    <w:rsid w:val="008D1BFC"/>
    <w:rsid w:val="008D3E3B"/>
    <w:rsid w:val="008D4E56"/>
    <w:rsid w:val="008F1065"/>
    <w:rsid w:val="008F5EC4"/>
    <w:rsid w:val="008F6F6D"/>
    <w:rsid w:val="00904828"/>
    <w:rsid w:val="00917ACF"/>
    <w:rsid w:val="00920146"/>
    <w:rsid w:val="009223CD"/>
    <w:rsid w:val="009231A8"/>
    <w:rsid w:val="00926997"/>
    <w:rsid w:val="00930840"/>
    <w:rsid w:val="009368C0"/>
    <w:rsid w:val="00946F59"/>
    <w:rsid w:val="00954A17"/>
    <w:rsid w:val="00955A02"/>
    <w:rsid w:val="00964429"/>
    <w:rsid w:val="0097261B"/>
    <w:rsid w:val="00975363"/>
    <w:rsid w:val="00975B82"/>
    <w:rsid w:val="00977EE6"/>
    <w:rsid w:val="00980E41"/>
    <w:rsid w:val="009823E5"/>
    <w:rsid w:val="00990220"/>
    <w:rsid w:val="009A05D7"/>
    <w:rsid w:val="009A6C8E"/>
    <w:rsid w:val="009D5F28"/>
    <w:rsid w:val="009D7DEB"/>
    <w:rsid w:val="009E36D8"/>
    <w:rsid w:val="009E4ADD"/>
    <w:rsid w:val="009E723F"/>
    <w:rsid w:val="009F1884"/>
    <w:rsid w:val="00A05410"/>
    <w:rsid w:val="00A05BB6"/>
    <w:rsid w:val="00A31F8C"/>
    <w:rsid w:val="00A32C2B"/>
    <w:rsid w:val="00A33DF4"/>
    <w:rsid w:val="00A37494"/>
    <w:rsid w:val="00A408E4"/>
    <w:rsid w:val="00A464FB"/>
    <w:rsid w:val="00A50A40"/>
    <w:rsid w:val="00A64EF1"/>
    <w:rsid w:val="00A651F0"/>
    <w:rsid w:val="00A72031"/>
    <w:rsid w:val="00A7780E"/>
    <w:rsid w:val="00A90EAD"/>
    <w:rsid w:val="00A92C62"/>
    <w:rsid w:val="00A9433F"/>
    <w:rsid w:val="00AA4BEF"/>
    <w:rsid w:val="00AB0EB6"/>
    <w:rsid w:val="00AC1D9B"/>
    <w:rsid w:val="00AC7F7A"/>
    <w:rsid w:val="00AD615E"/>
    <w:rsid w:val="00AE51E1"/>
    <w:rsid w:val="00AE5904"/>
    <w:rsid w:val="00AF3225"/>
    <w:rsid w:val="00AF3F65"/>
    <w:rsid w:val="00B30011"/>
    <w:rsid w:val="00B3461A"/>
    <w:rsid w:val="00B40804"/>
    <w:rsid w:val="00B4795A"/>
    <w:rsid w:val="00B649D8"/>
    <w:rsid w:val="00B66049"/>
    <w:rsid w:val="00B71F53"/>
    <w:rsid w:val="00B80897"/>
    <w:rsid w:val="00B8542D"/>
    <w:rsid w:val="00BA0F4D"/>
    <w:rsid w:val="00BB1EDE"/>
    <w:rsid w:val="00BB6A1A"/>
    <w:rsid w:val="00BC0115"/>
    <w:rsid w:val="00BC4727"/>
    <w:rsid w:val="00BC78C8"/>
    <w:rsid w:val="00BD1405"/>
    <w:rsid w:val="00BD21C2"/>
    <w:rsid w:val="00BD3CCF"/>
    <w:rsid w:val="00BE0B40"/>
    <w:rsid w:val="00BE1BDE"/>
    <w:rsid w:val="00BE1DE1"/>
    <w:rsid w:val="00BF39CC"/>
    <w:rsid w:val="00BF5E19"/>
    <w:rsid w:val="00BF737E"/>
    <w:rsid w:val="00C11194"/>
    <w:rsid w:val="00C20276"/>
    <w:rsid w:val="00C22D99"/>
    <w:rsid w:val="00C22E0F"/>
    <w:rsid w:val="00C2386C"/>
    <w:rsid w:val="00C301CA"/>
    <w:rsid w:val="00C32E3A"/>
    <w:rsid w:val="00C33364"/>
    <w:rsid w:val="00C33C77"/>
    <w:rsid w:val="00C41612"/>
    <w:rsid w:val="00C46C26"/>
    <w:rsid w:val="00C56BF3"/>
    <w:rsid w:val="00C66FA7"/>
    <w:rsid w:val="00C6739F"/>
    <w:rsid w:val="00C71C0B"/>
    <w:rsid w:val="00C9392F"/>
    <w:rsid w:val="00CA1216"/>
    <w:rsid w:val="00CA3CD8"/>
    <w:rsid w:val="00CB071A"/>
    <w:rsid w:val="00CB1133"/>
    <w:rsid w:val="00CB4A09"/>
    <w:rsid w:val="00CB5975"/>
    <w:rsid w:val="00CB73F4"/>
    <w:rsid w:val="00CD0F4D"/>
    <w:rsid w:val="00CD1F69"/>
    <w:rsid w:val="00CD4317"/>
    <w:rsid w:val="00CE0A91"/>
    <w:rsid w:val="00CF2F6C"/>
    <w:rsid w:val="00CF68EB"/>
    <w:rsid w:val="00D04D31"/>
    <w:rsid w:val="00D05284"/>
    <w:rsid w:val="00D32D45"/>
    <w:rsid w:val="00D377BA"/>
    <w:rsid w:val="00D51C54"/>
    <w:rsid w:val="00D54308"/>
    <w:rsid w:val="00D66FBD"/>
    <w:rsid w:val="00D676B8"/>
    <w:rsid w:val="00D70A92"/>
    <w:rsid w:val="00D71AA3"/>
    <w:rsid w:val="00D96041"/>
    <w:rsid w:val="00DA1385"/>
    <w:rsid w:val="00DA21C6"/>
    <w:rsid w:val="00DA6FCB"/>
    <w:rsid w:val="00DB51C1"/>
    <w:rsid w:val="00DC04F6"/>
    <w:rsid w:val="00DC0B84"/>
    <w:rsid w:val="00DC71EB"/>
    <w:rsid w:val="00DD3F29"/>
    <w:rsid w:val="00DD58FE"/>
    <w:rsid w:val="00DF1125"/>
    <w:rsid w:val="00DF7B28"/>
    <w:rsid w:val="00E0511F"/>
    <w:rsid w:val="00E1376A"/>
    <w:rsid w:val="00E24211"/>
    <w:rsid w:val="00E270A7"/>
    <w:rsid w:val="00E307E8"/>
    <w:rsid w:val="00E31D0A"/>
    <w:rsid w:val="00E44A2D"/>
    <w:rsid w:val="00E51569"/>
    <w:rsid w:val="00E573CD"/>
    <w:rsid w:val="00E57F9F"/>
    <w:rsid w:val="00E61C6E"/>
    <w:rsid w:val="00E61C89"/>
    <w:rsid w:val="00E672FB"/>
    <w:rsid w:val="00E67CF0"/>
    <w:rsid w:val="00E774FE"/>
    <w:rsid w:val="00E80055"/>
    <w:rsid w:val="00E90538"/>
    <w:rsid w:val="00EA1189"/>
    <w:rsid w:val="00EA40EB"/>
    <w:rsid w:val="00EB3949"/>
    <w:rsid w:val="00EC203C"/>
    <w:rsid w:val="00EE4C90"/>
    <w:rsid w:val="00EF615F"/>
    <w:rsid w:val="00F042DA"/>
    <w:rsid w:val="00F10DC7"/>
    <w:rsid w:val="00F10DE0"/>
    <w:rsid w:val="00F20601"/>
    <w:rsid w:val="00F27C21"/>
    <w:rsid w:val="00F33E15"/>
    <w:rsid w:val="00F34A64"/>
    <w:rsid w:val="00F34FE9"/>
    <w:rsid w:val="00F40141"/>
    <w:rsid w:val="00F40990"/>
    <w:rsid w:val="00F40D37"/>
    <w:rsid w:val="00F41A33"/>
    <w:rsid w:val="00F41EF9"/>
    <w:rsid w:val="00F43196"/>
    <w:rsid w:val="00F435BF"/>
    <w:rsid w:val="00F459CE"/>
    <w:rsid w:val="00F53704"/>
    <w:rsid w:val="00F5757D"/>
    <w:rsid w:val="00F647B4"/>
    <w:rsid w:val="00F70A41"/>
    <w:rsid w:val="00F7100C"/>
    <w:rsid w:val="00F7174D"/>
    <w:rsid w:val="00F876B8"/>
    <w:rsid w:val="00F96942"/>
    <w:rsid w:val="00F970F4"/>
    <w:rsid w:val="00FA3693"/>
    <w:rsid w:val="00FC37B2"/>
    <w:rsid w:val="00FE21F6"/>
    <w:rsid w:val="00FF4044"/>
    <w:rsid w:val="00FF7BC5"/>
    <w:rsid w:val="019D8526"/>
    <w:rsid w:val="0490FA4E"/>
    <w:rsid w:val="06A5A8D1"/>
    <w:rsid w:val="083A88C6"/>
    <w:rsid w:val="0AA73FE5"/>
    <w:rsid w:val="0DD9B68D"/>
    <w:rsid w:val="0E7B1C88"/>
    <w:rsid w:val="13FCC237"/>
    <w:rsid w:val="19BD5460"/>
    <w:rsid w:val="1D8A7C20"/>
    <w:rsid w:val="1FFE7F9A"/>
    <w:rsid w:val="2356F5AF"/>
    <w:rsid w:val="259D974F"/>
    <w:rsid w:val="2705AC7D"/>
    <w:rsid w:val="295A98FC"/>
    <w:rsid w:val="29B2C7E9"/>
    <w:rsid w:val="29F7BED8"/>
    <w:rsid w:val="2B1DA74C"/>
    <w:rsid w:val="2F68D655"/>
    <w:rsid w:val="2FDC4581"/>
    <w:rsid w:val="34D49794"/>
    <w:rsid w:val="372062E9"/>
    <w:rsid w:val="42BE8867"/>
    <w:rsid w:val="44437823"/>
    <w:rsid w:val="445C9F9B"/>
    <w:rsid w:val="461D4F07"/>
    <w:rsid w:val="47358A7E"/>
    <w:rsid w:val="477A816D"/>
    <w:rsid w:val="4CD4846A"/>
    <w:rsid w:val="4F204FBF"/>
    <w:rsid w:val="5091BA08"/>
    <w:rsid w:val="547DE29B"/>
    <w:rsid w:val="575EA86A"/>
    <w:rsid w:val="5CFA5179"/>
    <w:rsid w:val="5EF1F96E"/>
    <w:rsid w:val="5FB2529A"/>
    <w:rsid w:val="60BB48A1"/>
    <w:rsid w:val="635B1AAD"/>
    <w:rsid w:val="64BA192A"/>
    <w:rsid w:val="65634EE3"/>
    <w:rsid w:val="6655E98B"/>
    <w:rsid w:val="676C2510"/>
    <w:rsid w:val="6B295AAE"/>
    <w:rsid w:val="6C617769"/>
    <w:rsid w:val="6EA4C36F"/>
    <w:rsid w:val="75E1507A"/>
    <w:rsid w:val="778A3660"/>
    <w:rsid w:val="77CFF8A2"/>
    <w:rsid w:val="780FCB3C"/>
    <w:rsid w:val="7B57D6F3"/>
    <w:rsid w:val="7EEBA645"/>
    <w:rsid w:val="7F7922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E5F5749-728F-4BA4-8584-DF109E52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character" w:styleId="FollowedHyperlink">
    <w:name w:val="FollowedHyperlink"/>
    <w:basedOn w:val="DefaultParagraphFont"/>
    <w:uiPriority w:val="99"/>
    <w:semiHidden/>
    <w:unhideWhenUsed/>
    <w:rsid w:val="00433E5E"/>
    <w:rPr>
      <w:color w:val="954F72" w:themeColor="followedHyperlink"/>
      <w:u w:val="single"/>
    </w:rPr>
  </w:style>
  <w:style w:type="character" w:customStyle="1" w:styleId="ListParagraphChar">
    <w:name w:val="List Paragraph Char"/>
    <w:aliases w:val="F5 List Paragraph Char,List Paragraph1 Char,List Paragraph11 Char"/>
    <w:basedOn w:val="DefaultParagraphFont"/>
    <w:link w:val="ListParagraph"/>
    <w:uiPriority w:val="99"/>
    <w:locked/>
    <w:rsid w:val="00F33E15"/>
    <w:rPr>
      <w:rFonts w:ascii="Arial" w:eastAsia="Times New Roman" w:hAnsi="Arial" w:cs="Times New Roman"/>
      <w:sz w:val="24"/>
      <w:szCs w:val="20"/>
    </w:rPr>
  </w:style>
  <w:style w:type="character" w:customStyle="1" w:styleId="normaltextrun">
    <w:name w:val="normaltextrun"/>
    <w:basedOn w:val="DefaultParagraphFont"/>
    <w:rsid w:val="00176896"/>
  </w:style>
  <w:style w:type="paragraph" w:customStyle="1" w:styleId="paragraph">
    <w:name w:val="paragraph"/>
    <w:basedOn w:val="Normal"/>
    <w:rsid w:val="00176896"/>
    <w:pPr>
      <w:spacing w:before="100" w:beforeAutospacing="1" w:after="100" w:afterAutospacing="1"/>
    </w:pPr>
    <w:rPr>
      <w:szCs w:val="24"/>
    </w:rPr>
  </w:style>
  <w:style w:type="character" w:customStyle="1" w:styleId="eop">
    <w:name w:val="eop"/>
    <w:basedOn w:val="DefaultParagraphFont"/>
    <w:rsid w:val="00176896"/>
  </w:style>
  <w:style w:type="paragraph" w:styleId="Revision">
    <w:name w:val="Revision"/>
    <w:hidden/>
    <w:uiPriority w:val="99"/>
    <w:semiHidden/>
    <w:rsid w:val="009F188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06948688">
      <w:bodyDiv w:val="1"/>
      <w:marLeft w:val="0"/>
      <w:marRight w:val="0"/>
      <w:marTop w:val="0"/>
      <w:marBottom w:val="0"/>
      <w:divBdr>
        <w:top w:val="none" w:sz="0" w:space="0" w:color="auto"/>
        <w:left w:val="none" w:sz="0" w:space="0" w:color="auto"/>
        <w:bottom w:val="none" w:sz="0" w:space="0" w:color="auto"/>
        <w:right w:val="none" w:sz="0" w:space="0" w:color="auto"/>
      </w:divBdr>
      <w:divsChild>
        <w:div w:id="24841047">
          <w:marLeft w:val="0"/>
          <w:marRight w:val="0"/>
          <w:marTop w:val="0"/>
          <w:marBottom w:val="0"/>
          <w:divBdr>
            <w:top w:val="none" w:sz="0" w:space="0" w:color="auto"/>
            <w:left w:val="none" w:sz="0" w:space="0" w:color="auto"/>
            <w:bottom w:val="none" w:sz="0" w:space="0" w:color="auto"/>
            <w:right w:val="none" w:sz="0" w:space="0" w:color="auto"/>
          </w:divBdr>
        </w:div>
        <w:div w:id="133714668">
          <w:marLeft w:val="0"/>
          <w:marRight w:val="0"/>
          <w:marTop w:val="0"/>
          <w:marBottom w:val="0"/>
          <w:divBdr>
            <w:top w:val="none" w:sz="0" w:space="0" w:color="auto"/>
            <w:left w:val="none" w:sz="0" w:space="0" w:color="auto"/>
            <w:bottom w:val="none" w:sz="0" w:space="0" w:color="auto"/>
            <w:right w:val="none" w:sz="0" w:space="0" w:color="auto"/>
          </w:divBdr>
        </w:div>
        <w:div w:id="166680511">
          <w:marLeft w:val="0"/>
          <w:marRight w:val="0"/>
          <w:marTop w:val="0"/>
          <w:marBottom w:val="0"/>
          <w:divBdr>
            <w:top w:val="none" w:sz="0" w:space="0" w:color="auto"/>
            <w:left w:val="none" w:sz="0" w:space="0" w:color="auto"/>
            <w:bottom w:val="none" w:sz="0" w:space="0" w:color="auto"/>
            <w:right w:val="none" w:sz="0" w:space="0" w:color="auto"/>
          </w:divBdr>
        </w:div>
        <w:div w:id="303244403">
          <w:marLeft w:val="0"/>
          <w:marRight w:val="0"/>
          <w:marTop w:val="0"/>
          <w:marBottom w:val="0"/>
          <w:divBdr>
            <w:top w:val="none" w:sz="0" w:space="0" w:color="auto"/>
            <w:left w:val="none" w:sz="0" w:space="0" w:color="auto"/>
            <w:bottom w:val="none" w:sz="0" w:space="0" w:color="auto"/>
            <w:right w:val="none" w:sz="0" w:space="0" w:color="auto"/>
          </w:divBdr>
        </w:div>
        <w:div w:id="429736853">
          <w:marLeft w:val="0"/>
          <w:marRight w:val="0"/>
          <w:marTop w:val="0"/>
          <w:marBottom w:val="0"/>
          <w:divBdr>
            <w:top w:val="none" w:sz="0" w:space="0" w:color="auto"/>
            <w:left w:val="none" w:sz="0" w:space="0" w:color="auto"/>
            <w:bottom w:val="none" w:sz="0" w:space="0" w:color="auto"/>
            <w:right w:val="none" w:sz="0" w:space="0" w:color="auto"/>
          </w:divBdr>
          <w:divsChild>
            <w:div w:id="468059269">
              <w:marLeft w:val="0"/>
              <w:marRight w:val="0"/>
              <w:marTop w:val="0"/>
              <w:marBottom w:val="0"/>
              <w:divBdr>
                <w:top w:val="none" w:sz="0" w:space="0" w:color="auto"/>
                <w:left w:val="none" w:sz="0" w:space="0" w:color="auto"/>
                <w:bottom w:val="none" w:sz="0" w:space="0" w:color="auto"/>
                <w:right w:val="none" w:sz="0" w:space="0" w:color="auto"/>
              </w:divBdr>
            </w:div>
            <w:div w:id="878707626">
              <w:marLeft w:val="0"/>
              <w:marRight w:val="0"/>
              <w:marTop w:val="0"/>
              <w:marBottom w:val="0"/>
              <w:divBdr>
                <w:top w:val="none" w:sz="0" w:space="0" w:color="auto"/>
                <w:left w:val="none" w:sz="0" w:space="0" w:color="auto"/>
                <w:bottom w:val="none" w:sz="0" w:space="0" w:color="auto"/>
                <w:right w:val="none" w:sz="0" w:space="0" w:color="auto"/>
              </w:divBdr>
            </w:div>
            <w:div w:id="1743596533">
              <w:marLeft w:val="0"/>
              <w:marRight w:val="0"/>
              <w:marTop w:val="0"/>
              <w:marBottom w:val="0"/>
              <w:divBdr>
                <w:top w:val="none" w:sz="0" w:space="0" w:color="auto"/>
                <w:left w:val="none" w:sz="0" w:space="0" w:color="auto"/>
                <w:bottom w:val="none" w:sz="0" w:space="0" w:color="auto"/>
                <w:right w:val="none" w:sz="0" w:space="0" w:color="auto"/>
              </w:divBdr>
            </w:div>
            <w:div w:id="1749889248">
              <w:marLeft w:val="0"/>
              <w:marRight w:val="0"/>
              <w:marTop w:val="0"/>
              <w:marBottom w:val="0"/>
              <w:divBdr>
                <w:top w:val="none" w:sz="0" w:space="0" w:color="auto"/>
                <w:left w:val="none" w:sz="0" w:space="0" w:color="auto"/>
                <w:bottom w:val="none" w:sz="0" w:space="0" w:color="auto"/>
                <w:right w:val="none" w:sz="0" w:space="0" w:color="auto"/>
              </w:divBdr>
            </w:div>
            <w:div w:id="1867788963">
              <w:marLeft w:val="0"/>
              <w:marRight w:val="0"/>
              <w:marTop w:val="0"/>
              <w:marBottom w:val="0"/>
              <w:divBdr>
                <w:top w:val="none" w:sz="0" w:space="0" w:color="auto"/>
                <w:left w:val="none" w:sz="0" w:space="0" w:color="auto"/>
                <w:bottom w:val="none" w:sz="0" w:space="0" w:color="auto"/>
                <w:right w:val="none" w:sz="0" w:space="0" w:color="auto"/>
              </w:divBdr>
            </w:div>
          </w:divsChild>
        </w:div>
        <w:div w:id="666132435">
          <w:marLeft w:val="0"/>
          <w:marRight w:val="0"/>
          <w:marTop w:val="0"/>
          <w:marBottom w:val="0"/>
          <w:divBdr>
            <w:top w:val="none" w:sz="0" w:space="0" w:color="auto"/>
            <w:left w:val="none" w:sz="0" w:space="0" w:color="auto"/>
            <w:bottom w:val="none" w:sz="0" w:space="0" w:color="auto"/>
            <w:right w:val="none" w:sz="0" w:space="0" w:color="auto"/>
          </w:divBdr>
        </w:div>
        <w:div w:id="676881982">
          <w:marLeft w:val="0"/>
          <w:marRight w:val="0"/>
          <w:marTop w:val="0"/>
          <w:marBottom w:val="0"/>
          <w:divBdr>
            <w:top w:val="none" w:sz="0" w:space="0" w:color="auto"/>
            <w:left w:val="none" w:sz="0" w:space="0" w:color="auto"/>
            <w:bottom w:val="none" w:sz="0" w:space="0" w:color="auto"/>
            <w:right w:val="none" w:sz="0" w:space="0" w:color="auto"/>
          </w:divBdr>
          <w:divsChild>
            <w:div w:id="1092775971">
              <w:marLeft w:val="-75"/>
              <w:marRight w:val="0"/>
              <w:marTop w:val="30"/>
              <w:marBottom w:val="30"/>
              <w:divBdr>
                <w:top w:val="none" w:sz="0" w:space="0" w:color="auto"/>
                <w:left w:val="none" w:sz="0" w:space="0" w:color="auto"/>
                <w:bottom w:val="none" w:sz="0" w:space="0" w:color="auto"/>
                <w:right w:val="none" w:sz="0" w:space="0" w:color="auto"/>
              </w:divBdr>
              <w:divsChild>
                <w:div w:id="21758506">
                  <w:marLeft w:val="0"/>
                  <w:marRight w:val="0"/>
                  <w:marTop w:val="0"/>
                  <w:marBottom w:val="0"/>
                  <w:divBdr>
                    <w:top w:val="none" w:sz="0" w:space="0" w:color="auto"/>
                    <w:left w:val="none" w:sz="0" w:space="0" w:color="auto"/>
                    <w:bottom w:val="none" w:sz="0" w:space="0" w:color="auto"/>
                    <w:right w:val="none" w:sz="0" w:space="0" w:color="auto"/>
                  </w:divBdr>
                  <w:divsChild>
                    <w:div w:id="1191182376">
                      <w:marLeft w:val="0"/>
                      <w:marRight w:val="0"/>
                      <w:marTop w:val="0"/>
                      <w:marBottom w:val="0"/>
                      <w:divBdr>
                        <w:top w:val="none" w:sz="0" w:space="0" w:color="auto"/>
                        <w:left w:val="none" w:sz="0" w:space="0" w:color="auto"/>
                        <w:bottom w:val="none" w:sz="0" w:space="0" w:color="auto"/>
                        <w:right w:val="none" w:sz="0" w:space="0" w:color="auto"/>
                      </w:divBdr>
                    </w:div>
                  </w:divsChild>
                </w:div>
                <w:div w:id="82843254">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
                  </w:divsChild>
                </w:div>
                <w:div w:id="158423459">
                  <w:marLeft w:val="0"/>
                  <w:marRight w:val="0"/>
                  <w:marTop w:val="0"/>
                  <w:marBottom w:val="0"/>
                  <w:divBdr>
                    <w:top w:val="none" w:sz="0" w:space="0" w:color="auto"/>
                    <w:left w:val="none" w:sz="0" w:space="0" w:color="auto"/>
                    <w:bottom w:val="none" w:sz="0" w:space="0" w:color="auto"/>
                    <w:right w:val="none" w:sz="0" w:space="0" w:color="auto"/>
                  </w:divBdr>
                  <w:divsChild>
                    <w:div w:id="1436705572">
                      <w:marLeft w:val="0"/>
                      <w:marRight w:val="0"/>
                      <w:marTop w:val="0"/>
                      <w:marBottom w:val="0"/>
                      <w:divBdr>
                        <w:top w:val="none" w:sz="0" w:space="0" w:color="auto"/>
                        <w:left w:val="none" w:sz="0" w:space="0" w:color="auto"/>
                        <w:bottom w:val="none" w:sz="0" w:space="0" w:color="auto"/>
                        <w:right w:val="none" w:sz="0" w:space="0" w:color="auto"/>
                      </w:divBdr>
                    </w:div>
                  </w:divsChild>
                </w:div>
                <w:div w:id="296648516">
                  <w:marLeft w:val="0"/>
                  <w:marRight w:val="0"/>
                  <w:marTop w:val="0"/>
                  <w:marBottom w:val="0"/>
                  <w:divBdr>
                    <w:top w:val="none" w:sz="0" w:space="0" w:color="auto"/>
                    <w:left w:val="none" w:sz="0" w:space="0" w:color="auto"/>
                    <w:bottom w:val="none" w:sz="0" w:space="0" w:color="auto"/>
                    <w:right w:val="none" w:sz="0" w:space="0" w:color="auto"/>
                  </w:divBdr>
                  <w:divsChild>
                    <w:div w:id="605817754">
                      <w:marLeft w:val="0"/>
                      <w:marRight w:val="0"/>
                      <w:marTop w:val="0"/>
                      <w:marBottom w:val="0"/>
                      <w:divBdr>
                        <w:top w:val="none" w:sz="0" w:space="0" w:color="auto"/>
                        <w:left w:val="none" w:sz="0" w:space="0" w:color="auto"/>
                        <w:bottom w:val="none" w:sz="0" w:space="0" w:color="auto"/>
                        <w:right w:val="none" w:sz="0" w:space="0" w:color="auto"/>
                      </w:divBdr>
                    </w:div>
                  </w:divsChild>
                </w:div>
                <w:div w:id="374041388">
                  <w:marLeft w:val="0"/>
                  <w:marRight w:val="0"/>
                  <w:marTop w:val="0"/>
                  <w:marBottom w:val="0"/>
                  <w:divBdr>
                    <w:top w:val="none" w:sz="0" w:space="0" w:color="auto"/>
                    <w:left w:val="none" w:sz="0" w:space="0" w:color="auto"/>
                    <w:bottom w:val="none" w:sz="0" w:space="0" w:color="auto"/>
                    <w:right w:val="none" w:sz="0" w:space="0" w:color="auto"/>
                  </w:divBdr>
                  <w:divsChild>
                    <w:div w:id="2008054900">
                      <w:marLeft w:val="0"/>
                      <w:marRight w:val="0"/>
                      <w:marTop w:val="0"/>
                      <w:marBottom w:val="0"/>
                      <w:divBdr>
                        <w:top w:val="none" w:sz="0" w:space="0" w:color="auto"/>
                        <w:left w:val="none" w:sz="0" w:space="0" w:color="auto"/>
                        <w:bottom w:val="none" w:sz="0" w:space="0" w:color="auto"/>
                        <w:right w:val="none" w:sz="0" w:space="0" w:color="auto"/>
                      </w:divBdr>
                    </w:div>
                  </w:divsChild>
                </w:div>
                <w:div w:id="425226297">
                  <w:marLeft w:val="0"/>
                  <w:marRight w:val="0"/>
                  <w:marTop w:val="0"/>
                  <w:marBottom w:val="0"/>
                  <w:divBdr>
                    <w:top w:val="none" w:sz="0" w:space="0" w:color="auto"/>
                    <w:left w:val="none" w:sz="0" w:space="0" w:color="auto"/>
                    <w:bottom w:val="none" w:sz="0" w:space="0" w:color="auto"/>
                    <w:right w:val="none" w:sz="0" w:space="0" w:color="auto"/>
                  </w:divBdr>
                  <w:divsChild>
                    <w:div w:id="261186991">
                      <w:marLeft w:val="0"/>
                      <w:marRight w:val="0"/>
                      <w:marTop w:val="0"/>
                      <w:marBottom w:val="0"/>
                      <w:divBdr>
                        <w:top w:val="none" w:sz="0" w:space="0" w:color="auto"/>
                        <w:left w:val="none" w:sz="0" w:space="0" w:color="auto"/>
                        <w:bottom w:val="none" w:sz="0" w:space="0" w:color="auto"/>
                        <w:right w:val="none" w:sz="0" w:space="0" w:color="auto"/>
                      </w:divBdr>
                    </w:div>
                  </w:divsChild>
                </w:div>
                <w:div w:id="460852454">
                  <w:marLeft w:val="0"/>
                  <w:marRight w:val="0"/>
                  <w:marTop w:val="0"/>
                  <w:marBottom w:val="0"/>
                  <w:divBdr>
                    <w:top w:val="none" w:sz="0" w:space="0" w:color="auto"/>
                    <w:left w:val="none" w:sz="0" w:space="0" w:color="auto"/>
                    <w:bottom w:val="none" w:sz="0" w:space="0" w:color="auto"/>
                    <w:right w:val="none" w:sz="0" w:space="0" w:color="auto"/>
                  </w:divBdr>
                  <w:divsChild>
                    <w:div w:id="1834370007">
                      <w:marLeft w:val="0"/>
                      <w:marRight w:val="0"/>
                      <w:marTop w:val="0"/>
                      <w:marBottom w:val="0"/>
                      <w:divBdr>
                        <w:top w:val="none" w:sz="0" w:space="0" w:color="auto"/>
                        <w:left w:val="none" w:sz="0" w:space="0" w:color="auto"/>
                        <w:bottom w:val="none" w:sz="0" w:space="0" w:color="auto"/>
                        <w:right w:val="none" w:sz="0" w:space="0" w:color="auto"/>
                      </w:divBdr>
                    </w:div>
                  </w:divsChild>
                </w:div>
                <w:div w:id="732391393">
                  <w:marLeft w:val="0"/>
                  <w:marRight w:val="0"/>
                  <w:marTop w:val="0"/>
                  <w:marBottom w:val="0"/>
                  <w:divBdr>
                    <w:top w:val="none" w:sz="0" w:space="0" w:color="auto"/>
                    <w:left w:val="none" w:sz="0" w:space="0" w:color="auto"/>
                    <w:bottom w:val="none" w:sz="0" w:space="0" w:color="auto"/>
                    <w:right w:val="none" w:sz="0" w:space="0" w:color="auto"/>
                  </w:divBdr>
                  <w:divsChild>
                    <w:div w:id="730738656">
                      <w:marLeft w:val="0"/>
                      <w:marRight w:val="0"/>
                      <w:marTop w:val="0"/>
                      <w:marBottom w:val="0"/>
                      <w:divBdr>
                        <w:top w:val="none" w:sz="0" w:space="0" w:color="auto"/>
                        <w:left w:val="none" w:sz="0" w:space="0" w:color="auto"/>
                        <w:bottom w:val="none" w:sz="0" w:space="0" w:color="auto"/>
                        <w:right w:val="none" w:sz="0" w:space="0" w:color="auto"/>
                      </w:divBdr>
                    </w:div>
                  </w:divsChild>
                </w:div>
                <w:div w:id="748503849">
                  <w:marLeft w:val="0"/>
                  <w:marRight w:val="0"/>
                  <w:marTop w:val="0"/>
                  <w:marBottom w:val="0"/>
                  <w:divBdr>
                    <w:top w:val="none" w:sz="0" w:space="0" w:color="auto"/>
                    <w:left w:val="none" w:sz="0" w:space="0" w:color="auto"/>
                    <w:bottom w:val="none" w:sz="0" w:space="0" w:color="auto"/>
                    <w:right w:val="none" w:sz="0" w:space="0" w:color="auto"/>
                  </w:divBdr>
                  <w:divsChild>
                    <w:div w:id="1094090465">
                      <w:marLeft w:val="0"/>
                      <w:marRight w:val="0"/>
                      <w:marTop w:val="0"/>
                      <w:marBottom w:val="0"/>
                      <w:divBdr>
                        <w:top w:val="none" w:sz="0" w:space="0" w:color="auto"/>
                        <w:left w:val="none" w:sz="0" w:space="0" w:color="auto"/>
                        <w:bottom w:val="none" w:sz="0" w:space="0" w:color="auto"/>
                        <w:right w:val="none" w:sz="0" w:space="0" w:color="auto"/>
                      </w:divBdr>
                    </w:div>
                  </w:divsChild>
                </w:div>
                <w:div w:id="1072698373">
                  <w:marLeft w:val="0"/>
                  <w:marRight w:val="0"/>
                  <w:marTop w:val="0"/>
                  <w:marBottom w:val="0"/>
                  <w:divBdr>
                    <w:top w:val="none" w:sz="0" w:space="0" w:color="auto"/>
                    <w:left w:val="none" w:sz="0" w:space="0" w:color="auto"/>
                    <w:bottom w:val="none" w:sz="0" w:space="0" w:color="auto"/>
                    <w:right w:val="none" w:sz="0" w:space="0" w:color="auto"/>
                  </w:divBdr>
                  <w:divsChild>
                    <w:div w:id="1557470525">
                      <w:marLeft w:val="0"/>
                      <w:marRight w:val="0"/>
                      <w:marTop w:val="0"/>
                      <w:marBottom w:val="0"/>
                      <w:divBdr>
                        <w:top w:val="none" w:sz="0" w:space="0" w:color="auto"/>
                        <w:left w:val="none" w:sz="0" w:space="0" w:color="auto"/>
                        <w:bottom w:val="none" w:sz="0" w:space="0" w:color="auto"/>
                        <w:right w:val="none" w:sz="0" w:space="0" w:color="auto"/>
                      </w:divBdr>
                    </w:div>
                  </w:divsChild>
                </w:div>
                <w:div w:id="1077744664">
                  <w:marLeft w:val="0"/>
                  <w:marRight w:val="0"/>
                  <w:marTop w:val="0"/>
                  <w:marBottom w:val="0"/>
                  <w:divBdr>
                    <w:top w:val="none" w:sz="0" w:space="0" w:color="auto"/>
                    <w:left w:val="none" w:sz="0" w:space="0" w:color="auto"/>
                    <w:bottom w:val="none" w:sz="0" w:space="0" w:color="auto"/>
                    <w:right w:val="none" w:sz="0" w:space="0" w:color="auto"/>
                  </w:divBdr>
                  <w:divsChild>
                    <w:div w:id="203251080">
                      <w:marLeft w:val="0"/>
                      <w:marRight w:val="0"/>
                      <w:marTop w:val="0"/>
                      <w:marBottom w:val="0"/>
                      <w:divBdr>
                        <w:top w:val="none" w:sz="0" w:space="0" w:color="auto"/>
                        <w:left w:val="none" w:sz="0" w:space="0" w:color="auto"/>
                        <w:bottom w:val="none" w:sz="0" w:space="0" w:color="auto"/>
                        <w:right w:val="none" w:sz="0" w:space="0" w:color="auto"/>
                      </w:divBdr>
                    </w:div>
                  </w:divsChild>
                </w:div>
                <w:div w:id="1632132334">
                  <w:marLeft w:val="0"/>
                  <w:marRight w:val="0"/>
                  <w:marTop w:val="0"/>
                  <w:marBottom w:val="0"/>
                  <w:divBdr>
                    <w:top w:val="none" w:sz="0" w:space="0" w:color="auto"/>
                    <w:left w:val="none" w:sz="0" w:space="0" w:color="auto"/>
                    <w:bottom w:val="none" w:sz="0" w:space="0" w:color="auto"/>
                    <w:right w:val="none" w:sz="0" w:space="0" w:color="auto"/>
                  </w:divBdr>
                  <w:divsChild>
                    <w:div w:id="1064521452">
                      <w:marLeft w:val="0"/>
                      <w:marRight w:val="0"/>
                      <w:marTop w:val="0"/>
                      <w:marBottom w:val="0"/>
                      <w:divBdr>
                        <w:top w:val="none" w:sz="0" w:space="0" w:color="auto"/>
                        <w:left w:val="none" w:sz="0" w:space="0" w:color="auto"/>
                        <w:bottom w:val="none" w:sz="0" w:space="0" w:color="auto"/>
                        <w:right w:val="none" w:sz="0" w:space="0" w:color="auto"/>
                      </w:divBdr>
                    </w:div>
                  </w:divsChild>
                </w:div>
                <w:div w:id="1722359901">
                  <w:marLeft w:val="0"/>
                  <w:marRight w:val="0"/>
                  <w:marTop w:val="0"/>
                  <w:marBottom w:val="0"/>
                  <w:divBdr>
                    <w:top w:val="none" w:sz="0" w:space="0" w:color="auto"/>
                    <w:left w:val="none" w:sz="0" w:space="0" w:color="auto"/>
                    <w:bottom w:val="none" w:sz="0" w:space="0" w:color="auto"/>
                    <w:right w:val="none" w:sz="0" w:space="0" w:color="auto"/>
                  </w:divBdr>
                  <w:divsChild>
                    <w:div w:id="557982084">
                      <w:marLeft w:val="0"/>
                      <w:marRight w:val="0"/>
                      <w:marTop w:val="0"/>
                      <w:marBottom w:val="0"/>
                      <w:divBdr>
                        <w:top w:val="none" w:sz="0" w:space="0" w:color="auto"/>
                        <w:left w:val="none" w:sz="0" w:space="0" w:color="auto"/>
                        <w:bottom w:val="none" w:sz="0" w:space="0" w:color="auto"/>
                        <w:right w:val="none" w:sz="0" w:space="0" w:color="auto"/>
                      </w:divBdr>
                    </w:div>
                  </w:divsChild>
                </w:div>
                <w:div w:id="1925141982">
                  <w:marLeft w:val="0"/>
                  <w:marRight w:val="0"/>
                  <w:marTop w:val="0"/>
                  <w:marBottom w:val="0"/>
                  <w:divBdr>
                    <w:top w:val="none" w:sz="0" w:space="0" w:color="auto"/>
                    <w:left w:val="none" w:sz="0" w:space="0" w:color="auto"/>
                    <w:bottom w:val="none" w:sz="0" w:space="0" w:color="auto"/>
                    <w:right w:val="none" w:sz="0" w:space="0" w:color="auto"/>
                  </w:divBdr>
                  <w:divsChild>
                    <w:div w:id="1913000904">
                      <w:marLeft w:val="0"/>
                      <w:marRight w:val="0"/>
                      <w:marTop w:val="0"/>
                      <w:marBottom w:val="0"/>
                      <w:divBdr>
                        <w:top w:val="none" w:sz="0" w:space="0" w:color="auto"/>
                        <w:left w:val="none" w:sz="0" w:space="0" w:color="auto"/>
                        <w:bottom w:val="none" w:sz="0" w:space="0" w:color="auto"/>
                        <w:right w:val="none" w:sz="0" w:space="0" w:color="auto"/>
                      </w:divBdr>
                    </w:div>
                  </w:divsChild>
                </w:div>
                <w:div w:id="1986349102">
                  <w:marLeft w:val="0"/>
                  <w:marRight w:val="0"/>
                  <w:marTop w:val="0"/>
                  <w:marBottom w:val="0"/>
                  <w:divBdr>
                    <w:top w:val="none" w:sz="0" w:space="0" w:color="auto"/>
                    <w:left w:val="none" w:sz="0" w:space="0" w:color="auto"/>
                    <w:bottom w:val="none" w:sz="0" w:space="0" w:color="auto"/>
                    <w:right w:val="none" w:sz="0" w:space="0" w:color="auto"/>
                  </w:divBdr>
                  <w:divsChild>
                    <w:div w:id="413551731">
                      <w:marLeft w:val="0"/>
                      <w:marRight w:val="0"/>
                      <w:marTop w:val="0"/>
                      <w:marBottom w:val="0"/>
                      <w:divBdr>
                        <w:top w:val="none" w:sz="0" w:space="0" w:color="auto"/>
                        <w:left w:val="none" w:sz="0" w:space="0" w:color="auto"/>
                        <w:bottom w:val="none" w:sz="0" w:space="0" w:color="auto"/>
                        <w:right w:val="none" w:sz="0" w:space="0" w:color="auto"/>
                      </w:divBdr>
                    </w:div>
                  </w:divsChild>
                </w:div>
                <w:div w:id="2145853567">
                  <w:marLeft w:val="0"/>
                  <w:marRight w:val="0"/>
                  <w:marTop w:val="0"/>
                  <w:marBottom w:val="0"/>
                  <w:divBdr>
                    <w:top w:val="none" w:sz="0" w:space="0" w:color="auto"/>
                    <w:left w:val="none" w:sz="0" w:space="0" w:color="auto"/>
                    <w:bottom w:val="none" w:sz="0" w:space="0" w:color="auto"/>
                    <w:right w:val="none" w:sz="0" w:space="0" w:color="auto"/>
                  </w:divBdr>
                  <w:divsChild>
                    <w:div w:id="12379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1911">
          <w:marLeft w:val="0"/>
          <w:marRight w:val="0"/>
          <w:marTop w:val="0"/>
          <w:marBottom w:val="0"/>
          <w:divBdr>
            <w:top w:val="none" w:sz="0" w:space="0" w:color="auto"/>
            <w:left w:val="none" w:sz="0" w:space="0" w:color="auto"/>
            <w:bottom w:val="none" w:sz="0" w:space="0" w:color="auto"/>
            <w:right w:val="none" w:sz="0" w:space="0" w:color="auto"/>
          </w:divBdr>
        </w:div>
        <w:div w:id="752245311">
          <w:marLeft w:val="0"/>
          <w:marRight w:val="0"/>
          <w:marTop w:val="0"/>
          <w:marBottom w:val="0"/>
          <w:divBdr>
            <w:top w:val="none" w:sz="0" w:space="0" w:color="auto"/>
            <w:left w:val="none" w:sz="0" w:space="0" w:color="auto"/>
            <w:bottom w:val="none" w:sz="0" w:space="0" w:color="auto"/>
            <w:right w:val="none" w:sz="0" w:space="0" w:color="auto"/>
          </w:divBdr>
        </w:div>
        <w:div w:id="815485987">
          <w:marLeft w:val="0"/>
          <w:marRight w:val="0"/>
          <w:marTop w:val="0"/>
          <w:marBottom w:val="0"/>
          <w:divBdr>
            <w:top w:val="none" w:sz="0" w:space="0" w:color="auto"/>
            <w:left w:val="none" w:sz="0" w:space="0" w:color="auto"/>
            <w:bottom w:val="none" w:sz="0" w:space="0" w:color="auto"/>
            <w:right w:val="none" w:sz="0" w:space="0" w:color="auto"/>
          </w:divBdr>
        </w:div>
        <w:div w:id="860971241">
          <w:marLeft w:val="0"/>
          <w:marRight w:val="0"/>
          <w:marTop w:val="0"/>
          <w:marBottom w:val="0"/>
          <w:divBdr>
            <w:top w:val="none" w:sz="0" w:space="0" w:color="auto"/>
            <w:left w:val="none" w:sz="0" w:space="0" w:color="auto"/>
            <w:bottom w:val="none" w:sz="0" w:space="0" w:color="auto"/>
            <w:right w:val="none" w:sz="0" w:space="0" w:color="auto"/>
          </w:divBdr>
        </w:div>
        <w:div w:id="921835600">
          <w:marLeft w:val="0"/>
          <w:marRight w:val="0"/>
          <w:marTop w:val="0"/>
          <w:marBottom w:val="0"/>
          <w:divBdr>
            <w:top w:val="none" w:sz="0" w:space="0" w:color="auto"/>
            <w:left w:val="none" w:sz="0" w:space="0" w:color="auto"/>
            <w:bottom w:val="none" w:sz="0" w:space="0" w:color="auto"/>
            <w:right w:val="none" w:sz="0" w:space="0" w:color="auto"/>
          </w:divBdr>
        </w:div>
        <w:div w:id="970326225">
          <w:marLeft w:val="0"/>
          <w:marRight w:val="0"/>
          <w:marTop w:val="0"/>
          <w:marBottom w:val="0"/>
          <w:divBdr>
            <w:top w:val="none" w:sz="0" w:space="0" w:color="auto"/>
            <w:left w:val="none" w:sz="0" w:space="0" w:color="auto"/>
            <w:bottom w:val="none" w:sz="0" w:space="0" w:color="auto"/>
            <w:right w:val="none" w:sz="0" w:space="0" w:color="auto"/>
          </w:divBdr>
          <w:divsChild>
            <w:div w:id="1160996634">
              <w:marLeft w:val="0"/>
              <w:marRight w:val="0"/>
              <w:marTop w:val="0"/>
              <w:marBottom w:val="0"/>
              <w:divBdr>
                <w:top w:val="none" w:sz="0" w:space="0" w:color="auto"/>
                <w:left w:val="none" w:sz="0" w:space="0" w:color="auto"/>
                <w:bottom w:val="none" w:sz="0" w:space="0" w:color="auto"/>
                <w:right w:val="none" w:sz="0" w:space="0" w:color="auto"/>
              </w:divBdr>
            </w:div>
            <w:div w:id="1336491897">
              <w:marLeft w:val="0"/>
              <w:marRight w:val="0"/>
              <w:marTop w:val="0"/>
              <w:marBottom w:val="0"/>
              <w:divBdr>
                <w:top w:val="none" w:sz="0" w:space="0" w:color="auto"/>
                <w:left w:val="none" w:sz="0" w:space="0" w:color="auto"/>
                <w:bottom w:val="none" w:sz="0" w:space="0" w:color="auto"/>
                <w:right w:val="none" w:sz="0" w:space="0" w:color="auto"/>
              </w:divBdr>
            </w:div>
            <w:div w:id="1855993508">
              <w:marLeft w:val="0"/>
              <w:marRight w:val="0"/>
              <w:marTop w:val="0"/>
              <w:marBottom w:val="0"/>
              <w:divBdr>
                <w:top w:val="none" w:sz="0" w:space="0" w:color="auto"/>
                <w:left w:val="none" w:sz="0" w:space="0" w:color="auto"/>
                <w:bottom w:val="none" w:sz="0" w:space="0" w:color="auto"/>
                <w:right w:val="none" w:sz="0" w:space="0" w:color="auto"/>
              </w:divBdr>
            </w:div>
          </w:divsChild>
        </w:div>
        <w:div w:id="1188521851">
          <w:marLeft w:val="0"/>
          <w:marRight w:val="0"/>
          <w:marTop w:val="0"/>
          <w:marBottom w:val="0"/>
          <w:divBdr>
            <w:top w:val="none" w:sz="0" w:space="0" w:color="auto"/>
            <w:left w:val="none" w:sz="0" w:space="0" w:color="auto"/>
            <w:bottom w:val="none" w:sz="0" w:space="0" w:color="auto"/>
            <w:right w:val="none" w:sz="0" w:space="0" w:color="auto"/>
          </w:divBdr>
        </w:div>
        <w:div w:id="1242789964">
          <w:marLeft w:val="0"/>
          <w:marRight w:val="0"/>
          <w:marTop w:val="0"/>
          <w:marBottom w:val="0"/>
          <w:divBdr>
            <w:top w:val="none" w:sz="0" w:space="0" w:color="auto"/>
            <w:left w:val="none" w:sz="0" w:space="0" w:color="auto"/>
            <w:bottom w:val="none" w:sz="0" w:space="0" w:color="auto"/>
            <w:right w:val="none" w:sz="0" w:space="0" w:color="auto"/>
          </w:divBdr>
        </w:div>
        <w:div w:id="1338003804">
          <w:marLeft w:val="0"/>
          <w:marRight w:val="0"/>
          <w:marTop w:val="0"/>
          <w:marBottom w:val="0"/>
          <w:divBdr>
            <w:top w:val="none" w:sz="0" w:space="0" w:color="auto"/>
            <w:left w:val="none" w:sz="0" w:space="0" w:color="auto"/>
            <w:bottom w:val="none" w:sz="0" w:space="0" w:color="auto"/>
            <w:right w:val="none" w:sz="0" w:space="0" w:color="auto"/>
          </w:divBdr>
        </w:div>
        <w:div w:id="1340618473">
          <w:marLeft w:val="0"/>
          <w:marRight w:val="0"/>
          <w:marTop w:val="0"/>
          <w:marBottom w:val="0"/>
          <w:divBdr>
            <w:top w:val="none" w:sz="0" w:space="0" w:color="auto"/>
            <w:left w:val="none" w:sz="0" w:space="0" w:color="auto"/>
            <w:bottom w:val="none" w:sz="0" w:space="0" w:color="auto"/>
            <w:right w:val="none" w:sz="0" w:space="0" w:color="auto"/>
          </w:divBdr>
        </w:div>
        <w:div w:id="1354260060">
          <w:marLeft w:val="0"/>
          <w:marRight w:val="0"/>
          <w:marTop w:val="0"/>
          <w:marBottom w:val="0"/>
          <w:divBdr>
            <w:top w:val="none" w:sz="0" w:space="0" w:color="auto"/>
            <w:left w:val="none" w:sz="0" w:space="0" w:color="auto"/>
            <w:bottom w:val="none" w:sz="0" w:space="0" w:color="auto"/>
            <w:right w:val="none" w:sz="0" w:space="0" w:color="auto"/>
          </w:divBdr>
          <w:divsChild>
            <w:div w:id="1544714554">
              <w:marLeft w:val="-75"/>
              <w:marRight w:val="0"/>
              <w:marTop w:val="30"/>
              <w:marBottom w:val="30"/>
              <w:divBdr>
                <w:top w:val="none" w:sz="0" w:space="0" w:color="auto"/>
                <w:left w:val="none" w:sz="0" w:space="0" w:color="auto"/>
                <w:bottom w:val="none" w:sz="0" w:space="0" w:color="auto"/>
                <w:right w:val="none" w:sz="0" w:space="0" w:color="auto"/>
              </w:divBdr>
              <w:divsChild>
                <w:div w:id="170877894">
                  <w:marLeft w:val="0"/>
                  <w:marRight w:val="0"/>
                  <w:marTop w:val="0"/>
                  <w:marBottom w:val="0"/>
                  <w:divBdr>
                    <w:top w:val="none" w:sz="0" w:space="0" w:color="auto"/>
                    <w:left w:val="none" w:sz="0" w:space="0" w:color="auto"/>
                    <w:bottom w:val="none" w:sz="0" w:space="0" w:color="auto"/>
                    <w:right w:val="none" w:sz="0" w:space="0" w:color="auto"/>
                  </w:divBdr>
                  <w:divsChild>
                    <w:div w:id="1887252251">
                      <w:marLeft w:val="0"/>
                      <w:marRight w:val="0"/>
                      <w:marTop w:val="0"/>
                      <w:marBottom w:val="0"/>
                      <w:divBdr>
                        <w:top w:val="none" w:sz="0" w:space="0" w:color="auto"/>
                        <w:left w:val="none" w:sz="0" w:space="0" w:color="auto"/>
                        <w:bottom w:val="none" w:sz="0" w:space="0" w:color="auto"/>
                        <w:right w:val="none" w:sz="0" w:space="0" w:color="auto"/>
                      </w:divBdr>
                    </w:div>
                    <w:div w:id="1894736856">
                      <w:marLeft w:val="0"/>
                      <w:marRight w:val="0"/>
                      <w:marTop w:val="0"/>
                      <w:marBottom w:val="0"/>
                      <w:divBdr>
                        <w:top w:val="none" w:sz="0" w:space="0" w:color="auto"/>
                        <w:left w:val="none" w:sz="0" w:space="0" w:color="auto"/>
                        <w:bottom w:val="none" w:sz="0" w:space="0" w:color="auto"/>
                        <w:right w:val="none" w:sz="0" w:space="0" w:color="auto"/>
                      </w:divBdr>
                    </w:div>
                  </w:divsChild>
                </w:div>
                <w:div w:id="214197632">
                  <w:marLeft w:val="0"/>
                  <w:marRight w:val="0"/>
                  <w:marTop w:val="0"/>
                  <w:marBottom w:val="0"/>
                  <w:divBdr>
                    <w:top w:val="none" w:sz="0" w:space="0" w:color="auto"/>
                    <w:left w:val="none" w:sz="0" w:space="0" w:color="auto"/>
                    <w:bottom w:val="none" w:sz="0" w:space="0" w:color="auto"/>
                    <w:right w:val="none" w:sz="0" w:space="0" w:color="auto"/>
                  </w:divBdr>
                  <w:divsChild>
                    <w:div w:id="417294073">
                      <w:marLeft w:val="0"/>
                      <w:marRight w:val="0"/>
                      <w:marTop w:val="0"/>
                      <w:marBottom w:val="0"/>
                      <w:divBdr>
                        <w:top w:val="none" w:sz="0" w:space="0" w:color="auto"/>
                        <w:left w:val="none" w:sz="0" w:space="0" w:color="auto"/>
                        <w:bottom w:val="none" w:sz="0" w:space="0" w:color="auto"/>
                        <w:right w:val="none" w:sz="0" w:space="0" w:color="auto"/>
                      </w:divBdr>
                    </w:div>
                  </w:divsChild>
                </w:div>
                <w:div w:id="240914036">
                  <w:marLeft w:val="0"/>
                  <w:marRight w:val="0"/>
                  <w:marTop w:val="0"/>
                  <w:marBottom w:val="0"/>
                  <w:divBdr>
                    <w:top w:val="none" w:sz="0" w:space="0" w:color="auto"/>
                    <w:left w:val="none" w:sz="0" w:space="0" w:color="auto"/>
                    <w:bottom w:val="none" w:sz="0" w:space="0" w:color="auto"/>
                    <w:right w:val="none" w:sz="0" w:space="0" w:color="auto"/>
                  </w:divBdr>
                  <w:divsChild>
                    <w:div w:id="739063541">
                      <w:marLeft w:val="0"/>
                      <w:marRight w:val="0"/>
                      <w:marTop w:val="0"/>
                      <w:marBottom w:val="0"/>
                      <w:divBdr>
                        <w:top w:val="none" w:sz="0" w:space="0" w:color="auto"/>
                        <w:left w:val="none" w:sz="0" w:space="0" w:color="auto"/>
                        <w:bottom w:val="none" w:sz="0" w:space="0" w:color="auto"/>
                        <w:right w:val="none" w:sz="0" w:space="0" w:color="auto"/>
                      </w:divBdr>
                    </w:div>
                    <w:div w:id="1564758662">
                      <w:marLeft w:val="0"/>
                      <w:marRight w:val="0"/>
                      <w:marTop w:val="0"/>
                      <w:marBottom w:val="0"/>
                      <w:divBdr>
                        <w:top w:val="none" w:sz="0" w:space="0" w:color="auto"/>
                        <w:left w:val="none" w:sz="0" w:space="0" w:color="auto"/>
                        <w:bottom w:val="none" w:sz="0" w:space="0" w:color="auto"/>
                        <w:right w:val="none" w:sz="0" w:space="0" w:color="auto"/>
                      </w:divBdr>
                    </w:div>
                  </w:divsChild>
                </w:div>
                <w:div w:id="357438136">
                  <w:marLeft w:val="0"/>
                  <w:marRight w:val="0"/>
                  <w:marTop w:val="0"/>
                  <w:marBottom w:val="0"/>
                  <w:divBdr>
                    <w:top w:val="none" w:sz="0" w:space="0" w:color="auto"/>
                    <w:left w:val="none" w:sz="0" w:space="0" w:color="auto"/>
                    <w:bottom w:val="none" w:sz="0" w:space="0" w:color="auto"/>
                    <w:right w:val="none" w:sz="0" w:space="0" w:color="auto"/>
                  </w:divBdr>
                  <w:divsChild>
                    <w:div w:id="389350654">
                      <w:marLeft w:val="0"/>
                      <w:marRight w:val="0"/>
                      <w:marTop w:val="0"/>
                      <w:marBottom w:val="0"/>
                      <w:divBdr>
                        <w:top w:val="none" w:sz="0" w:space="0" w:color="auto"/>
                        <w:left w:val="none" w:sz="0" w:space="0" w:color="auto"/>
                        <w:bottom w:val="none" w:sz="0" w:space="0" w:color="auto"/>
                        <w:right w:val="none" w:sz="0" w:space="0" w:color="auto"/>
                      </w:divBdr>
                    </w:div>
                  </w:divsChild>
                </w:div>
                <w:div w:id="464586068">
                  <w:marLeft w:val="0"/>
                  <w:marRight w:val="0"/>
                  <w:marTop w:val="0"/>
                  <w:marBottom w:val="0"/>
                  <w:divBdr>
                    <w:top w:val="none" w:sz="0" w:space="0" w:color="auto"/>
                    <w:left w:val="none" w:sz="0" w:space="0" w:color="auto"/>
                    <w:bottom w:val="none" w:sz="0" w:space="0" w:color="auto"/>
                    <w:right w:val="none" w:sz="0" w:space="0" w:color="auto"/>
                  </w:divBdr>
                  <w:divsChild>
                    <w:div w:id="705447779">
                      <w:marLeft w:val="0"/>
                      <w:marRight w:val="0"/>
                      <w:marTop w:val="0"/>
                      <w:marBottom w:val="0"/>
                      <w:divBdr>
                        <w:top w:val="none" w:sz="0" w:space="0" w:color="auto"/>
                        <w:left w:val="none" w:sz="0" w:space="0" w:color="auto"/>
                        <w:bottom w:val="none" w:sz="0" w:space="0" w:color="auto"/>
                        <w:right w:val="none" w:sz="0" w:space="0" w:color="auto"/>
                      </w:divBdr>
                    </w:div>
                    <w:div w:id="1549103109">
                      <w:marLeft w:val="0"/>
                      <w:marRight w:val="0"/>
                      <w:marTop w:val="0"/>
                      <w:marBottom w:val="0"/>
                      <w:divBdr>
                        <w:top w:val="none" w:sz="0" w:space="0" w:color="auto"/>
                        <w:left w:val="none" w:sz="0" w:space="0" w:color="auto"/>
                        <w:bottom w:val="none" w:sz="0" w:space="0" w:color="auto"/>
                        <w:right w:val="none" w:sz="0" w:space="0" w:color="auto"/>
                      </w:divBdr>
                    </w:div>
                  </w:divsChild>
                </w:div>
                <w:div w:id="599990392">
                  <w:marLeft w:val="0"/>
                  <w:marRight w:val="0"/>
                  <w:marTop w:val="0"/>
                  <w:marBottom w:val="0"/>
                  <w:divBdr>
                    <w:top w:val="none" w:sz="0" w:space="0" w:color="auto"/>
                    <w:left w:val="none" w:sz="0" w:space="0" w:color="auto"/>
                    <w:bottom w:val="none" w:sz="0" w:space="0" w:color="auto"/>
                    <w:right w:val="none" w:sz="0" w:space="0" w:color="auto"/>
                  </w:divBdr>
                  <w:divsChild>
                    <w:div w:id="353381573">
                      <w:marLeft w:val="0"/>
                      <w:marRight w:val="0"/>
                      <w:marTop w:val="0"/>
                      <w:marBottom w:val="0"/>
                      <w:divBdr>
                        <w:top w:val="none" w:sz="0" w:space="0" w:color="auto"/>
                        <w:left w:val="none" w:sz="0" w:space="0" w:color="auto"/>
                        <w:bottom w:val="none" w:sz="0" w:space="0" w:color="auto"/>
                        <w:right w:val="none" w:sz="0" w:space="0" w:color="auto"/>
                      </w:divBdr>
                    </w:div>
                  </w:divsChild>
                </w:div>
                <w:div w:id="1248223246">
                  <w:marLeft w:val="0"/>
                  <w:marRight w:val="0"/>
                  <w:marTop w:val="0"/>
                  <w:marBottom w:val="0"/>
                  <w:divBdr>
                    <w:top w:val="none" w:sz="0" w:space="0" w:color="auto"/>
                    <w:left w:val="none" w:sz="0" w:space="0" w:color="auto"/>
                    <w:bottom w:val="none" w:sz="0" w:space="0" w:color="auto"/>
                    <w:right w:val="none" w:sz="0" w:space="0" w:color="auto"/>
                  </w:divBdr>
                  <w:divsChild>
                    <w:div w:id="715083750">
                      <w:marLeft w:val="0"/>
                      <w:marRight w:val="0"/>
                      <w:marTop w:val="0"/>
                      <w:marBottom w:val="0"/>
                      <w:divBdr>
                        <w:top w:val="none" w:sz="0" w:space="0" w:color="auto"/>
                        <w:left w:val="none" w:sz="0" w:space="0" w:color="auto"/>
                        <w:bottom w:val="none" w:sz="0" w:space="0" w:color="auto"/>
                        <w:right w:val="none" w:sz="0" w:space="0" w:color="auto"/>
                      </w:divBdr>
                    </w:div>
                    <w:div w:id="1745491531">
                      <w:marLeft w:val="0"/>
                      <w:marRight w:val="0"/>
                      <w:marTop w:val="0"/>
                      <w:marBottom w:val="0"/>
                      <w:divBdr>
                        <w:top w:val="none" w:sz="0" w:space="0" w:color="auto"/>
                        <w:left w:val="none" w:sz="0" w:space="0" w:color="auto"/>
                        <w:bottom w:val="none" w:sz="0" w:space="0" w:color="auto"/>
                        <w:right w:val="none" w:sz="0" w:space="0" w:color="auto"/>
                      </w:divBdr>
                    </w:div>
                  </w:divsChild>
                </w:div>
                <w:div w:id="1273854832">
                  <w:marLeft w:val="0"/>
                  <w:marRight w:val="0"/>
                  <w:marTop w:val="0"/>
                  <w:marBottom w:val="0"/>
                  <w:divBdr>
                    <w:top w:val="none" w:sz="0" w:space="0" w:color="auto"/>
                    <w:left w:val="none" w:sz="0" w:space="0" w:color="auto"/>
                    <w:bottom w:val="none" w:sz="0" w:space="0" w:color="auto"/>
                    <w:right w:val="none" w:sz="0" w:space="0" w:color="auto"/>
                  </w:divBdr>
                  <w:divsChild>
                    <w:div w:id="1005325959">
                      <w:marLeft w:val="0"/>
                      <w:marRight w:val="0"/>
                      <w:marTop w:val="0"/>
                      <w:marBottom w:val="0"/>
                      <w:divBdr>
                        <w:top w:val="none" w:sz="0" w:space="0" w:color="auto"/>
                        <w:left w:val="none" w:sz="0" w:space="0" w:color="auto"/>
                        <w:bottom w:val="none" w:sz="0" w:space="0" w:color="auto"/>
                        <w:right w:val="none" w:sz="0" w:space="0" w:color="auto"/>
                      </w:divBdr>
                    </w:div>
                  </w:divsChild>
                </w:div>
                <w:div w:id="1345326893">
                  <w:marLeft w:val="0"/>
                  <w:marRight w:val="0"/>
                  <w:marTop w:val="0"/>
                  <w:marBottom w:val="0"/>
                  <w:divBdr>
                    <w:top w:val="none" w:sz="0" w:space="0" w:color="auto"/>
                    <w:left w:val="none" w:sz="0" w:space="0" w:color="auto"/>
                    <w:bottom w:val="none" w:sz="0" w:space="0" w:color="auto"/>
                    <w:right w:val="none" w:sz="0" w:space="0" w:color="auto"/>
                  </w:divBdr>
                  <w:divsChild>
                    <w:div w:id="1091123172">
                      <w:marLeft w:val="0"/>
                      <w:marRight w:val="0"/>
                      <w:marTop w:val="0"/>
                      <w:marBottom w:val="0"/>
                      <w:divBdr>
                        <w:top w:val="none" w:sz="0" w:space="0" w:color="auto"/>
                        <w:left w:val="none" w:sz="0" w:space="0" w:color="auto"/>
                        <w:bottom w:val="none" w:sz="0" w:space="0" w:color="auto"/>
                        <w:right w:val="none" w:sz="0" w:space="0" w:color="auto"/>
                      </w:divBdr>
                    </w:div>
                  </w:divsChild>
                </w:div>
                <w:div w:id="1436289633">
                  <w:marLeft w:val="0"/>
                  <w:marRight w:val="0"/>
                  <w:marTop w:val="0"/>
                  <w:marBottom w:val="0"/>
                  <w:divBdr>
                    <w:top w:val="none" w:sz="0" w:space="0" w:color="auto"/>
                    <w:left w:val="none" w:sz="0" w:space="0" w:color="auto"/>
                    <w:bottom w:val="none" w:sz="0" w:space="0" w:color="auto"/>
                    <w:right w:val="none" w:sz="0" w:space="0" w:color="auto"/>
                  </w:divBdr>
                  <w:divsChild>
                    <w:div w:id="162815513">
                      <w:marLeft w:val="0"/>
                      <w:marRight w:val="0"/>
                      <w:marTop w:val="0"/>
                      <w:marBottom w:val="0"/>
                      <w:divBdr>
                        <w:top w:val="none" w:sz="0" w:space="0" w:color="auto"/>
                        <w:left w:val="none" w:sz="0" w:space="0" w:color="auto"/>
                        <w:bottom w:val="none" w:sz="0" w:space="0" w:color="auto"/>
                        <w:right w:val="none" w:sz="0" w:space="0" w:color="auto"/>
                      </w:divBdr>
                    </w:div>
                    <w:div w:id="396126377">
                      <w:marLeft w:val="0"/>
                      <w:marRight w:val="0"/>
                      <w:marTop w:val="0"/>
                      <w:marBottom w:val="0"/>
                      <w:divBdr>
                        <w:top w:val="none" w:sz="0" w:space="0" w:color="auto"/>
                        <w:left w:val="none" w:sz="0" w:space="0" w:color="auto"/>
                        <w:bottom w:val="none" w:sz="0" w:space="0" w:color="auto"/>
                        <w:right w:val="none" w:sz="0" w:space="0" w:color="auto"/>
                      </w:divBdr>
                    </w:div>
                  </w:divsChild>
                </w:div>
                <w:div w:id="1513185330">
                  <w:marLeft w:val="0"/>
                  <w:marRight w:val="0"/>
                  <w:marTop w:val="0"/>
                  <w:marBottom w:val="0"/>
                  <w:divBdr>
                    <w:top w:val="none" w:sz="0" w:space="0" w:color="auto"/>
                    <w:left w:val="none" w:sz="0" w:space="0" w:color="auto"/>
                    <w:bottom w:val="none" w:sz="0" w:space="0" w:color="auto"/>
                    <w:right w:val="none" w:sz="0" w:space="0" w:color="auto"/>
                  </w:divBdr>
                  <w:divsChild>
                    <w:div w:id="1825510827">
                      <w:marLeft w:val="0"/>
                      <w:marRight w:val="0"/>
                      <w:marTop w:val="0"/>
                      <w:marBottom w:val="0"/>
                      <w:divBdr>
                        <w:top w:val="none" w:sz="0" w:space="0" w:color="auto"/>
                        <w:left w:val="none" w:sz="0" w:space="0" w:color="auto"/>
                        <w:bottom w:val="none" w:sz="0" w:space="0" w:color="auto"/>
                        <w:right w:val="none" w:sz="0" w:space="0" w:color="auto"/>
                      </w:divBdr>
                    </w:div>
                  </w:divsChild>
                </w:div>
                <w:div w:id="1751808041">
                  <w:marLeft w:val="0"/>
                  <w:marRight w:val="0"/>
                  <w:marTop w:val="0"/>
                  <w:marBottom w:val="0"/>
                  <w:divBdr>
                    <w:top w:val="none" w:sz="0" w:space="0" w:color="auto"/>
                    <w:left w:val="none" w:sz="0" w:space="0" w:color="auto"/>
                    <w:bottom w:val="none" w:sz="0" w:space="0" w:color="auto"/>
                    <w:right w:val="none" w:sz="0" w:space="0" w:color="auto"/>
                  </w:divBdr>
                  <w:divsChild>
                    <w:div w:id="1142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1559">
          <w:marLeft w:val="0"/>
          <w:marRight w:val="0"/>
          <w:marTop w:val="0"/>
          <w:marBottom w:val="0"/>
          <w:divBdr>
            <w:top w:val="none" w:sz="0" w:space="0" w:color="auto"/>
            <w:left w:val="none" w:sz="0" w:space="0" w:color="auto"/>
            <w:bottom w:val="none" w:sz="0" w:space="0" w:color="auto"/>
            <w:right w:val="none" w:sz="0" w:space="0" w:color="auto"/>
          </w:divBdr>
        </w:div>
        <w:div w:id="1433162144">
          <w:marLeft w:val="0"/>
          <w:marRight w:val="0"/>
          <w:marTop w:val="0"/>
          <w:marBottom w:val="0"/>
          <w:divBdr>
            <w:top w:val="none" w:sz="0" w:space="0" w:color="auto"/>
            <w:left w:val="none" w:sz="0" w:space="0" w:color="auto"/>
            <w:bottom w:val="none" w:sz="0" w:space="0" w:color="auto"/>
            <w:right w:val="none" w:sz="0" w:space="0" w:color="auto"/>
          </w:divBdr>
        </w:div>
        <w:div w:id="1441490934">
          <w:marLeft w:val="0"/>
          <w:marRight w:val="0"/>
          <w:marTop w:val="0"/>
          <w:marBottom w:val="0"/>
          <w:divBdr>
            <w:top w:val="none" w:sz="0" w:space="0" w:color="auto"/>
            <w:left w:val="none" w:sz="0" w:space="0" w:color="auto"/>
            <w:bottom w:val="none" w:sz="0" w:space="0" w:color="auto"/>
            <w:right w:val="none" w:sz="0" w:space="0" w:color="auto"/>
          </w:divBdr>
        </w:div>
        <w:div w:id="1465587506">
          <w:marLeft w:val="0"/>
          <w:marRight w:val="0"/>
          <w:marTop w:val="0"/>
          <w:marBottom w:val="0"/>
          <w:divBdr>
            <w:top w:val="none" w:sz="0" w:space="0" w:color="auto"/>
            <w:left w:val="none" w:sz="0" w:space="0" w:color="auto"/>
            <w:bottom w:val="none" w:sz="0" w:space="0" w:color="auto"/>
            <w:right w:val="none" w:sz="0" w:space="0" w:color="auto"/>
          </w:divBdr>
        </w:div>
        <w:div w:id="1581409758">
          <w:marLeft w:val="0"/>
          <w:marRight w:val="0"/>
          <w:marTop w:val="0"/>
          <w:marBottom w:val="0"/>
          <w:divBdr>
            <w:top w:val="none" w:sz="0" w:space="0" w:color="auto"/>
            <w:left w:val="none" w:sz="0" w:space="0" w:color="auto"/>
            <w:bottom w:val="none" w:sz="0" w:space="0" w:color="auto"/>
            <w:right w:val="none" w:sz="0" w:space="0" w:color="auto"/>
          </w:divBdr>
          <w:divsChild>
            <w:div w:id="21175487">
              <w:marLeft w:val="0"/>
              <w:marRight w:val="0"/>
              <w:marTop w:val="0"/>
              <w:marBottom w:val="0"/>
              <w:divBdr>
                <w:top w:val="none" w:sz="0" w:space="0" w:color="auto"/>
                <w:left w:val="none" w:sz="0" w:space="0" w:color="auto"/>
                <w:bottom w:val="none" w:sz="0" w:space="0" w:color="auto"/>
                <w:right w:val="none" w:sz="0" w:space="0" w:color="auto"/>
              </w:divBdr>
            </w:div>
            <w:div w:id="499543206">
              <w:marLeft w:val="0"/>
              <w:marRight w:val="0"/>
              <w:marTop w:val="0"/>
              <w:marBottom w:val="0"/>
              <w:divBdr>
                <w:top w:val="none" w:sz="0" w:space="0" w:color="auto"/>
                <w:left w:val="none" w:sz="0" w:space="0" w:color="auto"/>
                <w:bottom w:val="none" w:sz="0" w:space="0" w:color="auto"/>
                <w:right w:val="none" w:sz="0" w:space="0" w:color="auto"/>
              </w:divBdr>
            </w:div>
            <w:div w:id="596642765">
              <w:marLeft w:val="0"/>
              <w:marRight w:val="0"/>
              <w:marTop w:val="0"/>
              <w:marBottom w:val="0"/>
              <w:divBdr>
                <w:top w:val="none" w:sz="0" w:space="0" w:color="auto"/>
                <w:left w:val="none" w:sz="0" w:space="0" w:color="auto"/>
                <w:bottom w:val="none" w:sz="0" w:space="0" w:color="auto"/>
                <w:right w:val="none" w:sz="0" w:space="0" w:color="auto"/>
              </w:divBdr>
            </w:div>
            <w:div w:id="1011644334">
              <w:marLeft w:val="0"/>
              <w:marRight w:val="0"/>
              <w:marTop w:val="0"/>
              <w:marBottom w:val="0"/>
              <w:divBdr>
                <w:top w:val="none" w:sz="0" w:space="0" w:color="auto"/>
                <w:left w:val="none" w:sz="0" w:space="0" w:color="auto"/>
                <w:bottom w:val="none" w:sz="0" w:space="0" w:color="auto"/>
                <w:right w:val="none" w:sz="0" w:space="0" w:color="auto"/>
              </w:divBdr>
            </w:div>
            <w:div w:id="1868330106">
              <w:marLeft w:val="0"/>
              <w:marRight w:val="0"/>
              <w:marTop w:val="0"/>
              <w:marBottom w:val="0"/>
              <w:divBdr>
                <w:top w:val="none" w:sz="0" w:space="0" w:color="auto"/>
                <w:left w:val="none" w:sz="0" w:space="0" w:color="auto"/>
                <w:bottom w:val="none" w:sz="0" w:space="0" w:color="auto"/>
                <w:right w:val="none" w:sz="0" w:space="0" w:color="auto"/>
              </w:divBdr>
            </w:div>
          </w:divsChild>
        </w:div>
        <w:div w:id="1616592216">
          <w:marLeft w:val="0"/>
          <w:marRight w:val="0"/>
          <w:marTop w:val="0"/>
          <w:marBottom w:val="0"/>
          <w:divBdr>
            <w:top w:val="none" w:sz="0" w:space="0" w:color="auto"/>
            <w:left w:val="none" w:sz="0" w:space="0" w:color="auto"/>
            <w:bottom w:val="none" w:sz="0" w:space="0" w:color="auto"/>
            <w:right w:val="none" w:sz="0" w:space="0" w:color="auto"/>
          </w:divBdr>
          <w:divsChild>
            <w:div w:id="133765174">
              <w:marLeft w:val="-75"/>
              <w:marRight w:val="0"/>
              <w:marTop w:val="30"/>
              <w:marBottom w:val="30"/>
              <w:divBdr>
                <w:top w:val="none" w:sz="0" w:space="0" w:color="auto"/>
                <w:left w:val="none" w:sz="0" w:space="0" w:color="auto"/>
                <w:bottom w:val="none" w:sz="0" w:space="0" w:color="auto"/>
                <w:right w:val="none" w:sz="0" w:space="0" w:color="auto"/>
              </w:divBdr>
              <w:divsChild>
                <w:div w:id="231429359">
                  <w:marLeft w:val="0"/>
                  <w:marRight w:val="0"/>
                  <w:marTop w:val="0"/>
                  <w:marBottom w:val="0"/>
                  <w:divBdr>
                    <w:top w:val="none" w:sz="0" w:space="0" w:color="auto"/>
                    <w:left w:val="none" w:sz="0" w:space="0" w:color="auto"/>
                    <w:bottom w:val="none" w:sz="0" w:space="0" w:color="auto"/>
                    <w:right w:val="none" w:sz="0" w:space="0" w:color="auto"/>
                  </w:divBdr>
                  <w:divsChild>
                    <w:div w:id="1051463601">
                      <w:marLeft w:val="0"/>
                      <w:marRight w:val="0"/>
                      <w:marTop w:val="0"/>
                      <w:marBottom w:val="0"/>
                      <w:divBdr>
                        <w:top w:val="none" w:sz="0" w:space="0" w:color="auto"/>
                        <w:left w:val="none" w:sz="0" w:space="0" w:color="auto"/>
                        <w:bottom w:val="none" w:sz="0" w:space="0" w:color="auto"/>
                        <w:right w:val="none" w:sz="0" w:space="0" w:color="auto"/>
                      </w:divBdr>
                    </w:div>
                  </w:divsChild>
                </w:div>
                <w:div w:id="244345355">
                  <w:marLeft w:val="0"/>
                  <w:marRight w:val="0"/>
                  <w:marTop w:val="0"/>
                  <w:marBottom w:val="0"/>
                  <w:divBdr>
                    <w:top w:val="none" w:sz="0" w:space="0" w:color="auto"/>
                    <w:left w:val="none" w:sz="0" w:space="0" w:color="auto"/>
                    <w:bottom w:val="none" w:sz="0" w:space="0" w:color="auto"/>
                    <w:right w:val="none" w:sz="0" w:space="0" w:color="auto"/>
                  </w:divBdr>
                  <w:divsChild>
                    <w:div w:id="1220089985">
                      <w:marLeft w:val="0"/>
                      <w:marRight w:val="0"/>
                      <w:marTop w:val="0"/>
                      <w:marBottom w:val="0"/>
                      <w:divBdr>
                        <w:top w:val="none" w:sz="0" w:space="0" w:color="auto"/>
                        <w:left w:val="none" w:sz="0" w:space="0" w:color="auto"/>
                        <w:bottom w:val="none" w:sz="0" w:space="0" w:color="auto"/>
                        <w:right w:val="none" w:sz="0" w:space="0" w:color="auto"/>
                      </w:divBdr>
                    </w:div>
                  </w:divsChild>
                </w:div>
                <w:div w:id="502205282">
                  <w:marLeft w:val="0"/>
                  <w:marRight w:val="0"/>
                  <w:marTop w:val="0"/>
                  <w:marBottom w:val="0"/>
                  <w:divBdr>
                    <w:top w:val="none" w:sz="0" w:space="0" w:color="auto"/>
                    <w:left w:val="none" w:sz="0" w:space="0" w:color="auto"/>
                    <w:bottom w:val="none" w:sz="0" w:space="0" w:color="auto"/>
                    <w:right w:val="none" w:sz="0" w:space="0" w:color="auto"/>
                  </w:divBdr>
                  <w:divsChild>
                    <w:div w:id="1003437598">
                      <w:marLeft w:val="0"/>
                      <w:marRight w:val="0"/>
                      <w:marTop w:val="0"/>
                      <w:marBottom w:val="0"/>
                      <w:divBdr>
                        <w:top w:val="none" w:sz="0" w:space="0" w:color="auto"/>
                        <w:left w:val="none" w:sz="0" w:space="0" w:color="auto"/>
                        <w:bottom w:val="none" w:sz="0" w:space="0" w:color="auto"/>
                        <w:right w:val="none" w:sz="0" w:space="0" w:color="auto"/>
                      </w:divBdr>
                    </w:div>
                  </w:divsChild>
                </w:div>
                <w:div w:id="593053888">
                  <w:marLeft w:val="0"/>
                  <w:marRight w:val="0"/>
                  <w:marTop w:val="0"/>
                  <w:marBottom w:val="0"/>
                  <w:divBdr>
                    <w:top w:val="none" w:sz="0" w:space="0" w:color="auto"/>
                    <w:left w:val="none" w:sz="0" w:space="0" w:color="auto"/>
                    <w:bottom w:val="none" w:sz="0" w:space="0" w:color="auto"/>
                    <w:right w:val="none" w:sz="0" w:space="0" w:color="auto"/>
                  </w:divBdr>
                  <w:divsChild>
                    <w:div w:id="594169902">
                      <w:marLeft w:val="0"/>
                      <w:marRight w:val="0"/>
                      <w:marTop w:val="0"/>
                      <w:marBottom w:val="0"/>
                      <w:divBdr>
                        <w:top w:val="none" w:sz="0" w:space="0" w:color="auto"/>
                        <w:left w:val="none" w:sz="0" w:space="0" w:color="auto"/>
                        <w:bottom w:val="none" w:sz="0" w:space="0" w:color="auto"/>
                        <w:right w:val="none" w:sz="0" w:space="0" w:color="auto"/>
                      </w:divBdr>
                    </w:div>
                  </w:divsChild>
                </w:div>
                <w:div w:id="755439425">
                  <w:marLeft w:val="0"/>
                  <w:marRight w:val="0"/>
                  <w:marTop w:val="0"/>
                  <w:marBottom w:val="0"/>
                  <w:divBdr>
                    <w:top w:val="none" w:sz="0" w:space="0" w:color="auto"/>
                    <w:left w:val="none" w:sz="0" w:space="0" w:color="auto"/>
                    <w:bottom w:val="none" w:sz="0" w:space="0" w:color="auto"/>
                    <w:right w:val="none" w:sz="0" w:space="0" w:color="auto"/>
                  </w:divBdr>
                  <w:divsChild>
                    <w:div w:id="2102796148">
                      <w:marLeft w:val="0"/>
                      <w:marRight w:val="0"/>
                      <w:marTop w:val="0"/>
                      <w:marBottom w:val="0"/>
                      <w:divBdr>
                        <w:top w:val="none" w:sz="0" w:space="0" w:color="auto"/>
                        <w:left w:val="none" w:sz="0" w:space="0" w:color="auto"/>
                        <w:bottom w:val="none" w:sz="0" w:space="0" w:color="auto"/>
                        <w:right w:val="none" w:sz="0" w:space="0" w:color="auto"/>
                      </w:divBdr>
                    </w:div>
                  </w:divsChild>
                </w:div>
                <w:div w:id="761216660">
                  <w:marLeft w:val="0"/>
                  <w:marRight w:val="0"/>
                  <w:marTop w:val="0"/>
                  <w:marBottom w:val="0"/>
                  <w:divBdr>
                    <w:top w:val="none" w:sz="0" w:space="0" w:color="auto"/>
                    <w:left w:val="none" w:sz="0" w:space="0" w:color="auto"/>
                    <w:bottom w:val="none" w:sz="0" w:space="0" w:color="auto"/>
                    <w:right w:val="none" w:sz="0" w:space="0" w:color="auto"/>
                  </w:divBdr>
                  <w:divsChild>
                    <w:div w:id="2144543114">
                      <w:marLeft w:val="0"/>
                      <w:marRight w:val="0"/>
                      <w:marTop w:val="0"/>
                      <w:marBottom w:val="0"/>
                      <w:divBdr>
                        <w:top w:val="none" w:sz="0" w:space="0" w:color="auto"/>
                        <w:left w:val="none" w:sz="0" w:space="0" w:color="auto"/>
                        <w:bottom w:val="none" w:sz="0" w:space="0" w:color="auto"/>
                        <w:right w:val="none" w:sz="0" w:space="0" w:color="auto"/>
                      </w:divBdr>
                    </w:div>
                  </w:divsChild>
                </w:div>
                <w:div w:id="835341047">
                  <w:marLeft w:val="0"/>
                  <w:marRight w:val="0"/>
                  <w:marTop w:val="0"/>
                  <w:marBottom w:val="0"/>
                  <w:divBdr>
                    <w:top w:val="none" w:sz="0" w:space="0" w:color="auto"/>
                    <w:left w:val="none" w:sz="0" w:space="0" w:color="auto"/>
                    <w:bottom w:val="none" w:sz="0" w:space="0" w:color="auto"/>
                    <w:right w:val="none" w:sz="0" w:space="0" w:color="auto"/>
                  </w:divBdr>
                  <w:divsChild>
                    <w:div w:id="1557426619">
                      <w:marLeft w:val="0"/>
                      <w:marRight w:val="0"/>
                      <w:marTop w:val="0"/>
                      <w:marBottom w:val="0"/>
                      <w:divBdr>
                        <w:top w:val="none" w:sz="0" w:space="0" w:color="auto"/>
                        <w:left w:val="none" w:sz="0" w:space="0" w:color="auto"/>
                        <w:bottom w:val="none" w:sz="0" w:space="0" w:color="auto"/>
                        <w:right w:val="none" w:sz="0" w:space="0" w:color="auto"/>
                      </w:divBdr>
                    </w:div>
                  </w:divsChild>
                </w:div>
                <w:div w:id="859440594">
                  <w:marLeft w:val="0"/>
                  <w:marRight w:val="0"/>
                  <w:marTop w:val="0"/>
                  <w:marBottom w:val="0"/>
                  <w:divBdr>
                    <w:top w:val="none" w:sz="0" w:space="0" w:color="auto"/>
                    <w:left w:val="none" w:sz="0" w:space="0" w:color="auto"/>
                    <w:bottom w:val="none" w:sz="0" w:space="0" w:color="auto"/>
                    <w:right w:val="none" w:sz="0" w:space="0" w:color="auto"/>
                  </w:divBdr>
                  <w:divsChild>
                    <w:div w:id="526258135">
                      <w:marLeft w:val="0"/>
                      <w:marRight w:val="0"/>
                      <w:marTop w:val="0"/>
                      <w:marBottom w:val="0"/>
                      <w:divBdr>
                        <w:top w:val="none" w:sz="0" w:space="0" w:color="auto"/>
                        <w:left w:val="none" w:sz="0" w:space="0" w:color="auto"/>
                        <w:bottom w:val="none" w:sz="0" w:space="0" w:color="auto"/>
                        <w:right w:val="none" w:sz="0" w:space="0" w:color="auto"/>
                      </w:divBdr>
                    </w:div>
                  </w:divsChild>
                </w:div>
                <w:div w:id="938176831">
                  <w:marLeft w:val="0"/>
                  <w:marRight w:val="0"/>
                  <w:marTop w:val="0"/>
                  <w:marBottom w:val="0"/>
                  <w:divBdr>
                    <w:top w:val="none" w:sz="0" w:space="0" w:color="auto"/>
                    <w:left w:val="none" w:sz="0" w:space="0" w:color="auto"/>
                    <w:bottom w:val="none" w:sz="0" w:space="0" w:color="auto"/>
                    <w:right w:val="none" w:sz="0" w:space="0" w:color="auto"/>
                  </w:divBdr>
                  <w:divsChild>
                    <w:div w:id="1454789339">
                      <w:marLeft w:val="0"/>
                      <w:marRight w:val="0"/>
                      <w:marTop w:val="0"/>
                      <w:marBottom w:val="0"/>
                      <w:divBdr>
                        <w:top w:val="none" w:sz="0" w:space="0" w:color="auto"/>
                        <w:left w:val="none" w:sz="0" w:space="0" w:color="auto"/>
                        <w:bottom w:val="none" w:sz="0" w:space="0" w:color="auto"/>
                        <w:right w:val="none" w:sz="0" w:space="0" w:color="auto"/>
                      </w:divBdr>
                    </w:div>
                  </w:divsChild>
                </w:div>
                <w:div w:id="1040277309">
                  <w:marLeft w:val="0"/>
                  <w:marRight w:val="0"/>
                  <w:marTop w:val="0"/>
                  <w:marBottom w:val="0"/>
                  <w:divBdr>
                    <w:top w:val="none" w:sz="0" w:space="0" w:color="auto"/>
                    <w:left w:val="none" w:sz="0" w:space="0" w:color="auto"/>
                    <w:bottom w:val="none" w:sz="0" w:space="0" w:color="auto"/>
                    <w:right w:val="none" w:sz="0" w:space="0" w:color="auto"/>
                  </w:divBdr>
                  <w:divsChild>
                    <w:div w:id="1123619436">
                      <w:marLeft w:val="0"/>
                      <w:marRight w:val="0"/>
                      <w:marTop w:val="0"/>
                      <w:marBottom w:val="0"/>
                      <w:divBdr>
                        <w:top w:val="none" w:sz="0" w:space="0" w:color="auto"/>
                        <w:left w:val="none" w:sz="0" w:space="0" w:color="auto"/>
                        <w:bottom w:val="none" w:sz="0" w:space="0" w:color="auto"/>
                        <w:right w:val="none" w:sz="0" w:space="0" w:color="auto"/>
                      </w:divBdr>
                    </w:div>
                  </w:divsChild>
                </w:div>
                <w:div w:id="1052316436">
                  <w:marLeft w:val="0"/>
                  <w:marRight w:val="0"/>
                  <w:marTop w:val="0"/>
                  <w:marBottom w:val="0"/>
                  <w:divBdr>
                    <w:top w:val="none" w:sz="0" w:space="0" w:color="auto"/>
                    <w:left w:val="none" w:sz="0" w:space="0" w:color="auto"/>
                    <w:bottom w:val="none" w:sz="0" w:space="0" w:color="auto"/>
                    <w:right w:val="none" w:sz="0" w:space="0" w:color="auto"/>
                  </w:divBdr>
                  <w:divsChild>
                    <w:div w:id="610014017">
                      <w:marLeft w:val="0"/>
                      <w:marRight w:val="0"/>
                      <w:marTop w:val="0"/>
                      <w:marBottom w:val="0"/>
                      <w:divBdr>
                        <w:top w:val="none" w:sz="0" w:space="0" w:color="auto"/>
                        <w:left w:val="none" w:sz="0" w:space="0" w:color="auto"/>
                        <w:bottom w:val="none" w:sz="0" w:space="0" w:color="auto"/>
                        <w:right w:val="none" w:sz="0" w:space="0" w:color="auto"/>
                      </w:divBdr>
                    </w:div>
                  </w:divsChild>
                </w:div>
                <w:div w:id="1108501061">
                  <w:marLeft w:val="0"/>
                  <w:marRight w:val="0"/>
                  <w:marTop w:val="0"/>
                  <w:marBottom w:val="0"/>
                  <w:divBdr>
                    <w:top w:val="none" w:sz="0" w:space="0" w:color="auto"/>
                    <w:left w:val="none" w:sz="0" w:space="0" w:color="auto"/>
                    <w:bottom w:val="none" w:sz="0" w:space="0" w:color="auto"/>
                    <w:right w:val="none" w:sz="0" w:space="0" w:color="auto"/>
                  </w:divBdr>
                  <w:divsChild>
                    <w:div w:id="467935920">
                      <w:marLeft w:val="0"/>
                      <w:marRight w:val="0"/>
                      <w:marTop w:val="0"/>
                      <w:marBottom w:val="0"/>
                      <w:divBdr>
                        <w:top w:val="none" w:sz="0" w:space="0" w:color="auto"/>
                        <w:left w:val="none" w:sz="0" w:space="0" w:color="auto"/>
                        <w:bottom w:val="none" w:sz="0" w:space="0" w:color="auto"/>
                        <w:right w:val="none" w:sz="0" w:space="0" w:color="auto"/>
                      </w:divBdr>
                    </w:div>
                  </w:divsChild>
                </w:div>
                <w:div w:id="1160659270">
                  <w:marLeft w:val="0"/>
                  <w:marRight w:val="0"/>
                  <w:marTop w:val="0"/>
                  <w:marBottom w:val="0"/>
                  <w:divBdr>
                    <w:top w:val="none" w:sz="0" w:space="0" w:color="auto"/>
                    <w:left w:val="none" w:sz="0" w:space="0" w:color="auto"/>
                    <w:bottom w:val="none" w:sz="0" w:space="0" w:color="auto"/>
                    <w:right w:val="none" w:sz="0" w:space="0" w:color="auto"/>
                  </w:divBdr>
                  <w:divsChild>
                    <w:div w:id="2084177061">
                      <w:marLeft w:val="0"/>
                      <w:marRight w:val="0"/>
                      <w:marTop w:val="0"/>
                      <w:marBottom w:val="0"/>
                      <w:divBdr>
                        <w:top w:val="none" w:sz="0" w:space="0" w:color="auto"/>
                        <w:left w:val="none" w:sz="0" w:space="0" w:color="auto"/>
                        <w:bottom w:val="none" w:sz="0" w:space="0" w:color="auto"/>
                        <w:right w:val="none" w:sz="0" w:space="0" w:color="auto"/>
                      </w:divBdr>
                    </w:div>
                  </w:divsChild>
                </w:div>
                <w:div w:id="1593276713">
                  <w:marLeft w:val="0"/>
                  <w:marRight w:val="0"/>
                  <w:marTop w:val="0"/>
                  <w:marBottom w:val="0"/>
                  <w:divBdr>
                    <w:top w:val="none" w:sz="0" w:space="0" w:color="auto"/>
                    <w:left w:val="none" w:sz="0" w:space="0" w:color="auto"/>
                    <w:bottom w:val="none" w:sz="0" w:space="0" w:color="auto"/>
                    <w:right w:val="none" w:sz="0" w:space="0" w:color="auto"/>
                  </w:divBdr>
                  <w:divsChild>
                    <w:div w:id="120734714">
                      <w:marLeft w:val="0"/>
                      <w:marRight w:val="0"/>
                      <w:marTop w:val="0"/>
                      <w:marBottom w:val="0"/>
                      <w:divBdr>
                        <w:top w:val="none" w:sz="0" w:space="0" w:color="auto"/>
                        <w:left w:val="none" w:sz="0" w:space="0" w:color="auto"/>
                        <w:bottom w:val="none" w:sz="0" w:space="0" w:color="auto"/>
                        <w:right w:val="none" w:sz="0" w:space="0" w:color="auto"/>
                      </w:divBdr>
                    </w:div>
                  </w:divsChild>
                </w:div>
                <w:div w:id="1599560708">
                  <w:marLeft w:val="0"/>
                  <w:marRight w:val="0"/>
                  <w:marTop w:val="0"/>
                  <w:marBottom w:val="0"/>
                  <w:divBdr>
                    <w:top w:val="none" w:sz="0" w:space="0" w:color="auto"/>
                    <w:left w:val="none" w:sz="0" w:space="0" w:color="auto"/>
                    <w:bottom w:val="none" w:sz="0" w:space="0" w:color="auto"/>
                    <w:right w:val="none" w:sz="0" w:space="0" w:color="auto"/>
                  </w:divBdr>
                  <w:divsChild>
                    <w:div w:id="1426419836">
                      <w:marLeft w:val="0"/>
                      <w:marRight w:val="0"/>
                      <w:marTop w:val="0"/>
                      <w:marBottom w:val="0"/>
                      <w:divBdr>
                        <w:top w:val="none" w:sz="0" w:space="0" w:color="auto"/>
                        <w:left w:val="none" w:sz="0" w:space="0" w:color="auto"/>
                        <w:bottom w:val="none" w:sz="0" w:space="0" w:color="auto"/>
                        <w:right w:val="none" w:sz="0" w:space="0" w:color="auto"/>
                      </w:divBdr>
                    </w:div>
                    <w:div w:id="1944996975">
                      <w:marLeft w:val="0"/>
                      <w:marRight w:val="0"/>
                      <w:marTop w:val="0"/>
                      <w:marBottom w:val="0"/>
                      <w:divBdr>
                        <w:top w:val="none" w:sz="0" w:space="0" w:color="auto"/>
                        <w:left w:val="none" w:sz="0" w:space="0" w:color="auto"/>
                        <w:bottom w:val="none" w:sz="0" w:space="0" w:color="auto"/>
                        <w:right w:val="none" w:sz="0" w:space="0" w:color="auto"/>
                      </w:divBdr>
                    </w:div>
                  </w:divsChild>
                </w:div>
                <w:div w:id="1829856851">
                  <w:marLeft w:val="0"/>
                  <w:marRight w:val="0"/>
                  <w:marTop w:val="0"/>
                  <w:marBottom w:val="0"/>
                  <w:divBdr>
                    <w:top w:val="none" w:sz="0" w:space="0" w:color="auto"/>
                    <w:left w:val="none" w:sz="0" w:space="0" w:color="auto"/>
                    <w:bottom w:val="none" w:sz="0" w:space="0" w:color="auto"/>
                    <w:right w:val="none" w:sz="0" w:space="0" w:color="auto"/>
                  </w:divBdr>
                  <w:divsChild>
                    <w:div w:id="15890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5995">
          <w:marLeft w:val="0"/>
          <w:marRight w:val="0"/>
          <w:marTop w:val="0"/>
          <w:marBottom w:val="0"/>
          <w:divBdr>
            <w:top w:val="none" w:sz="0" w:space="0" w:color="auto"/>
            <w:left w:val="none" w:sz="0" w:space="0" w:color="auto"/>
            <w:bottom w:val="none" w:sz="0" w:space="0" w:color="auto"/>
            <w:right w:val="none" w:sz="0" w:space="0" w:color="auto"/>
          </w:divBdr>
        </w:div>
        <w:div w:id="1664702538">
          <w:marLeft w:val="0"/>
          <w:marRight w:val="0"/>
          <w:marTop w:val="0"/>
          <w:marBottom w:val="0"/>
          <w:divBdr>
            <w:top w:val="none" w:sz="0" w:space="0" w:color="auto"/>
            <w:left w:val="none" w:sz="0" w:space="0" w:color="auto"/>
            <w:bottom w:val="none" w:sz="0" w:space="0" w:color="auto"/>
            <w:right w:val="none" w:sz="0" w:space="0" w:color="auto"/>
          </w:divBdr>
        </w:div>
        <w:div w:id="1679505912">
          <w:marLeft w:val="0"/>
          <w:marRight w:val="0"/>
          <w:marTop w:val="0"/>
          <w:marBottom w:val="0"/>
          <w:divBdr>
            <w:top w:val="none" w:sz="0" w:space="0" w:color="auto"/>
            <w:left w:val="none" w:sz="0" w:space="0" w:color="auto"/>
            <w:bottom w:val="none" w:sz="0" w:space="0" w:color="auto"/>
            <w:right w:val="none" w:sz="0" w:space="0" w:color="auto"/>
          </w:divBdr>
        </w:div>
        <w:div w:id="1720010669">
          <w:marLeft w:val="0"/>
          <w:marRight w:val="0"/>
          <w:marTop w:val="0"/>
          <w:marBottom w:val="0"/>
          <w:divBdr>
            <w:top w:val="none" w:sz="0" w:space="0" w:color="auto"/>
            <w:left w:val="none" w:sz="0" w:space="0" w:color="auto"/>
            <w:bottom w:val="none" w:sz="0" w:space="0" w:color="auto"/>
            <w:right w:val="none" w:sz="0" w:space="0" w:color="auto"/>
          </w:divBdr>
        </w:div>
        <w:div w:id="1730418184">
          <w:marLeft w:val="0"/>
          <w:marRight w:val="0"/>
          <w:marTop w:val="0"/>
          <w:marBottom w:val="0"/>
          <w:divBdr>
            <w:top w:val="none" w:sz="0" w:space="0" w:color="auto"/>
            <w:left w:val="none" w:sz="0" w:space="0" w:color="auto"/>
            <w:bottom w:val="none" w:sz="0" w:space="0" w:color="auto"/>
            <w:right w:val="none" w:sz="0" w:space="0" w:color="auto"/>
          </w:divBdr>
          <w:divsChild>
            <w:div w:id="1800682032">
              <w:marLeft w:val="-75"/>
              <w:marRight w:val="0"/>
              <w:marTop w:val="30"/>
              <w:marBottom w:val="30"/>
              <w:divBdr>
                <w:top w:val="none" w:sz="0" w:space="0" w:color="auto"/>
                <w:left w:val="none" w:sz="0" w:space="0" w:color="auto"/>
                <w:bottom w:val="none" w:sz="0" w:space="0" w:color="auto"/>
                <w:right w:val="none" w:sz="0" w:space="0" w:color="auto"/>
              </w:divBdr>
              <w:divsChild>
                <w:div w:id="48694457">
                  <w:marLeft w:val="0"/>
                  <w:marRight w:val="0"/>
                  <w:marTop w:val="0"/>
                  <w:marBottom w:val="0"/>
                  <w:divBdr>
                    <w:top w:val="none" w:sz="0" w:space="0" w:color="auto"/>
                    <w:left w:val="none" w:sz="0" w:space="0" w:color="auto"/>
                    <w:bottom w:val="none" w:sz="0" w:space="0" w:color="auto"/>
                    <w:right w:val="none" w:sz="0" w:space="0" w:color="auto"/>
                  </w:divBdr>
                  <w:divsChild>
                    <w:div w:id="1295713507">
                      <w:marLeft w:val="0"/>
                      <w:marRight w:val="0"/>
                      <w:marTop w:val="0"/>
                      <w:marBottom w:val="0"/>
                      <w:divBdr>
                        <w:top w:val="none" w:sz="0" w:space="0" w:color="auto"/>
                        <w:left w:val="none" w:sz="0" w:space="0" w:color="auto"/>
                        <w:bottom w:val="none" w:sz="0" w:space="0" w:color="auto"/>
                        <w:right w:val="none" w:sz="0" w:space="0" w:color="auto"/>
                      </w:divBdr>
                    </w:div>
                  </w:divsChild>
                </w:div>
                <w:div w:id="112722500">
                  <w:marLeft w:val="0"/>
                  <w:marRight w:val="0"/>
                  <w:marTop w:val="0"/>
                  <w:marBottom w:val="0"/>
                  <w:divBdr>
                    <w:top w:val="none" w:sz="0" w:space="0" w:color="auto"/>
                    <w:left w:val="none" w:sz="0" w:space="0" w:color="auto"/>
                    <w:bottom w:val="none" w:sz="0" w:space="0" w:color="auto"/>
                    <w:right w:val="none" w:sz="0" w:space="0" w:color="auto"/>
                  </w:divBdr>
                  <w:divsChild>
                    <w:div w:id="1613785502">
                      <w:marLeft w:val="0"/>
                      <w:marRight w:val="0"/>
                      <w:marTop w:val="0"/>
                      <w:marBottom w:val="0"/>
                      <w:divBdr>
                        <w:top w:val="none" w:sz="0" w:space="0" w:color="auto"/>
                        <w:left w:val="none" w:sz="0" w:space="0" w:color="auto"/>
                        <w:bottom w:val="none" w:sz="0" w:space="0" w:color="auto"/>
                        <w:right w:val="none" w:sz="0" w:space="0" w:color="auto"/>
                      </w:divBdr>
                    </w:div>
                  </w:divsChild>
                </w:div>
                <w:div w:id="165678957">
                  <w:marLeft w:val="0"/>
                  <w:marRight w:val="0"/>
                  <w:marTop w:val="0"/>
                  <w:marBottom w:val="0"/>
                  <w:divBdr>
                    <w:top w:val="none" w:sz="0" w:space="0" w:color="auto"/>
                    <w:left w:val="none" w:sz="0" w:space="0" w:color="auto"/>
                    <w:bottom w:val="none" w:sz="0" w:space="0" w:color="auto"/>
                    <w:right w:val="none" w:sz="0" w:space="0" w:color="auto"/>
                  </w:divBdr>
                  <w:divsChild>
                    <w:div w:id="2106068569">
                      <w:marLeft w:val="0"/>
                      <w:marRight w:val="0"/>
                      <w:marTop w:val="0"/>
                      <w:marBottom w:val="0"/>
                      <w:divBdr>
                        <w:top w:val="none" w:sz="0" w:space="0" w:color="auto"/>
                        <w:left w:val="none" w:sz="0" w:space="0" w:color="auto"/>
                        <w:bottom w:val="none" w:sz="0" w:space="0" w:color="auto"/>
                        <w:right w:val="none" w:sz="0" w:space="0" w:color="auto"/>
                      </w:divBdr>
                    </w:div>
                  </w:divsChild>
                </w:div>
                <w:div w:id="186720880">
                  <w:marLeft w:val="0"/>
                  <w:marRight w:val="0"/>
                  <w:marTop w:val="0"/>
                  <w:marBottom w:val="0"/>
                  <w:divBdr>
                    <w:top w:val="none" w:sz="0" w:space="0" w:color="auto"/>
                    <w:left w:val="none" w:sz="0" w:space="0" w:color="auto"/>
                    <w:bottom w:val="none" w:sz="0" w:space="0" w:color="auto"/>
                    <w:right w:val="none" w:sz="0" w:space="0" w:color="auto"/>
                  </w:divBdr>
                  <w:divsChild>
                    <w:div w:id="1869827401">
                      <w:marLeft w:val="0"/>
                      <w:marRight w:val="0"/>
                      <w:marTop w:val="0"/>
                      <w:marBottom w:val="0"/>
                      <w:divBdr>
                        <w:top w:val="none" w:sz="0" w:space="0" w:color="auto"/>
                        <w:left w:val="none" w:sz="0" w:space="0" w:color="auto"/>
                        <w:bottom w:val="none" w:sz="0" w:space="0" w:color="auto"/>
                        <w:right w:val="none" w:sz="0" w:space="0" w:color="auto"/>
                      </w:divBdr>
                    </w:div>
                  </w:divsChild>
                </w:div>
                <w:div w:id="211776453">
                  <w:marLeft w:val="0"/>
                  <w:marRight w:val="0"/>
                  <w:marTop w:val="0"/>
                  <w:marBottom w:val="0"/>
                  <w:divBdr>
                    <w:top w:val="none" w:sz="0" w:space="0" w:color="auto"/>
                    <w:left w:val="none" w:sz="0" w:space="0" w:color="auto"/>
                    <w:bottom w:val="none" w:sz="0" w:space="0" w:color="auto"/>
                    <w:right w:val="none" w:sz="0" w:space="0" w:color="auto"/>
                  </w:divBdr>
                  <w:divsChild>
                    <w:div w:id="1322006852">
                      <w:marLeft w:val="0"/>
                      <w:marRight w:val="0"/>
                      <w:marTop w:val="0"/>
                      <w:marBottom w:val="0"/>
                      <w:divBdr>
                        <w:top w:val="none" w:sz="0" w:space="0" w:color="auto"/>
                        <w:left w:val="none" w:sz="0" w:space="0" w:color="auto"/>
                        <w:bottom w:val="none" w:sz="0" w:space="0" w:color="auto"/>
                        <w:right w:val="none" w:sz="0" w:space="0" w:color="auto"/>
                      </w:divBdr>
                    </w:div>
                  </w:divsChild>
                </w:div>
                <w:div w:id="307898948">
                  <w:marLeft w:val="0"/>
                  <w:marRight w:val="0"/>
                  <w:marTop w:val="0"/>
                  <w:marBottom w:val="0"/>
                  <w:divBdr>
                    <w:top w:val="none" w:sz="0" w:space="0" w:color="auto"/>
                    <w:left w:val="none" w:sz="0" w:space="0" w:color="auto"/>
                    <w:bottom w:val="none" w:sz="0" w:space="0" w:color="auto"/>
                    <w:right w:val="none" w:sz="0" w:space="0" w:color="auto"/>
                  </w:divBdr>
                  <w:divsChild>
                    <w:div w:id="1522934753">
                      <w:marLeft w:val="0"/>
                      <w:marRight w:val="0"/>
                      <w:marTop w:val="0"/>
                      <w:marBottom w:val="0"/>
                      <w:divBdr>
                        <w:top w:val="none" w:sz="0" w:space="0" w:color="auto"/>
                        <w:left w:val="none" w:sz="0" w:space="0" w:color="auto"/>
                        <w:bottom w:val="none" w:sz="0" w:space="0" w:color="auto"/>
                        <w:right w:val="none" w:sz="0" w:space="0" w:color="auto"/>
                      </w:divBdr>
                    </w:div>
                  </w:divsChild>
                </w:div>
                <w:div w:id="344481734">
                  <w:marLeft w:val="0"/>
                  <w:marRight w:val="0"/>
                  <w:marTop w:val="0"/>
                  <w:marBottom w:val="0"/>
                  <w:divBdr>
                    <w:top w:val="none" w:sz="0" w:space="0" w:color="auto"/>
                    <w:left w:val="none" w:sz="0" w:space="0" w:color="auto"/>
                    <w:bottom w:val="none" w:sz="0" w:space="0" w:color="auto"/>
                    <w:right w:val="none" w:sz="0" w:space="0" w:color="auto"/>
                  </w:divBdr>
                  <w:divsChild>
                    <w:div w:id="708382618">
                      <w:marLeft w:val="0"/>
                      <w:marRight w:val="0"/>
                      <w:marTop w:val="0"/>
                      <w:marBottom w:val="0"/>
                      <w:divBdr>
                        <w:top w:val="none" w:sz="0" w:space="0" w:color="auto"/>
                        <w:left w:val="none" w:sz="0" w:space="0" w:color="auto"/>
                        <w:bottom w:val="none" w:sz="0" w:space="0" w:color="auto"/>
                        <w:right w:val="none" w:sz="0" w:space="0" w:color="auto"/>
                      </w:divBdr>
                    </w:div>
                  </w:divsChild>
                </w:div>
                <w:div w:id="432868862">
                  <w:marLeft w:val="0"/>
                  <w:marRight w:val="0"/>
                  <w:marTop w:val="0"/>
                  <w:marBottom w:val="0"/>
                  <w:divBdr>
                    <w:top w:val="none" w:sz="0" w:space="0" w:color="auto"/>
                    <w:left w:val="none" w:sz="0" w:space="0" w:color="auto"/>
                    <w:bottom w:val="none" w:sz="0" w:space="0" w:color="auto"/>
                    <w:right w:val="none" w:sz="0" w:space="0" w:color="auto"/>
                  </w:divBdr>
                  <w:divsChild>
                    <w:div w:id="132866416">
                      <w:marLeft w:val="0"/>
                      <w:marRight w:val="0"/>
                      <w:marTop w:val="0"/>
                      <w:marBottom w:val="0"/>
                      <w:divBdr>
                        <w:top w:val="none" w:sz="0" w:space="0" w:color="auto"/>
                        <w:left w:val="none" w:sz="0" w:space="0" w:color="auto"/>
                        <w:bottom w:val="none" w:sz="0" w:space="0" w:color="auto"/>
                        <w:right w:val="none" w:sz="0" w:space="0" w:color="auto"/>
                      </w:divBdr>
                    </w:div>
                  </w:divsChild>
                </w:div>
                <w:div w:id="516817520">
                  <w:marLeft w:val="0"/>
                  <w:marRight w:val="0"/>
                  <w:marTop w:val="0"/>
                  <w:marBottom w:val="0"/>
                  <w:divBdr>
                    <w:top w:val="none" w:sz="0" w:space="0" w:color="auto"/>
                    <w:left w:val="none" w:sz="0" w:space="0" w:color="auto"/>
                    <w:bottom w:val="none" w:sz="0" w:space="0" w:color="auto"/>
                    <w:right w:val="none" w:sz="0" w:space="0" w:color="auto"/>
                  </w:divBdr>
                  <w:divsChild>
                    <w:div w:id="1989087597">
                      <w:marLeft w:val="0"/>
                      <w:marRight w:val="0"/>
                      <w:marTop w:val="0"/>
                      <w:marBottom w:val="0"/>
                      <w:divBdr>
                        <w:top w:val="none" w:sz="0" w:space="0" w:color="auto"/>
                        <w:left w:val="none" w:sz="0" w:space="0" w:color="auto"/>
                        <w:bottom w:val="none" w:sz="0" w:space="0" w:color="auto"/>
                        <w:right w:val="none" w:sz="0" w:space="0" w:color="auto"/>
                      </w:divBdr>
                    </w:div>
                    <w:div w:id="1998723654">
                      <w:marLeft w:val="0"/>
                      <w:marRight w:val="0"/>
                      <w:marTop w:val="0"/>
                      <w:marBottom w:val="0"/>
                      <w:divBdr>
                        <w:top w:val="none" w:sz="0" w:space="0" w:color="auto"/>
                        <w:left w:val="none" w:sz="0" w:space="0" w:color="auto"/>
                        <w:bottom w:val="none" w:sz="0" w:space="0" w:color="auto"/>
                        <w:right w:val="none" w:sz="0" w:space="0" w:color="auto"/>
                      </w:divBdr>
                    </w:div>
                  </w:divsChild>
                </w:div>
                <w:div w:id="626932871">
                  <w:marLeft w:val="0"/>
                  <w:marRight w:val="0"/>
                  <w:marTop w:val="0"/>
                  <w:marBottom w:val="0"/>
                  <w:divBdr>
                    <w:top w:val="none" w:sz="0" w:space="0" w:color="auto"/>
                    <w:left w:val="none" w:sz="0" w:space="0" w:color="auto"/>
                    <w:bottom w:val="none" w:sz="0" w:space="0" w:color="auto"/>
                    <w:right w:val="none" w:sz="0" w:space="0" w:color="auto"/>
                  </w:divBdr>
                  <w:divsChild>
                    <w:div w:id="1711682608">
                      <w:marLeft w:val="0"/>
                      <w:marRight w:val="0"/>
                      <w:marTop w:val="0"/>
                      <w:marBottom w:val="0"/>
                      <w:divBdr>
                        <w:top w:val="none" w:sz="0" w:space="0" w:color="auto"/>
                        <w:left w:val="none" w:sz="0" w:space="0" w:color="auto"/>
                        <w:bottom w:val="none" w:sz="0" w:space="0" w:color="auto"/>
                        <w:right w:val="none" w:sz="0" w:space="0" w:color="auto"/>
                      </w:divBdr>
                    </w:div>
                  </w:divsChild>
                </w:div>
                <w:div w:id="771172638">
                  <w:marLeft w:val="0"/>
                  <w:marRight w:val="0"/>
                  <w:marTop w:val="0"/>
                  <w:marBottom w:val="0"/>
                  <w:divBdr>
                    <w:top w:val="none" w:sz="0" w:space="0" w:color="auto"/>
                    <w:left w:val="none" w:sz="0" w:space="0" w:color="auto"/>
                    <w:bottom w:val="none" w:sz="0" w:space="0" w:color="auto"/>
                    <w:right w:val="none" w:sz="0" w:space="0" w:color="auto"/>
                  </w:divBdr>
                  <w:divsChild>
                    <w:div w:id="1551070828">
                      <w:marLeft w:val="0"/>
                      <w:marRight w:val="0"/>
                      <w:marTop w:val="0"/>
                      <w:marBottom w:val="0"/>
                      <w:divBdr>
                        <w:top w:val="none" w:sz="0" w:space="0" w:color="auto"/>
                        <w:left w:val="none" w:sz="0" w:space="0" w:color="auto"/>
                        <w:bottom w:val="none" w:sz="0" w:space="0" w:color="auto"/>
                        <w:right w:val="none" w:sz="0" w:space="0" w:color="auto"/>
                      </w:divBdr>
                    </w:div>
                  </w:divsChild>
                </w:div>
                <w:div w:id="992297558">
                  <w:marLeft w:val="0"/>
                  <w:marRight w:val="0"/>
                  <w:marTop w:val="0"/>
                  <w:marBottom w:val="0"/>
                  <w:divBdr>
                    <w:top w:val="none" w:sz="0" w:space="0" w:color="auto"/>
                    <w:left w:val="none" w:sz="0" w:space="0" w:color="auto"/>
                    <w:bottom w:val="none" w:sz="0" w:space="0" w:color="auto"/>
                    <w:right w:val="none" w:sz="0" w:space="0" w:color="auto"/>
                  </w:divBdr>
                  <w:divsChild>
                    <w:div w:id="636682879">
                      <w:marLeft w:val="0"/>
                      <w:marRight w:val="0"/>
                      <w:marTop w:val="0"/>
                      <w:marBottom w:val="0"/>
                      <w:divBdr>
                        <w:top w:val="none" w:sz="0" w:space="0" w:color="auto"/>
                        <w:left w:val="none" w:sz="0" w:space="0" w:color="auto"/>
                        <w:bottom w:val="none" w:sz="0" w:space="0" w:color="auto"/>
                        <w:right w:val="none" w:sz="0" w:space="0" w:color="auto"/>
                      </w:divBdr>
                    </w:div>
                  </w:divsChild>
                </w:div>
                <w:div w:id="1170948705">
                  <w:marLeft w:val="0"/>
                  <w:marRight w:val="0"/>
                  <w:marTop w:val="0"/>
                  <w:marBottom w:val="0"/>
                  <w:divBdr>
                    <w:top w:val="none" w:sz="0" w:space="0" w:color="auto"/>
                    <w:left w:val="none" w:sz="0" w:space="0" w:color="auto"/>
                    <w:bottom w:val="none" w:sz="0" w:space="0" w:color="auto"/>
                    <w:right w:val="none" w:sz="0" w:space="0" w:color="auto"/>
                  </w:divBdr>
                  <w:divsChild>
                    <w:div w:id="792139232">
                      <w:marLeft w:val="0"/>
                      <w:marRight w:val="0"/>
                      <w:marTop w:val="0"/>
                      <w:marBottom w:val="0"/>
                      <w:divBdr>
                        <w:top w:val="none" w:sz="0" w:space="0" w:color="auto"/>
                        <w:left w:val="none" w:sz="0" w:space="0" w:color="auto"/>
                        <w:bottom w:val="none" w:sz="0" w:space="0" w:color="auto"/>
                        <w:right w:val="none" w:sz="0" w:space="0" w:color="auto"/>
                      </w:divBdr>
                    </w:div>
                  </w:divsChild>
                </w:div>
                <w:div w:id="1250578183">
                  <w:marLeft w:val="0"/>
                  <w:marRight w:val="0"/>
                  <w:marTop w:val="0"/>
                  <w:marBottom w:val="0"/>
                  <w:divBdr>
                    <w:top w:val="none" w:sz="0" w:space="0" w:color="auto"/>
                    <w:left w:val="none" w:sz="0" w:space="0" w:color="auto"/>
                    <w:bottom w:val="none" w:sz="0" w:space="0" w:color="auto"/>
                    <w:right w:val="none" w:sz="0" w:space="0" w:color="auto"/>
                  </w:divBdr>
                  <w:divsChild>
                    <w:div w:id="334067936">
                      <w:marLeft w:val="0"/>
                      <w:marRight w:val="0"/>
                      <w:marTop w:val="0"/>
                      <w:marBottom w:val="0"/>
                      <w:divBdr>
                        <w:top w:val="none" w:sz="0" w:space="0" w:color="auto"/>
                        <w:left w:val="none" w:sz="0" w:space="0" w:color="auto"/>
                        <w:bottom w:val="none" w:sz="0" w:space="0" w:color="auto"/>
                        <w:right w:val="none" w:sz="0" w:space="0" w:color="auto"/>
                      </w:divBdr>
                    </w:div>
                  </w:divsChild>
                </w:div>
                <w:div w:id="1702627533">
                  <w:marLeft w:val="0"/>
                  <w:marRight w:val="0"/>
                  <w:marTop w:val="0"/>
                  <w:marBottom w:val="0"/>
                  <w:divBdr>
                    <w:top w:val="none" w:sz="0" w:space="0" w:color="auto"/>
                    <w:left w:val="none" w:sz="0" w:space="0" w:color="auto"/>
                    <w:bottom w:val="none" w:sz="0" w:space="0" w:color="auto"/>
                    <w:right w:val="none" w:sz="0" w:space="0" w:color="auto"/>
                  </w:divBdr>
                  <w:divsChild>
                    <w:div w:id="282543432">
                      <w:marLeft w:val="0"/>
                      <w:marRight w:val="0"/>
                      <w:marTop w:val="0"/>
                      <w:marBottom w:val="0"/>
                      <w:divBdr>
                        <w:top w:val="none" w:sz="0" w:space="0" w:color="auto"/>
                        <w:left w:val="none" w:sz="0" w:space="0" w:color="auto"/>
                        <w:bottom w:val="none" w:sz="0" w:space="0" w:color="auto"/>
                        <w:right w:val="none" w:sz="0" w:space="0" w:color="auto"/>
                      </w:divBdr>
                    </w:div>
                  </w:divsChild>
                </w:div>
                <w:div w:id="1883200955">
                  <w:marLeft w:val="0"/>
                  <w:marRight w:val="0"/>
                  <w:marTop w:val="0"/>
                  <w:marBottom w:val="0"/>
                  <w:divBdr>
                    <w:top w:val="none" w:sz="0" w:space="0" w:color="auto"/>
                    <w:left w:val="none" w:sz="0" w:space="0" w:color="auto"/>
                    <w:bottom w:val="none" w:sz="0" w:space="0" w:color="auto"/>
                    <w:right w:val="none" w:sz="0" w:space="0" w:color="auto"/>
                  </w:divBdr>
                  <w:divsChild>
                    <w:div w:id="8163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0151">
          <w:marLeft w:val="0"/>
          <w:marRight w:val="0"/>
          <w:marTop w:val="0"/>
          <w:marBottom w:val="0"/>
          <w:divBdr>
            <w:top w:val="none" w:sz="0" w:space="0" w:color="auto"/>
            <w:left w:val="none" w:sz="0" w:space="0" w:color="auto"/>
            <w:bottom w:val="none" w:sz="0" w:space="0" w:color="auto"/>
            <w:right w:val="none" w:sz="0" w:space="0" w:color="auto"/>
          </w:divBdr>
          <w:divsChild>
            <w:div w:id="557517150">
              <w:marLeft w:val="-75"/>
              <w:marRight w:val="0"/>
              <w:marTop w:val="30"/>
              <w:marBottom w:val="30"/>
              <w:divBdr>
                <w:top w:val="none" w:sz="0" w:space="0" w:color="auto"/>
                <w:left w:val="none" w:sz="0" w:space="0" w:color="auto"/>
                <w:bottom w:val="none" w:sz="0" w:space="0" w:color="auto"/>
                <w:right w:val="none" w:sz="0" w:space="0" w:color="auto"/>
              </w:divBdr>
              <w:divsChild>
                <w:div w:id="11734456">
                  <w:marLeft w:val="0"/>
                  <w:marRight w:val="0"/>
                  <w:marTop w:val="0"/>
                  <w:marBottom w:val="0"/>
                  <w:divBdr>
                    <w:top w:val="none" w:sz="0" w:space="0" w:color="auto"/>
                    <w:left w:val="none" w:sz="0" w:space="0" w:color="auto"/>
                    <w:bottom w:val="none" w:sz="0" w:space="0" w:color="auto"/>
                    <w:right w:val="none" w:sz="0" w:space="0" w:color="auto"/>
                  </w:divBdr>
                  <w:divsChild>
                    <w:div w:id="272857970">
                      <w:marLeft w:val="0"/>
                      <w:marRight w:val="0"/>
                      <w:marTop w:val="0"/>
                      <w:marBottom w:val="0"/>
                      <w:divBdr>
                        <w:top w:val="none" w:sz="0" w:space="0" w:color="auto"/>
                        <w:left w:val="none" w:sz="0" w:space="0" w:color="auto"/>
                        <w:bottom w:val="none" w:sz="0" w:space="0" w:color="auto"/>
                        <w:right w:val="none" w:sz="0" w:space="0" w:color="auto"/>
                      </w:divBdr>
                    </w:div>
                  </w:divsChild>
                </w:div>
                <w:div w:id="74783803">
                  <w:marLeft w:val="0"/>
                  <w:marRight w:val="0"/>
                  <w:marTop w:val="0"/>
                  <w:marBottom w:val="0"/>
                  <w:divBdr>
                    <w:top w:val="none" w:sz="0" w:space="0" w:color="auto"/>
                    <w:left w:val="none" w:sz="0" w:space="0" w:color="auto"/>
                    <w:bottom w:val="none" w:sz="0" w:space="0" w:color="auto"/>
                    <w:right w:val="none" w:sz="0" w:space="0" w:color="auto"/>
                  </w:divBdr>
                  <w:divsChild>
                    <w:div w:id="1591819101">
                      <w:marLeft w:val="0"/>
                      <w:marRight w:val="0"/>
                      <w:marTop w:val="0"/>
                      <w:marBottom w:val="0"/>
                      <w:divBdr>
                        <w:top w:val="none" w:sz="0" w:space="0" w:color="auto"/>
                        <w:left w:val="none" w:sz="0" w:space="0" w:color="auto"/>
                        <w:bottom w:val="none" w:sz="0" w:space="0" w:color="auto"/>
                        <w:right w:val="none" w:sz="0" w:space="0" w:color="auto"/>
                      </w:divBdr>
                    </w:div>
                  </w:divsChild>
                </w:div>
                <w:div w:id="134227359">
                  <w:marLeft w:val="0"/>
                  <w:marRight w:val="0"/>
                  <w:marTop w:val="0"/>
                  <w:marBottom w:val="0"/>
                  <w:divBdr>
                    <w:top w:val="none" w:sz="0" w:space="0" w:color="auto"/>
                    <w:left w:val="none" w:sz="0" w:space="0" w:color="auto"/>
                    <w:bottom w:val="none" w:sz="0" w:space="0" w:color="auto"/>
                    <w:right w:val="none" w:sz="0" w:space="0" w:color="auto"/>
                  </w:divBdr>
                  <w:divsChild>
                    <w:div w:id="811751917">
                      <w:marLeft w:val="0"/>
                      <w:marRight w:val="0"/>
                      <w:marTop w:val="0"/>
                      <w:marBottom w:val="0"/>
                      <w:divBdr>
                        <w:top w:val="none" w:sz="0" w:space="0" w:color="auto"/>
                        <w:left w:val="none" w:sz="0" w:space="0" w:color="auto"/>
                        <w:bottom w:val="none" w:sz="0" w:space="0" w:color="auto"/>
                        <w:right w:val="none" w:sz="0" w:space="0" w:color="auto"/>
                      </w:divBdr>
                    </w:div>
                  </w:divsChild>
                </w:div>
                <w:div w:id="249243487">
                  <w:marLeft w:val="0"/>
                  <w:marRight w:val="0"/>
                  <w:marTop w:val="0"/>
                  <w:marBottom w:val="0"/>
                  <w:divBdr>
                    <w:top w:val="none" w:sz="0" w:space="0" w:color="auto"/>
                    <w:left w:val="none" w:sz="0" w:space="0" w:color="auto"/>
                    <w:bottom w:val="none" w:sz="0" w:space="0" w:color="auto"/>
                    <w:right w:val="none" w:sz="0" w:space="0" w:color="auto"/>
                  </w:divBdr>
                  <w:divsChild>
                    <w:div w:id="1072778619">
                      <w:marLeft w:val="0"/>
                      <w:marRight w:val="0"/>
                      <w:marTop w:val="0"/>
                      <w:marBottom w:val="0"/>
                      <w:divBdr>
                        <w:top w:val="none" w:sz="0" w:space="0" w:color="auto"/>
                        <w:left w:val="none" w:sz="0" w:space="0" w:color="auto"/>
                        <w:bottom w:val="none" w:sz="0" w:space="0" w:color="auto"/>
                        <w:right w:val="none" w:sz="0" w:space="0" w:color="auto"/>
                      </w:divBdr>
                    </w:div>
                  </w:divsChild>
                </w:div>
                <w:div w:id="254947600">
                  <w:marLeft w:val="0"/>
                  <w:marRight w:val="0"/>
                  <w:marTop w:val="0"/>
                  <w:marBottom w:val="0"/>
                  <w:divBdr>
                    <w:top w:val="none" w:sz="0" w:space="0" w:color="auto"/>
                    <w:left w:val="none" w:sz="0" w:space="0" w:color="auto"/>
                    <w:bottom w:val="none" w:sz="0" w:space="0" w:color="auto"/>
                    <w:right w:val="none" w:sz="0" w:space="0" w:color="auto"/>
                  </w:divBdr>
                  <w:divsChild>
                    <w:div w:id="1774011784">
                      <w:marLeft w:val="0"/>
                      <w:marRight w:val="0"/>
                      <w:marTop w:val="0"/>
                      <w:marBottom w:val="0"/>
                      <w:divBdr>
                        <w:top w:val="none" w:sz="0" w:space="0" w:color="auto"/>
                        <w:left w:val="none" w:sz="0" w:space="0" w:color="auto"/>
                        <w:bottom w:val="none" w:sz="0" w:space="0" w:color="auto"/>
                        <w:right w:val="none" w:sz="0" w:space="0" w:color="auto"/>
                      </w:divBdr>
                    </w:div>
                  </w:divsChild>
                </w:div>
                <w:div w:id="438990972">
                  <w:marLeft w:val="0"/>
                  <w:marRight w:val="0"/>
                  <w:marTop w:val="0"/>
                  <w:marBottom w:val="0"/>
                  <w:divBdr>
                    <w:top w:val="none" w:sz="0" w:space="0" w:color="auto"/>
                    <w:left w:val="none" w:sz="0" w:space="0" w:color="auto"/>
                    <w:bottom w:val="none" w:sz="0" w:space="0" w:color="auto"/>
                    <w:right w:val="none" w:sz="0" w:space="0" w:color="auto"/>
                  </w:divBdr>
                  <w:divsChild>
                    <w:div w:id="2104447903">
                      <w:marLeft w:val="0"/>
                      <w:marRight w:val="0"/>
                      <w:marTop w:val="0"/>
                      <w:marBottom w:val="0"/>
                      <w:divBdr>
                        <w:top w:val="none" w:sz="0" w:space="0" w:color="auto"/>
                        <w:left w:val="none" w:sz="0" w:space="0" w:color="auto"/>
                        <w:bottom w:val="none" w:sz="0" w:space="0" w:color="auto"/>
                        <w:right w:val="none" w:sz="0" w:space="0" w:color="auto"/>
                      </w:divBdr>
                    </w:div>
                  </w:divsChild>
                </w:div>
                <w:div w:id="463891796">
                  <w:marLeft w:val="0"/>
                  <w:marRight w:val="0"/>
                  <w:marTop w:val="0"/>
                  <w:marBottom w:val="0"/>
                  <w:divBdr>
                    <w:top w:val="none" w:sz="0" w:space="0" w:color="auto"/>
                    <w:left w:val="none" w:sz="0" w:space="0" w:color="auto"/>
                    <w:bottom w:val="none" w:sz="0" w:space="0" w:color="auto"/>
                    <w:right w:val="none" w:sz="0" w:space="0" w:color="auto"/>
                  </w:divBdr>
                  <w:divsChild>
                    <w:div w:id="1536042718">
                      <w:marLeft w:val="0"/>
                      <w:marRight w:val="0"/>
                      <w:marTop w:val="0"/>
                      <w:marBottom w:val="0"/>
                      <w:divBdr>
                        <w:top w:val="none" w:sz="0" w:space="0" w:color="auto"/>
                        <w:left w:val="none" w:sz="0" w:space="0" w:color="auto"/>
                        <w:bottom w:val="none" w:sz="0" w:space="0" w:color="auto"/>
                        <w:right w:val="none" w:sz="0" w:space="0" w:color="auto"/>
                      </w:divBdr>
                    </w:div>
                  </w:divsChild>
                </w:div>
                <w:div w:id="470440066">
                  <w:marLeft w:val="0"/>
                  <w:marRight w:val="0"/>
                  <w:marTop w:val="0"/>
                  <w:marBottom w:val="0"/>
                  <w:divBdr>
                    <w:top w:val="none" w:sz="0" w:space="0" w:color="auto"/>
                    <w:left w:val="none" w:sz="0" w:space="0" w:color="auto"/>
                    <w:bottom w:val="none" w:sz="0" w:space="0" w:color="auto"/>
                    <w:right w:val="none" w:sz="0" w:space="0" w:color="auto"/>
                  </w:divBdr>
                  <w:divsChild>
                    <w:div w:id="1449666994">
                      <w:marLeft w:val="0"/>
                      <w:marRight w:val="0"/>
                      <w:marTop w:val="0"/>
                      <w:marBottom w:val="0"/>
                      <w:divBdr>
                        <w:top w:val="none" w:sz="0" w:space="0" w:color="auto"/>
                        <w:left w:val="none" w:sz="0" w:space="0" w:color="auto"/>
                        <w:bottom w:val="none" w:sz="0" w:space="0" w:color="auto"/>
                        <w:right w:val="none" w:sz="0" w:space="0" w:color="auto"/>
                      </w:divBdr>
                    </w:div>
                  </w:divsChild>
                </w:div>
                <w:div w:id="578566128">
                  <w:marLeft w:val="0"/>
                  <w:marRight w:val="0"/>
                  <w:marTop w:val="0"/>
                  <w:marBottom w:val="0"/>
                  <w:divBdr>
                    <w:top w:val="none" w:sz="0" w:space="0" w:color="auto"/>
                    <w:left w:val="none" w:sz="0" w:space="0" w:color="auto"/>
                    <w:bottom w:val="none" w:sz="0" w:space="0" w:color="auto"/>
                    <w:right w:val="none" w:sz="0" w:space="0" w:color="auto"/>
                  </w:divBdr>
                  <w:divsChild>
                    <w:div w:id="455032087">
                      <w:marLeft w:val="0"/>
                      <w:marRight w:val="0"/>
                      <w:marTop w:val="0"/>
                      <w:marBottom w:val="0"/>
                      <w:divBdr>
                        <w:top w:val="none" w:sz="0" w:space="0" w:color="auto"/>
                        <w:left w:val="none" w:sz="0" w:space="0" w:color="auto"/>
                        <w:bottom w:val="none" w:sz="0" w:space="0" w:color="auto"/>
                        <w:right w:val="none" w:sz="0" w:space="0" w:color="auto"/>
                      </w:divBdr>
                    </w:div>
                  </w:divsChild>
                </w:div>
                <w:div w:id="578708534">
                  <w:marLeft w:val="0"/>
                  <w:marRight w:val="0"/>
                  <w:marTop w:val="0"/>
                  <w:marBottom w:val="0"/>
                  <w:divBdr>
                    <w:top w:val="none" w:sz="0" w:space="0" w:color="auto"/>
                    <w:left w:val="none" w:sz="0" w:space="0" w:color="auto"/>
                    <w:bottom w:val="none" w:sz="0" w:space="0" w:color="auto"/>
                    <w:right w:val="none" w:sz="0" w:space="0" w:color="auto"/>
                  </w:divBdr>
                  <w:divsChild>
                    <w:div w:id="1792894837">
                      <w:marLeft w:val="0"/>
                      <w:marRight w:val="0"/>
                      <w:marTop w:val="0"/>
                      <w:marBottom w:val="0"/>
                      <w:divBdr>
                        <w:top w:val="none" w:sz="0" w:space="0" w:color="auto"/>
                        <w:left w:val="none" w:sz="0" w:space="0" w:color="auto"/>
                        <w:bottom w:val="none" w:sz="0" w:space="0" w:color="auto"/>
                        <w:right w:val="none" w:sz="0" w:space="0" w:color="auto"/>
                      </w:divBdr>
                    </w:div>
                  </w:divsChild>
                </w:div>
                <w:div w:id="655840521">
                  <w:marLeft w:val="0"/>
                  <w:marRight w:val="0"/>
                  <w:marTop w:val="0"/>
                  <w:marBottom w:val="0"/>
                  <w:divBdr>
                    <w:top w:val="none" w:sz="0" w:space="0" w:color="auto"/>
                    <w:left w:val="none" w:sz="0" w:space="0" w:color="auto"/>
                    <w:bottom w:val="none" w:sz="0" w:space="0" w:color="auto"/>
                    <w:right w:val="none" w:sz="0" w:space="0" w:color="auto"/>
                  </w:divBdr>
                  <w:divsChild>
                    <w:div w:id="740492206">
                      <w:marLeft w:val="0"/>
                      <w:marRight w:val="0"/>
                      <w:marTop w:val="0"/>
                      <w:marBottom w:val="0"/>
                      <w:divBdr>
                        <w:top w:val="none" w:sz="0" w:space="0" w:color="auto"/>
                        <w:left w:val="none" w:sz="0" w:space="0" w:color="auto"/>
                        <w:bottom w:val="none" w:sz="0" w:space="0" w:color="auto"/>
                        <w:right w:val="none" w:sz="0" w:space="0" w:color="auto"/>
                      </w:divBdr>
                    </w:div>
                  </w:divsChild>
                </w:div>
                <w:div w:id="659846432">
                  <w:marLeft w:val="0"/>
                  <w:marRight w:val="0"/>
                  <w:marTop w:val="0"/>
                  <w:marBottom w:val="0"/>
                  <w:divBdr>
                    <w:top w:val="none" w:sz="0" w:space="0" w:color="auto"/>
                    <w:left w:val="none" w:sz="0" w:space="0" w:color="auto"/>
                    <w:bottom w:val="none" w:sz="0" w:space="0" w:color="auto"/>
                    <w:right w:val="none" w:sz="0" w:space="0" w:color="auto"/>
                  </w:divBdr>
                  <w:divsChild>
                    <w:div w:id="142700720">
                      <w:marLeft w:val="0"/>
                      <w:marRight w:val="0"/>
                      <w:marTop w:val="0"/>
                      <w:marBottom w:val="0"/>
                      <w:divBdr>
                        <w:top w:val="none" w:sz="0" w:space="0" w:color="auto"/>
                        <w:left w:val="none" w:sz="0" w:space="0" w:color="auto"/>
                        <w:bottom w:val="none" w:sz="0" w:space="0" w:color="auto"/>
                        <w:right w:val="none" w:sz="0" w:space="0" w:color="auto"/>
                      </w:divBdr>
                    </w:div>
                  </w:divsChild>
                </w:div>
                <w:div w:id="713965688">
                  <w:marLeft w:val="0"/>
                  <w:marRight w:val="0"/>
                  <w:marTop w:val="0"/>
                  <w:marBottom w:val="0"/>
                  <w:divBdr>
                    <w:top w:val="none" w:sz="0" w:space="0" w:color="auto"/>
                    <w:left w:val="none" w:sz="0" w:space="0" w:color="auto"/>
                    <w:bottom w:val="none" w:sz="0" w:space="0" w:color="auto"/>
                    <w:right w:val="none" w:sz="0" w:space="0" w:color="auto"/>
                  </w:divBdr>
                  <w:divsChild>
                    <w:div w:id="614100814">
                      <w:marLeft w:val="0"/>
                      <w:marRight w:val="0"/>
                      <w:marTop w:val="0"/>
                      <w:marBottom w:val="0"/>
                      <w:divBdr>
                        <w:top w:val="none" w:sz="0" w:space="0" w:color="auto"/>
                        <w:left w:val="none" w:sz="0" w:space="0" w:color="auto"/>
                        <w:bottom w:val="none" w:sz="0" w:space="0" w:color="auto"/>
                        <w:right w:val="none" w:sz="0" w:space="0" w:color="auto"/>
                      </w:divBdr>
                    </w:div>
                  </w:divsChild>
                </w:div>
                <w:div w:id="842360288">
                  <w:marLeft w:val="0"/>
                  <w:marRight w:val="0"/>
                  <w:marTop w:val="0"/>
                  <w:marBottom w:val="0"/>
                  <w:divBdr>
                    <w:top w:val="none" w:sz="0" w:space="0" w:color="auto"/>
                    <w:left w:val="none" w:sz="0" w:space="0" w:color="auto"/>
                    <w:bottom w:val="none" w:sz="0" w:space="0" w:color="auto"/>
                    <w:right w:val="none" w:sz="0" w:space="0" w:color="auto"/>
                  </w:divBdr>
                  <w:divsChild>
                    <w:div w:id="713039091">
                      <w:marLeft w:val="0"/>
                      <w:marRight w:val="0"/>
                      <w:marTop w:val="0"/>
                      <w:marBottom w:val="0"/>
                      <w:divBdr>
                        <w:top w:val="none" w:sz="0" w:space="0" w:color="auto"/>
                        <w:left w:val="none" w:sz="0" w:space="0" w:color="auto"/>
                        <w:bottom w:val="none" w:sz="0" w:space="0" w:color="auto"/>
                        <w:right w:val="none" w:sz="0" w:space="0" w:color="auto"/>
                      </w:divBdr>
                    </w:div>
                  </w:divsChild>
                </w:div>
                <w:div w:id="876426809">
                  <w:marLeft w:val="0"/>
                  <w:marRight w:val="0"/>
                  <w:marTop w:val="0"/>
                  <w:marBottom w:val="0"/>
                  <w:divBdr>
                    <w:top w:val="none" w:sz="0" w:space="0" w:color="auto"/>
                    <w:left w:val="none" w:sz="0" w:space="0" w:color="auto"/>
                    <w:bottom w:val="none" w:sz="0" w:space="0" w:color="auto"/>
                    <w:right w:val="none" w:sz="0" w:space="0" w:color="auto"/>
                  </w:divBdr>
                  <w:divsChild>
                    <w:div w:id="1219123851">
                      <w:marLeft w:val="0"/>
                      <w:marRight w:val="0"/>
                      <w:marTop w:val="0"/>
                      <w:marBottom w:val="0"/>
                      <w:divBdr>
                        <w:top w:val="none" w:sz="0" w:space="0" w:color="auto"/>
                        <w:left w:val="none" w:sz="0" w:space="0" w:color="auto"/>
                        <w:bottom w:val="none" w:sz="0" w:space="0" w:color="auto"/>
                        <w:right w:val="none" w:sz="0" w:space="0" w:color="auto"/>
                      </w:divBdr>
                    </w:div>
                  </w:divsChild>
                </w:div>
                <w:div w:id="885292324">
                  <w:marLeft w:val="0"/>
                  <w:marRight w:val="0"/>
                  <w:marTop w:val="0"/>
                  <w:marBottom w:val="0"/>
                  <w:divBdr>
                    <w:top w:val="none" w:sz="0" w:space="0" w:color="auto"/>
                    <w:left w:val="none" w:sz="0" w:space="0" w:color="auto"/>
                    <w:bottom w:val="none" w:sz="0" w:space="0" w:color="auto"/>
                    <w:right w:val="none" w:sz="0" w:space="0" w:color="auto"/>
                  </w:divBdr>
                  <w:divsChild>
                    <w:div w:id="1964770479">
                      <w:marLeft w:val="0"/>
                      <w:marRight w:val="0"/>
                      <w:marTop w:val="0"/>
                      <w:marBottom w:val="0"/>
                      <w:divBdr>
                        <w:top w:val="none" w:sz="0" w:space="0" w:color="auto"/>
                        <w:left w:val="none" w:sz="0" w:space="0" w:color="auto"/>
                        <w:bottom w:val="none" w:sz="0" w:space="0" w:color="auto"/>
                        <w:right w:val="none" w:sz="0" w:space="0" w:color="auto"/>
                      </w:divBdr>
                    </w:div>
                  </w:divsChild>
                </w:div>
                <w:div w:id="910964886">
                  <w:marLeft w:val="0"/>
                  <w:marRight w:val="0"/>
                  <w:marTop w:val="0"/>
                  <w:marBottom w:val="0"/>
                  <w:divBdr>
                    <w:top w:val="none" w:sz="0" w:space="0" w:color="auto"/>
                    <w:left w:val="none" w:sz="0" w:space="0" w:color="auto"/>
                    <w:bottom w:val="none" w:sz="0" w:space="0" w:color="auto"/>
                    <w:right w:val="none" w:sz="0" w:space="0" w:color="auto"/>
                  </w:divBdr>
                  <w:divsChild>
                    <w:div w:id="1566529527">
                      <w:marLeft w:val="0"/>
                      <w:marRight w:val="0"/>
                      <w:marTop w:val="0"/>
                      <w:marBottom w:val="0"/>
                      <w:divBdr>
                        <w:top w:val="none" w:sz="0" w:space="0" w:color="auto"/>
                        <w:left w:val="none" w:sz="0" w:space="0" w:color="auto"/>
                        <w:bottom w:val="none" w:sz="0" w:space="0" w:color="auto"/>
                        <w:right w:val="none" w:sz="0" w:space="0" w:color="auto"/>
                      </w:divBdr>
                    </w:div>
                  </w:divsChild>
                </w:div>
                <w:div w:id="976759558">
                  <w:marLeft w:val="0"/>
                  <w:marRight w:val="0"/>
                  <w:marTop w:val="0"/>
                  <w:marBottom w:val="0"/>
                  <w:divBdr>
                    <w:top w:val="none" w:sz="0" w:space="0" w:color="auto"/>
                    <w:left w:val="none" w:sz="0" w:space="0" w:color="auto"/>
                    <w:bottom w:val="none" w:sz="0" w:space="0" w:color="auto"/>
                    <w:right w:val="none" w:sz="0" w:space="0" w:color="auto"/>
                  </w:divBdr>
                  <w:divsChild>
                    <w:div w:id="2043241881">
                      <w:marLeft w:val="0"/>
                      <w:marRight w:val="0"/>
                      <w:marTop w:val="0"/>
                      <w:marBottom w:val="0"/>
                      <w:divBdr>
                        <w:top w:val="none" w:sz="0" w:space="0" w:color="auto"/>
                        <w:left w:val="none" w:sz="0" w:space="0" w:color="auto"/>
                        <w:bottom w:val="none" w:sz="0" w:space="0" w:color="auto"/>
                        <w:right w:val="none" w:sz="0" w:space="0" w:color="auto"/>
                      </w:divBdr>
                    </w:div>
                  </w:divsChild>
                </w:div>
                <w:div w:id="1383335101">
                  <w:marLeft w:val="0"/>
                  <w:marRight w:val="0"/>
                  <w:marTop w:val="0"/>
                  <w:marBottom w:val="0"/>
                  <w:divBdr>
                    <w:top w:val="none" w:sz="0" w:space="0" w:color="auto"/>
                    <w:left w:val="none" w:sz="0" w:space="0" w:color="auto"/>
                    <w:bottom w:val="none" w:sz="0" w:space="0" w:color="auto"/>
                    <w:right w:val="none" w:sz="0" w:space="0" w:color="auto"/>
                  </w:divBdr>
                  <w:divsChild>
                    <w:div w:id="1651205182">
                      <w:marLeft w:val="0"/>
                      <w:marRight w:val="0"/>
                      <w:marTop w:val="0"/>
                      <w:marBottom w:val="0"/>
                      <w:divBdr>
                        <w:top w:val="none" w:sz="0" w:space="0" w:color="auto"/>
                        <w:left w:val="none" w:sz="0" w:space="0" w:color="auto"/>
                        <w:bottom w:val="none" w:sz="0" w:space="0" w:color="auto"/>
                        <w:right w:val="none" w:sz="0" w:space="0" w:color="auto"/>
                      </w:divBdr>
                    </w:div>
                  </w:divsChild>
                </w:div>
                <w:div w:id="1468664735">
                  <w:marLeft w:val="0"/>
                  <w:marRight w:val="0"/>
                  <w:marTop w:val="0"/>
                  <w:marBottom w:val="0"/>
                  <w:divBdr>
                    <w:top w:val="none" w:sz="0" w:space="0" w:color="auto"/>
                    <w:left w:val="none" w:sz="0" w:space="0" w:color="auto"/>
                    <w:bottom w:val="none" w:sz="0" w:space="0" w:color="auto"/>
                    <w:right w:val="none" w:sz="0" w:space="0" w:color="auto"/>
                  </w:divBdr>
                  <w:divsChild>
                    <w:div w:id="1645963974">
                      <w:marLeft w:val="0"/>
                      <w:marRight w:val="0"/>
                      <w:marTop w:val="0"/>
                      <w:marBottom w:val="0"/>
                      <w:divBdr>
                        <w:top w:val="none" w:sz="0" w:space="0" w:color="auto"/>
                        <w:left w:val="none" w:sz="0" w:space="0" w:color="auto"/>
                        <w:bottom w:val="none" w:sz="0" w:space="0" w:color="auto"/>
                        <w:right w:val="none" w:sz="0" w:space="0" w:color="auto"/>
                      </w:divBdr>
                    </w:div>
                  </w:divsChild>
                </w:div>
                <w:div w:id="1480413758">
                  <w:marLeft w:val="0"/>
                  <w:marRight w:val="0"/>
                  <w:marTop w:val="0"/>
                  <w:marBottom w:val="0"/>
                  <w:divBdr>
                    <w:top w:val="none" w:sz="0" w:space="0" w:color="auto"/>
                    <w:left w:val="none" w:sz="0" w:space="0" w:color="auto"/>
                    <w:bottom w:val="none" w:sz="0" w:space="0" w:color="auto"/>
                    <w:right w:val="none" w:sz="0" w:space="0" w:color="auto"/>
                  </w:divBdr>
                  <w:divsChild>
                    <w:div w:id="1756321030">
                      <w:marLeft w:val="0"/>
                      <w:marRight w:val="0"/>
                      <w:marTop w:val="0"/>
                      <w:marBottom w:val="0"/>
                      <w:divBdr>
                        <w:top w:val="none" w:sz="0" w:space="0" w:color="auto"/>
                        <w:left w:val="none" w:sz="0" w:space="0" w:color="auto"/>
                        <w:bottom w:val="none" w:sz="0" w:space="0" w:color="auto"/>
                        <w:right w:val="none" w:sz="0" w:space="0" w:color="auto"/>
                      </w:divBdr>
                    </w:div>
                  </w:divsChild>
                </w:div>
                <w:div w:id="1615793288">
                  <w:marLeft w:val="0"/>
                  <w:marRight w:val="0"/>
                  <w:marTop w:val="0"/>
                  <w:marBottom w:val="0"/>
                  <w:divBdr>
                    <w:top w:val="none" w:sz="0" w:space="0" w:color="auto"/>
                    <w:left w:val="none" w:sz="0" w:space="0" w:color="auto"/>
                    <w:bottom w:val="none" w:sz="0" w:space="0" w:color="auto"/>
                    <w:right w:val="none" w:sz="0" w:space="0" w:color="auto"/>
                  </w:divBdr>
                  <w:divsChild>
                    <w:div w:id="299850474">
                      <w:marLeft w:val="0"/>
                      <w:marRight w:val="0"/>
                      <w:marTop w:val="0"/>
                      <w:marBottom w:val="0"/>
                      <w:divBdr>
                        <w:top w:val="none" w:sz="0" w:space="0" w:color="auto"/>
                        <w:left w:val="none" w:sz="0" w:space="0" w:color="auto"/>
                        <w:bottom w:val="none" w:sz="0" w:space="0" w:color="auto"/>
                        <w:right w:val="none" w:sz="0" w:space="0" w:color="auto"/>
                      </w:divBdr>
                    </w:div>
                  </w:divsChild>
                </w:div>
                <w:div w:id="1658457518">
                  <w:marLeft w:val="0"/>
                  <w:marRight w:val="0"/>
                  <w:marTop w:val="0"/>
                  <w:marBottom w:val="0"/>
                  <w:divBdr>
                    <w:top w:val="none" w:sz="0" w:space="0" w:color="auto"/>
                    <w:left w:val="none" w:sz="0" w:space="0" w:color="auto"/>
                    <w:bottom w:val="none" w:sz="0" w:space="0" w:color="auto"/>
                    <w:right w:val="none" w:sz="0" w:space="0" w:color="auto"/>
                  </w:divBdr>
                  <w:divsChild>
                    <w:div w:id="1191185471">
                      <w:marLeft w:val="0"/>
                      <w:marRight w:val="0"/>
                      <w:marTop w:val="0"/>
                      <w:marBottom w:val="0"/>
                      <w:divBdr>
                        <w:top w:val="none" w:sz="0" w:space="0" w:color="auto"/>
                        <w:left w:val="none" w:sz="0" w:space="0" w:color="auto"/>
                        <w:bottom w:val="none" w:sz="0" w:space="0" w:color="auto"/>
                        <w:right w:val="none" w:sz="0" w:space="0" w:color="auto"/>
                      </w:divBdr>
                    </w:div>
                  </w:divsChild>
                </w:div>
                <w:div w:id="1878813754">
                  <w:marLeft w:val="0"/>
                  <w:marRight w:val="0"/>
                  <w:marTop w:val="0"/>
                  <w:marBottom w:val="0"/>
                  <w:divBdr>
                    <w:top w:val="none" w:sz="0" w:space="0" w:color="auto"/>
                    <w:left w:val="none" w:sz="0" w:space="0" w:color="auto"/>
                    <w:bottom w:val="none" w:sz="0" w:space="0" w:color="auto"/>
                    <w:right w:val="none" w:sz="0" w:space="0" w:color="auto"/>
                  </w:divBdr>
                  <w:divsChild>
                    <w:div w:id="1143544743">
                      <w:marLeft w:val="0"/>
                      <w:marRight w:val="0"/>
                      <w:marTop w:val="0"/>
                      <w:marBottom w:val="0"/>
                      <w:divBdr>
                        <w:top w:val="none" w:sz="0" w:space="0" w:color="auto"/>
                        <w:left w:val="none" w:sz="0" w:space="0" w:color="auto"/>
                        <w:bottom w:val="none" w:sz="0" w:space="0" w:color="auto"/>
                        <w:right w:val="none" w:sz="0" w:space="0" w:color="auto"/>
                      </w:divBdr>
                    </w:div>
                  </w:divsChild>
                </w:div>
                <w:div w:id="1898665046">
                  <w:marLeft w:val="0"/>
                  <w:marRight w:val="0"/>
                  <w:marTop w:val="0"/>
                  <w:marBottom w:val="0"/>
                  <w:divBdr>
                    <w:top w:val="none" w:sz="0" w:space="0" w:color="auto"/>
                    <w:left w:val="none" w:sz="0" w:space="0" w:color="auto"/>
                    <w:bottom w:val="none" w:sz="0" w:space="0" w:color="auto"/>
                    <w:right w:val="none" w:sz="0" w:space="0" w:color="auto"/>
                  </w:divBdr>
                  <w:divsChild>
                    <w:div w:id="1749570479">
                      <w:marLeft w:val="0"/>
                      <w:marRight w:val="0"/>
                      <w:marTop w:val="0"/>
                      <w:marBottom w:val="0"/>
                      <w:divBdr>
                        <w:top w:val="none" w:sz="0" w:space="0" w:color="auto"/>
                        <w:left w:val="none" w:sz="0" w:space="0" w:color="auto"/>
                        <w:bottom w:val="none" w:sz="0" w:space="0" w:color="auto"/>
                        <w:right w:val="none" w:sz="0" w:space="0" w:color="auto"/>
                      </w:divBdr>
                    </w:div>
                  </w:divsChild>
                </w:div>
                <w:div w:id="1903517254">
                  <w:marLeft w:val="0"/>
                  <w:marRight w:val="0"/>
                  <w:marTop w:val="0"/>
                  <w:marBottom w:val="0"/>
                  <w:divBdr>
                    <w:top w:val="none" w:sz="0" w:space="0" w:color="auto"/>
                    <w:left w:val="none" w:sz="0" w:space="0" w:color="auto"/>
                    <w:bottom w:val="none" w:sz="0" w:space="0" w:color="auto"/>
                    <w:right w:val="none" w:sz="0" w:space="0" w:color="auto"/>
                  </w:divBdr>
                  <w:divsChild>
                    <w:div w:id="1397823973">
                      <w:marLeft w:val="0"/>
                      <w:marRight w:val="0"/>
                      <w:marTop w:val="0"/>
                      <w:marBottom w:val="0"/>
                      <w:divBdr>
                        <w:top w:val="none" w:sz="0" w:space="0" w:color="auto"/>
                        <w:left w:val="none" w:sz="0" w:space="0" w:color="auto"/>
                        <w:bottom w:val="none" w:sz="0" w:space="0" w:color="auto"/>
                        <w:right w:val="none" w:sz="0" w:space="0" w:color="auto"/>
                      </w:divBdr>
                    </w:div>
                  </w:divsChild>
                </w:div>
                <w:div w:id="2014530040">
                  <w:marLeft w:val="0"/>
                  <w:marRight w:val="0"/>
                  <w:marTop w:val="0"/>
                  <w:marBottom w:val="0"/>
                  <w:divBdr>
                    <w:top w:val="none" w:sz="0" w:space="0" w:color="auto"/>
                    <w:left w:val="none" w:sz="0" w:space="0" w:color="auto"/>
                    <w:bottom w:val="none" w:sz="0" w:space="0" w:color="auto"/>
                    <w:right w:val="none" w:sz="0" w:space="0" w:color="auto"/>
                  </w:divBdr>
                  <w:divsChild>
                    <w:div w:id="1881745557">
                      <w:marLeft w:val="0"/>
                      <w:marRight w:val="0"/>
                      <w:marTop w:val="0"/>
                      <w:marBottom w:val="0"/>
                      <w:divBdr>
                        <w:top w:val="none" w:sz="0" w:space="0" w:color="auto"/>
                        <w:left w:val="none" w:sz="0" w:space="0" w:color="auto"/>
                        <w:bottom w:val="none" w:sz="0" w:space="0" w:color="auto"/>
                        <w:right w:val="none" w:sz="0" w:space="0" w:color="auto"/>
                      </w:divBdr>
                    </w:div>
                  </w:divsChild>
                </w:div>
                <w:div w:id="2029671983">
                  <w:marLeft w:val="0"/>
                  <w:marRight w:val="0"/>
                  <w:marTop w:val="0"/>
                  <w:marBottom w:val="0"/>
                  <w:divBdr>
                    <w:top w:val="none" w:sz="0" w:space="0" w:color="auto"/>
                    <w:left w:val="none" w:sz="0" w:space="0" w:color="auto"/>
                    <w:bottom w:val="none" w:sz="0" w:space="0" w:color="auto"/>
                    <w:right w:val="none" w:sz="0" w:space="0" w:color="auto"/>
                  </w:divBdr>
                  <w:divsChild>
                    <w:div w:id="1833596222">
                      <w:marLeft w:val="0"/>
                      <w:marRight w:val="0"/>
                      <w:marTop w:val="0"/>
                      <w:marBottom w:val="0"/>
                      <w:divBdr>
                        <w:top w:val="none" w:sz="0" w:space="0" w:color="auto"/>
                        <w:left w:val="none" w:sz="0" w:space="0" w:color="auto"/>
                        <w:bottom w:val="none" w:sz="0" w:space="0" w:color="auto"/>
                        <w:right w:val="none" w:sz="0" w:space="0" w:color="auto"/>
                      </w:divBdr>
                    </w:div>
                  </w:divsChild>
                </w:div>
                <w:div w:id="2083990677">
                  <w:marLeft w:val="0"/>
                  <w:marRight w:val="0"/>
                  <w:marTop w:val="0"/>
                  <w:marBottom w:val="0"/>
                  <w:divBdr>
                    <w:top w:val="none" w:sz="0" w:space="0" w:color="auto"/>
                    <w:left w:val="none" w:sz="0" w:space="0" w:color="auto"/>
                    <w:bottom w:val="none" w:sz="0" w:space="0" w:color="auto"/>
                    <w:right w:val="none" w:sz="0" w:space="0" w:color="auto"/>
                  </w:divBdr>
                  <w:divsChild>
                    <w:div w:id="1001860533">
                      <w:marLeft w:val="0"/>
                      <w:marRight w:val="0"/>
                      <w:marTop w:val="0"/>
                      <w:marBottom w:val="0"/>
                      <w:divBdr>
                        <w:top w:val="none" w:sz="0" w:space="0" w:color="auto"/>
                        <w:left w:val="none" w:sz="0" w:space="0" w:color="auto"/>
                        <w:bottom w:val="none" w:sz="0" w:space="0" w:color="auto"/>
                        <w:right w:val="none" w:sz="0" w:space="0" w:color="auto"/>
                      </w:divBdr>
                    </w:div>
                  </w:divsChild>
                </w:div>
                <w:div w:id="2115707845">
                  <w:marLeft w:val="0"/>
                  <w:marRight w:val="0"/>
                  <w:marTop w:val="0"/>
                  <w:marBottom w:val="0"/>
                  <w:divBdr>
                    <w:top w:val="none" w:sz="0" w:space="0" w:color="auto"/>
                    <w:left w:val="none" w:sz="0" w:space="0" w:color="auto"/>
                    <w:bottom w:val="none" w:sz="0" w:space="0" w:color="auto"/>
                    <w:right w:val="none" w:sz="0" w:space="0" w:color="auto"/>
                  </w:divBdr>
                  <w:divsChild>
                    <w:div w:id="1636134242">
                      <w:marLeft w:val="0"/>
                      <w:marRight w:val="0"/>
                      <w:marTop w:val="0"/>
                      <w:marBottom w:val="0"/>
                      <w:divBdr>
                        <w:top w:val="none" w:sz="0" w:space="0" w:color="auto"/>
                        <w:left w:val="none" w:sz="0" w:space="0" w:color="auto"/>
                        <w:bottom w:val="none" w:sz="0" w:space="0" w:color="auto"/>
                        <w:right w:val="none" w:sz="0" w:space="0" w:color="auto"/>
                      </w:divBdr>
                    </w:div>
                  </w:divsChild>
                </w:div>
                <w:div w:id="2136285990">
                  <w:marLeft w:val="0"/>
                  <w:marRight w:val="0"/>
                  <w:marTop w:val="0"/>
                  <w:marBottom w:val="0"/>
                  <w:divBdr>
                    <w:top w:val="none" w:sz="0" w:space="0" w:color="auto"/>
                    <w:left w:val="none" w:sz="0" w:space="0" w:color="auto"/>
                    <w:bottom w:val="none" w:sz="0" w:space="0" w:color="auto"/>
                    <w:right w:val="none" w:sz="0" w:space="0" w:color="auto"/>
                  </w:divBdr>
                  <w:divsChild>
                    <w:div w:id="4168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611">
          <w:marLeft w:val="0"/>
          <w:marRight w:val="0"/>
          <w:marTop w:val="0"/>
          <w:marBottom w:val="0"/>
          <w:divBdr>
            <w:top w:val="none" w:sz="0" w:space="0" w:color="auto"/>
            <w:left w:val="none" w:sz="0" w:space="0" w:color="auto"/>
            <w:bottom w:val="none" w:sz="0" w:space="0" w:color="auto"/>
            <w:right w:val="none" w:sz="0" w:space="0" w:color="auto"/>
          </w:divBdr>
          <w:divsChild>
            <w:div w:id="357781766">
              <w:marLeft w:val="0"/>
              <w:marRight w:val="0"/>
              <w:marTop w:val="0"/>
              <w:marBottom w:val="0"/>
              <w:divBdr>
                <w:top w:val="none" w:sz="0" w:space="0" w:color="auto"/>
                <w:left w:val="none" w:sz="0" w:space="0" w:color="auto"/>
                <w:bottom w:val="none" w:sz="0" w:space="0" w:color="auto"/>
                <w:right w:val="none" w:sz="0" w:space="0" w:color="auto"/>
              </w:divBdr>
            </w:div>
            <w:div w:id="482619613">
              <w:marLeft w:val="0"/>
              <w:marRight w:val="0"/>
              <w:marTop w:val="0"/>
              <w:marBottom w:val="0"/>
              <w:divBdr>
                <w:top w:val="none" w:sz="0" w:space="0" w:color="auto"/>
                <w:left w:val="none" w:sz="0" w:space="0" w:color="auto"/>
                <w:bottom w:val="none" w:sz="0" w:space="0" w:color="auto"/>
                <w:right w:val="none" w:sz="0" w:space="0" w:color="auto"/>
              </w:divBdr>
            </w:div>
          </w:divsChild>
        </w:div>
        <w:div w:id="2035305035">
          <w:marLeft w:val="0"/>
          <w:marRight w:val="0"/>
          <w:marTop w:val="0"/>
          <w:marBottom w:val="0"/>
          <w:divBdr>
            <w:top w:val="none" w:sz="0" w:space="0" w:color="auto"/>
            <w:left w:val="none" w:sz="0" w:space="0" w:color="auto"/>
            <w:bottom w:val="none" w:sz="0" w:space="0" w:color="auto"/>
            <w:right w:val="none" w:sz="0" w:space="0" w:color="auto"/>
          </w:divBdr>
        </w:div>
        <w:div w:id="2054304501">
          <w:marLeft w:val="0"/>
          <w:marRight w:val="0"/>
          <w:marTop w:val="0"/>
          <w:marBottom w:val="0"/>
          <w:divBdr>
            <w:top w:val="none" w:sz="0" w:space="0" w:color="auto"/>
            <w:left w:val="none" w:sz="0" w:space="0" w:color="auto"/>
            <w:bottom w:val="none" w:sz="0" w:space="0" w:color="auto"/>
            <w:right w:val="none" w:sz="0" w:space="0" w:color="auto"/>
          </w:divBdr>
        </w:div>
        <w:div w:id="2071415593">
          <w:marLeft w:val="0"/>
          <w:marRight w:val="0"/>
          <w:marTop w:val="0"/>
          <w:marBottom w:val="0"/>
          <w:divBdr>
            <w:top w:val="none" w:sz="0" w:space="0" w:color="auto"/>
            <w:left w:val="none" w:sz="0" w:space="0" w:color="auto"/>
            <w:bottom w:val="none" w:sz="0" w:space="0" w:color="auto"/>
            <w:right w:val="none" w:sz="0" w:space="0" w:color="auto"/>
          </w:divBdr>
        </w:div>
      </w:divsChild>
    </w:div>
    <w:div w:id="783352189">
      <w:bodyDiv w:val="1"/>
      <w:marLeft w:val="0"/>
      <w:marRight w:val="0"/>
      <w:marTop w:val="0"/>
      <w:marBottom w:val="0"/>
      <w:divBdr>
        <w:top w:val="none" w:sz="0" w:space="0" w:color="auto"/>
        <w:left w:val="none" w:sz="0" w:space="0" w:color="auto"/>
        <w:bottom w:val="none" w:sz="0" w:space="0" w:color="auto"/>
        <w:right w:val="none" w:sz="0" w:space="0" w:color="auto"/>
      </w:divBdr>
    </w:div>
    <w:div w:id="992369037">
      <w:bodyDiv w:val="1"/>
      <w:marLeft w:val="0"/>
      <w:marRight w:val="0"/>
      <w:marTop w:val="0"/>
      <w:marBottom w:val="0"/>
      <w:divBdr>
        <w:top w:val="none" w:sz="0" w:space="0" w:color="auto"/>
        <w:left w:val="none" w:sz="0" w:space="0" w:color="auto"/>
        <w:bottom w:val="none" w:sz="0" w:space="0" w:color="auto"/>
        <w:right w:val="none" w:sz="0" w:space="0" w:color="auto"/>
      </w:divBdr>
      <w:divsChild>
        <w:div w:id="266277114">
          <w:marLeft w:val="0"/>
          <w:marRight w:val="0"/>
          <w:marTop w:val="0"/>
          <w:marBottom w:val="0"/>
          <w:divBdr>
            <w:top w:val="none" w:sz="0" w:space="0" w:color="auto"/>
            <w:left w:val="none" w:sz="0" w:space="0" w:color="auto"/>
            <w:bottom w:val="none" w:sz="0" w:space="0" w:color="auto"/>
            <w:right w:val="none" w:sz="0" w:space="0" w:color="auto"/>
          </w:divBdr>
        </w:div>
        <w:div w:id="1288467843">
          <w:marLeft w:val="0"/>
          <w:marRight w:val="0"/>
          <w:marTop w:val="0"/>
          <w:marBottom w:val="0"/>
          <w:divBdr>
            <w:top w:val="none" w:sz="0" w:space="0" w:color="auto"/>
            <w:left w:val="none" w:sz="0" w:space="0" w:color="auto"/>
            <w:bottom w:val="none" w:sz="0" w:space="0" w:color="auto"/>
            <w:right w:val="none" w:sz="0" w:space="0" w:color="auto"/>
          </w:divBdr>
        </w:div>
        <w:div w:id="129895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levelling-up-fund-round-2-application-guidanc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levelling-up-fund-round-2-prospectus/levelling-up-fund-round-2-prospectus" TargetMode="External"/><Relationship Id="rId2" Type="http://schemas.openxmlformats.org/officeDocument/2006/relationships/customXml" Target="../customXml/item2.xml"/><Relationship Id="rId16" Type="http://schemas.openxmlformats.org/officeDocument/2006/relationships/hyperlink" Target="mailto:victoria.phillipson@northnort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ictoria.phillipson@northnorthants.gov.uk" TargetMode="External"/><Relationship Id="rId10" Type="http://schemas.openxmlformats.org/officeDocument/2006/relationships/endnotes" Target="endnotes.xml"/><Relationship Id="rId19" Type="http://schemas.openxmlformats.org/officeDocument/2006/relationships/hyperlink" Target="https://www.northnorthants.gov.uk/corporate-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B304194F507D4EE9BCA15A4A6D0607EB2"/>
          </w:pPr>
          <w:r w:rsidRPr="00566026">
            <w:rPr>
              <w:rStyle w:val="PlaceholderText"/>
              <w:rFonts w:ascii="Arial" w:hAnsi="Arial" w:cs="Arial"/>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F82333A561714B1983BB6B8F54B399D62"/>
          </w:pPr>
          <w:r w:rsidRPr="00566026">
            <w:rPr>
              <w:rStyle w:val="PlaceholderText"/>
              <w:rFonts w:ascii="Arial" w:hAnsi="Arial" w:cs="Arial"/>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3C890C7C177F419A9B4AF0142829DE482"/>
          </w:pPr>
          <w:r w:rsidRPr="00566026">
            <w:rPr>
              <w:rStyle w:val="PlaceholderText"/>
              <w:rFonts w:ascii="Arial" w:hAnsi="Arial" w:cs="Arial"/>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2B978D807ABF4E11ABC2EB3F41D5D1752"/>
          </w:pPr>
          <w:r w:rsidRPr="00566026">
            <w:rPr>
              <w:rStyle w:val="PlaceholderText"/>
              <w:rFonts w:ascii="Arial" w:hAnsi="Arial" w:cs="Arial"/>
              <w:bCs/>
              <w:szCs w:val="24"/>
            </w:rPr>
            <w:t>Click to enter date.</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2FFA3B5A40B3413C943D6C12FDD78BE9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F689E044E9A340A7BFEF902526FD6D7E1"/>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F173604FD15043FEA35C463878A3457C1"/>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B6668773B38E4DF3B3AB36505275BDA1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94BEC34BC1CA4F1BA38FAD93DBCA1551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17F17E00C25B4D9D8EDB736D1EB8F309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403CD94FF7674976838319A48A7C2EC9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899BFC0D44A54619AE5D78B204C0FFA1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DA370CFEEC894AAB8544A015BC6B48AF2"/>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CC16490F5ABE4BB19A99CDBB96CE13D82"/>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3984B0470BA14E2F91CC083FCD2F48922"/>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321B4E3434744BEA970CE32566E0F2162"/>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51DCFAAE97E6479292911D5DDCE33CBD2"/>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3E1E833EA9D443E8A963AB730072BA72"/>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FDECB7CB983B48B6B451FD0AB4C0D918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E81135B099AD4D52A39012DDE891FC05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3407FB7D60F744F887BABE7B8FD49C321"/>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4687E0533D694E75B00416BE727FFBDE1"/>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B7581070E057499DBBC9264242B5202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1B1371B40DF4FFF9DEEEC227390B94E"/>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ED31D09D620C4BA1B2D4EB1CC95325BE"/>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0C20AEA279FF48BFA974EE0E74450DE5"/>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r w:rsidRPr="00694820">
            <w:rPr>
              <w:rStyle w:val="PlaceholderText"/>
              <w:rFonts w:ascii="Arial" w:hAnsi="Arial" w:cs="Arial"/>
            </w:rPr>
            <w:t>Click to enter text.</w:t>
          </w:r>
        </w:p>
      </w:docPartBody>
    </w:docPart>
    <w:docPart>
      <w:docPartPr>
        <w:name w:val="D43584E7291E4B30AB6F4CE6833D580F"/>
        <w:category>
          <w:name w:val="General"/>
          <w:gallery w:val="placeholder"/>
        </w:category>
        <w:types>
          <w:type w:val="bbPlcHdr"/>
        </w:types>
        <w:behaviors>
          <w:behavior w:val="content"/>
        </w:behaviors>
        <w:guid w:val="{998C13DC-AE65-4053-A83D-C7AFDFE61E12}"/>
      </w:docPartPr>
      <w:docPartBody>
        <w:p w:rsidR="00213FE0" w:rsidRDefault="009D5F28" w:rsidP="009D5F28">
          <w:pPr>
            <w:pStyle w:val="D43584E7291E4B30AB6F4CE6833D580F"/>
          </w:pPr>
          <w:r w:rsidRPr="00566026">
            <w:rPr>
              <w:rStyle w:val="PlaceholderText"/>
              <w:rFonts w:ascii="Arial" w:hAnsi="Arial" w:cs="Arial"/>
              <w:szCs w:val="24"/>
            </w:rPr>
            <w:t>Click to enter text.</w:t>
          </w:r>
        </w:p>
      </w:docPartBody>
    </w:docPart>
    <w:docPart>
      <w:docPartPr>
        <w:name w:val="01AD2749280F41638B2F0CF630C9BE6A"/>
        <w:category>
          <w:name w:val="General"/>
          <w:gallery w:val="placeholder"/>
        </w:category>
        <w:types>
          <w:type w:val="bbPlcHdr"/>
        </w:types>
        <w:behaviors>
          <w:behavior w:val="content"/>
        </w:behaviors>
        <w:guid w:val="{2F8F1421-AECB-4BDE-8153-ECFAFF919480}"/>
      </w:docPartPr>
      <w:docPartBody>
        <w:p w:rsidR="00213FE0" w:rsidRDefault="009D5F28" w:rsidP="009D5F28">
          <w:pPr>
            <w:pStyle w:val="01AD2749280F41638B2F0CF630C9BE6A"/>
          </w:pPr>
          <w:r w:rsidRPr="00566026">
            <w:rPr>
              <w:rStyle w:val="PlaceholderText"/>
              <w:rFonts w:ascii="Arial" w:hAnsi="Arial" w:cs="Arial"/>
              <w:szCs w:val="24"/>
            </w:rPr>
            <w:t>Enter no.</w:t>
          </w:r>
        </w:p>
      </w:docPartBody>
    </w:docPart>
    <w:docPart>
      <w:docPartPr>
        <w:name w:val="E2D10F4E617E4F46B5010C8023D1D1E3"/>
        <w:category>
          <w:name w:val="General"/>
          <w:gallery w:val="placeholder"/>
        </w:category>
        <w:types>
          <w:type w:val="bbPlcHdr"/>
        </w:types>
        <w:behaviors>
          <w:behavior w:val="content"/>
        </w:behaviors>
        <w:guid w:val="{54A519B8-A7F8-4895-8C08-6AD9F68FBEAC}"/>
      </w:docPartPr>
      <w:docPartBody>
        <w:p w:rsidR="004E5F10" w:rsidRDefault="00980E41" w:rsidP="00980E41">
          <w:pPr>
            <w:pStyle w:val="E2D10F4E617E4F46B5010C8023D1D1E3"/>
          </w:pPr>
          <w:r w:rsidRPr="00566026">
            <w:rPr>
              <w:rStyle w:val="PlaceholderText"/>
              <w:rFonts w:ascii="Arial" w:hAnsi="Arial" w:cs="Arial"/>
              <w:szCs w:val="24"/>
            </w:rPr>
            <w:t>Click to enter text.</w:t>
          </w:r>
        </w:p>
      </w:docPartBody>
    </w:docPart>
    <w:docPart>
      <w:docPartPr>
        <w:name w:val="0182685D59184BB8A191E52613BB2436"/>
        <w:category>
          <w:name w:val="General"/>
          <w:gallery w:val="placeholder"/>
        </w:category>
        <w:types>
          <w:type w:val="bbPlcHdr"/>
        </w:types>
        <w:behaviors>
          <w:behavior w:val="content"/>
        </w:behaviors>
        <w:guid w:val="{EDBD1744-9A1C-45E2-99B2-370749533C4B}"/>
      </w:docPartPr>
      <w:docPartBody>
        <w:p w:rsidR="004E5F10" w:rsidRDefault="00980E41" w:rsidP="00980E41">
          <w:pPr>
            <w:pStyle w:val="0182685D59184BB8A191E52613BB2436"/>
          </w:pPr>
          <w:r w:rsidRPr="00566026">
            <w:rPr>
              <w:rStyle w:val="PlaceholderText"/>
              <w:rFonts w:ascii="Arial" w:hAnsi="Arial" w:cs="Arial"/>
              <w:szCs w:val="24"/>
            </w:rPr>
            <w:t>Click to enter text.</w:t>
          </w:r>
        </w:p>
      </w:docPartBody>
    </w:docPart>
    <w:docPart>
      <w:docPartPr>
        <w:name w:val="C47F5D6A1B0340BEB432C5B5751BA989"/>
        <w:category>
          <w:name w:val="General"/>
          <w:gallery w:val="placeholder"/>
        </w:category>
        <w:types>
          <w:type w:val="bbPlcHdr"/>
        </w:types>
        <w:behaviors>
          <w:behavior w:val="content"/>
        </w:behaviors>
        <w:guid w:val="{6FEAC2AE-4F4E-4F46-9CA4-419400D5D34A}"/>
      </w:docPartPr>
      <w:docPartBody>
        <w:p w:rsidR="004E5F10" w:rsidRDefault="00980E41" w:rsidP="00980E41">
          <w:pPr>
            <w:pStyle w:val="C47F5D6A1B0340BEB432C5B5751BA989"/>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Italic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00365"/>
    <w:rsid w:val="00124F70"/>
    <w:rsid w:val="00213FE0"/>
    <w:rsid w:val="003740A6"/>
    <w:rsid w:val="003C59BD"/>
    <w:rsid w:val="00442991"/>
    <w:rsid w:val="004E5F10"/>
    <w:rsid w:val="005D46BD"/>
    <w:rsid w:val="00625739"/>
    <w:rsid w:val="00651098"/>
    <w:rsid w:val="00657DFE"/>
    <w:rsid w:val="00712EE8"/>
    <w:rsid w:val="00743ADC"/>
    <w:rsid w:val="008229BF"/>
    <w:rsid w:val="00883668"/>
    <w:rsid w:val="00980E41"/>
    <w:rsid w:val="009A05D7"/>
    <w:rsid w:val="009D5F28"/>
    <w:rsid w:val="009F3E14"/>
    <w:rsid w:val="00B26283"/>
    <w:rsid w:val="00B3461A"/>
    <w:rsid w:val="00B67D65"/>
    <w:rsid w:val="00B77AC7"/>
    <w:rsid w:val="00BE34BE"/>
    <w:rsid w:val="00C111FD"/>
    <w:rsid w:val="00C11FB9"/>
    <w:rsid w:val="00C45E31"/>
    <w:rsid w:val="00D45AFB"/>
    <w:rsid w:val="00D57D73"/>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E41"/>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2FFA3B5A40B3413C943D6C12FDD78BE91">
    <w:name w:val="2FFA3B5A40B3413C943D6C12FDD78BE91"/>
    <w:rsid w:val="00B3461A"/>
    <w:pPr>
      <w:spacing w:after="0" w:line="240" w:lineRule="auto"/>
    </w:pPr>
    <w:rPr>
      <w:rFonts w:ascii="Times New Roman" w:eastAsia="Times New Roman" w:hAnsi="Times New Roman" w:cs="Times New Roman"/>
      <w:sz w:val="24"/>
      <w:szCs w:val="20"/>
    </w:rPr>
  </w:style>
  <w:style w:type="paragraph" w:customStyle="1" w:styleId="66FA500C2E5347E59A4943FB1E12EBA91">
    <w:name w:val="66FA500C2E5347E59A4943FB1E12EBA91"/>
    <w:rsid w:val="00B3461A"/>
    <w:pPr>
      <w:spacing w:after="0" w:line="240" w:lineRule="auto"/>
    </w:pPr>
    <w:rPr>
      <w:rFonts w:ascii="Times New Roman" w:eastAsia="Times New Roman" w:hAnsi="Times New Roman" w:cs="Times New Roman"/>
      <w:sz w:val="24"/>
      <w:szCs w:val="20"/>
    </w:rPr>
  </w:style>
  <w:style w:type="paragraph" w:customStyle="1" w:styleId="4AEA6AC0480C4358A2AC07F1DEBBF6DE1">
    <w:name w:val="4AEA6AC0480C4358A2AC07F1DEBBF6DE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0C20AEA279FF48BFA974EE0E74450DE5">
    <w:name w:val="0C20AEA279FF48BFA974EE0E74450DE5"/>
    <w:rsid w:val="00FE21F6"/>
  </w:style>
  <w:style w:type="paragraph" w:customStyle="1" w:styleId="D43584E7291E4B30AB6F4CE6833D580F">
    <w:name w:val="D43584E7291E4B30AB6F4CE6833D580F"/>
    <w:rsid w:val="009D5F28"/>
  </w:style>
  <w:style w:type="paragraph" w:customStyle="1" w:styleId="01AD2749280F41638B2F0CF630C9BE6A">
    <w:name w:val="01AD2749280F41638B2F0CF630C9BE6A"/>
    <w:rsid w:val="009D5F28"/>
  </w:style>
  <w:style w:type="paragraph" w:customStyle="1" w:styleId="0A9485D99C954FE1BE2B5BD4297CBA06">
    <w:name w:val="0A9485D99C954FE1BE2B5BD4297CBA06"/>
    <w:rsid w:val="00980E41"/>
  </w:style>
  <w:style w:type="paragraph" w:customStyle="1" w:styleId="B2A041B76240494D8CDE2629A6D559B8">
    <w:name w:val="B2A041B76240494D8CDE2629A6D559B8"/>
    <w:rsid w:val="00980E41"/>
  </w:style>
  <w:style w:type="paragraph" w:customStyle="1" w:styleId="CDE9E50ECD4946B683AF952EDAB6D212">
    <w:name w:val="CDE9E50ECD4946B683AF952EDAB6D212"/>
    <w:rsid w:val="00980E41"/>
  </w:style>
  <w:style w:type="paragraph" w:customStyle="1" w:styleId="E2D10F4E617E4F46B5010C8023D1D1E3">
    <w:name w:val="E2D10F4E617E4F46B5010C8023D1D1E3"/>
    <w:rsid w:val="00980E41"/>
  </w:style>
  <w:style w:type="paragraph" w:customStyle="1" w:styleId="0182685D59184BB8A191E52613BB2436">
    <w:name w:val="0182685D59184BB8A191E52613BB2436"/>
    <w:rsid w:val="00980E41"/>
  </w:style>
  <w:style w:type="paragraph" w:customStyle="1" w:styleId="C47F5D6A1B0340BEB432C5B5751BA989">
    <w:name w:val="C47F5D6A1B0340BEB432C5B5751BA989"/>
    <w:rsid w:val="00980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4" ma:contentTypeDescription="Create a new document." ma:contentTypeScope="" ma:versionID="b18ab1eec2c04d44f3422c6e28062075">
  <xsd:schema xmlns:xsd="http://www.w3.org/2001/XMLSchema" xmlns:xs="http://www.w3.org/2001/XMLSchema" xmlns:p="http://schemas.microsoft.com/office/2006/metadata/properties" xmlns:ns2="356b9ae4-df3b-4664-a023-bd9af5dc80f9" targetNamespace="http://schemas.microsoft.com/office/2006/metadata/properties" ma:root="true" ma:fieldsID="0ff9d4231934d95cae3551fe52236f9a" ns2:_="">
    <xsd:import namespace="356b9ae4-df3b-4664-a023-bd9af5dc80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DD313-60E7-4306-AA80-A8F890D93999}">
  <ds:schemaRefs>
    <ds:schemaRef ds:uri="http://schemas.openxmlformats.org/officeDocument/2006/bibliography"/>
  </ds:schemaRefs>
</ds:datastoreItem>
</file>

<file path=customXml/itemProps3.xml><?xml version="1.0" encoding="utf-8"?>
<ds:datastoreItem xmlns:ds="http://schemas.openxmlformats.org/officeDocument/2006/customXml" ds:itemID="{2F73C4F5-13B9-4736-9D09-AECB0BDA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6356</Words>
  <Characters>36235</Characters>
  <Application>Microsoft Office Word</Application>
  <DocSecurity>4</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42506</CharactersWithSpaces>
  <SharedDoc>false</SharedDoc>
  <HLinks>
    <vt:vector size="168" baseType="variant">
      <vt:variant>
        <vt:i4>4653141</vt:i4>
      </vt:variant>
      <vt:variant>
        <vt:i4>153</vt:i4>
      </vt:variant>
      <vt:variant>
        <vt:i4>0</vt:i4>
      </vt:variant>
      <vt:variant>
        <vt:i4>5</vt:i4>
      </vt:variant>
      <vt:variant>
        <vt:lpwstr>https://www.northnorthants.gov.uk/corporate-plan</vt:lpwstr>
      </vt:variant>
      <vt:variant>
        <vt:lpwstr/>
      </vt:variant>
      <vt:variant>
        <vt:i4>5046273</vt:i4>
      </vt:variant>
      <vt:variant>
        <vt:i4>150</vt:i4>
      </vt:variant>
      <vt:variant>
        <vt:i4>0</vt:i4>
      </vt:variant>
      <vt:variant>
        <vt:i4>5</vt:i4>
      </vt:variant>
      <vt:variant>
        <vt:lpwstr>https://www.gov.uk/government/publications/levelling-up-fund-round-2-application-guidance</vt:lpwstr>
      </vt:variant>
      <vt:variant>
        <vt:lpwstr/>
      </vt:variant>
      <vt:variant>
        <vt:i4>7602220</vt:i4>
      </vt:variant>
      <vt:variant>
        <vt:i4>147</vt:i4>
      </vt:variant>
      <vt:variant>
        <vt:i4>0</vt:i4>
      </vt:variant>
      <vt:variant>
        <vt:i4>5</vt:i4>
      </vt:variant>
      <vt:variant>
        <vt:lpwstr>https://www.gov.uk/government/publications/levelling-up-fund-round-2-prospectus/levelling-up-fund-round-2-prospectus</vt:lpwstr>
      </vt:variant>
      <vt:variant>
        <vt:lpwstr>assess</vt:lpwstr>
      </vt:variant>
      <vt:variant>
        <vt:i4>5308536</vt:i4>
      </vt:variant>
      <vt:variant>
        <vt:i4>144</vt:i4>
      </vt:variant>
      <vt:variant>
        <vt:i4>0</vt:i4>
      </vt:variant>
      <vt:variant>
        <vt:i4>5</vt:i4>
      </vt:variant>
      <vt:variant>
        <vt:lpwstr>mailto:victoria.phillipson@northnorthants.gov.uk</vt:lpwstr>
      </vt:variant>
      <vt:variant>
        <vt:lpwstr/>
      </vt:variant>
      <vt:variant>
        <vt:i4>5308536</vt:i4>
      </vt:variant>
      <vt:variant>
        <vt:i4>141</vt:i4>
      </vt:variant>
      <vt:variant>
        <vt:i4>0</vt:i4>
      </vt:variant>
      <vt:variant>
        <vt:i4>5</vt:i4>
      </vt:variant>
      <vt:variant>
        <vt:lpwstr>mailto:victoria.phillipson@northnorthants.gov.uk</vt:lpwstr>
      </vt:variant>
      <vt:variant>
        <vt:lpwstr/>
      </vt:variant>
      <vt:variant>
        <vt:i4>1572917</vt:i4>
      </vt:variant>
      <vt:variant>
        <vt:i4>134</vt:i4>
      </vt:variant>
      <vt:variant>
        <vt:i4>0</vt:i4>
      </vt:variant>
      <vt:variant>
        <vt:i4>5</vt:i4>
      </vt:variant>
      <vt:variant>
        <vt:lpwstr/>
      </vt:variant>
      <vt:variant>
        <vt:lpwstr>_Toc102126483</vt:lpwstr>
      </vt:variant>
      <vt:variant>
        <vt:i4>1572917</vt:i4>
      </vt:variant>
      <vt:variant>
        <vt:i4>128</vt:i4>
      </vt:variant>
      <vt:variant>
        <vt:i4>0</vt:i4>
      </vt:variant>
      <vt:variant>
        <vt:i4>5</vt:i4>
      </vt:variant>
      <vt:variant>
        <vt:lpwstr/>
      </vt:variant>
      <vt:variant>
        <vt:lpwstr>_Toc102126482</vt:lpwstr>
      </vt:variant>
      <vt:variant>
        <vt:i4>1572917</vt:i4>
      </vt:variant>
      <vt:variant>
        <vt:i4>122</vt:i4>
      </vt:variant>
      <vt:variant>
        <vt:i4>0</vt:i4>
      </vt:variant>
      <vt:variant>
        <vt:i4>5</vt:i4>
      </vt:variant>
      <vt:variant>
        <vt:lpwstr/>
      </vt:variant>
      <vt:variant>
        <vt:lpwstr>_Toc102126481</vt:lpwstr>
      </vt:variant>
      <vt:variant>
        <vt:i4>1572917</vt:i4>
      </vt:variant>
      <vt:variant>
        <vt:i4>116</vt:i4>
      </vt:variant>
      <vt:variant>
        <vt:i4>0</vt:i4>
      </vt:variant>
      <vt:variant>
        <vt:i4>5</vt:i4>
      </vt:variant>
      <vt:variant>
        <vt:lpwstr/>
      </vt:variant>
      <vt:variant>
        <vt:lpwstr>_Toc102126480</vt:lpwstr>
      </vt:variant>
      <vt:variant>
        <vt:i4>1507381</vt:i4>
      </vt:variant>
      <vt:variant>
        <vt:i4>110</vt:i4>
      </vt:variant>
      <vt:variant>
        <vt:i4>0</vt:i4>
      </vt:variant>
      <vt:variant>
        <vt:i4>5</vt:i4>
      </vt:variant>
      <vt:variant>
        <vt:lpwstr/>
      </vt:variant>
      <vt:variant>
        <vt:lpwstr>_Toc102126479</vt:lpwstr>
      </vt:variant>
      <vt:variant>
        <vt:i4>1507381</vt:i4>
      </vt:variant>
      <vt:variant>
        <vt:i4>104</vt:i4>
      </vt:variant>
      <vt:variant>
        <vt:i4>0</vt:i4>
      </vt:variant>
      <vt:variant>
        <vt:i4>5</vt:i4>
      </vt:variant>
      <vt:variant>
        <vt:lpwstr/>
      </vt:variant>
      <vt:variant>
        <vt:lpwstr>_Toc102126477</vt:lpwstr>
      </vt:variant>
      <vt:variant>
        <vt:i4>1507381</vt:i4>
      </vt:variant>
      <vt:variant>
        <vt:i4>98</vt:i4>
      </vt:variant>
      <vt:variant>
        <vt:i4>0</vt:i4>
      </vt:variant>
      <vt:variant>
        <vt:i4>5</vt:i4>
      </vt:variant>
      <vt:variant>
        <vt:lpwstr/>
      </vt:variant>
      <vt:variant>
        <vt:lpwstr>_Toc102126476</vt:lpwstr>
      </vt:variant>
      <vt:variant>
        <vt:i4>1507381</vt:i4>
      </vt:variant>
      <vt:variant>
        <vt:i4>92</vt:i4>
      </vt:variant>
      <vt:variant>
        <vt:i4>0</vt:i4>
      </vt:variant>
      <vt:variant>
        <vt:i4>5</vt:i4>
      </vt:variant>
      <vt:variant>
        <vt:lpwstr/>
      </vt:variant>
      <vt:variant>
        <vt:lpwstr>_Toc102126475</vt:lpwstr>
      </vt:variant>
      <vt:variant>
        <vt:i4>1507381</vt:i4>
      </vt:variant>
      <vt:variant>
        <vt:i4>86</vt:i4>
      </vt:variant>
      <vt:variant>
        <vt:i4>0</vt:i4>
      </vt:variant>
      <vt:variant>
        <vt:i4>5</vt:i4>
      </vt:variant>
      <vt:variant>
        <vt:lpwstr/>
      </vt:variant>
      <vt:variant>
        <vt:lpwstr>_Toc102126472</vt:lpwstr>
      </vt:variant>
      <vt:variant>
        <vt:i4>1507381</vt:i4>
      </vt:variant>
      <vt:variant>
        <vt:i4>80</vt:i4>
      </vt:variant>
      <vt:variant>
        <vt:i4>0</vt:i4>
      </vt:variant>
      <vt:variant>
        <vt:i4>5</vt:i4>
      </vt:variant>
      <vt:variant>
        <vt:lpwstr/>
      </vt:variant>
      <vt:variant>
        <vt:lpwstr>_Toc102126471</vt:lpwstr>
      </vt:variant>
      <vt:variant>
        <vt:i4>1507381</vt:i4>
      </vt:variant>
      <vt:variant>
        <vt:i4>74</vt:i4>
      </vt:variant>
      <vt:variant>
        <vt:i4>0</vt:i4>
      </vt:variant>
      <vt:variant>
        <vt:i4>5</vt:i4>
      </vt:variant>
      <vt:variant>
        <vt:lpwstr/>
      </vt:variant>
      <vt:variant>
        <vt:lpwstr>_Toc102126470</vt:lpwstr>
      </vt:variant>
      <vt:variant>
        <vt:i4>1441845</vt:i4>
      </vt:variant>
      <vt:variant>
        <vt:i4>68</vt:i4>
      </vt:variant>
      <vt:variant>
        <vt:i4>0</vt:i4>
      </vt:variant>
      <vt:variant>
        <vt:i4>5</vt:i4>
      </vt:variant>
      <vt:variant>
        <vt:lpwstr/>
      </vt:variant>
      <vt:variant>
        <vt:lpwstr>_Toc102126469</vt:lpwstr>
      </vt:variant>
      <vt:variant>
        <vt:i4>1441845</vt:i4>
      </vt:variant>
      <vt:variant>
        <vt:i4>62</vt:i4>
      </vt:variant>
      <vt:variant>
        <vt:i4>0</vt:i4>
      </vt:variant>
      <vt:variant>
        <vt:i4>5</vt:i4>
      </vt:variant>
      <vt:variant>
        <vt:lpwstr/>
      </vt:variant>
      <vt:variant>
        <vt:lpwstr>_Toc102126468</vt:lpwstr>
      </vt:variant>
      <vt:variant>
        <vt:i4>1441845</vt:i4>
      </vt:variant>
      <vt:variant>
        <vt:i4>56</vt:i4>
      </vt:variant>
      <vt:variant>
        <vt:i4>0</vt:i4>
      </vt:variant>
      <vt:variant>
        <vt:i4>5</vt:i4>
      </vt:variant>
      <vt:variant>
        <vt:lpwstr/>
      </vt:variant>
      <vt:variant>
        <vt:lpwstr>_Toc102126467</vt:lpwstr>
      </vt:variant>
      <vt:variant>
        <vt:i4>1441845</vt:i4>
      </vt:variant>
      <vt:variant>
        <vt:i4>50</vt:i4>
      </vt:variant>
      <vt:variant>
        <vt:i4>0</vt:i4>
      </vt:variant>
      <vt:variant>
        <vt:i4>5</vt:i4>
      </vt:variant>
      <vt:variant>
        <vt:lpwstr/>
      </vt:variant>
      <vt:variant>
        <vt:lpwstr>_Toc102126466</vt:lpwstr>
      </vt:variant>
      <vt:variant>
        <vt:i4>1441845</vt:i4>
      </vt:variant>
      <vt:variant>
        <vt:i4>44</vt:i4>
      </vt:variant>
      <vt:variant>
        <vt:i4>0</vt:i4>
      </vt:variant>
      <vt:variant>
        <vt:i4>5</vt:i4>
      </vt:variant>
      <vt:variant>
        <vt:lpwstr/>
      </vt:variant>
      <vt:variant>
        <vt:lpwstr>_Toc102126465</vt:lpwstr>
      </vt:variant>
      <vt:variant>
        <vt:i4>1441845</vt:i4>
      </vt:variant>
      <vt:variant>
        <vt:i4>38</vt:i4>
      </vt:variant>
      <vt:variant>
        <vt:i4>0</vt:i4>
      </vt:variant>
      <vt:variant>
        <vt:i4>5</vt:i4>
      </vt:variant>
      <vt:variant>
        <vt:lpwstr/>
      </vt:variant>
      <vt:variant>
        <vt:lpwstr>_Toc102126464</vt:lpwstr>
      </vt:variant>
      <vt:variant>
        <vt:i4>1441845</vt:i4>
      </vt:variant>
      <vt:variant>
        <vt:i4>32</vt:i4>
      </vt:variant>
      <vt:variant>
        <vt:i4>0</vt:i4>
      </vt:variant>
      <vt:variant>
        <vt:i4>5</vt:i4>
      </vt:variant>
      <vt:variant>
        <vt:lpwstr/>
      </vt:variant>
      <vt:variant>
        <vt:lpwstr>_Toc102126463</vt:lpwstr>
      </vt:variant>
      <vt:variant>
        <vt:i4>1441845</vt:i4>
      </vt:variant>
      <vt:variant>
        <vt:i4>26</vt:i4>
      </vt:variant>
      <vt:variant>
        <vt:i4>0</vt:i4>
      </vt:variant>
      <vt:variant>
        <vt:i4>5</vt:i4>
      </vt:variant>
      <vt:variant>
        <vt:lpwstr/>
      </vt:variant>
      <vt:variant>
        <vt:lpwstr>_Toc102126462</vt:lpwstr>
      </vt:variant>
      <vt:variant>
        <vt:i4>1441845</vt:i4>
      </vt:variant>
      <vt:variant>
        <vt:i4>20</vt:i4>
      </vt:variant>
      <vt:variant>
        <vt:i4>0</vt:i4>
      </vt:variant>
      <vt:variant>
        <vt:i4>5</vt:i4>
      </vt:variant>
      <vt:variant>
        <vt:lpwstr/>
      </vt:variant>
      <vt:variant>
        <vt:lpwstr>_Toc102126461</vt:lpwstr>
      </vt:variant>
      <vt:variant>
        <vt:i4>1441845</vt:i4>
      </vt:variant>
      <vt:variant>
        <vt:i4>14</vt:i4>
      </vt:variant>
      <vt:variant>
        <vt:i4>0</vt:i4>
      </vt:variant>
      <vt:variant>
        <vt:i4>5</vt:i4>
      </vt:variant>
      <vt:variant>
        <vt:lpwstr/>
      </vt:variant>
      <vt:variant>
        <vt:lpwstr>_Toc102126460</vt:lpwstr>
      </vt:variant>
      <vt:variant>
        <vt:i4>1376309</vt:i4>
      </vt:variant>
      <vt:variant>
        <vt:i4>8</vt:i4>
      </vt:variant>
      <vt:variant>
        <vt:i4>0</vt:i4>
      </vt:variant>
      <vt:variant>
        <vt:i4>5</vt:i4>
      </vt:variant>
      <vt:variant>
        <vt:lpwstr/>
      </vt:variant>
      <vt:variant>
        <vt:lpwstr>_Toc102126459</vt:lpwstr>
      </vt:variant>
      <vt:variant>
        <vt:i4>1376309</vt:i4>
      </vt:variant>
      <vt:variant>
        <vt:i4>2</vt:i4>
      </vt:variant>
      <vt:variant>
        <vt:i4>0</vt:i4>
      </vt:variant>
      <vt:variant>
        <vt:i4>5</vt:i4>
      </vt:variant>
      <vt:variant>
        <vt:lpwstr/>
      </vt:variant>
      <vt:variant>
        <vt:lpwstr>_Toc102126458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Mark Childs</cp:lastModifiedBy>
  <cp:revision>2</cp:revision>
  <dcterms:created xsi:type="dcterms:W3CDTF">2022-05-04T14:35:00Z</dcterms:created>
  <dcterms:modified xsi:type="dcterms:W3CDTF">2022-05-04T14:35:00Z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ies>
</file>