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C33" w:rsidRPr="00D13C33" w:rsidRDefault="00D13C3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F4729D" w:rsidRPr="004069FA">
        <w:tc>
          <w:tcPr>
            <w:tcW w:w="9286" w:type="dxa"/>
          </w:tcPr>
          <w:p w:rsidR="00F4729D" w:rsidRPr="004069FA" w:rsidRDefault="00D13C33" w:rsidP="00773062">
            <w:pPr>
              <w:spacing w:line="240" w:lineRule="auto"/>
              <w:jc w:val="both"/>
            </w:pPr>
            <w:r>
              <w:br w:type="page"/>
            </w:r>
            <w:r w:rsidR="00F4729D" w:rsidRPr="004069FA">
              <w:br w:type="page"/>
            </w:r>
          </w:p>
          <w:p w:rsidR="00F4729D" w:rsidRPr="00D13C33" w:rsidRDefault="00F4729D" w:rsidP="00D13C33">
            <w:pPr>
              <w:spacing w:line="240" w:lineRule="auto"/>
              <w:jc w:val="center"/>
              <w:rPr>
                <w:i/>
                <w:color w:val="FF0000"/>
              </w:rPr>
            </w:pPr>
            <w:r w:rsidRPr="00D13C33">
              <w:rPr>
                <w:i/>
                <w:color w:val="FF0000"/>
              </w:rPr>
              <w:t xml:space="preserve">DATE </w:t>
            </w:r>
            <w:r w:rsidRPr="00D13C33">
              <w:rPr>
                <w:i/>
                <w:iCs/>
                <w:color w:val="FF0000"/>
              </w:rPr>
              <w:t>leave blank until the contract is signed by the Council</w:t>
            </w:r>
          </w:p>
        </w:tc>
      </w:tr>
    </w:tbl>
    <w:p w:rsidR="00F4729D" w:rsidRPr="004069FA" w:rsidRDefault="00F4729D" w:rsidP="00773062">
      <w:pPr>
        <w:spacing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F4729D" w:rsidRPr="004069FA">
        <w:tc>
          <w:tcPr>
            <w:tcW w:w="9286" w:type="dxa"/>
          </w:tcPr>
          <w:p w:rsidR="00F4729D" w:rsidRDefault="00712185" w:rsidP="00D13C33">
            <w:pPr>
              <w:spacing w:line="240" w:lineRule="auto"/>
              <w:jc w:val="center"/>
              <w:rPr>
                <w:color w:val="000000" w:themeColor="text1"/>
              </w:rPr>
            </w:pPr>
            <w:r>
              <w:rPr>
                <w:color w:val="000000" w:themeColor="text1"/>
              </w:rPr>
              <w:t>The Royal Borough of Kensington and Chelsea (RBKC)</w:t>
            </w:r>
          </w:p>
          <w:p w:rsidR="00712185" w:rsidRPr="00712185" w:rsidRDefault="00712185" w:rsidP="00D13C33">
            <w:pPr>
              <w:spacing w:line="240" w:lineRule="auto"/>
              <w:jc w:val="center"/>
              <w:rPr>
                <w:color w:val="000000" w:themeColor="text1"/>
              </w:rPr>
            </w:pPr>
          </w:p>
          <w:p w:rsidR="00F4729D" w:rsidRPr="004069FA" w:rsidRDefault="00F4729D" w:rsidP="00D13C33">
            <w:pPr>
              <w:spacing w:line="240" w:lineRule="auto"/>
              <w:jc w:val="center"/>
            </w:pPr>
            <w:r w:rsidRPr="004069FA">
              <w:t>- and -</w:t>
            </w:r>
          </w:p>
          <w:p w:rsidR="00F4729D" w:rsidRPr="004069FA" w:rsidRDefault="00F4729D" w:rsidP="00D13C33">
            <w:pPr>
              <w:spacing w:line="240" w:lineRule="auto"/>
              <w:jc w:val="center"/>
            </w:pPr>
          </w:p>
          <w:p w:rsidR="00F4729D" w:rsidRPr="004069FA" w:rsidRDefault="00F4729D" w:rsidP="00D13C33">
            <w:pPr>
              <w:spacing w:line="240" w:lineRule="auto"/>
              <w:jc w:val="center"/>
            </w:pPr>
            <w:r w:rsidRPr="004069FA">
              <w:t>(2)</w:t>
            </w:r>
          </w:p>
          <w:p w:rsidR="00F4729D" w:rsidRPr="00D13C33" w:rsidRDefault="00D13C33" w:rsidP="00D13C33">
            <w:pPr>
              <w:spacing w:line="240" w:lineRule="auto"/>
              <w:jc w:val="center"/>
              <w:rPr>
                <w:color w:val="FF0000"/>
              </w:rPr>
            </w:pPr>
            <w:r w:rsidRPr="00D13C33">
              <w:rPr>
                <w:color w:val="FF0000"/>
              </w:rPr>
              <w:t>[</w:t>
            </w:r>
            <w:r w:rsidR="00F4729D" w:rsidRPr="00D13C33">
              <w:rPr>
                <w:color w:val="FF0000"/>
              </w:rPr>
              <w:t>Leave blank until the Contractor has been selected, then insert name of Contractor</w:t>
            </w:r>
            <w:r w:rsidRPr="00D13C33">
              <w:rPr>
                <w:color w:val="FF0000"/>
              </w:rPr>
              <w:t>]</w:t>
            </w:r>
          </w:p>
          <w:p w:rsidR="00F4729D" w:rsidRPr="004069FA" w:rsidRDefault="00F4729D" w:rsidP="00D13C33">
            <w:pPr>
              <w:spacing w:line="240" w:lineRule="auto"/>
              <w:jc w:val="center"/>
            </w:pPr>
          </w:p>
        </w:tc>
      </w:tr>
    </w:tbl>
    <w:p w:rsidR="00F4729D" w:rsidRPr="004069FA" w:rsidRDefault="00F4729D" w:rsidP="00D13C33">
      <w:pPr>
        <w:spacing w:line="240" w:lineRule="auto"/>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F4729D" w:rsidRPr="004069FA">
        <w:tc>
          <w:tcPr>
            <w:tcW w:w="9286" w:type="dxa"/>
          </w:tcPr>
          <w:p w:rsidR="00F4729D" w:rsidRPr="004069FA" w:rsidRDefault="00F4729D" w:rsidP="00712185">
            <w:pPr>
              <w:spacing w:line="240" w:lineRule="auto"/>
              <w:jc w:val="center"/>
            </w:pPr>
            <w:r w:rsidRPr="004069FA">
              <w:t xml:space="preserve">Contract for </w:t>
            </w:r>
            <w:r w:rsidR="001F33A1">
              <w:t xml:space="preserve">Housing </w:t>
            </w:r>
            <w:r w:rsidR="00712185">
              <w:t xml:space="preserve">Apprenticeship Training and </w:t>
            </w:r>
            <w:r w:rsidR="00CA3657">
              <w:t xml:space="preserve">Assessment </w:t>
            </w:r>
            <w:r w:rsidR="00712185">
              <w:t>Delivery for RBKC</w:t>
            </w:r>
          </w:p>
        </w:tc>
      </w:tr>
    </w:tbl>
    <w:p w:rsidR="00F4729D" w:rsidRDefault="00F4729D"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Default="00712185" w:rsidP="00773062">
      <w:pPr>
        <w:spacing w:line="240" w:lineRule="auto"/>
        <w:jc w:val="both"/>
      </w:pPr>
    </w:p>
    <w:p w:rsidR="00712185" w:rsidRPr="004069FA" w:rsidRDefault="00712185" w:rsidP="00712185">
      <w:pPr>
        <w:spacing w:line="240" w:lineRule="auto"/>
        <w:jc w:val="center"/>
      </w:pPr>
      <w:r>
        <w:rPr>
          <w:noProof/>
          <w:lang w:eastAsia="en-GB"/>
        </w:rPr>
        <w:drawing>
          <wp:inline distT="0" distB="0" distL="0" distR="0">
            <wp:extent cx="1994554" cy="210121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429" cy="2147437"/>
                    </a:xfrm>
                    <a:prstGeom prst="rect">
                      <a:avLst/>
                    </a:prstGeom>
                  </pic:spPr>
                </pic:pic>
              </a:graphicData>
            </a:graphic>
          </wp:inline>
        </w:drawing>
      </w:r>
    </w:p>
    <w:p w:rsidR="003E2573" w:rsidRPr="004A3CA1" w:rsidRDefault="004A3CA1" w:rsidP="004A3CA1">
      <w:pPr>
        <w:spacing w:line="240" w:lineRule="auto"/>
        <w:jc w:val="center"/>
        <w:rPr>
          <w:b/>
        </w:rPr>
      </w:pPr>
      <w:r>
        <w:br w:type="page"/>
      </w:r>
      <w:r w:rsidR="00EB0E17" w:rsidRPr="004A3CA1">
        <w:rPr>
          <w:b/>
        </w:rPr>
        <w:lastRenderedPageBreak/>
        <w:t>Particulars of Contract</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5940"/>
      </w:tblGrid>
      <w:tr w:rsidR="00EB0E17" w:rsidRPr="004069FA" w:rsidTr="00E160D8">
        <w:tc>
          <w:tcPr>
            <w:tcW w:w="3330" w:type="dxa"/>
            <w:shd w:val="clear" w:color="auto" w:fill="auto"/>
          </w:tcPr>
          <w:p w:rsidR="00EB0E17" w:rsidRPr="004069FA" w:rsidRDefault="00EB0E17" w:rsidP="00773062">
            <w:pPr>
              <w:spacing w:line="240" w:lineRule="auto"/>
              <w:ind w:left="0" w:firstLine="0"/>
              <w:jc w:val="both"/>
            </w:pPr>
            <w:r w:rsidRPr="004069FA">
              <w:t>Council</w:t>
            </w:r>
          </w:p>
        </w:tc>
        <w:tc>
          <w:tcPr>
            <w:tcW w:w="5940" w:type="dxa"/>
            <w:shd w:val="clear" w:color="auto" w:fill="auto"/>
          </w:tcPr>
          <w:p w:rsidR="00EB0E17" w:rsidRPr="00712185" w:rsidRDefault="00712185" w:rsidP="00773062">
            <w:pPr>
              <w:spacing w:line="240" w:lineRule="auto"/>
              <w:ind w:left="0" w:firstLine="0"/>
              <w:jc w:val="both"/>
              <w:rPr>
                <w:color w:val="000000" w:themeColor="text1"/>
              </w:rPr>
            </w:pPr>
            <w:r>
              <w:rPr>
                <w:color w:val="000000" w:themeColor="text1"/>
              </w:rPr>
              <w:t>The Royal Borough of Kensington and Chelsea</w:t>
            </w:r>
          </w:p>
        </w:tc>
      </w:tr>
      <w:tr w:rsidR="00EB0E17" w:rsidRPr="004069FA" w:rsidTr="00E160D8">
        <w:tc>
          <w:tcPr>
            <w:tcW w:w="3330" w:type="dxa"/>
            <w:shd w:val="clear" w:color="auto" w:fill="auto"/>
          </w:tcPr>
          <w:p w:rsidR="00EB0E17" w:rsidRPr="004069FA" w:rsidRDefault="00ED41B3" w:rsidP="00773062">
            <w:pPr>
              <w:spacing w:line="240" w:lineRule="auto"/>
              <w:ind w:left="0" w:firstLine="0"/>
              <w:jc w:val="both"/>
            </w:pPr>
            <w:r>
              <w:t>Contractor</w:t>
            </w:r>
          </w:p>
        </w:tc>
        <w:tc>
          <w:tcPr>
            <w:tcW w:w="5940" w:type="dxa"/>
            <w:shd w:val="clear" w:color="auto" w:fill="auto"/>
          </w:tcPr>
          <w:p w:rsidR="00EB0E17" w:rsidRPr="004069FA" w:rsidRDefault="00CE53C2" w:rsidP="00ED41B3">
            <w:pPr>
              <w:widowControl w:val="0"/>
              <w:spacing w:before="120" w:after="120" w:line="240" w:lineRule="auto"/>
              <w:ind w:left="0" w:firstLine="0"/>
              <w:jc w:val="both"/>
              <w:rPr>
                <w:rFonts w:cs="Arial"/>
              </w:rPr>
            </w:pPr>
            <w:r w:rsidRPr="00D13C33">
              <w:rPr>
                <w:rFonts w:cs="Arial"/>
                <w:color w:val="FF0000"/>
              </w:rPr>
              <w:t>[</w:t>
            </w:r>
            <w:r w:rsidR="00731512" w:rsidRPr="00D13C33">
              <w:rPr>
                <w:rFonts w:cs="Arial"/>
                <w:color w:val="FF0000"/>
              </w:rPr>
              <w:t>insert the name of the Contractor e.g. ABC Limited</w:t>
            </w:r>
            <w:r w:rsidRPr="00D13C33">
              <w:rPr>
                <w:rFonts w:cs="Arial"/>
                <w:color w:val="FF0000"/>
              </w:rPr>
              <w:t>]</w:t>
            </w:r>
            <w:r w:rsidR="00731512" w:rsidRPr="004069FA">
              <w:rPr>
                <w:rFonts w:cs="Arial"/>
              </w:rPr>
              <w:t xml:space="preserve"> (Company No. insert company number for limited companies) whose address for all purposes of this Contract (including service of documents and proceedings) is : insert the address o</w:t>
            </w:r>
            <w:r w:rsidR="00773062" w:rsidRPr="004069FA">
              <w:rPr>
                <w:rFonts w:cs="Arial"/>
              </w:rPr>
              <w:t xml:space="preserve">f the Contractor </w:t>
            </w:r>
          </w:p>
        </w:tc>
      </w:tr>
      <w:tr w:rsidR="003E2573" w:rsidRPr="004069FA" w:rsidTr="00E160D8">
        <w:tc>
          <w:tcPr>
            <w:tcW w:w="3330" w:type="dxa"/>
            <w:shd w:val="clear" w:color="auto" w:fill="auto"/>
          </w:tcPr>
          <w:p w:rsidR="003E2573" w:rsidRPr="004069FA" w:rsidRDefault="00E53DE3" w:rsidP="00773062">
            <w:pPr>
              <w:spacing w:line="240" w:lineRule="auto"/>
              <w:ind w:left="0" w:firstLine="0"/>
              <w:jc w:val="both"/>
            </w:pPr>
            <w:r w:rsidRPr="004069FA">
              <w:t>Commencement Date</w:t>
            </w:r>
          </w:p>
        </w:tc>
        <w:tc>
          <w:tcPr>
            <w:tcW w:w="5940" w:type="dxa"/>
            <w:shd w:val="clear" w:color="auto" w:fill="auto"/>
          </w:tcPr>
          <w:p w:rsidR="003E2573" w:rsidRPr="00D13C33" w:rsidRDefault="00BA7433" w:rsidP="00773062">
            <w:pPr>
              <w:spacing w:line="240" w:lineRule="auto"/>
              <w:ind w:left="0" w:firstLine="0"/>
              <w:jc w:val="both"/>
              <w:rPr>
                <w:color w:val="FF0000"/>
              </w:rPr>
            </w:pPr>
            <w:r w:rsidRPr="00D13C33">
              <w:rPr>
                <w:color w:val="FF0000"/>
              </w:rPr>
              <w:t>[insert date]</w:t>
            </w:r>
          </w:p>
          <w:p w:rsidR="00BA7433" w:rsidRDefault="00BA7433" w:rsidP="00773062">
            <w:pPr>
              <w:spacing w:line="240" w:lineRule="auto"/>
              <w:ind w:left="0" w:firstLine="0"/>
              <w:jc w:val="both"/>
            </w:pPr>
          </w:p>
          <w:p w:rsidR="00BA7433" w:rsidRPr="004069FA" w:rsidRDefault="00BA7433" w:rsidP="00773062">
            <w:pPr>
              <w:spacing w:line="240" w:lineRule="auto"/>
              <w:ind w:left="0" w:firstLine="0"/>
              <w:jc w:val="both"/>
            </w:pPr>
            <w:r>
              <w:t xml:space="preserve">In this Contract, the term “Contract Year” shall </w:t>
            </w:r>
            <w:r>
              <w:rPr>
                <w:rFonts w:cs="Arial"/>
              </w:rPr>
              <w:t>mean</w:t>
            </w:r>
            <w:r w:rsidRPr="004069FA">
              <w:rPr>
                <w:rFonts w:cs="Arial"/>
              </w:rPr>
              <w:t xml:space="preserve"> the </w:t>
            </w:r>
            <w:r>
              <w:rPr>
                <w:rFonts w:cs="Arial"/>
              </w:rPr>
              <w:t>twelve (</w:t>
            </w:r>
            <w:r w:rsidRPr="004069FA">
              <w:rPr>
                <w:rFonts w:cs="Arial"/>
              </w:rPr>
              <w:t>12</w:t>
            </w:r>
            <w:r>
              <w:rPr>
                <w:rFonts w:cs="Arial"/>
              </w:rPr>
              <w:t>)</w:t>
            </w:r>
            <w:r w:rsidRPr="004069FA">
              <w:rPr>
                <w:rFonts w:cs="Arial"/>
              </w:rPr>
              <w:t xml:space="preserve"> month period from the Commencement Date (or any anniversary thereof).</w:t>
            </w:r>
          </w:p>
        </w:tc>
      </w:tr>
      <w:tr w:rsidR="003E2573" w:rsidRPr="004069FA" w:rsidTr="00E160D8">
        <w:tc>
          <w:tcPr>
            <w:tcW w:w="3330" w:type="dxa"/>
            <w:shd w:val="clear" w:color="auto" w:fill="auto"/>
          </w:tcPr>
          <w:p w:rsidR="003E2573" w:rsidRPr="004069FA" w:rsidRDefault="00EB0E17" w:rsidP="00773062">
            <w:pPr>
              <w:spacing w:line="240" w:lineRule="auto"/>
              <w:ind w:left="0" w:firstLine="0"/>
              <w:jc w:val="both"/>
            </w:pPr>
            <w:r w:rsidRPr="004069FA">
              <w:t>End Date</w:t>
            </w:r>
          </w:p>
        </w:tc>
        <w:tc>
          <w:tcPr>
            <w:tcW w:w="5940" w:type="dxa"/>
            <w:shd w:val="clear" w:color="auto" w:fill="auto"/>
          </w:tcPr>
          <w:p w:rsidR="003E2573" w:rsidRPr="00381A53" w:rsidRDefault="00183EB5" w:rsidP="001F33A1">
            <w:pPr>
              <w:spacing w:line="240" w:lineRule="auto"/>
              <w:ind w:left="0" w:firstLine="0"/>
              <w:jc w:val="both"/>
              <w:rPr>
                <w:color w:val="FF0000"/>
              </w:rPr>
            </w:pPr>
            <w:r>
              <w:rPr>
                <w:color w:val="FF0000"/>
              </w:rPr>
              <w:t>[20</w:t>
            </w:r>
            <w:r w:rsidR="001F33A1">
              <w:rPr>
                <w:color w:val="FF0000"/>
              </w:rPr>
              <w:t>20</w:t>
            </w:r>
            <w:r>
              <w:rPr>
                <w:color w:val="FF0000"/>
              </w:rPr>
              <w:t>]</w:t>
            </w:r>
          </w:p>
        </w:tc>
      </w:tr>
      <w:tr w:rsidR="00176263" w:rsidRPr="004069FA" w:rsidTr="00E160D8">
        <w:tc>
          <w:tcPr>
            <w:tcW w:w="3330" w:type="dxa"/>
            <w:shd w:val="clear" w:color="auto" w:fill="auto"/>
          </w:tcPr>
          <w:p w:rsidR="00E404B6" w:rsidRPr="004069FA" w:rsidRDefault="00E404B6" w:rsidP="00773062">
            <w:pPr>
              <w:spacing w:line="240" w:lineRule="auto"/>
              <w:ind w:left="0" w:firstLine="0"/>
              <w:jc w:val="both"/>
            </w:pPr>
            <w:r w:rsidRPr="004069FA">
              <w:t>Permitted Extensions:</w:t>
            </w:r>
          </w:p>
        </w:tc>
        <w:tc>
          <w:tcPr>
            <w:tcW w:w="5940" w:type="dxa"/>
            <w:shd w:val="clear" w:color="auto" w:fill="auto"/>
          </w:tcPr>
          <w:p w:rsidR="00ED41B3" w:rsidRPr="00381A53" w:rsidRDefault="00ED41B3" w:rsidP="00ED41B3">
            <w:pPr>
              <w:spacing w:line="240" w:lineRule="auto"/>
              <w:ind w:left="0" w:firstLine="0"/>
              <w:jc w:val="both"/>
              <w:rPr>
                <w:color w:val="000000" w:themeColor="text1"/>
              </w:rPr>
            </w:pPr>
            <w:r w:rsidRPr="00381A53">
              <w:rPr>
                <w:color w:val="000000" w:themeColor="text1"/>
              </w:rPr>
              <w:t xml:space="preserve">Clause </w:t>
            </w:r>
            <w:r w:rsidRPr="00381A53">
              <w:rPr>
                <w:color w:val="000000" w:themeColor="text1"/>
              </w:rPr>
              <w:fldChar w:fldCharType="begin"/>
            </w:r>
            <w:r w:rsidRPr="00381A53">
              <w:rPr>
                <w:color w:val="000000" w:themeColor="text1"/>
              </w:rPr>
              <w:instrText xml:space="preserve"> REF _Ref426530181 \r \h </w:instrText>
            </w:r>
            <w:r w:rsidRPr="00381A53">
              <w:rPr>
                <w:color w:val="000000" w:themeColor="text1"/>
              </w:rPr>
            </w:r>
            <w:r w:rsidRPr="00381A53">
              <w:rPr>
                <w:color w:val="000000" w:themeColor="text1"/>
              </w:rPr>
              <w:fldChar w:fldCharType="separate"/>
            </w:r>
            <w:r w:rsidRPr="00381A53">
              <w:rPr>
                <w:color w:val="000000" w:themeColor="text1"/>
              </w:rPr>
              <w:t>3.3</w:t>
            </w:r>
            <w:r w:rsidRPr="00381A53">
              <w:rPr>
                <w:color w:val="000000" w:themeColor="text1"/>
              </w:rPr>
              <w:fldChar w:fldCharType="end"/>
            </w:r>
            <w:r w:rsidRPr="00381A53">
              <w:rPr>
                <w:color w:val="000000" w:themeColor="text1"/>
              </w:rPr>
              <w:t xml:space="preserve"> </w:t>
            </w:r>
            <w:r w:rsidR="00381A53" w:rsidRPr="00381A53">
              <w:rPr>
                <w:color w:val="000000" w:themeColor="text1"/>
              </w:rPr>
              <w:t xml:space="preserve">does apply </w:t>
            </w:r>
          </w:p>
          <w:p w:rsidR="00E404B6" w:rsidRPr="00381A53" w:rsidRDefault="00773062" w:rsidP="00230FF0">
            <w:pPr>
              <w:spacing w:line="240" w:lineRule="auto"/>
              <w:ind w:left="0" w:firstLine="0"/>
              <w:jc w:val="both"/>
              <w:rPr>
                <w:color w:val="000000" w:themeColor="text1"/>
              </w:rPr>
            </w:pPr>
            <w:r w:rsidRPr="00381A53">
              <w:rPr>
                <w:color w:val="000000" w:themeColor="text1"/>
              </w:rPr>
              <w:t xml:space="preserve">The Contract may be extended </w:t>
            </w:r>
            <w:r w:rsidR="00183EB5">
              <w:rPr>
                <w:color w:val="000000" w:themeColor="text1"/>
              </w:rPr>
              <w:t>for up to 12 months by the Co</w:t>
            </w:r>
            <w:r w:rsidRPr="00381A53">
              <w:rPr>
                <w:color w:val="000000" w:themeColor="text1"/>
              </w:rPr>
              <w:t xml:space="preserve">uncil giving not less than </w:t>
            </w:r>
            <w:r w:rsidR="00230FF0">
              <w:rPr>
                <w:color w:val="000000" w:themeColor="text1"/>
              </w:rPr>
              <w:t xml:space="preserve">3 </w:t>
            </w:r>
            <w:proofErr w:type="spellStart"/>
            <w:r w:rsidRPr="00381A53">
              <w:rPr>
                <w:color w:val="000000" w:themeColor="text1"/>
              </w:rPr>
              <w:t>months notice</w:t>
            </w:r>
            <w:proofErr w:type="spellEnd"/>
            <w:r w:rsidR="00ED41B3" w:rsidRPr="00381A53">
              <w:rPr>
                <w:color w:val="000000" w:themeColor="text1"/>
              </w:rPr>
              <w:t xml:space="preserve"> to the Contractor in writing</w:t>
            </w:r>
            <w:r w:rsidRPr="00381A53">
              <w:rPr>
                <w:color w:val="000000" w:themeColor="text1"/>
              </w:rPr>
              <w:t>.</w:t>
            </w:r>
          </w:p>
        </w:tc>
      </w:tr>
      <w:tr w:rsidR="00176263" w:rsidRPr="004069FA" w:rsidTr="00E160D8">
        <w:tc>
          <w:tcPr>
            <w:tcW w:w="3330" w:type="dxa"/>
            <w:shd w:val="clear" w:color="auto" w:fill="auto"/>
          </w:tcPr>
          <w:p w:rsidR="003C0295" w:rsidRPr="004069FA" w:rsidRDefault="003C0295" w:rsidP="00773062">
            <w:pPr>
              <w:spacing w:before="120" w:after="120"/>
              <w:jc w:val="both"/>
              <w:rPr>
                <w:rFonts w:cs="Arial"/>
              </w:rPr>
            </w:pPr>
            <w:r w:rsidRPr="004069FA">
              <w:rPr>
                <w:rFonts w:cs="Arial"/>
              </w:rPr>
              <w:t xml:space="preserve">Council’s </w:t>
            </w:r>
            <w:r w:rsidR="00761494" w:rsidRPr="004069FA">
              <w:rPr>
                <w:rFonts w:cs="Arial"/>
              </w:rPr>
              <w:t>Authorised Officer</w:t>
            </w:r>
            <w:r w:rsidRPr="004069FA">
              <w:rPr>
                <w:rFonts w:cs="Arial"/>
              </w:rPr>
              <w:t xml:space="preserve"> </w:t>
            </w:r>
          </w:p>
        </w:tc>
        <w:tc>
          <w:tcPr>
            <w:tcW w:w="5940" w:type="dxa"/>
            <w:shd w:val="clear" w:color="auto" w:fill="auto"/>
          </w:tcPr>
          <w:p w:rsidR="003C0295" w:rsidRPr="004069FA" w:rsidRDefault="003C0295" w:rsidP="00773062">
            <w:pPr>
              <w:spacing w:before="120" w:after="120"/>
              <w:ind w:left="0" w:firstLine="0"/>
              <w:jc w:val="both"/>
              <w:rPr>
                <w:rFonts w:cs="Arial"/>
              </w:rPr>
            </w:pPr>
            <w:r w:rsidRPr="004069FA">
              <w:rPr>
                <w:rFonts w:cs="Arial"/>
              </w:rPr>
              <w:t>Name:</w:t>
            </w:r>
            <w:r w:rsidR="00230FF0">
              <w:rPr>
                <w:rFonts w:cs="Arial"/>
              </w:rPr>
              <w:t xml:space="preserve"> </w:t>
            </w:r>
            <w:r w:rsidR="002D47AF">
              <w:rPr>
                <w:rFonts w:cs="Arial"/>
              </w:rPr>
              <w:t>Sue Pearce</w:t>
            </w:r>
          </w:p>
          <w:p w:rsidR="003C0295" w:rsidRPr="004069FA" w:rsidRDefault="003C0295" w:rsidP="00773062">
            <w:pPr>
              <w:spacing w:before="120" w:after="120"/>
              <w:ind w:left="0" w:firstLine="0"/>
              <w:jc w:val="both"/>
              <w:rPr>
                <w:rFonts w:cs="Arial"/>
              </w:rPr>
            </w:pPr>
            <w:r w:rsidRPr="004069FA">
              <w:rPr>
                <w:rFonts w:cs="Arial"/>
              </w:rPr>
              <w:t xml:space="preserve">Job Title: </w:t>
            </w:r>
            <w:r w:rsidR="00C003C8">
              <w:rPr>
                <w:rFonts w:cs="Arial"/>
              </w:rPr>
              <w:t xml:space="preserve">Learning </w:t>
            </w:r>
            <w:r w:rsidR="002D47AF">
              <w:rPr>
                <w:rFonts w:cs="Arial"/>
              </w:rPr>
              <w:t xml:space="preserve">Development and Engagement Consultant </w:t>
            </w:r>
          </w:p>
          <w:p w:rsidR="003C0295" w:rsidRPr="004069FA" w:rsidRDefault="003C0295" w:rsidP="00773062">
            <w:pPr>
              <w:spacing w:before="120" w:after="120"/>
              <w:ind w:left="0" w:firstLine="0"/>
              <w:jc w:val="both"/>
              <w:rPr>
                <w:rFonts w:cs="Arial"/>
              </w:rPr>
            </w:pPr>
            <w:r w:rsidRPr="004069FA">
              <w:rPr>
                <w:rFonts w:cs="Arial"/>
              </w:rPr>
              <w:t xml:space="preserve">Address: </w:t>
            </w:r>
            <w:r w:rsidR="00C003C8">
              <w:rPr>
                <w:rFonts w:cs="Arial"/>
              </w:rPr>
              <w:t>Kensington Town Hall, Hornton Street, London, W8 7NX</w:t>
            </w:r>
          </w:p>
          <w:p w:rsidR="003C0295" w:rsidRPr="004069FA" w:rsidRDefault="003C0295" w:rsidP="00773062">
            <w:pPr>
              <w:spacing w:before="120" w:after="120"/>
              <w:ind w:left="0" w:firstLine="0"/>
              <w:jc w:val="both"/>
              <w:rPr>
                <w:rFonts w:cs="Arial"/>
              </w:rPr>
            </w:pPr>
            <w:r w:rsidRPr="004069FA">
              <w:rPr>
                <w:rFonts w:cs="Arial"/>
              </w:rPr>
              <w:t>Telephone:</w:t>
            </w:r>
            <w:r w:rsidR="00C003C8">
              <w:rPr>
                <w:rFonts w:cs="Arial"/>
              </w:rPr>
              <w:t xml:space="preserve"> </w:t>
            </w:r>
            <w:r w:rsidR="002D47AF" w:rsidRPr="002D47AF">
              <w:rPr>
                <w:rFonts w:cs="Arial"/>
              </w:rPr>
              <w:t>07814669463</w:t>
            </w:r>
          </w:p>
          <w:p w:rsidR="003C0295" w:rsidRPr="004069FA" w:rsidRDefault="003C0295" w:rsidP="001F33A1">
            <w:pPr>
              <w:spacing w:before="120" w:after="120"/>
              <w:ind w:left="0" w:firstLine="0"/>
              <w:jc w:val="both"/>
              <w:rPr>
                <w:rFonts w:cs="Arial"/>
              </w:rPr>
            </w:pPr>
            <w:r w:rsidRPr="004069FA">
              <w:rPr>
                <w:rFonts w:cs="Arial"/>
              </w:rPr>
              <w:t>Email:</w:t>
            </w:r>
            <w:r w:rsidR="00C003C8">
              <w:rPr>
                <w:rFonts w:cs="Arial"/>
              </w:rPr>
              <w:t xml:space="preserve"> </w:t>
            </w:r>
            <w:r w:rsidR="002D47AF">
              <w:rPr>
                <w:rFonts w:cs="Arial"/>
              </w:rPr>
              <w:t>Sue.Pearce</w:t>
            </w:r>
            <w:r w:rsidR="00C003C8">
              <w:rPr>
                <w:rFonts w:cs="Arial"/>
              </w:rPr>
              <w:t>@</w:t>
            </w:r>
            <w:r w:rsidR="001F33A1">
              <w:rPr>
                <w:rFonts w:cs="Arial"/>
              </w:rPr>
              <w:t>rbkc</w:t>
            </w:r>
            <w:r w:rsidR="00C003C8">
              <w:rPr>
                <w:rFonts w:cs="Arial"/>
              </w:rPr>
              <w:t>.gov.uk</w:t>
            </w:r>
          </w:p>
        </w:tc>
      </w:tr>
      <w:tr w:rsidR="00176263" w:rsidRPr="004069FA" w:rsidTr="00E160D8">
        <w:tc>
          <w:tcPr>
            <w:tcW w:w="3330" w:type="dxa"/>
            <w:shd w:val="clear" w:color="auto" w:fill="auto"/>
          </w:tcPr>
          <w:p w:rsidR="003C0295" w:rsidRPr="004069FA" w:rsidRDefault="00761494" w:rsidP="00773062">
            <w:pPr>
              <w:spacing w:before="120" w:after="120"/>
              <w:jc w:val="both"/>
              <w:rPr>
                <w:rFonts w:cs="Arial"/>
              </w:rPr>
            </w:pPr>
            <w:r w:rsidRPr="004069FA">
              <w:rPr>
                <w:rFonts w:cs="Arial"/>
              </w:rPr>
              <w:t>Contractor’s Contract Manager</w:t>
            </w:r>
            <w:r w:rsidR="003C0295" w:rsidRPr="004069FA">
              <w:rPr>
                <w:rFonts w:cs="Arial"/>
              </w:rPr>
              <w:t xml:space="preserve"> </w:t>
            </w:r>
          </w:p>
        </w:tc>
        <w:tc>
          <w:tcPr>
            <w:tcW w:w="5940" w:type="dxa"/>
            <w:shd w:val="clear" w:color="auto" w:fill="auto"/>
          </w:tcPr>
          <w:p w:rsidR="003C0295" w:rsidRPr="004069FA" w:rsidRDefault="003C0295" w:rsidP="00773062">
            <w:pPr>
              <w:spacing w:before="120" w:after="120"/>
              <w:ind w:left="0" w:firstLine="0"/>
              <w:jc w:val="both"/>
              <w:rPr>
                <w:rFonts w:cs="Arial"/>
              </w:rPr>
            </w:pPr>
            <w:r w:rsidRPr="004069FA">
              <w:rPr>
                <w:rFonts w:cs="Arial"/>
              </w:rPr>
              <w:t>Name:</w:t>
            </w:r>
          </w:p>
          <w:p w:rsidR="003C0295" w:rsidRPr="004069FA" w:rsidRDefault="003C0295" w:rsidP="00773062">
            <w:pPr>
              <w:spacing w:before="120" w:after="120"/>
              <w:ind w:left="0" w:firstLine="0"/>
              <w:jc w:val="both"/>
              <w:rPr>
                <w:rFonts w:cs="Arial"/>
              </w:rPr>
            </w:pPr>
            <w:r w:rsidRPr="004069FA">
              <w:rPr>
                <w:rFonts w:cs="Arial"/>
              </w:rPr>
              <w:t xml:space="preserve">Address: </w:t>
            </w:r>
          </w:p>
          <w:p w:rsidR="003C0295" w:rsidRPr="004069FA" w:rsidRDefault="003C0295" w:rsidP="00773062">
            <w:pPr>
              <w:spacing w:before="120" w:after="120"/>
              <w:ind w:left="0" w:firstLine="0"/>
              <w:jc w:val="both"/>
              <w:rPr>
                <w:rFonts w:cs="Arial"/>
              </w:rPr>
            </w:pPr>
            <w:r w:rsidRPr="004069FA">
              <w:rPr>
                <w:rFonts w:cs="Arial"/>
              </w:rPr>
              <w:t>Telephone:</w:t>
            </w:r>
          </w:p>
          <w:p w:rsidR="003C0295" w:rsidRPr="004069FA" w:rsidRDefault="003C0295" w:rsidP="00773062">
            <w:pPr>
              <w:spacing w:before="120" w:after="120"/>
              <w:ind w:left="0" w:firstLine="0"/>
              <w:jc w:val="both"/>
              <w:rPr>
                <w:rFonts w:cs="Arial"/>
              </w:rPr>
            </w:pPr>
            <w:r w:rsidRPr="004069FA">
              <w:rPr>
                <w:rFonts w:cs="Arial"/>
              </w:rPr>
              <w:t>Email:</w:t>
            </w:r>
          </w:p>
        </w:tc>
      </w:tr>
      <w:tr w:rsidR="003C0295" w:rsidRPr="004069FA" w:rsidTr="00E160D8">
        <w:tc>
          <w:tcPr>
            <w:tcW w:w="3330" w:type="dxa"/>
            <w:shd w:val="clear" w:color="auto" w:fill="auto"/>
          </w:tcPr>
          <w:p w:rsidR="003C0295" w:rsidRPr="004069FA" w:rsidRDefault="00CB1213" w:rsidP="00773062">
            <w:pPr>
              <w:spacing w:line="240" w:lineRule="auto"/>
              <w:ind w:left="0" w:firstLine="0"/>
              <w:jc w:val="both"/>
            </w:pPr>
            <w:r w:rsidRPr="004069FA">
              <w:t xml:space="preserve">Contract Price and </w:t>
            </w:r>
            <w:r w:rsidR="003C0295" w:rsidRPr="004069FA">
              <w:t xml:space="preserve">Payment </w:t>
            </w:r>
          </w:p>
        </w:tc>
        <w:tc>
          <w:tcPr>
            <w:tcW w:w="5940" w:type="dxa"/>
            <w:shd w:val="clear" w:color="auto" w:fill="auto"/>
          </w:tcPr>
          <w:p w:rsidR="00CB1213" w:rsidRPr="004069FA" w:rsidRDefault="00CB1213" w:rsidP="00773062">
            <w:pPr>
              <w:pStyle w:val="B2"/>
              <w:numPr>
                <w:ilvl w:val="0"/>
                <w:numId w:val="0"/>
              </w:numPr>
              <w:rPr>
                <w:rFonts w:ascii="Calibri" w:hAnsi="Calibri" w:cs="Calibri"/>
                <w:szCs w:val="22"/>
              </w:rPr>
            </w:pPr>
            <w:bookmarkStart w:id="0" w:name="_Ref422131400"/>
            <w:r w:rsidRPr="004069FA">
              <w:rPr>
                <w:rFonts w:ascii="Calibri" w:hAnsi="Calibri" w:cs="Calibri"/>
                <w:szCs w:val="22"/>
              </w:rPr>
              <w:t>The Contract Price</w:t>
            </w:r>
            <w:bookmarkEnd w:id="0"/>
            <w:r w:rsidR="002B72D6">
              <w:rPr>
                <w:rFonts w:ascii="Calibri" w:hAnsi="Calibri" w:cs="Calibri"/>
                <w:szCs w:val="22"/>
              </w:rPr>
              <w:t xml:space="preserve"> shall be </w:t>
            </w:r>
            <w:proofErr w:type="gramStart"/>
            <w:r w:rsidRPr="00713F7C">
              <w:rPr>
                <w:rFonts w:ascii="Calibri" w:hAnsi="Calibri" w:cs="Calibri"/>
                <w:szCs w:val="22"/>
              </w:rPr>
              <w:t>£</w:t>
            </w:r>
            <w:r w:rsidR="00CE53C2" w:rsidRPr="00713F7C">
              <w:rPr>
                <w:rFonts w:ascii="Calibri" w:hAnsi="Calibri" w:cs="Calibri"/>
                <w:color w:val="FF0000"/>
              </w:rPr>
              <w:t>[</w:t>
            </w:r>
            <w:proofErr w:type="gramEnd"/>
            <w:r w:rsidR="00CE53C2" w:rsidRPr="00713F7C">
              <w:rPr>
                <w:rFonts w:ascii="Calibri" w:hAnsi="Calibri" w:cs="Calibri"/>
                <w:color w:val="FF0000"/>
              </w:rPr>
              <w:t>insert amount in pounds sterling]</w:t>
            </w:r>
            <w:r w:rsidR="002B72D6" w:rsidRPr="00713F7C">
              <w:rPr>
                <w:rFonts w:ascii="Calibri" w:hAnsi="Calibri" w:cs="Calibri"/>
                <w:color w:val="000000" w:themeColor="text1"/>
              </w:rPr>
              <w:t>.</w:t>
            </w:r>
            <w:r w:rsidRPr="004069FA">
              <w:rPr>
                <w:rFonts w:ascii="Calibri" w:hAnsi="Calibri" w:cs="Calibri"/>
                <w:szCs w:val="22"/>
              </w:rPr>
              <w:t xml:space="preserve"> </w:t>
            </w:r>
          </w:p>
          <w:p w:rsidR="003C0295" w:rsidRPr="004069FA" w:rsidRDefault="00CB1213" w:rsidP="002B72D6">
            <w:pPr>
              <w:pStyle w:val="B3"/>
              <w:numPr>
                <w:ilvl w:val="0"/>
                <w:numId w:val="0"/>
              </w:numPr>
              <w:rPr>
                <w:rFonts w:ascii="Calibri" w:hAnsi="Calibri" w:cs="Calibri"/>
                <w:szCs w:val="22"/>
              </w:rPr>
            </w:pPr>
            <w:r w:rsidRPr="004069FA">
              <w:rPr>
                <w:rFonts w:ascii="Calibri" w:hAnsi="Calibri" w:cs="Calibri"/>
                <w:szCs w:val="22"/>
              </w:rPr>
              <w:t>The Contract Price is</w:t>
            </w:r>
            <w:r w:rsidR="004069FA" w:rsidRPr="004069FA">
              <w:rPr>
                <w:rFonts w:ascii="Calibri" w:hAnsi="Calibri" w:cs="Calibri"/>
                <w:szCs w:val="22"/>
              </w:rPr>
              <w:t xml:space="preserve"> </w:t>
            </w:r>
            <w:r w:rsidRPr="004069FA">
              <w:rPr>
                <w:rFonts w:ascii="Calibri" w:hAnsi="Calibri" w:cs="Calibri"/>
                <w:szCs w:val="22"/>
              </w:rPr>
              <w:t xml:space="preserve">payable by reference to the </w:t>
            </w:r>
            <w:r w:rsidR="002B72D6">
              <w:rPr>
                <w:rFonts w:ascii="Calibri" w:hAnsi="Calibri" w:cs="Calibri"/>
                <w:szCs w:val="22"/>
              </w:rPr>
              <w:t>terms set out in paragraphs P156 - P167 of the Apprenticeship funding and performance-management rules for training providers May 2017 - March 2018 version 3 (as amended).</w:t>
            </w:r>
            <w:r w:rsidR="002B72D6" w:rsidRPr="004069FA">
              <w:rPr>
                <w:rFonts w:ascii="Calibri" w:hAnsi="Calibri" w:cs="Calibri"/>
                <w:szCs w:val="22"/>
              </w:rPr>
              <w:t xml:space="preserve"> </w:t>
            </w:r>
            <w:r w:rsidRPr="004069FA">
              <w:rPr>
                <w:rFonts w:ascii="Calibri" w:hAnsi="Calibri" w:cs="Calibri"/>
                <w:szCs w:val="22"/>
              </w:rPr>
              <w:t xml:space="preserve"> </w:t>
            </w:r>
          </w:p>
        </w:tc>
      </w:tr>
      <w:tr w:rsidR="00176263" w:rsidRPr="004069FA" w:rsidTr="00E160D8">
        <w:tc>
          <w:tcPr>
            <w:tcW w:w="3330" w:type="dxa"/>
            <w:shd w:val="clear" w:color="auto" w:fill="auto"/>
          </w:tcPr>
          <w:p w:rsidR="003C0295" w:rsidRPr="004069FA" w:rsidRDefault="003C0295" w:rsidP="00773062">
            <w:pPr>
              <w:spacing w:line="240" w:lineRule="auto"/>
              <w:ind w:left="0" w:firstLine="0"/>
              <w:jc w:val="both"/>
            </w:pPr>
            <w:r w:rsidRPr="004069FA">
              <w:t>Review of Contract Price</w:t>
            </w:r>
          </w:p>
        </w:tc>
        <w:tc>
          <w:tcPr>
            <w:tcW w:w="5940" w:type="dxa"/>
            <w:shd w:val="clear" w:color="auto" w:fill="auto"/>
          </w:tcPr>
          <w:p w:rsidR="00BA7433" w:rsidRDefault="003C0295" w:rsidP="00ED41B3">
            <w:pPr>
              <w:spacing w:line="240" w:lineRule="auto"/>
              <w:ind w:left="0" w:firstLine="0"/>
              <w:jc w:val="both"/>
            </w:pPr>
            <w:r w:rsidRPr="004069FA">
              <w:t xml:space="preserve">The </w:t>
            </w:r>
            <w:r w:rsidR="00607AFE" w:rsidRPr="004069FA">
              <w:t>Contract P</w:t>
            </w:r>
            <w:r w:rsidRPr="004069FA">
              <w:t xml:space="preserve">rice </w:t>
            </w:r>
            <w:r w:rsidR="002B72D6">
              <w:rPr>
                <w:color w:val="000000" w:themeColor="text1"/>
              </w:rPr>
              <w:t>shall not be subject to an</w:t>
            </w:r>
            <w:r w:rsidR="00607AFE" w:rsidRPr="004069FA">
              <w:t xml:space="preserve">nual review </w:t>
            </w:r>
            <w:r w:rsidR="00773062" w:rsidRPr="004069FA">
              <w:t xml:space="preserve">and the provisions of clause </w:t>
            </w:r>
            <w:r w:rsidR="00ED41B3">
              <w:fldChar w:fldCharType="begin"/>
            </w:r>
            <w:r w:rsidR="00ED41B3">
              <w:instrText xml:space="preserve"> REF _Ref426530313 \r \h </w:instrText>
            </w:r>
            <w:r w:rsidR="00ED41B3">
              <w:fldChar w:fldCharType="separate"/>
            </w:r>
            <w:r w:rsidR="00ED41B3">
              <w:t>6.3</w:t>
            </w:r>
            <w:r w:rsidR="00ED41B3">
              <w:fldChar w:fldCharType="end"/>
            </w:r>
            <w:r w:rsidRPr="004069FA">
              <w:t xml:space="preserve"> shall not apply. </w:t>
            </w:r>
          </w:p>
          <w:p w:rsidR="00E85D40" w:rsidRPr="004069FA" w:rsidRDefault="00E85D40" w:rsidP="002B72D6">
            <w:pPr>
              <w:spacing w:line="240" w:lineRule="auto"/>
              <w:ind w:left="0" w:firstLine="0"/>
              <w:jc w:val="both"/>
            </w:pPr>
          </w:p>
        </w:tc>
      </w:tr>
      <w:tr w:rsidR="003C0295" w:rsidRPr="004069FA" w:rsidTr="00E160D8">
        <w:tc>
          <w:tcPr>
            <w:tcW w:w="3330" w:type="dxa"/>
            <w:shd w:val="clear" w:color="auto" w:fill="auto"/>
          </w:tcPr>
          <w:p w:rsidR="003C0295" w:rsidRPr="004069FA" w:rsidRDefault="000A5D7D" w:rsidP="002A5105">
            <w:pPr>
              <w:spacing w:line="240" w:lineRule="auto"/>
              <w:ind w:left="0" w:firstLine="0"/>
              <w:jc w:val="both"/>
            </w:pPr>
            <w:r>
              <w:t>Performance Indicators</w:t>
            </w:r>
          </w:p>
        </w:tc>
        <w:tc>
          <w:tcPr>
            <w:tcW w:w="5940" w:type="dxa"/>
            <w:shd w:val="clear" w:color="auto" w:fill="auto"/>
          </w:tcPr>
          <w:p w:rsidR="003C0295" w:rsidRDefault="002A5105" w:rsidP="002A5105">
            <w:pPr>
              <w:spacing w:line="240" w:lineRule="auto"/>
              <w:ind w:left="0" w:firstLine="0"/>
              <w:jc w:val="both"/>
              <w:rPr>
                <w:color w:val="000000" w:themeColor="text1"/>
              </w:rPr>
            </w:pPr>
            <w:r>
              <w:rPr>
                <w:color w:val="000000" w:themeColor="text1"/>
              </w:rPr>
              <w:t>Performance indicators (if any) will be set out in the Commitment Statements applying to each apprenticeship.</w:t>
            </w:r>
          </w:p>
          <w:p w:rsidR="002A5105" w:rsidRDefault="002A5105" w:rsidP="002A5105">
            <w:pPr>
              <w:spacing w:line="240" w:lineRule="auto"/>
              <w:ind w:left="0" w:firstLine="0"/>
              <w:jc w:val="both"/>
              <w:rPr>
                <w:color w:val="000000" w:themeColor="text1"/>
              </w:rPr>
            </w:pPr>
          </w:p>
          <w:p w:rsidR="002A5105" w:rsidRPr="002A5105" w:rsidRDefault="002A5105" w:rsidP="002A5105">
            <w:pPr>
              <w:spacing w:line="240" w:lineRule="auto"/>
              <w:ind w:left="0" w:firstLine="0"/>
              <w:jc w:val="both"/>
              <w:rPr>
                <w:color w:val="000000" w:themeColor="text1"/>
              </w:rPr>
            </w:pPr>
          </w:p>
        </w:tc>
      </w:tr>
      <w:tr w:rsidR="003C0295" w:rsidRPr="004069FA" w:rsidTr="00E160D8">
        <w:tc>
          <w:tcPr>
            <w:tcW w:w="3330" w:type="dxa"/>
            <w:shd w:val="clear" w:color="auto" w:fill="auto"/>
          </w:tcPr>
          <w:p w:rsidR="003C0295" w:rsidRPr="004069FA" w:rsidRDefault="003C0295" w:rsidP="00773062">
            <w:pPr>
              <w:spacing w:line="240" w:lineRule="auto"/>
              <w:ind w:left="0" w:firstLine="0"/>
              <w:jc w:val="both"/>
            </w:pPr>
            <w:r w:rsidRPr="004069FA">
              <w:rPr>
                <w:rFonts w:cs="Arial"/>
              </w:rPr>
              <w:lastRenderedPageBreak/>
              <w:t xml:space="preserve">Normal Working Hours </w:t>
            </w:r>
          </w:p>
        </w:tc>
        <w:tc>
          <w:tcPr>
            <w:tcW w:w="5940" w:type="dxa"/>
            <w:shd w:val="clear" w:color="auto" w:fill="auto"/>
          </w:tcPr>
          <w:p w:rsidR="003C0295" w:rsidRPr="004069FA" w:rsidRDefault="004E5BFB" w:rsidP="00773062">
            <w:pPr>
              <w:spacing w:line="240" w:lineRule="auto"/>
              <w:ind w:left="0" w:firstLine="0"/>
              <w:jc w:val="both"/>
            </w:pPr>
            <w:r w:rsidRPr="004069FA">
              <w:rPr>
                <w:rFonts w:cs="Arial"/>
              </w:rPr>
              <w:t>Normal working hours shall be 09.00 to 17.30 on all days of the week except Saturdays, Sundays and public holidays in England</w:t>
            </w:r>
            <w:r w:rsidR="00176263" w:rsidRPr="004069FA">
              <w:rPr>
                <w:rFonts w:cs="Arial"/>
              </w:rPr>
              <w:t xml:space="preserve"> (and Working Days shall </w:t>
            </w:r>
            <w:r w:rsidR="00AB4927" w:rsidRPr="004069FA">
              <w:rPr>
                <w:rFonts w:cs="Arial"/>
              </w:rPr>
              <w:t>b</w:t>
            </w:r>
            <w:r w:rsidR="00176263" w:rsidRPr="004069FA">
              <w:rPr>
                <w:rFonts w:cs="Arial"/>
              </w:rPr>
              <w:t>e</w:t>
            </w:r>
            <w:r w:rsidR="00AB4927" w:rsidRPr="004069FA">
              <w:rPr>
                <w:rFonts w:cs="Arial"/>
              </w:rPr>
              <w:t xml:space="preserve"> construed accordingly)</w:t>
            </w:r>
          </w:p>
        </w:tc>
      </w:tr>
      <w:tr w:rsidR="003C0295" w:rsidRPr="004069FA" w:rsidTr="00E160D8">
        <w:tc>
          <w:tcPr>
            <w:tcW w:w="3330" w:type="dxa"/>
            <w:shd w:val="clear" w:color="auto" w:fill="auto"/>
          </w:tcPr>
          <w:p w:rsidR="003C0295" w:rsidRPr="004069FA" w:rsidRDefault="003C0295" w:rsidP="00773062">
            <w:pPr>
              <w:spacing w:line="240" w:lineRule="auto"/>
              <w:ind w:left="0" w:firstLine="0"/>
              <w:jc w:val="both"/>
              <w:rPr>
                <w:rFonts w:cs="Arial"/>
              </w:rPr>
            </w:pPr>
            <w:r w:rsidRPr="004069FA">
              <w:rPr>
                <w:rFonts w:cs="Arial"/>
              </w:rPr>
              <w:t>Contract Meetings</w:t>
            </w:r>
          </w:p>
        </w:tc>
        <w:tc>
          <w:tcPr>
            <w:tcW w:w="5940" w:type="dxa"/>
            <w:shd w:val="clear" w:color="auto" w:fill="auto"/>
          </w:tcPr>
          <w:p w:rsidR="003C0295" w:rsidRPr="004069FA" w:rsidRDefault="00773062" w:rsidP="008967FC">
            <w:pPr>
              <w:spacing w:line="240" w:lineRule="auto"/>
              <w:ind w:left="0" w:firstLine="0"/>
              <w:jc w:val="both"/>
            </w:pPr>
            <w:r w:rsidRPr="004069FA">
              <w:t xml:space="preserve">Contract meetings </w:t>
            </w:r>
            <w:r w:rsidR="008967FC">
              <w:t>shall be held as set out in c</w:t>
            </w:r>
            <w:r w:rsidRPr="004069FA">
              <w:t xml:space="preserve">lause </w:t>
            </w:r>
            <w:r w:rsidR="008967FC">
              <w:t>4.7.</w:t>
            </w:r>
          </w:p>
        </w:tc>
      </w:tr>
      <w:tr w:rsidR="00176263" w:rsidRPr="004069FA" w:rsidTr="00E160D8">
        <w:tc>
          <w:tcPr>
            <w:tcW w:w="3330" w:type="dxa"/>
            <w:shd w:val="clear" w:color="auto" w:fill="auto"/>
          </w:tcPr>
          <w:p w:rsidR="003C0295" w:rsidRPr="004069FA" w:rsidRDefault="003C0295" w:rsidP="00773062">
            <w:pPr>
              <w:spacing w:line="240" w:lineRule="auto"/>
              <w:ind w:left="0" w:firstLine="0"/>
              <w:jc w:val="both"/>
              <w:rPr>
                <w:rFonts w:cs="Arial"/>
              </w:rPr>
            </w:pPr>
            <w:r w:rsidRPr="004069FA">
              <w:rPr>
                <w:rFonts w:cs="Arial"/>
              </w:rPr>
              <w:t>Insurance Requirements</w:t>
            </w:r>
          </w:p>
        </w:tc>
        <w:tc>
          <w:tcPr>
            <w:tcW w:w="5940" w:type="dxa"/>
            <w:shd w:val="clear" w:color="auto" w:fill="auto"/>
          </w:tcPr>
          <w:p w:rsidR="003C0295" w:rsidRPr="004069FA" w:rsidRDefault="00773062" w:rsidP="00606982">
            <w:pPr>
              <w:widowControl w:val="0"/>
              <w:spacing w:before="120" w:after="120" w:line="240" w:lineRule="auto"/>
              <w:ind w:left="0" w:firstLine="0"/>
              <w:jc w:val="both"/>
              <w:rPr>
                <w:rFonts w:cs="Arial"/>
              </w:rPr>
            </w:pPr>
            <w:r w:rsidRPr="004069FA">
              <w:rPr>
                <w:rFonts w:cs="Arial"/>
              </w:rPr>
              <w:t xml:space="preserve">The </w:t>
            </w:r>
            <w:r w:rsidR="008967FC">
              <w:rPr>
                <w:rFonts w:cs="Arial"/>
              </w:rPr>
              <w:t xml:space="preserve">Contractor shall maintain such </w:t>
            </w:r>
            <w:r w:rsidR="00ED41B3">
              <w:rPr>
                <w:rFonts w:cs="Arial"/>
              </w:rPr>
              <w:t xml:space="preserve">minimum </w:t>
            </w:r>
            <w:r w:rsidRPr="004069FA">
              <w:rPr>
                <w:rFonts w:cs="Arial"/>
              </w:rPr>
              <w:t xml:space="preserve">insurances </w:t>
            </w:r>
            <w:r w:rsidR="008967FC">
              <w:rPr>
                <w:rFonts w:cs="Arial"/>
              </w:rPr>
              <w:t xml:space="preserve">as it is </w:t>
            </w:r>
            <w:r w:rsidR="00ED41B3">
              <w:rPr>
                <w:rFonts w:cs="Arial"/>
              </w:rPr>
              <w:t xml:space="preserve">required </w:t>
            </w:r>
            <w:r w:rsidR="008967FC">
              <w:rPr>
                <w:rFonts w:cs="Arial"/>
              </w:rPr>
              <w:t xml:space="preserve">to do so under </w:t>
            </w:r>
            <w:r w:rsidR="00606982">
              <w:rPr>
                <w:rFonts w:cs="Arial"/>
              </w:rPr>
              <w:t>its funding agreement with the Secretary of State for Education acting through the ESFA.</w:t>
            </w:r>
          </w:p>
        </w:tc>
      </w:tr>
      <w:tr w:rsidR="000A5D7D" w:rsidRPr="004069FA" w:rsidTr="00E160D8">
        <w:tc>
          <w:tcPr>
            <w:tcW w:w="3330" w:type="dxa"/>
            <w:shd w:val="clear" w:color="auto" w:fill="auto"/>
          </w:tcPr>
          <w:p w:rsidR="000A5D7D" w:rsidRPr="004069FA" w:rsidRDefault="000A5D7D" w:rsidP="00D175C5">
            <w:pPr>
              <w:spacing w:line="240" w:lineRule="auto"/>
              <w:ind w:left="0" w:firstLine="0"/>
              <w:jc w:val="both"/>
            </w:pPr>
            <w:r w:rsidRPr="004069FA">
              <w:t>Addresses for service of notices</w:t>
            </w:r>
            <w:r>
              <w:t xml:space="preserve"> under clause </w:t>
            </w:r>
          </w:p>
        </w:tc>
        <w:tc>
          <w:tcPr>
            <w:tcW w:w="5940" w:type="dxa"/>
            <w:shd w:val="clear" w:color="auto" w:fill="auto"/>
          </w:tcPr>
          <w:p w:rsidR="000A5D7D" w:rsidRDefault="000A5D7D" w:rsidP="00D175C5">
            <w:pPr>
              <w:spacing w:line="240" w:lineRule="auto"/>
              <w:ind w:left="0" w:firstLine="0"/>
              <w:jc w:val="both"/>
            </w:pPr>
            <w:r>
              <w:t>The Council’s address for service of notices is:</w:t>
            </w:r>
          </w:p>
          <w:p w:rsidR="00516CA7" w:rsidRDefault="00516CA7" w:rsidP="00D175C5">
            <w:pPr>
              <w:spacing w:line="240" w:lineRule="auto"/>
              <w:ind w:left="0" w:firstLine="0"/>
              <w:jc w:val="both"/>
            </w:pPr>
            <w:r>
              <w:t>Kensington Town Hall</w:t>
            </w:r>
          </w:p>
          <w:p w:rsidR="00516CA7" w:rsidRDefault="00516CA7" w:rsidP="00D175C5">
            <w:pPr>
              <w:spacing w:line="240" w:lineRule="auto"/>
              <w:ind w:left="0" w:firstLine="0"/>
              <w:jc w:val="both"/>
            </w:pPr>
            <w:r>
              <w:t>Shared Services Human Resources</w:t>
            </w:r>
          </w:p>
          <w:p w:rsidR="000A5D7D" w:rsidRDefault="00516CA7" w:rsidP="00D175C5">
            <w:pPr>
              <w:spacing w:line="240" w:lineRule="auto"/>
              <w:ind w:left="0" w:firstLine="0"/>
              <w:jc w:val="both"/>
            </w:pPr>
            <w:r>
              <w:t>Hornton Street, London, W8 7NX</w:t>
            </w:r>
          </w:p>
          <w:p w:rsidR="000A5D7D" w:rsidRDefault="000A5D7D" w:rsidP="00D175C5">
            <w:pPr>
              <w:spacing w:line="240" w:lineRule="auto"/>
              <w:ind w:left="0" w:firstLine="0"/>
              <w:jc w:val="both"/>
            </w:pPr>
          </w:p>
          <w:p w:rsidR="000A5D7D" w:rsidRDefault="000A5D7D" w:rsidP="00D175C5">
            <w:pPr>
              <w:spacing w:line="240" w:lineRule="auto"/>
              <w:ind w:left="0" w:firstLine="0"/>
              <w:jc w:val="both"/>
            </w:pPr>
            <w:r>
              <w:t>The Contactor’s address for service of notices is:</w:t>
            </w:r>
          </w:p>
          <w:p w:rsidR="000A5D7D" w:rsidRDefault="000A5D7D" w:rsidP="00D175C5">
            <w:pPr>
              <w:spacing w:line="240" w:lineRule="auto"/>
              <w:ind w:left="0" w:firstLine="0"/>
              <w:jc w:val="both"/>
            </w:pPr>
          </w:p>
          <w:p w:rsidR="000A5D7D" w:rsidRPr="004069FA" w:rsidRDefault="000A5D7D" w:rsidP="00D175C5">
            <w:pPr>
              <w:spacing w:line="240" w:lineRule="auto"/>
              <w:ind w:left="0" w:firstLine="0"/>
              <w:jc w:val="both"/>
            </w:pPr>
          </w:p>
        </w:tc>
      </w:tr>
      <w:tr w:rsidR="000A5D7D" w:rsidRPr="004069FA" w:rsidTr="00E160D8">
        <w:tc>
          <w:tcPr>
            <w:tcW w:w="3330" w:type="dxa"/>
            <w:shd w:val="clear" w:color="auto" w:fill="auto"/>
          </w:tcPr>
          <w:p w:rsidR="000A5D7D" w:rsidRPr="004069FA" w:rsidRDefault="000A5D7D" w:rsidP="00773062">
            <w:pPr>
              <w:spacing w:line="240" w:lineRule="auto"/>
              <w:ind w:left="0" w:firstLine="0"/>
              <w:jc w:val="both"/>
              <w:rPr>
                <w:rFonts w:cs="Arial"/>
              </w:rPr>
            </w:pPr>
            <w:r>
              <w:rPr>
                <w:rFonts w:cs="Arial"/>
              </w:rPr>
              <w:t>Non-exclusivity</w:t>
            </w:r>
          </w:p>
        </w:tc>
        <w:tc>
          <w:tcPr>
            <w:tcW w:w="5940" w:type="dxa"/>
            <w:shd w:val="clear" w:color="auto" w:fill="auto"/>
          </w:tcPr>
          <w:p w:rsidR="000A5D7D" w:rsidRPr="00802909" w:rsidRDefault="00516CA7" w:rsidP="00516CA7">
            <w:pPr>
              <w:widowControl w:val="0"/>
              <w:spacing w:before="120" w:after="120" w:line="240" w:lineRule="auto"/>
              <w:ind w:left="0" w:firstLine="0"/>
              <w:jc w:val="both"/>
              <w:rPr>
                <w:rFonts w:cs="Arial"/>
                <w:color w:val="FF0000"/>
              </w:rPr>
            </w:pPr>
            <w:r>
              <w:rPr>
                <w:rFonts w:cs="Arial"/>
                <w:color w:val="000000" w:themeColor="text1"/>
              </w:rPr>
              <w:t>Clause 19.1 shall apply</w:t>
            </w:r>
            <w:r w:rsidR="000A5D7D">
              <w:rPr>
                <w:rFonts w:cs="Arial"/>
                <w:color w:val="FF0000"/>
              </w:rPr>
              <w:t xml:space="preserve"> </w:t>
            </w:r>
          </w:p>
        </w:tc>
      </w:tr>
      <w:tr w:rsidR="000A5D7D" w:rsidRPr="004069FA" w:rsidTr="00E160D8">
        <w:tc>
          <w:tcPr>
            <w:tcW w:w="3330" w:type="dxa"/>
            <w:shd w:val="clear" w:color="auto" w:fill="auto"/>
          </w:tcPr>
          <w:p w:rsidR="000A5D7D" w:rsidRPr="004069FA" w:rsidRDefault="000A5D7D" w:rsidP="00773062">
            <w:pPr>
              <w:spacing w:line="240" w:lineRule="auto"/>
              <w:ind w:left="0" w:firstLine="0"/>
              <w:jc w:val="both"/>
              <w:rPr>
                <w:rFonts w:cs="Arial"/>
              </w:rPr>
            </w:pPr>
            <w:r w:rsidRPr="004069FA">
              <w:rPr>
                <w:rFonts w:cs="Arial"/>
              </w:rPr>
              <w:t>Special conditions</w:t>
            </w:r>
          </w:p>
        </w:tc>
        <w:tc>
          <w:tcPr>
            <w:tcW w:w="5940" w:type="dxa"/>
            <w:shd w:val="clear" w:color="auto" w:fill="auto"/>
          </w:tcPr>
          <w:p w:rsidR="000A5D7D" w:rsidRPr="004069FA" w:rsidRDefault="00E732F1" w:rsidP="00773062">
            <w:pPr>
              <w:widowControl w:val="0"/>
              <w:spacing w:before="120" w:after="120" w:line="240" w:lineRule="auto"/>
              <w:ind w:left="0" w:firstLine="0"/>
              <w:jc w:val="both"/>
            </w:pPr>
            <w:r>
              <w:t>None</w:t>
            </w:r>
          </w:p>
        </w:tc>
      </w:tr>
    </w:tbl>
    <w:p w:rsidR="004A3CA1" w:rsidRDefault="004A3CA1" w:rsidP="00773062">
      <w:pPr>
        <w:spacing w:line="240" w:lineRule="auto"/>
        <w:jc w:val="both"/>
      </w:pPr>
    </w:p>
    <w:p w:rsidR="00F4729D" w:rsidRPr="004A3CA1" w:rsidRDefault="004A3CA1" w:rsidP="00773062">
      <w:pPr>
        <w:spacing w:line="240" w:lineRule="auto"/>
        <w:jc w:val="both"/>
        <w:rPr>
          <w:sz w:val="2"/>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F4729D" w:rsidRPr="004069FA">
        <w:tc>
          <w:tcPr>
            <w:tcW w:w="9286" w:type="dxa"/>
          </w:tcPr>
          <w:p w:rsidR="00F4729D" w:rsidRPr="004A3CA1" w:rsidRDefault="00F4729D" w:rsidP="00773062">
            <w:pPr>
              <w:spacing w:line="240" w:lineRule="auto"/>
              <w:jc w:val="both"/>
              <w:rPr>
                <w:rFonts w:cs="Arial"/>
                <w:color w:val="FF0000"/>
              </w:rPr>
            </w:pPr>
            <w:r w:rsidRPr="004069FA">
              <w:rPr>
                <w:rFonts w:cs="Arial"/>
              </w:rPr>
              <w:lastRenderedPageBreak/>
              <w:t xml:space="preserve">This Contract is dated the </w:t>
            </w:r>
            <w:r w:rsidR="004A3CA1">
              <w:rPr>
                <w:rFonts w:cs="Arial"/>
              </w:rPr>
              <w:t>[</w:t>
            </w:r>
            <w:r w:rsidRPr="004A3CA1">
              <w:rPr>
                <w:rFonts w:cs="Arial"/>
                <w:i/>
                <w:iCs/>
                <w:color w:val="FF0000"/>
              </w:rPr>
              <w:t>insert date Contract is signed by the Council</w:t>
            </w:r>
            <w:r w:rsidR="004A3CA1">
              <w:rPr>
                <w:rFonts w:cs="Arial"/>
                <w:i/>
                <w:iCs/>
                <w:color w:val="FF0000"/>
              </w:rPr>
              <w:t>]</w:t>
            </w:r>
          </w:p>
          <w:p w:rsidR="00F4729D" w:rsidRPr="004069FA" w:rsidRDefault="00F4729D" w:rsidP="00773062">
            <w:pPr>
              <w:spacing w:line="240" w:lineRule="auto"/>
              <w:jc w:val="both"/>
              <w:rPr>
                <w:rFonts w:cs="Arial"/>
              </w:rPr>
            </w:pPr>
          </w:p>
        </w:tc>
      </w:tr>
    </w:tbl>
    <w:p w:rsidR="00F4729D" w:rsidRPr="004069FA" w:rsidRDefault="00F4729D" w:rsidP="00773062">
      <w:pPr>
        <w:spacing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F4729D" w:rsidRPr="004069FA">
        <w:tc>
          <w:tcPr>
            <w:tcW w:w="9286" w:type="dxa"/>
          </w:tcPr>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r w:rsidRPr="004069FA">
              <w:rPr>
                <w:rFonts w:cs="Arial"/>
              </w:rPr>
              <w:t xml:space="preserve">Signed for and on behalf of </w:t>
            </w:r>
            <w:r w:rsidR="001F33A1">
              <w:rPr>
                <w:rFonts w:cs="Arial"/>
              </w:rPr>
              <w:t>The Royal Borough of Kensington and Chelsea</w:t>
            </w:r>
            <w:r w:rsidRPr="004069FA">
              <w:rPr>
                <w:rFonts w:cs="Arial"/>
              </w:rPr>
              <w:t xml:space="preserve"> by</w:t>
            </w: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proofErr w:type="gramStart"/>
            <w:r w:rsidRPr="004069FA">
              <w:rPr>
                <w:rFonts w:cs="Arial"/>
              </w:rPr>
              <w:t>Signature :</w:t>
            </w:r>
            <w:proofErr w:type="gramEnd"/>
            <w:r w:rsidRPr="004069FA">
              <w:rPr>
                <w:rFonts w:cs="Arial"/>
              </w:rPr>
              <w:t xml:space="preserve"> .....................................................................................................................</w:t>
            </w: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r w:rsidRPr="004069FA">
              <w:rPr>
                <w:rFonts w:cs="Arial"/>
              </w:rPr>
              <w:t xml:space="preserve">Name IN </w:t>
            </w:r>
            <w:proofErr w:type="gramStart"/>
            <w:r w:rsidRPr="004069FA">
              <w:rPr>
                <w:rFonts w:cs="Arial"/>
              </w:rPr>
              <w:t>CAPITALS :</w:t>
            </w:r>
            <w:proofErr w:type="gramEnd"/>
            <w:r w:rsidRPr="004069FA">
              <w:rPr>
                <w:rFonts w:cs="Arial"/>
              </w:rPr>
              <w:t xml:space="preserve"> ..................................................................................................……..</w:t>
            </w: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r w:rsidRPr="004069FA">
              <w:rPr>
                <w:rFonts w:cs="Arial"/>
              </w:rPr>
              <w:t xml:space="preserve">Director </w:t>
            </w:r>
            <w:proofErr w:type="gramStart"/>
            <w:r w:rsidRPr="004069FA">
              <w:rPr>
                <w:rFonts w:cs="Arial"/>
              </w:rPr>
              <w:t>for :</w:t>
            </w:r>
            <w:proofErr w:type="gramEnd"/>
            <w:r w:rsidRPr="004069FA">
              <w:rPr>
                <w:rFonts w:cs="Arial"/>
              </w:rPr>
              <w:t xml:space="preserve"> ...................................................................................................................</w:t>
            </w:r>
          </w:p>
          <w:p w:rsidR="00F4729D" w:rsidRPr="004069FA" w:rsidRDefault="00F4729D" w:rsidP="00773062">
            <w:pPr>
              <w:spacing w:line="240" w:lineRule="auto"/>
              <w:jc w:val="both"/>
              <w:rPr>
                <w:rFonts w:cs="Arial"/>
              </w:rPr>
            </w:pPr>
          </w:p>
          <w:p w:rsidR="00F4729D" w:rsidRPr="004069FA" w:rsidRDefault="00F4729D" w:rsidP="00773062">
            <w:pPr>
              <w:spacing w:line="240" w:lineRule="auto"/>
              <w:ind w:left="0" w:firstLine="0"/>
              <w:jc w:val="both"/>
              <w:rPr>
                <w:rFonts w:cs="Arial"/>
              </w:rPr>
            </w:pPr>
            <w:r w:rsidRPr="004069FA">
              <w:rPr>
                <w:rFonts w:cs="Arial"/>
              </w:rPr>
              <w:t>[</w:t>
            </w:r>
            <w:proofErr w:type="gramStart"/>
            <w:r w:rsidRPr="004069FA">
              <w:rPr>
                <w:rFonts w:cs="Arial"/>
              </w:rPr>
              <w:t>Note :</w:t>
            </w:r>
            <w:proofErr w:type="gramEnd"/>
            <w:r w:rsidRPr="004069FA">
              <w:rPr>
                <w:rFonts w:cs="Arial"/>
              </w:rPr>
              <w:t xml:space="preserve"> The Contract must be signed personally by the Director for the relevant department]</w:t>
            </w: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r w:rsidRPr="004069FA">
              <w:rPr>
                <w:rFonts w:cs="Arial"/>
              </w:rPr>
              <w:t>Signed for and on behalf of insert name of Contractor by</w:t>
            </w: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proofErr w:type="gramStart"/>
            <w:r w:rsidRPr="004069FA">
              <w:rPr>
                <w:rFonts w:cs="Arial"/>
              </w:rPr>
              <w:t>Signature :</w:t>
            </w:r>
            <w:proofErr w:type="gramEnd"/>
            <w:r w:rsidRPr="004069FA">
              <w:rPr>
                <w:rFonts w:cs="Arial"/>
              </w:rPr>
              <w:t xml:space="preserve"> .....................................................................................................................</w:t>
            </w: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r w:rsidRPr="004069FA">
              <w:rPr>
                <w:rFonts w:cs="Arial"/>
              </w:rPr>
              <w:t xml:space="preserve">Name IN </w:t>
            </w:r>
            <w:proofErr w:type="gramStart"/>
            <w:r w:rsidRPr="004069FA">
              <w:rPr>
                <w:rFonts w:cs="Arial"/>
              </w:rPr>
              <w:t>CAPITALS :</w:t>
            </w:r>
            <w:proofErr w:type="gramEnd"/>
            <w:r w:rsidRPr="004069FA">
              <w:rPr>
                <w:rFonts w:cs="Arial"/>
              </w:rPr>
              <w:t xml:space="preserve"> ...........................................................................................................</w:t>
            </w:r>
          </w:p>
          <w:p w:rsidR="00F4729D" w:rsidRPr="004069FA" w:rsidRDefault="00F4729D" w:rsidP="00773062">
            <w:pPr>
              <w:spacing w:line="240" w:lineRule="auto"/>
              <w:jc w:val="both"/>
              <w:rPr>
                <w:rFonts w:cs="Arial"/>
              </w:rPr>
            </w:pPr>
          </w:p>
          <w:p w:rsidR="00F4729D" w:rsidRPr="004069FA" w:rsidRDefault="00F4729D" w:rsidP="00773062">
            <w:pPr>
              <w:spacing w:line="240" w:lineRule="auto"/>
              <w:jc w:val="both"/>
              <w:rPr>
                <w:rFonts w:cs="Arial"/>
              </w:rPr>
            </w:pPr>
            <w:proofErr w:type="gramStart"/>
            <w:r w:rsidRPr="004069FA">
              <w:rPr>
                <w:rFonts w:cs="Arial"/>
              </w:rPr>
              <w:t>Designation :</w:t>
            </w:r>
            <w:proofErr w:type="gramEnd"/>
            <w:r w:rsidRPr="004069FA">
              <w:rPr>
                <w:rFonts w:cs="Arial"/>
              </w:rPr>
              <w:t xml:space="preserve"> .................................................................................................................</w:t>
            </w:r>
          </w:p>
          <w:p w:rsidR="00F4729D" w:rsidRPr="004069FA" w:rsidRDefault="00F4729D" w:rsidP="00773062">
            <w:pPr>
              <w:spacing w:line="240" w:lineRule="auto"/>
              <w:jc w:val="both"/>
              <w:rPr>
                <w:rFonts w:cs="Arial"/>
              </w:rPr>
            </w:pPr>
          </w:p>
          <w:p w:rsidR="00F4729D" w:rsidRPr="004069FA" w:rsidRDefault="00F4729D" w:rsidP="00773062">
            <w:pPr>
              <w:pStyle w:val="BodyText2"/>
              <w:jc w:val="both"/>
              <w:rPr>
                <w:rFonts w:ascii="Calibri" w:hAnsi="Calibri"/>
                <w:sz w:val="22"/>
                <w:szCs w:val="22"/>
              </w:rPr>
            </w:pPr>
            <w:r w:rsidRPr="004069FA">
              <w:rPr>
                <w:rFonts w:ascii="Calibri" w:hAnsi="Calibri"/>
                <w:sz w:val="22"/>
                <w:szCs w:val="22"/>
              </w:rPr>
              <w:t>[</w:t>
            </w:r>
            <w:proofErr w:type="gramStart"/>
            <w:r w:rsidRPr="004069FA">
              <w:rPr>
                <w:rFonts w:ascii="Calibri" w:hAnsi="Calibri"/>
                <w:sz w:val="22"/>
                <w:szCs w:val="22"/>
              </w:rPr>
              <w:t>Note :</w:t>
            </w:r>
            <w:proofErr w:type="gramEnd"/>
            <w:r w:rsidRPr="004069FA">
              <w:rPr>
                <w:rFonts w:ascii="Calibri" w:hAnsi="Calibri"/>
                <w:sz w:val="22"/>
                <w:szCs w:val="22"/>
              </w:rPr>
              <w:t xml:space="preserve"> The Contract must be signed personally by someone authorised to commit the Contractor to the Contract.</w:t>
            </w:r>
            <w:r w:rsidR="004069FA" w:rsidRPr="004069FA">
              <w:rPr>
                <w:rFonts w:ascii="Calibri" w:hAnsi="Calibri"/>
                <w:sz w:val="22"/>
                <w:szCs w:val="22"/>
              </w:rPr>
              <w:t xml:space="preserve"> </w:t>
            </w:r>
            <w:r w:rsidRPr="004069FA">
              <w:rPr>
                <w:rFonts w:ascii="Calibri" w:hAnsi="Calibri"/>
                <w:sz w:val="22"/>
                <w:szCs w:val="22"/>
              </w:rPr>
              <w:t>This will usually be a director (if the Contractor is a company), a partner (if the Contractor is a partnership) or the sole owner of a firm]</w:t>
            </w:r>
          </w:p>
          <w:p w:rsidR="00F4729D" w:rsidRPr="004069FA" w:rsidRDefault="00F4729D" w:rsidP="00773062">
            <w:pPr>
              <w:spacing w:line="240" w:lineRule="auto"/>
              <w:jc w:val="both"/>
              <w:rPr>
                <w:rFonts w:cs="Arial"/>
              </w:rPr>
            </w:pPr>
          </w:p>
        </w:tc>
      </w:tr>
    </w:tbl>
    <w:p w:rsidR="00F4729D" w:rsidRPr="004069FA" w:rsidRDefault="00F4729D" w:rsidP="00773062">
      <w:pPr>
        <w:spacing w:line="240" w:lineRule="auto"/>
        <w:jc w:val="both"/>
      </w:pPr>
    </w:p>
    <w:p w:rsidR="00E53DE3" w:rsidRPr="004069FA" w:rsidRDefault="00E53DE3" w:rsidP="00773062">
      <w:pPr>
        <w:jc w:val="both"/>
        <w:rPr>
          <w:rFonts w:cs="Arial"/>
        </w:rPr>
      </w:pPr>
      <w:r w:rsidRPr="004069FA">
        <w:rPr>
          <w:rFonts w:cs="Arial"/>
        </w:rPr>
        <w:t>SCHEDULE 1</w:t>
      </w:r>
    </w:p>
    <w:p w:rsidR="00E53DE3" w:rsidRPr="004069FA" w:rsidRDefault="00E53DE3" w:rsidP="00773062">
      <w:pPr>
        <w:jc w:val="both"/>
        <w:rPr>
          <w:rFonts w:cs="Arial"/>
        </w:rPr>
      </w:pPr>
      <w:r w:rsidRPr="004069FA">
        <w:rPr>
          <w:rFonts w:cs="Arial"/>
        </w:rPr>
        <w:t>The Council’s Specification</w:t>
      </w:r>
    </w:p>
    <w:p w:rsidR="00E53DE3" w:rsidRPr="004069FA" w:rsidRDefault="00E53DE3" w:rsidP="00773062">
      <w:pPr>
        <w:jc w:val="both"/>
        <w:rPr>
          <w:rFonts w:cs="Arial"/>
        </w:rPr>
      </w:pPr>
      <w:r w:rsidRPr="004069FA">
        <w:rPr>
          <w:rFonts w:cs="Arial"/>
        </w:rPr>
        <w:t>[Insert the Council’s Specification after this page]</w:t>
      </w:r>
    </w:p>
    <w:p w:rsidR="00E53DE3" w:rsidRDefault="00E53DE3" w:rsidP="00773062">
      <w:pPr>
        <w:jc w:val="both"/>
        <w:rPr>
          <w:rFonts w:cs="Arial"/>
        </w:rPr>
      </w:pPr>
    </w:p>
    <w:p w:rsidR="00FB433C" w:rsidRDefault="00FB433C" w:rsidP="00773062">
      <w:pPr>
        <w:jc w:val="both"/>
        <w:rPr>
          <w:rFonts w:cs="Arial"/>
        </w:rPr>
      </w:pPr>
    </w:p>
    <w:p w:rsidR="00FB433C" w:rsidRPr="004069FA" w:rsidRDefault="00FB433C" w:rsidP="00FB433C">
      <w:pPr>
        <w:jc w:val="both"/>
        <w:rPr>
          <w:rFonts w:cs="Arial"/>
        </w:rPr>
      </w:pPr>
      <w:r w:rsidRPr="004069FA">
        <w:rPr>
          <w:rFonts w:cs="Arial"/>
        </w:rPr>
        <w:t>SCHEDULE 2</w:t>
      </w:r>
    </w:p>
    <w:p w:rsidR="00FB433C" w:rsidRPr="004069FA" w:rsidRDefault="00FB433C" w:rsidP="00773062">
      <w:pPr>
        <w:jc w:val="both"/>
        <w:rPr>
          <w:rFonts w:cs="Arial"/>
        </w:rPr>
      </w:pPr>
      <w:r>
        <w:rPr>
          <w:rFonts w:cs="Arial"/>
        </w:rPr>
        <w:t>The Commitment Statement</w:t>
      </w:r>
    </w:p>
    <w:p w:rsidR="00E53DE3" w:rsidRPr="004069FA" w:rsidRDefault="00E53DE3" w:rsidP="00773062">
      <w:pPr>
        <w:jc w:val="both"/>
      </w:pPr>
    </w:p>
    <w:p w:rsidR="00E53DE3" w:rsidRPr="004069FA" w:rsidRDefault="00E53DE3" w:rsidP="00773062">
      <w:pPr>
        <w:jc w:val="both"/>
        <w:rPr>
          <w:rFonts w:cs="Arial"/>
        </w:rPr>
      </w:pPr>
      <w:r w:rsidRPr="004069FA">
        <w:rPr>
          <w:rFonts w:cs="Arial"/>
        </w:rPr>
        <w:t xml:space="preserve">SCHEDULE </w:t>
      </w:r>
      <w:r w:rsidR="00FB433C">
        <w:rPr>
          <w:rFonts w:cs="Arial"/>
        </w:rPr>
        <w:t>3</w:t>
      </w:r>
    </w:p>
    <w:p w:rsidR="00E53DE3" w:rsidRPr="004069FA" w:rsidRDefault="00E53DE3" w:rsidP="00773062">
      <w:pPr>
        <w:jc w:val="both"/>
        <w:rPr>
          <w:rFonts w:cs="Arial"/>
        </w:rPr>
      </w:pPr>
      <w:r w:rsidRPr="004069FA">
        <w:rPr>
          <w:rFonts w:cs="Arial"/>
        </w:rPr>
        <w:t>The Contractor’s Tender</w:t>
      </w:r>
    </w:p>
    <w:p w:rsidR="00E53DE3" w:rsidRPr="004069FA" w:rsidRDefault="00E53DE3" w:rsidP="00773062">
      <w:pPr>
        <w:jc w:val="both"/>
        <w:rPr>
          <w:rFonts w:cs="Arial"/>
        </w:rPr>
      </w:pPr>
    </w:p>
    <w:p w:rsidR="00E53DE3" w:rsidRPr="004069FA" w:rsidRDefault="00E53DE3" w:rsidP="00773062">
      <w:pPr>
        <w:ind w:left="0" w:firstLine="0"/>
        <w:jc w:val="both"/>
        <w:rPr>
          <w:rFonts w:cs="Arial"/>
        </w:rPr>
      </w:pPr>
      <w:r w:rsidRPr="004069FA">
        <w:rPr>
          <w:rFonts w:cs="Arial"/>
        </w:rPr>
        <w:t>[Insert the Contractor’s Form of Tender, schedule of rates and any other documents e.g. method statements, health and safety policies that form part of its offer to the Council after this page]</w:t>
      </w:r>
    </w:p>
    <w:p w:rsidR="00F4729D" w:rsidRPr="004A3CA1" w:rsidRDefault="00F4729D" w:rsidP="004069FA">
      <w:pPr>
        <w:spacing w:line="240" w:lineRule="auto"/>
        <w:jc w:val="center"/>
        <w:rPr>
          <w:b/>
        </w:rPr>
      </w:pPr>
      <w:r w:rsidRPr="004069FA">
        <w:br w:type="page"/>
      </w:r>
      <w:r w:rsidR="00E53DE3" w:rsidRPr="004A3CA1">
        <w:rPr>
          <w:b/>
        </w:rPr>
        <w:lastRenderedPageBreak/>
        <w:t>Terms and Conditions</w:t>
      </w:r>
    </w:p>
    <w:p w:rsidR="00F4729D" w:rsidRPr="004069FA" w:rsidRDefault="00F4729D" w:rsidP="00773062">
      <w:pPr>
        <w:widowControl w:val="0"/>
        <w:numPr>
          <w:ilvl w:val="0"/>
          <w:numId w:val="5"/>
        </w:numPr>
        <w:spacing w:before="120" w:after="120" w:line="240" w:lineRule="auto"/>
        <w:jc w:val="both"/>
        <w:rPr>
          <w:rFonts w:cs="Arial"/>
          <w:b/>
        </w:rPr>
      </w:pPr>
      <w:r w:rsidRPr="004069FA">
        <w:rPr>
          <w:rFonts w:cs="Arial"/>
          <w:b/>
        </w:rPr>
        <w:t>Parties</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The Council and the Contractor are the Parties to this Contract.</w:t>
      </w:r>
    </w:p>
    <w:p w:rsidR="00F4729D" w:rsidRPr="004069FA" w:rsidRDefault="00F4729D" w:rsidP="00773062">
      <w:pPr>
        <w:pStyle w:val="BodyTextIndent"/>
        <w:widowControl w:val="0"/>
        <w:numPr>
          <w:ilvl w:val="1"/>
          <w:numId w:val="5"/>
        </w:numPr>
        <w:spacing w:before="120" w:after="120"/>
        <w:jc w:val="both"/>
        <w:rPr>
          <w:rFonts w:ascii="Calibri" w:hAnsi="Calibri"/>
          <w:sz w:val="22"/>
          <w:szCs w:val="22"/>
        </w:rPr>
      </w:pPr>
      <w:r w:rsidRPr="004069FA">
        <w:rPr>
          <w:rFonts w:ascii="Calibri" w:hAnsi="Calibri"/>
          <w:sz w:val="22"/>
          <w:szCs w:val="22"/>
        </w:rPr>
        <w:t xml:space="preserve">Where the context allows or requires, </w:t>
      </w:r>
      <w:r w:rsidR="00AD41AA" w:rsidRPr="004069FA">
        <w:rPr>
          <w:rFonts w:ascii="Calibri" w:hAnsi="Calibri"/>
          <w:sz w:val="22"/>
          <w:szCs w:val="22"/>
        </w:rPr>
        <w:t xml:space="preserve">the terms </w:t>
      </w:r>
      <w:r w:rsidRPr="004069FA">
        <w:rPr>
          <w:rFonts w:ascii="Calibri" w:hAnsi="Calibri"/>
          <w:sz w:val="22"/>
          <w:szCs w:val="22"/>
        </w:rPr>
        <w:t xml:space="preserve">Council and Contractor include employees, </w:t>
      </w:r>
      <w:r w:rsidR="00AD41AA" w:rsidRPr="004069FA">
        <w:rPr>
          <w:rFonts w:ascii="Calibri" w:hAnsi="Calibri"/>
          <w:sz w:val="22"/>
          <w:szCs w:val="22"/>
        </w:rPr>
        <w:t xml:space="preserve">agency staff, </w:t>
      </w:r>
      <w:r w:rsidRPr="004069FA">
        <w:rPr>
          <w:rFonts w:ascii="Calibri" w:hAnsi="Calibri"/>
          <w:sz w:val="22"/>
          <w:szCs w:val="22"/>
        </w:rPr>
        <w:t>agents, contractors and sub-contractors of the relevant Party.</w:t>
      </w:r>
    </w:p>
    <w:p w:rsidR="00F4729D" w:rsidRPr="004069FA" w:rsidRDefault="00F4729D" w:rsidP="00773062">
      <w:pPr>
        <w:widowControl w:val="0"/>
        <w:numPr>
          <w:ilvl w:val="0"/>
          <w:numId w:val="5"/>
        </w:numPr>
        <w:spacing w:before="120" w:after="120" w:line="240" w:lineRule="auto"/>
        <w:jc w:val="both"/>
        <w:rPr>
          <w:rFonts w:cs="Arial"/>
          <w:b/>
        </w:rPr>
      </w:pPr>
      <w:r w:rsidRPr="004069FA">
        <w:rPr>
          <w:rFonts w:cs="Arial"/>
          <w:b/>
        </w:rPr>
        <w:t>Contract</w:t>
      </w:r>
    </w:p>
    <w:p w:rsidR="00F4729D" w:rsidRPr="004069FA" w:rsidRDefault="00F4729D" w:rsidP="00773062">
      <w:pPr>
        <w:widowControl w:val="0"/>
        <w:numPr>
          <w:ilvl w:val="1"/>
          <w:numId w:val="5"/>
        </w:numPr>
        <w:spacing w:before="120" w:after="120" w:line="240" w:lineRule="auto"/>
        <w:jc w:val="both"/>
        <w:rPr>
          <w:rFonts w:cs="Arial"/>
          <w:bCs/>
        </w:rPr>
      </w:pPr>
      <w:r w:rsidRPr="004069FA">
        <w:rPr>
          <w:rFonts w:cs="Arial"/>
        </w:rPr>
        <w:t xml:space="preserve">This </w:t>
      </w:r>
      <w:r w:rsidRPr="004069FA">
        <w:rPr>
          <w:rFonts w:cs="Arial"/>
          <w:bCs/>
        </w:rPr>
        <w:t>Contract is the contract between the Parties</w:t>
      </w:r>
      <w:r w:rsidRPr="004069FA">
        <w:rPr>
          <w:rFonts w:cs="Arial"/>
        </w:rPr>
        <w:t xml:space="preserve"> for the provision of the </w:t>
      </w:r>
      <w:r w:rsidR="00731512" w:rsidRPr="004069FA">
        <w:rPr>
          <w:rFonts w:cs="Arial"/>
          <w:bCs/>
        </w:rPr>
        <w:t>Services</w:t>
      </w:r>
      <w:r w:rsidRPr="004069FA">
        <w:rPr>
          <w:rFonts w:cs="Arial"/>
        </w:rPr>
        <w:t xml:space="preserve"> by the </w:t>
      </w:r>
      <w:r w:rsidRPr="004069FA">
        <w:rPr>
          <w:rFonts w:cs="Arial"/>
          <w:bCs/>
        </w:rPr>
        <w:t xml:space="preserve">Contractor to the Council and incorporates </w:t>
      </w:r>
      <w:r w:rsidR="00AD41AA" w:rsidRPr="004069FA">
        <w:rPr>
          <w:rFonts w:cs="Arial"/>
          <w:bCs/>
        </w:rPr>
        <w:t xml:space="preserve">the Particulars of Contract, </w:t>
      </w:r>
      <w:r w:rsidRPr="004069FA">
        <w:rPr>
          <w:rFonts w:cs="Arial"/>
          <w:bCs/>
        </w:rPr>
        <w:t>these terms and conditions of contract, the Specification and the Contractor’s Tender</w:t>
      </w:r>
      <w:r w:rsidR="00AD41AA" w:rsidRPr="004069FA">
        <w:rPr>
          <w:rFonts w:cs="Arial"/>
          <w:bCs/>
        </w:rPr>
        <w:t xml:space="preserve"> (</w:t>
      </w:r>
      <w:r w:rsidR="00466747">
        <w:rPr>
          <w:rFonts w:cs="Arial"/>
          <w:bCs/>
        </w:rPr>
        <w:t xml:space="preserve">together </w:t>
      </w:r>
      <w:r w:rsidR="00AD41AA" w:rsidRPr="004069FA">
        <w:rPr>
          <w:rFonts w:cs="Arial"/>
          <w:bCs/>
        </w:rPr>
        <w:t>the “Contract Documents”)</w:t>
      </w:r>
      <w:r w:rsidRPr="004069FA">
        <w:rPr>
          <w:rFonts w:cs="Arial"/>
          <w:bCs/>
        </w:rPr>
        <w:t>.</w:t>
      </w:r>
    </w:p>
    <w:p w:rsidR="00F4729D" w:rsidRPr="004069FA" w:rsidRDefault="00E53DE3" w:rsidP="00773062">
      <w:pPr>
        <w:widowControl w:val="0"/>
        <w:numPr>
          <w:ilvl w:val="1"/>
          <w:numId w:val="5"/>
        </w:numPr>
        <w:spacing w:before="120" w:after="120" w:line="240" w:lineRule="auto"/>
        <w:jc w:val="both"/>
        <w:rPr>
          <w:rFonts w:cs="Arial"/>
        </w:rPr>
      </w:pPr>
      <w:r w:rsidRPr="004069FA">
        <w:rPr>
          <w:rFonts w:cs="Arial"/>
        </w:rPr>
        <w:t xml:space="preserve">A description of the </w:t>
      </w:r>
      <w:r w:rsidR="00F4729D" w:rsidRPr="004069FA">
        <w:rPr>
          <w:rFonts w:cs="Arial"/>
        </w:rPr>
        <w:t xml:space="preserve">Council’s requirements for the </w:t>
      </w:r>
      <w:r w:rsidR="00731512" w:rsidRPr="004069FA">
        <w:rPr>
          <w:rFonts w:cs="Arial"/>
        </w:rPr>
        <w:t>Services</w:t>
      </w:r>
      <w:r w:rsidRPr="004069FA">
        <w:rPr>
          <w:rFonts w:cs="Arial"/>
        </w:rPr>
        <w:t xml:space="preserve"> is set out in the Specification attached to the Particulars of Contract.</w:t>
      </w:r>
      <w:r w:rsidR="004069FA" w:rsidRPr="004069FA">
        <w:rPr>
          <w:rFonts w:cs="Arial"/>
        </w:rPr>
        <w:t xml:space="preserve"> </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The Contractor’s Tender is the Contractor’s offer to provide the </w:t>
      </w:r>
      <w:r w:rsidR="00731512" w:rsidRPr="004069FA">
        <w:rPr>
          <w:rFonts w:cs="Arial"/>
        </w:rPr>
        <w:t>Services</w:t>
      </w:r>
      <w:r w:rsidRPr="004069FA">
        <w:rPr>
          <w:rFonts w:cs="Arial"/>
        </w:rPr>
        <w:t xml:space="preserve"> in accordance with the Specification. The Contractor’s Tender is </w:t>
      </w:r>
      <w:r w:rsidR="00E53DE3" w:rsidRPr="004069FA">
        <w:rPr>
          <w:rFonts w:cs="Arial"/>
        </w:rPr>
        <w:t>attached to the Particulars of Contract</w:t>
      </w:r>
      <w:r w:rsidRPr="004069FA">
        <w:rPr>
          <w:rFonts w:cs="Arial"/>
        </w:rPr>
        <w:t xml:space="preserve"> and the Council has signified its acceptance of the Contractor’s Tender by signing this Contract.</w:t>
      </w:r>
      <w:r w:rsidR="004069FA" w:rsidRPr="004069FA">
        <w:rPr>
          <w:rFonts w:cs="Arial"/>
        </w:rPr>
        <w:t xml:space="preserve"> </w:t>
      </w:r>
      <w:r w:rsidRPr="004069FA">
        <w:rPr>
          <w:rFonts w:cs="Arial"/>
        </w:rPr>
        <w:t>The Contractor has satisfied itself as to the accuracy and the sufficiency of the Contractor’s Tender and that it includes provision for all of the Contractor’s obligations under this Contract.</w:t>
      </w:r>
    </w:p>
    <w:p w:rsidR="00F4729D" w:rsidRPr="004069FA" w:rsidRDefault="00D545DC" w:rsidP="00773062">
      <w:pPr>
        <w:widowControl w:val="0"/>
        <w:numPr>
          <w:ilvl w:val="1"/>
          <w:numId w:val="5"/>
        </w:numPr>
        <w:spacing w:before="120" w:after="120" w:line="240" w:lineRule="auto"/>
        <w:jc w:val="both"/>
        <w:rPr>
          <w:rFonts w:cs="Arial"/>
          <w:vertAlign w:val="superscript"/>
        </w:rPr>
      </w:pPr>
      <w:bookmarkStart w:id="1" w:name="_Ref425944603"/>
      <w:r w:rsidRPr="004069FA">
        <w:rPr>
          <w:rFonts w:cs="Arial"/>
        </w:rPr>
        <w:t>T</w:t>
      </w:r>
      <w:r w:rsidR="00F4729D" w:rsidRPr="004069FA">
        <w:rPr>
          <w:rFonts w:cs="Arial"/>
        </w:rPr>
        <w:t xml:space="preserve">his Contract is the sole and entire contract between the Parties for the provision of the </w:t>
      </w:r>
      <w:r w:rsidR="00731512" w:rsidRPr="004069FA">
        <w:rPr>
          <w:rFonts w:cs="Arial"/>
        </w:rPr>
        <w:t>Services</w:t>
      </w:r>
      <w:r w:rsidR="00F4729D" w:rsidRPr="004069FA">
        <w:rPr>
          <w:rFonts w:cs="Arial"/>
        </w:rPr>
        <w:t xml:space="preserve"> and, save as expressly provided, supersedes all prior negotiations, submissions, representations or undertakings in respect of the </w:t>
      </w:r>
      <w:r w:rsidR="00731512" w:rsidRPr="004069FA">
        <w:rPr>
          <w:rFonts w:cs="Arial"/>
        </w:rPr>
        <w:t>Services</w:t>
      </w:r>
      <w:r w:rsidR="00E53DE3" w:rsidRPr="004069FA">
        <w:rPr>
          <w:rFonts w:cs="Arial"/>
        </w:rPr>
        <w:t>.</w:t>
      </w:r>
      <w:bookmarkEnd w:id="1"/>
    </w:p>
    <w:p w:rsidR="00D545DC" w:rsidRPr="004069FA" w:rsidRDefault="00D545DC" w:rsidP="00773062">
      <w:pPr>
        <w:pStyle w:val="B2"/>
        <w:numPr>
          <w:ilvl w:val="1"/>
          <w:numId w:val="5"/>
        </w:numPr>
        <w:rPr>
          <w:rFonts w:ascii="Calibri" w:hAnsi="Calibri" w:cs="Calibri"/>
          <w:szCs w:val="22"/>
        </w:rPr>
      </w:pPr>
      <w:bookmarkStart w:id="2" w:name="_Ref422913262"/>
      <w:r w:rsidRPr="004069FA">
        <w:rPr>
          <w:rFonts w:ascii="Calibri" w:hAnsi="Calibri" w:cs="Calibri"/>
          <w:szCs w:val="22"/>
        </w:rPr>
        <w:t xml:space="preserve">The provisions of clause </w:t>
      </w:r>
      <w:r w:rsidRPr="004069FA">
        <w:rPr>
          <w:rFonts w:ascii="Calibri" w:hAnsi="Calibri" w:cs="Calibri"/>
          <w:szCs w:val="22"/>
        </w:rPr>
        <w:fldChar w:fldCharType="begin"/>
      </w:r>
      <w:r w:rsidRPr="004069FA">
        <w:rPr>
          <w:rFonts w:ascii="Calibri" w:hAnsi="Calibri" w:cs="Calibri"/>
          <w:szCs w:val="22"/>
        </w:rPr>
        <w:instrText xml:space="preserve"> REF _Ref425944603 \r \h </w:instrText>
      </w:r>
      <w:r w:rsidR="00176263" w:rsidRPr="004069FA">
        <w:rPr>
          <w:rFonts w:ascii="Calibri" w:hAnsi="Calibri" w:cs="Calibri"/>
          <w:szCs w:val="22"/>
        </w:rPr>
        <w:instrText xml:space="preserve"> \* MERGEFORMAT </w:instrText>
      </w:r>
      <w:r w:rsidRPr="004069FA">
        <w:rPr>
          <w:rFonts w:ascii="Calibri" w:hAnsi="Calibri" w:cs="Calibri"/>
          <w:szCs w:val="22"/>
        </w:rPr>
      </w:r>
      <w:r w:rsidRPr="004069FA">
        <w:rPr>
          <w:rFonts w:ascii="Calibri" w:hAnsi="Calibri" w:cs="Calibri"/>
          <w:szCs w:val="22"/>
        </w:rPr>
        <w:fldChar w:fldCharType="separate"/>
      </w:r>
      <w:r w:rsidR="00B209FF">
        <w:rPr>
          <w:rFonts w:ascii="Calibri" w:hAnsi="Calibri" w:cs="Calibri"/>
          <w:szCs w:val="22"/>
        </w:rPr>
        <w:t>2.4</w:t>
      </w:r>
      <w:r w:rsidRPr="004069FA">
        <w:rPr>
          <w:rFonts w:ascii="Calibri" w:hAnsi="Calibri" w:cs="Calibri"/>
          <w:szCs w:val="22"/>
        </w:rPr>
        <w:fldChar w:fldCharType="end"/>
      </w:r>
      <w:r w:rsidRPr="004069FA">
        <w:rPr>
          <w:rFonts w:ascii="Calibri" w:hAnsi="Calibri" w:cs="Calibri"/>
          <w:szCs w:val="22"/>
        </w:rPr>
        <w:t xml:space="preserve"> shall not apply to any representations, statements or warranties given by the Contractor to the </w:t>
      </w:r>
      <w:r w:rsidR="000978FA" w:rsidRPr="004069FA">
        <w:rPr>
          <w:rFonts w:ascii="Calibri" w:hAnsi="Calibri" w:cs="Calibri"/>
          <w:szCs w:val="22"/>
        </w:rPr>
        <w:t>Council</w:t>
      </w:r>
      <w:r w:rsidRPr="004069FA">
        <w:rPr>
          <w:rFonts w:ascii="Calibri" w:hAnsi="Calibri" w:cs="Calibri"/>
          <w:szCs w:val="22"/>
        </w:rPr>
        <w:t xml:space="preserve"> pursuant to any short listing process prior to or during the procurement process leading to the award of this Contract to the Contractor</w:t>
      </w:r>
      <w:r w:rsidR="00466747">
        <w:rPr>
          <w:rFonts w:ascii="Calibri" w:hAnsi="Calibri" w:cs="Calibri"/>
          <w:szCs w:val="22"/>
        </w:rPr>
        <w:t>. Such</w:t>
      </w:r>
      <w:r w:rsidRPr="004069FA">
        <w:rPr>
          <w:rFonts w:ascii="Calibri" w:hAnsi="Calibri" w:cs="Calibri"/>
          <w:szCs w:val="22"/>
        </w:rPr>
        <w:t xml:space="preserve"> </w:t>
      </w:r>
      <w:r w:rsidR="00466747" w:rsidRPr="004069FA">
        <w:rPr>
          <w:rFonts w:ascii="Calibri" w:hAnsi="Calibri" w:cs="Calibri"/>
          <w:szCs w:val="22"/>
        </w:rPr>
        <w:t xml:space="preserve">representations, statements </w:t>
      </w:r>
      <w:r w:rsidR="00466747">
        <w:rPr>
          <w:rFonts w:ascii="Calibri" w:hAnsi="Calibri" w:cs="Calibri"/>
          <w:szCs w:val="22"/>
        </w:rPr>
        <w:t xml:space="preserve">and </w:t>
      </w:r>
      <w:r w:rsidR="00466747" w:rsidRPr="004069FA">
        <w:rPr>
          <w:rFonts w:ascii="Calibri" w:hAnsi="Calibri" w:cs="Calibri"/>
          <w:szCs w:val="22"/>
        </w:rPr>
        <w:t xml:space="preserve">warranties </w:t>
      </w:r>
      <w:r w:rsidR="00466747">
        <w:rPr>
          <w:rFonts w:ascii="Calibri" w:hAnsi="Calibri" w:cs="Calibri"/>
          <w:szCs w:val="22"/>
        </w:rPr>
        <w:t>have been replied upon by</w:t>
      </w:r>
      <w:r w:rsidRPr="004069FA">
        <w:rPr>
          <w:rFonts w:ascii="Calibri" w:hAnsi="Calibri" w:cs="Calibri"/>
          <w:szCs w:val="22"/>
        </w:rPr>
        <w:t xml:space="preserve"> the Council </w:t>
      </w:r>
      <w:r w:rsidR="00466747">
        <w:rPr>
          <w:rFonts w:ascii="Calibri" w:hAnsi="Calibri" w:cs="Calibri"/>
          <w:szCs w:val="22"/>
        </w:rPr>
        <w:t xml:space="preserve">and </w:t>
      </w:r>
      <w:r w:rsidRPr="004069FA">
        <w:rPr>
          <w:rFonts w:ascii="Calibri" w:hAnsi="Calibri" w:cs="Calibri"/>
          <w:szCs w:val="22"/>
        </w:rPr>
        <w:t xml:space="preserve">are deemed to have been restated immediately prior to the execution of this Contract. </w:t>
      </w:r>
    </w:p>
    <w:bookmarkEnd w:id="2"/>
    <w:p w:rsidR="00AD41AA" w:rsidRPr="004069FA" w:rsidRDefault="00AD41AA" w:rsidP="00773062">
      <w:pPr>
        <w:widowControl w:val="0"/>
        <w:numPr>
          <w:ilvl w:val="1"/>
          <w:numId w:val="5"/>
        </w:numPr>
        <w:spacing w:before="120" w:after="120" w:line="240" w:lineRule="auto"/>
        <w:jc w:val="both"/>
        <w:rPr>
          <w:rFonts w:cs="Arial"/>
        </w:rPr>
      </w:pPr>
      <w:r w:rsidRPr="004069FA">
        <w:rPr>
          <w:rFonts w:cs="Arial"/>
        </w:rPr>
        <w:t>In the event of and only to the extent of any conflict between the Contract Documents the conflict shall be resolved in accordance with the following order of precedence:</w:t>
      </w:r>
    </w:p>
    <w:p w:rsidR="00AD41AA" w:rsidRPr="004069FA" w:rsidRDefault="00AD41AA" w:rsidP="00773062">
      <w:pPr>
        <w:widowControl w:val="0"/>
        <w:numPr>
          <w:ilvl w:val="2"/>
          <w:numId w:val="5"/>
        </w:numPr>
        <w:spacing w:before="120" w:after="120" w:line="240" w:lineRule="auto"/>
        <w:jc w:val="both"/>
        <w:rPr>
          <w:rFonts w:cs="Arial"/>
        </w:rPr>
      </w:pPr>
      <w:r w:rsidRPr="004069FA">
        <w:rPr>
          <w:rFonts w:cs="Arial"/>
        </w:rPr>
        <w:t>these terms and conditions</w:t>
      </w:r>
      <w:r w:rsidR="004069FA" w:rsidRPr="004069FA">
        <w:rPr>
          <w:rFonts w:cs="Arial"/>
        </w:rPr>
        <w:t xml:space="preserve"> </w:t>
      </w:r>
      <w:r w:rsidRPr="004069FA">
        <w:rPr>
          <w:rFonts w:cs="Arial"/>
        </w:rPr>
        <w:t xml:space="preserve">shall prevail over </w:t>
      </w:r>
    </w:p>
    <w:p w:rsidR="00AD41AA" w:rsidRPr="004069FA" w:rsidRDefault="00AD41AA" w:rsidP="00773062">
      <w:pPr>
        <w:widowControl w:val="0"/>
        <w:numPr>
          <w:ilvl w:val="2"/>
          <w:numId w:val="5"/>
        </w:numPr>
        <w:spacing w:before="120" w:after="120" w:line="240" w:lineRule="auto"/>
        <w:jc w:val="both"/>
        <w:rPr>
          <w:rFonts w:cs="Arial"/>
        </w:rPr>
      </w:pPr>
      <w:r w:rsidRPr="004069FA">
        <w:rPr>
          <w:rFonts w:cs="Arial"/>
        </w:rPr>
        <w:t>t</w:t>
      </w:r>
      <w:r w:rsidR="004069FA" w:rsidRPr="004069FA">
        <w:rPr>
          <w:rFonts w:cs="Arial"/>
        </w:rPr>
        <w:t>he Particulars of Contract,</w:t>
      </w:r>
      <w:r w:rsidRPr="004069FA">
        <w:rPr>
          <w:rFonts w:cs="Arial"/>
        </w:rPr>
        <w:t xml:space="preserve"> which shall prevail over</w:t>
      </w:r>
    </w:p>
    <w:p w:rsidR="00AD41AA" w:rsidRPr="004069FA" w:rsidRDefault="00AD41AA" w:rsidP="00773062">
      <w:pPr>
        <w:widowControl w:val="0"/>
        <w:numPr>
          <w:ilvl w:val="2"/>
          <w:numId w:val="5"/>
        </w:numPr>
        <w:spacing w:before="120" w:after="120" w:line="240" w:lineRule="auto"/>
        <w:jc w:val="both"/>
        <w:rPr>
          <w:rFonts w:cs="Arial"/>
        </w:rPr>
      </w:pPr>
      <w:r w:rsidRPr="004069FA">
        <w:rPr>
          <w:rFonts w:cs="Arial"/>
        </w:rPr>
        <w:t>the Specific</w:t>
      </w:r>
      <w:r w:rsidR="004069FA" w:rsidRPr="004069FA">
        <w:rPr>
          <w:rFonts w:cs="Arial"/>
        </w:rPr>
        <w:t>ation, which shall prevail over</w:t>
      </w:r>
    </w:p>
    <w:p w:rsidR="00AD41AA" w:rsidRPr="004069FA" w:rsidRDefault="00AD41AA" w:rsidP="00773062">
      <w:pPr>
        <w:widowControl w:val="0"/>
        <w:numPr>
          <w:ilvl w:val="2"/>
          <w:numId w:val="5"/>
        </w:numPr>
        <w:spacing w:before="120" w:after="120" w:line="240" w:lineRule="auto"/>
        <w:jc w:val="both"/>
        <w:rPr>
          <w:rFonts w:cs="Arial"/>
        </w:rPr>
      </w:pPr>
      <w:r w:rsidRPr="004069FA">
        <w:rPr>
          <w:rFonts w:cs="Arial"/>
        </w:rPr>
        <w:t>the Contractor’s Tender.</w:t>
      </w:r>
    </w:p>
    <w:p w:rsidR="00F4729D" w:rsidRPr="004069FA" w:rsidRDefault="00F4729D" w:rsidP="00773062">
      <w:pPr>
        <w:widowControl w:val="0"/>
        <w:numPr>
          <w:ilvl w:val="0"/>
          <w:numId w:val="5"/>
        </w:numPr>
        <w:spacing w:before="120" w:after="120" w:line="240" w:lineRule="auto"/>
        <w:jc w:val="both"/>
        <w:rPr>
          <w:rFonts w:cs="Arial"/>
          <w:b/>
          <w:vertAlign w:val="superscript"/>
        </w:rPr>
      </w:pPr>
      <w:r w:rsidRPr="004069FA">
        <w:rPr>
          <w:rFonts w:cs="Arial"/>
          <w:b/>
        </w:rPr>
        <w:t xml:space="preserve">Provision of the </w:t>
      </w:r>
      <w:r w:rsidR="00731512" w:rsidRPr="004069FA">
        <w:rPr>
          <w:rFonts w:cs="Arial"/>
          <w:b/>
        </w:rPr>
        <w:t>Services</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This Contract begins on the </w:t>
      </w:r>
      <w:r w:rsidR="00E53DE3" w:rsidRPr="004069FA">
        <w:rPr>
          <w:rFonts w:cs="Arial"/>
        </w:rPr>
        <w:t>Commencement Date</w:t>
      </w:r>
      <w:r w:rsidRPr="004069FA">
        <w:rPr>
          <w:rFonts w:cs="Arial"/>
        </w:rPr>
        <w:t xml:space="preserve"> and ends on </w:t>
      </w:r>
      <w:r w:rsidR="00E53DE3" w:rsidRPr="004069FA">
        <w:rPr>
          <w:rFonts w:cs="Arial"/>
        </w:rPr>
        <w:t>the End Date</w:t>
      </w:r>
      <w:r w:rsidRPr="004069FA">
        <w:rPr>
          <w:rFonts w:cs="Arial"/>
        </w:rPr>
        <w:t>.</w:t>
      </w:r>
      <w:r w:rsidR="004069FA" w:rsidRPr="004069FA">
        <w:rPr>
          <w:rFonts w:cs="Arial"/>
        </w:rPr>
        <w:t xml:space="preserve"> </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The Contractor shall provide the </w:t>
      </w:r>
      <w:r w:rsidR="004069FA" w:rsidRPr="004069FA">
        <w:rPr>
          <w:rFonts w:cs="Arial"/>
        </w:rPr>
        <w:t>Services</w:t>
      </w:r>
      <w:r w:rsidRPr="004069FA">
        <w:rPr>
          <w:rFonts w:cs="Arial"/>
        </w:rPr>
        <w:t xml:space="preserve"> from (and including) the Commencement Date to (and including) the End Date</w:t>
      </w:r>
      <w:r w:rsidR="004069FA" w:rsidRPr="004069FA">
        <w:rPr>
          <w:rFonts w:cs="Arial"/>
        </w:rPr>
        <w:t>.</w:t>
      </w:r>
    </w:p>
    <w:p w:rsidR="004E5BCC" w:rsidRPr="004069FA" w:rsidRDefault="004E5BCC" w:rsidP="00773062">
      <w:pPr>
        <w:pStyle w:val="B2"/>
        <w:numPr>
          <w:ilvl w:val="1"/>
          <w:numId w:val="5"/>
        </w:numPr>
        <w:rPr>
          <w:rFonts w:cs="Arial"/>
        </w:rPr>
      </w:pPr>
      <w:bookmarkStart w:id="3" w:name="_Ref422123296"/>
      <w:bookmarkStart w:id="4" w:name="_Ref426530181"/>
      <w:r w:rsidRPr="004069FA">
        <w:rPr>
          <w:rFonts w:ascii="Calibri" w:hAnsi="Calibri" w:cs="Calibri"/>
          <w:szCs w:val="22"/>
        </w:rPr>
        <w:t xml:space="preserve">The Council may extend the Contract for the period or periods set out in Particulars of Contract by giving the Contractor written notice to that effect, of not less than the period set out in the Particulars of Contract. </w:t>
      </w:r>
      <w:bookmarkEnd w:id="3"/>
      <w:r w:rsidRPr="004069FA">
        <w:rPr>
          <w:rFonts w:ascii="Calibri" w:hAnsi="Calibri" w:cs="Calibri"/>
          <w:szCs w:val="22"/>
        </w:rPr>
        <w:t>The terms of this Contract will apply throughout any such extended period.</w:t>
      </w:r>
      <w:bookmarkEnd w:id="4"/>
      <w:r w:rsidRPr="004069FA">
        <w:rPr>
          <w:rFonts w:ascii="Calibri" w:hAnsi="Calibri" w:cs="Calibri"/>
          <w:szCs w:val="22"/>
        </w:rPr>
        <w:t xml:space="preserve"> </w:t>
      </w:r>
    </w:p>
    <w:p w:rsidR="00F4729D" w:rsidRPr="004069FA" w:rsidRDefault="00466747" w:rsidP="00773062">
      <w:pPr>
        <w:widowControl w:val="0"/>
        <w:numPr>
          <w:ilvl w:val="1"/>
          <w:numId w:val="5"/>
        </w:numPr>
        <w:spacing w:before="120" w:after="120" w:line="240" w:lineRule="auto"/>
        <w:jc w:val="both"/>
        <w:rPr>
          <w:rFonts w:cs="Arial"/>
        </w:rPr>
      </w:pPr>
      <w:r w:rsidRPr="004069FA">
        <w:rPr>
          <w:rFonts w:cs="Arial"/>
        </w:rPr>
        <w:t xml:space="preserve">It is a condition of the </w:t>
      </w:r>
      <w:r w:rsidRPr="004069FA">
        <w:rPr>
          <w:rFonts w:cs="Arial"/>
          <w:bCs/>
        </w:rPr>
        <w:t>Contract that the Services</w:t>
      </w:r>
      <w:r w:rsidRPr="004069FA">
        <w:rPr>
          <w:rFonts w:cs="Arial"/>
        </w:rPr>
        <w:t xml:space="preserve"> are provided </w:t>
      </w:r>
      <w:r w:rsidR="00516CA7">
        <w:rPr>
          <w:rFonts w:cs="Arial"/>
        </w:rPr>
        <w:t>in accordance with the Apprenticeship funding and performance-management rules for training providers 9</w:t>
      </w:r>
      <w:r w:rsidR="001F33A1">
        <w:rPr>
          <w:rFonts w:cs="Arial"/>
        </w:rPr>
        <w:t xml:space="preserve"> </w:t>
      </w:r>
      <w:r w:rsidR="00516CA7">
        <w:rPr>
          <w:rFonts w:cs="Arial"/>
        </w:rPr>
        <w:t xml:space="preserve">May 2017 to March 2018) (version 3) as amended. </w:t>
      </w:r>
      <w:r w:rsidR="00F4729D" w:rsidRPr="004069FA">
        <w:rPr>
          <w:rFonts w:cs="Arial"/>
        </w:rPr>
        <w:t xml:space="preserve">The Contractor shall ensure that in providing the </w:t>
      </w:r>
      <w:r w:rsidR="00731512" w:rsidRPr="004069FA">
        <w:rPr>
          <w:rFonts w:cs="Arial"/>
        </w:rPr>
        <w:t>Services</w:t>
      </w:r>
      <w:r w:rsidR="00F4729D" w:rsidRPr="004069FA">
        <w:rPr>
          <w:rFonts w:cs="Arial"/>
          <w:vertAlign w:val="superscript"/>
        </w:rPr>
        <w:t xml:space="preserve"> </w:t>
      </w:r>
      <w:r w:rsidR="00F4729D" w:rsidRPr="004069FA">
        <w:rPr>
          <w:rFonts w:cs="Arial"/>
        </w:rPr>
        <w:t xml:space="preserve">it complies with all the requirements and provisions of the Specification and the </w:t>
      </w:r>
      <w:r w:rsidR="00F4729D" w:rsidRPr="004069FA">
        <w:rPr>
          <w:rFonts w:cs="Arial"/>
        </w:rPr>
        <w:lastRenderedPageBreak/>
        <w:t>Contractor’s Tender.</w:t>
      </w:r>
      <w:r w:rsidR="004069FA" w:rsidRPr="004069FA">
        <w:rPr>
          <w:rFonts w:cs="Arial"/>
        </w:rPr>
        <w:t xml:space="preserve"> </w:t>
      </w:r>
    </w:p>
    <w:p w:rsidR="00F4729D" w:rsidRPr="004069FA" w:rsidRDefault="00F4729D" w:rsidP="00773062">
      <w:pPr>
        <w:widowControl w:val="0"/>
        <w:numPr>
          <w:ilvl w:val="0"/>
          <w:numId w:val="5"/>
        </w:numPr>
        <w:spacing w:before="120" w:after="120" w:line="240" w:lineRule="auto"/>
        <w:jc w:val="both"/>
        <w:rPr>
          <w:rFonts w:cs="Arial"/>
          <w:b/>
        </w:rPr>
      </w:pPr>
      <w:r w:rsidRPr="004069FA">
        <w:rPr>
          <w:rFonts w:cs="Arial"/>
          <w:b/>
        </w:rPr>
        <w:t>Management of the Contract</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The </w:t>
      </w:r>
      <w:r w:rsidR="00761494" w:rsidRPr="004069FA">
        <w:rPr>
          <w:rFonts w:cs="Arial"/>
        </w:rPr>
        <w:t>Authorised Officer</w:t>
      </w:r>
      <w:r w:rsidRPr="004069FA">
        <w:rPr>
          <w:rFonts w:cs="Arial"/>
        </w:rPr>
        <w:t xml:space="preserve"> is authorised by the Council to manage the Contract on its behalf at a day-to-day operational level and to exercise all powers of the Counci</w:t>
      </w:r>
      <w:r w:rsidR="00B63121" w:rsidRPr="004069FA">
        <w:rPr>
          <w:rFonts w:cs="Arial"/>
        </w:rPr>
        <w:t>l in relation to the Contract</w:t>
      </w:r>
      <w:r w:rsidR="008D2B5B">
        <w:rPr>
          <w:rFonts w:cs="Arial"/>
        </w:rPr>
        <w:t xml:space="preserve"> and provide explanations and clarifications concerning the Specification</w:t>
      </w:r>
      <w:r w:rsidR="00B63121" w:rsidRPr="004069FA">
        <w:rPr>
          <w:rFonts w:cs="Arial"/>
        </w:rPr>
        <w:t xml:space="preserve">. </w:t>
      </w:r>
    </w:p>
    <w:p w:rsidR="00BA7433" w:rsidRDefault="00F4729D" w:rsidP="00773062">
      <w:pPr>
        <w:widowControl w:val="0"/>
        <w:numPr>
          <w:ilvl w:val="1"/>
          <w:numId w:val="5"/>
        </w:numPr>
        <w:spacing w:before="120" w:after="120" w:line="240" w:lineRule="auto"/>
        <w:jc w:val="both"/>
        <w:rPr>
          <w:rFonts w:cs="Arial"/>
        </w:rPr>
      </w:pPr>
      <w:r w:rsidRPr="004069FA">
        <w:rPr>
          <w:rFonts w:cs="Arial"/>
        </w:rPr>
        <w:t xml:space="preserve">The Contractor shall appoint a competent, qualified and experienced </w:t>
      </w:r>
      <w:r w:rsidR="00761494" w:rsidRPr="004069FA">
        <w:rPr>
          <w:rFonts w:cs="Arial"/>
        </w:rPr>
        <w:t>Contract Manager</w:t>
      </w:r>
      <w:r w:rsidRPr="004069FA">
        <w:rPr>
          <w:rFonts w:cs="Arial"/>
        </w:rPr>
        <w:t xml:space="preserve"> to manage the </w:t>
      </w:r>
      <w:r w:rsidR="00731512" w:rsidRPr="004069FA">
        <w:rPr>
          <w:rFonts w:cs="Arial"/>
        </w:rPr>
        <w:t>Services</w:t>
      </w:r>
      <w:r w:rsidRPr="004069FA">
        <w:rPr>
          <w:rFonts w:cs="Arial"/>
        </w:rPr>
        <w:t xml:space="preserve"> on its behalf</w:t>
      </w:r>
      <w:r w:rsidR="00BA7433">
        <w:rPr>
          <w:rFonts w:cs="Arial"/>
        </w:rPr>
        <w:t xml:space="preserve"> and shall, prior to the Commencement Date, notify the Council of the name, telephone number and email address of the appointed Contract Manager</w:t>
      </w:r>
      <w:r w:rsidR="008D2B5B">
        <w:rPr>
          <w:rFonts w:cs="Arial"/>
        </w:rPr>
        <w:t xml:space="preserve"> and be available during Normal Working Hours</w:t>
      </w:r>
      <w:r w:rsidRPr="004069FA">
        <w:rPr>
          <w:rFonts w:cs="Arial"/>
        </w:rPr>
        <w:t>.</w:t>
      </w:r>
      <w:r w:rsidR="004069FA" w:rsidRPr="004069FA">
        <w:rPr>
          <w:rFonts w:cs="Arial"/>
        </w:rPr>
        <w:t xml:space="preserve"> </w:t>
      </w:r>
    </w:p>
    <w:p w:rsidR="006F51E0" w:rsidRPr="004069FA" w:rsidRDefault="004069FA" w:rsidP="00773062">
      <w:pPr>
        <w:widowControl w:val="0"/>
        <w:numPr>
          <w:ilvl w:val="1"/>
          <w:numId w:val="5"/>
        </w:numPr>
        <w:spacing w:before="120" w:after="120" w:line="240" w:lineRule="auto"/>
        <w:jc w:val="both"/>
        <w:rPr>
          <w:rFonts w:cs="Arial"/>
        </w:rPr>
      </w:pPr>
      <w:bookmarkStart w:id="5" w:name="_Ref426530357"/>
      <w:r w:rsidRPr="004069FA">
        <w:rPr>
          <w:rFonts w:cs="Arial"/>
        </w:rPr>
        <w:t>Contract meetings between t</w:t>
      </w:r>
      <w:r w:rsidR="006F51E0" w:rsidRPr="004069FA">
        <w:rPr>
          <w:rFonts w:cs="Arial"/>
        </w:rPr>
        <w:t xml:space="preserve">he </w:t>
      </w:r>
      <w:r w:rsidR="00761494" w:rsidRPr="004069FA">
        <w:rPr>
          <w:rFonts w:cs="Arial"/>
        </w:rPr>
        <w:t>Contract Manager</w:t>
      </w:r>
      <w:r w:rsidR="006F51E0" w:rsidRPr="004069FA">
        <w:rPr>
          <w:rFonts w:cs="Arial"/>
        </w:rPr>
        <w:t xml:space="preserve"> </w:t>
      </w:r>
      <w:r w:rsidRPr="004069FA">
        <w:rPr>
          <w:rFonts w:cs="Arial"/>
        </w:rPr>
        <w:t xml:space="preserve">and </w:t>
      </w:r>
      <w:r w:rsidR="006F51E0" w:rsidRPr="004069FA">
        <w:rPr>
          <w:rFonts w:cs="Arial"/>
        </w:rPr>
        <w:t xml:space="preserve">the </w:t>
      </w:r>
      <w:r w:rsidR="00761494" w:rsidRPr="004069FA">
        <w:rPr>
          <w:rFonts w:cs="Arial"/>
        </w:rPr>
        <w:t>Authorised Officer</w:t>
      </w:r>
      <w:r w:rsidR="006F51E0" w:rsidRPr="004069FA">
        <w:rPr>
          <w:rFonts w:cs="Arial"/>
        </w:rPr>
        <w:t xml:space="preserve"> </w:t>
      </w:r>
      <w:r w:rsidRPr="004069FA">
        <w:rPr>
          <w:rFonts w:cs="Arial"/>
        </w:rPr>
        <w:t xml:space="preserve">shall take place on a regular basis </w:t>
      </w:r>
      <w:r w:rsidR="00325784">
        <w:rPr>
          <w:rFonts w:cs="Arial"/>
        </w:rPr>
        <w:t xml:space="preserve">as set out in the Specification or as necessary to </w:t>
      </w:r>
      <w:r w:rsidR="006F51E0" w:rsidRPr="004069FA">
        <w:rPr>
          <w:rFonts w:cs="Arial"/>
        </w:rPr>
        <w:t xml:space="preserve">ensure </w:t>
      </w:r>
      <w:r w:rsidR="00325784">
        <w:rPr>
          <w:rFonts w:cs="Arial"/>
        </w:rPr>
        <w:t xml:space="preserve">that the Services are </w:t>
      </w:r>
      <w:r w:rsidR="006F51E0" w:rsidRPr="004069FA">
        <w:rPr>
          <w:rFonts w:cs="Arial"/>
        </w:rPr>
        <w:t xml:space="preserve">performed in a continuous, effective and efficient manner and in accordance with the </w:t>
      </w:r>
      <w:r w:rsidR="00BA7433">
        <w:rPr>
          <w:rFonts w:cs="Arial"/>
        </w:rPr>
        <w:t>C</w:t>
      </w:r>
      <w:r w:rsidR="006F51E0" w:rsidRPr="004069FA">
        <w:rPr>
          <w:rFonts w:cs="Arial"/>
        </w:rPr>
        <w:t>ontract</w:t>
      </w:r>
      <w:r w:rsidR="00BA7433">
        <w:rPr>
          <w:rFonts w:cs="Arial"/>
        </w:rPr>
        <w:t xml:space="preserve"> Documents</w:t>
      </w:r>
      <w:r w:rsidR="006F51E0" w:rsidRPr="004069FA">
        <w:rPr>
          <w:rFonts w:cs="Arial"/>
        </w:rPr>
        <w:t>.</w:t>
      </w:r>
      <w:bookmarkEnd w:id="5"/>
      <w:r w:rsidRPr="004069FA">
        <w:rPr>
          <w:rFonts w:cs="Arial"/>
        </w:rPr>
        <w:t xml:space="preserve"> </w:t>
      </w:r>
    </w:p>
    <w:p w:rsidR="006F51E0" w:rsidRPr="004069FA" w:rsidRDefault="006F51E0" w:rsidP="00773062">
      <w:pPr>
        <w:widowControl w:val="0"/>
        <w:numPr>
          <w:ilvl w:val="0"/>
          <w:numId w:val="5"/>
        </w:numPr>
        <w:spacing w:before="120" w:after="120" w:line="240" w:lineRule="auto"/>
        <w:jc w:val="both"/>
        <w:rPr>
          <w:rFonts w:cs="Arial"/>
        </w:rPr>
      </w:pPr>
      <w:r w:rsidRPr="004069FA">
        <w:rPr>
          <w:rFonts w:cs="Arial"/>
          <w:b/>
        </w:rPr>
        <w:t>Personnel</w:t>
      </w:r>
    </w:p>
    <w:p w:rsidR="006F51E0"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The Contractor shall be responsible for the activities of its personnel engaged in the provision of the </w:t>
      </w:r>
      <w:r w:rsidR="00731512" w:rsidRPr="004069FA">
        <w:rPr>
          <w:rFonts w:cs="Arial"/>
        </w:rPr>
        <w:t>Services</w:t>
      </w:r>
      <w:r w:rsidRPr="004069FA">
        <w:rPr>
          <w:rFonts w:cs="Arial"/>
        </w:rPr>
        <w:t>.</w:t>
      </w:r>
      <w:r w:rsidR="004069FA" w:rsidRPr="004069FA">
        <w:rPr>
          <w:rFonts w:cs="Arial"/>
          <w:vertAlign w:val="superscript"/>
        </w:rPr>
        <w:t xml:space="preserve"> </w:t>
      </w:r>
      <w:r w:rsidRPr="004069FA">
        <w:rPr>
          <w:rFonts w:cs="Arial"/>
        </w:rPr>
        <w:t>The Contractor’s personnel inc</w:t>
      </w:r>
      <w:bookmarkStart w:id="6" w:name="_GoBack"/>
      <w:bookmarkEnd w:id="6"/>
      <w:r w:rsidRPr="004069FA">
        <w:rPr>
          <w:rFonts w:cs="Arial"/>
        </w:rPr>
        <w:t xml:space="preserve">ludes employees, agency staff and sub-contractors. </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The Contractor shall engage sufficient competent, qualified and experienced personnel to ensure that the </w:t>
      </w:r>
      <w:r w:rsidR="00731512" w:rsidRPr="004069FA">
        <w:rPr>
          <w:rFonts w:cs="Arial"/>
        </w:rPr>
        <w:t>Services</w:t>
      </w:r>
      <w:r w:rsidRPr="004069FA">
        <w:rPr>
          <w:rFonts w:cs="Arial"/>
          <w:vertAlign w:val="superscript"/>
        </w:rPr>
        <w:t xml:space="preserve"> </w:t>
      </w:r>
      <w:r w:rsidR="00DE5D18" w:rsidRPr="004069FA">
        <w:rPr>
          <w:rFonts w:cs="Arial"/>
        </w:rPr>
        <w:t>are</w:t>
      </w:r>
      <w:r w:rsidRPr="004069FA">
        <w:rPr>
          <w:rFonts w:cs="Arial"/>
        </w:rPr>
        <w:t xml:space="preserve"> provided at all times and in all respects in accordance with the </w:t>
      </w:r>
      <w:r w:rsidR="00DE5D18" w:rsidRPr="004069FA">
        <w:rPr>
          <w:rFonts w:cs="Arial"/>
        </w:rPr>
        <w:t>Contract Documents</w:t>
      </w:r>
      <w:r w:rsidRPr="004069FA">
        <w:rPr>
          <w:rFonts w:cs="Arial"/>
        </w:rPr>
        <w:t>.</w:t>
      </w:r>
    </w:p>
    <w:p w:rsidR="00446B5E" w:rsidRPr="004069FA" w:rsidRDefault="00446B5E" w:rsidP="00773062">
      <w:pPr>
        <w:widowControl w:val="0"/>
        <w:numPr>
          <w:ilvl w:val="1"/>
          <w:numId w:val="5"/>
        </w:numPr>
        <w:spacing w:before="120" w:after="120" w:line="240" w:lineRule="auto"/>
        <w:jc w:val="both"/>
      </w:pPr>
      <w:bookmarkStart w:id="7" w:name="_Ref426466179"/>
      <w:r w:rsidRPr="004069FA">
        <w:rPr>
          <w:rFonts w:cs="Arial"/>
        </w:rPr>
        <w:t xml:space="preserve">Where, </w:t>
      </w:r>
      <w:r w:rsidR="00F4729D" w:rsidRPr="004069FA">
        <w:rPr>
          <w:rFonts w:cs="Arial"/>
        </w:rPr>
        <w:t xml:space="preserve">in the course of providing the </w:t>
      </w:r>
      <w:r w:rsidR="00731512" w:rsidRPr="004069FA">
        <w:rPr>
          <w:rFonts w:cs="Arial"/>
        </w:rPr>
        <w:t>Services</w:t>
      </w:r>
      <w:r w:rsidR="00F4729D" w:rsidRPr="004069FA">
        <w:rPr>
          <w:rFonts w:cs="Arial"/>
          <w:vertAlign w:val="superscript"/>
        </w:rPr>
        <w:t xml:space="preserve"> </w:t>
      </w:r>
      <w:r w:rsidR="00F4729D" w:rsidRPr="004069FA">
        <w:rPr>
          <w:rFonts w:cs="Arial"/>
        </w:rPr>
        <w:t xml:space="preserve">some of </w:t>
      </w:r>
      <w:r w:rsidRPr="004069FA">
        <w:rPr>
          <w:rFonts w:cs="Arial"/>
        </w:rPr>
        <w:t>the Contractor’s</w:t>
      </w:r>
      <w:r w:rsidR="00F4729D" w:rsidRPr="004069FA">
        <w:rPr>
          <w:rFonts w:cs="Arial"/>
        </w:rPr>
        <w:t xml:space="preserve"> personnel </w:t>
      </w:r>
      <w:r w:rsidRPr="004069FA">
        <w:rPr>
          <w:rFonts w:cs="Arial"/>
        </w:rPr>
        <w:t>will</w:t>
      </w:r>
      <w:r w:rsidR="00F4729D" w:rsidRPr="004069FA">
        <w:rPr>
          <w:rFonts w:cs="Arial"/>
        </w:rPr>
        <w:t xml:space="preserve"> be required to work directly with or have access to children or vulnerable adults</w:t>
      </w:r>
      <w:r w:rsidRPr="004069FA">
        <w:rPr>
          <w:rFonts w:cs="Arial"/>
        </w:rPr>
        <w:t xml:space="preserve"> the </w:t>
      </w:r>
      <w:bookmarkStart w:id="8" w:name="_Ref422922117"/>
      <w:r w:rsidRPr="004069FA">
        <w:t>Contractor shall:</w:t>
      </w:r>
      <w:bookmarkEnd w:id="7"/>
      <w:bookmarkEnd w:id="8"/>
    </w:p>
    <w:p w:rsidR="00446B5E" w:rsidRPr="004069FA" w:rsidRDefault="00446B5E" w:rsidP="00773062">
      <w:pPr>
        <w:pStyle w:val="B3"/>
        <w:numPr>
          <w:ilvl w:val="2"/>
          <w:numId w:val="5"/>
        </w:numPr>
        <w:rPr>
          <w:rFonts w:ascii="Calibri" w:hAnsi="Calibri" w:cs="Calibri"/>
          <w:szCs w:val="22"/>
        </w:rPr>
      </w:pPr>
      <w:r w:rsidRPr="004069FA">
        <w:rPr>
          <w:rFonts w:ascii="Calibri" w:hAnsi="Calibri"/>
        </w:rPr>
        <w:t>ensure that all its personnel engaged in</w:t>
      </w:r>
      <w:r w:rsidR="00BA7433">
        <w:rPr>
          <w:rFonts w:ascii="Calibri" w:hAnsi="Calibri"/>
        </w:rPr>
        <w:t xml:space="preserve"> a</w:t>
      </w:r>
      <w:r w:rsidRPr="004069FA">
        <w:rPr>
          <w:rFonts w:ascii="Calibri" w:hAnsi="Calibri"/>
        </w:rPr>
        <w:t xml:space="preserve"> Regulated </w:t>
      </w:r>
      <w:r w:rsidR="00BA7433">
        <w:rPr>
          <w:rFonts w:ascii="Calibri" w:hAnsi="Calibri"/>
        </w:rPr>
        <w:t>A</w:t>
      </w:r>
      <w:r w:rsidRPr="004069FA">
        <w:rPr>
          <w:rFonts w:ascii="Calibri" w:hAnsi="Calibri"/>
        </w:rPr>
        <w:t>ctivity</w:t>
      </w:r>
      <w:r w:rsidR="004069FA" w:rsidRPr="004069FA">
        <w:rPr>
          <w:rFonts w:ascii="Calibri" w:hAnsi="Calibri"/>
        </w:rPr>
        <w:t xml:space="preserve"> </w:t>
      </w:r>
      <w:r w:rsidRPr="004069FA">
        <w:rPr>
          <w:rFonts w:ascii="Calibri" w:hAnsi="Calibri"/>
        </w:rPr>
        <w:t xml:space="preserve">are subject to a valid enhanced disclosure check for </w:t>
      </w:r>
      <w:r w:rsidR="00BA7433">
        <w:rPr>
          <w:rFonts w:ascii="Calibri" w:hAnsi="Calibri"/>
        </w:rPr>
        <w:t>R</w:t>
      </w:r>
      <w:r w:rsidRPr="004069FA">
        <w:rPr>
          <w:rFonts w:ascii="Calibri" w:hAnsi="Calibri"/>
        </w:rPr>
        <w:t xml:space="preserve">egulated </w:t>
      </w:r>
      <w:r w:rsidR="00BA7433">
        <w:rPr>
          <w:rFonts w:ascii="Calibri" w:hAnsi="Calibri"/>
        </w:rPr>
        <w:t>A</w:t>
      </w:r>
      <w:r w:rsidRPr="004069FA">
        <w:rPr>
          <w:rFonts w:ascii="Calibri" w:hAnsi="Calibri"/>
        </w:rPr>
        <w:t xml:space="preserve">ctivity undertaken through the Disclosure and Barring Service (DBS); and </w:t>
      </w:r>
    </w:p>
    <w:p w:rsidR="00446B5E" w:rsidRPr="004069FA" w:rsidRDefault="00CB1213" w:rsidP="00773062">
      <w:pPr>
        <w:pStyle w:val="B3"/>
        <w:numPr>
          <w:ilvl w:val="2"/>
          <w:numId w:val="5"/>
        </w:numPr>
        <w:rPr>
          <w:rFonts w:ascii="Calibri" w:hAnsi="Calibri" w:cs="Calibri"/>
          <w:szCs w:val="22"/>
        </w:rPr>
      </w:pPr>
      <w:r w:rsidRPr="004069FA">
        <w:rPr>
          <w:rFonts w:ascii="Calibri" w:hAnsi="Calibri"/>
        </w:rPr>
        <w:t>m</w:t>
      </w:r>
      <w:r w:rsidR="00446B5E" w:rsidRPr="004069FA">
        <w:rPr>
          <w:rFonts w:ascii="Calibri" w:hAnsi="Calibri" w:cs="Calibri"/>
          <w:szCs w:val="22"/>
        </w:rPr>
        <w:t xml:space="preserve">onitor the level and validity of the checks under this clause </w:t>
      </w:r>
      <w:r w:rsidR="00446B5E" w:rsidRPr="004069FA">
        <w:rPr>
          <w:rFonts w:ascii="Calibri" w:hAnsi="Calibri" w:cs="Calibri"/>
          <w:szCs w:val="22"/>
        </w:rPr>
        <w:fldChar w:fldCharType="begin"/>
      </w:r>
      <w:r w:rsidR="00446B5E" w:rsidRPr="004069FA">
        <w:rPr>
          <w:rFonts w:ascii="Calibri" w:hAnsi="Calibri" w:cs="Calibri"/>
          <w:szCs w:val="22"/>
        </w:rPr>
        <w:instrText xml:space="preserve"> REF _Ref422922117 \r \h  \* MERGEFORMAT </w:instrText>
      </w:r>
      <w:r w:rsidR="00446B5E" w:rsidRPr="004069FA">
        <w:rPr>
          <w:rFonts w:ascii="Calibri" w:hAnsi="Calibri" w:cs="Calibri"/>
          <w:szCs w:val="22"/>
        </w:rPr>
      </w:r>
      <w:r w:rsidR="00446B5E" w:rsidRPr="004069FA">
        <w:rPr>
          <w:rFonts w:ascii="Calibri" w:hAnsi="Calibri" w:cs="Calibri"/>
          <w:szCs w:val="22"/>
        </w:rPr>
        <w:fldChar w:fldCharType="separate"/>
      </w:r>
      <w:r w:rsidR="00B209FF">
        <w:rPr>
          <w:rFonts w:ascii="Calibri" w:hAnsi="Calibri" w:cs="Calibri"/>
          <w:szCs w:val="22"/>
        </w:rPr>
        <w:t>5.4</w:t>
      </w:r>
      <w:r w:rsidR="00446B5E" w:rsidRPr="004069FA">
        <w:rPr>
          <w:rFonts w:ascii="Calibri" w:hAnsi="Calibri" w:cs="Calibri"/>
          <w:szCs w:val="22"/>
        </w:rPr>
        <w:fldChar w:fldCharType="end"/>
      </w:r>
      <w:r w:rsidR="00446B5E" w:rsidRPr="004069FA">
        <w:rPr>
          <w:rFonts w:ascii="Calibri" w:hAnsi="Calibri" w:cs="Calibri"/>
          <w:szCs w:val="22"/>
        </w:rPr>
        <w:t xml:space="preserve"> for each member of </w:t>
      </w:r>
      <w:r w:rsidR="00BA7433">
        <w:rPr>
          <w:rFonts w:ascii="Calibri" w:hAnsi="Calibri" w:cs="Calibri"/>
          <w:szCs w:val="22"/>
        </w:rPr>
        <w:t>its personnel</w:t>
      </w:r>
      <w:r w:rsidR="00446B5E" w:rsidRPr="004069FA">
        <w:rPr>
          <w:rFonts w:ascii="Calibri" w:hAnsi="Calibri" w:cs="Calibri"/>
          <w:szCs w:val="22"/>
        </w:rPr>
        <w:t xml:space="preserve">; </w:t>
      </w:r>
    </w:p>
    <w:p w:rsidR="00446B5E" w:rsidRPr="004069FA" w:rsidRDefault="00446B5E" w:rsidP="00773062">
      <w:pPr>
        <w:widowControl w:val="0"/>
        <w:numPr>
          <w:ilvl w:val="2"/>
          <w:numId w:val="5"/>
        </w:numPr>
        <w:spacing w:before="120" w:after="120" w:line="240" w:lineRule="auto"/>
        <w:jc w:val="both"/>
        <w:rPr>
          <w:rFonts w:cs="Arial"/>
        </w:rPr>
      </w:pPr>
      <w:r w:rsidRPr="004069FA">
        <w:rPr>
          <w:rFonts w:cs="Calibri"/>
        </w:rPr>
        <w:t>not employ or use the services of any person who is barred from, or whose previous conduct or records indicate that he or she would not be suitable to carry out Regulated Activity or who may otherwise present a risk to service user</w:t>
      </w:r>
      <w:r w:rsidR="00CB1213" w:rsidRPr="004069FA">
        <w:rPr>
          <w:rFonts w:cs="Calibri"/>
        </w:rPr>
        <w:t>s; and</w:t>
      </w:r>
    </w:p>
    <w:p w:rsidR="00F4729D" w:rsidRPr="004069FA" w:rsidRDefault="00F4729D" w:rsidP="00773062">
      <w:pPr>
        <w:widowControl w:val="0"/>
        <w:numPr>
          <w:ilvl w:val="2"/>
          <w:numId w:val="5"/>
        </w:numPr>
        <w:spacing w:before="120" w:after="120" w:line="240" w:lineRule="auto"/>
        <w:jc w:val="both"/>
        <w:rPr>
          <w:rFonts w:cs="Arial"/>
        </w:rPr>
      </w:pPr>
      <w:r w:rsidRPr="004069FA">
        <w:rPr>
          <w:rFonts w:cs="Arial"/>
        </w:rPr>
        <w:t>comply with its obligations as a Regulated Activity Provider for all purposes under the Safeguarding and Vulnerable Groups Act 2006.</w:t>
      </w:r>
    </w:p>
    <w:p w:rsidR="00446B5E" w:rsidRPr="004069FA" w:rsidRDefault="00446B5E" w:rsidP="00773062">
      <w:pPr>
        <w:spacing w:before="120" w:after="120" w:line="240" w:lineRule="auto"/>
        <w:ind w:left="720" w:firstLine="0"/>
        <w:jc w:val="both"/>
        <w:rPr>
          <w:rFonts w:eastAsia="Times New Roman"/>
          <w:lang w:eastAsia="en-GB"/>
        </w:rPr>
      </w:pPr>
      <w:r w:rsidRPr="004069FA">
        <w:rPr>
          <w:lang w:eastAsia="en-GB"/>
        </w:rPr>
        <w:t xml:space="preserve">For the purposes of this clause </w:t>
      </w:r>
      <w:r w:rsidR="008F0E67">
        <w:rPr>
          <w:lang w:eastAsia="en-GB"/>
        </w:rPr>
        <w:fldChar w:fldCharType="begin"/>
      </w:r>
      <w:r w:rsidR="008F0E67">
        <w:rPr>
          <w:lang w:eastAsia="en-GB"/>
        </w:rPr>
        <w:instrText xml:space="preserve"> REF _Ref426466179 \r \h </w:instrText>
      </w:r>
      <w:r w:rsidR="008F0E67">
        <w:rPr>
          <w:lang w:eastAsia="en-GB"/>
        </w:rPr>
      </w:r>
      <w:r w:rsidR="008F0E67">
        <w:rPr>
          <w:lang w:eastAsia="en-GB"/>
        </w:rPr>
        <w:fldChar w:fldCharType="separate"/>
      </w:r>
      <w:r w:rsidR="00B209FF">
        <w:rPr>
          <w:lang w:eastAsia="en-GB"/>
        </w:rPr>
        <w:t>5.4</w:t>
      </w:r>
      <w:r w:rsidR="008F0E67">
        <w:rPr>
          <w:lang w:eastAsia="en-GB"/>
        </w:rPr>
        <w:fldChar w:fldCharType="end"/>
      </w:r>
      <w:r w:rsidRPr="004069FA">
        <w:rPr>
          <w:lang w:eastAsia="en-GB"/>
        </w:rPr>
        <w:t xml:space="preserve"> “</w:t>
      </w:r>
      <w:r w:rsidR="00BA7433">
        <w:rPr>
          <w:rFonts w:eastAsia="Times New Roman"/>
          <w:bCs/>
          <w:lang w:eastAsia="en-GB"/>
        </w:rPr>
        <w:t>Regulated A</w:t>
      </w:r>
      <w:r w:rsidRPr="004069FA">
        <w:rPr>
          <w:rFonts w:eastAsia="Times New Roman"/>
          <w:bCs/>
          <w:lang w:eastAsia="en-GB"/>
        </w:rPr>
        <w:t>ctivity</w:t>
      </w:r>
      <w:r w:rsidR="00BA7433">
        <w:rPr>
          <w:rFonts w:eastAsia="Times New Roman"/>
          <w:bCs/>
          <w:lang w:eastAsia="en-GB"/>
        </w:rPr>
        <w:t>”</w:t>
      </w:r>
      <w:r w:rsidRPr="004069FA">
        <w:rPr>
          <w:rFonts w:eastAsia="Times New Roman"/>
          <w:bCs/>
          <w:lang w:eastAsia="en-GB"/>
        </w:rPr>
        <w:t xml:space="preserve"> shall be as defined in </w:t>
      </w:r>
      <w:r w:rsidRPr="004069FA">
        <w:t xml:space="preserve">Part 1 (children) </w:t>
      </w:r>
      <w:r w:rsidR="00CB1213" w:rsidRPr="004069FA">
        <w:t>o</w:t>
      </w:r>
      <w:r w:rsidRPr="004069FA">
        <w:t xml:space="preserve">r </w:t>
      </w:r>
      <w:r w:rsidRPr="004069FA">
        <w:rPr>
          <w:lang w:eastAsia="en-GB"/>
        </w:rPr>
        <w:t>Part 2 (vulnerable adults)</w:t>
      </w:r>
      <w:r w:rsidR="004069FA" w:rsidRPr="004069FA">
        <w:rPr>
          <w:lang w:eastAsia="en-GB"/>
        </w:rPr>
        <w:t xml:space="preserve"> </w:t>
      </w:r>
      <w:r w:rsidRPr="004069FA">
        <w:rPr>
          <w:lang w:eastAsia="en-GB"/>
        </w:rPr>
        <w:t xml:space="preserve">of Schedule 4 to the </w:t>
      </w:r>
      <w:r w:rsidR="004069FA">
        <w:rPr>
          <w:lang w:eastAsia="en-GB"/>
        </w:rPr>
        <w:t xml:space="preserve">Safeguarding </w:t>
      </w:r>
      <w:r w:rsidRPr="004069FA">
        <w:t>Vulnerable Groups Act 2006)</w:t>
      </w:r>
      <w:r w:rsidRPr="004069FA">
        <w:rPr>
          <w:rFonts w:eastAsia="Times New Roman"/>
          <w:bCs/>
          <w:lang w:eastAsia="en-GB"/>
        </w:rPr>
        <w:t>; and “Regulated Activity Provider”</w:t>
      </w:r>
      <w:r w:rsidR="00BA7433">
        <w:rPr>
          <w:rFonts w:eastAsia="Times New Roman"/>
          <w:bCs/>
          <w:lang w:eastAsia="en-GB"/>
        </w:rPr>
        <w:t xml:space="preserve"> </w:t>
      </w:r>
      <w:r w:rsidRPr="004069FA">
        <w:rPr>
          <w:rFonts w:eastAsia="Times New Roman"/>
          <w:bCs/>
          <w:lang w:eastAsia="en-GB"/>
        </w:rPr>
        <w:t xml:space="preserve">shall be </w:t>
      </w:r>
      <w:r w:rsidR="00BA7433">
        <w:rPr>
          <w:rFonts w:eastAsia="Times New Roman"/>
          <w:bCs/>
          <w:lang w:eastAsia="en-GB"/>
        </w:rPr>
        <w:t>a</w:t>
      </w:r>
      <w:r w:rsidRPr="004069FA">
        <w:rPr>
          <w:rFonts w:eastAsia="Times New Roman"/>
          <w:lang w:eastAsia="en-GB"/>
        </w:rPr>
        <w:t xml:space="preserve">s defined in section 6 of the </w:t>
      </w:r>
      <w:r w:rsidR="004069FA">
        <w:rPr>
          <w:lang w:eastAsia="en-GB"/>
        </w:rPr>
        <w:t>Safeguarding</w:t>
      </w:r>
      <w:r w:rsidR="004069FA" w:rsidRPr="004069FA">
        <w:rPr>
          <w:rFonts w:eastAsia="Times New Roman"/>
          <w:shd w:val="clear" w:color="auto" w:fill="FFFF00"/>
          <w:lang w:eastAsia="en-GB"/>
        </w:rPr>
        <w:t xml:space="preserve"> </w:t>
      </w:r>
      <w:r w:rsidRPr="004069FA">
        <w:rPr>
          <w:rFonts w:eastAsia="Times New Roman"/>
          <w:lang w:eastAsia="en-GB"/>
        </w:rPr>
        <w:t>Vulnerable Groups Act 2006.</w:t>
      </w:r>
    </w:p>
    <w:p w:rsidR="00F4729D" w:rsidRPr="004069FA" w:rsidRDefault="00F4729D" w:rsidP="00773062">
      <w:pPr>
        <w:widowControl w:val="0"/>
        <w:numPr>
          <w:ilvl w:val="0"/>
          <w:numId w:val="5"/>
        </w:numPr>
        <w:spacing w:before="120" w:after="120" w:line="240" w:lineRule="auto"/>
        <w:jc w:val="both"/>
        <w:rPr>
          <w:rFonts w:cs="Arial"/>
        </w:rPr>
      </w:pPr>
      <w:bookmarkStart w:id="9" w:name="_Ref426360465"/>
      <w:r w:rsidRPr="004069FA">
        <w:rPr>
          <w:rFonts w:cs="Arial"/>
          <w:b/>
        </w:rPr>
        <w:t>Payment</w:t>
      </w:r>
      <w:bookmarkEnd w:id="9"/>
    </w:p>
    <w:p w:rsidR="00F07491" w:rsidRPr="004069FA" w:rsidRDefault="00F4729D" w:rsidP="00773062">
      <w:pPr>
        <w:pStyle w:val="BodyTextIndent"/>
        <w:widowControl w:val="0"/>
        <w:numPr>
          <w:ilvl w:val="1"/>
          <w:numId w:val="5"/>
        </w:numPr>
        <w:spacing w:before="120" w:after="120"/>
        <w:jc w:val="both"/>
        <w:rPr>
          <w:rFonts w:ascii="Calibri" w:hAnsi="Calibri"/>
          <w:sz w:val="22"/>
          <w:szCs w:val="22"/>
        </w:rPr>
      </w:pPr>
      <w:r w:rsidRPr="004069FA">
        <w:rPr>
          <w:rFonts w:ascii="Calibri" w:hAnsi="Calibri"/>
          <w:sz w:val="22"/>
          <w:szCs w:val="22"/>
        </w:rPr>
        <w:t xml:space="preserve">In consideration of the Contractor fully performing its obligations under this Contract, the Contractor </w:t>
      </w:r>
      <w:r w:rsidR="00B74454">
        <w:rPr>
          <w:rFonts w:ascii="Calibri" w:hAnsi="Calibri"/>
          <w:sz w:val="22"/>
          <w:szCs w:val="22"/>
        </w:rPr>
        <w:t xml:space="preserve">shall be paid from the Council’s digital account </w:t>
      </w:r>
      <w:r w:rsidRPr="004069FA">
        <w:rPr>
          <w:rFonts w:ascii="Calibri" w:hAnsi="Calibri"/>
          <w:sz w:val="22"/>
          <w:szCs w:val="22"/>
        </w:rPr>
        <w:t xml:space="preserve">in accordance </w:t>
      </w:r>
      <w:r w:rsidR="00B74454">
        <w:rPr>
          <w:rFonts w:ascii="Calibri" w:hAnsi="Calibri"/>
          <w:sz w:val="22"/>
          <w:szCs w:val="22"/>
        </w:rPr>
        <w:t xml:space="preserve">with </w:t>
      </w:r>
      <w:r w:rsidR="00C7679C">
        <w:rPr>
          <w:rFonts w:ascii="Calibri" w:hAnsi="Calibri"/>
          <w:sz w:val="22"/>
          <w:szCs w:val="22"/>
        </w:rPr>
        <w:t xml:space="preserve">paragraphs P158 to P167 of </w:t>
      </w:r>
      <w:r w:rsidR="00B74454">
        <w:rPr>
          <w:rFonts w:ascii="Calibri" w:hAnsi="Calibri"/>
          <w:sz w:val="22"/>
          <w:szCs w:val="22"/>
        </w:rPr>
        <w:t>the Apprenticeship funding and performance-management rules for training providers (May 2017 to March 2018) version 3 as amended</w:t>
      </w:r>
      <w:r w:rsidR="00C7679C">
        <w:rPr>
          <w:rFonts w:ascii="Calibri" w:hAnsi="Calibri"/>
          <w:sz w:val="22"/>
          <w:szCs w:val="22"/>
        </w:rPr>
        <w:t xml:space="preserve"> and paragraphs E121 to E123 of the Apprenticeship finding: rules and guidance for employers (May 2017 to March 2018) (Version 2).</w:t>
      </w:r>
    </w:p>
    <w:p w:rsidR="00F07491" w:rsidRPr="004069FA" w:rsidRDefault="00F07491" w:rsidP="00773062">
      <w:pPr>
        <w:widowControl w:val="0"/>
        <w:numPr>
          <w:ilvl w:val="1"/>
          <w:numId w:val="5"/>
        </w:numPr>
        <w:spacing w:before="120" w:after="120" w:line="240" w:lineRule="auto"/>
        <w:jc w:val="both"/>
        <w:rPr>
          <w:rFonts w:cs="Arial"/>
        </w:rPr>
      </w:pPr>
      <w:r w:rsidRPr="004069FA">
        <w:rPr>
          <w:rFonts w:cs="Arial"/>
        </w:rPr>
        <w:lastRenderedPageBreak/>
        <w:t>The Contract Price shall be as set out in the Particulars</w:t>
      </w:r>
      <w:r w:rsidR="00890976" w:rsidRPr="004069FA">
        <w:rPr>
          <w:rFonts w:cs="Arial"/>
        </w:rPr>
        <w:t xml:space="preserve"> </w:t>
      </w:r>
      <w:r w:rsidRPr="004069FA">
        <w:rPr>
          <w:rFonts w:cs="Arial"/>
        </w:rPr>
        <w:t xml:space="preserve">of Contract. </w:t>
      </w:r>
    </w:p>
    <w:p w:rsidR="002B72D6" w:rsidRDefault="002B72D6" w:rsidP="00E2511F">
      <w:pPr>
        <w:widowControl w:val="0"/>
        <w:numPr>
          <w:ilvl w:val="1"/>
          <w:numId w:val="5"/>
        </w:numPr>
        <w:spacing w:before="120" w:after="120" w:line="240" w:lineRule="auto"/>
        <w:jc w:val="both"/>
        <w:rPr>
          <w:rFonts w:cs="Arial"/>
        </w:rPr>
      </w:pPr>
      <w:bookmarkStart w:id="10" w:name="_Ref426530313"/>
      <w:r w:rsidRPr="002B72D6">
        <w:rPr>
          <w:rFonts w:cs="Arial"/>
        </w:rPr>
        <w:t xml:space="preserve">NOT </w:t>
      </w:r>
      <w:bookmarkEnd w:id="10"/>
      <w:r>
        <w:rPr>
          <w:rFonts w:cs="Arial"/>
        </w:rPr>
        <w:t>USED</w:t>
      </w:r>
    </w:p>
    <w:p w:rsidR="00F4729D" w:rsidRPr="002B72D6" w:rsidRDefault="00B74454" w:rsidP="00E2511F">
      <w:pPr>
        <w:widowControl w:val="0"/>
        <w:numPr>
          <w:ilvl w:val="1"/>
          <w:numId w:val="5"/>
        </w:numPr>
        <w:spacing w:before="120" w:after="120" w:line="240" w:lineRule="auto"/>
        <w:jc w:val="both"/>
        <w:rPr>
          <w:rFonts w:cs="Arial"/>
        </w:rPr>
      </w:pPr>
      <w:r>
        <w:rPr>
          <w:rFonts w:cs="Arial"/>
        </w:rPr>
        <w:t>NOT USED</w:t>
      </w:r>
      <w:r w:rsidR="00511EB9" w:rsidRPr="002B72D6">
        <w:rPr>
          <w:rFonts w:cs="Arial"/>
        </w:rPr>
        <w:t>.</w:t>
      </w:r>
    </w:p>
    <w:p w:rsidR="00F4729D" w:rsidRPr="004069FA" w:rsidRDefault="00C3766A" w:rsidP="00B74454">
      <w:pPr>
        <w:pStyle w:val="B2"/>
        <w:numPr>
          <w:ilvl w:val="1"/>
          <w:numId w:val="5"/>
        </w:numPr>
        <w:rPr>
          <w:rFonts w:ascii="Calibri" w:hAnsi="Calibri" w:cs="Calibri"/>
          <w:szCs w:val="22"/>
        </w:rPr>
      </w:pPr>
      <w:bookmarkStart w:id="11" w:name="_Ref422132412"/>
      <w:r w:rsidRPr="004069FA">
        <w:rPr>
          <w:rFonts w:ascii="Calibri" w:hAnsi="Calibri" w:cs="Calibri"/>
          <w:szCs w:val="22"/>
        </w:rPr>
        <w:t>Where the Contractor enters into a subcontract, the Contract</w:t>
      </w:r>
      <w:r w:rsidR="00B74454">
        <w:rPr>
          <w:rFonts w:ascii="Calibri" w:hAnsi="Calibri" w:cs="Calibri"/>
          <w:szCs w:val="22"/>
        </w:rPr>
        <w:t xml:space="preserve"> shall effectively address the provisions of paragraphs P124 to P152 of the Apprenticeship funding and performance-management rules for training providers (May 2017 to March 2018) (version 3) as amended and the provisions of paragraphs E103 to E107 of the Apprenticeship funding: rules and guidance for employers (May 2017 to March 2018) (Version 2) as amended. </w:t>
      </w:r>
      <w:bookmarkEnd w:id="11"/>
    </w:p>
    <w:p w:rsidR="00F4729D" w:rsidRPr="00F413CB" w:rsidRDefault="00F413CB" w:rsidP="00773062">
      <w:pPr>
        <w:widowControl w:val="0"/>
        <w:numPr>
          <w:ilvl w:val="0"/>
          <w:numId w:val="5"/>
        </w:numPr>
        <w:spacing w:before="120" w:after="120" w:line="240" w:lineRule="auto"/>
        <w:jc w:val="both"/>
        <w:rPr>
          <w:rFonts w:cs="Arial"/>
          <w:b/>
        </w:rPr>
      </w:pPr>
      <w:r>
        <w:rPr>
          <w:rFonts w:cs="Arial"/>
          <w:b/>
        </w:rPr>
        <w:t>The Contractor’s s</w:t>
      </w:r>
      <w:r w:rsidR="00F4729D" w:rsidRPr="00F413CB">
        <w:rPr>
          <w:rFonts w:cs="Arial"/>
          <w:b/>
        </w:rPr>
        <w:t xml:space="preserve">pecific </w:t>
      </w:r>
      <w:r>
        <w:rPr>
          <w:rFonts w:cs="Arial"/>
          <w:b/>
        </w:rPr>
        <w:t>o</w:t>
      </w:r>
      <w:r w:rsidR="00F4729D" w:rsidRPr="00F413CB">
        <w:rPr>
          <w:rFonts w:cs="Arial"/>
          <w:b/>
        </w:rPr>
        <w:t>bligations</w:t>
      </w:r>
    </w:p>
    <w:p w:rsidR="003870E9" w:rsidRPr="003870E9" w:rsidRDefault="00F4729D" w:rsidP="003870E9">
      <w:pPr>
        <w:widowControl w:val="0"/>
        <w:numPr>
          <w:ilvl w:val="1"/>
          <w:numId w:val="5"/>
        </w:numPr>
        <w:spacing w:before="120" w:after="120" w:line="240" w:lineRule="auto"/>
        <w:jc w:val="both"/>
        <w:rPr>
          <w:rFonts w:cs="Arial"/>
          <w:b/>
        </w:rPr>
      </w:pPr>
      <w:r w:rsidRPr="004069FA">
        <w:rPr>
          <w:rFonts w:cs="Arial"/>
        </w:rPr>
        <w:t>The Contractor</w:t>
      </w:r>
      <w:r w:rsidR="003870E9">
        <w:rPr>
          <w:rFonts w:cs="Arial"/>
        </w:rPr>
        <w:t xml:space="preserve">’s obligations are set out in the Service Specification which, for the avoidance of doubt, is a Contract Document. </w:t>
      </w:r>
      <w:r w:rsidRPr="004069FA">
        <w:rPr>
          <w:rFonts w:cs="Arial"/>
        </w:rPr>
        <w:t xml:space="preserve"> </w:t>
      </w:r>
    </w:p>
    <w:p w:rsidR="00906314" w:rsidRPr="00F413CB" w:rsidRDefault="00906314" w:rsidP="003870E9">
      <w:pPr>
        <w:widowControl w:val="0"/>
        <w:numPr>
          <w:ilvl w:val="1"/>
          <w:numId w:val="5"/>
        </w:numPr>
        <w:spacing w:before="120" w:after="120" w:line="240" w:lineRule="auto"/>
        <w:jc w:val="both"/>
        <w:rPr>
          <w:rFonts w:cs="Arial"/>
          <w:b/>
        </w:rPr>
      </w:pPr>
      <w:r w:rsidRPr="00F413CB">
        <w:rPr>
          <w:rFonts w:cs="Arial"/>
          <w:b/>
        </w:rPr>
        <w:t xml:space="preserve">Equalities </w:t>
      </w:r>
    </w:p>
    <w:p w:rsidR="00906314" w:rsidRPr="003870E9" w:rsidRDefault="00F4729D" w:rsidP="00A6341A">
      <w:pPr>
        <w:widowControl w:val="0"/>
        <w:numPr>
          <w:ilvl w:val="2"/>
          <w:numId w:val="5"/>
        </w:numPr>
        <w:spacing w:before="120" w:after="120" w:line="240" w:lineRule="auto"/>
        <w:jc w:val="both"/>
        <w:rPr>
          <w:rFonts w:cs="Arial"/>
        </w:rPr>
      </w:pPr>
      <w:r w:rsidRPr="003870E9">
        <w:rPr>
          <w:rFonts w:cs="Arial"/>
        </w:rPr>
        <w:t>The Contractor shall</w:t>
      </w:r>
      <w:r w:rsidR="003870E9" w:rsidRPr="003870E9">
        <w:rPr>
          <w:rFonts w:cs="Arial"/>
        </w:rPr>
        <w:t xml:space="preserve"> comply with its statutory obligations under the </w:t>
      </w:r>
      <w:r w:rsidR="003870E9">
        <w:rPr>
          <w:rFonts w:cs="Arial"/>
        </w:rPr>
        <w:t>Eq</w:t>
      </w:r>
      <w:r w:rsidR="00F413CB" w:rsidRPr="003870E9">
        <w:rPr>
          <w:rFonts w:cs="Arial"/>
        </w:rPr>
        <w:t>uality Act 2010 (</w:t>
      </w:r>
      <w:r w:rsidRPr="003870E9">
        <w:rPr>
          <w:rFonts w:cs="Arial"/>
        </w:rPr>
        <w:t xml:space="preserve">the </w:t>
      </w:r>
      <w:r w:rsidR="00F413CB" w:rsidRPr="003870E9">
        <w:rPr>
          <w:rFonts w:cs="Arial"/>
        </w:rPr>
        <w:t>“EA 2010</w:t>
      </w:r>
      <w:r w:rsidRPr="003870E9">
        <w:rPr>
          <w:rFonts w:cs="Arial"/>
        </w:rPr>
        <w:t>”) and all statutory provis</w:t>
      </w:r>
      <w:r w:rsidR="00906314" w:rsidRPr="003870E9">
        <w:rPr>
          <w:rFonts w:cs="Arial"/>
        </w:rPr>
        <w:t xml:space="preserve">ions subsidiary to </w:t>
      </w:r>
      <w:r w:rsidR="00F413CB" w:rsidRPr="003870E9">
        <w:rPr>
          <w:rFonts w:cs="Arial"/>
        </w:rPr>
        <w:t>the EA 2010</w:t>
      </w:r>
      <w:r w:rsidR="00906314" w:rsidRPr="003870E9">
        <w:rPr>
          <w:rFonts w:cs="Arial"/>
        </w:rPr>
        <w:t>;</w:t>
      </w:r>
    </w:p>
    <w:p w:rsidR="00906314" w:rsidRPr="00F413CB" w:rsidRDefault="00906314" w:rsidP="00773062">
      <w:pPr>
        <w:pStyle w:val="BodyTextIndent"/>
        <w:widowControl w:val="0"/>
        <w:spacing w:before="120" w:after="120"/>
        <w:ind w:left="720" w:firstLine="0"/>
        <w:jc w:val="both"/>
        <w:rPr>
          <w:rFonts w:ascii="Calibri" w:hAnsi="Calibri"/>
          <w:b/>
          <w:sz w:val="22"/>
          <w:szCs w:val="22"/>
        </w:rPr>
      </w:pPr>
      <w:r w:rsidRPr="00F413CB">
        <w:rPr>
          <w:rFonts w:ascii="Calibri" w:hAnsi="Calibri"/>
          <w:b/>
          <w:sz w:val="22"/>
          <w:szCs w:val="22"/>
        </w:rPr>
        <w:t>Bribery and Corruption</w:t>
      </w:r>
    </w:p>
    <w:p w:rsidR="00906314" w:rsidRPr="004069FA" w:rsidRDefault="00906314" w:rsidP="00773062">
      <w:pPr>
        <w:pStyle w:val="Heading2"/>
        <w:keepNext w:val="0"/>
        <w:widowControl w:val="0"/>
        <w:numPr>
          <w:ilvl w:val="1"/>
          <w:numId w:val="5"/>
        </w:numPr>
        <w:spacing w:before="120" w:after="120"/>
        <w:jc w:val="both"/>
        <w:rPr>
          <w:rFonts w:ascii="Calibri" w:hAnsi="Calibri" w:cs="Arial"/>
          <w:bCs w:val="0"/>
          <w:i w:val="0"/>
          <w:iCs w:val="0"/>
          <w:sz w:val="22"/>
          <w:szCs w:val="22"/>
        </w:rPr>
      </w:pPr>
      <w:bookmarkStart w:id="12" w:name="_Ref426363250"/>
      <w:r w:rsidRPr="004069FA">
        <w:rPr>
          <w:rFonts w:ascii="Calibri" w:hAnsi="Calibri" w:cs="Arial"/>
          <w:i w:val="0"/>
          <w:sz w:val="22"/>
          <w:szCs w:val="22"/>
        </w:rPr>
        <w:t>The Contractor shall not, and shall procure that all of its personnel shall not, in connection with this Contract:</w:t>
      </w:r>
      <w:bookmarkEnd w:id="12"/>
      <w:r w:rsidRPr="004069FA">
        <w:rPr>
          <w:rFonts w:ascii="Calibri" w:hAnsi="Calibri" w:cs="Arial"/>
          <w:i w:val="0"/>
          <w:sz w:val="22"/>
          <w:szCs w:val="22"/>
        </w:rPr>
        <w:t xml:space="preserve"> </w:t>
      </w:r>
    </w:p>
    <w:p w:rsidR="00906314" w:rsidRPr="004069FA" w:rsidRDefault="00906314" w:rsidP="00773062">
      <w:pPr>
        <w:pStyle w:val="Definitions"/>
        <w:widowControl w:val="0"/>
        <w:numPr>
          <w:ilvl w:val="2"/>
          <w:numId w:val="5"/>
        </w:numPr>
        <w:spacing w:before="120" w:after="120" w:line="240" w:lineRule="auto"/>
        <w:rPr>
          <w:rFonts w:ascii="Calibri" w:hAnsi="Calibri" w:cs="Arial"/>
          <w:sz w:val="22"/>
          <w:szCs w:val="22"/>
        </w:rPr>
      </w:pPr>
      <w:r w:rsidRPr="004069FA">
        <w:rPr>
          <w:rFonts w:ascii="Calibri" w:hAnsi="Calibri" w:cs="Arial"/>
          <w:sz w:val="22"/>
          <w:szCs w:val="22"/>
        </w:rPr>
        <w:t>commit any offence under the Bribery Act 2010</w:t>
      </w:r>
      <w:r w:rsidR="000F3520">
        <w:rPr>
          <w:rFonts w:ascii="Calibri" w:hAnsi="Calibri" w:cs="Arial"/>
          <w:sz w:val="22"/>
          <w:szCs w:val="22"/>
        </w:rPr>
        <w:t>;</w:t>
      </w:r>
    </w:p>
    <w:p w:rsidR="00906314" w:rsidRPr="004069FA" w:rsidRDefault="00906314" w:rsidP="00773062">
      <w:pPr>
        <w:pStyle w:val="Definitions"/>
        <w:widowControl w:val="0"/>
        <w:numPr>
          <w:ilvl w:val="2"/>
          <w:numId w:val="5"/>
        </w:numPr>
        <w:spacing w:before="120" w:after="120" w:line="240" w:lineRule="auto"/>
        <w:rPr>
          <w:rFonts w:ascii="Calibri" w:hAnsi="Calibri" w:cs="Arial"/>
          <w:sz w:val="22"/>
          <w:szCs w:val="22"/>
        </w:rPr>
      </w:pPr>
      <w:r w:rsidRPr="004069FA">
        <w:rPr>
          <w:rFonts w:ascii="Calibri" w:hAnsi="Calibri" w:cs="Arial"/>
          <w:sz w:val="22"/>
          <w:szCs w:val="22"/>
        </w:rPr>
        <w:t>commit any offence under section 117(2) of the Local Government Act 1972;</w:t>
      </w:r>
    </w:p>
    <w:p w:rsidR="00906314" w:rsidRPr="004069FA" w:rsidRDefault="00906314" w:rsidP="00773062">
      <w:pPr>
        <w:pStyle w:val="Definitions"/>
        <w:widowControl w:val="0"/>
        <w:numPr>
          <w:ilvl w:val="2"/>
          <w:numId w:val="5"/>
        </w:numPr>
        <w:spacing w:before="120" w:after="120" w:line="240" w:lineRule="auto"/>
        <w:rPr>
          <w:rFonts w:ascii="Calibri" w:hAnsi="Calibri" w:cs="Arial"/>
          <w:sz w:val="22"/>
          <w:szCs w:val="22"/>
        </w:rPr>
      </w:pPr>
      <w:r w:rsidRPr="004069FA">
        <w:rPr>
          <w:rFonts w:ascii="Calibri" w:hAnsi="Calibri" w:cs="Arial"/>
          <w:sz w:val="22"/>
          <w:szCs w:val="22"/>
        </w:rPr>
        <w:t>commit any offence of fraud;</w:t>
      </w:r>
      <w:r w:rsidR="00E85D40">
        <w:rPr>
          <w:rFonts w:ascii="Calibri" w:hAnsi="Calibri" w:cs="Arial"/>
          <w:sz w:val="22"/>
          <w:szCs w:val="22"/>
        </w:rPr>
        <w:t xml:space="preserve"> or</w:t>
      </w:r>
    </w:p>
    <w:p w:rsidR="00906314" w:rsidRPr="004069FA" w:rsidRDefault="00906314" w:rsidP="00773062">
      <w:pPr>
        <w:pStyle w:val="Definitions"/>
        <w:widowControl w:val="0"/>
        <w:numPr>
          <w:ilvl w:val="2"/>
          <w:numId w:val="5"/>
        </w:numPr>
        <w:spacing w:before="120" w:after="120" w:line="240" w:lineRule="auto"/>
        <w:rPr>
          <w:rFonts w:ascii="Calibri" w:hAnsi="Calibri" w:cs="Arial"/>
          <w:sz w:val="22"/>
          <w:szCs w:val="22"/>
        </w:rPr>
      </w:pPr>
      <w:r w:rsidRPr="004069FA">
        <w:rPr>
          <w:rFonts w:ascii="Calibri" w:hAnsi="Calibri" w:cs="Arial"/>
          <w:sz w:val="22"/>
          <w:szCs w:val="22"/>
        </w:rPr>
        <w:t>defraud, attempt to defraud or conspire to defraud the Council.</w:t>
      </w:r>
    </w:p>
    <w:p w:rsidR="00906314" w:rsidRPr="004069FA" w:rsidRDefault="000E3842" w:rsidP="00773062">
      <w:pPr>
        <w:ind w:left="1418" w:hanging="698"/>
        <w:jc w:val="both"/>
      </w:pPr>
      <w:r w:rsidRPr="000F3520">
        <w:rPr>
          <w:b/>
        </w:rPr>
        <w:t>Publicity</w:t>
      </w:r>
    </w:p>
    <w:p w:rsidR="000F3520" w:rsidRDefault="00F4729D" w:rsidP="00773062">
      <w:pPr>
        <w:widowControl w:val="0"/>
        <w:numPr>
          <w:ilvl w:val="1"/>
          <w:numId w:val="5"/>
        </w:numPr>
        <w:spacing w:before="120" w:after="120" w:line="240" w:lineRule="auto"/>
        <w:jc w:val="both"/>
        <w:rPr>
          <w:rFonts w:cs="Arial"/>
        </w:rPr>
      </w:pPr>
      <w:r w:rsidRPr="004069FA">
        <w:rPr>
          <w:rFonts w:cs="Arial"/>
        </w:rPr>
        <w:t>The Contractor shall not</w:t>
      </w:r>
      <w:r w:rsidR="000F3520">
        <w:rPr>
          <w:rFonts w:cs="Arial"/>
        </w:rPr>
        <w:t xml:space="preserve">, without the prior written consent of the Authorised Officer: </w:t>
      </w:r>
    </w:p>
    <w:p w:rsidR="000F3520" w:rsidRDefault="00F4729D" w:rsidP="000F3520">
      <w:pPr>
        <w:widowControl w:val="0"/>
        <w:numPr>
          <w:ilvl w:val="2"/>
          <w:numId w:val="5"/>
        </w:numPr>
        <w:spacing w:before="120" w:after="120" w:line="240" w:lineRule="auto"/>
        <w:jc w:val="both"/>
        <w:rPr>
          <w:rFonts w:cs="Arial"/>
        </w:rPr>
      </w:pPr>
      <w:r w:rsidRPr="004069FA">
        <w:rPr>
          <w:rFonts w:cs="Arial"/>
        </w:rPr>
        <w:t>speak to the press or broadcasting media about any matters connected with the Contract</w:t>
      </w:r>
      <w:r w:rsidR="000F3520">
        <w:rPr>
          <w:rFonts w:cs="Arial"/>
        </w:rPr>
        <w:t>;</w:t>
      </w:r>
    </w:p>
    <w:p w:rsidR="000F3520" w:rsidRDefault="00F4729D" w:rsidP="000F3520">
      <w:pPr>
        <w:widowControl w:val="0"/>
        <w:numPr>
          <w:ilvl w:val="2"/>
          <w:numId w:val="5"/>
        </w:numPr>
        <w:spacing w:before="120" w:after="120" w:line="240" w:lineRule="auto"/>
        <w:jc w:val="both"/>
        <w:rPr>
          <w:rFonts w:cs="Arial"/>
        </w:rPr>
      </w:pPr>
      <w:r w:rsidRPr="004069FA">
        <w:rPr>
          <w:rFonts w:cs="Arial"/>
        </w:rPr>
        <w:t xml:space="preserve">advertise its provision of the </w:t>
      </w:r>
      <w:r w:rsidR="00731512" w:rsidRPr="004069FA">
        <w:rPr>
          <w:rFonts w:cs="Arial"/>
        </w:rPr>
        <w:t>Services</w:t>
      </w:r>
      <w:r w:rsidRPr="004069FA">
        <w:rPr>
          <w:rFonts w:cs="Arial"/>
          <w:vertAlign w:val="superscript"/>
        </w:rPr>
        <w:t xml:space="preserve"> </w:t>
      </w:r>
      <w:r w:rsidRPr="004069FA">
        <w:rPr>
          <w:rFonts w:cs="Arial"/>
        </w:rPr>
        <w:t>to the Council</w:t>
      </w:r>
      <w:r w:rsidR="000F3520">
        <w:rPr>
          <w:rFonts w:cs="Arial"/>
        </w:rPr>
        <w:t>;</w:t>
      </w:r>
      <w:r w:rsidRPr="004069FA">
        <w:rPr>
          <w:rFonts w:cs="Arial"/>
        </w:rPr>
        <w:t xml:space="preserve"> or </w:t>
      </w:r>
    </w:p>
    <w:p w:rsidR="00F4729D" w:rsidRPr="004069FA" w:rsidRDefault="00F4729D" w:rsidP="000F3520">
      <w:pPr>
        <w:widowControl w:val="0"/>
        <w:numPr>
          <w:ilvl w:val="2"/>
          <w:numId w:val="5"/>
        </w:numPr>
        <w:spacing w:before="120" w:after="120" w:line="240" w:lineRule="auto"/>
        <w:jc w:val="both"/>
        <w:rPr>
          <w:rFonts w:cs="Arial"/>
        </w:rPr>
      </w:pPr>
      <w:r w:rsidRPr="004069FA">
        <w:rPr>
          <w:rFonts w:cs="Arial"/>
        </w:rPr>
        <w:t>use the Council’s corporate logo, coat of arms or name.</w:t>
      </w:r>
    </w:p>
    <w:p w:rsidR="000E3842" w:rsidRPr="000F3520" w:rsidRDefault="000E3842" w:rsidP="00773062">
      <w:pPr>
        <w:widowControl w:val="0"/>
        <w:spacing w:before="120" w:after="120" w:line="240" w:lineRule="auto"/>
        <w:ind w:left="720" w:firstLine="0"/>
        <w:jc w:val="both"/>
        <w:rPr>
          <w:rFonts w:cs="Arial"/>
          <w:b/>
        </w:rPr>
      </w:pPr>
      <w:r w:rsidRPr="000F3520">
        <w:rPr>
          <w:rFonts w:cs="Arial"/>
          <w:b/>
        </w:rPr>
        <w:t>Access to Information and Audit</w:t>
      </w:r>
    </w:p>
    <w:p w:rsidR="00890976" w:rsidRPr="004069FA" w:rsidRDefault="00F4729D" w:rsidP="00773062">
      <w:pPr>
        <w:widowControl w:val="0"/>
        <w:numPr>
          <w:ilvl w:val="1"/>
          <w:numId w:val="5"/>
        </w:numPr>
        <w:spacing w:before="120" w:after="120" w:line="240" w:lineRule="auto"/>
        <w:jc w:val="both"/>
        <w:rPr>
          <w:rFonts w:cs="Arial"/>
        </w:rPr>
      </w:pPr>
      <w:r w:rsidRPr="004069FA">
        <w:rPr>
          <w:rFonts w:cs="Arial"/>
        </w:rPr>
        <w:t>The Contractor shall allow the Council access at all reasonable times and on reasonable notice to</w:t>
      </w:r>
      <w:r w:rsidR="00890976" w:rsidRPr="004069FA">
        <w:rPr>
          <w:rFonts w:cs="Arial"/>
        </w:rPr>
        <w:t>:</w:t>
      </w:r>
      <w:r w:rsidRPr="004069FA">
        <w:rPr>
          <w:rFonts w:cs="Arial"/>
        </w:rPr>
        <w:t xml:space="preserve"> </w:t>
      </w:r>
    </w:p>
    <w:p w:rsidR="00890976" w:rsidRPr="004069FA" w:rsidRDefault="00F4729D" w:rsidP="00773062">
      <w:pPr>
        <w:widowControl w:val="0"/>
        <w:numPr>
          <w:ilvl w:val="2"/>
          <w:numId w:val="5"/>
        </w:numPr>
        <w:spacing w:before="120" w:after="120" w:line="240" w:lineRule="auto"/>
        <w:jc w:val="both"/>
        <w:rPr>
          <w:rFonts w:cs="Arial"/>
        </w:rPr>
      </w:pPr>
      <w:r w:rsidRPr="004069FA">
        <w:rPr>
          <w:rFonts w:cs="Arial"/>
        </w:rPr>
        <w:t>all premises of the Contractor to inspect work being done as part of this Contract</w:t>
      </w:r>
      <w:r w:rsidR="00890976" w:rsidRPr="004069FA">
        <w:rPr>
          <w:rFonts w:cs="Arial"/>
        </w:rPr>
        <w:t>;</w:t>
      </w:r>
    </w:p>
    <w:p w:rsidR="00890976" w:rsidRPr="004069FA" w:rsidRDefault="00F4729D" w:rsidP="00773062">
      <w:pPr>
        <w:widowControl w:val="0"/>
        <w:numPr>
          <w:ilvl w:val="2"/>
          <w:numId w:val="5"/>
        </w:numPr>
        <w:spacing w:before="120" w:after="120" w:line="240" w:lineRule="auto"/>
        <w:jc w:val="both"/>
        <w:rPr>
          <w:rFonts w:cs="Arial"/>
        </w:rPr>
      </w:pPr>
      <w:r w:rsidRPr="004069FA">
        <w:rPr>
          <w:rFonts w:cs="Arial"/>
        </w:rPr>
        <w:t>all records and information relating to this Contract</w:t>
      </w:r>
      <w:r w:rsidR="00890976" w:rsidRPr="004069FA">
        <w:rPr>
          <w:rFonts w:cs="Arial"/>
        </w:rPr>
        <w:t>;</w:t>
      </w:r>
    </w:p>
    <w:p w:rsidR="00890976" w:rsidRPr="004069FA" w:rsidRDefault="00F4729D" w:rsidP="00773062">
      <w:pPr>
        <w:widowControl w:val="0"/>
        <w:numPr>
          <w:ilvl w:val="2"/>
          <w:numId w:val="5"/>
        </w:numPr>
        <w:spacing w:before="120" w:after="120" w:line="240" w:lineRule="auto"/>
        <w:jc w:val="both"/>
        <w:rPr>
          <w:rFonts w:cs="Arial"/>
        </w:rPr>
      </w:pPr>
      <w:r w:rsidRPr="004069FA">
        <w:rPr>
          <w:rFonts w:cs="Arial"/>
        </w:rPr>
        <w:t>any of the Contractor’s</w:t>
      </w:r>
      <w:r w:rsidR="00890976" w:rsidRPr="004069FA">
        <w:rPr>
          <w:rFonts w:cs="Arial"/>
        </w:rPr>
        <w:t xml:space="preserve"> </w:t>
      </w:r>
      <w:r w:rsidRPr="004069FA">
        <w:rPr>
          <w:rFonts w:cs="Arial"/>
        </w:rPr>
        <w:t>personnel</w:t>
      </w:r>
      <w:r w:rsidR="00890976" w:rsidRPr="004069FA">
        <w:rPr>
          <w:rFonts w:cs="Arial"/>
        </w:rPr>
        <w:t>;</w:t>
      </w:r>
      <w:r w:rsidRPr="004069FA">
        <w:rPr>
          <w:rFonts w:cs="Arial"/>
        </w:rPr>
        <w:t xml:space="preserve"> and </w:t>
      </w:r>
    </w:p>
    <w:p w:rsidR="00F4729D" w:rsidRPr="004069FA" w:rsidRDefault="00F4729D" w:rsidP="00773062">
      <w:pPr>
        <w:widowControl w:val="0"/>
        <w:numPr>
          <w:ilvl w:val="2"/>
          <w:numId w:val="5"/>
        </w:numPr>
        <w:spacing w:before="120" w:after="120" w:line="240" w:lineRule="auto"/>
        <w:jc w:val="both"/>
        <w:rPr>
          <w:rFonts w:cs="Arial"/>
        </w:rPr>
      </w:pPr>
      <w:r w:rsidRPr="004069FA">
        <w:rPr>
          <w:rFonts w:cs="Arial"/>
        </w:rPr>
        <w:t>all resources and systems used by the Contractor in connection with this Contract.</w:t>
      </w:r>
    </w:p>
    <w:p w:rsidR="000F3520" w:rsidRDefault="00F4729D" w:rsidP="00773062">
      <w:pPr>
        <w:widowControl w:val="0"/>
        <w:numPr>
          <w:ilvl w:val="1"/>
          <w:numId w:val="5"/>
        </w:numPr>
        <w:spacing w:before="120" w:after="120" w:line="240" w:lineRule="auto"/>
        <w:jc w:val="both"/>
        <w:rPr>
          <w:rFonts w:cs="Arial"/>
        </w:rPr>
      </w:pPr>
      <w:r w:rsidRPr="004069FA">
        <w:rPr>
          <w:rFonts w:cs="Arial"/>
        </w:rPr>
        <w:t>The Contractor shall co-operate fully with any enquiry or investigation made by the Council’s internal or external auditors, or any other quality or performance inspectors, that in any way concerns this Contract or any sums claimed or charged in relation to this Contract.</w:t>
      </w:r>
      <w:r w:rsidR="004069FA" w:rsidRPr="004069FA">
        <w:rPr>
          <w:rFonts w:cs="Arial"/>
        </w:rPr>
        <w:t xml:space="preserve"> </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The Contractor acknowledges that the Council may use information given by the Contractor in connection with this Contract to prevent and detect fraud and money-laundering; it may also share this information, for the same purpose, with other organisations that handle public </w:t>
      </w:r>
      <w:r w:rsidRPr="004069FA">
        <w:rPr>
          <w:rFonts w:cs="Arial"/>
        </w:rPr>
        <w:lastRenderedPageBreak/>
        <w:t>funds.</w:t>
      </w:r>
    </w:p>
    <w:p w:rsidR="00B81DE5" w:rsidRDefault="00B81DE5" w:rsidP="00B81DE5">
      <w:pPr>
        <w:widowControl w:val="0"/>
        <w:spacing w:before="120" w:after="120" w:line="240" w:lineRule="auto"/>
        <w:ind w:left="720" w:firstLine="0"/>
        <w:jc w:val="both"/>
        <w:rPr>
          <w:rFonts w:cs="Arial"/>
          <w:b/>
        </w:rPr>
      </w:pPr>
      <w:bookmarkStart w:id="13" w:name="_Ref426361475"/>
      <w:r w:rsidRPr="00B81DE5">
        <w:rPr>
          <w:rFonts w:cs="Arial"/>
          <w:b/>
        </w:rPr>
        <w:t>Prevent Duty</w:t>
      </w:r>
    </w:p>
    <w:p w:rsidR="00D10FC8" w:rsidRPr="00D10FC8" w:rsidRDefault="008F0E67" w:rsidP="008F0E67">
      <w:pPr>
        <w:widowControl w:val="0"/>
        <w:numPr>
          <w:ilvl w:val="1"/>
          <w:numId w:val="5"/>
        </w:numPr>
        <w:spacing w:before="120" w:after="120" w:line="240" w:lineRule="auto"/>
        <w:jc w:val="both"/>
        <w:rPr>
          <w:rFonts w:cs="Arial"/>
        </w:rPr>
      </w:pPr>
      <w:bookmarkStart w:id="14" w:name="_Ref426380438"/>
      <w:r w:rsidRPr="00D10FC8">
        <w:rPr>
          <w:rFonts w:cs="Arial"/>
        </w:rPr>
        <w:t>The Contractor shall</w:t>
      </w:r>
      <w:r w:rsidR="00D10FC8" w:rsidRPr="00D10FC8">
        <w:rPr>
          <w:rFonts w:cs="Arial"/>
        </w:rPr>
        <w:t>:</w:t>
      </w:r>
    </w:p>
    <w:p w:rsidR="008F0E67" w:rsidRPr="00D10FC8" w:rsidRDefault="00D10FC8" w:rsidP="00D10FC8">
      <w:pPr>
        <w:widowControl w:val="0"/>
        <w:numPr>
          <w:ilvl w:val="2"/>
          <w:numId w:val="5"/>
        </w:numPr>
        <w:spacing w:before="120" w:after="120" w:line="240" w:lineRule="auto"/>
        <w:jc w:val="both"/>
        <w:rPr>
          <w:rFonts w:cs="Arial"/>
        </w:rPr>
      </w:pPr>
      <w:r w:rsidRPr="00D10FC8">
        <w:rPr>
          <w:rFonts w:cs="Arial"/>
        </w:rPr>
        <w:t xml:space="preserve">co-operate </w:t>
      </w:r>
      <w:r>
        <w:rPr>
          <w:rFonts w:cs="Arial"/>
        </w:rPr>
        <w:t xml:space="preserve">with </w:t>
      </w:r>
      <w:r w:rsidRPr="00D10FC8">
        <w:rPr>
          <w:rFonts w:cs="Arial"/>
        </w:rPr>
        <w:t xml:space="preserve">and assist the Council in complying with its </w:t>
      </w:r>
      <w:r w:rsidR="008F0E67" w:rsidRPr="00D10FC8">
        <w:rPr>
          <w:rFonts w:cs="Arial"/>
        </w:rPr>
        <w:t xml:space="preserve">general duty </w:t>
      </w:r>
      <w:r w:rsidRPr="00D10FC8">
        <w:rPr>
          <w:rFonts w:cs="Arial"/>
        </w:rPr>
        <w:t xml:space="preserve">under section 26 of </w:t>
      </w:r>
      <w:r w:rsidR="008F0E67" w:rsidRPr="00D10FC8">
        <w:rPr>
          <w:rFonts w:cs="Arial"/>
        </w:rPr>
        <w:t>the Counter-Terrorism and Security Act 2015</w:t>
      </w:r>
      <w:r w:rsidRPr="00D10FC8">
        <w:rPr>
          <w:rFonts w:cs="Arial"/>
        </w:rPr>
        <w:t xml:space="preserve"> and any other relevant guidance issued from time to time (the “Prevent Duty”)</w:t>
      </w:r>
      <w:r w:rsidR="008F0E67" w:rsidRPr="00D10FC8">
        <w:rPr>
          <w:rFonts w:cs="Arial"/>
        </w:rPr>
        <w:t>.</w:t>
      </w:r>
    </w:p>
    <w:p w:rsidR="00D10FC8" w:rsidRDefault="00D10FC8" w:rsidP="00D10FC8">
      <w:pPr>
        <w:widowControl w:val="0"/>
        <w:numPr>
          <w:ilvl w:val="2"/>
          <w:numId w:val="5"/>
        </w:numPr>
        <w:spacing w:before="120" w:after="120" w:line="240" w:lineRule="auto"/>
        <w:jc w:val="both"/>
        <w:rPr>
          <w:rFonts w:cs="Arial"/>
        </w:rPr>
      </w:pPr>
      <w:r w:rsidRPr="00D10FC8">
        <w:rPr>
          <w:rFonts w:cs="Arial"/>
        </w:rPr>
        <w:t>Ensure that is personnel</w:t>
      </w:r>
      <w:r>
        <w:rPr>
          <w:rFonts w:cs="Arial"/>
        </w:rPr>
        <w:t>:</w:t>
      </w:r>
    </w:p>
    <w:p w:rsidR="00D10FC8" w:rsidRDefault="008F0E67" w:rsidP="00D10FC8">
      <w:pPr>
        <w:widowControl w:val="0"/>
        <w:numPr>
          <w:ilvl w:val="3"/>
          <w:numId w:val="19"/>
        </w:numPr>
        <w:tabs>
          <w:tab w:val="left" w:pos="1800"/>
        </w:tabs>
        <w:spacing w:before="120" w:after="120" w:line="240" w:lineRule="auto"/>
        <w:ind w:left="1800" w:hanging="360"/>
        <w:jc w:val="both"/>
        <w:rPr>
          <w:rFonts w:cs="Arial"/>
        </w:rPr>
      </w:pPr>
      <w:r w:rsidRPr="00D10FC8">
        <w:rPr>
          <w:rFonts w:cs="Arial"/>
        </w:rPr>
        <w:t xml:space="preserve">understand the implications of </w:t>
      </w:r>
      <w:r w:rsidR="00D10FC8" w:rsidRPr="00D10FC8">
        <w:rPr>
          <w:rFonts w:cs="Arial"/>
        </w:rPr>
        <w:t>the Prevent D</w:t>
      </w:r>
      <w:r w:rsidRPr="00D10FC8">
        <w:rPr>
          <w:rFonts w:cs="Arial"/>
        </w:rPr>
        <w:t>uty</w:t>
      </w:r>
      <w:r w:rsidR="00D10FC8">
        <w:rPr>
          <w:rFonts w:cs="Arial"/>
        </w:rPr>
        <w:t>;</w:t>
      </w:r>
    </w:p>
    <w:p w:rsidR="00D10FC8" w:rsidRDefault="008F0E67" w:rsidP="00D10FC8">
      <w:pPr>
        <w:widowControl w:val="0"/>
        <w:numPr>
          <w:ilvl w:val="3"/>
          <w:numId w:val="19"/>
        </w:numPr>
        <w:tabs>
          <w:tab w:val="left" w:pos="1800"/>
        </w:tabs>
        <w:spacing w:before="120" w:after="120" w:line="240" w:lineRule="auto"/>
        <w:ind w:left="1800" w:hanging="360"/>
        <w:jc w:val="both"/>
        <w:rPr>
          <w:rFonts w:cs="Arial"/>
        </w:rPr>
      </w:pPr>
      <w:r w:rsidRPr="00D10FC8">
        <w:rPr>
          <w:rFonts w:cs="Arial"/>
        </w:rPr>
        <w:t>are sufficiently trained to recognise vulnerability to being drawn into terrorism</w:t>
      </w:r>
      <w:r w:rsidR="00D10FC8">
        <w:rPr>
          <w:rFonts w:cs="Arial"/>
        </w:rPr>
        <w:t>;</w:t>
      </w:r>
      <w:r w:rsidRPr="00D10FC8">
        <w:rPr>
          <w:rFonts w:cs="Arial"/>
        </w:rPr>
        <w:t xml:space="preserve"> and </w:t>
      </w:r>
    </w:p>
    <w:p w:rsidR="008F0E67" w:rsidRPr="00D10FC8" w:rsidRDefault="008F0E67" w:rsidP="00D10FC8">
      <w:pPr>
        <w:widowControl w:val="0"/>
        <w:numPr>
          <w:ilvl w:val="3"/>
          <w:numId w:val="19"/>
        </w:numPr>
        <w:tabs>
          <w:tab w:val="left" w:pos="1800"/>
        </w:tabs>
        <w:spacing w:before="120" w:after="120" w:line="240" w:lineRule="auto"/>
        <w:ind w:left="1800" w:hanging="360"/>
        <w:jc w:val="both"/>
        <w:rPr>
          <w:rFonts w:cs="Arial"/>
        </w:rPr>
      </w:pPr>
      <w:r w:rsidRPr="00D10FC8">
        <w:rPr>
          <w:rFonts w:cs="Arial"/>
        </w:rPr>
        <w:t>are aware of available programmes to deal with this in relation to its performance of the Services</w:t>
      </w:r>
    </w:p>
    <w:p w:rsidR="000E3842" w:rsidRPr="004069FA" w:rsidRDefault="000E3842" w:rsidP="008F0E67">
      <w:pPr>
        <w:widowControl w:val="0"/>
        <w:numPr>
          <w:ilvl w:val="0"/>
          <w:numId w:val="5"/>
        </w:numPr>
        <w:spacing w:before="120" w:after="120" w:line="240" w:lineRule="auto"/>
        <w:jc w:val="both"/>
        <w:rPr>
          <w:rFonts w:cs="Arial"/>
        </w:rPr>
      </w:pPr>
      <w:bookmarkStart w:id="15" w:name="_Ref426532918"/>
      <w:r w:rsidRPr="000F3520">
        <w:rPr>
          <w:rFonts w:cs="Arial"/>
          <w:b/>
        </w:rPr>
        <w:t>Insurance</w:t>
      </w:r>
      <w:bookmarkEnd w:id="13"/>
      <w:bookmarkEnd w:id="14"/>
      <w:bookmarkEnd w:id="15"/>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The Contractor shall maintain (and shall ensure any sub-contractor maintains) the </w:t>
      </w:r>
      <w:r w:rsidR="00952305" w:rsidRPr="004069FA">
        <w:rPr>
          <w:rFonts w:cs="Arial"/>
        </w:rPr>
        <w:t>minimum</w:t>
      </w:r>
      <w:r w:rsidR="007240A9">
        <w:rPr>
          <w:rFonts w:cs="Arial"/>
        </w:rPr>
        <w:t xml:space="preserve"> levels </w:t>
      </w:r>
      <w:proofErr w:type="gramStart"/>
      <w:r w:rsidR="007240A9">
        <w:rPr>
          <w:rFonts w:cs="Arial"/>
        </w:rPr>
        <w:t xml:space="preserve">of </w:t>
      </w:r>
      <w:r w:rsidR="00952305" w:rsidRPr="004069FA">
        <w:rPr>
          <w:rFonts w:cs="Arial"/>
        </w:rPr>
        <w:t xml:space="preserve"> insurance</w:t>
      </w:r>
      <w:proofErr w:type="gramEnd"/>
      <w:r w:rsidR="00952305" w:rsidRPr="004069FA">
        <w:rPr>
          <w:rFonts w:cs="Arial"/>
        </w:rPr>
        <w:t xml:space="preserve"> set out in the Particulars of Contract.</w:t>
      </w:r>
    </w:p>
    <w:p w:rsidR="00952305" w:rsidRPr="004069FA" w:rsidRDefault="00952305" w:rsidP="00773062">
      <w:pPr>
        <w:widowControl w:val="0"/>
        <w:numPr>
          <w:ilvl w:val="0"/>
          <w:numId w:val="5"/>
        </w:numPr>
        <w:spacing w:before="120" w:after="120" w:line="240" w:lineRule="auto"/>
        <w:jc w:val="both"/>
        <w:rPr>
          <w:rFonts w:cs="Arial"/>
        </w:rPr>
      </w:pPr>
      <w:r w:rsidRPr="000F3520">
        <w:rPr>
          <w:rFonts w:cs="Arial"/>
          <w:b/>
        </w:rPr>
        <w:t>Liability</w:t>
      </w:r>
    </w:p>
    <w:p w:rsidR="000F3520" w:rsidRDefault="00F4729D" w:rsidP="00773062">
      <w:pPr>
        <w:widowControl w:val="0"/>
        <w:numPr>
          <w:ilvl w:val="1"/>
          <w:numId w:val="5"/>
        </w:numPr>
        <w:spacing w:before="120" w:after="120" w:line="240" w:lineRule="auto"/>
        <w:jc w:val="both"/>
        <w:rPr>
          <w:rFonts w:cs="Arial"/>
        </w:rPr>
      </w:pPr>
      <w:r w:rsidRPr="004069FA">
        <w:rPr>
          <w:rFonts w:cs="Arial"/>
        </w:rPr>
        <w:t>The Contractor shall be liable for and shall indemnify and keep indemnified the Council against all liabilities, actions, damages, costs, losses, claims, expenses, demands and proceedings</w:t>
      </w:r>
      <w:r w:rsidR="00E73E2B" w:rsidRPr="004069FA">
        <w:rPr>
          <w:rFonts w:cs="Arial"/>
        </w:rPr>
        <w:t xml:space="preserve"> </w:t>
      </w:r>
      <w:r w:rsidRPr="004069FA">
        <w:rPr>
          <w:rFonts w:cs="Arial"/>
        </w:rPr>
        <w:t>whatsoever either</w:t>
      </w:r>
      <w:r w:rsidR="000F3520">
        <w:rPr>
          <w:rFonts w:cs="Arial"/>
        </w:rPr>
        <w:t>:</w:t>
      </w:r>
    </w:p>
    <w:p w:rsidR="000F3520" w:rsidRDefault="00F4729D" w:rsidP="000F3520">
      <w:pPr>
        <w:widowControl w:val="0"/>
        <w:numPr>
          <w:ilvl w:val="2"/>
          <w:numId w:val="5"/>
        </w:numPr>
        <w:spacing w:before="120" w:after="120" w:line="240" w:lineRule="auto"/>
        <w:jc w:val="both"/>
        <w:rPr>
          <w:rFonts w:cs="Arial"/>
        </w:rPr>
      </w:pPr>
      <w:r w:rsidRPr="004069FA">
        <w:rPr>
          <w:rFonts w:cs="Arial"/>
        </w:rPr>
        <w:t xml:space="preserve"> arising directly from the breach by the Contractor of any of its obligations under this Contract</w:t>
      </w:r>
      <w:r w:rsidR="000F3520">
        <w:rPr>
          <w:rFonts w:cs="Arial"/>
        </w:rPr>
        <w:t>;</w:t>
      </w:r>
      <w:r w:rsidRPr="004069FA">
        <w:rPr>
          <w:rFonts w:cs="Arial"/>
        </w:rPr>
        <w:t xml:space="preserve"> or </w:t>
      </w:r>
    </w:p>
    <w:p w:rsidR="000F3520" w:rsidRDefault="00F4729D" w:rsidP="000F3520">
      <w:pPr>
        <w:widowControl w:val="0"/>
        <w:numPr>
          <w:ilvl w:val="2"/>
          <w:numId w:val="5"/>
        </w:numPr>
        <w:spacing w:before="120" w:after="120" w:line="240" w:lineRule="auto"/>
        <w:jc w:val="both"/>
        <w:rPr>
          <w:rFonts w:cs="Arial"/>
        </w:rPr>
      </w:pPr>
      <w:r w:rsidRPr="004069FA">
        <w:rPr>
          <w:rFonts w:cs="Arial"/>
        </w:rPr>
        <w:t>which the Contractor ought reasonably to have foreseen as being the probable result of its breach of any of its obligations under this Contract.</w:t>
      </w:r>
      <w:r w:rsidR="00890976" w:rsidRPr="004069FA">
        <w:rPr>
          <w:rFonts w:cs="Arial"/>
        </w:rPr>
        <w:t xml:space="preserve"> </w:t>
      </w:r>
    </w:p>
    <w:p w:rsidR="00F4729D" w:rsidRPr="004069FA" w:rsidRDefault="00890976" w:rsidP="000F3520">
      <w:pPr>
        <w:widowControl w:val="0"/>
        <w:spacing w:before="120" w:after="120" w:line="240" w:lineRule="auto"/>
        <w:ind w:left="720" w:firstLine="0"/>
        <w:jc w:val="both"/>
        <w:rPr>
          <w:rFonts w:cs="Arial"/>
        </w:rPr>
      </w:pPr>
      <w:r w:rsidRPr="004069FA">
        <w:rPr>
          <w:rFonts w:cs="Arial"/>
        </w:rPr>
        <w:t>(“Losses”)</w:t>
      </w:r>
    </w:p>
    <w:p w:rsidR="00E73E2B" w:rsidRPr="004069FA" w:rsidRDefault="00C35423" w:rsidP="00773062">
      <w:pPr>
        <w:widowControl w:val="0"/>
        <w:numPr>
          <w:ilvl w:val="1"/>
          <w:numId w:val="5"/>
        </w:numPr>
        <w:spacing w:before="120" w:after="120" w:line="240" w:lineRule="auto"/>
        <w:jc w:val="both"/>
        <w:rPr>
          <w:rFonts w:cs="Arial"/>
        </w:rPr>
      </w:pPr>
      <w:bookmarkStart w:id="16" w:name="_Ref425257824"/>
      <w:r w:rsidRPr="004069FA">
        <w:rPr>
          <w:rFonts w:cs="Arial"/>
        </w:rPr>
        <w:t>N</w:t>
      </w:r>
      <w:r w:rsidR="00E73E2B" w:rsidRPr="004069FA">
        <w:rPr>
          <w:rFonts w:cs="Arial"/>
        </w:rPr>
        <w:t>either</w:t>
      </w:r>
      <w:r w:rsidRPr="004069FA">
        <w:rPr>
          <w:rFonts w:cs="Arial"/>
        </w:rPr>
        <w:t xml:space="preserve"> P</w:t>
      </w:r>
      <w:r w:rsidR="00E73E2B" w:rsidRPr="004069FA">
        <w:rPr>
          <w:rFonts w:cs="Arial"/>
        </w:rPr>
        <w:t>arty limits or excludes its liability for</w:t>
      </w:r>
      <w:bookmarkEnd w:id="16"/>
      <w:r w:rsidRPr="004069FA">
        <w:rPr>
          <w:rFonts w:cs="Arial"/>
        </w:rPr>
        <w:t xml:space="preserve"> </w:t>
      </w:r>
      <w:r w:rsidR="00E73E2B" w:rsidRPr="004069FA">
        <w:rPr>
          <w:rFonts w:cs="Arial"/>
        </w:rPr>
        <w:t xml:space="preserve">fraud </w:t>
      </w:r>
      <w:r w:rsidRPr="004069FA">
        <w:rPr>
          <w:rFonts w:cs="Arial"/>
        </w:rPr>
        <w:t xml:space="preserve">or fraudulent misrepresentation, </w:t>
      </w:r>
      <w:r w:rsidR="00E73E2B" w:rsidRPr="004069FA">
        <w:rPr>
          <w:rFonts w:cs="Arial"/>
        </w:rPr>
        <w:t xml:space="preserve">death or personal </w:t>
      </w:r>
      <w:r w:rsidRPr="004069FA">
        <w:rPr>
          <w:rFonts w:cs="Arial"/>
        </w:rPr>
        <w:t>injury caused by its negligence,</w:t>
      </w:r>
      <w:r w:rsidR="00E73E2B" w:rsidRPr="004069FA">
        <w:rPr>
          <w:rFonts w:cs="Arial"/>
        </w:rPr>
        <w:t xml:space="preserve"> breach of any obligation</w:t>
      </w:r>
      <w:r w:rsidRPr="004069FA">
        <w:rPr>
          <w:rFonts w:cs="Arial"/>
        </w:rPr>
        <w:t xml:space="preserve"> as to title implied by statute,</w:t>
      </w:r>
      <w:r w:rsidR="00E73E2B" w:rsidRPr="004069FA">
        <w:rPr>
          <w:rFonts w:cs="Arial"/>
        </w:rPr>
        <w:t xml:space="preserve"> or</w:t>
      </w:r>
      <w:r w:rsidRPr="004069FA">
        <w:rPr>
          <w:rFonts w:cs="Arial"/>
        </w:rPr>
        <w:t xml:space="preserve"> </w:t>
      </w:r>
      <w:r w:rsidR="00E73E2B" w:rsidRPr="004069FA">
        <w:rPr>
          <w:rFonts w:cs="Arial"/>
        </w:rPr>
        <w:t>any other act or omission, liability for which may not be limited under any applicable law</w:t>
      </w:r>
      <w:r w:rsidRPr="004069FA">
        <w:rPr>
          <w:rFonts w:cs="Arial"/>
        </w:rPr>
        <w:t>.</w:t>
      </w:r>
    </w:p>
    <w:p w:rsidR="00FA2060" w:rsidRPr="00B81DE5" w:rsidRDefault="000978FA" w:rsidP="00773062">
      <w:pPr>
        <w:widowControl w:val="0"/>
        <w:numPr>
          <w:ilvl w:val="0"/>
          <w:numId w:val="5"/>
        </w:numPr>
        <w:spacing w:before="120" w:after="120" w:line="240" w:lineRule="auto"/>
        <w:jc w:val="both"/>
        <w:rPr>
          <w:rFonts w:cs="Arial"/>
          <w:b/>
        </w:rPr>
      </w:pPr>
      <w:r w:rsidRPr="00B81DE5">
        <w:rPr>
          <w:rFonts w:cs="Arial"/>
          <w:b/>
        </w:rPr>
        <w:t>Obligations relating to retendering</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The Contractor warrants</w:t>
      </w:r>
      <w:r w:rsidR="00B81DE5">
        <w:rPr>
          <w:rFonts w:cs="Arial"/>
        </w:rPr>
        <w:t xml:space="preserve"> that it will</w:t>
      </w:r>
      <w:r w:rsidRPr="004069FA">
        <w:rPr>
          <w:rFonts w:cs="Arial"/>
        </w:rPr>
        <w:t>:</w:t>
      </w:r>
    </w:p>
    <w:p w:rsidR="00F4729D" w:rsidRPr="004069FA" w:rsidRDefault="00F4729D" w:rsidP="00773062">
      <w:pPr>
        <w:widowControl w:val="0"/>
        <w:numPr>
          <w:ilvl w:val="2"/>
          <w:numId w:val="5"/>
        </w:numPr>
        <w:spacing w:before="120" w:after="120" w:line="240" w:lineRule="auto"/>
        <w:jc w:val="both"/>
        <w:rPr>
          <w:rFonts w:cs="Arial"/>
        </w:rPr>
      </w:pPr>
      <w:r w:rsidRPr="004069FA">
        <w:rPr>
          <w:rFonts w:cs="Arial"/>
        </w:rPr>
        <w:t>on request, disclose to the Council accurate information as to the identity of its employees engaged wholly or mainly in delivering the Service</w:t>
      </w:r>
      <w:r w:rsidR="000978FA" w:rsidRPr="004069FA">
        <w:rPr>
          <w:rFonts w:cs="Arial"/>
        </w:rPr>
        <w:t>s</w:t>
      </w:r>
      <w:r w:rsidR="004069FA" w:rsidRPr="004069FA">
        <w:rPr>
          <w:rFonts w:cs="Arial"/>
        </w:rPr>
        <w:t xml:space="preserve"> </w:t>
      </w:r>
      <w:r w:rsidRPr="004069FA">
        <w:rPr>
          <w:rFonts w:cs="Arial"/>
        </w:rPr>
        <w:t>and their terms and conditions of employment;</w:t>
      </w:r>
    </w:p>
    <w:p w:rsidR="00F4729D" w:rsidRPr="004069FA" w:rsidRDefault="00F4729D" w:rsidP="00773062">
      <w:pPr>
        <w:widowControl w:val="0"/>
        <w:numPr>
          <w:ilvl w:val="2"/>
          <w:numId w:val="5"/>
        </w:numPr>
        <w:spacing w:before="120" w:after="120" w:line="240" w:lineRule="auto"/>
        <w:jc w:val="both"/>
        <w:rPr>
          <w:rFonts w:cs="Arial"/>
        </w:rPr>
      </w:pPr>
      <w:r w:rsidRPr="004069FA">
        <w:rPr>
          <w:rFonts w:cs="Arial"/>
        </w:rPr>
        <w:t>at the end of the Contract, co-operate fully and effectively with the Council and any subsequent contractor to ensure a smooth transition from one contract to another.</w:t>
      </w:r>
    </w:p>
    <w:p w:rsidR="00FA2060" w:rsidRPr="009D66F3" w:rsidRDefault="00FA2060" w:rsidP="00773062">
      <w:pPr>
        <w:widowControl w:val="0"/>
        <w:numPr>
          <w:ilvl w:val="0"/>
          <w:numId w:val="5"/>
        </w:numPr>
        <w:spacing w:before="120" w:after="120" w:line="240" w:lineRule="auto"/>
        <w:jc w:val="both"/>
        <w:rPr>
          <w:rFonts w:cs="Arial"/>
          <w:b/>
        </w:rPr>
      </w:pPr>
      <w:r w:rsidRPr="009D66F3">
        <w:rPr>
          <w:rFonts w:cs="Arial"/>
          <w:b/>
        </w:rPr>
        <w:t xml:space="preserve">Data Protection </w:t>
      </w:r>
    </w:p>
    <w:p w:rsidR="00093C67" w:rsidRPr="004069FA" w:rsidRDefault="00093C67" w:rsidP="00773062">
      <w:pPr>
        <w:widowControl w:val="0"/>
        <w:numPr>
          <w:ilvl w:val="1"/>
          <w:numId w:val="5"/>
        </w:numPr>
        <w:spacing w:before="120" w:after="120" w:line="240" w:lineRule="auto"/>
        <w:jc w:val="both"/>
        <w:rPr>
          <w:rFonts w:cs="Arial"/>
        </w:rPr>
      </w:pPr>
      <w:r w:rsidRPr="004069FA">
        <w:rPr>
          <w:rFonts w:cs="Arial"/>
        </w:rPr>
        <w:t>In so far as this Contract involves the Contractor in processing data within the meaning of the Data Protection Act 1998 (the “DPA”),</w:t>
      </w:r>
      <w:r w:rsidR="004069FA" w:rsidRPr="004069FA">
        <w:rPr>
          <w:rFonts w:cs="Arial"/>
        </w:rPr>
        <w:t xml:space="preserve"> </w:t>
      </w:r>
      <w:r w:rsidRPr="004069FA">
        <w:rPr>
          <w:rFonts w:cs="Arial"/>
        </w:rPr>
        <w:t>then the Contractor shall:</w:t>
      </w:r>
    </w:p>
    <w:p w:rsidR="00093C67" w:rsidRPr="004069FA" w:rsidRDefault="00093C67" w:rsidP="00773062">
      <w:pPr>
        <w:widowControl w:val="0"/>
        <w:numPr>
          <w:ilvl w:val="2"/>
          <w:numId w:val="5"/>
        </w:numPr>
        <w:spacing w:before="120" w:after="120" w:line="240" w:lineRule="auto"/>
        <w:jc w:val="both"/>
        <w:rPr>
          <w:rFonts w:cs="Arial"/>
        </w:rPr>
      </w:pPr>
      <w:r w:rsidRPr="004069FA">
        <w:rPr>
          <w:rFonts w:cs="Arial"/>
        </w:rPr>
        <w:t xml:space="preserve">duly observe all its obligations under the DPA, which arise in connection with the Contract; </w:t>
      </w:r>
    </w:p>
    <w:p w:rsidR="00093C67" w:rsidRPr="004069FA" w:rsidRDefault="00093C67" w:rsidP="00773062">
      <w:pPr>
        <w:widowControl w:val="0"/>
        <w:numPr>
          <w:ilvl w:val="2"/>
          <w:numId w:val="5"/>
        </w:numPr>
        <w:spacing w:before="120" w:after="120" w:line="240" w:lineRule="auto"/>
        <w:jc w:val="both"/>
        <w:rPr>
          <w:rFonts w:cs="Arial"/>
        </w:rPr>
      </w:pPr>
      <w:r w:rsidRPr="004069FA">
        <w:rPr>
          <w:rFonts w:cs="Arial"/>
        </w:rPr>
        <w:t xml:space="preserve">comply with any notification requirements under the DPA; </w:t>
      </w:r>
    </w:p>
    <w:p w:rsidR="00093C67" w:rsidRPr="004069FA" w:rsidRDefault="00093C67" w:rsidP="00773062">
      <w:pPr>
        <w:widowControl w:val="0"/>
        <w:numPr>
          <w:ilvl w:val="2"/>
          <w:numId w:val="5"/>
        </w:numPr>
        <w:spacing w:before="120" w:after="120" w:line="240" w:lineRule="auto"/>
        <w:jc w:val="both"/>
        <w:rPr>
          <w:rFonts w:cs="Arial"/>
        </w:rPr>
      </w:pPr>
      <w:r w:rsidRPr="004069FA">
        <w:rPr>
          <w:rFonts w:cs="Arial"/>
        </w:rPr>
        <w:t>only act on the instructions of the Council when processing such data</w:t>
      </w:r>
      <w:r w:rsidR="009D66F3">
        <w:rPr>
          <w:rFonts w:cs="Arial"/>
        </w:rPr>
        <w:t>;</w:t>
      </w:r>
    </w:p>
    <w:p w:rsidR="00093C67" w:rsidRPr="004069FA" w:rsidRDefault="00093C67" w:rsidP="00773062">
      <w:pPr>
        <w:widowControl w:val="0"/>
        <w:numPr>
          <w:ilvl w:val="2"/>
          <w:numId w:val="5"/>
        </w:numPr>
        <w:spacing w:before="120" w:after="120" w:line="240" w:lineRule="auto"/>
        <w:jc w:val="both"/>
        <w:rPr>
          <w:rFonts w:cs="Arial"/>
        </w:rPr>
      </w:pPr>
      <w:bookmarkStart w:id="17" w:name="_Ref426362365"/>
      <w:r w:rsidRPr="004069FA">
        <w:rPr>
          <w:rFonts w:cs="Arial"/>
        </w:rPr>
        <w:lastRenderedPageBreak/>
        <w:t>ensure that it has in place appropriate technical</w:t>
      </w:r>
      <w:r w:rsidR="009D66F3">
        <w:rPr>
          <w:rFonts w:cs="Arial"/>
        </w:rPr>
        <w:t xml:space="preserve">, </w:t>
      </w:r>
      <w:r w:rsidRPr="004069FA">
        <w:rPr>
          <w:rFonts w:cs="Arial"/>
        </w:rPr>
        <w:t xml:space="preserve">contractual </w:t>
      </w:r>
      <w:r w:rsidR="000E4CB1" w:rsidRPr="004069FA">
        <w:rPr>
          <w:rFonts w:cs="Arial"/>
        </w:rPr>
        <w:t>and security measures to protect against unauthorised or unlawful processing or accidental loss or destruction of personal data.</w:t>
      </w:r>
      <w:bookmarkEnd w:id="17"/>
    </w:p>
    <w:p w:rsidR="009D66F3" w:rsidRPr="004069FA" w:rsidRDefault="009D66F3" w:rsidP="009D66F3">
      <w:pPr>
        <w:widowControl w:val="0"/>
        <w:numPr>
          <w:ilvl w:val="2"/>
          <w:numId w:val="5"/>
        </w:numPr>
        <w:spacing w:before="120" w:after="120" w:line="240" w:lineRule="auto"/>
        <w:jc w:val="both"/>
        <w:rPr>
          <w:rFonts w:cs="Arial"/>
        </w:rPr>
      </w:pPr>
      <w:r w:rsidRPr="004069FA">
        <w:rPr>
          <w:rFonts w:cs="Arial"/>
        </w:rPr>
        <w:t xml:space="preserve">promptly notify the Council of any breach of the security measures required to be put in place pursuant to clause </w:t>
      </w:r>
      <w:r>
        <w:rPr>
          <w:rFonts w:cs="Arial"/>
        </w:rPr>
        <w:fldChar w:fldCharType="begin"/>
      </w:r>
      <w:r>
        <w:rPr>
          <w:rFonts w:cs="Arial"/>
        </w:rPr>
        <w:instrText xml:space="preserve"> REF _Ref426362365 \r \h </w:instrText>
      </w:r>
      <w:r>
        <w:rPr>
          <w:rFonts w:cs="Arial"/>
        </w:rPr>
      </w:r>
      <w:r>
        <w:rPr>
          <w:rFonts w:cs="Arial"/>
        </w:rPr>
        <w:fldChar w:fldCharType="separate"/>
      </w:r>
      <w:r w:rsidR="00B209FF">
        <w:rPr>
          <w:rFonts w:cs="Arial"/>
        </w:rPr>
        <w:t>11.1.4</w:t>
      </w:r>
      <w:r>
        <w:rPr>
          <w:rFonts w:cs="Arial"/>
        </w:rPr>
        <w:fldChar w:fldCharType="end"/>
      </w:r>
      <w:r w:rsidRPr="004069FA">
        <w:rPr>
          <w:rFonts w:cs="Arial"/>
        </w:rPr>
        <w:t xml:space="preserve">; and </w:t>
      </w:r>
    </w:p>
    <w:p w:rsidR="00093C67" w:rsidRPr="004069FA" w:rsidRDefault="00093C67" w:rsidP="00773062">
      <w:pPr>
        <w:widowControl w:val="0"/>
        <w:numPr>
          <w:ilvl w:val="2"/>
          <w:numId w:val="5"/>
        </w:numPr>
        <w:spacing w:before="120" w:after="120" w:line="240" w:lineRule="auto"/>
        <w:jc w:val="both"/>
        <w:rPr>
          <w:rFonts w:cs="Arial"/>
        </w:rPr>
      </w:pPr>
      <w:r w:rsidRPr="004069FA">
        <w:rPr>
          <w:rFonts w:cs="Arial"/>
        </w:rPr>
        <w:t xml:space="preserve">provide the Council with such information as the Council may reasonably require to satisfy itself that the Contractor is complying with its obligations under the DPA; </w:t>
      </w:r>
    </w:p>
    <w:p w:rsidR="00093C67" w:rsidRPr="004069FA" w:rsidRDefault="00093C67" w:rsidP="00773062">
      <w:pPr>
        <w:widowControl w:val="0"/>
        <w:numPr>
          <w:ilvl w:val="2"/>
          <w:numId w:val="5"/>
        </w:numPr>
        <w:spacing w:before="120" w:after="120" w:line="240" w:lineRule="auto"/>
        <w:jc w:val="both"/>
        <w:rPr>
          <w:rFonts w:cs="Arial"/>
        </w:rPr>
      </w:pPr>
      <w:r w:rsidRPr="004069FA">
        <w:rPr>
          <w:rFonts w:cs="Arial"/>
        </w:rPr>
        <w:t xml:space="preserve">ensure it does not knowingly or negligently do or omit to do anything which places the </w:t>
      </w:r>
      <w:r w:rsidR="00055835" w:rsidRPr="004069FA">
        <w:rPr>
          <w:rFonts w:cs="Arial"/>
        </w:rPr>
        <w:t>Council</w:t>
      </w:r>
      <w:r w:rsidRPr="004069FA">
        <w:rPr>
          <w:rFonts w:cs="Arial"/>
        </w:rPr>
        <w:t xml:space="preserve"> in breach of the </w:t>
      </w:r>
      <w:r w:rsidR="00055835" w:rsidRPr="004069FA">
        <w:rPr>
          <w:rFonts w:cs="Arial"/>
        </w:rPr>
        <w:t>Council</w:t>
      </w:r>
      <w:r w:rsidRPr="004069FA">
        <w:rPr>
          <w:rFonts w:cs="Arial"/>
        </w:rPr>
        <w:t>'s obligations under the DPA.</w:t>
      </w:r>
    </w:p>
    <w:p w:rsidR="009D66F3" w:rsidRDefault="009D66F3" w:rsidP="009D66F3">
      <w:pPr>
        <w:widowControl w:val="0"/>
        <w:numPr>
          <w:ilvl w:val="0"/>
          <w:numId w:val="5"/>
        </w:numPr>
        <w:spacing w:before="120" w:after="120" w:line="240" w:lineRule="auto"/>
        <w:jc w:val="both"/>
        <w:rPr>
          <w:rFonts w:cs="Arial"/>
        </w:rPr>
      </w:pPr>
      <w:r>
        <w:rPr>
          <w:rFonts w:cs="Arial"/>
          <w:b/>
        </w:rPr>
        <w:t>Freedom of Information</w:t>
      </w:r>
    </w:p>
    <w:p w:rsidR="00055835" w:rsidRPr="00DB5874" w:rsidRDefault="00055835" w:rsidP="006720DD">
      <w:pPr>
        <w:widowControl w:val="0"/>
        <w:numPr>
          <w:ilvl w:val="2"/>
          <w:numId w:val="5"/>
        </w:numPr>
        <w:spacing w:before="120" w:after="120" w:line="240" w:lineRule="auto"/>
        <w:jc w:val="both"/>
        <w:rPr>
          <w:rFonts w:cs="Arial"/>
        </w:rPr>
      </w:pPr>
      <w:r w:rsidRPr="00DB5874">
        <w:rPr>
          <w:rFonts w:cs="Arial"/>
        </w:rPr>
        <w:t>The Contractor acknowledges that the Council is subject to the requirements of the Freedom of Information Act 2000 (</w:t>
      </w:r>
      <w:r w:rsidR="009D66F3" w:rsidRPr="00DB5874">
        <w:rPr>
          <w:rFonts w:cs="Arial"/>
        </w:rPr>
        <w:t>the “</w:t>
      </w:r>
      <w:r w:rsidRPr="00DB5874">
        <w:rPr>
          <w:rFonts w:cs="Arial"/>
        </w:rPr>
        <w:t>FOIA</w:t>
      </w:r>
      <w:r w:rsidR="009D66F3" w:rsidRPr="00DB5874">
        <w:rPr>
          <w:rFonts w:cs="Arial"/>
        </w:rPr>
        <w:t>”</w:t>
      </w:r>
      <w:r w:rsidRPr="00DB5874">
        <w:rPr>
          <w:rFonts w:cs="Arial"/>
        </w:rPr>
        <w:t>) and the Environmental Information Regulations 2004 (</w:t>
      </w:r>
      <w:r w:rsidR="009D66F3" w:rsidRPr="00DB5874">
        <w:rPr>
          <w:rFonts w:cs="Arial"/>
        </w:rPr>
        <w:t>the “</w:t>
      </w:r>
      <w:r w:rsidRPr="00DB5874">
        <w:rPr>
          <w:rFonts w:cs="Arial"/>
        </w:rPr>
        <w:t>EIR</w:t>
      </w:r>
      <w:r w:rsidR="009D66F3" w:rsidRPr="00DB5874">
        <w:rPr>
          <w:rFonts w:cs="Arial"/>
        </w:rPr>
        <w:t>”</w:t>
      </w:r>
      <w:r w:rsidR="00DB5874" w:rsidRPr="00DB5874">
        <w:rPr>
          <w:rFonts w:cs="Arial"/>
        </w:rPr>
        <w:t>). The Contractor shall</w:t>
      </w:r>
      <w:r w:rsidR="00DB5874">
        <w:rPr>
          <w:rFonts w:cs="Arial"/>
        </w:rPr>
        <w:t xml:space="preserve"> </w:t>
      </w:r>
      <w:r w:rsidRPr="00DB5874">
        <w:rPr>
          <w:rFonts w:cs="Arial"/>
        </w:rPr>
        <w:t xml:space="preserve">provide all necessary assistance and cooperation as reasonably requested by the Council to enable the Council to comply with its obligations under the FOIA and EIRs; </w:t>
      </w:r>
    </w:p>
    <w:p w:rsidR="00763CD1" w:rsidRPr="004069FA" w:rsidRDefault="00763CD1" w:rsidP="00773062">
      <w:pPr>
        <w:widowControl w:val="0"/>
        <w:numPr>
          <w:ilvl w:val="0"/>
          <w:numId w:val="5"/>
        </w:numPr>
        <w:spacing w:before="120" w:after="120" w:line="240" w:lineRule="auto"/>
        <w:jc w:val="both"/>
        <w:rPr>
          <w:rFonts w:cs="Arial"/>
        </w:rPr>
      </w:pPr>
      <w:r w:rsidRPr="009D66F3">
        <w:rPr>
          <w:rFonts w:cs="Arial"/>
          <w:b/>
        </w:rPr>
        <w:t>Confidentiality</w:t>
      </w:r>
    </w:p>
    <w:p w:rsidR="00763CD1" w:rsidRPr="004069FA" w:rsidRDefault="00953113" w:rsidP="00773062">
      <w:pPr>
        <w:widowControl w:val="0"/>
        <w:numPr>
          <w:ilvl w:val="1"/>
          <w:numId w:val="5"/>
        </w:numPr>
        <w:spacing w:before="120" w:after="120" w:line="240" w:lineRule="auto"/>
        <w:jc w:val="both"/>
        <w:rPr>
          <w:rFonts w:cs="Arial"/>
        </w:rPr>
      </w:pPr>
      <w:bookmarkStart w:id="18" w:name="_Ref426362851"/>
      <w:r>
        <w:rPr>
          <w:rFonts w:cs="Arial"/>
        </w:rPr>
        <w:t>Each P</w:t>
      </w:r>
      <w:r w:rsidR="00763CD1" w:rsidRPr="004069FA">
        <w:rPr>
          <w:rFonts w:cs="Arial"/>
        </w:rPr>
        <w:t xml:space="preserve">arty undertakes that it shall not disclose to any person any confidential information concerning the business, affairs, customers, clients or suppliers of the other </w:t>
      </w:r>
      <w:r w:rsidR="009D66F3">
        <w:rPr>
          <w:rFonts w:cs="Arial"/>
        </w:rPr>
        <w:t>P</w:t>
      </w:r>
      <w:r w:rsidR="00763CD1" w:rsidRPr="004069FA">
        <w:rPr>
          <w:rFonts w:cs="Arial"/>
        </w:rPr>
        <w:t>arty</w:t>
      </w:r>
      <w:r w:rsidR="004069FA" w:rsidRPr="004069FA">
        <w:rPr>
          <w:rFonts w:cs="Arial"/>
        </w:rPr>
        <w:t xml:space="preserve"> </w:t>
      </w:r>
      <w:r w:rsidR="00763CD1" w:rsidRPr="004069FA">
        <w:rPr>
          <w:rFonts w:cs="Arial"/>
        </w:rPr>
        <w:t xml:space="preserve">except as permitted by clause </w:t>
      </w:r>
      <w:r w:rsidR="009D66F3">
        <w:rPr>
          <w:rFonts w:cs="Arial"/>
        </w:rPr>
        <w:fldChar w:fldCharType="begin"/>
      </w:r>
      <w:r w:rsidR="009D66F3">
        <w:rPr>
          <w:rFonts w:cs="Arial"/>
        </w:rPr>
        <w:instrText xml:space="preserve"> REF _Ref426362833 \r \h </w:instrText>
      </w:r>
      <w:r w:rsidR="009D66F3">
        <w:rPr>
          <w:rFonts w:cs="Arial"/>
        </w:rPr>
      </w:r>
      <w:r w:rsidR="009D66F3">
        <w:rPr>
          <w:rFonts w:cs="Arial"/>
        </w:rPr>
        <w:fldChar w:fldCharType="separate"/>
      </w:r>
      <w:r w:rsidR="00B209FF">
        <w:rPr>
          <w:rFonts w:cs="Arial"/>
        </w:rPr>
        <w:t>13.2</w:t>
      </w:r>
      <w:r w:rsidR="009D66F3">
        <w:rPr>
          <w:rFonts w:cs="Arial"/>
        </w:rPr>
        <w:fldChar w:fldCharType="end"/>
      </w:r>
      <w:r w:rsidR="00763CD1" w:rsidRPr="004069FA">
        <w:rPr>
          <w:rFonts w:cs="Arial"/>
        </w:rPr>
        <w:t>.</w:t>
      </w:r>
      <w:bookmarkEnd w:id="18"/>
    </w:p>
    <w:p w:rsidR="00763CD1" w:rsidRPr="004069FA" w:rsidRDefault="00763CD1" w:rsidP="00773062">
      <w:pPr>
        <w:widowControl w:val="0"/>
        <w:numPr>
          <w:ilvl w:val="1"/>
          <w:numId w:val="5"/>
        </w:numPr>
        <w:spacing w:before="120" w:after="120" w:line="240" w:lineRule="auto"/>
        <w:jc w:val="both"/>
        <w:rPr>
          <w:rFonts w:cs="Arial"/>
        </w:rPr>
      </w:pPr>
      <w:bookmarkStart w:id="19" w:name="_Ref426362833"/>
      <w:r w:rsidRPr="004069FA">
        <w:rPr>
          <w:lang w:eastAsia="en-GB"/>
        </w:rPr>
        <w:t xml:space="preserve">Clause </w:t>
      </w:r>
      <w:r w:rsidR="00953113">
        <w:rPr>
          <w:lang w:eastAsia="en-GB"/>
        </w:rPr>
        <w:fldChar w:fldCharType="begin"/>
      </w:r>
      <w:r w:rsidR="00953113">
        <w:rPr>
          <w:lang w:eastAsia="en-GB"/>
        </w:rPr>
        <w:instrText xml:space="preserve"> REF _Ref426362851 \r \h </w:instrText>
      </w:r>
      <w:r w:rsidR="00953113">
        <w:rPr>
          <w:lang w:eastAsia="en-GB"/>
        </w:rPr>
      </w:r>
      <w:r w:rsidR="00953113">
        <w:rPr>
          <w:lang w:eastAsia="en-GB"/>
        </w:rPr>
        <w:fldChar w:fldCharType="separate"/>
      </w:r>
      <w:r w:rsidR="00B209FF">
        <w:rPr>
          <w:lang w:eastAsia="en-GB"/>
        </w:rPr>
        <w:t>13.1</w:t>
      </w:r>
      <w:r w:rsidR="00953113">
        <w:rPr>
          <w:lang w:eastAsia="en-GB"/>
        </w:rPr>
        <w:fldChar w:fldCharType="end"/>
      </w:r>
      <w:r w:rsidRPr="004069FA">
        <w:rPr>
          <w:lang w:eastAsia="en-GB"/>
        </w:rPr>
        <w:t xml:space="preserve"> shall not apply to any disclosure of information</w:t>
      </w:r>
      <w:bookmarkEnd w:id="19"/>
      <w:r w:rsidR="007240A9">
        <w:rPr>
          <w:lang w:eastAsia="en-GB"/>
        </w:rPr>
        <w:t>:</w:t>
      </w:r>
    </w:p>
    <w:p w:rsidR="00763CD1" w:rsidRPr="004069FA" w:rsidRDefault="00763CD1" w:rsidP="00773062">
      <w:pPr>
        <w:widowControl w:val="0"/>
        <w:numPr>
          <w:ilvl w:val="2"/>
          <w:numId w:val="5"/>
        </w:numPr>
        <w:spacing w:before="120" w:after="120" w:line="240" w:lineRule="auto"/>
        <w:jc w:val="both"/>
        <w:rPr>
          <w:rFonts w:cs="Arial"/>
        </w:rPr>
      </w:pPr>
      <w:r w:rsidRPr="004069FA">
        <w:rPr>
          <w:rFonts w:cs="Arial"/>
        </w:rPr>
        <w:t>required by any applicable law</w:t>
      </w:r>
      <w:r w:rsidR="00953113">
        <w:rPr>
          <w:rFonts w:cs="Arial"/>
        </w:rPr>
        <w:t>;</w:t>
      </w:r>
    </w:p>
    <w:p w:rsidR="00763CD1" w:rsidRPr="004069FA" w:rsidRDefault="00763CD1" w:rsidP="00773062">
      <w:pPr>
        <w:widowControl w:val="0"/>
        <w:numPr>
          <w:ilvl w:val="2"/>
          <w:numId w:val="5"/>
        </w:numPr>
        <w:spacing w:before="120" w:after="120" w:line="240" w:lineRule="auto"/>
        <w:jc w:val="both"/>
        <w:rPr>
          <w:rFonts w:cs="Arial"/>
        </w:rPr>
      </w:pPr>
      <w:r w:rsidRPr="004069FA">
        <w:rPr>
          <w:rFonts w:cs="Arial"/>
        </w:rPr>
        <w:t xml:space="preserve">that is reasonably required by persons engaged by a </w:t>
      </w:r>
      <w:r w:rsidR="00953113">
        <w:rPr>
          <w:rFonts w:cs="Arial"/>
        </w:rPr>
        <w:t>P</w:t>
      </w:r>
      <w:r w:rsidRPr="004069FA">
        <w:rPr>
          <w:rFonts w:cs="Arial"/>
        </w:rPr>
        <w:t xml:space="preserve">arty in the performance of such </w:t>
      </w:r>
      <w:r w:rsidR="00953113">
        <w:rPr>
          <w:rFonts w:cs="Arial"/>
        </w:rPr>
        <w:t>P</w:t>
      </w:r>
      <w:r w:rsidRPr="004069FA">
        <w:rPr>
          <w:rFonts w:cs="Arial"/>
        </w:rPr>
        <w:t xml:space="preserve">arty's obligations under this </w:t>
      </w:r>
      <w:r w:rsidR="00953113">
        <w:rPr>
          <w:rFonts w:cs="Arial"/>
        </w:rPr>
        <w:t>Contract</w:t>
      </w:r>
      <w:r w:rsidRPr="004069FA">
        <w:rPr>
          <w:rFonts w:cs="Arial"/>
        </w:rPr>
        <w:t>;</w:t>
      </w:r>
    </w:p>
    <w:p w:rsidR="00763CD1" w:rsidRPr="004069FA" w:rsidRDefault="00763CD1" w:rsidP="00773062">
      <w:pPr>
        <w:widowControl w:val="0"/>
        <w:numPr>
          <w:ilvl w:val="2"/>
          <w:numId w:val="5"/>
        </w:numPr>
        <w:spacing w:before="120" w:after="120" w:line="240" w:lineRule="auto"/>
        <w:jc w:val="both"/>
        <w:rPr>
          <w:rFonts w:cs="Arial"/>
        </w:rPr>
      </w:pPr>
      <w:r w:rsidRPr="004069FA">
        <w:rPr>
          <w:rFonts w:cs="Arial"/>
        </w:rPr>
        <w:t xml:space="preserve">where a </w:t>
      </w:r>
      <w:r w:rsidR="00953113">
        <w:rPr>
          <w:rFonts w:cs="Arial"/>
        </w:rPr>
        <w:t>P</w:t>
      </w:r>
      <w:r w:rsidRPr="004069FA">
        <w:rPr>
          <w:rFonts w:cs="Arial"/>
        </w:rPr>
        <w:t xml:space="preserve">arty can demonstrate that such information is already generally available and in the public domain otherwise than as a result of a breach of clause </w:t>
      </w:r>
      <w:r w:rsidR="00953113">
        <w:rPr>
          <w:lang w:eastAsia="en-GB"/>
        </w:rPr>
        <w:fldChar w:fldCharType="begin"/>
      </w:r>
      <w:r w:rsidR="00953113">
        <w:rPr>
          <w:lang w:eastAsia="en-GB"/>
        </w:rPr>
        <w:instrText xml:space="preserve"> REF _Ref426362851 \r \h </w:instrText>
      </w:r>
      <w:r w:rsidR="00953113">
        <w:rPr>
          <w:lang w:eastAsia="en-GB"/>
        </w:rPr>
      </w:r>
      <w:r w:rsidR="00953113">
        <w:rPr>
          <w:lang w:eastAsia="en-GB"/>
        </w:rPr>
        <w:fldChar w:fldCharType="separate"/>
      </w:r>
      <w:r w:rsidR="00B209FF">
        <w:rPr>
          <w:lang w:eastAsia="en-GB"/>
        </w:rPr>
        <w:t>13.1</w:t>
      </w:r>
      <w:r w:rsidR="00953113">
        <w:rPr>
          <w:lang w:eastAsia="en-GB"/>
        </w:rPr>
        <w:fldChar w:fldCharType="end"/>
      </w:r>
      <w:r w:rsidRPr="004069FA">
        <w:rPr>
          <w:rFonts w:cs="Arial"/>
        </w:rPr>
        <w:t>;</w:t>
      </w:r>
    </w:p>
    <w:p w:rsidR="00763CD1" w:rsidRPr="004069FA" w:rsidRDefault="00763CD1" w:rsidP="00773062">
      <w:pPr>
        <w:widowControl w:val="0"/>
        <w:numPr>
          <w:ilvl w:val="2"/>
          <w:numId w:val="5"/>
        </w:numPr>
        <w:spacing w:before="120" w:after="120" w:line="240" w:lineRule="auto"/>
        <w:jc w:val="both"/>
        <w:rPr>
          <w:rFonts w:cs="Arial"/>
        </w:rPr>
      </w:pPr>
      <w:r w:rsidRPr="004069FA">
        <w:rPr>
          <w:rFonts w:cs="Arial"/>
        </w:rPr>
        <w:t xml:space="preserve">which is already lawfully in the possession of the receiving </w:t>
      </w:r>
      <w:r w:rsidR="00953113">
        <w:rPr>
          <w:rFonts w:cs="Arial"/>
        </w:rPr>
        <w:t>P</w:t>
      </w:r>
      <w:r w:rsidRPr="004069FA">
        <w:rPr>
          <w:rFonts w:cs="Arial"/>
        </w:rPr>
        <w:t xml:space="preserve">arty, prior to its disclosure by the disclosing </w:t>
      </w:r>
      <w:r w:rsidR="00953113">
        <w:rPr>
          <w:rFonts w:cs="Arial"/>
        </w:rPr>
        <w:t>P</w:t>
      </w:r>
      <w:r w:rsidRPr="004069FA">
        <w:rPr>
          <w:rFonts w:cs="Arial"/>
        </w:rPr>
        <w:t>arty;</w:t>
      </w:r>
      <w:r w:rsidR="00953113">
        <w:rPr>
          <w:rFonts w:cs="Arial"/>
        </w:rPr>
        <w:t xml:space="preserve"> and</w:t>
      </w:r>
    </w:p>
    <w:p w:rsidR="00763CD1" w:rsidRPr="004069FA" w:rsidRDefault="00763CD1" w:rsidP="00773062">
      <w:pPr>
        <w:widowControl w:val="0"/>
        <w:numPr>
          <w:ilvl w:val="2"/>
          <w:numId w:val="5"/>
        </w:numPr>
        <w:spacing w:before="120" w:after="120" w:line="240" w:lineRule="auto"/>
        <w:jc w:val="both"/>
        <w:rPr>
          <w:rFonts w:cs="Arial"/>
        </w:rPr>
      </w:pPr>
      <w:r w:rsidRPr="004069FA">
        <w:rPr>
          <w:rFonts w:cs="Arial"/>
        </w:rPr>
        <w:t xml:space="preserve">by the </w:t>
      </w:r>
      <w:r w:rsidR="00055835" w:rsidRPr="004069FA">
        <w:rPr>
          <w:rFonts w:cs="Arial"/>
        </w:rPr>
        <w:t>Council</w:t>
      </w:r>
      <w:r w:rsidRPr="004069FA">
        <w:rPr>
          <w:rFonts w:cs="Arial"/>
        </w:rPr>
        <w:t xml:space="preserve"> to any other department, office or agency of the Government</w:t>
      </w:r>
      <w:r w:rsidR="00953113">
        <w:rPr>
          <w:rFonts w:cs="Arial"/>
        </w:rPr>
        <w:t>.</w:t>
      </w:r>
    </w:p>
    <w:p w:rsidR="00763CD1" w:rsidRPr="004069FA" w:rsidRDefault="00953113" w:rsidP="00773062">
      <w:pPr>
        <w:widowControl w:val="0"/>
        <w:numPr>
          <w:ilvl w:val="1"/>
          <w:numId w:val="5"/>
        </w:numPr>
        <w:spacing w:before="120" w:after="120" w:line="240" w:lineRule="auto"/>
        <w:jc w:val="both"/>
        <w:rPr>
          <w:rFonts w:cs="Arial"/>
        </w:rPr>
      </w:pPr>
      <w:r>
        <w:rPr>
          <w:rFonts w:cs="Arial"/>
        </w:rPr>
        <w:t>No Party shall use the other P</w:t>
      </w:r>
      <w:r w:rsidR="00763CD1" w:rsidRPr="004069FA">
        <w:rPr>
          <w:rFonts w:cs="Arial"/>
        </w:rPr>
        <w:t xml:space="preserve">arty's confidential information for any purpose other than to exercise its rights and perform its obligations under or in connection with this </w:t>
      </w:r>
      <w:r>
        <w:rPr>
          <w:rFonts w:cs="Arial"/>
        </w:rPr>
        <w:t>Contract</w:t>
      </w:r>
      <w:r w:rsidR="00763CD1" w:rsidRPr="004069FA">
        <w:rPr>
          <w:rFonts w:cs="Arial"/>
        </w:rPr>
        <w:t>.</w:t>
      </w:r>
    </w:p>
    <w:p w:rsidR="00F4729D" w:rsidRPr="00953113" w:rsidRDefault="00F4729D" w:rsidP="00773062">
      <w:pPr>
        <w:widowControl w:val="0"/>
        <w:numPr>
          <w:ilvl w:val="0"/>
          <w:numId w:val="5"/>
        </w:numPr>
        <w:spacing w:before="120" w:after="120" w:line="240" w:lineRule="auto"/>
        <w:jc w:val="both"/>
        <w:rPr>
          <w:rFonts w:cs="Arial"/>
          <w:b/>
        </w:rPr>
      </w:pPr>
      <w:r w:rsidRPr="00953113">
        <w:rPr>
          <w:rFonts w:cs="Arial"/>
          <w:b/>
        </w:rPr>
        <w:t xml:space="preserve">Contract </w:t>
      </w:r>
      <w:r w:rsidR="007240A9">
        <w:rPr>
          <w:rFonts w:cs="Arial"/>
          <w:b/>
        </w:rPr>
        <w:t>c</w:t>
      </w:r>
      <w:r w:rsidRPr="00953113">
        <w:rPr>
          <w:rFonts w:cs="Arial"/>
          <w:b/>
        </w:rPr>
        <w:t>hanges</w:t>
      </w:r>
    </w:p>
    <w:p w:rsidR="00F4729D" w:rsidRPr="004069FA" w:rsidRDefault="00726637" w:rsidP="00773062">
      <w:pPr>
        <w:widowControl w:val="0"/>
        <w:numPr>
          <w:ilvl w:val="1"/>
          <w:numId w:val="5"/>
        </w:numPr>
        <w:spacing w:before="120" w:after="120" w:line="240" w:lineRule="auto"/>
        <w:jc w:val="both"/>
        <w:rPr>
          <w:rFonts w:cs="Arial"/>
        </w:rPr>
      </w:pPr>
      <w:r>
        <w:rPr>
          <w:rFonts w:cs="Arial"/>
        </w:rPr>
        <w:t xml:space="preserve">Changes to this agreement, changes to prices and apprenticeship and any updates required to the Council’s digital account may be </w:t>
      </w:r>
      <w:r w:rsidR="00F4729D" w:rsidRPr="004069FA">
        <w:rPr>
          <w:rFonts w:cs="Arial"/>
        </w:rPr>
        <w:t>propose</w:t>
      </w:r>
      <w:r>
        <w:rPr>
          <w:rFonts w:cs="Arial"/>
        </w:rPr>
        <w:t>d by either Party in accordance with the provisions of paragraphs P192 to P199 of the Apprenticeship funding and performance-management rules for training providers (May 2017 to March 2018) (version 2) as amended.</w:t>
      </w:r>
    </w:p>
    <w:p w:rsidR="00CF6418"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If the proposal is agreed by the other Party or agreed subject to amendments, the contract change shall be recorded in writing and signed by the </w:t>
      </w:r>
      <w:r w:rsidR="00761494" w:rsidRPr="004069FA">
        <w:rPr>
          <w:rFonts w:cs="Arial"/>
        </w:rPr>
        <w:t>Authorised Officer</w:t>
      </w:r>
      <w:r w:rsidRPr="004069FA">
        <w:rPr>
          <w:rFonts w:cs="Arial"/>
        </w:rPr>
        <w:t xml:space="preserve"> and the </w:t>
      </w:r>
      <w:r w:rsidR="00761494" w:rsidRPr="004069FA">
        <w:rPr>
          <w:rFonts w:cs="Arial"/>
        </w:rPr>
        <w:t>Contract Manager</w:t>
      </w:r>
      <w:r w:rsidRPr="004069FA">
        <w:rPr>
          <w:rFonts w:cs="Arial"/>
        </w:rPr>
        <w:t>.</w:t>
      </w:r>
      <w:r w:rsidR="004069FA" w:rsidRPr="004069FA">
        <w:rPr>
          <w:rFonts w:cs="Arial"/>
        </w:rPr>
        <w:t xml:space="preserve"> </w:t>
      </w:r>
      <w:r w:rsidRPr="004069FA">
        <w:rPr>
          <w:rFonts w:cs="Arial"/>
        </w:rPr>
        <w:t>If the proposal is not agreed by the other Party, the contract change shall not take effect.</w:t>
      </w:r>
    </w:p>
    <w:p w:rsidR="00F4729D" w:rsidRPr="00953113" w:rsidRDefault="00F4729D" w:rsidP="00773062">
      <w:pPr>
        <w:widowControl w:val="0"/>
        <w:numPr>
          <w:ilvl w:val="0"/>
          <w:numId w:val="5"/>
        </w:numPr>
        <w:spacing w:before="120" w:after="120" w:line="240" w:lineRule="auto"/>
        <w:jc w:val="both"/>
        <w:rPr>
          <w:rFonts w:cs="Arial"/>
          <w:b/>
        </w:rPr>
      </w:pPr>
      <w:r w:rsidRPr="00953113">
        <w:rPr>
          <w:rFonts w:cs="Arial"/>
          <w:b/>
        </w:rPr>
        <w:t>Termination of the Contract</w:t>
      </w:r>
    </w:p>
    <w:p w:rsidR="00F4729D" w:rsidRPr="004069FA" w:rsidRDefault="00AF2DB1" w:rsidP="00773062">
      <w:pPr>
        <w:widowControl w:val="0"/>
        <w:numPr>
          <w:ilvl w:val="1"/>
          <w:numId w:val="5"/>
        </w:numPr>
        <w:spacing w:before="120" w:after="120" w:line="240" w:lineRule="auto"/>
        <w:jc w:val="both"/>
        <w:rPr>
          <w:rFonts w:cs="Arial"/>
        </w:rPr>
      </w:pPr>
      <w:bookmarkStart w:id="20" w:name="_Ref426380337"/>
      <w:r>
        <w:rPr>
          <w:rFonts w:cs="Arial"/>
        </w:rPr>
        <w:t>NOT USED</w:t>
      </w:r>
      <w:r w:rsidR="002B1E6D" w:rsidRPr="004069FA">
        <w:rPr>
          <w:rFonts w:cs="Arial"/>
        </w:rPr>
        <w:t>.</w:t>
      </w:r>
      <w:bookmarkEnd w:id="20"/>
    </w:p>
    <w:p w:rsidR="00317505" w:rsidRPr="004069FA" w:rsidRDefault="00A6591E" w:rsidP="00773062">
      <w:pPr>
        <w:widowControl w:val="0"/>
        <w:numPr>
          <w:ilvl w:val="1"/>
          <w:numId w:val="5"/>
        </w:numPr>
        <w:spacing w:before="120" w:after="120" w:line="240" w:lineRule="auto"/>
        <w:jc w:val="both"/>
        <w:rPr>
          <w:rFonts w:cs="Arial"/>
        </w:rPr>
      </w:pPr>
      <w:r w:rsidRPr="004069FA">
        <w:rPr>
          <w:rFonts w:cs="Arial"/>
        </w:rPr>
        <w:t>The Council may terminate this Contract immediately (or on such other notice as the Council may choose) by giving the Contractor notice in writing i</w:t>
      </w:r>
      <w:r w:rsidR="00F4729D" w:rsidRPr="004069FA">
        <w:rPr>
          <w:rFonts w:cs="Arial"/>
        </w:rPr>
        <w:t>f</w:t>
      </w:r>
      <w:r w:rsidR="00317505" w:rsidRPr="004069FA">
        <w:rPr>
          <w:rFonts w:cs="Arial"/>
        </w:rPr>
        <w:t xml:space="preserve"> the Contractor:</w:t>
      </w:r>
    </w:p>
    <w:p w:rsidR="00A6591E" w:rsidRPr="004069FA" w:rsidRDefault="00317505" w:rsidP="00773062">
      <w:pPr>
        <w:widowControl w:val="0"/>
        <w:numPr>
          <w:ilvl w:val="2"/>
          <w:numId w:val="5"/>
        </w:numPr>
        <w:spacing w:before="120" w:after="120" w:line="240" w:lineRule="auto"/>
        <w:jc w:val="both"/>
        <w:rPr>
          <w:rFonts w:cs="Arial"/>
        </w:rPr>
      </w:pPr>
      <w:r w:rsidRPr="004069FA">
        <w:rPr>
          <w:rFonts w:cs="Arial"/>
        </w:rPr>
        <w:lastRenderedPageBreak/>
        <w:t>commits a material breach of any term of this Contract which breach is irremediable</w:t>
      </w:r>
      <w:r w:rsidR="00953113">
        <w:rPr>
          <w:rFonts w:cs="Arial"/>
        </w:rPr>
        <w:t>;</w:t>
      </w:r>
    </w:p>
    <w:p w:rsidR="00317505" w:rsidRPr="004069FA" w:rsidRDefault="00317505" w:rsidP="00773062">
      <w:pPr>
        <w:widowControl w:val="0"/>
        <w:numPr>
          <w:ilvl w:val="2"/>
          <w:numId w:val="5"/>
        </w:numPr>
        <w:spacing w:before="120" w:after="120" w:line="240" w:lineRule="auto"/>
        <w:jc w:val="both"/>
        <w:rPr>
          <w:rFonts w:cs="Arial"/>
        </w:rPr>
      </w:pPr>
      <w:r w:rsidRPr="004069FA">
        <w:rPr>
          <w:rFonts w:cs="Arial"/>
        </w:rPr>
        <w:t xml:space="preserve">(if such breach is remediable) fails to remedy </w:t>
      </w:r>
      <w:r w:rsidR="00A6591E" w:rsidRPr="004069FA">
        <w:rPr>
          <w:rFonts w:cs="Arial"/>
        </w:rPr>
        <w:t>a material</w:t>
      </w:r>
      <w:r w:rsidR="004069FA" w:rsidRPr="004069FA">
        <w:rPr>
          <w:rFonts w:cs="Arial"/>
        </w:rPr>
        <w:t xml:space="preserve"> </w:t>
      </w:r>
      <w:r w:rsidRPr="004069FA">
        <w:rPr>
          <w:rFonts w:cs="Arial"/>
        </w:rPr>
        <w:t xml:space="preserve">breach within a period of not less than 5 </w:t>
      </w:r>
      <w:r w:rsidR="007240A9">
        <w:rPr>
          <w:rFonts w:cs="Arial"/>
        </w:rPr>
        <w:t>W</w:t>
      </w:r>
      <w:r w:rsidRPr="004069FA">
        <w:rPr>
          <w:rFonts w:cs="Arial"/>
        </w:rPr>
        <w:t xml:space="preserve">orking </w:t>
      </w:r>
      <w:r w:rsidR="007240A9">
        <w:rPr>
          <w:rFonts w:cs="Arial"/>
        </w:rPr>
        <w:t>D</w:t>
      </w:r>
      <w:r w:rsidRPr="004069FA">
        <w:rPr>
          <w:rFonts w:cs="Arial"/>
        </w:rPr>
        <w:t xml:space="preserve">ays after being </w:t>
      </w:r>
      <w:r w:rsidR="00953113">
        <w:rPr>
          <w:rFonts w:cs="Arial"/>
        </w:rPr>
        <w:t>notified in writing to do so;</w:t>
      </w:r>
    </w:p>
    <w:p w:rsidR="00317505" w:rsidRPr="004069FA" w:rsidRDefault="00317505" w:rsidP="00773062">
      <w:pPr>
        <w:widowControl w:val="0"/>
        <w:numPr>
          <w:ilvl w:val="2"/>
          <w:numId w:val="5"/>
        </w:numPr>
        <w:spacing w:before="120" w:after="120" w:line="240" w:lineRule="auto"/>
        <w:jc w:val="both"/>
        <w:rPr>
          <w:rFonts w:cs="Arial"/>
        </w:rPr>
      </w:pPr>
      <w:r w:rsidRPr="004069FA">
        <w:rPr>
          <w:rFonts w:cs="Arial"/>
        </w:rPr>
        <w:t>repeatedly breaches any of the terms of this Contract in such a manner as to reasonably justify the opinion that its conduct is inconsistent with it having the intention or ability to give effect to the terms of this Contract</w:t>
      </w:r>
      <w:r w:rsidR="00953113">
        <w:rPr>
          <w:rFonts w:cs="Arial"/>
        </w:rPr>
        <w:t>;</w:t>
      </w:r>
    </w:p>
    <w:p w:rsidR="00F4729D" w:rsidRPr="004069FA" w:rsidRDefault="00F4729D" w:rsidP="00773062">
      <w:pPr>
        <w:widowControl w:val="0"/>
        <w:numPr>
          <w:ilvl w:val="2"/>
          <w:numId w:val="5"/>
        </w:numPr>
        <w:spacing w:before="120" w:after="120" w:line="240" w:lineRule="auto"/>
        <w:jc w:val="both"/>
        <w:rPr>
          <w:rFonts w:cs="Arial"/>
        </w:rPr>
      </w:pPr>
      <w:r w:rsidRPr="004069FA">
        <w:rPr>
          <w:rFonts w:cs="Arial"/>
        </w:rPr>
        <w:t>becomes bankrupt or insolvent, is in circumstances which entitle the Court or a creditor to appoint or have appointed a receiver, manager or administrative receiver, has a provisional liquidator appointed</w:t>
      </w:r>
      <w:r w:rsidR="00953113">
        <w:rPr>
          <w:rFonts w:cs="Arial"/>
        </w:rPr>
        <w:t>,</w:t>
      </w:r>
      <w:r w:rsidRPr="004069FA">
        <w:rPr>
          <w:rFonts w:cs="Arial"/>
        </w:rPr>
        <w:t xml:space="preserve"> or has a winding-up order made;</w:t>
      </w:r>
    </w:p>
    <w:p w:rsidR="00F4729D" w:rsidRPr="004069FA" w:rsidRDefault="00F4729D" w:rsidP="00773062">
      <w:pPr>
        <w:widowControl w:val="0"/>
        <w:numPr>
          <w:ilvl w:val="2"/>
          <w:numId w:val="5"/>
        </w:numPr>
        <w:spacing w:before="120" w:after="120" w:line="240" w:lineRule="auto"/>
        <w:jc w:val="both"/>
        <w:rPr>
          <w:rFonts w:cs="Arial"/>
        </w:rPr>
      </w:pPr>
      <w:r w:rsidRPr="004069FA">
        <w:rPr>
          <w:rFonts w:cs="Arial"/>
        </w:rPr>
        <w:t xml:space="preserve">(or anyone acting on behalf of the Contractor, with or without the Contractor’s knowledge) </w:t>
      </w:r>
      <w:r w:rsidR="00953113">
        <w:rPr>
          <w:rFonts w:cs="Arial"/>
        </w:rPr>
        <w:t xml:space="preserve">is in breach of clause </w:t>
      </w:r>
      <w:r w:rsidR="00953113">
        <w:rPr>
          <w:rFonts w:cs="Arial"/>
        </w:rPr>
        <w:fldChar w:fldCharType="begin"/>
      </w:r>
      <w:r w:rsidR="00953113">
        <w:rPr>
          <w:rFonts w:cs="Arial"/>
        </w:rPr>
        <w:instrText xml:space="preserve"> REF _Ref426363250 \r \h </w:instrText>
      </w:r>
      <w:r w:rsidR="00953113">
        <w:rPr>
          <w:rFonts w:cs="Arial"/>
        </w:rPr>
      </w:r>
      <w:r w:rsidR="00953113">
        <w:rPr>
          <w:rFonts w:cs="Arial"/>
        </w:rPr>
        <w:fldChar w:fldCharType="separate"/>
      </w:r>
      <w:r w:rsidR="00B209FF">
        <w:rPr>
          <w:rFonts w:cs="Arial"/>
        </w:rPr>
        <w:t>7.4</w:t>
      </w:r>
      <w:r w:rsidR="00953113">
        <w:rPr>
          <w:rFonts w:cs="Arial"/>
        </w:rPr>
        <w:fldChar w:fldCharType="end"/>
      </w:r>
      <w:r w:rsidR="00953113">
        <w:rPr>
          <w:rFonts w:cs="Arial"/>
        </w:rPr>
        <w:t>.</w:t>
      </w:r>
    </w:p>
    <w:p w:rsidR="00F4729D" w:rsidRPr="00953113" w:rsidRDefault="00F4729D" w:rsidP="00773062">
      <w:pPr>
        <w:widowControl w:val="0"/>
        <w:numPr>
          <w:ilvl w:val="0"/>
          <w:numId w:val="5"/>
        </w:numPr>
        <w:spacing w:before="120" w:after="120" w:line="240" w:lineRule="auto"/>
        <w:jc w:val="both"/>
        <w:rPr>
          <w:rFonts w:cs="Arial"/>
          <w:b/>
        </w:rPr>
      </w:pPr>
      <w:bookmarkStart w:id="21" w:name="_Ref426532322"/>
      <w:r w:rsidRPr="00953113">
        <w:rPr>
          <w:rFonts w:cs="Arial"/>
          <w:b/>
        </w:rPr>
        <w:t>Dispute Resolution</w:t>
      </w:r>
      <w:bookmarkEnd w:id="21"/>
    </w:p>
    <w:p w:rsidR="00A55EBA"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Any dispute arising out of this Contract shall be </w:t>
      </w:r>
      <w:r w:rsidR="00DB5874">
        <w:rPr>
          <w:rFonts w:cs="Arial"/>
        </w:rPr>
        <w:t xml:space="preserve">dealt with in accordance with the provisions of paragraph P153 to P155 of the Apprenticeship funding and performance-management rules for training providers (May 2017 to March 2018) (Version 3) as amended and E108 to E110 of the Apprenticeship funding: rules and guidance for employers (May 2017 to March 2018) (version 2) as amended. The first point of contact being </w:t>
      </w:r>
      <w:r w:rsidRPr="004069FA">
        <w:rPr>
          <w:rFonts w:cs="Arial"/>
        </w:rPr>
        <w:t>a Director of the Council and an equivalent director of the Contractor.</w:t>
      </w:r>
      <w:r w:rsidR="004069FA" w:rsidRPr="004069FA">
        <w:rPr>
          <w:rFonts w:cs="Arial"/>
        </w:rPr>
        <w:t xml:space="preserve"> </w:t>
      </w:r>
    </w:p>
    <w:p w:rsidR="00A55EBA" w:rsidRPr="004069FA" w:rsidRDefault="00F4729D" w:rsidP="00773062">
      <w:pPr>
        <w:widowControl w:val="0"/>
        <w:numPr>
          <w:ilvl w:val="1"/>
          <w:numId w:val="5"/>
        </w:numPr>
        <w:spacing w:before="120" w:after="120" w:line="240" w:lineRule="auto"/>
        <w:jc w:val="both"/>
        <w:rPr>
          <w:rFonts w:cs="Arial"/>
        </w:rPr>
      </w:pPr>
      <w:r w:rsidRPr="004069FA">
        <w:rPr>
          <w:rFonts w:cs="Arial"/>
        </w:rPr>
        <w:t xml:space="preserve">If the dispute cannot be resolved by those two persons within ten </w:t>
      </w:r>
      <w:r w:rsidR="007240A9">
        <w:rPr>
          <w:rFonts w:cs="Arial"/>
        </w:rPr>
        <w:t>(10) W</w:t>
      </w:r>
      <w:r w:rsidRPr="004069FA">
        <w:rPr>
          <w:rFonts w:cs="Arial"/>
        </w:rPr>
        <w:t xml:space="preserve">orking </w:t>
      </w:r>
      <w:r w:rsidR="007240A9">
        <w:rPr>
          <w:rFonts w:cs="Arial"/>
        </w:rPr>
        <w:t>D</w:t>
      </w:r>
      <w:r w:rsidRPr="004069FA">
        <w:rPr>
          <w:rFonts w:cs="Arial"/>
        </w:rPr>
        <w:t xml:space="preserve">ays of referral, </w:t>
      </w:r>
      <w:r w:rsidR="007240A9">
        <w:rPr>
          <w:lang w:eastAsia="en-GB"/>
        </w:rPr>
        <w:t>the P</w:t>
      </w:r>
      <w:r w:rsidR="00A55EBA" w:rsidRPr="004069FA">
        <w:rPr>
          <w:lang w:eastAsia="en-GB"/>
        </w:rPr>
        <w:t xml:space="preserve">arties will attempt to settle it by mediation in accordance with the CEDR Model Mediation Procedure. Unless otherwise agreed between the </w:t>
      </w:r>
      <w:r w:rsidR="007240A9">
        <w:rPr>
          <w:lang w:eastAsia="en-GB"/>
        </w:rPr>
        <w:t>P</w:t>
      </w:r>
      <w:r w:rsidR="00A55EBA" w:rsidRPr="004069FA">
        <w:rPr>
          <w:lang w:eastAsia="en-GB"/>
        </w:rPr>
        <w:t xml:space="preserve">arties, the mediator shall be nominated by CEDR Solve. </w:t>
      </w:r>
    </w:p>
    <w:p w:rsidR="00F4729D" w:rsidRPr="004069FA" w:rsidRDefault="007240A9" w:rsidP="00773062">
      <w:pPr>
        <w:widowControl w:val="0"/>
        <w:numPr>
          <w:ilvl w:val="1"/>
          <w:numId w:val="5"/>
        </w:numPr>
        <w:spacing w:before="120" w:after="120" w:line="240" w:lineRule="auto"/>
        <w:jc w:val="both"/>
        <w:rPr>
          <w:rFonts w:cs="Arial"/>
        </w:rPr>
      </w:pPr>
      <w:r>
        <w:rPr>
          <w:lang w:eastAsia="en-GB"/>
        </w:rPr>
        <w:t>To initiate the mediation, a P</w:t>
      </w:r>
      <w:r w:rsidR="00A55EBA" w:rsidRPr="004069FA">
        <w:rPr>
          <w:lang w:eastAsia="en-GB"/>
        </w:rPr>
        <w:t>arty must serve notice in writing</w:t>
      </w:r>
      <w:r w:rsidR="004069FA" w:rsidRPr="004069FA">
        <w:rPr>
          <w:lang w:eastAsia="en-GB"/>
        </w:rPr>
        <w:t xml:space="preserve"> </w:t>
      </w:r>
      <w:r w:rsidR="00A55EBA" w:rsidRPr="004069FA">
        <w:rPr>
          <w:lang w:eastAsia="en-GB"/>
        </w:rPr>
        <w:t xml:space="preserve">to the other </w:t>
      </w:r>
      <w:r>
        <w:rPr>
          <w:lang w:eastAsia="en-GB"/>
        </w:rPr>
        <w:t>P</w:t>
      </w:r>
      <w:r w:rsidR="00A55EBA" w:rsidRPr="004069FA">
        <w:rPr>
          <w:lang w:eastAsia="en-GB"/>
        </w:rPr>
        <w:t xml:space="preserve">arty to the </w:t>
      </w:r>
      <w:r>
        <w:rPr>
          <w:lang w:eastAsia="en-GB"/>
        </w:rPr>
        <w:t>d</w:t>
      </w:r>
      <w:r w:rsidR="00A55EBA" w:rsidRPr="004069FA">
        <w:rPr>
          <w:lang w:eastAsia="en-GB"/>
        </w:rPr>
        <w:t>ispute, requesting mediation</w:t>
      </w:r>
      <w:r w:rsidR="00A6591E" w:rsidRPr="004069FA">
        <w:rPr>
          <w:lang w:eastAsia="en-GB"/>
        </w:rPr>
        <w:t xml:space="preserve"> with a copy of such </w:t>
      </w:r>
      <w:r w:rsidR="00A55EBA" w:rsidRPr="004069FA">
        <w:rPr>
          <w:lang w:eastAsia="en-GB"/>
        </w:rPr>
        <w:t xml:space="preserve">notice </w:t>
      </w:r>
      <w:r w:rsidR="00A6591E" w:rsidRPr="004069FA">
        <w:rPr>
          <w:lang w:eastAsia="en-GB"/>
        </w:rPr>
        <w:t>being</w:t>
      </w:r>
      <w:r w:rsidR="00A55EBA" w:rsidRPr="004069FA">
        <w:rPr>
          <w:lang w:eastAsia="en-GB"/>
        </w:rPr>
        <w:t xml:space="preserve"> sent to CEDR Solve. The costs of the mediation shall be borne equally by the Parties </w:t>
      </w:r>
      <w:r w:rsidR="00A55EBA" w:rsidRPr="004069FA">
        <w:rPr>
          <w:rFonts w:cs="Arial"/>
        </w:rPr>
        <w:t>unless agreed or specified otherwise.</w:t>
      </w:r>
    </w:p>
    <w:p w:rsidR="00F4729D" w:rsidRPr="00953113" w:rsidRDefault="007240A9" w:rsidP="00773062">
      <w:pPr>
        <w:widowControl w:val="0"/>
        <w:numPr>
          <w:ilvl w:val="0"/>
          <w:numId w:val="5"/>
        </w:numPr>
        <w:spacing w:before="120" w:after="120" w:line="240" w:lineRule="auto"/>
        <w:jc w:val="both"/>
        <w:rPr>
          <w:rFonts w:cs="Arial"/>
          <w:b/>
        </w:rPr>
      </w:pPr>
      <w:r>
        <w:rPr>
          <w:rFonts w:cs="Arial"/>
          <w:b/>
        </w:rPr>
        <w:t>Assignment and s</w:t>
      </w:r>
      <w:r w:rsidR="00F4729D" w:rsidRPr="00953113">
        <w:rPr>
          <w:rFonts w:cs="Arial"/>
          <w:b/>
        </w:rPr>
        <w:t>ub-</w:t>
      </w:r>
      <w:r w:rsidR="00953113">
        <w:rPr>
          <w:rFonts w:cs="Arial"/>
          <w:b/>
        </w:rPr>
        <w:t>contracting</w:t>
      </w:r>
    </w:p>
    <w:p w:rsidR="00F4729D" w:rsidRPr="004069FA" w:rsidRDefault="00F4729D" w:rsidP="00773062">
      <w:pPr>
        <w:widowControl w:val="0"/>
        <w:numPr>
          <w:ilvl w:val="1"/>
          <w:numId w:val="5"/>
        </w:numPr>
        <w:spacing w:before="120" w:after="120" w:line="240" w:lineRule="auto"/>
        <w:jc w:val="both"/>
        <w:rPr>
          <w:rFonts w:cs="Arial"/>
        </w:rPr>
      </w:pPr>
      <w:r w:rsidRPr="004069FA">
        <w:rPr>
          <w:rFonts w:cs="Arial"/>
        </w:rPr>
        <w:t>The Council shall be entitled to assign this Contract to another public body undertaking the relevant functions of the Council.</w:t>
      </w:r>
    </w:p>
    <w:p w:rsidR="009562E6" w:rsidRDefault="00F4729D" w:rsidP="00773062">
      <w:pPr>
        <w:widowControl w:val="0"/>
        <w:numPr>
          <w:ilvl w:val="1"/>
          <w:numId w:val="5"/>
        </w:numPr>
        <w:spacing w:before="120" w:after="120" w:line="240" w:lineRule="auto"/>
        <w:jc w:val="both"/>
        <w:rPr>
          <w:rFonts w:cs="Arial"/>
        </w:rPr>
      </w:pPr>
      <w:r w:rsidRPr="004069FA">
        <w:rPr>
          <w:rFonts w:cs="Arial"/>
        </w:rPr>
        <w:t>The Council has selected the Contractor to perform this Contract and the Contract is personal to the Contractor.</w:t>
      </w:r>
      <w:r w:rsidR="004069FA" w:rsidRPr="004069FA">
        <w:rPr>
          <w:rFonts w:cs="Arial"/>
        </w:rPr>
        <w:t xml:space="preserve"> </w:t>
      </w:r>
      <w:r w:rsidRPr="004069FA">
        <w:rPr>
          <w:rFonts w:cs="Arial"/>
        </w:rPr>
        <w:t>Accordingly, the Contractor shall not</w:t>
      </w:r>
      <w:r w:rsidR="009562E6">
        <w:rPr>
          <w:rFonts w:cs="Arial"/>
        </w:rPr>
        <w:t>, without the prior written consent of the Council (</w:t>
      </w:r>
      <w:r w:rsidR="009562E6" w:rsidRPr="004069FA">
        <w:rPr>
          <w:rFonts w:cs="Arial"/>
        </w:rPr>
        <w:t>such consent not to be unreasonably withheld or delayed</w:t>
      </w:r>
      <w:r w:rsidR="009562E6">
        <w:rPr>
          <w:rFonts w:cs="Arial"/>
        </w:rPr>
        <w:t>):</w:t>
      </w:r>
    </w:p>
    <w:p w:rsidR="009562E6" w:rsidRDefault="00F4729D" w:rsidP="009562E6">
      <w:pPr>
        <w:widowControl w:val="0"/>
        <w:numPr>
          <w:ilvl w:val="2"/>
          <w:numId w:val="5"/>
        </w:numPr>
        <w:spacing w:before="120" w:after="120" w:line="240" w:lineRule="auto"/>
        <w:jc w:val="both"/>
        <w:rPr>
          <w:rFonts w:cs="Arial"/>
        </w:rPr>
      </w:pPr>
      <w:r w:rsidRPr="004069FA">
        <w:rPr>
          <w:rFonts w:cs="Arial"/>
        </w:rPr>
        <w:t xml:space="preserve"> assign its interest in the Contract (including to a purchaser of the Contractor’s business)</w:t>
      </w:r>
      <w:r w:rsidR="00802909">
        <w:rPr>
          <w:rFonts w:cs="Arial"/>
        </w:rPr>
        <w:t>;</w:t>
      </w:r>
      <w:r w:rsidRPr="004069FA">
        <w:rPr>
          <w:rFonts w:cs="Arial"/>
        </w:rPr>
        <w:t xml:space="preserve"> </w:t>
      </w:r>
    </w:p>
    <w:p w:rsidR="009562E6" w:rsidRDefault="00F4729D" w:rsidP="009562E6">
      <w:pPr>
        <w:widowControl w:val="0"/>
        <w:numPr>
          <w:ilvl w:val="2"/>
          <w:numId w:val="5"/>
        </w:numPr>
        <w:spacing w:before="120" w:after="120" w:line="240" w:lineRule="auto"/>
        <w:jc w:val="both"/>
        <w:rPr>
          <w:rFonts w:cs="Arial"/>
        </w:rPr>
      </w:pPr>
      <w:r w:rsidRPr="004069FA">
        <w:rPr>
          <w:rFonts w:cs="Arial"/>
        </w:rPr>
        <w:t>use the Contract as security</w:t>
      </w:r>
      <w:r w:rsidR="00802909">
        <w:rPr>
          <w:rFonts w:cs="Arial"/>
        </w:rPr>
        <w:t>; or</w:t>
      </w:r>
      <w:r w:rsidRPr="004069FA">
        <w:rPr>
          <w:rFonts w:cs="Arial"/>
        </w:rPr>
        <w:t xml:space="preserve"> </w:t>
      </w:r>
    </w:p>
    <w:p w:rsidR="00F4729D" w:rsidRPr="004069FA" w:rsidRDefault="00F4729D" w:rsidP="009562E6">
      <w:pPr>
        <w:widowControl w:val="0"/>
        <w:numPr>
          <w:ilvl w:val="2"/>
          <w:numId w:val="5"/>
        </w:numPr>
        <w:spacing w:before="120" w:after="120" w:line="240" w:lineRule="auto"/>
        <w:jc w:val="both"/>
        <w:rPr>
          <w:rFonts w:cs="Arial"/>
        </w:rPr>
      </w:pPr>
      <w:r w:rsidRPr="004069FA">
        <w:rPr>
          <w:rFonts w:cs="Arial"/>
        </w:rPr>
        <w:t>sub-contract any of its obligations under the Contract</w:t>
      </w:r>
      <w:r w:rsidR="00802909">
        <w:rPr>
          <w:rFonts w:cs="Arial"/>
        </w:rPr>
        <w:t>.</w:t>
      </w:r>
      <w:r w:rsidRPr="004069FA">
        <w:rPr>
          <w:rFonts w:cs="Arial"/>
        </w:rPr>
        <w:t xml:space="preserve"> </w:t>
      </w:r>
    </w:p>
    <w:p w:rsidR="007240A9" w:rsidRPr="007240A9" w:rsidRDefault="00953113" w:rsidP="00953113">
      <w:pPr>
        <w:pStyle w:val="B2"/>
        <w:numPr>
          <w:ilvl w:val="1"/>
          <w:numId w:val="5"/>
        </w:numPr>
        <w:rPr>
          <w:rFonts w:ascii="Calibri" w:hAnsi="Calibri"/>
        </w:rPr>
      </w:pPr>
      <w:r w:rsidRPr="00953113">
        <w:rPr>
          <w:rFonts w:ascii="Calibri" w:hAnsi="Calibri" w:cs="Calibri"/>
          <w:szCs w:val="22"/>
        </w:rPr>
        <w:t xml:space="preserve">In the event that the Contractor enters into any </w:t>
      </w:r>
      <w:r w:rsidR="009562E6">
        <w:rPr>
          <w:rFonts w:ascii="Calibri" w:hAnsi="Calibri" w:cs="Calibri"/>
          <w:szCs w:val="22"/>
        </w:rPr>
        <w:t>s</w:t>
      </w:r>
      <w:r w:rsidRPr="00953113">
        <w:rPr>
          <w:rFonts w:ascii="Calibri" w:hAnsi="Calibri" w:cs="Calibri"/>
          <w:szCs w:val="22"/>
        </w:rPr>
        <w:t>ub-contract in connection with this Contract</w:t>
      </w:r>
      <w:r w:rsidR="007240A9">
        <w:rPr>
          <w:rFonts w:ascii="Calibri" w:hAnsi="Calibri" w:cs="Calibri"/>
          <w:szCs w:val="22"/>
        </w:rPr>
        <w:t>, the Contractor shall:</w:t>
      </w:r>
    </w:p>
    <w:p w:rsidR="007240A9" w:rsidRDefault="00953113" w:rsidP="007240A9">
      <w:pPr>
        <w:pStyle w:val="B2"/>
        <w:numPr>
          <w:ilvl w:val="2"/>
          <w:numId w:val="5"/>
        </w:numPr>
        <w:rPr>
          <w:rFonts w:ascii="Calibri" w:hAnsi="Calibri"/>
        </w:rPr>
      </w:pPr>
      <w:r w:rsidRPr="00953113">
        <w:rPr>
          <w:rFonts w:ascii="Calibri" w:hAnsi="Calibri"/>
        </w:rPr>
        <w:t xml:space="preserve">remain responsible to the </w:t>
      </w:r>
      <w:r w:rsidR="009562E6">
        <w:rPr>
          <w:rFonts w:ascii="Calibri" w:hAnsi="Calibri"/>
        </w:rPr>
        <w:t xml:space="preserve">Council </w:t>
      </w:r>
      <w:r w:rsidRPr="00953113">
        <w:rPr>
          <w:rFonts w:ascii="Calibri" w:hAnsi="Calibri"/>
        </w:rPr>
        <w:t xml:space="preserve">for the performance of its obligations under the </w:t>
      </w:r>
      <w:r w:rsidR="009562E6">
        <w:rPr>
          <w:rFonts w:ascii="Calibri" w:hAnsi="Calibri"/>
        </w:rPr>
        <w:t>Contract</w:t>
      </w:r>
      <w:r w:rsidR="007240A9">
        <w:rPr>
          <w:rFonts w:ascii="Calibri" w:hAnsi="Calibri"/>
        </w:rPr>
        <w:t>; and</w:t>
      </w:r>
    </w:p>
    <w:p w:rsidR="00953113" w:rsidRPr="00953113" w:rsidRDefault="00953113" w:rsidP="007240A9">
      <w:pPr>
        <w:pStyle w:val="B2"/>
        <w:numPr>
          <w:ilvl w:val="2"/>
          <w:numId w:val="5"/>
        </w:numPr>
        <w:rPr>
          <w:rFonts w:ascii="Calibri" w:hAnsi="Calibri"/>
        </w:rPr>
      </w:pPr>
      <w:r w:rsidRPr="00953113">
        <w:rPr>
          <w:rFonts w:ascii="Calibri" w:hAnsi="Calibri"/>
        </w:rPr>
        <w:t xml:space="preserve">be responsible for the acts omissions and neglects of its </w:t>
      </w:r>
      <w:r w:rsidR="009562E6">
        <w:rPr>
          <w:rFonts w:ascii="Calibri" w:hAnsi="Calibri"/>
        </w:rPr>
        <w:t>s</w:t>
      </w:r>
      <w:r w:rsidRPr="00953113">
        <w:rPr>
          <w:rFonts w:ascii="Calibri" w:hAnsi="Calibri"/>
        </w:rPr>
        <w:t>ub-contract</w:t>
      </w:r>
      <w:r w:rsidR="00AA29E0">
        <w:rPr>
          <w:rFonts w:ascii="Calibri" w:hAnsi="Calibri"/>
        </w:rPr>
        <w:t>ors.</w:t>
      </w:r>
    </w:p>
    <w:p w:rsidR="00D01D98" w:rsidRPr="009562E6" w:rsidRDefault="00D01D98" w:rsidP="00773062">
      <w:pPr>
        <w:widowControl w:val="0"/>
        <w:numPr>
          <w:ilvl w:val="0"/>
          <w:numId w:val="5"/>
        </w:numPr>
        <w:spacing w:before="120" w:after="120" w:line="240" w:lineRule="auto"/>
        <w:jc w:val="both"/>
        <w:rPr>
          <w:rFonts w:cs="Arial"/>
          <w:b/>
        </w:rPr>
      </w:pPr>
      <w:r w:rsidRPr="009562E6">
        <w:rPr>
          <w:rFonts w:cs="Arial"/>
          <w:b/>
        </w:rPr>
        <w:t>Third Party Rights</w:t>
      </w:r>
    </w:p>
    <w:p w:rsidR="00D01D98" w:rsidRDefault="00AD780B" w:rsidP="00773062">
      <w:pPr>
        <w:widowControl w:val="0"/>
        <w:numPr>
          <w:ilvl w:val="1"/>
          <w:numId w:val="5"/>
        </w:numPr>
        <w:spacing w:before="120" w:after="120" w:line="240" w:lineRule="auto"/>
        <w:jc w:val="both"/>
        <w:rPr>
          <w:rFonts w:cs="Arial"/>
        </w:rPr>
      </w:pPr>
      <w:r>
        <w:rPr>
          <w:rFonts w:cs="Arial"/>
        </w:rPr>
        <w:t xml:space="preserve">Subject to clause </w:t>
      </w:r>
      <w:r w:rsidR="00802909">
        <w:rPr>
          <w:rFonts w:cs="Arial"/>
        </w:rPr>
        <w:fldChar w:fldCharType="begin"/>
      </w:r>
      <w:r w:rsidR="00802909">
        <w:rPr>
          <w:rFonts w:cs="Arial"/>
        </w:rPr>
        <w:instrText xml:space="preserve"> REF _Ref424132578 \r \h </w:instrText>
      </w:r>
      <w:r w:rsidR="00802909">
        <w:rPr>
          <w:rFonts w:cs="Arial"/>
        </w:rPr>
      </w:r>
      <w:r w:rsidR="00802909">
        <w:rPr>
          <w:rFonts w:cs="Arial"/>
        </w:rPr>
        <w:fldChar w:fldCharType="separate"/>
      </w:r>
      <w:r w:rsidR="00B209FF">
        <w:rPr>
          <w:rFonts w:cs="Arial"/>
        </w:rPr>
        <w:t>18.2</w:t>
      </w:r>
      <w:r w:rsidR="00802909">
        <w:rPr>
          <w:rFonts w:cs="Arial"/>
        </w:rPr>
        <w:fldChar w:fldCharType="end"/>
      </w:r>
      <w:r>
        <w:rPr>
          <w:rFonts w:cs="Arial"/>
        </w:rPr>
        <w:t>, n</w:t>
      </w:r>
      <w:r w:rsidR="00D01D98" w:rsidRPr="004069FA">
        <w:rPr>
          <w:rFonts w:cs="Arial"/>
        </w:rPr>
        <w:t>othing in the Contracts (Rights of Third Parties) Act 1999 shall operate to give any third parties the right to enforce any term of this Contract</w:t>
      </w:r>
    </w:p>
    <w:p w:rsidR="00AA29E0" w:rsidRPr="002D22AE" w:rsidRDefault="00235F2E" w:rsidP="00AA29E0">
      <w:pPr>
        <w:pStyle w:val="B2"/>
        <w:numPr>
          <w:ilvl w:val="1"/>
          <w:numId w:val="5"/>
        </w:numPr>
        <w:rPr>
          <w:rFonts w:ascii="Calibri" w:hAnsi="Calibri"/>
        </w:rPr>
      </w:pPr>
      <w:bookmarkStart w:id="22" w:name="_Ref424132578"/>
      <w:r>
        <w:rPr>
          <w:rFonts w:ascii="Calibri" w:hAnsi="Calibri"/>
        </w:rPr>
        <w:lastRenderedPageBreak/>
        <w:t>NOT USED</w:t>
      </w:r>
      <w:r w:rsidR="00AA29E0" w:rsidRPr="002D22AE">
        <w:rPr>
          <w:rFonts w:ascii="Calibri" w:hAnsi="Calibri"/>
        </w:rPr>
        <w:t>.</w:t>
      </w:r>
      <w:bookmarkEnd w:id="22"/>
      <w:r w:rsidR="00AA29E0" w:rsidRPr="002D22AE">
        <w:rPr>
          <w:rFonts w:ascii="Calibri" w:hAnsi="Calibri"/>
        </w:rPr>
        <w:t xml:space="preserve"> </w:t>
      </w:r>
    </w:p>
    <w:p w:rsidR="00AA29E0" w:rsidRPr="002D22AE" w:rsidRDefault="00AA29E0" w:rsidP="00AA29E0">
      <w:pPr>
        <w:pStyle w:val="B2"/>
        <w:numPr>
          <w:ilvl w:val="1"/>
          <w:numId w:val="5"/>
        </w:numPr>
        <w:rPr>
          <w:rFonts w:ascii="Calibri" w:hAnsi="Calibri"/>
        </w:rPr>
      </w:pPr>
      <w:r w:rsidRPr="002D22AE">
        <w:rPr>
          <w:rFonts w:ascii="Calibri" w:hAnsi="Calibri"/>
        </w:rPr>
        <w:t>The rights of the Parties to terminate, rescind or agree any variation, waiver or settlement under this agreement are not subject to the consent of any other person.</w:t>
      </w:r>
    </w:p>
    <w:p w:rsidR="00AD780B" w:rsidRDefault="00802909" w:rsidP="00AD780B">
      <w:pPr>
        <w:pStyle w:val="B1"/>
        <w:numPr>
          <w:ilvl w:val="0"/>
          <w:numId w:val="5"/>
        </w:numPr>
        <w:spacing w:before="120" w:after="120"/>
        <w:rPr>
          <w:rFonts w:ascii="Calibri" w:hAnsi="Calibri" w:cs="Calibri"/>
          <w:szCs w:val="22"/>
        </w:rPr>
      </w:pPr>
      <w:bookmarkStart w:id="23" w:name="_Toc424134462"/>
      <w:bookmarkStart w:id="24" w:name="_Ref426530490"/>
      <w:r w:rsidRPr="002D22AE">
        <w:rPr>
          <w:rFonts w:ascii="Calibri" w:hAnsi="Calibri" w:cs="Calibri"/>
          <w:caps w:val="0"/>
          <w:szCs w:val="22"/>
        </w:rPr>
        <w:t>Non-exclusivity</w:t>
      </w:r>
      <w:bookmarkEnd w:id="23"/>
      <w:bookmarkEnd w:id="24"/>
    </w:p>
    <w:p w:rsidR="00AA29E0" w:rsidRPr="00AD780B" w:rsidRDefault="00AD780B" w:rsidP="00AD780B">
      <w:pPr>
        <w:numPr>
          <w:ilvl w:val="1"/>
          <w:numId w:val="5"/>
        </w:numPr>
        <w:spacing w:before="120" w:after="120" w:line="240" w:lineRule="auto"/>
        <w:jc w:val="both"/>
      </w:pPr>
      <w:bookmarkStart w:id="25" w:name="_Ref426530493"/>
      <w:r>
        <w:t xml:space="preserve">Where this clause is stated to apply in the Particulars of Contract, </w:t>
      </w:r>
      <w:r w:rsidR="00AA29E0" w:rsidRPr="00AD780B">
        <w:t xml:space="preserve">this Contract shall not be exclusive. The </w:t>
      </w:r>
      <w:r w:rsidR="00802909">
        <w:t>Council</w:t>
      </w:r>
      <w:r w:rsidR="00AA29E0" w:rsidRPr="00AD780B">
        <w:rPr>
          <w:b/>
        </w:rPr>
        <w:t xml:space="preserve"> </w:t>
      </w:r>
      <w:r w:rsidR="00AA29E0" w:rsidRPr="00AD780B">
        <w:t xml:space="preserve">shall be entitled at any time during the </w:t>
      </w:r>
      <w:r w:rsidR="00802909">
        <w:t xml:space="preserve">duration of the </w:t>
      </w:r>
      <w:r w:rsidR="00AA29E0" w:rsidRPr="00AD780B">
        <w:t>Contract to carry out any part of the Services, or services of a similar nature, itself or to instruct or procure a third party to do so, without incurring any liability to the Contractor.</w:t>
      </w:r>
      <w:bookmarkEnd w:id="25"/>
      <w:r w:rsidR="00AA29E0" w:rsidRPr="00AD780B">
        <w:t xml:space="preserve">  </w:t>
      </w:r>
    </w:p>
    <w:p w:rsidR="00A95FB2" w:rsidRPr="00802909" w:rsidRDefault="00A95FB2" w:rsidP="00773062">
      <w:pPr>
        <w:widowControl w:val="0"/>
        <w:numPr>
          <w:ilvl w:val="0"/>
          <w:numId w:val="5"/>
        </w:numPr>
        <w:spacing w:before="120" w:after="120" w:line="240" w:lineRule="auto"/>
        <w:jc w:val="both"/>
        <w:rPr>
          <w:rFonts w:cs="Arial"/>
          <w:b/>
        </w:rPr>
      </w:pPr>
      <w:r w:rsidRPr="00802909">
        <w:rPr>
          <w:rFonts w:cs="Arial"/>
          <w:b/>
        </w:rPr>
        <w:t>Set Off</w:t>
      </w:r>
    </w:p>
    <w:p w:rsidR="00A95FB2" w:rsidRPr="004069FA" w:rsidRDefault="00D84BA5" w:rsidP="00773062">
      <w:pPr>
        <w:widowControl w:val="0"/>
        <w:numPr>
          <w:ilvl w:val="1"/>
          <w:numId w:val="5"/>
        </w:numPr>
        <w:spacing w:before="120" w:after="120" w:line="240" w:lineRule="auto"/>
        <w:jc w:val="both"/>
        <w:rPr>
          <w:rFonts w:cs="Arial"/>
        </w:rPr>
      </w:pPr>
      <w:r w:rsidRPr="004069FA">
        <w:rPr>
          <w:rFonts w:cs="Arial"/>
        </w:rPr>
        <w:t>Wherever under this Contract any sum of money shall be recoverable from or payable by the Contractor to the Council, the same may be deducted from any sum then due or which at any time thereafter may become due to the Contractor under this Contract or any other contract with the Council</w:t>
      </w:r>
    </w:p>
    <w:p w:rsidR="00D84BA5" w:rsidRPr="00802909" w:rsidRDefault="00D84BA5" w:rsidP="00773062">
      <w:pPr>
        <w:widowControl w:val="0"/>
        <w:numPr>
          <w:ilvl w:val="0"/>
          <w:numId w:val="5"/>
        </w:numPr>
        <w:spacing w:before="120" w:after="120" w:line="240" w:lineRule="auto"/>
        <w:jc w:val="both"/>
        <w:rPr>
          <w:rFonts w:cs="Arial"/>
          <w:b/>
        </w:rPr>
      </w:pPr>
      <w:r w:rsidRPr="00802909">
        <w:rPr>
          <w:rFonts w:cs="Arial"/>
          <w:b/>
        </w:rPr>
        <w:t>Severance</w:t>
      </w:r>
    </w:p>
    <w:p w:rsidR="00EC6A62" w:rsidRPr="004069FA" w:rsidRDefault="00D84BA5" w:rsidP="00773062">
      <w:pPr>
        <w:widowControl w:val="0"/>
        <w:numPr>
          <w:ilvl w:val="1"/>
          <w:numId w:val="5"/>
        </w:numPr>
        <w:spacing w:before="120" w:after="120" w:line="240" w:lineRule="auto"/>
        <w:jc w:val="both"/>
        <w:rPr>
          <w:rFonts w:cs="Arial"/>
        </w:rPr>
      </w:pPr>
      <w:r w:rsidRPr="004069FA">
        <w:rPr>
          <w:rFonts w:cs="Arial"/>
        </w:rPr>
        <w:t>If any provision of this Contract shall become or shall be declared by any Court of competent jurisdiction to be invalid or unenforceable in any way, such invalidity or unenforceability shall in no way impair or affect any other provision, all of which shall remain in full force and effect</w:t>
      </w:r>
    </w:p>
    <w:p w:rsidR="00EC6A62" w:rsidRPr="00802909" w:rsidRDefault="00A55EBA" w:rsidP="00773062">
      <w:pPr>
        <w:widowControl w:val="0"/>
        <w:numPr>
          <w:ilvl w:val="0"/>
          <w:numId w:val="5"/>
        </w:numPr>
        <w:spacing w:before="120" w:after="120" w:line="240" w:lineRule="auto"/>
        <w:jc w:val="both"/>
        <w:rPr>
          <w:rFonts w:cs="Arial"/>
          <w:b/>
        </w:rPr>
      </w:pPr>
      <w:r w:rsidRPr="00802909">
        <w:rPr>
          <w:rFonts w:cs="Arial"/>
          <w:b/>
        </w:rPr>
        <w:t>S</w:t>
      </w:r>
      <w:r w:rsidR="00EC6A62" w:rsidRPr="00802909">
        <w:rPr>
          <w:rFonts w:cs="Arial"/>
          <w:b/>
        </w:rPr>
        <w:t>urvival of the Contract</w:t>
      </w:r>
    </w:p>
    <w:p w:rsidR="00EC6A62" w:rsidRPr="004069FA" w:rsidRDefault="00EC6A62" w:rsidP="00773062">
      <w:pPr>
        <w:widowControl w:val="0"/>
        <w:numPr>
          <w:ilvl w:val="1"/>
          <w:numId w:val="5"/>
        </w:numPr>
        <w:tabs>
          <w:tab w:val="left" w:pos="-720"/>
        </w:tabs>
        <w:spacing w:before="120" w:after="120" w:line="240" w:lineRule="auto"/>
        <w:jc w:val="both"/>
        <w:rPr>
          <w:rFonts w:cs="Arial"/>
        </w:rPr>
      </w:pPr>
      <w:r w:rsidRPr="004069FA">
        <w:rPr>
          <w:rFonts w:cs="Arial"/>
        </w:rPr>
        <w:t>Insofar as any of the rights and obligations of the parties in this Contract shall or may be exercised after expiry or determination of the Contract, the provisions of the Contract conferring such rights and powers shall survive and remain in full force and effect notwithstanding such expiry or determination</w:t>
      </w:r>
    </w:p>
    <w:p w:rsidR="00EC6A62" w:rsidRPr="00802909" w:rsidRDefault="00EC6A62" w:rsidP="00773062">
      <w:pPr>
        <w:widowControl w:val="0"/>
        <w:numPr>
          <w:ilvl w:val="0"/>
          <w:numId w:val="5"/>
        </w:numPr>
        <w:tabs>
          <w:tab w:val="left" w:pos="-720"/>
        </w:tabs>
        <w:spacing w:before="120" w:after="120" w:line="240" w:lineRule="auto"/>
        <w:jc w:val="both"/>
        <w:rPr>
          <w:rFonts w:cs="Arial"/>
          <w:b/>
        </w:rPr>
      </w:pPr>
      <w:r w:rsidRPr="00802909">
        <w:rPr>
          <w:rFonts w:cs="Arial"/>
          <w:b/>
        </w:rPr>
        <w:t>Notices</w:t>
      </w:r>
    </w:p>
    <w:p w:rsidR="00D84BA5" w:rsidRPr="004069FA" w:rsidRDefault="00D00567" w:rsidP="00773062">
      <w:pPr>
        <w:widowControl w:val="0"/>
        <w:numPr>
          <w:ilvl w:val="1"/>
          <w:numId w:val="5"/>
        </w:numPr>
        <w:tabs>
          <w:tab w:val="left" w:pos="-720"/>
        </w:tabs>
        <w:spacing w:before="120" w:after="120" w:line="240" w:lineRule="auto"/>
        <w:jc w:val="both"/>
        <w:rPr>
          <w:rFonts w:cs="Arial"/>
        </w:rPr>
      </w:pPr>
      <w:r w:rsidRPr="004069FA">
        <w:rPr>
          <w:rFonts w:cs="Arial"/>
        </w:rPr>
        <w:t xml:space="preserve">Any formal demand, notice or other communication required to be given pursuant to this Contract shall be sufficiently served if sent by recorded delivery post (or </w:t>
      </w:r>
      <w:r w:rsidR="004F1626">
        <w:rPr>
          <w:rFonts w:cs="Arial"/>
        </w:rPr>
        <w:t>equivalent) t</w:t>
      </w:r>
      <w:r w:rsidRPr="004069FA">
        <w:rPr>
          <w:rFonts w:cs="Arial"/>
        </w:rPr>
        <w:t xml:space="preserve">o the address of the party to be served </w:t>
      </w:r>
      <w:r w:rsidR="007240A9">
        <w:rPr>
          <w:rFonts w:cs="Arial"/>
        </w:rPr>
        <w:t xml:space="preserve">set out in the Particulars of Contract (or otherwise notified to the other Party in writing) </w:t>
      </w:r>
      <w:r w:rsidRPr="004069FA">
        <w:rPr>
          <w:rFonts w:cs="Arial"/>
        </w:rPr>
        <w:t xml:space="preserve">and, if so sent, shall (subject to proof to the contrary) be deemed to have been received by the addressee </w:t>
      </w:r>
      <w:r w:rsidR="004F1626">
        <w:rPr>
          <w:rFonts w:cs="Arial"/>
        </w:rPr>
        <w:t>on the second W</w:t>
      </w:r>
      <w:r w:rsidRPr="004069FA">
        <w:rPr>
          <w:rFonts w:cs="Arial"/>
        </w:rPr>
        <w:t xml:space="preserve">orking </w:t>
      </w:r>
      <w:r w:rsidR="004F1626">
        <w:rPr>
          <w:rFonts w:cs="Arial"/>
        </w:rPr>
        <w:t>D</w:t>
      </w:r>
      <w:r w:rsidRPr="004069FA">
        <w:rPr>
          <w:rFonts w:cs="Arial"/>
        </w:rPr>
        <w:t>ay after the date of posting</w:t>
      </w:r>
      <w:r w:rsidR="004F1626">
        <w:rPr>
          <w:rFonts w:cs="Arial"/>
        </w:rPr>
        <w:t>.</w:t>
      </w:r>
      <w:r w:rsidRPr="004069FA">
        <w:rPr>
          <w:rFonts w:cs="Arial"/>
        </w:rPr>
        <w:t xml:space="preserve"> </w:t>
      </w:r>
    </w:p>
    <w:p w:rsidR="00F4729D" w:rsidRPr="00802909" w:rsidRDefault="00F4729D" w:rsidP="00773062">
      <w:pPr>
        <w:widowControl w:val="0"/>
        <w:numPr>
          <w:ilvl w:val="0"/>
          <w:numId w:val="5"/>
        </w:numPr>
        <w:spacing w:before="120" w:after="120" w:line="240" w:lineRule="auto"/>
        <w:jc w:val="both"/>
        <w:rPr>
          <w:rFonts w:cs="Arial"/>
          <w:b/>
        </w:rPr>
      </w:pPr>
      <w:r w:rsidRPr="00802909">
        <w:rPr>
          <w:rFonts w:cs="Arial"/>
          <w:b/>
        </w:rPr>
        <w:t>Law of the Contract and Jurisdiction</w:t>
      </w:r>
    </w:p>
    <w:p w:rsidR="00802909" w:rsidRDefault="00F4729D" w:rsidP="00773062">
      <w:pPr>
        <w:widowControl w:val="0"/>
        <w:numPr>
          <w:ilvl w:val="1"/>
          <w:numId w:val="5"/>
        </w:numPr>
        <w:spacing w:before="120" w:after="120" w:line="240" w:lineRule="auto"/>
        <w:jc w:val="both"/>
        <w:rPr>
          <w:rFonts w:cs="Arial"/>
        </w:rPr>
      </w:pPr>
      <w:r w:rsidRPr="004069FA">
        <w:rPr>
          <w:rFonts w:cs="Arial"/>
        </w:rPr>
        <w:t>This Contract shall be governed by the laws of England and subject to the exclusive jurisdiction of the Courts of England</w:t>
      </w:r>
      <w:r w:rsidR="00802909">
        <w:rPr>
          <w:rFonts w:cs="Arial"/>
        </w:rPr>
        <w:t>.</w:t>
      </w:r>
    </w:p>
    <w:sectPr w:rsidR="00802909">
      <w:head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B4" w:rsidRDefault="00A74AB4">
      <w:r>
        <w:separator/>
      </w:r>
    </w:p>
  </w:endnote>
  <w:endnote w:type="continuationSeparator" w:id="0">
    <w:p w:rsidR="00A74AB4" w:rsidRDefault="00A7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B4" w:rsidRDefault="00A74AB4">
      <w:r>
        <w:separator/>
      </w:r>
    </w:p>
  </w:footnote>
  <w:footnote w:type="continuationSeparator" w:id="0">
    <w:p w:rsidR="00A74AB4" w:rsidRDefault="00A7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B5" w:rsidRPr="00E01BC0" w:rsidRDefault="00183EB5" w:rsidP="004A3CA1">
    <w:pPr>
      <w:pStyle w:val="Header"/>
      <w:jc w:val="center"/>
      <w:rPr>
        <w:color w:val="8080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6FCD"/>
    <w:multiLevelType w:val="hybridMultilevel"/>
    <w:tmpl w:val="1D1C0710"/>
    <w:lvl w:ilvl="0" w:tplc="6BAC0B26">
      <w:start w:val="6"/>
      <w:numFmt w:val="bullet"/>
      <w:lvlText w:val="-"/>
      <w:lvlJc w:val="left"/>
      <w:pPr>
        <w:ind w:left="2061" w:hanging="360"/>
      </w:pPr>
      <w:rPr>
        <w:rFonts w:ascii="Calibri" w:eastAsia="Calibri" w:hAnsi="Calibri" w:cs="Aria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0B4034D7"/>
    <w:multiLevelType w:val="multilevel"/>
    <w:tmpl w:val="CAF26418"/>
    <w:lvl w:ilvl="0">
      <w:start w:val="1"/>
      <w:numFmt w:val="decimal"/>
      <w:lvlText w:val="%1."/>
      <w:lvlJc w:val="left"/>
      <w:pPr>
        <w:ind w:left="1215" w:hanging="855"/>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0F2EFE"/>
    <w:multiLevelType w:val="multilevel"/>
    <w:tmpl w:val="13AAE34E"/>
    <w:lvl w:ilvl="0">
      <w:start w:val="1"/>
      <w:numFmt w:val="decimal"/>
      <w:lvlText w:val="%1."/>
      <w:lvlJc w:val="left"/>
      <w:pPr>
        <w:tabs>
          <w:tab w:val="num" w:pos="851"/>
        </w:tabs>
        <w:ind w:left="851" w:hanging="851"/>
      </w:pPr>
      <w:rPr>
        <w:rFonts w:ascii="Arial" w:hAnsi="Arial" w:hint="default"/>
        <w:b/>
        <w:i w:val="0"/>
        <w:caps/>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2"/>
        </w:tabs>
        <w:ind w:left="2552" w:hanging="851"/>
      </w:pPr>
      <w:rPr>
        <w:rFonts w:hint="default"/>
        <w:b w:val="0"/>
        <w:i w:val="0"/>
        <w:caps w:val="0"/>
        <w:strike w:val="0"/>
        <w:dstrike w:val="0"/>
        <w:vanish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5D0175"/>
    <w:multiLevelType w:val="hybridMultilevel"/>
    <w:tmpl w:val="33F2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37F15"/>
    <w:multiLevelType w:val="hybridMultilevel"/>
    <w:tmpl w:val="356CE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F1AA7"/>
    <w:multiLevelType w:val="hybridMultilevel"/>
    <w:tmpl w:val="37CCE2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10671"/>
    <w:multiLevelType w:val="multilevel"/>
    <w:tmpl w:val="441A21CE"/>
    <w:lvl w:ilvl="0">
      <w:start w:val="1"/>
      <w:numFmt w:val="decimal"/>
      <w:lvlText w:val="%1."/>
      <w:lvlJc w:val="left"/>
      <w:pPr>
        <w:tabs>
          <w:tab w:val="num" w:pos="720"/>
        </w:tabs>
        <w:ind w:left="720" w:hanging="72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7" w15:restartNumberingAfterBreak="0">
    <w:nsid w:val="2D4B59A1"/>
    <w:multiLevelType w:val="hybridMultilevel"/>
    <w:tmpl w:val="BF98B60E"/>
    <w:lvl w:ilvl="0" w:tplc="28F4876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F76CC"/>
    <w:multiLevelType w:val="hybridMultilevel"/>
    <w:tmpl w:val="7DEAD85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40C91CC8"/>
    <w:multiLevelType w:val="multilevel"/>
    <w:tmpl w:val="A0EA9A1C"/>
    <w:lvl w:ilvl="0">
      <w:start w:val="1"/>
      <w:numFmt w:val="decimal"/>
      <w:lvlText w:val="%1."/>
      <w:lvlJc w:val="left"/>
      <w:pPr>
        <w:tabs>
          <w:tab w:val="num" w:pos="720"/>
        </w:tabs>
        <w:ind w:left="720" w:hanging="72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0" w15:restartNumberingAfterBreak="0">
    <w:nsid w:val="4C7B48DF"/>
    <w:multiLevelType w:val="multilevel"/>
    <w:tmpl w:val="E7ECF10A"/>
    <w:styleLink w:val="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5B848A8"/>
    <w:multiLevelType w:val="multilevel"/>
    <w:tmpl w:val="3AFC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316A9"/>
    <w:multiLevelType w:val="hybridMultilevel"/>
    <w:tmpl w:val="E8E2CAD6"/>
    <w:lvl w:ilvl="0" w:tplc="256A9EA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C0046"/>
    <w:multiLevelType w:val="multilevel"/>
    <w:tmpl w:val="67C6A3DA"/>
    <w:lvl w:ilvl="0">
      <w:start w:val="1"/>
      <w:numFmt w:val="decimal"/>
      <w:lvlText w:val="%1."/>
      <w:lvlJc w:val="left"/>
      <w:pPr>
        <w:tabs>
          <w:tab w:val="num" w:pos="720"/>
        </w:tabs>
        <w:ind w:left="720" w:hanging="72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4" w15:restartNumberingAfterBreak="0">
    <w:nsid w:val="5E89662F"/>
    <w:multiLevelType w:val="multilevel"/>
    <w:tmpl w:val="E19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9719C"/>
    <w:multiLevelType w:val="hybridMultilevel"/>
    <w:tmpl w:val="7CD44C52"/>
    <w:lvl w:ilvl="0" w:tplc="AC04A8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E4B43"/>
    <w:multiLevelType w:val="multilevel"/>
    <w:tmpl w:val="117E8A98"/>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17" w15:restartNumberingAfterBreak="0">
    <w:nsid w:val="6F962A39"/>
    <w:multiLevelType w:val="hybridMultilevel"/>
    <w:tmpl w:val="95206DF4"/>
    <w:lvl w:ilvl="0" w:tplc="7E782554">
      <w:start w:val="1"/>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AFA0C26"/>
    <w:multiLevelType w:val="multilevel"/>
    <w:tmpl w:val="0570DBCC"/>
    <w:lvl w:ilvl="0">
      <w:start w:val="1"/>
      <w:numFmt w:val="decimal"/>
      <w:pStyle w:val="B1"/>
      <w:lvlText w:val="%1."/>
      <w:lvlJc w:val="left"/>
      <w:pPr>
        <w:tabs>
          <w:tab w:val="num" w:pos="851"/>
        </w:tabs>
        <w:ind w:left="851" w:hanging="851"/>
      </w:pPr>
      <w:rPr>
        <w:rFonts w:ascii="Calibri" w:eastAsia="Times New Roman" w:hAnsi="Calibri" w:cs="Calibri" w:hint="default"/>
        <w:b/>
        <w:i w:val="0"/>
        <w:caps w:val="0"/>
        <w:strike w:val="0"/>
        <w:dstrike w:val="0"/>
        <w:vanish w:val="0"/>
        <w:sz w:val="22"/>
        <w:vertAlign w:val="baseline"/>
      </w:rPr>
    </w:lvl>
    <w:lvl w:ilvl="1">
      <w:start w:val="1"/>
      <w:numFmt w:val="decimal"/>
      <w:pStyle w:val="B2"/>
      <w:lvlText w:val="%1.%2."/>
      <w:lvlJc w:val="left"/>
      <w:pPr>
        <w:tabs>
          <w:tab w:val="num" w:pos="851"/>
        </w:tabs>
        <w:ind w:left="851" w:hanging="851"/>
      </w:pPr>
      <w:rPr>
        <w:rFonts w:ascii="Calibri" w:hAnsi="Calibri" w:cs="Calibri" w:hint="default"/>
        <w:b w:val="0"/>
        <w:i w:val="0"/>
        <w:caps w:val="0"/>
        <w:strike w:val="0"/>
        <w:dstrike w:val="0"/>
        <w:vanish w:val="0"/>
        <w:sz w:val="22"/>
        <w:vertAlign w:val="baseline"/>
      </w:rPr>
    </w:lvl>
    <w:lvl w:ilvl="2">
      <w:start w:val="1"/>
      <w:numFmt w:val="decimal"/>
      <w:pStyle w:val="B3"/>
      <w:lvlText w:val="%1.%2.%3."/>
      <w:lvlJc w:val="left"/>
      <w:pPr>
        <w:tabs>
          <w:tab w:val="num" w:pos="1701"/>
        </w:tabs>
        <w:ind w:left="1701" w:hanging="850"/>
      </w:pPr>
      <w:rPr>
        <w:rFonts w:ascii="Calibri" w:hAnsi="Calibri" w:cs="Times New Roman"/>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pStyle w:val="B4"/>
      <w:lvlText w:val="%1.%2.%3.%4."/>
      <w:lvlJc w:val="left"/>
      <w:pPr>
        <w:tabs>
          <w:tab w:val="num" w:pos="2835"/>
        </w:tabs>
        <w:ind w:left="283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7"/>
  </w:num>
  <w:num w:numId="3">
    <w:abstractNumId w:val="7"/>
  </w:num>
  <w:num w:numId="4">
    <w:abstractNumId w:val="8"/>
  </w:num>
  <w:num w:numId="5">
    <w:abstractNumId w:val="6"/>
  </w:num>
  <w:num w:numId="6">
    <w:abstractNumId w:val="1"/>
  </w:num>
  <w:num w:numId="7">
    <w:abstractNumId w:val="0"/>
  </w:num>
  <w:num w:numId="8">
    <w:abstractNumId w:val="18"/>
  </w:num>
  <w:num w:numId="9">
    <w:abstractNumId w:val="14"/>
  </w:num>
  <w:num w:numId="10">
    <w:abstractNumId w:val="11"/>
  </w:num>
  <w:num w:numId="11">
    <w:abstractNumId w:val="10"/>
  </w:num>
  <w:num w:numId="12">
    <w:abstractNumId w:val="2"/>
  </w:num>
  <w:num w:numId="13">
    <w:abstractNumId w:val="16"/>
  </w:num>
  <w:num w:numId="14">
    <w:abstractNumId w:val="4"/>
  </w:num>
  <w:num w:numId="15">
    <w:abstractNumId w:val="3"/>
  </w:num>
  <w:num w:numId="16">
    <w:abstractNumId w:val="5"/>
  </w:num>
  <w:num w:numId="17">
    <w:abstractNumId w:val="15"/>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18"/>
    <w:rsid w:val="0000102C"/>
    <w:rsid w:val="000475A6"/>
    <w:rsid w:val="00052A16"/>
    <w:rsid w:val="00055835"/>
    <w:rsid w:val="00093C67"/>
    <w:rsid w:val="0009612B"/>
    <w:rsid w:val="000978FA"/>
    <w:rsid w:val="000A27A6"/>
    <w:rsid w:val="000A5D7D"/>
    <w:rsid w:val="000D4F31"/>
    <w:rsid w:val="000E3842"/>
    <w:rsid w:val="000E4CB1"/>
    <w:rsid w:val="000F3520"/>
    <w:rsid w:val="000F4425"/>
    <w:rsid w:val="00122CB5"/>
    <w:rsid w:val="00123AC6"/>
    <w:rsid w:val="00130BBE"/>
    <w:rsid w:val="00144D50"/>
    <w:rsid w:val="00152FF4"/>
    <w:rsid w:val="00174904"/>
    <w:rsid w:val="00176263"/>
    <w:rsid w:val="0018106B"/>
    <w:rsid w:val="00183EB5"/>
    <w:rsid w:val="001B1690"/>
    <w:rsid w:val="001D3577"/>
    <w:rsid w:val="001F33A1"/>
    <w:rsid w:val="00230FF0"/>
    <w:rsid w:val="00235F2E"/>
    <w:rsid w:val="00283B7D"/>
    <w:rsid w:val="00294191"/>
    <w:rsid w:val="002A5105"/>
    <w:rsid w:val="002B1E6D"/>
    <w:rsid w:val="002B72D6"/>
    <w:rsid w:val="002D47AF"/>
    <w:rsid w:val="00317505"/>
    <w:rsid w:val="00325784"/>
    <w:rsid w:val="00381A53"/>
    <w:rsid w:val="003850CE"/>
    <w:rsid w:val="003870E9"/>
    <w:rsid w:val="00394010"/>
    <w:rsid w:val="003A4533"/>
    <w:rsid w:val="003C0295"/>
    <w:rsid w:val="003C3C81"/>
    <w:rsid w:val="003E2573"/>
    <w:rsid w:val="003F1D3E"/>
    <w:rsid w:val="004069FA"/>
    <w:rsid w:val="00415BC2"/>
    <w:rsid w:val="00416F64"/>
    <w:rsid w:val="00446B5E"/>
    <w:rsid w:val="00466747"/>
    <w:rsid w:val="004A3CA1"/>
    <w:rsid w:val="004E1EA7"/>
    <w:rsid w:val="004E5BCC"/>
    <w:rsid w:val="004E5BFB"/>
    <w:rsid w:val="004F1626"/>
    <w:rsid w:val="0050348C"/>
    <w:rsid w:val="00511EB9"/>
    <w:rsid w:val="00516CA7"/>
    <w:rsid w:val="005421DD"/>
    <w:rsid w:val="005475A7"/>
    <w:rsid w:val="0059518A"/>
    <w:rsid w:val="00606982"/>
    <w:rsid w:val="00607AFE"/>
    <w:rsid w:val="00616652"/>
    <w:rsid w:val="0062768F"/>
    <w:rsid w:val="00654CA2"/>
    <w:rsid w:val="006837F1"/>
    <w:rsid w:val="006C080A"/>
    <w:rsid w:val="006F46D4"/>
    <w:rsid w:val="006F51E0"/>
    <w:rsid w:val="00712185"/>
    <w:rsid w:val="00713F7C"/>
    <w:rsid w:val="007240A9"/>
    <w:rsid w:val="0072644F"/>
    <w:rsid w:val="00726637"/>
    <w:rsid w:val="00731512"/>
    <w:rsid w:val="007433E5"/>
    <w:rsid w:val="007477A6"/>
    <w:rsid w:val="00761494"/>
    <w:rsid w:val="007618E4"/>
    <w:rsid w:val="00763CD1"/>
    <w:rsid w:val="00771A43"/>
    <w:rsid w:val="00773062"/>
    <w:rsid w:val="007977E7"/>
    <w:rsid w:val="007F72AA"/>
    <w:rsid w:val="00802909"/>
    <w:rsid w:val="00805795"/>
    <w:rsid w:val="00833306"/>
    <w:rsid w:val="00843D95"/>
    <w:rsid w:val="00890976"/>
    <w:rsid w:val="008967FC"/>
    <w:rsid w:val="008A098D"/>
    <w:rsid w:val="008D0FB5"/>
    <w:rsid w:val="008D2B5B"/>
    <w:rsid w:val="008F0E67"/>
    <w:rsid w:val="008F7817"/>
    <w:rsid w:val="00906314"/>
    <w:rsid w:val="00912B70"/>
    <w:rsid w:val="00952305"/>
    <w:rsid w:val="00953113"/>
    <w:rsid w:val="009562E6"/>
    <w:rsid w:val="009D49B9"/>
    <w:rsid w:val="009D66F3"/>
    <w:rsid w:val="009F4F46"/>
    <w:rsid w:val="00A118AD"/>
    <w:rsid w:val="00A13EAE"/>
    <w:rsid w:val="00A55EBA"/>
    <w:rsid w:val="00A6591E"/>
    <w:rsid w:val="00A74AB4"/>
    <w:rsid w:val="00A868F7"/>
    <w:rsid w:val="00A95FB2"/>
    <w:rsid w:val="00AA29E0"/>
    <w:rsid w:val="00AB1E50"/>
    <w:rsid w:val="00AB4927"/>
    <w:rsid w:val="00AC08A6"/>
    <w:rsid w:val="00AD41AA"/>
    <w:rsid w:val="00AD780B"/>
    <w:rsid w:val="00AF2DB1"/>
    <w:rsid w:val="00B153A0"/>
    <w:rsid w:val="00B159AC"/>
    <w:rsid w:val="00B209FF"/>
    <w:rsid w:val="00B366BC"/>
    <w:rsid w:val="00B63121"/>
    <w:rsid w:val="00B74454"/>
    <w:rsid w:val="00B81DE5"/>
    <w:rsid w:val="00BA7433"/>
    <w:rsid w:val="00BC6AEB"/>
    <w:rsid w:val="00C003C8"/>
    <w:rsid w:val="00C07248"/>
    <w:rsid w:val="00C35423"/>
    <w:rsid w:val="00C365C0"/>
    <w:rsid w:val="00C3766A"/>
    <w:rsid w:val="00C44334"/>
    <w:rsid w:val="00C55354"/>
    <w:rsid w:val="00C57658"/>
    <w:rsid w:val="00C7679C"/>
    <w:rsid w:val="00C87172"/>
    <w:rsid w:val="00C91EAE"/>
    <w:rsid w:val="00CA3657"/>
    <w:rsid w:val="00CB1213"/>
    <w:rsid w:val="00CB5525"/>
    <w:rsid w:val="00CE53C2"/>
    <w:rsid w:val="00CF6418"/>
    <w:rsid w:val="00D00567"/>
    <w:rsid w:val="00D01D98"/>
    <w:rsid w:val="00D07071"/>
    <w:rsid w:val="00D10FC8"/>
    <w:rsid w:val="00D13C33"/>
    <w:rsid w:val="00D175C5"/>
    <w:rsid w:val="00D545DC"/>
    <w:rsid w:val="00D55E51"/>
    <w:rsid w:val="00D77643"/>
    <w:rsid w:val="00D8158C"/>
    <w:rsid w:val="00D84BA5"/>
    <w:rsid w:val="00D96F7F"/>
    <w:rsid w:val="00DA53E1"/>
    <w:rsid w:val="00DB5874"/>
    <w:rsid w:val="00DE5D18"/>
    <w:rsid w:val="00E01BC0"/>
    <w:rsid w:val="00E160D8"/>
    <w:rsid w:val="00E404B6"/>
    <w:rsid w:val="00E41A6D"/>
    <w:rsid w:val="00E53DE3"/>
    <w:rsid w:val="00E732F1"/>
    <w:rsid w:val="00E73E2B"/>
    <w:rsid w:val="00E85D40"/>
    <w:rsid w:val="00E86640"/>
    <w:rsid w:val="00EA4CD4"/>
    <w:rsid w:val="00EB0E17"/>
    <w:rsid w:val="00EC5DA1"/>
    <w:rsid w:val="00EC6A62"/>
    <w:rsid w:val="00ED41B3"/>
    <w:rsid w:val="00ED573E"/>
    <w:rsid w:val="00ED5952"/>
    <w:rsid w:val="00ED67B2"/>
    <w:rsid w:val="00F07491"/>
    <w:rsid w:val="00F1281E"/>
    <w:rsid w:val="00F14077"/>
    <w:rsid w:val="00F413CB"/>
    <w:rsid w:val="00F4729D"/>
    <w:rsid w:val="00F878BD"/>
    <w:rsid w:val="00FA2060"/>
    <w:rsid w:val="00FB433C"/>
    <w:rsid w:val="00FE6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C3275"/>
  <w15:chartTrackingRefBased/>
  <w15:docId w15:val="{716492AD-D14C-44DA-882D-B34B4865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ind w:left="851" w:hanging="851"/>
    </w:pPr>
    <w:rPr>
      <w:sz w:val="22"/>
      <w:szCs w:val="22"/>
      <w:lang w:eastAsia="en-US"/>
    </w:rPr>
  </w:style>
  <w:style w:type="paragraph" w:styleId="Heading1">
    <w:name w:val="heading 1"/>
    <w:basedOn w:val="Normal"/>
    <w:next w:val="Normal"/>
    <w:qFormat/>
    <w:pPr>
      <w:keepNext/>
      <w:spacing w:line="240" w:lineRule="auto"/>
      <w:ind w:left="0" w:firstLine="0"/>
      <w:jc w:val="center"/>
      <w:outlineLvl w:val="0"/>
    </w:pPr>
    <w:rPr>
      <w:rFonts w:ascii="Times New Roman" w:hAnsi="Times New Roman"/>
      <w:b/>
      <w:sz w:val="36"/>
      <w:szCs w:val="36"/>
    </w:rPr>
  </w:style>
  <w:style w:type="paragraph" w:styleId="Heading2">
    <w:name w:val="heading 2"/>
    <w:aliases w:val="#2"/>
    <w:basedOn w:val="Normal"/>
    <w:next w:val="Normal"/>
    <w:qFormat/>
    <w:pPr>
      <w:keepNext/>
      <w:spacing w:line="240" w:lineRule="auto"/>
      <w:ind w:left="0" w:firstLine="0"/>
      <w:outlineLvl w:val="1"/>
    </w:pPr>
    <w:rPr>
      <w:rFonts w:ascii="Times New Roman" w:hAnsi="Times New Roman"/>
      <w:bCs/>
      <w:i/>
      <w:iCs/>
      <w:sz w:val="24"/>
      <w:szCs w:val="24"/>
    </w:rPr>
  </w:style>
  <w:style w:type="paragraph" w:styleId="Heading3">
    <w:name w:val="heading 3"/>
    <w:basedOn w:val="Normal"/>
    <w:next w:val="Normal"/>
    <w:qFormat/>
    <w:pPr>
      <w:keepNext/>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240" w:lineRule="auto"/>
      <w:ind w:left="0" w:firstLine="0"/>
      <w:jc w:val="center"/>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auto"/>
      <w:ind w:left="0" w:firstLine="0"/>
    </w:pPr>
    <w:rPr>
      <w:rFonts w:ascii="Arial" w:hAnsi="Arial" w:cs="Arial"/>
      <w:b/>
      <w:szCs w:val="24"/>
    </w:rPr>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emiHidden/>
  </w:style>
  <w:style w:type="paragraph" w:styleId="Footer">
    <w:name w:val="footer"/>
    <w:basedOn w:val="Normal"/>
    <w:unhideWhenUsed/>
    <w:pPr>
      <w:tabs>
        <w:tab w:val="center" w:pos="4513"/>
        <w:tab w:val="right" w:pos="9026"/>
      </w:tabs>
    </w:pPr>
  </w:style>
  <w:style w:type="character" w:customStyle="1" w:styleId="FooterChar">
    <w:name w:val="Footer Char"/>
    <w:basedOn w:val="DefaultParagraphFont"/>
    <w:semiHidden/>
  </w:style>
  <w:style w:type="paragraph" w:styleId="NoSpacing">
    <w:name w:val="No Spacing"/>
    <w:qFormat/>
    <w:pPr>
      <w:spacing w:line="360" w:lineRule="auto"/>
      <w:ind w:left="851" w:hanging="851"/>
    </w:pPr>
    <w:rPr>
      <w:rFonts w:eastAsia="Times New Roman"/>
      <w:sz w:val="22"/>
      <w:szCs w:val="22"/>
      <w:lang w:val="en-US" w:eastAsia="en-US"/>
    </w:rPr>
  </w:style>
  <w:style w:type="character" w:customStyle="1" w:styleId="NoSpacingChar">
    <w:name w:val="No Spacing Char"/>
    <w:rPr>
      <w:rFonts w:eastAsia="Times New Roman"/>
      <w:sz w:val="22"/>
      <w:szCs w:val="22"/>
      <w:lang w:val="en-US" w:eastAsia="en-US" w:bidi="ar-SA"/>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qFormat/>
    <w:pPr>
      <w:ind w:left="720"/>
      <w:contextualSpacing/>
    </w:pPr>
  </w:style>
  <w:style w:type="paragraph" w:styleId="BodyTextIndent">
    <w:name w:val="Body Text Indent"/>
    <w:basedOn w:val="Normal"/>
    <w:semiHidden/>
    <w:pPr>
      <w:spacing w:line="240" w:lineRule="auto"/>
    </w:pPr>
    <w:rPr>
      <w:rFonts w:ascii="Arial" w:hAnsi="Arial" w:cs="Arial"/>
      <w:sz w:val="24"/>
      <w:szCs w:val="24"/>
    </w:rPr>
  </w:style>
  <w:style w:type="paragraph" w:styleId="BodyText2">
    <w:name w:val="Body Text 2"/>
    <w:basedOn w:val="Normal"/>
    <w:semiHidden/>
    <w:pPr>
      <w:spacing w:line="240" w:lineRule="auto"/>
      <w:ind w:left="0" w:firstLine="0"/>
    </w:pPr>
    <w:rPr>
      <w:rFonts w:ascii="Arial" w:hAnsi="Arial" w:cs="Arial"/>
      <w:sz w:val="20"/>
      <w:szCs w:val="24"/>
    </w:rPr>
  </w:style>
  <w:style w:type="paragraph" w:styleId="BodyTextIndent2">
    <w:name w:val="Body Text Indent 2"/>
    <w:basedOn w:val="Normal"/>
    <w:semiHidden/>
    <w:pPr>
      <w:spacing w:before="120" w:after="120" w:line="240" w:lineRule="auto"/>
      <w:ind w:firstLine="0"/>
    </w:pPr>
    <w:rPr>
      <w:rFonts w:ascii="Arial" w:hAnsi="Arial" w:cs="Arial"/>
      <w:i/>
      <w:iCs/>
      <w:color w:val="FF0000"/>
      <w:sz w:val="24"/>
      <w:szCs w:val="24"/>
    </w:rPr>
  </w:style>
  <w:style w:type="paragraph" w:styleId="BodyTextIndent3">
    <w:name w:val="Body Text Indent 3"/>
    <w:basedOn w:val="Normal"/>
    <w:semiHidden/>
    <w:pPr>
      <w:spacing w:before="120" w:after="120" w:line="240" w:lineRule="auto"/>
      <w:ind w:firstLine="0"/>
    </w:pPr>
    <w:rPr>
      <w:rFonts w:ascii="Arial" w:hAnsi="Arial" w:cs="Arial"/>
      <w:sz w:val="24"/>
      <w:szCs w:val="24"/>
    </w:rPr>
  </w:style>
  <w:style w:type="paragraph" w:customStyle="1" w:styleId="Definitions">
    <w:name w:val="Definitions"/>
    <w:basedOn w:val="Normal"/>
    <w:next w:val="Normal"/>
    <w:pPr>
      <w:spacing w:after="60" w:line="300" w:lineRule="auto"/>
      <w:ind w:left="720" w:firstLine="0"/>
      <w:jc w:val="both"/>
    </w:pPr>
    <w:rPr>
      <w:rFonts w:ascii="Times New Roman" w:eastAsia="Times New Roman" w:hAnsi="Times New Roman"/>
      <w:sz w:val="24"/>
      <w:szCs w:val="20"/>
    </w:rPr>
  </w:style>
  <w:style w:type="character" w:styleId="Hyperlink">
    <w:name w:val="Hyperlink"/>
    <w:uiPriority w:val="99"/>
    <w:unhideWhenUsed/>
    <w:rsid w:val="00F878BD"/>
    <w:rPr>
      <w:color w:val="0000FF"/>
      <w:u w:val="single"/>
    </w:rPr>
  </w:style>
  <w:style w:type="table" w:styleId="TableGrid">
    <w:name w:val="Table Grid"/>
    <w:basedOn w:val="TableNormal"/>
    <w:uiPriority w:val="59"/>
    <w:rsid w:val="003E2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rsid w:val="00F07491"/>
    <w:pPr>
      <w:keepNext/>
      <w:numPr>
        <w:numId w:val="8"/>
      </w:numPr>
      <w:spacing w:before="360" w:after="240" w:line="240" w:lineRule="auto"/>
      <w:jc w:val="both"/>
      <w:outlineLvl w:val="0"/>
    </w:pPr>
    <w:rPr>
      <w:rFonts w:ascii="Arial Bold" w:eastAsia="Times New Roman" w:hAnsi="Arial Bold"/>
      <w:b/>
      <w:caps/>
      <w:szCs w:val="24"/>
    </w:rPr>
  </w:style>
  <w:style w:type="paragraph" w:customStyle="1" w:styleId="B2">
    <w:name w:val="B2"/>
    <w:basedOn w:val="B1"/>
    <w:rsid w:val="00F07491"/>
    <w:pPr>
      <w:keepNext w:val="0"/>
      <w:numPr>
        <w:ilvl w:val="1"/>
      </w:numPr>
      <w:spacing w:before="120" w:after="120"/>
      <w:outlineLvl w:val="1"/>
    </w:pPr>
    <w:rPr>
      <w:rFonts w:ascii="Arial" w:hAnsi="Arial"/>
      <w:b w:val="0"/>
      <w:caps w:val="0"/>
    </w:rPr>
  </w:style>
  <w:style w:type="paragraph" w:customStyle="1" w:styleId="B3">
    <w:name w:val="B3"/>
    <w:basedOn w:val="B2"/>
    <w:rsid w:val="00F07491"/>
    <w:pPr>
      <w:numPr>
        <w:ilvl w:val="2"/>
      </w:numPr>
      <w:outlineLvl w:val="2"/>
    </w:pPr>
  </w:style>
  <w:style w:type="paragraph" w:customStyle="1" w:styleId="B4">
    <w:name w:val="B4"/>
    <w:basedOn w:val="B3"/>
    <w:rsid w:val="00F07491"/>
    <w:pPr>
      <w:numPr>
        <w:ilvl w:val="3"/>
      </w:numPr>
      <w:outlineLvl w:val="3"/>
    </w:pPr>
  </w:style>
  <w:style w:type="character" w:styleId="CommentReference">
    <w:name w:val="annotation reference"/>
    <w:uiPriority w:val="99"/>
    <w:semiHidden/>
    <w:unhideWhenUsed/>
    <w:rsid w:val="00C91EAE"/>
    <w:rPr>
      <w:sz w:val="16"/>
      <w:szCs w:val="16"/>
    </w:rPr>
  </w:style>
  <w:style w:type="paragraph" w:styleId="CommentText">
    <w:name w:val="annotation text"/>
    <w:basedOn w:val="Normal"/>
    <w:link w:val="CommentTextChar"/>
    <w:uiPriority w:val="99"/>
    <w:semiHidden/>
    <w:unhideWhenUsed/>
    <w:rsid w:val="00C91EAE"/>
    <w:rPr>
      <w:sz w:val="20"/>
      <w:szCs w:val="20"/>
      <w:lang w:val="x-none"/>
    </w:rPr>
  </w:style>
  <w:style w:type="character" w:customStyle="1" w:styleId="CommentTextChar">
    <w:name w:val="Comment Text Char"/>
    <w:link w:val="CommentText"/>
    <w:uiPriority w:val="99"/>
    <w:semiHidden/>
    <w:rsid w:val="00C91EAE"/>
    <w:rPr>
      <w:lang w:eastAsia="en-US"/>
    </w:rPr>
  </w:style>
  <w:style w:type="paragraph" w:styleId="CommentSubject">
    <w:name w:val="annotation subject"/>
    <w:basedOn w:val="CommentText"/>
    <w:next w:val="CommentText"/>
    <w:link w:val="CommentSubjectChar"/>
    <w:uiPriority w:val="99"/>
    <w:semiHidden/>
    <w:unhideWhenUsed/>
    <w:rsid w:val="00C91EAE"/>
    <w:rPr>
      <w:b/>
      <w:bCs/>
    </w:rPr>
  </w:style>
  <w:style w:type="character" w:customStyle="1" w:styleId="CommentSubjectChar">
    <w:name w:val="Comment Subject Char"/>
    <w:link w:val="CommentSubject"/>
    <w:uiPriority w:val="99"/>
    <w:semiHidden/>
    <w:rsid w:val="00C91EAE"/>
    <w:rPr>
      <w:b/>
      <w:bCs/>
      <w:lang w:eastAsia="en-US"/>
    </w:rPr>
  </w:style>
  <w:style w:type="numbering" w:styleId="111111">
    <w:name w:val="Outline List 2"/>
    <w:basedOn w:val="NoList"/>
    <w:rsid w:val="00AD41AA"/>
    <w:pPr>
      <w:numPr>
        <w:numId w:val="11"/>
      </w:numPr>
    </w:pPr>
  </w:style>
  <w:style w:type="paragraph" w:customStyle="1" w:styleId="FWBL1">
    <w:name w:val="FWB_L1"/>
    <w:basedOn w:val="Normal"/>
    <w:next w:val="FWBL2"/>
    <w:rsid w:val="00446B5E"/>
    <w:pPr>
      <w:keepNext/>
      <w:keepLines/>
      <w:numPr>
        <w:numId w:val="13"/>
      </w:numPr>
      <w:spacing w:after="240" w:line="240" w:lineRule="auto"/>
      <w:outlineLvl w:val="0"/>
    </w:pPr>
    <w:rPr>
      <w:rFonts w:ascii="Times New Roman" w:eastAsia="Times New Roman" w:hAnsi="Times New Roman"/>
      <w:b/>
      <w:smallCaps/>
      <w:sz w:val="24"/>
      <w:szCs w:val="20"/>
    </w:rPr>
  </w:style>
  <w:style w:type="paragraph" w:customStyle="1" w:styleId="FWBL2">
    <w:name w:val="FWB_L2"/>
    <w:basedOn w:val="FWBL1"/>
    <w:rsid w:val="00446B5E"/>
    <w:pPr>
      <w:keepNext w:val="0"/>
      <w:keepLines w:val="0"/>
      <w:numPr>
        <w:ilvl w:val="1"/>
      </w:numPr>
      <w:tabs>
        <w:tab w:val="clear" w:pos="720"/>
        <w:tab w:val="num" w:pos="360"/>
      </w:tabs>
      <w:jc w:val="both"/>
      <w:outlineLvl w:val="9"/>
    </w:pPr>
    <w:rPr>
      <w:b w:val="0"/>
      <w:smallCaps w:val="0"/>
    </w:rPr>
  </w:style>
  <w:style w:type="paragraph" w:customStyle="1" w:styleId="FWBL3">
    <w:name w:val="FWB_L3"/>
    <w:basedOn w:val="FWBL2"/>
    <w:rsid w:val="00446B5E"/>
    <w:pPr>
      <w:numPr>
        <w:ilvl w:val="2"/>
      </w:numPr>
      <w:tabs>
        <w:tab w:val="clear" w:pos="720"/>
        <w:tab w:val="num" w:pos="360"/>
      </w:tabs>
    </w:pPr>
  </w:style>
  <w:style w:type="paragraph" w:customStyle="1" w:styleId="FWBL4">
    <w:name w:val="FWB_L4"/>
    <w:basedOn w:val="FWBL3"/>
    <w:rsid w:val="00446B5E"/>
    <w:pPr>
      <w:numPr>
        <w:ilvl w:val="3"/>
      </w:numPr>
      <w:tabs>
        <w:tab w:val="clear" w:pos="1440"/>
        <w:tab w:val="num" w:pos="360"/>
      </w:tabs>
    </w:pPr>
  </w:style>
  <w:style w:type="paragraph" w:customStyle="1" w:styleId="FWBL5">
    <w:name w:val="FWB_L5"/>
    <w:basedOn w:val="FWBL4"/>
    <w:rsid w:val="00446B5E"/>
    <w:pPr>
      <w:numPr>
        <w:ilvl w:val="4"/>
      </w:numPr>
      <w:tabs>
        <w:tab w:val="clear" w:pos="2160"/>
        <w:tab w:val="num" w:pos="360"/>
      </w:tabs>
    </w:pPr>
  </w:style>
  <w:style w:type="paragraph" w:customStyle="1" w:styleId="FWBL6">
    <w:name w:val="FWB_L6"/>
    <w:basedOn w:val="FWBL5"/>
    <w:rsid w:val="00446B5E"/>
    <w:pPr>
      <w:numPr>
        <w:ilvl w:val="5"/>
      </w:numPr>
      <w:tabs>
        <w:tab w:val="clear" w:pos="2880"/>
        <w:tab w:val="num" w:pos="360"/>
      </w:tabs>
    </w:pPr>
  </w:style>
  <w:style w:type="paragraph" w:customStyle="1" w:styleId="FWBL7">
    <w:name w:val="FWB_L7"/>
    <w:basedOn w:val="FWBL6"/>
    <w:rsid w:val="00446B5E"/>
    <w:pPr>
      <w:numPr>
        <w:ilvl w:val="6"/>
      </w:numPr>
      <w:tabs>
        <w:tab w:val="clear" w:pos="3600"/>
        <w:tab w:val="num" w:pos="360"/>
      </w:tabs>
    </w:pPr>
  </w:style>
  <w:style w:type="paragraph" w:customStyle="1" w:styleId="FWBL8">
    <w:name w:val="FWB_L8"/>
    <w:basedOn w:val="FWBL7"/>
    <w:rsid w:val="00446B5E"/>
    <w:pPr>
      <w:numPr>
        <w:ilvl w:val="7"/>
      </w:numPr>
      <w:tabs>
        <w:tab w:val="clear" w:pos="4320"/>
        <w:tab w:val="num" w:pos="360"/>
      </w:tabs>
    </w:pPr>
  </w:style>
  <w:style w:type="character" w:customStyle="1" w:styleId="searchword1">
    <w:name w:val="searchword1"/>
    <w:rsid w:val="00446B5E"/>
    <w:rPr>
      <w:shd w:val="clear" w:color="auto" w:fill="FFFF00"/>
    </w:rPr>
  </w:style>
  <w:style w:type="character" w:styleId="Strong">
    <w:name w:val="Strong"/>
    <w:uiPriority w:val="22"/>
    <w:qFormat/>
    <w:rsid w:val="00446B5E"/>
    <w:rPr>
      <w:b/>
      <w:bCs/>
    </w:rPr>
  </w:style>
  <w:style w:type="paragraph" w:customStyle="1" w:styleId="StyleArialLeft">
    <w:name w:val="Style Arial Left"/>
    <w:basedOn w:val="Normal"/>
    <w:rsid w:val="00AA29E0"/>
    <w:pPr>
      <w:spacing w:before="120" w:after="120" w:line="240" w:lineRule="auto"/>
      <w:ind w:left="0" w:firstLine="0"/>
      <w:jc w:val="both"/>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3549">
      <w:marLeft w:val="0"/>
      <w:marRight w:val="0"/>
      <w:marTop w:val="0"/>
      <w:marBottom w:val="0"/>
      <w:divBdr>
        <w:top w:val="none" w:sz="0" w:space="0" w:color="auto"/>
        <w:left w:val="none" w:sz="0" w:space="0" w:color="auto"/>
        <w:bottom w:val="none" w:sz="0" w:space="0" w:color="auto"/>
        <w:right w:val="none" w:sz="0" w:space="0" w:color="auto"/>
      </w:divBdr>
    </w:div>
    <w:div w:id="271283802">
      <w:marLeft w:val="0"/>
      <w:marRight w:val="0"/>
      <w:marTop w:val="0"/>
      <w:marBottom w:val="0"/>
      <w:divBdr>
        <w:top w:val="none" w:sz="0" w:space="0" w:color="auto"/>
        <w:left w:val="none" w:sz="0" w:space="0" w:color="auto"/>
        <w:bottom w:val="none" w:sz="0" w:space="0" w:color="auto"/>
        <w:right w:val="none" w:sz="0" w:space="0" w:color="auto"/>
      </w:divBdr>
    </w:div>
    <w:div w:id="288124336">
      <w:marLeft w:val="0"/>
      <w:marRight w:val="0"/>
      <w:marTop w:val="0"/>
      <w:marBottom w:val="0"/>
      <w:divBdr>
        <w:top w:val="none" w:sz="0" w:space="0" w:color="auto"/>
        <w:left w:val="none" w:sz="0" w:space="0" w:color="auto"/>
        <w:bottom w:val="none" w:sz="0" w:space="0" w:color="auto"/>
        <w:right w:val="none" w:sz="0" w:space="0" w:color="auto"/>
      </w:divBdr>
    </w:div>
    <w:div w:id="308680032">
      <w:marLeft w:val="0"/>
      <w:marRight w:val="0"/>
      <w:marTop w:val="0"/>
      <w:marBottom w:val="0"/>
      <w:divBdr>
        <w:top w:val="none" w:sz="0" w:space="0" w:color="auto"/>
        <w:left w:val="none" w:sz="0" w:space="0" w:color="auto"/>
        <w:bottom w:val="none" w:sz="0" w:space="0" w:color="auto"/>
        <w:right w:val="none" w:sz="0" w:space="0" w:color="auto"/>
      </w:divBdr>
    </w:div>
    <w:div w:id="309601967">
      <w:marLeft w:val="0"/>
      <w:marRight w:val="0"/>
      <w:marTop w:val="0"/>
      <w:marBottom w:val="0"/>
      <w:divBdr>
        <w:top w:val="none" w:sz="0" w:space="0" w:color="auto"/>
        <w:left w:val="none" w:sz="0" w:space="0" w:color="auto"/>
        <w:bottom w:val="none" w:sz="0" w:space="0" w:color="auto"/>
        <w:right w:val="none" w:sz="0" w:space="0" w:color="auto"/>
      </w:divBdr>
    </w:div>
    <w:div w:id="334656036">
      <w:marLeft w:val="0"/>
      <w:marRight w:val="0"/>
      <w:marTop w:val="0"/>
      <w:marBottom w:val="0"/>
      <w:divBdr>
        <w:top w:val="none" w:sz="0" w:space="0" w:color="auto"/>
        <w:left w:val="none" w:sz="0" w:space="0" w:color="auto"/>
        <w:bottom w:val="none" w:sz="0" w:space="0" w:color="auto"/>
        <w:right w:val="none" w:sz="0" w:space="0" w:color="auto"/>
      </w:divBdr>
    </w:div>
    <w:div w:id="440539795">
      <w:marLeft w:val="0"/>
      <w:marRight w:val="0"/>
      <w:marTop w:val="0"/>
      <w:marBottom w:val="0"/>
      <w:divBdr>
        <w:top w:val="none" w:sz="0" w:space="0" w:color="auto"/>
        <w:left w:val="none" w:sz="0" w:space="0" w:color="auto"/>
        <w:bottom w:val="none" w:sz="0" w:space="0" w:color="auto"/>
        <w:right w:val="none" w:sz="0" w:space="0" w:color="auto"/>
      </w:divBdr>
    </w:div>
    <w:div w:id="556353942">
      <w:marLeft w:val="0"/>
      <w:marRight w:val="0"/>
      <w:marTop w:val="0"/>
      <w:marBottom w:val="0"/>
      <w:divBdr>
        <w:top w:val="none" w:sz="0" w:space="0" w:color="auto"/>
        <w:left w:val="none" w:sz="0" w:space="0" w:color="auto"/>
        <w:bottom w:val="none" w:sz="0" w:space="0" w:color="auto"/>
        <w:right w:val="none" w:sz="0" w:space="0" w:color="auto"/>
      </w:divBdr>
    </w:div>
    <w:div w:id="592281040">
      <w:marLeft w:val="0"/>
      <w:marRight w:val="0"/>
      <w:marTop w:val="0"/>
      <w:marBottom w:val="0"/>
      <w:divBdr>
        <w:top w:val="none" w:sz="0" w:space="0" w:color="auto"/>
        <w:left w:val="none" w:sz="0" w:space="0" w:color="auto"/>
        <w:bottom w:val="none" w:sz="0" w:space="0" w:color="auto"/>
        <w:right w:val="none" w:sz="0" w:space="0" w:color="auto"/>
      </w:divBdr>
    </w:div>
    <w:div w:id="592977301">
      <w:marLeft w:val="0"/>
      <w:marRight w:val="0"/>
      <w:marTop w:val="0"/>
      <w:marBottom w:val="0"/>
      <w:divBdr>
        <w:top w:val="none" w:sz="0" w:space="0" w:color="auto"/>
        <w:left w:val="none" w:sz="0" w:space="0" w:color="auto"/>
        <w:bottom w:val="none" w:sz="0" w:space="0" w:color="auto"/>
        <w:right w:val="none" w:sz="0" w:space="0" w:color="auto"/>
      </w:divBdr>
    </w:div>
    <w:div w:id="763111760">
      <w:marLeft w:val="0"/>
      <w:marRight w:val="0"/>
      <w:marTop w:val="0"/>
      <w:marBottom w:val="0"/>
      <w:divBdr>
        <w:top w:val="none" w:sz="0" w:space="0" w:color="auto"/>
        <w:left w:val="none" w:sz="0" w:space="0" w:color="auto"/>
        <w:bottom w:val="none" w:sz="0" w:space="0" w:color="auto"/>
        <w:right w:val="none" w:sz="0" w:space="0" w:color="auto"/>
      </w:divBdr>
    </w:div>
    <w:div w:id="799223306">
      <w:blockQuote w:val="1"/>
      <w:marLeft w:val="720"/>
      <w:marRight w:val="720"/>
      <w:marTop w:val="100"/>
      <w:marBottom w:val="100"/>
      <w:divBdr>
        <w:top w:val="none" w:sz="0" w:space="0" w:color="auto"/>
        <w:left w:val="none" w:sz="0" w:space="0" w:color="auto"/>
        <w:bottom w:val="none" w:sz="0" w:space="0" w:color="auto"/>
        <w:right w:val="none" w:sz="0" w:space="0" w:color="auto"/>
      </w:divBdr>
    </w:div>
    <w:div w:id="814643199">
      <w:marLeft w:val="0"/>
      <w:marRight w:val="0"/>
      <w:marTop w:val="0"/>
      <w:marBottom w:val="0"/>
      <w:divBdr>
        <w:top w:val="none" w:sz="0" w:space="0" w:color="auto"/>
        <w:left w:val="none" w:sz="0" w:space="0" w:color="auto"/>
        <w:bottom w:val="none" w:sz="0" w:space="0" w:color="auto"/>
        <w:right w:val="none" w:sz="0" w:space="0" w:color="auto"/>
      </w:divBdr>
    </w:div>
    <w:div w:id="965045179">
      <w:marLeft w:val="0"/>
      <w:marRight w:val="0"/>
      <w:marTop w:val="0"/>
      <w:marBottom w:val="0"/>
      <w:divBdr>
        <w:top w:val="none" w:sz="0" w:space="0" w:color="auto"/>
        <w:left w:val="none" w:sz="0" w:space="0" w:color="auto"/>
        <w:bottom w:val="none" w:sz="0" w:space="0" w:color="auto"/>
        <w:right w:val="none" w:sz="0" w:space="0" w:color="auto"/>
      </w:divBdr>
    </w:div>
    <w:div w:id="104833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767659">
      <w:marLeft w:val="0"/>
      <w:marRight w:val="0"/>
      <w:marTop w:val="0"/>
      <w:marBottom w:val="0"/>
      <w:divBdr>
        <w:top w:val="none" w:sz="0" w:space="0" w:color="auto"/>
        <w:left w:val="none" w:sz="0" w:space="0" w:color="auto"/>
        <w:bottom w:val="none" w:sz="0" w:space="0" w:color="auto"/>
        <w:right w:val="none" w:sz="0" w:space="0" w:color="auto"/>
      </w:divBdr>
      <w:divsChild>
        <w:div w:id="600650534">
          <w:marLeft w:val="0"/>
          <w:marRight w:val="0"/>
          <w:marTop w:val="0"/>
          <w:marBottom w:val="0"/>
          <w:divBdr>
            <w:top w:val="none" w:sz="0" w:space="0" w:color="auto"/>
            <w:left w:val="none" w:sz="0" w:space="0" w:color="auto"/>
            <w:bottom w:val="none" w:sz="0" w:space="0" w:color="auto"/>
            <w:right w:val="none" w:sz="0" w:space="0" w:color="auto"/>
          </w:divBdr>
        </w:div>
        <w:div w:id="684402633">
          <w:marLeft w:val="0"/>
          <w:marRight w:val="0"/>
          <w:marTop w:val="0"/>
          <w:marBottom w:val="0"/>
          <w:divBdr>
            <w:top w:val="none" w:sz="0" w:space="0" w:color="auto"/>
            <w:left w:val="none" w:sz="0" w:space="0" w:color="auto"/>
            <w:bottom w:val="none" w:sz="0" w:space="0" w:color="auto"/>
            <w:right w:val="none" w:sz="0" w:space="0" w:color="auto"/>
          </w:divBdr>
        </w:div>
        <w:div w:id="1156263687">
          <w:marLeft w:val="0"/>
          <w:marRight w:val="0"/>
          <w:marTop w:val="0"/>
          <w:marBottom w:val="0"/>
          <w:divBdr>
            <w:top w:val="none" w:sz="0" w:space="0" w:color="auto"/>
            <w:left w:val="none" w:sz="0" w:space="0" w:color="auto"/>
            <w:bottom w:val="none" w:sz="0" w:space="0" w:color="auto"/>
            <w:right w:val="none" w:sz="0" w:space="0" w:color="auto"/>
          </w:divBdr>
        </w:div>
        <w:div w:id="1359041229">
          <w:marLeft w:val="0"/>
          <w:marRight w:val="0"/>
          <w:marTop w:val="0"/>
          <w:marBottom w:val="0"/>
          <w:divBdr>
            <w:top w:val="none" w:sz="0" w:space="0" w:color="auto"/>
            <w:left w:val="none" w:sz="0" w:space="0" w:color="auto"/>
            <w:bottom w:val="none" w:sz="0" w:space="0" w:color="auto"/>
            <w:right w:val="none" w:sz="0" w:space="0" w:color="auto"/>
          </w:divBdr>
        </w:div>
      </w:divsChild>
    </w:div>
    <w:div w:id="143729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502587">
      <w:marLeft w:val="0"/>
      <w:marRight w:val="0"/>
      <w:marTop w:val="0"/>
      <w:marBottom w:val="0"/>
      <w:divBdr>
        <w:top w:val="none" w:sz="0" w:space="0" w:color="auto"/>
        <w:left w:val="none" w:sz="0" w:space="0" w:color="auto"/>
        <w:bottom w:val="none" w:sz="0" w:space="0" w:color="auto"/>
        <w:right w:val="none" w:sz="0" w:space="0" w:color="auto"/>
      </w:divBdr>
    </w:div>
    <w:div w:id="1752464449">
      <w:marLeft w:val="0"/>
      <w:marRight w:val="0"/>
      <w:marTop w:val="0"/>
      <w:marBottom w:val="0"/>
      <w:divBdr>
        <w:top w:val="none" w:sz="0" w:space="0" w:color="auto"/>
        <w:left w:val="none" w:sz="0" w:space="0" w:color="auto"/>
        <w:bottom w:val="none" w:sz="0" w:space="0" w:color="auto"/>
        <w:right w:val="none" w:sz="0" w:space="0" w:color="auto"/>
      </w:divBdr>
    </w:div>
    <w:div w:id="1816407973">
      <w:marLeft w:val="0"/>
      <w:marRight w:val="0"/>
      <w:marTop w:val="0"/>
      <w:marBottom w:val="0"/>
      <w:divBdr>
        <w:top w:val="none" w:sz="0" w:space="0" w:color="auto"/>
        <w:left w:val="none" w:sz="0" w:space="0" w:color="auto"/>
        <w:bottom w:val="none" w:sz="0" w:space="0" w:color="auto"/>
        <w:right w:val="none" w:sz="0" w:space="0" w:color="auto"/>
      </w:divBdr>
      <w:divsChild>
        <w:div w:id="710885804">
          <w:marLeft w:val="0"/>
          <w:marRight w:val="0"/>
          <w:marTop w:val="0"/>
          <w:marBottom w:val="0"/>
          <w:divBdr>
            <w:top w:val="none" w:sz="0" w:space="0" w:color="auto"/>
            <w:left w:val="none" w:sz="0" w:space="0" w:color="auto"/>
            <w:bottom w:val="none" w:sz="0" w:space="0" w:color="auto"/>
            <w:right w:val="none" w:sz="0" w:space="0" w:color="auto"/>
          </w:divBdr>
          <w:divsChild>
            <w:div w:id="1315600250">
              <w:marLeft w:val="0"/>
              <w:marRight w:val="0"/>
              <w:marTop w:val="0"/>
              <w:marBottom w:val="135"/>
              <w:divBdr>
                <w:top w:val="none" w:sz="0" w:space="0" w:color="auto"/>
                <w:left w:val="none" w:sz="0" w:space="0" w:color="auto"/>
                <w:bottom w:val="none" w:sz="0" w:space="0" w:color="auto"/>
                <w:right w:val="none" w:sz="0" w:space="0" w:color="auto"/>
              </w:divBdr>
            </w:div>
            <w:div w:id="1980190423">
              <w:marLeft w:val="0"/>
              <w:marRight w:val="0"/>
              <w:marTop w:val="0"/>
              <w:marBottom w:val="135"/>
              <w:divBdr>
                <w:top w:val="none" w:sz="0" w:space="0" w:color="auto"/>
                <w:left w:val="none" w:sz="0" w:space="0" w:color="auto"/>
                <w:bottom w:val="none" w:sz="0" w:space="0" w:color="auto"/>
                <w:right w:val="none" w:sz="0" w:space="0" w:color="auto"/>
              </w:divBdr>
              <w:divsChild>
                <w:div w:id="58986950">
                  <w:marLeft w:val="0"/>
                  <w:marRight w:val="0"/>
                  <w:marTop w:val="0"/>
                  <w:marBottom w:val="135"/>
                  <w:divBdr>
                    <w:top w:val="none" w:sz="0" w:space="0" w:color="auto"/>
                    <w:left w:val="none" w:sz="0" w:space="0" w:color="auto"/>
                    <w:bottom w:val="none" w:sz="0" w:space="0" w:color="auto"/>
                    <w:right w:val="none" w:sz="0" w:space="0" w:color="auto"/>
                  </w:divBdr>
                </w:div>
                <w:div w:id="477766738">
                  <w:marLeft w:val="0"/>
                  <w:marRight w:val="0"/>
                  <w:marTop w:val="0"/>
                  <w:marBottom w:val="135"/>
                  <w:divBdr>
                    <w:top w:val="none" w:sz="0" w:space="0" w:color="auto"/>
                    <w:left w:val="none" w:sz="0" w:space="0" w:color="auto"/>
                    <w:bottom w:val="none" w:sz="0" w:space="0" w:color="auto"/>
                    <w:right w:val="none" w:sz="0" w:space="0" w:color="auto"/>
                  </w:divBdr>
                </w:div>
                <w:div w:id="19607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2492">
      <w:marLeft w:val="0"/>
      <w:marRight w:val="0"/>
      <w:marTop w:val="0"/>
      <w:marBottom w:val="0"/>
      <w:divBdr>
        <w:top w:val="none" w:sz="0" w:space="0" w:color="auto"/>
        <w:left w:val="none" w:sz="0" w:space="0" w:color="auto"/>
        <w:bottom w:val="none" w:sz="0" w:space="0" w:color="auto"/>
        <w:right w:val="none" w:sz="0" w:space="0" w:color="auto"/>
      </w:divBdr>
    </w:div>
    <w:div w:id="1850830486">
      <w:marLeft w:val="0"/>
      <w:marRight w:val="0"/>
      <w:marTop w:val="0"/>
      <w:marBottom w:val="0"/>
      <w:divBdr>
        <w:top w:val="none" w:sz="0" w:space="0" w:color="auto"/>
        <w:left w:val="none" w:sz="0" w:space="0" w:color="auto"/>
        <w:bottom w:val="none" w:sz="0" w:space="0" w:color="auto"/>
        <w:right w:val="none" w:sz="0" w:space="0" w:color="auto"/>
      </w:divBdr>
    </w:div>
    <w:div w:id="1963807866">
      <w:marLeft w:val="0"/>
      <w:marRight w:val="0"/>
      <w:marTop w:val="0"/>
      <w:marBottom w:val="0"/>
      <w:divBdr>
        <w:top w:val="none" w:sz="0" w:space="0" w:color="auto"/>
        <w:left w:val="none" w:sz="0" w:space="0" w:color="auto"/>
        <w:bottom w:val="none" w:sz="0" w:space="0" w:color="auto"/>
        <w:right w:val="none" w:sz="0" w:space="0" w:color="auto"/>
      </w:divBdr>
    </w:div>
    <w:div w:id="1972320191">
      <w:marLeft w:val="0"/>
      <w:marRight w:val="0"/>
      <w:marTop w:val="0"/>
      <w:marBottom w:val="0"/>
      <w:divBdr>
        <w:top w:val="none" w:sz="0" w:space="0" w:color="auto"/>
        <w:left w:val="none" w:sz="0" w:space="0" w:color="auto"/>
        <w:bottom w:val="none" w:sz="0" w:space="0" w:color="auto"/>
        <w:right w:val="none" w:sz="0" w:space="0" w:color="auto"/>
      </w:divBdr>
    </w:div>
    <w:div w:id="1972979517">
      <w:marLeft w:val="0"/>
      <w:marRight w:val="0"/>
      <w:marTop w:val="0"/>
      <w:marBottom w:val="0"/>
      <w:divBdr>
        <w:top w:val="none" w:sz="0" w:space="0" w:color="auto"/>
        <w:left w:val="none" w:sz="0" w:space="0" w:color="auto"/>
        <w:bottom w:val="none" w:sz="0" w:space="0" w:color="auto"/>
        <w:right w:val="none" w:sz="0" w:space="0" w:color="auto"/>
      </w:divBdr>
    </w:div>
    <w:div w:id="2018000049">
      <w:marLeft w:val="0"/>
      <w:marRight w:val="0"/>
      <w:marTop w:val="0"/>
      <w:marBottom w:val="0"/>
      <w:divBdr>
        <w:top w:val="none" w:sz="0" w:space="0" w:color="auto"/>
        <w:left w:val="none" w:sz="0" w:space="0" w:color="auto"/>
        <w:bottom w:val="none" w:sz="0" w:space="0" w:color="auto"/>
        <w:right w:val="none" w:sz="0" w:space="0" w:color="auto"/>
      </w:divBdr>
      <w:divsChild>
        <w:div w:id="2016031681">
          <w:marLeft w:val="0"/>
          <w:marRight w:val="0"/>
          <w:marTop w:val="0"/>
          <w:marBottom w:val="0"/>
          <w:divBdr>
            <w:top w:val="none" w:sz="0" w:space="0" w:color="auto"/>
            <w:left w:val="none" w:sz="0" w:space="0" w:color="auto"/>
            <w:bottom w:val="none" w:sz="0" w:space="0" w:color="auto"/>
            <w:right w:val="none" w:sz="0" w:space="0" w:color="auto"/>
          </w:divBdr>
          <w:divsChild>
            <w:div w:id="1263536318">
              <w:marLeft w:val="0"/>
              <w:marRight w:val="0"/>
              <w:marTop w:val="0"/>
              <w:marBottom w:val="135"/>
              <w:divBdr>
                <w:top w:val="none" w:sz="0" w:space="0" w:color="auto"/>
                <w:left w:val="none" w:sz="0" w:space="0" w:color="auto"/>
                <w:bottom w:val="none" w:sz="0" w:space="0" w:color="auto"/>
                <w:right w:val="none" w:sz="0" w:space="0" w:color="auto"/>
              </w:divBdr>
              <w:divsChild>
                <w:div w:id="234170623">
                  <w:marLeft w:val="0"/>
                  <w:marRight w:val="0"/>
                  <w:marTop w:val="0"/>
                  <w:marBottom w:val="135"/>
                  <w:divBdr>
                    <w:top w:val="none" w:sz="0" w:space="0" w:color="auto"/>
                    <w:left w:val="none" w:sz="0" w:space="0" w:color="auto"/>
                    <w:bottom w:val="none" w:sz="0" w:space="0" w:color="auto"/>
                    <w:right w:val="none" w:sz="0" w:space="0" w:color="auto"/>
                  </w:divBdr>
                </w:div>
                <w:div w:id="1058557456">
                  <w:marLeft w:val="0"/>
                  <w:marRight w:val="0"/>
                  <w:marTop w:val="0"/>
                  <w:marBottom w:val="0"/>
                  <w:divBdr>
                    <w:top w:val="none" w:sz="0" w:space="0" w:color="auto"/>
                    <w:left w:val="none" w:sz="0" w:space="0" w:color="auto"/>
                    <w:bottom w:val="none" w:sz="0" w:space="0" w:color="auto"/>
                    <w:right w:val="none" w:sz="0" w:space="0" w:color="auto"/>
                  </w:divBdr>
                </w:div>
                <w:div w:id="1768578572">
                  <w:marLeft w:val="0"/>
                  <w:marRight w:val="0"/>
                  <w:marTop w:val="0"/>
                  <w:marBottom w:val="135"/>
                  <w:divBdr>
                    <w:top w:val="none" w:sz="0" w:space="0" w:color="auto"/>
                    <w:left w:val="none" w:sz="0" w:space="0" w:color="auto"/>
                    <w:bottom w:val="none" w:sz="0" w:space="0" w:color="auto"/>
                    <w:right w:val="none" w:sz="0" w:space="0" w:color="auto"/>
                  </w:divBdr>
                </w:div>
              </w:divsChild>
            </w:div>
            <w:div w:id="145394131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13276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66EC-F957-499C-998C-330EB754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Contract for [insert title of contract]</vt:lpstr>
    </vt:vector>
  </TitlesOfParts>
  <Company>Ealing Council</Company>
  <LinksUpToDate>false</LinksUpToDate>
  <CharactersWithSpaces>23467</CharactersWithSpaces>
  <SharedDoc>false</SharedDoc>
  <HLinks>
    <vt:vector size="6" baseType="variant">
      <vt:variant>
        <vt:i4>4587608</vt:i4>
      </vt:variant>
      <vt:variant>
        <vt:i4>0</vt:i4>
      </vt:variant>
      <vt:variant>
        <vt:i4>0</vt:i4>
      </vt:variant>
      <vt:variant>
        <vt:i4>5</vt:i4>
      </vt:variant>
      <vt:variant>
        <vt:lpwstr>http://www.companieshouse.gov.uk/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[insert title of contract]</dc:title>
  <dc:subject>(1)</dc:subject>
  <dc:creator>DHBore</dc:creator>
  <cp:keywords/>
  <cp:lastModifiedBy>Van Goethem, Roger: CP: RBKC</cp:lastModifiedBy>
  <cp:revision>3</cp:revision>
  <cp:lastPrinted>2015-08-04T15:00:00Z</cp:lastPrinted>
  <dcterms:created xsi:type="dcterms:W3CDTF">2018-01-25T08:23:00Z</dcterms:created>
  <dcterms:modified xsi:type="dcterms:W3CDTF">2018-01-25T09:29:00Z</dcterms:modified>
</cp:coreProperties>
</file>