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2A1E1" w14:textId="5112FDB5" w:rsidR="0095758C" w:rsidRPr="0095758C" w:rsidRDefault="002F503A" w:rsidP="0095758C">
      <w:pPr>
        <w:widowControl/>
        <w:kinsoku/>
        <w:autoSpaceDE w:val="0"/>
        <w:autoSpaceDN w:val="0"/>
        <w:adjustRightInd w:val="0"/>
        <w:jc w:val="center"/>
        <w:rPr>
          <w:rFonts w:cs="Arial"/>
          <w:lang w:val="en-GB"/>
        </w:rPr>
        <w:sectPr w:rsidR="0095758C" w:rsidRPr="0095758C" w:rsidSect="0095758C">
          <w:headerReference w:type="even" r:id="rId8"/>
          <w:headerReference w:type="default" r:id="rId9"/>
          <w:footerReference w:type="even" r:id="rId10"/>
          <w:footerReference w:type="default" r:id="rId11"/>
          <w:headerReference w:type="first" r:id="rId12"/>
          <w:pgSz w:w="11909" w:h="16834" w:code="9"/>
          <w:pgMar w:top="1440" w:right="1080" w:bottom="1440" w:left="1080" w:header="878" w:footer="533" w:gutter="0"/>
          <w:cols w:space="720"/>
          <w:vAlign w:val="center"/>
          <w:noEndnote/>
          <w:docGrid w:linePitch="326"/>
        </w:sectPr>
      </w:pPr>
      <w:r w:rsidRPr="000F7C28">
        <w:rPr>
          <w:rFonts w:cs="Arial"/>
          <w:lang w:val="en-GB"/>
        </w:rPr>
        <w:t xml:space="preserve">SPECIFICATION FOR </w:t>
      </w:r>
      <w:r w:rsidR="00D65FC6">
        <w:rPr>
          <w:rFonts w:cs="Arial"/>
          <w:lang w:val="en-GB"/>
        </w:rPr>
        <w:t>WARREN HILL CREMATORIUM, ROTHWELL ROAD</w:t>
      </w:r>
      <w:r w:rsidR="0095758C" w:rsidRPr="000F7C28">
        <w:rPr>
          <w:rFonts w:cs="Arial"/>
          <w:lang w:val="en-GB"/>
        </w:rPr>
        <w:t xml:space="preserve">. KETTERING – </w:t>
      </w:r>
      <w:r w:rsidR="004F05D2">
        <w:rPr>
          <w:rFonts w:cs="Arial"/>
          <w:lang w:val="en-GB"/>
        </w:rPr>
        <w:t>CREMATOR</w:t>
      </w:r>
      <w:r w:rsidR="00A64E69">
        <w:rPr>
          <w:rFonts w:cs="Arial"/>
          <w:lang w:val="en-GB"/>
        </w:rPr>
        <w:t>S</w:t>
      </w:r>
      <w:r w:rsidR="004F05D2">
        <w:rPr>
          <w:rFonts w:cs="Arial"/>
          <w:lang w:val="en-GB"/>
        </w:rPr>
        <w:t xml:space="preserve"> RELINE and ANCILLARY WORKS</w:t>
      </w:r>
      <w:r w:rsidR="0095758C" w:rsidRPr="000F7C28">
        <w:rPr>
          <w:rFonts w:cs="Arial"/>
          <w:lang w:val="en-GB"/>
        </w:rPr>
        <w:t>.</w:t>
      </w:r>
    </w:p>
    <w:p w14:paraId="074907B0"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lastRenderedPageBreak/>
        <w:t>PREAMBLE</w:t>
      </w:r>
    </w:p>
    <w:p w14:paraId="17B8A157"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General Requirements</w:t>
      </w:r>
    </w:p>
    <w:p w14:paraId="21123523" w14:textId="4E52E13F"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Tenders are invited from Kettering Borough Council for </w:t>
      </w:r>
      <w:r w:rsidR="000F7C28">
        <w:rPr>
          <w:rFonts w:cs="Arial"/>
          <w:b w:val="0"/>
          <w:bCs/>
          <w:lang w:val="en-GB"/>
        </w:rPr>
        <w:t>Re</w:t>
      </w:r>
      <w:r w:rsidR="004F05D2">
        <w:rPr>
          <w:rFonts w:cs="Arial"/>
          <w:b w:val="0"/>
          <w:bCs/>
          <w:lang w:val="en-GB"/>
        </w:rPr>
        <w:t>lining of 2</w:t>
      </w:r>
      <w:r w:rsidR="007450B9">
        <w:rPr>
          <w:rFonts w:cs="Arial"/>
          <w:b w:val="0"/>
          <w:bCs/>
          <w:lang w:val="en-GB"/>
        </w:rPr>
        <w:t xml:space="preserve"> No. A.T.I.</w:t>
      </w:r>
      <w:r w:rsidR="004F05D2">
        <w:rPr>
          <w:rFonts w:cs="Arial"/>
          <w:b w:val="0"/>
          <w:bCs/>
          <w:lang w:val="en-GB"/>
        </w:rPr>
        <w:t xml:space="preserve"> Cremators and Ancillary Works a</w:t>
      </w:r>
      <w:r w:rsidRPr="0095758C">
        <w:rPr>
          <w:rFonts w:cs="Arial"/>
          <w:b w:val="0"/>
          <w:bCs/>
          <w:lang w:val="en-GB"/>
        </w:rPr>
        <w:t xml:space="preserve">t </w:t>
      </w:r>
      <w:r w:rsidR="00D65FC6">
        <w:rPr>
          <w:rFonts w:cs="Arial"/>
          <w:b w:val="0"/>
          <w:bCs/>
          <w:lang w:val="en-GB"/>
        </w:rPr>
        <w:t>Warren Hill Crematorium, Rothwell Road</w:t>
      </w:r>
      <w:r w:rsidRPr="0095758C">
        <w:rPr>
          <w:rFonts w:cs="Arial"/>
          <w:b w:val="0"/>
          <w:bCs/>
          <w:lang w:val="en-GB"/>
        </w:rPr>
        <w:t>, Kettering, Northamptonshire. NN</w:t>
      </w:r>
      <w:r w:rsidR="00D65FC6">
        <w:rPr>
          <w:rFonts w:cs="Arial"/>
          <w:b w:val="0"/>
          <w:bCs/>
          <w:lang w:val="en-GB"/>
        </w:rPr>
        <w:t>168XE</w:t>
      </w:r>
      <w:r w:rsidRPr="0095758C">
        <w:rPr>
          <w:rFonts w:cs="Arial"/>
          <w:b w:val="0"/>
          <w:bCs/>
          <w:lang w:val="en-GB"/>
        </w:rPr>
        <w:t>.</w:t>
      </w:r>
    </w:p>
    <w:p w14:paraId="528D51D6"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Information, Costs and Expenses</w:t>
      </w:r>
    </w:p>
    <w:p w14:paraId="12895B95"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Contractors are responsible for obtaining all information necessary for the preparation of their Quotation and all costs expenses and liabilities incurred in connection with the preparation and submission of a quotation.</w:t>
      </w:r>
    </w:p>
    <w:p w14:paraId="3A8B18A1"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Submission of Quotation</w:t>
      </w:r>
    </w:p>
    <w:p w14:paraId="053CA67E"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Your quotation should be submitted together with any Pricing Schedule and Supporting Information to: webprocurement@kettering.gov.uk</w:t>
      </w:r>
    </w:p>
    <w:p w14:paraId="02CBE6A0"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Further information and Queries</w:t>
      </w:r>
    </w:p>
    <w:p w14:paraId="635B3A1A"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Please address any queries or requests for further information to:</w:t>
      </w:r>
    </w:p>
    <w:p w14:paraId="3DD0D735"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webprocurement@kettering.gov.uk </w:t>
      </w:r>
    </w:p>
    <w:p w14:paraId="0FDCDBFB"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Freedom of Information Act 2000:</w:t>
      </w:r>
    </w:p>
    <w:p w14:paraId="26EFE9DA" w14:textId="77777777" w:rsidR="0095758C" w:rsidRPr="0095758C" w:rsidRDefault="0095758C" w:rsidP="0095758C">
      <w:pPr>
        <w:pStyle w:val="ListParagraph"/>
        <w:widowControl/>
        <w:numPr>
          <w:ilvl w:val="0"/>
          <w:numId w:val="36"/>
        </w:numPr>
        <w:kinsoku/>
        <w:autoSpaceDE w:val="0"/>
        <w:autoSpaceDN w:val="0"/>
        <w:adjustRightInd w:val="0"/>
        <w:spacing w:before="120" w:after="120"/>
        <w:jc w:val="both"/>
        <w:rPr>
          <w:rFonts w:cs="Arial"/>
          <w:b w:val="0"/>
          <w:bCs/>
          <w:lang w:val="en-GB"/>
        </w:rPr>
      </w:pPr>
      <w:r w:rsidRPr="0095758C">
        <w:rPr>
          <w:rFonts w:cs="Arial"/>
          <w:b w:val="0"/>
          <w:bCs/>
          <w:lang w:val="en-GB"/>
        </w:rPr>
        <w:t>Information in relation to this tender may be made available on demand in accordance with the requirements of the Freedom of Information Act 2000.</w:t>
      </w:r>
    </w:p>
    <w:p w14:paraId="5CEB167A" w14:textId="77777777" w:rsidR="0095758C" w:rsidRPr="0095758C" w:rsidRDefault="0095758C" w:rsidP="0095758C">
      <w:pPr>
        <w:pStyle w:val="ListParagraph"/>
        <w:widowControl/>
        <w:numPr>
          <w:ilvl w:val="0"/>
          <w:numId w:val="36"/>
        </w:numPr>
        <w:kinsoku/>
        <w:autoSpaceDE w:val="0"/>
        <w:autoSpaceDN w:val="0"/>
        <w:adjustRightInd w:val="0"/>
        <w:spacing w:before="120" w:after="120"/>
        <w:jc w:val="both"/>
        <w:rPr>
          <w:rFonts w:cs="Arial"/>
          <w:b w:val="0"/>
          <w:bCs/>
          <w:lang w:val="en-GB"/>
        </w:rPr>
      </w:pPr>
      <w:r w:rsidRPr="0095758C">
        <w:rPr>
          <w:rFonts w:cs="Arial"/>
          <w:b w:val="0"/>
          <w:bCs/>
          <w:lang w:val="en-GB"/>
        </w:rPr>
        <w:t>Contractors should state if any of the information supplied by them is confidential or commercially sensitive or should not be disclosed in response to a request for information under the Act.  Contractors should state why they consider the information to be confidential or commercially sensitive.  This will not guarantee that the information will not be disclosed but will be examined in the light of the exemptions provided in the Act.</w:t>
      </w:r>
    </w:p>
    <w:p w14:paraId="41CA2EB2" w14:textId="77777777" w:rsidR="0095758C" w:rsidRPr="0095758C" w:rsidRDefault="0095758C" w:rsidP="0095758C">
      <w:pPr>
        <w:pStyle w:val="ListParagraph"/>
        <w:widowControl/>
        <w:numPr>
          <w:ilvl w:val="0"/>
          <w:numId w:val="36"/>
        </w:numPr>
        <w:kinsoku/>
        <w:autoSpaceDE w:val="0"/>
        <w:autoSpaceDN w:val="0"/>
        <w:adjustRightInd w:val="0"/>
        <w:spacing w:before="120" w:after="120"/>
        <w:jc w:val="both"/>
        <w:rPr>
          <w:rFonts w:cs="Arial"/>
          <w:b w:val="0"/>
          <w:bCs/>
          <w:lang w:val="en-GB"/>
        </w:rPr>
      </w:pPr>
      <w:r w:rsidRPr="0095758C">
        <w:rPr>
          <w:rFonts w:cs="Arial"/>
          <w:b w:val="0"/>
          <w:bCs/>
          <w:lang w:val="en-GB"/>
        </w:rPr>
        <w:t>It is important to note that information may be commercially sensitive for a time (e.g. during a tender process) but afterwards it may not be.  The timing of any request for information may be extremely important in determining whether information is exempt.  However, contactors should note that no information is likely to be regarded as exempt forever.</w:t>
      </w:r>
    </w:p>
    <w:p w14:paraId="046E3D7B"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 </w:t>
      </w:r>
    </w:p>
    <w:p w14:paraId="143950DB" w14:textId="77777777" w:rsidR="0095758C" w:rsidRPr="0095758C" w:rsidRDefault="0095758C">
      <w:pPr>
        <w:widowControl/>
        <w:kinsoku/>
        <w:rPr>
          <w:rFonts w:cs="Arial"/>
          <w:b w:val="0"/>
          <w:bCs/>
          <w:lang w:val="en-GB"/>
        </w:rPr>
      </w:pPr>
      <w:r w:rsidRPr="0095758C">
        <w:rPr>
          <w:rFonts w:cs="Arial"/>
          <w:b w:val="0"/>
          <w:bCs/>
          <w:lang w:val="en-GB"/>
        </w:rPr>
        <w:br w:type="page"/>
      </w:r>
    </w:p>
    <w:p w14:paraId="75DFABBC"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lastRenderedPageBreak/>
        <w:t>OUTLINE SPECIFICATION</w:t>
      </w:r>
    </w:p>
    <w:p w14:paraId="20CC44C2"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Location</w:t>
      </w:r>
    </w:p>
    <w:p w14:paraId="57768AE3" w14:textId="3C4A7DD0" w:rsidR="0095758C" w:rsidRPr="0095758C" w:rsidRDefault="00D65FC6" w:rsidP="0095758C">
      <w:pPr>
        <w:widowControl/>
        <w:kinsoku/>
        <w:autoSpaceDE w:val="0"/>
        <w:autoSpaceDN w:val="0"/>
        <w:adjustRightInd w:val="0"/>
        <w:spacing w:before="120" w:after="120"/>
        <w:jc w:val="both"/>
        <w:rPr>
          <w:rFonts w:cs="Arial"/>
          <w:b w:val="0"/>
          <w:bCs/>
          <w:lang w:val="en-GB"/>
        </w:rPr>
      </w:pPr>
      <w:r>
        <w:rPr>
          <w:rFonts w:cs="Arial"/>
          <w:b w:val="0"/>
          <w:bCs/>
          <w:lang w:val="en-GB"/>
        </w:rPr>
        <w:t>Warren Hill Crematorium</w:t>
      </w:r>
      <w:r w:rsidR="0095758C" w:rsidRPr="0095758C">
        <w:rPr>
          <w:rFonts w:cs="Arial"/>
          <w:b w:val="0"/>
          <w:bCs/>
          <w:lang w:val="en-GB"/>
        </w:rPr>
        <w:t xml:space="preserve"> is located </w:t>
      </w:r>
      <w:r>
        <w:rPr>
          <w:rFonts w:cs="Arial"/>
          <w:b w:val="0"/>
          <w:bCs/>
          <w:lang w:val="en-GB"/>
        </w:rPr>
        <w:t>on the outskirts of Kettering close tom the A14 and A43 Northern By-pass. There are several car parks at the facility with service bookings available from 09:00 to 15:30 Monday to Friday with the facility being managed by our Cemetery and Crematorium team.</w:t>
      </w:r>
      <w:r w:rsidR="0095758C" w:rsidRPr="0095758C">
        <w:rPr>
          <w:rFonts w:cs="Arial"/>
          <w:b w:val="0"/>
          <w:bCs/>
          <w:lang w:val="en-GB"/>
        </w:rPr>
        <w:t xml:space="preserve"> </w:t>
      </w:r>
    </w:p>
    <w:p w14:paraId="79BAFA15" w14:textId="563FD655"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The </w:t>
      </w:r>
      <w:r w:rsidR="004F05D2">
        <w:rPr>
          <w:rFonts w:cs="Arial"/>
          <w:b w:val="0"/>
          <w:bCs/>
          <w:lang w:val="en-GB"/>
        </w:rPr>
        <w:t>Crematory i</w:t>
      </w:r>
      <w:r w:rsidR="00D65FC6">
        <w:rPr>
          <w:rFonts w:cs="Arial"/>
          <w:b w:val="0"/>
          <w:bCs/>
          <w:lang w:val="en-GB"/>
        </w:rPr>
        <w:t xml:space="preserve">s </w:t>
      </w:r>
      <w:r w:rsidRPr="0095758C">
        <w:rPr>
          <w:rFonts w:cs="Arial"/>
          <w:b w:val="0"/>
          <w:bCs/>
          <w:lang w:val="en-GB"/>
        </w:rPr>
        <w:t xml:space="preserve">part of a small complex that includes </w:t>
      </w:r>
      <w:r w:rsidR="00D65FC6">
        <w:rPr>
          <w:rFonts w:cs="Arial"/>
          <w:b w:val="0"/>
          <w:bCs/>
          <w:lang w:val="en-GB"/>
        </w:rPr>
        <w:t xml:space="preserve">2 Chapels, a </w:t>
      </w:r>
      <w:r w:rsidR="004F05D2">
        <w:rPr>
          <w:rFonts w:cs="Arial"/>
          <w:b w:val="0"/>
          <w:bCs/>
          <w:lang w:val="en-GB"/>
        </w:rPr>
        <w:t xml:space="preserve">Basement Boiler Room and </w:t>
      </w:r>
      <w:r w:rsidR="00D65FC6">
        <w:rPr>
          <w:rFonts w:cs="Arial"/>
          <w:b w:val="0"/>
          <w:bCs/>
          <w:lang w:val="en-GB"/>
        </w:rPr>
        <w:t>facilities normally found at a Crematorium a</w:t>
      </w:r>
      <w:r w:rsidRPr="0095758C">
        <w:rPr>
          <w:rFonts w:cs="Arial"/>
          <w:b w:val="0"/>
          <w:bCs/>
          <w:lang w:val="en-GB"/>
        </w:rPr>
        <w:t xml:space="preserve">nd offices associated with the </w:t>
      </w:r>
      <w:r w:rsidR="00974E6E">
        <w:rPr>
          <w:rFonts w:cs="Arial"/>
          <w:b w:val="0"/>
          <w:bCs/>
          <w:lang w:val="en-GB"/>
        </w:rPr>
        <w:t>complex</w:t>
      </w:r>
      <w:r w:rsidRPr="0095758C">
        <w:rPr>
          <w:rFonts w:cs="Arial"/>
          <w:b w:val="0"/>
          <w:bCs/>
          <w:lang w:val="en-GB"/>
        </w:rPr>
        <w:t xml:space="preserve"> us</w:t>
      </w:r>
      <w:r w:rsidR="00974E6E">
        <w:rPr>
          <w:rFonts w:cs="Arial"/>
          <w:b w:val="0"/>
          <w:bCs/>
          <w:lang w:val="en-GB"/>
        </w:rPr>
        <w:t>age</w:t>
      </w:r>
      <w:r w:rsidRPr="0095758C">
        <w:rPr>
          <w:rFonts w:cs="Arial"/>
          <w:b w:val="0"/>
          <w:bCs/>
          <w:lang w:val="en-GB"/>
        </w:rPr>
        <w:t xml:space="preserve">. </w:t>
      </w:r>
    </w:p>
    <w:p w14:paraId="1518ECBF"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 xml:space="preserve">Background </w:t>
      </w:r>
    </w:p>
    <w:p w14:paraId="5DFB3343" w14:textId="77777777" w:rsidR="004F05D2"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The</w:t>
      </w:r>
      <w:r w:rsidR="004F05D2">
        <w:rPr>
          <w:rFonts w:cs="Arial"/>
          <w:b w:val="0"/>
          <w:bCs/>
          <w:lang w:val="en-GB"/>
        </w:rPr>
        <w:t xml:space="preserve"> A.T.I. CR2000 and XXL </w:t>
      </w:r>
      <w:r w:rsidR="00974E6E">
        <w:rPr>
          <w:rFonts w:cs="Arial"/>
          <w:b w:val="0"/>
          <w:bCs/>
          <w:lang w:val="en-GB"/>
        </w:rPr>
        <w:t>C</w:t>
      </w:r>
      <w:r w:rsidR="004F05D2">
        <w:rPr>
          <w:rFonts w:cs="Arial"/>
          <w:b w:val="0"/>
          <w:bCs/>
          <w:lang w:val="en-GB"/>
        </w:rPr>
        <w:t xml:space="preserve">remators were installed in 2013/14 with a joint Mercury Abatement Unit. </w:t>
      </w:r>
      <w:r w:rsidR="00974E6E">
        <w:rPr>
          <w:rFonts w:cs="Arial"/>
          <w:b w:val="0"/>
          <w:bCs/>
          <w:lang w:val="en-GB"/>
        </w:rPr>
        <w:t>In 2013 and 2014 significant works were undertaken at the Crematorium</w:t>
      </w:r>
      <w:r w:rsidR="004F05D2">
        <w:rPr>
          <w:rFonts w:cs="Arial"/>
          <w:b w:val="0"/>
          <w:bCs/>
          <w:lang w:val="en-GB"/>
        </w:rPr>
        <w:t xml:space="preserve"> </w:t>
      </w:r>
      <w:r w:rsidR="00974E6E">
        <w:rPr>
          <w:rFonts w:cs="Arial"/>
          <w:b w:val="0"/>
          <w:bCs/>
          <w:lang w:val="en-GB"/>
        </w:rPr>
        <w:t xml:space="preserve">with </w:t>
      </w:r>
      <w:r w:rsidR="004F05D2">
        <w:rPr>
          <w:rFonts w:cs="Arial"/>
          <w:b w:val="0"/>
          <w:bCs/>
          <w:lang w:val="en-GB"/>
        </w:rPr>
        <w:t>Major Works being executed at the site that included an extension being constructed to house the Cremators and abatement equipment.</w:t>
      </w:r>
    </w:p>
    <w:p w14:paraId="10E08408" w14:textId="49FED029" w:rsidR="00182789" w:rsidRDefault="004F05D2" w:rsidP="0095758C">
      <w:pPr>
        <w:widowControl/>
        <w:kinsoku/>
        <w:autoSpaceDE w:val="0"/>
        <w:autoSpaceDN w:val="0"/>
        <w:adjustRightInd w:val="0"/>
        <w:spacing w:before="120" w:after="120"/>
        <w:jc w:val="both"/>
        <w:rPr>
          <w:rFonts w:cs="Arial"/>
          <w:b w:val="0"/>
          <w:bCs/>
          <w:lang w:val="en-GB"/>
        </w:rPr>
      </w:pPr>
      <w:r>
        <w:rPr>
          <w:rFonts w:cs="Arial"/>
          <w:b w:val="0"/>
          <w:bCs/>
          <w:lang w:val="en-GB"/>
        </w:rPr>
        <w:t xml:space="preserve">There has been some work executed to the </w:t>
      </w:r>
      <w:r w:rsidR="007450B9">
        <w:rPr>
          <w:rFonts w:cs="Arial"/>
          <w:b w:val="0"/>
          <w:bCs/>
          <w:lang w:val="en-GB"/>
        </w:rPr>
        <w:t xml:space="preserve">Lower Chambers and </w:t>
      </w:r>
      <w:r>
        <w:rPr>
          <w:rFonts w:cs="Arial"/>
          <w:b w:val="0"/>
          <w:bCs/>
          <w:lang w:val="en-GB"/>
        </w:rPr>
        <w:t xml:space="preserve">Hearths of </w:t>
      </w:r>
      <w:r w:rsidR="00182789">
        <w:rPr>
          <w:rFonts w:cs="Arial"/>
          <w:b w:val="0"/>
          <w:bCs/>
          <w:lang w:val="en-GB"/>
        </w:rPr>
        <w:t xml:space="preserve">both of the </w:t>
      </w:r>
      <w:r w:rsidR="009C6AB5">
        <w:rPr>
          <w:rFonts w:cs="Arial"/>
          <w:b w:val="0"/>
          <w:bCs/>
          <w:lang w:val="en-GB"/>
        </w:rPr>
        <w:t>Cremators,</w:t>
      </w:r>
      <w:r w:rsidR="00182789">
        <w:rPr>
          <w:rFonts w:cs="Arial"/>
          <w:b w:val="0"/>
          <w:bCs/>
          <w:lang w:val="en-GB"/>
        </w:rPr>
        <w:t xml:space="preserve"> but they have not been relined since there installation and they have currently undertaken approximately 7,500 cremations each.</w:t>
      </w:r>
    </w:p>
    <w:p w14:paraId="07FF86CC" w14:textId="31977F1D"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Following a </w:t>
      </w:r>
      <w:r w:rsidR="00182789">
        <w:rPr>
          <w:rFonts w:cs="Arial"/>
          <w:b w:val="0"/>
          <w:bCs/>
          <w:lang w:val="en-GB"/>
        </w:rPr>
        <w:t xml:space="preserve">Service in Autumn 2020 some cracks were found in the linings and it was decided that the best course of action in the current unusual circumstances </w:t>
      </w:r>
      <w:r w:rsidR="007450B9">
        <w:rPr>
          <w:rFonts w:cs="Arial"/>
          <w:b w:val="0"/>
          <w:bCs/>
          <w:lang w:val="en-GB"/>
        </w:rPr>
        <w:t xml:space="preserve">was </w:t>
      </w:r>
      <w:r w:rsidR="00182789">
        <w:rPr>
          <w:rFonts w:cs="Arial"/>
          <w:b w:val="0"/>
          <w:bCs/>
          <w:lang w:val="en-GB"/>
        </w:rPr>
        <w:t xml:space="preserve">to Re-line both Cremators as soon as it was possible. As there is likely to be a relaxation of the current Lockdown and with numbers decreasing it was felt that the best time to start the Relining work was over the Easter Bank Holiday with all of the work being completed </w:t>
      </w:r>
      <w:r w:rsidR="00DE4D39">
        <w:rPr>
          <w:rFonts w:cs="Arial"/>
          <w:b w:val="0"/>
          <w:bCs/>
          <w:lang w:val="en-GB"/>
        </w:rPr>
        <w:t>before</w:t>
      </w:r>
      <w:r w:rsidR="00182789">
        <w:rPr>
          <w:rFonts w:cs="Arial"/>
          <w:b w:val="0"/>
          <w:bCs/>
          <w:lang w:val="en-GB"/>
        </w:rPr>
        <w:t xml:space="preserve"> the end of the Spring Bank Holiday on Tuesday 5</w:t>
      </w:r>
      <w:r w:rsidR="00182789" w:rsidRPr="00182789">
        <w:rPr>
          <w:rFonts w:cs="Arial"/>
          <w:b w:val="0"/>
          <w:bCs/>
          <w:vertAlign w:val="superscript"/>
          <w:lang w:val="en-GB"/>
        </w:rPr>
        <w:t>th</w:t>
      </w:r>
      <w:r w:rsidR="00182789">
        <w:rPr>
          <w:rFonts w:cs="Arial"/>
          <w:b w:val="0"/>
          <w:bCs/>
          <w:lang w:val="en-GB"/>
        </w:rPr>
        <w:t xml:space="preserve"> May 2021.</w:t>
      </w:r>
      <w:r w:rsidRPr="0095758C">
        <w:rPr>
          <w:rFonts w:cs="Arial"/>
          <w:b w:val="0"/>
          <w:bCs/>
          <w:lang w:val="en-GB"/>
        </w:rPr>
        <w:t xml:space="preserve"> </w:t>
      </w:r>
    </w:p>
    <w:p w14:paraId="70E2E3EC" w14:textId="11DD0D04" w:rsidR="0095758C" w:rsidRPr="00622146" w:rsidRDefault="00A64E69" w:rsidP="00622146">
      <w:pPr>
        <w:pStyle w:val="ListParagraph"/>
        <w:widowControl/>
        <w:numPr>
          <w:ilvl w:val="0"/>
          <w:numId w:val="38"/>
        </w:numPr>
        <w:kinsoku/>
        <w:autoSpaceDE w:val="0"/>
        <w:autoSpaceDN w:val="0"/>
        <w:adjustRightInd w:val="0"/>
        <w:spacing w:before="120" w:after="120"/>
        <w:ind w:left="720"/>
        <w:jc w:val="both"/>
        <w:rPr>
          <w:rFonts w:cs="Arial"/>
          <w:lang w:val="en-GB"/>
        </w:rPr>
      </w:pPr>
      <w:r>
        <w:rPr>
          <w:rFonts w:cs="Arial"/>
          <w:lang w:val="en-GB"/>
        </w:rPr>
        <w:t>ATI TYPE CR2000 and XXL Cremators</w:t>
      </w:r>
    </w:p>
    <w:p w14:paraId="26630755" w14:textId="31D39D06" w:rsidR="00D75029" w:rsidRDefault="0095758C" w:rsidP="00622146">
      <w:pPr>
        <w:widowControl/>
        <w:kinsoku/>
        <w:autoSpaceDE w:val="0"/>
        <w:autoSpaceDN w:val="0"/>
        <w:adjustRightInd w:val="0"/>
        <w:spacing w:before="120" w:after="120"/>
        <w:ind w:left="720"/>
        <w:jc w:val="both"/>
        <w:rPr>
          <w:rFonts w:cs="Arial"/>
          <w:b w:val="0"/>
          <w:bCs/>
          <w:lang w:val="en-GB"/>
        </w:rPr>
      </w:pPr>
      <w:r w:rsidRPr="0095758C">
        <w:rPr>
          <w:rFonts w:cs="Arial"/>
          <w:b w:val="0"/>
          <w:bCs/>
          <w:lang w:val="en-GB"/>
        </w:rPr>
        <w:t xml:space="preserve">The </w:t>
      </w:r>
      <w:r w:rsidR="00A64E69">
        <w:rPr>
          <w:rFonts w:cs="Arial"/>
          <w:b w:val="0"/>
          <w:bCs/>
          <w:lang w:val="en-GB"/>
        </w:rPr>
        <w:t>Cremators are normally in use from 08:00 to 18:00 Monday to Friday and occasionally on Saturday Mornings. The Cremators are of different sizes and it is expected that at all times during the works one of the Cremators will be working, possibly with extended working hours if that is required by demand. During the works, the closest / Albert Munn chapel will be closed such that access for the work can be made via a Fire Door closest to the Cremators.</w:t>
      </w:r>
      <w:r w:rsidR="00D75029">
        <w:rPr>
          <w:rFonts w:cs="Arial"/>
          <w:b w:val="0"/>
          <w:bCs/>
          <w:lang w:val="en-GB"/>
        </w:rPr>
        <w:t xml:space="preserve"> Before and after works are executed the contractor will be required to contact Chris James and allow him and /or his staff to shut down and start up each of the Cremators. </w:t>
      </w:r>
    </w:p>
    <w:p w14:paraId="378788EE" w14:textId="77777777" w:rsidR="0095758C" w:rsidRPr="00622146" w:rsidRDefault="0095758C" w:rsidP="00622146">
      <w:pPr>
        <w:pStyle w:val="ListParagraph"/>
        <w:widowControl/>
        <w:numPr>
          <w:ilvl w:val="0"/>
          <w:numId w:val="38"/>
        </w:numPr>
        <w:kinsoku/>
        <w:autoSpaceDE w:val="0"/>
        <w:autoSpaceDN w:val="0"/>
        <w:adjustRightInd w:val="0"/>
        <w:spacing w:before="120" w:after="120"/>
        <w:ind w:left="720"/>
        <w:jc w:val="both"/>
        <w:rPr>
          <w:rFonts w:cs="Arial"/>
          <w:lang w:val="en-GB"/>
        </w:rPr>
      </w:pPr>
      <w:r w:rsidRPr="00622146">
        <w:rPr>
          <w:rFonts w:cs="Arial"/>
          <w:lang w:val="en-GB"/>
        </w:rPr>
        <w:t>ANCILLARY WORKS</w:t>
      </w:r>
    </w:p>
    <w:p w14:paraId="2D09FA57" w14:textId="5BDC3286" w:rsidR="00D75029" w:rsidRDefault="00D75029" w:rsidP="00622146">
      <w:pPr>
        <w:widowControl/>
        <w:kinsoku/>
        <w:autoSpaceDE w:val="0"/>
        <w:autoSpaceDN w:val="0"/>
        <w:adjustRightInd w:val="0"/>
        <w:spacing w:before="120" w:after="120"/>
        <w:ind w:left="720"/>
        <w:jc w:val="both"/>
        <w:rPr>
          <w:rFonts w:cs="Arial"/>
          <w:b w:val="0"/>
          <w:bCs/>
          <w:lang w:val="en-GB"/>
        </w:rPr>
      </w:pPr>
      <w:r>
        <w:rPr>
          <w:rFonts w:cs="Arial"/>
          <w:b w:val="0"/>
          <w:bCs/>
          <w:lang w:val="en-GB"/>
        </w:rPr>
        <w:t xml:space="preserve">All of the existing insulation shall be </w:t>
      </w:r>
      <w:r w:rsidR="009C6AB5">
        <w:rPr>
          <w:rFonts w:cs="Arial"/>
          <w:b w:val="0"/>
          <w:bCs/>
          <w:lang w:val="en-GB"/>
        </w:rPr>
        <w:t>replaced,</w:t>
      </w:r>
      <w:r>
        <w:rPr>
          <w:rFonts w:cs="Arial"/>
          <w:b w:val="0"/>
          <w:bCs/>
          <w:lang w:val="en-GB"/>
        </w:rPr>
        <w:t xml:space="preserve"> and the </w:t>
      </w:r>
      <w:r w:rsidR="009C6AB5">
        <w:rPr>
          <w:rFonts w:cs="Arial"/>
          <w:b w:val="0"/>
          <w:bCs/>
          <w:lang w:val="en-GB"/>
        </w:rPr>
        <w:t>Stainless-Steel</w:t>
      </w:r>
      <w:r>
        <w:rPr>
          <w:rFonts w:cs="Arial"/>
          <w:b w:val="0"/>
          <w:bCs/>
          <w:lang w:val="en-GB"/>
        </w:rPr>
        <w:t xml:space="preserve"> Nosing’s will be removed, stored for </w:t>
      </w:r>
      <w:r w:rsidR="009C6AB5">
        <w:rPr>
          <w:rFonts w:cs="Arial"/>
          <w:b w:val="0"/>
          <w:bCs/>
          <w:lang w:val="en-GB"/>
        </w:rPr>
        <w:t>reuse,</w:t>
      </w:r>
      <w:r>
        <w:rPr>
          <w:rFonts w:cs="Arial"/>
          <w:b w:val="0"/>
          <w:bCs/>
          <w:lang w:val="en-GB"/>
        </w:rPr>
        <w:t xml:space="preserve"> and replaced when the Relining of affected Cremator has been completed.</w:t>
      </w:r>
    </w:p>
    <w:p w14:paraId="443D115D" w14:textId="58E2105B" w:rsidR="00C86EF4" w:rsidRPr="0095758C" w:rsidRDefault="00D75029" w:rsidP="00622146">
      <w:pPr>
        <w:widowControl/>
        <w:kinsoku/>
        <w:autoSpaceDE w:val="0"/>
        <w:autoSpaceDN w:val="0"/>
        <w:adjustRightInd w:val="0"/>
        <w:spacing w:before="120" w:after="120"/>
        <w:ind w:left="720"/>
        <w:jc w:val="both"/>
        <w:rPr>
          <w:rFonts w:cs="Arial"/>
          <w:b w:val="0"/>
          <w:bCs/>
          <w:lang w:val="en-GB"/>
        </w:rPr>
      </w:pPr>
      <w:r>
        <w:rPr>
          <w:rFonts w:cs="Arial"/>
          <w:b w:val="0"/>
          <w:bCs/>
          <w:lang w:val="en-GB"/>
        </w:rPr>
        <w:t xml:space="preserve">It should be noted that the New Hearths will be 5mm below the level of the Nosing’s </w:t>
      </w:r>
      <w:r w:rsidR="009C6AB5">
        <w:rPr>
          <w:rFonts w:cs="Arial"/>
          <w:b w:val="0"/>
          <w:bCs/>
          <w:lang w:val="en-GB"/>
        </w:rPr>
        <w:t>and they</w:t>
      </w:r>
      <w:r>
        <w:rPr>
          <w:rFonts w:cs="Arial"/>
          <w:b w:val="0"/>
          <w:bCs/>
          <w:lang w:val="en-GB"/>
        </w:rPr>
        <w:t xml:space="preserve"> should be refitted at exactly the same level as they were at before removal and storage.</w:t>
      </w:r>
      <w:r w:rsidR="00C86EF4">
        <w:rPr>
          <w:rFonts w:cs="Arial"/>
          <w:b w:val="0"/>
          <w:bCs/>
          <w:lang w:val="en-GB"/>
        </w:rPr>
        <w:t xml:space="preserve"> </w:t>
      </w:r>
    </w:p>
    <w:p w14:paraId="1BD865F4" w14:textId="77777777" w:rsidR="00373337" w:rsidRPr="00622146" w:rsidRDefault="00373337" w:rsidP="00373337">
      <w:pPr>
        <w:widowControl/>
        <w:kinsoku/>
        <w:autoSpaceDE w:val="0"/>
        <w:autoSpaceDN w:val="0"/>
        <w:adjustRightInd w:val="0"/>
        <w:spacing w:before="120" w:after="120"/>
        <w:jc w:val="both"/>
        <w:rPr>
          <w:rFonts w:cs="Arial"/>
          <w:lang w:val="en-GB"/>
        </w:rPr>
      </w:pPr>
      <w:r w:rsidRPr="00622146">
        <w:rPr>
          <w:rFonts w:cs="Arial"/>
          <w:lang w:val="en-GB"/>
        </w:rPr>
        <w:t>Introduction and Outline of Works</w:t>
      </w:r>
    </w:p>
    <w:p w14:paraId="49C60C32" w14:textId="04EEB838" w:rsidR="00373337" w:rsidRPr="0095758C" w:rsidRDefault="00373337" w:rsidP="005141E0">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The current </w:t>
      </w:r>
      <w:r w:rsidR="00D75029">
        <w:rPr>
          <w:rFonts w:cs="Arial"/>
          <w:b w:val="0"/>
          <w:bCs/>
          <w:lang w:val="en-GB"/>
        </w:rPr>
        <w:t xml:space="preserve">Cremators have had a significant amount of work to controls, </w:t>
      </w:r>
      <w:r w:rsidR="007450B9">
        <w:rPr>
          <w:rFonts w:cs="Arial"/>
          <w:b w:val="0"/>
          <w:bCs/>
          <w:lang w:val="en-GB"/>
        </w:rPr>
        <w:t>a</w:t>
      </w:r>
      <w:r w:rsidR="00D75029">
        <w:rPr>
          <w:rFonts w:cs="Arial"/>
          <w:b w:val="0"/>
          <w:bCs/>
          <w:lang w:val="en-GB"/>
        </w:rPr>
        <w:t xml:space="preserve">batement </w:t>
      </w:r>
      <w:r w:rsidR="007450B9">
        <w:rPr>
          <w:rFonts w:cs="Arial"/>
          <w:b w:val="0"/>
          <w:bCs/>
          <w:lang w:val="en-GB"/>
        </w:rPr>
        <w:t>e</w:t>
      </w:r>
      <w:r w:rsidR="00D75029">
        <w:rPr>
          <w:rFonts w:cs="Arial"/>
          <w:b w:val="0"/>
          <w:bCs/>
          <w:lang w:val="en-GB"/>
        </w:rPr>
        <w:t>quipment</w:t>
      </w:r>
      <w:r w:rsidR="007450B9">
        <w:rPr>
          <w:rFonts w:cs="Arial"/>
          <w:b w:val="0"/>
          <w:bCs/>
          <w:lang w:val="en-GB"/>
        </w:rPr>
        <w:t>,</w:t>
      </w:r>
      <w:r w:rsidR="00D75029">
        <w:rPr>
          <w:rFonts w:cs="Arial"/>
          <w:b w:val="0"/>
          <w:bCs/>
          <w:lang w:val="en-GB"/>
        </w:rPr>
        <w:t xml:space="preserve"> the </w:t>
      </w:r>
      <w:r w:rsidR="007450B9">
        <w:rPr>
          <w:rFonts w:cs="Arial"/>
          <w:b w:val="0"/>
          <w:bCs/>
          <w:lang w:val="en-GB"/>
        </w:rPr>
        <w:t>r</w:t>
      </w:r>
      <w:r w:rsidR="00D75029">
        <w:rPr>
          <w:rFonts w:cs="Arial"/>
          <w:b w:val="0"/>
          <w:bCs/>
          <w:lang w:val="en-GB"/>
        </w:rPr>
        <w:t>ecuperative heating controls, pipework and valves over the preceding 1</w:t>
      </w:r>
      <w:r w:rsidR="005141E0">
        <w:rPr>
          <w:rFonts w:cs="Arial"/>
          <w:b w:val="0"/>
          <w:bCs/>
          <w:lang w:val="en-GB"/>
        </w:rPr>
        <w:t>4 months to ensure that they are operating as efficiently as possible and Contractors suggestions for improvements to Linings and Insulation will be favourably considered.</w:t>
      </w:r>
      <w:r w:rsidR="00D75029">
        <w:rPr>
          <w:rFonts w:cs="Arial"/>
          <w:b w:val="0"/>
          <w:bCs/>
          <w:lang w:val="en-GB"/>
        </w:rPr>
        <w:t xml:space="preserve"> </w:t>
      </w:r>
    </w:p>
    <w:p w14:paraId="0D88FFCA" w14:textId="4D94408A"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lastRenderedPageBreak/>
        <w:t xml:space="preserve">Contractors should note that the evaluation of the contract is predominately based Quality as it is essential that the </w:t>
      </w:r>
      <w:r w:rsidR="00974E6E">
        <w:rPr>
          <w:rFonts w:cs="Arial"/>
          <w:b w:val="0"/>
          <w:bCs/>
          <w:lang w:val="en-GB"/>
        </w:rPr>
        <w:t>Crematorium remains open</w:t>
      </w:r>
      <w:r w:rsidR="00A93110">
        <w:rPr>
          <w:rFonts w:cs="Arial"/>
          <w:b w:val="0"/>
          <w:bCs/>
          <w:lang w:val="en-GB"/>
        </w:rPr>
        <w:t>.</w:t>
      </w:r>
    </w:p>
    <w:p w14:paraId="5BC99FD4" w14:textId="77777777" w:rsidR="00373337" w:rsidRPr="00622146" w:rsidRDefault="00373337" w:rsidP="00373337">
      <w:pPr>
        <w:widowControl/>
        <w:kinsoku/>
        <w:autoSpaceDE w:val="0"/>
        <w:autoSpaceDN w:val="0"/>
        <w:adjustRightInd w:val="0"/>
        <w:spacing w:before="120" w:after="120"/>
        <w:jc w:val="both"/>
        <w:rPr>
          <w:rFonts w:cs="Arial"/>
          <w:lang w:val="en-GB"/>
        </w:rPr>
      </w:pPr>
      <w:r w:rsidRPr="00622146">
        <w:rPr>
          <w:rFonts w:cs="Arial"/>
          <w:lang w:val="en-GB"/>
        </w:rPr>
        <w:t>Core Works</w:t>
      </w:r>
    </w:p>
    <w:p w14:paraId="610571BD" w14:textId="03421671" w:rsidR="00373337" w:rsidRPr="0095758C" w:rsidRDefault="00373337" w:rsidP="00373337">
      <w:pPr>
        <w:widowControl/>
        <w:kinsoku/>
        <w:autoSpaceDE w:val="0"/>
        <w:autoSpaceDN w:val="0"/>
        <w:adjustRightInd w:val="0"/>
        <w:spacing w:before="120" w:after="120"/>
        <w:jc w:val="both"/>
        <w:rPr>
          <w:rFonts w:cs="Arial"/>
          <w:b w:val="0"/>
          <w:bCs/>
          <w:lang w:val="en-GB"/>
        </w:rPr>
      </w:pPr>
      <w:r>
        <w:rPr>
          <w:rFonts w:cs="Arial"/>
          <w:b w:val="0"/>
          <w:bCs/>
          <w:lang w:val="en-GB"/>
        </w:rPr>
        <w:t>Installation of</w:t>
      </w:r>
      <w:r w:rsidRPr="0095758C">
        <w:rPr>
          <w:rFonts w:cs="Arial"/>
          <w:b w:val="0"/>
          <w:bCs/>
          <w:lang w:val="en-GB"/>
        </w:rPr>
        <w:t xml:space="preserve"> </w:t>
      </w:r>
      <w:r w:rsidR="00A93110">
        <w:rPr>
          <w:rFonts w:cs="Arial"/>
          <w:b w:val="0"/>
          <w:bCs/>
          <w:lang w:val="en-GB"/>
        </w:rPr>
        <w:t xml:space="preserve">the </w:t>
      </w:r>
      <w:r w:rsidR="005141E0">
        <w:rPr>
          <w:rFonts w:cs="Arial"/>
          <w:b w:val="0"/>
          <w:bCs/>
          <w:lang w:val="en-GB"/>
        </w:rPr>
        <w:t>new Lining and Insulation to the A.T.I. CR2000 and XXL Cremator’s.</w:t>
      </w:r>
    </w:p>
    <w:p w14:paraId="28E944D1" w14:textId="6BF2D5F8" w:rsidR="00373337"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It is intended to</w:t>
      </w:r>
      <w:r w:rsidR="005141E0">
        <w:rPr>
          <w:rFonts w:cs="Arial"/>
          <w:b w:val="0"/>
          <w:bCs/>
          <w:lang w:val="en-GB"/>
        </w:rPr>
        <w:t xml:space="preserve"> undertake the Relining Works by:</w:t>
      </w:r>
    </w:p>
    <w:p w14:paraId="5E0770FF" w14:textId="0FDB310E" w:rsidR="003C6955" w:rsidRPr="003C6955" w:rsidRDefault="003C6955" w:rsidP="003C6955">
      <w:pPr>
        <w:pStyle w:val="ListParagraph"/>
        <w:widowControl/>
        <w:numPr>
          <w:ilvl w:val="0"/>
          <w:numId w:val="44"/>
        </w:numPr>
        <w:kinsoku/>
        <w:autoSpaceDE w:val="0"/>
        <w:autoSpaceDN w:val="0"/>
        <w:adjustRightInd w:val="0"/>
        <w:spacing w:before="120" w:after="120"/>
        <w:jc w:val="both"/>
        <w:rPr>
          <w:rFonts w:cs="Arial"/>
          <w:b w:val="0"/>
          <w:bCs/>
          <w:lang w:val="en-GB"/>
        </w:rPr>
      </w:pPr>
      <w:r>
        <w:rPr>
          <w:rFonts w:cs="Arial"/>
          <w:b w:val="0"/>
          <w:bCs/>
          <w:lang w:val="en-GB"/>
        </w:rPr>
        <w:t>Ensuring that Cool down and Heating up of the Cremators is controlled by C</w:t>
      </w:r>
      <w:r w:rsidR="007450B9">
        <w:rPr>
          <w:rFonts w:cs="Arial"/>
          <w:b w:val="0"/>
          <w:bCs/>
          <w:lang w:val="en-GB"/>
        </w:rPr>
        <w:t xml:space="preserve">HRIS JAMES </w:t>
      </w:r>
      <w:r>
        <w:rPr>
          <w:rFonts w:cs="Arial"/>
          <w:b w:val="0"/>
          <w:bCs/>
          <w:lang w:val="en-GB"/>
        </w:rPr>
        <w:t>and / or a member of his staff</w:t>
      </w:r>
      <w:r w:rsidR="00E644B0">
        <w:rPr>
          <w:rFonts w:cs="Arial"/>
          <w:b w:val="0"/>
          <w:bCs/>
          <w:lang w:val="en-GB"/>
        </w:rPr>
        <w:t>.</w:t>
      </w:r>
    </w:p>
    <w:p w14:paraId="70E4F484" w14:textId="53F27920" w:rsidR="003C6955" w:rsidRPr="003C6955" w:rsidRDefault="005141E0"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 xml:space="preserve">Taking out all of the existing Refractory Bricks and Insulation, placing the arisings into appropriate containers and the removal, </w:t>
      </w:r>
      <w:r w:rsidR="009C6AB5" w:rsidRPr="003C6955">
        <w:rPr>
          <w:rFonts w:cs="Arial"/>
          <w:b w:val="0"/>
          <w:bCs/>
          <w:lang w:val="en-GB"/>
        </w:rPr>
        <w:t>recycling,</w:t>
      </w:r>
      <w:r w:rsidRPr="003C6955">
        <w:rPr>
          <w:rFonts w:cs="Arial"/>
          <w:b w:val="0"/>
          <w:bCs/>
          <w:lang w:val="en-GB"/>
        </w:rPr>
        <w:t xml:space="preserve"> or proper disposal of all of the arisings.</w:t>
      </w:r>
    </w:p>
    <w:p w14:paraId="737E5245" w14:textId="4AD8AB6F" w:rsidR="003C6955" w:rsidRPr="003C6955" w:rsidRDefault="003C6955"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 xml:space="preserve">Removal of and the </w:t>
      </w:r>
      <w:r w:rsidR="007A4238">
        <w:rPr>
          <w:rFonts w:cs="Arial"/>
          <w:b w:val="0"/>
          <w:bCs/>
          <w:lang w:val="en-GB"/>
        </w:rPr>
        <w:t>disposal</w:t>
      </w:r>
      <w:r w:rsidRPr="003C6955">
        <w:rPr>
          <w:rFonts w:cs="Arial"/>
          <w:b w:val="0"/>
          <w:bCs/>
          <w:lang w:val="en-GB"/>
        </w:rPr>
        <w:t xml:space="preserve"> of all of the existing insulation from the Main Chamber Doors.</w:t>
      </w:r>
    </w:p>
    <w:p w14:paraId="166EA7DE" w14:textId="5F2D7560" w:rsidR="00373337" w:rsidRPr="003C6955" w:rsidRDefault="005141E0"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 xml:space="preserve">Cleaning out and repairing all of any revealed damage </w:t>
      </w:r>
      <w:r w:rsidR="00584D8F" w:rsidRPr="003C6955">
        <w:rPr>
          <w:rFonts w:cs="Arial"/>
          <w:b w:val="0"/>
          <w:bCs/>
          <w:lang w:val="en-GB"/>
        </w:rPr>
        <w:t>to the Shell of the Cremators.</w:t>
      </w:r>
    </w:p>
    <w:p w14:paraId="35BDC8EB" w14:textId="21842604" w:rsidR="00373337" w:rsidRPr="003C6955" w:rsidRDefault="00584D8F" w:rsidP="003C6955">
      <w:pPr>
        <w:pStyle w:val="ListParagraph"/>
        <w:widowControl/>
        <w:numPr>
          <w:ilvl w:val="0"/>
          <w:numId w:val="44"/>
        </w:numPr>
        <w:kinsoku/>
        <w:autoSpaceDE w:val="0"/>
        <w:autoSpaceDN w:val="0"/>
        <w:adjustRightInd w:val="0"/>
        <w:spacing w:before="120" w:after="120"/>
        <w:jc w:val="both"/>
        <w:rPr>
          <w:rFonts w:cs="Arial"/>
          <w:b w:val="0"/>
          <w:bCs/>
          <w:lang w:val="en-GB"/>
        </w:rPr>
      </w:pPr>
      <w:bookmarkStart w:id="0" w:name="_Hlk65096626"/>
      <w:r w:rsidRPr="003C6955">
        <w:rPr>
          <w:rFonts w:cs="Arial"/>
          <w:b w:val="0"/>
          <w:bCs/>
          <w:lang w:val="en-GB"/>
        </w:rPr>
        <w:t>Replacing and improving the insulation of the Cremator Shell by installing more or improved insulation material</w:t>
      </w:r>
      <w:bookmarkEnd w:id="0"/>
      <w:r w:rsidRPr="003C6955">
        <w:rPr>
          <w:rFonts w:cs="Arial"/>
          <w:b w:val="0"/>
          <w:bCs/>
          <w:lang w:val="en-GB"/>
        </w:rPr>
        <w:t>.</w:t>
      </w:r>
    </w:p>
    <w:p w14:paraId="65B32FD3" w14:textId="307C3583" w:rsidR="00584D8F" w:rsidRPr="003C6955" w:rsidRDefault="00584D8F"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 xml:space="preserve">Supply and Installation of new </w:t>
      </w:r>
      <w:r w:rsidR="009C6AB5" w:rsidRPr="003C6955">
        <w:rPr>
          <w:rFonts w:cs="Arial"/>
          <w:b w:val="0"/>
          <w:bCs/>
          <w:lang w:val="en-GB"/>
        </w:rPr>
        <w:t>high</w:t>
      </w:r>
      <w:r w:rsidR="009C6AB5">
        <w:rPr>
          <w:rFonts w:cs="Arial"/>
          <w:b w:val="0"/>
          <w:bCs/>
          <w:lang w:val="en-GB"/>
        </w:rPr>
        <w:t>-quality</w:t>
      </w:r>
      <w:r w:rsidRPr="003C6955">
        <w:rPr>
          <w:rFonts w:cs="Arial"/>
          <w:b w:val="0"/>
          <w:bCs/>
          <w:lang w:val="en-GB"/>
        </w:rPr>
        <w:t xml:space="preserve"> </w:t>
      </w:r>
      <w:r w:rsidR="007450B9">
        <w:rPr>
          <w:rFonts w:cs="Arial"/>
          <w:b w:val="0"/>
          <w:bCs/>
          <w:lang w:val="en-GB"/>
        </w:rPr>
        <w:t>A</w:t>
      </w:r>
      <w:r w:rsidRPr="003C6955">
        <w:rPr>
          <w:rFonts w:cs="Arial"/>
          <w:b w:val="0"/>
          <w:bCs/>
          <w:lang w:val="en-GB"/>
        </w:rPr>
        <w:t>lumina bricks to the Main Chamber of each cremator to its original cremator design against the new insulation.</w:t>
      </w:r>
    </w:p>
    <w:p w14:paraId="0D633601" w14:textId="66A2D403" w:rsidR="00584D8F" w:rsidRPr="003C6955" w:rsidRDefault="00584D8F"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 xml:space="preserve">Supply and Installation of the </w:t>
      </w:r>
      <w:r w:rsidR="009C6AB5" w:rsidRPr="003C6955">
        <w:rPr>
          <w:rFonts w:cs="Arial"/>
          <w:b w:val="0"/>
          <w:bCs/>
          <w:lang w:val="en-GB"/>
        </w:rPr>
        <w:t>high</w:t>
      </w:r>
      <w:r w:rsidR="009C6AB5">
        <w:rPr>
          <w:rFonts w:cs="Arial"/>
          <w:b w:val="0"/>
          <w:bCs/>
          <w:lang w:val="en-GB"/>
        </w:rPr>
        <w:t>-quality</w:t>
      </w:r>
      <w:r w:rsidRPr="003C6955">
        <w:rPr>
          <w:rFonts w:cs="Arial"/>
          <w:b w:val="0"/>
          <w:bCs/>
          <w:lang w:val="en-GB"/>
        </w:rPr>
        <w:t xml:space="preserve"> refractory brickwork to the Lower Afterburner Chambers.</w:t>
      </w:r>
    </w:p>
    <w:p w14:paraId="0D342E3F" w14:textId="13FFCE22" w:rsidR="00584D8F" w:rsidRPr="003C6955" w:rsidRDefault="00584D8F"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Supply and installation of New Hearths using Hearth Tiles capable of withstanding at least 1750 degrees.</w:t>
      </w:r>
    </w:p>
    <w:p w14:paraId="57939CE2" w14:textId="3737FC8E" w:rsidR="00584D8F" w:rsidRPr="003C6955" w:rsidRDefault="00584D8F"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 xml:space="preserve">Supply and Installation of </w:t>
      </w:r>
      <w:r w:rsidR="009C6AB5" w:rsidRPr="003C6955">
        <w:rPr>
          <w:rFonts w:cs="Arial"/>
          <w:b w:val="0"/>
          <w:bCs/>
          <w:lang w:val="en-GB"/>
        </w:rPr>
        <w:t>Full-Length</w:t>
      </w:r>
      <w:r w:rsidRPr="003C6955">
        <w:rPr>
          <w:rFonts w:cs="Arial"/>
          <w:b w:val="0"/>
          <w:bCs/>
          <w:lang w:val="en-GB"/>
        </w:rPr>
        <w:t xml:space="preserve"> Brick Arches supported by </w:t>
      </w:r>
      <w:r w:rsidR="003C6955" w:rsidRPr="003C6955">
        <w:rPr>
          <w:rFonts w:cs="Arial"/>
          <w:b w:val="0"/>
          <w:bCs/>
          <w:lang w:val="en-GB"/>
        </w:rPr>
        <w:t xml:space="preserve">and being constructed of the same high Alumina as being used for </w:t>
      </w:r>
      <w:r w:rsidRPr="003C6955">
        <w:rPr>
          <w:rFonts w:cs="Arial"/>
          <w:b w:val="0"/>
          <w:bCs/>
          <w:lang w:val="en-GB"/>
        </w:rPr>
        <w:t>the new chamber walls.</w:t>
      </w:r>
    </w:p>
    <w:p w14:paraId="0E5535C5" w14:textId="48D8C496" w:rsidR="003C6955" w:rsidRPr="003C6955" w:rsidRDefault="003C6955"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Supply and Installation of new High Temperature (Minimum 1260 degree) fibre insulation to the Main Chamber Doors.</w:t>
      </w:r>
    </w:p>
    <w:p w14:paraId="081A8B84" w14:textId="0157549A" w:rsidR="003C6955" w:rsidRPr="003C6955" w:rsidRDefault="003C6955"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Repairing any damage to surfaces caused by the works.</w:t>
      </w:r>
    </w:p>
    <w:p w14:paraId="32119FE8" w14:textId="24F9395E" w:rsidR="00373337" w:rsidRPr="003C6955" w:rsidRDefault="003C6955" w:rsidP="003C6955">
      <w:pPr>
        <w:pStyle w:val="ListParagraph"/>
        <w:widowControl/>
        <w:numPr>
          <w:ilvl w:val="0"/>
          <w:numId w:val="44"/>
        </w:numPr>
        <w:kinsoku/>
        <w:autoSpaceDE w:val="0"/>
        <w:autoSpaceDN w:val="0"/>
        <w:adjustRightInd w:val="0"/>
        <w:spacing w:before="120" w:after="120"/>
        <w:jc w:val="both"/>
        <w:rPr>
          <w:rFonts w:cs="Arial"/>
          <w:b w:val="0"/>
          <w:bCs/>
          <w:lang w:val="en-GB"/>
        </w:rPr>
      </w:pPr>
      <w:r w:rsidRPr="003C6955">
        <w:rPr>
          <w:rFonts w:cs="Arial"/>
          <w:b w:val="0"/>
          <w:bCs/>
          <w:lang w:val="en-GB"/>
        </w:rPr>
        <w:t>Cleaning the site on completion and issuing a Completion Certificate upon completion of all of the works.</w:t>
      </w:r>
    </w:p>
    <w:p w14:paraId="4929E044" w14:textId="77777777"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NOTE:</w:t>
      </w:r>
    </w:p>
    <w:p w14:paraId="668D59C2" w14:textId="58FFE4A1"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All Contractors are advised to visit the site before completing Part 4 “Quotation Response” form and ensure any queries regarding the works by </w:t>
      </w:r>
      <w:r w:rsidR="00A93110">
        <w:rPr>
          <w:rFonts w:cs="Arial"/>
          <w:b w:val="0"/>
          <w:bCs/>
          <w:lang w:val="en-GB"/>
        </w:rPr>
        <w:t>12 Noon on 1</w:t>
      </w:r>
      <w:r w:rsidR="003C6955">
        <w:rPr>
          <w:rFonts w:cs="Arial"/>
          <w:b w:val="0"/>
          <w:bCs/>
          <w:lang w:val="en-GB"/>
        </w:rPr>
        <w:t>0</w:t>
      </w:r>
      <w:r w:rsidR="00A93110" w:rsidRPr="00A93110">
        <w:rPr>
          <w:rFonts w:cs="Arial"/>
          <w:b w:val="0"/>
          <w:bCs/>
          <w:vertAlign w:val="superscript"/>
          <w:lang w:val="en-GB"/>
        </w:rPr>
        <w:t>th</w:t>
      </w:r>
      <w:r w:rsidR="00A93110">
        <w:rPr>
          <w:rFonts w:cs="Arial"/>
          <w:b w:val="0"/>
          <w:bCs/>
          <w:lang w:val="en-GB"/>
        </w:rPr>
        <w:t xml:space="preserve"> </w:t>
      </w:r>
      <w:r w:rsidR="003C6955">
        <w:rPr>
          <w:rFonts w:cs="Arial"/>
          <w:b w:val="0"/>
          <w:bCs/>
          <w:lang w:val="en-GB"/>
        </w:rPr>
        <w:t>March</w:t>
      </w:r>
      <w:r w:rsidR="00A93110">
        <w:rPr>
          <w:rFonts w:cs="Arial"/>
          <w:b w:val="0"/>
          <w:bCs/>
          <w:lang w:val="en-GB"/>
        </w:rPr>
        <w:t xml:space="preserve"> 2021.</w:t>
      </w:r>
    </w:p>
    <w:p w14:paraId="57B94523" w14:textId="00D3CBD0"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It is envisaged that there will be a minimum of disturbance to customers and staff at the </w:t>
      </w:r>
      <w:r w:rsidR="00A93110">
        <w:rPr>
          <w:rFonts w:cs="Arial"/>
          <w:b w:val="0"/>
          <w:bCs/>
          <w:lang w:val="en-GB"/>
        </w:rPr>
        <w:t>Crematorium</w:t>
      </w:r>
      <w:r w:rsidRPr="0095758C">
        <w:rPr>
          <w:rFonts w:cs="Arial"/>
          <w:b w:val="0"/>
          <w:bCs/>
          <w:lang w:val="en-GB"/>
        </w:rPr>
        <w:t xml:space="preserve"> complex. </w:t>
      </w:r>
    </w:p>
    <w:p w14:paraId="799E2B80" w14:textId="77777777"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Contractors should indicate the intended sites for storage of materials when submitting their tender.</w:t>
      </w:r>
    </w:p>
    <w:p w14:paraId="43F7BAE5" w14:textId="50EBEC00" w:rsidR="00373337"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Contractors should indicate the measures that they will take and the time that they have allowed to undertake the works and how they will allow the complex to be used during the period for which they are likely to be on site.</w:t>
      </w:r>
    </w:p>
    <w:p w14:paraId="2B0A8791" w14:textId="77777777" w:rsidR="00E644B0" w:rsidRDefault="00E644B0" w:rsidP="0095758C">
      <w:pPr>
        <w:widowControl/>
        <w:kinsoku/>
        <w:autoSpaceDE w:val="0"/>
        <w:autoSpaceDN w:val="0"/>
        <w:adjustRightInd w:val="0"/>
        <w:spacing w:before="120" w:after="120"/>
        <w:jc w:val="both"/>
        <w:rPr>
          <w:rFonts w:cs="Arial"/>
          <w:lang w:val="en-GB"/>
        </w:rPr>
      </w:pPr>
    </w:p>
    <w:p w14:paraId="77C71101" w14:textId="2AE458BD" w:rsidR="00E644B0" w:rsidRDefault="00E644B0" w:rsidP="0095758C">
      <w:pPr>
        <w:widowControl/>
        <w:kinsoku/>
        <w:autoSpaceDE w:val="0"/>
        <w:autoSpaceDN w:val="0"/>
        <w:adjustRightInd w:val="0"/>
        <w:spacing w:before="120" w:after="120"/>
        <w:jc w:val="both"/>
        <w:rPr>
          <w:rFonts w:cs="Arial"/>
          <w:lang w:val="en-GB"/>
        </w:rPr>
      </w:pPr>
    </w:p>
    <w:p w14:paraId="404F5144" w14:textId="60CB7151" w:rsidR="0095758C" w:rsidRPr="00622146" w:rsidRDefault="0095758C" w:rsidP="0095758C">
      <w:pPr>
        <w:widowControl/>
        <w:kinsoku/>
        <w:autoSpaceDE w:val="0"/>
        <w:autoSpaceDN w:val="0"/>
        <w:adjustRightInd w:val="0"/>
        <w:spacing w:before="120" w:after="120"/>
        <w:jc w:val="both"/>
        <w:rPr>
          <w:rFonts w:cs="Arial"/>
          <w:lang w:val="en-GB"/>
        </w:rPr>
      </w:pPr>
      <w:r w:rsidRPr="00622146">
        <w:rPr>
          <w:rFonts w:cs="Arial"/>
          <w:lang w:val="en-GB"/>
        </w:rPr>
        <w:lastRenderedPageBreak/>
        <w:t xml:space="preserve">Execution of Works and Access to the Works Area  </w:t>
      </w:r>
    </w:p>
    <w:p w14:paraId="3DED72AC" w14:textId="1142FB93" w:rsid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It is anticipated that all the works to the </w:t>
      </w:r>
      <w:r w:rsidR="005141E0">
        <w:rPr>
          <w:rFonts w:cs="Arial"/>
          <w:b w:val="0"/>
          <w:bCs/>
          <w:lang w:val="en-GB"/>
        </w:rPr>
        <w:t xml:space="preserve">Cremators </w:t>
      </w:r>
      <w:r w:rsidRPr="0095758C">
        <w:rPr>
          <w:rFonts w:cs="Arial"/>
          <w:b w:val="0"/>
          <w:bCs/>
          <w:lang w:val="en-GB"/>
        </w:rPr>
        <w:t xml:space="preserve">will be undertaken as a continuous operation with the </w:t>
      </w:r>
      <w:r w:rsidR="00A8421D">
        <w:rPr>
          <w:rFonts w:cs="Arial"/>
          <w:b w:val="0"/>
          <w:bCs/>
          <w:lang w:val="en-GB"/>
        </w:rPr>
        <w:t>Crematorium being open for use at all times.</w:t>
      </w:r>
      <w:r w:rsidRPr="0095758C">
        <w:rPr>
          <w:rFonts w:cs="Arial"/>
          <w:b w:val="0"/>
          <w:bCs/>
          <w:lang w:val="en-GB"/>
        </w:rPr>
        <w:t xml:space="preserve"> </w:t>
      </w:r>
    </w:p>
    <w:p w14:paraId="4665CC23" w14:textId="4FA2BEB8"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Access for the work will be via the </w:t>
      </w:r>
      <w:r w:rsidR="005141E0">
        <w:rPr>
          <w:rFonts w:cs="Arial"/>
          <w:b w:val="0"/>
          <w:bCs/>
          <w:lang w:val="en-GB"/>
        </w:rPr>
        <w:t>Fire Door</w:t>
      </w:r>
      <w:r w:rsidR="00A8421D">
        <w:rPr>
          <w:rFonts w:cs="Arial"/>
          <w:b w:val="0"/>
          <w:bCs/>
          <w:lang w:val="en-GB"/>
        </w:rPr>
        <w:t xml:space="preserve"> at the rear </w:t>
      </w:r>
      <w:r w:rsidR="005141E0">
        <w:rPr>
          <w:rFonts w:cs="Arial"/>
          <w:b w:val="0"/>
          <w:bCs/>
          <w:lang w:val="en-GB"/>
        </w:rPr>
        <w:t xml:space="preserve">and the Service yard to the front </w:t>
      </w:r>
      <w:r w:rsidR="00A8421D">
        <w:rPr>
          <w:rFonts w:cs="Arial"/>
          <w:b w:val="0"/>
          <w:bCs/>
          <w:lang w:val="en-GB"/>
        </w:rPr>
        <w:t xml:space="preserve">of the </w:t>
      </w:r>
      <w:r w:rsidR="005141E0">
        <w:rPr>
          <w:rFonts w:cs="Arial"/>
          <w:b w:val="0"/>
          <w:bCs/>
          <w:lang w:val="en-GB"/>
        </w:rPr>
        <w:t>Crematory.</w:t>
      </w:r>
      <w:r w:rsidRPr="0095758C">
        <w:rPr>
          <w:rFonts w:cs="Arial"/>
          <w:b w:val="0"/>
          <w:bCs/>
          <w:lang w:val="en-GB"/>
        </w:rPr>
        <w:t xml:space="preserve"> </w:t>
      </w:r>
    </w:p>
    <w:p w14:paraId="2FD3F8CF" w14:textId="5B11FBBA" w:rsidR="0095758C" w:rsidRPr="0095758C" w:rsidRDefault="0095758C" w:rsidP="00A8421D">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Contractors </w:t>
      </w:r>
      <w:r w:rsidR="005141E0">
        <w:rPr>
          <w:rFonts w:cs="Arial"/>
          <w:b w:val="0"/>
          <w:bCs/>
          <w:lang w:val="en-GB"/>
        </w:rPr>
        <w:t xml:space="preserve">should </w:t>
      </w:r>
      <w:r w:rsidR="00A8421D">
        <w:rPr>
          <w:rFonts w:cs="Arial"/>
          <w:b w:val="0"/>
          <w:bCs/>
          <w:lang w:val="en-GB"/>
        </w:rPr>
        <w:t>preferably undertake the works whilst the Crematorium complex is not in use or in a manner that does not prevent the normal use of the complex.</w:t>
      </w:r>
      <w:r w:rsidRPr="0095758C">
        <w:rPr>
          <w:rFonts w:cs="Arial"/>
          <w:b w:val="0"/>
          <w:bCs/>
          <w:lang w:val="en-GB"/>
        </w:rPr>
        <w:t xml:space="preserve"> </w:t>
      </w:r>
    </w:p>
    <w:p w14:paraId="0D7650A6" w14:textId="259E2C68"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Contractors will be able to work in the </w:t>
      </w:r>
      <w:r w:rsidR="005141E0">
        <w:rPr>
          <w:rFonts w:cs="Arial"/>
          <w:b w:val="0"/>
          <w:bCs/>
          <w:lang w:val="en-GB"/>
        </w:rPr>
        <w:t>Crematory</w:t>
      </w:r>
      <w:r w:rsidRPr="0095758C">
        <w:rPr>
          <w:rFonts w:cs="Arial"/>
          <w:b w:val="0"/>
          <w:bCs/>
          <w:lang w:val="en-GB"/>
        </w:rPr>
        <w:t xml:space="preserve"> alone outside Opening Hours following a request to do so being approved by </w:t>
      </w:r>
      <w:r w:rsidR="00A8421D">
        <w:rPr>
          <w:rFonts w:cs="Arial"/>
          <w:b w:val="0"/>
          <w:bCs/>
          <w:lang w:val="en-GB"/>
        </w:rPr>
        <w:t>Russ.howell</w:t>
      </w:r>
      <w:r w:rsidRPr="0095758C">
        <w:rPr>
          <w:rFonts w:cs="Arial"/>
          <w:b w:val="0"/>
          <w:bCs/>
          <w:lang w:val="en-GB"/>
        </w:rPr>
        <w:t>@kettering.gov.uk.</w:t>
      </w:r>
    </w:p>
    <w:p w14:paraId="132F7C3D" w14:textId="77777777" w:rsidR="0095758C" w:rsidRPr="00622146" w:rsidRDefault="0095758C" w:rsidP="0095758C">
      <w:pPr>
        <w:widowControl/>
        <w:kinsoku/>
        <w:autoSpaceDE w:val="0"/>
        <w:autoSpaceDN w:val="0"/>
        <w:adjustRightInd w:val="0"/>
        <w:spacing w:before="120" w:after="120"/>
        <w:jc w:val="both"/>
        <w:rPr>
          <w:rFonts w:cs="Arial"/>
          <w:lang w:val="en-GB"/>
        </w:rPr>
      </w:pPr>
      <w:r w:rsidRPr="00622146">
        <w:rPr>
          <w:rFonts w:cs="Arial"/>
          <w:lang w:val="en-GB"/>
        </w:rPr>
        <w:t>Responsibilities</w:t>
      </w:r>
    </w:p>
    <w:p w14:paraId="1FBDF0FA" w14:textId="06FFC9F4"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The Pub</w:t>
      </w:r>
      <w:r w:rsidR="00A8421D">
        <w:rPr>
          <w:rFonts w:cs="Arial"/>
          <w:b w:val="0"/>
          <w:bCs/>
          <w:lang w:val="en-GB"/>
        </w:rPr>
        <w:t>l</w:t>
      </w:r>
      <w:r w:rsidRPr="0095758C">
        <w:rPr>
          <w:rFonts w:cs="Arial"/>
          <w:b w:val="0"/>
          <w:bCs/>
          <w:lang w:val="en-GB"/>
        </w:rPr>
        <w:t xml:space="preserve">ic Services Team is responsible for the contract who manage the complex for Kettering Borough Council and for these works being executed. </w:t>
      </w:r>
    </w:p>
    <w:p w14:paraId="54D25EDE" w14:textId="77777777" w:rsidR="0095758C" w:rsidRPr="00622146" w:rsidRDefault="0095758C" w:rsidP="0095758C">
      <w:pPr>
        <w:widowControl/>
        <w:kinsoku/>
        <w:autoSpaceDE w:val="0"/>
        <w:autoSpaceDN w:val="0"/>
        <w:adjustRightInd w:val="0"/>
        <w:spacing w:before="120" w:after="120"/>
        <w:jc w:val="both"/>
        <w:rPr>
          <w:rFonts w:cs="Arial"/>
          <w:lang w:val="en-GB"/>
        </w:rPr>
      </w:pPr>
      <w:r w:rsidRPr="00622146">
        <w:rPr>
          <w:rFonts w:cs="Arial"/>
          <w:lang w:val="en-GB"/>
        </w:rPr>
        <w:t>Use of Site</w:t>
      </w:r>
    </w:p>
    <w:p w14:paraId="258E3F65" w14:textId="15411872"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The </w:t>
      </w:r>
      <w:r w:rsidR="00A8421D">
        <w:rPr>
          <w:rFonts w:cs="Arial"/>
          <w:b w:val="0"/>
          <w:bCs/>
          <w:lang w:val="en-GB"/>
        </w:rPr>
        <w:t>Crematorium</w:t>
      </w:r>
      <w:r w:rsidRPr="0095758C">
        <w:rPr>
          <w:rFonts w:cs="Arial"/>
          <w:b w:val="0"/>
          <w:bCs/>
          <w:lang w:val="en-GB"/>
        </w:rPr>
        <w:t xml:space="preserve"> Complex is used by occasional and regular </w:t>
      </w:r>
      <w:r w:rsidR="00A8421D">
        <w:rPr>
          <w:rFonts w:cs="Arial"/>
          <w:b w:val="0"/>
          <w:bCs/>
          <w:lang w:val="en-GB"/>
        </w:rPr>
        <w:t>visitors to the site as a whole between Dawn and Dusk throughout the year including Bank Holidays</w:t>
      </w:r>
    </w:p>
    <w:p w14:paraId="5D22C9E0" w14:textId="68151229"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Any bookings for use outside the normal opening hours are made at least 14 working days in advance and the successful contractor will be given notice of any of these bookings.</w:t>
      </w:r>
    </w:p>
    <w:p w14:paraId="1AA77B75" w14:textId="55D9DD59"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It is essential that the works are arranged in a manner that does not allow the public to access the work areas from the public car park or areas within the </w:t>
      </w:r>
      <w:r w:rsidR="00A8421D">
        <w:rPr>
          <w:rFonts w:cs="Arial"/>
          <w:b w:val="0"/>
          <w:bCs/>
          <w:lang w:val="en-GB"/>
        </w:rPr>
        <w:t xml:space="preserve">Crematorium </w:t>
      </w:r>
      <w:r w:rsidRPr="0095758C">
        <w:rPr>
          <w:rFonts w:cs="Arial"/>
          <w:b w:val="0"/>
          <w:bCs/>
          <w:lang w:val="en-GB"/>
        </w:rPr>
        <w:t xml:space="preserve">complex. </w:t>
      </w:r>
    </w:p>
    <w:p w14:paraId="4A6F4EA8" w14:textId="77777777" w:rsidR="002F503A"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It is essential that the works area/s are secured when work is not being undertaken particularly overnight and at weekends to prevent any person/s having access to the site area.</w:t>
      </w:r>
    </w:p>
    <w:p w14:paraId="2B296317" w14:textId="77777777" w:rsidR="002F503A" w:rsidRPr="0095758C" w:rsidRDefault="002F503A" w:rsidP="002F503A">
      <w:pPr>
        <w:widowControl/>
        <w:kinsoku/>
        <w:autoSpaceDE w:val="0"/>
        <w:autoSpaceDN w:val="0"/>
        <w:adjustRightInd w:val="0"/>
        <w:ind w:left="426"/>
        <w:jc w:val="center"/>
        <w:rPr>
          <w:rFonts w:cs="Arial"/>
          <w:sz w:val="40"/>
          <w:lang w:val="en-GB"/>
        </w:rPr>
      </w:pPr>
    </w:p>
    <w:p w14:paraId="6DCB3DF2" w14:textId="77777777" w:rsidR="002F503A" w:rsidRPr="0095758C" w:rsidRDefault="002F503A" w:rsidP="002F503A">
      <w:pPr>
        <w:widowControl/>
        <w:kinsoku/>
        <w:autoSpaceDE w:val="0"/>
        <w:autoSpaceDN w:val="0"/>
        <w:adjustRightInd w:val="0"/>
        <w:ind w:left="426"/>
        <w:jc w:val="center"/>
        <w:rPr>
          <w:rFonts w:cs="Arial"/>
          <w:sz w:val="40"/>
          <w:lang w:val="en-GB"/>
        </w:rPr>
      </w:pPr>
    </w:p>
    <w:p w14:paraId="29146FE4" w14:textId="77777777" w:rsidR="002F503A" w:rsidRPr="0095758C" w:rsidRDefault="002F503A" w:rsidP="002F503A">
      <w:pPr>
        <w:widowControl/>
        <w:kinsoku/>
        <w:autoSpaceDE w:val="0"/>
        <w:autoSpaceDN w:val="0"/>
        <w:adjustRightInd w:val="0"/>
        <w:ind w:left="426"/>
        <w:jc w:val="center"/>
        <w:rPr>
          <w:rFonts w:cs="Arial"/>
          <w:sz w:val="40"/>
          <w:lang w:val="en-GB"/>
        </w:rPr>
      </w:pPr>
    </w:p>
    <w:p w14:paraId="101544CA" w14:textId="77777777" w:rsidR="00F65236" w:rsidRPr="0095758C" w:rsidRDefault="002F503A" w:rsidP="00F67D17">
      <w:pPr>
        <w:widowControl/>
        <w:kinsoku/>
        <w:autoSpaceDE w:val="0"/>
        <w:autoSpaceDN w:val="0"/>
        <w:adjustRightInd w:val="0"/>
        <w:ind w:left="426"/>
        <w:jc w:val="center"/>
        <w:rPr>
          <w:rFonts w:cs="Arial"/>
          <w:b w:val="0"/>
          <w:bCs/>
          <w:spacing w:val="-3"/>
          <w:w w:val="105"/>
          <w:lang w:val="en-GB"/>
        </w:rPr>
      </w:pPr>
      <w:r w:rsidRPr="0095758C">
        <w:rPr>
          <w:rFonts w:cs="Arial"/>
          <w:sz w:val="40"/>
          <w:lang w:val="en-GB"/>
        </w:rPr>
        <w:t xml:space="preserve"> </w:t>
      </w:r>
    </w:p>
    <w:sectPr w:rsidR="00F65236" w:rsidRPr="0095758C" w:rsidSect="0095758C">
      <w:pgSz w:w="11909" w:h="16834" w:code="9"/>
      <w:pgMar w:top="1440" w:right="1080" w:bottom="1440" w:left="1080" w:header="878" w:footer="53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FD5E4" w14:textId="77777777" w:rsidR="007944F6" w:rsidRDefault="007944F6">
      <w:r>
        <w:separator/>
      </w:r>
    </w:p>
  </w:endnote>
  <w:endnote w:type="continuationSeparator" w:id="0">
    <w:p w14:paraId="16CFEAD0" w14:textId="77777777" w:rsidR="007944F6" w:rsidRDefault="0079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6B1F6" w14:textId="77777777" w:rsidR="00613320" w:rsidRDefault="00613320">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12358" w14:textId="77777777" w:rsidR="00613320" w:rsidRDefault="00613320">
    <w:pPr>
      <w:pStyle w:val="Footer"/>
      <w:jc w:val="right"/>
    </w:pPr>
  </w:p>
  <w:p w14:paraId="5545BABD" w14:textId="77777777" w:rsidR="00613320" w:rsidRDefault="00613320">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CAD63" w14:textId="77777777" w:rsidR="007944F6" w:rsidRDefault="007944F6">
      <w:r>
        <w:separator/>
      </w:r>
    </w:p>
  </w:footnote>
  <w:footnote w:type="continuationSeparator" w:id="0">
    <w:p w14:paraId="59E796D7" w14:textId="77777777" w:rsidR="007944F6" w:rsidRDefault="0079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3635D" w14:textId="77777777" w:rsidR="00613320" w:rsidRDefault="00613320">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7430" w14:textId="0D6B4BAA" w:rsidR="00D94BFF" w:rsidRDefault="00F67D17" w:rsidP="0095758C">
    <w:pPr>
      <w:widowControl/>
      <w:kinsoku/>
      <w:autoSpaceDE w:val="0"/>
      <w:autoSpaceDN w:val="0"/>
      <w:adjustRightInd w:val="0"/>
    </w:pPr>
    <w:r w:rsidRPr="000F7C28">
      <w:rPr>
        <w:b w:val="0"/>
        <w:sz w:val="18"/>
        <w:szCs w:val="18"/>
      </w:rPr>
      <w:t xml:space="preserve">Part 2 – ITQ – Specification for </w:t>
    </w:r>
    <w:r w:rsidR="00A8421D">
      <w:rPr>
        <w:b w:val="0"/>
        <w:sz w:val="18"/>
        <w:szCs w:val="18"/>
      </w:rPr>
      <w:t>Warren Hill Crematorium, Rothwell Road</w:t>
    </w:r>
    <w:r w:rsidR="0095758C" w:rsidRPr="0095758C">
      <w:rPr>
        <w:b w:val="0"/>
        <w:sz w:val="18"/>
        <w:szCs w:val="18"/>
      </w:rPr>
      <w:t>. Kettering –</w:t>
    </w:r>
    <w:r w:rsidR="000F7C28">
      <w:rPr>
        <w:b w:val="0"/>
        <w:sz w:val="18"/>
        <w:szCs w:val="18"/>
      </w:rPr>
      <w:t xml:space="preserve"> </w:t>
    </w:r>
    <w:r w:rsidR="004F05D2">
      <w:rPr>
        <w:b w:val="0"/>
        <w:sz w:val="18"/>
        <w:szCs w:val="18"/>
      </w:rPr>
      <w:t>Cremators Reline and Ancillary Works</w:t>
    </w:r>
    <w:r w:rsidR="00D65FC6">
      <w:rPr>
        <w:b w:val="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4142" w14:textId="77777777" w:rsidR="00613320" w:rsidRDefault="00F12425">
    <w:pPr>
      <w:rPr>
        <w:sz w:val="16"/>
        <w:szCs w:val="16"/>
      </w:rPr>
    </w:pPr>
    <w:r>
      <w:rPr>
        <w:noProof/>
        <w:lang w:val="en-GB"/>
      </w:rPr>
      <mc:AlternateContent>
        <mc:Choice Requires="wps">
          <w:drawing>
            <wp:anchor distT="0" distB="0" distL="0" distR="0" simplePos="0" relativeHeight="251657728" behindDoc="0" locked="0" layoutInCell="0" allowOverlap="1" wp14:anchorId="3BDE4D38" wp14:editId="5A453FF3">
              <wp:simplePos x="0" y="0"/>
              <wp:positionH relativeFrom="page">
                <wp:posOffset>368935</wp:posOffset>
              </wp:positionH>
              <wp:positionV relativeFrom="paragraph">
                <wp:posOffset>0</wp:posOffset>
              </wp:positionV>
              <wp:extent cx="9857105" cy="133350"/>
              <wp:effectExtent l="6985" t="9525" r="3810" b="0"/>
              <wp:wrapSquare wrapText="bothSides"/>
              <wp:docPr id="1"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7105" cy="133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3289E" w14:textId="77777777" w:rsidR="00613320" w:rsidRDefault="00613320">
                          <w:pPr>
                            <w:keepNext/>
                            <w:keepLines/>
                            <w:ind w:left="144"/>
                            <w:rPr>
                              <w:rFonts w:ascii="Times" w:hAnsi="Times" w:cs="Times"/>
                              <w:w w:val="110"/>
                              <w:sz w:val="20"/>
                              <w:szCs w:val="20"/>
                            </w:rPr>
                          </w:pPr>
                          <w:r>
                            <w:rPr>
                              <w:rFonts w:ascii="Times" w:hAnsi="Times" w:cs="Times"/>
                              <w:w w:val="110"/>
                              <w:sz w:val="20"/>
                              <w:szCs w:val="20"/>
                            </w:rPr>
                            <w:fldChar w:fldCharType="begin"/>
                          </w:r>
                          <w:r>
                            <w:rPr>
                              <w:rFonts w:ascii="Times" w:hAnsi="Times" w:cs="Times"/>
                              <w:w w:val="110"/>
                              <w:sz w:val="20"/>
                              <w:szCs w:val="20"/>
                            </w:rPr>
                            <w:instrText xml:space="preserve"> PAGE </w:instrText>
                          </w:r>
                          <w:r>
                            <w:rPr>
                              <w:rFonts w:ascii="Times" w:hAnsi="Times" w:cs="Times"/>
                              <w:w w:val="110"/>
                              <w:sz w:val="20"/>
                              <w:szCs w:val="20"/>
                            </w:rPr>
                            <w:fldChar w:fldCharType="separate"/>
                          </w:r>
                          <w:r>
                            <w:rPr>
                              <w:rFonts w:ascii="Times" w:hAnsi="Times" w:cs="Times"/>
                              <w:noProof/>
                              <w:w w:val="110"/>
                              <w:sz w:val="20"/>
                              <w:szCs w:val="20"/>
                            </w:rPr>
                            <w:t>51</w:t>
                          </w:r>
                          <w:r>
                            <w:rPr>
                              <w:rFonts w:ascii="Times" w:hAnsi="Times" w:cs="Times"/>
                              <w:w w:val="1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E4D38" id="_x0000_t202" coordsize="21600,21600" o:spt="202" path="m,l,21600r21600,l21600,xe">
              <v:stroke joinstyle="miter"/>
              <v:path gradientshapeok="t" o:connecttype="rect"/>
            </v:shapetype>
            <v:shape id="Text Box 576" o:spid="_x0000_s1026" type="#_x0000_t202" style="position:absolute;margin-left:29.05pt;margin-top:0;width:776.15pt;height:1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5mCQIAAP4DAAAOAAAAZHJzL2Uyb0RvYy54bWysU8Fu2zAMvQ/YPwi6L04apO2MOEWXIsOA&#10;bh3Q7gNkWY6FyaJGKbG7rx8lxVmw3YbpIFAS+fj4SK3vxt6wo0KvwVZ8MZtzpqyERtt9xb+97N7d&#10;cuaDsI0wYFXFX5Xnd5u3b9aDK9UVdGAahYxArC8HV/EuBFcWhZed6oWfgVOWHlvAXgQ64r5oUAyE&#10;3pviaj6/LgbAxiFI5T3dPuRHvkn4batkeGpbrwIzFSduIe2Y9jruxWYtyj0K12l5oiH+gUUvtKWk&#10;Z6gHEQQ7oP4LqtcSwUMbZhL6AtpWS5VqoGoW8z+qee6EU6kWEse7s0z+/8HKL8evyHRDvePMip5a&#10;9KLGwD7AyFY311GfwfmS3J4dOYaRHqJvrNW7R5DfPbOw7YTdq3tEGDolGuK3iJHFRWjG8RGkHj5D&#10;Q4nEIUACGlvsIyDJwQid+vR67k0kI+ny/e3qZjFfcSbpbbFcLlepeYUop2iHPnxU0LNoVByp9wld&#10;HB99iGxEObkk9mB0s9PGpAPu661BdhQ0J7u0cqxxnci3UzqfXROev8QwNiJZiJg5XbxJGsSyswBh&#10;rMeTpjU0r6QGQh5K+kRkdIA/ORtoICvufxwEKs7MJ0uKxumdDJyMejKElRRa8cBZNrchT/nBod53&#10;hJx7ZuGeVG91EiS2J7M48aQhS3WdPkSc4stz8vr9bTe/AAAA//8DAFBLAwQUAAYACAAAACEA0tl7&#10;CtsAAAAHAQAADwAAAGRycy9kb3ducmV2LnhtbEyPwU7DMBBE70j8g7VI3KidACUN2VRQBFdEqNSr&#10;G2+TKPE6it02/D3uCY6jGc28KdazHcSJJt85RkgWCgRx7UzHDcL2+/0uA+GDZqMHx4TwQx7W5fVV&#10;oXPjzvxFpyo0IpawzzVCG8KYS+nrlqz2CzcSR+/gJqtDlFMjzaTPsdwOMlVqKa3uOC60eqRNS3Vf&#10;HS3C/Wf6tPMf1dtm3NGqz/xrf+AW8fZmfnkGEWgOf2G44Ed0KCPT3h3ZeDEgPGZJTCLEQxd3magH&#10;EHuENFEgy0L+5y9/AQAA//8DAFBLAQItABQABgAIAAAAIQC2gziS/gAAAOEBAAATAAAAAAAAAAAA&#10;AAAAAAAAAABbQ29udGVudF9UeXBlc10ueG1sUEsBAi0AFAAGAAgAAAAhADj9If/WAAAAlAEAAAsA&#10;AAAAAAAAAAAAAAAALwEAAF9yZWxzLy5yZWxzUEsBAi0AFAAGAAgAAAAhANnPHmYJAgAA/gMAAA4A&#10;AAAAAAAAAAAAAAAALgIAAGRycy9lMm9Eb2MueG1sUEsBAi0AFAAGAAgAAAAhANLZewrbAAAABwEA&#10;AA8AAAAAAAAAAAAAAAAAYwQAAGRycy9kb3ducmV2LnhtbFBLBQYAAAAABAAEAPMAAABrBQAAAAA=&#10;" o:allowincell="f" stroked="f">
              <v:fill opacity="0"/>
              <v:textbox inset="0,0,0,0">
                <w:txbxContent>
                  <w:p w14:paraId="2DB3289E" w14:textId="77777777" w:rsidR="00613320" w:rsidRDefault="00613320">
                    <w:pPr>
                      <w:keepNext/>
                      <w:keepLines/>
                      <w:ind w:left="144"/>
                      <w:rPr>
                        <w:rFonts w:ascii="Times" w:hAnsi="Times" w:cs="Times"/>
                        <w:w w:val="110"/>
                        <w:sz w:val="20"/>
                        <w:szCs w:val="20"/>
                      </w:rPr>
                    </w:pPr>
                    <w:r>
                      <w:rPr>
                        <w:rFonts w:ascii="Times" w:hAnsi="Times" w:cs="Times"/>
                        <w:w w:val="110"/>
                        <w:sz w:val="20"/>
                        <w:szCs w:val="20"/>
                      </w:rPr>
                      <w:fldChar w:fldCharType="begin"/>
                    </w:r>
                    <w:r>
                      <w:rPr>
                        <w:rFonts w:ascii="Times" w:hAnsi="Times" w:cs="Times"/>
                        <w:w w:val="110"/>
                        <w:sz w:val="20"/>
                        <w:szCs w:val="20"/>
                      </w:rPr>
                      <w:instrText xml:space="preserve"> PAGE </w:instrText>
                    </w:r>
                    <w:r>
                      <w:rPr>
                        <w:rFonts w:ascii="Times" w:hAnsi="Times" w:cs="Times"/>
                        <w:w w:val="110"/>
                        <w:sz w:val="20"/>
                        <w:szCs w:val="20"/>
                      </w:rPr>
                      <w:fldChar w:fldCharType="separate"/>
                    </w:r>
                    <w:r>
                      <w:rPr>
                        <w:rFonts w:ascii="Times" w:hAnsi="Times" w:cs="Times"/>
                        <w:noProof/>
                        <w:w w:val="110"/>
                        <w:sz w:val="20"/>
                        <w:szCs w:val="20"/>
                      </w:rPr>
                      <w:t>51</w:t>
                    </w:r>
                    <w:r>
                      <w:rPr>
                        <w:rFonts w:ascii="Times" w:hAnsi="Times" w:cs="Times"/>
                        <w:w w:val="110"/>
                        <w:sz w:val="20"/>
                        <w:szCs w:val="20"/>
                      </w:rPr>
                      <w:fldChar w:fldCharType="end"/>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FB6D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B867702"/>
    <w:lvl w:ilvl="0">
      <w:numFmt w:val="bullet"/>
      <w:lvlText w:val="*"/>
      <w:lvlJc w:val="left"/>
    </w:lvl>
  </w:abstractNum>
  <w:abstractNum w:abstractNumId="2" w15:restartNumberingAfterBreak="0">
    <w:nsid w:val="05F41D17"/>
    <w:multiLevelType w:val="hybridMultilevel"/>
    <w:tmpl w:val="4E2434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90253A0"/>
    <w:multiLevelType w:val="hybridMultilevel"/>
    <w:tmpl w:val="C0E80D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7012D"/>
    <w:multiLevelType w:val="hybridMultilevel"/>
    <w:tmpl w:val="779E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A5E10"/>
    <w:multiLevelType w:val="hybridMultilevel"/>
    <w:tmpl w:val="915E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C2620"/>
    <w:multiLevelType w:val="hybridMultilevel"/>
    <w:tmpl w:val="98F437A8"/>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C01DD"/>
    <w:multiLevelType w:val="hybridMultilevel"/>
    <w:tmpl w:val="2DEE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208EC"/>
    <w:multiLevelType w:val="hybridMultilevel"/>
    <w:tmpl w:val="FB6E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94C4D"/>
    <w:multiLevelType w:val="hybridMultilevel"/>
    <w:tmpl w:val="C0BA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B1BBE"/>
    <w:multiLevelType w:val="hybridMultilevel"/>
    <w:tmpl w:val="EA28A504"/>
    <w:lvl w:ilvl="0" w:tplc="2AEE3820">
      <w:start w:val="1"/>
      <w:numFmt w:val="decimal"/>
      <w:lvlText w:val="%1."/>
      <w:lvlJc w:val="left"/>
      <w:pPr>
        <w:ind w:left="862"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555888"/>
    <w:multiLevelType w:val="hybridMultilevel"/>
    <w:tmpl w:val="59E6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C5915"/>
    <w:multiLevelType w:val="hybridMultilevel"/>
    <w:tmpl w:val="8FB8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14E2E"/>
    <w:multiLevelType w:val="hybridMultilevel"/>
    <w:tmpl w:val="80A81FE8"/>
    <w:lvl w:ilvl="0" w:tplc="B75602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1C51D2"/>
    <w:multiLevelType w:val="hybridMultilevel"/>
    <w:tmpl w:val="3BB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F3586"/>
    <w:multiLevelType w:val="hybridMultilevel"/>
    <w:tmpl w:val="3604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E5615"/>
    <w:multiLevelType w:val="hybridMultilevel"/>
    <w:tmpl w:val="54DA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07D07"/>
    <w:multiLevelType w:val="hybridMultilevel"/>
    <w:tmpl w:val="9A88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74F87"/>
    <w:multiLevelType w:val="hybridMultilevel"/>
    <w:tmpl w:val="82C4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34274"/>
    <w:multiLevelType w:val="hybridMultilevel"/>
    <w:tmpl w:val="E88E26F4"/>
    <w:lvl w:ilvl="0" w:tplc="D12E70DA">
      <w:start w:val="1"/>
      <w:numFmt w:val="bullet"/>
      <w:lvlText w:val=""/>
      <w:lvlJc w:val="left"/>
      <w:pPr>
        <w:ind w:left="1146" w:hanging="360"/>
      </w:pPr>
      <w:rPr>
        <w:rFonts w:ascii="Symbol" w:hAnsi="Symbol"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5B77338"/>
    <w:multiLevelType w:val="multilevel"/>
    <w:tmpl w:val="FFE49198"/>
    <w:lvl w:ilvl="0">
      <w:start w:val="1"/>
      <w:numFmt w:val="bullet"/>
      <w:lvlText w:val=""/>
      <w:lvlJc w:val="left"/>
      <w:pPr>
        <w:ind w:left="360" w:hanging="360"/>
      </w:pPr>
      <w:rPr>
        <w:rFonts w:ascii="Symbol" w:hAnsi="Symbol" w:hint="default"/>
        <w:b/>
        <w:color w:val="auto"/>
        <w:sz w:val="24"/>
        <w:szCs w:val="24"/>
      </w:rPr>
    </w:lvl>
    <w:lvl w:ilvl="1">
      <w:start w:val="1"/>
      <w:numFmt w:val="decimal"/>
      <w:isLgl/>
      <w:lvlText w:val="%1.%2"/>
      <w:lvlJc w:val="left"/>
      <w:pPr>
        <w:ind w:left="831" w:hanging="40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21" w15:restartNumberingAfterBreak="0">
    <w:nsid w:val="369B12E0"/>
    <w:multiLevelType w:val="hybridMultilevel"/>
    <w:tmpl w:val="8422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D941A4"/>
    <w:multiLevelType w:val="hybridMultilevel"/>
    <w:tmpl w:val="F660623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80D1208"/>
    <w:multiLevelType w:val="hybridMultilevel"/>
    <w:tmpl w:val="810C2250"/>
    <w:lvl w:ilvl="0" w:tplc="308E3562">
      <w:start w:val="1"/>
      <w:numFmt w:val="decimal"/>
      <w:lvlText w:val="%1."/>
      <w:lvlJc w:val="left"/>
      <w:pPr>
        <w:ind w:left="900" w:hanging="360"/>
      </w:pPr>
      <w:rPr>
        <w:rFonts w:ascii="Arial" w:hAnsi="Arial" w:cs="Arial" w:hint="default"/>
        <w:sz w:val="24"/>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15:restartNumberingAfterBreak="0">
    <w:nsid w:val="3B2D698C"/>
    <w:multiLevelType w:val="multilevel"/>
    <w:tmpl w:val="EB407498"/>
    <w:lvl w:ilvl="0">
      <w:start w:val="4"/>
      <w:numFmt w:val="decimal"/>
      <w:lvlText w:val="%1"/>
      <w:lvlJc w:val="left"/>
      <w:pPr>
        <w:ind w:left="720" w:hanging="360"/>
      </w:pPr>
      <w:rPr>
        <w:rFonts w:cs="Times New Roman" w:hint="default"/>
      </w:rPr>
    </w:lvl>
    <w:lvl w:ilvl="1">
      <w:start w:val="1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7B1085"/>
    <w:multiLevelType w:val="hybridMultilevel"/>
    <w:tmpl w:val="C286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B1ECD"/>
    <w:multiLevelType w:val="multilevel"/>
    <w:tmpl w:val="3B84B48C"/>
    <w:lvl w:ilvl="0">
      <w:start w:val="1"/>
      <w:numFmt w:val="decimal"/>
      <w:lvlText w:val="%1"/>
      <w:lvlJc w:val="left"/>
      <w:pPr>
        <w:ind w:left="432" w:hanging="432"/>
      </w:pPr>
      <w:rPr>
        <w:rFonts w:hint="default"/>
        <w:color w:val="auto"/>
        <w:sz w:val="24"/>
        <w:szCs w:val="24"/>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9627986"/>
    <w:multiLevelType w:val="hybridMultilevel"/>
    <w:tmpl w:val="B39C158A"/>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F36FC7"/>
    <w:multiLevelType w:val="hybridMultilevel"/>
    <w:tmpl w:val="C9D4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E3F28"/>
    <w:multiLevelType w:val="hybridMultilevel"/>
    <w:tmpl w:val="D75C9860"/>
    <w:lvl w:ilvl="0" w:tplc="2AEE3820">
      <w:start w:val="1"/>
      <w:numFmt w:val="decimal"/>
      <w:lvlText w:val="%1."/>
      <w:lvlJc w:val="left"/>
      <w:pPr>
        <w:ind w:left="862"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7E42C4"/>
    <w:multiLevelType w:val="hybridMultilevel"/>
    <w:tmpl w:val="11FA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5568A"/>
    <w:multiLevelType w:val="hybridMultilevel"/>
    <w:tmpl w:val="BC7C7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6A7D69"/>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33" w15:restartNumberingAfterBreak="0">
    <w:nsid w:val="65D97E25"/>
    <w:multiLevelType w:val="hybridMultilevel"/>
    <w:tmpl w:val="A086A096"/>
    <w:lvl w:ilvl="0" w:tplc="0809000B">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4" w15:restartNumberingAfterBreak="0">
    <w:nsid w:val="6A092816"/>
    <w:multiLevelType w:val="hybridMultilevel"/>
    <w:tmpl w:val="B39C158A"/>
    <w:lvl w:ilvl="0" w:tplc="B63CB9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54700D"/>
    <w:multiLevelType w:val="hybridMultilevel"/>
    <w:tmpl w:val="F4E4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83AD8"/>
    <w:multiLevelType w:val="hybridMultilevel"/>
    <w:tmpl w:val="68DC1B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2F1DF3"/>
    <w:multiLevelType w:val="hybridMultilevel"/>
    <w:tmpl w:val="CC84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CE021B"/>
    <w:multiLevelType w:val="hybridMultilevel"/>
    <w:tmpl w:val="D006EB74"/>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9" w15:restartNumberingAfterBreak="0">
    <w:nsid w:val="76C234B1"/>
    <w:multiLevelType w:val="hybridMultilevel"/>
    <w:tmpl w:val="76BE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61F84"/>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41" w15:restartNumberingAfterBreak="0">
    <w:nsid w:val="78DA2190"/>
    <w:multiLevelType w:val="hybridMultilevel"/>
    <w:tmpl w:val="7A7EAF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623646"/>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43" w15:restartNumberingAfterBreak="0">
    <w:nsid w:val="7F3C6CD0"/>
    <w:multiLevelType w:val="hybridMultilevel"/>
    <w:tmpl w:val="CF2A0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42"/>
  </w:num>
  <w:num w:numId="3">
    <w:abstractNumId w:val="40"/>
  </w:num>
  <w:num w:numId="4">
    <w:abstractNumId w:val="32"/>
  </w:num>
  <w:num w:numId="5">
    <w:abstractNumId w:val="24"/>
  </w:num>
  <w:num w:numId="6">
    <w:abstractNumId w:val="26"/>
  </w:num>
  <w:num w:numId="7">
    <w:abstractNumId w:val="19"/>
  </w:num>
  <w:num w:numId="8">
    <w:abstractNumId w:val="4"/>
  </w:num>
  <w:num w:numId="9">
    <w:abstractNumId w:val="18"/>
  </w:num>
  <w:num w:numId="10">
    <w:abstractNumId w:val="14"/>
  </w:num>
  <w:num w:numId="11">
    <w:abstractNumId w:val="5"/>
  </w:num>
  <w:num w:numId="12">
    <w:abstractNumId w:val="11"/>
  </w:num>
  <w:num w:numId="13">
    <w:abstractNumId w:val="28"/>
  </w:num>
  <w:num w:numId="14">
    <w:abstractNumId w:val="30"/>
  </w:num>
  <w:num w:numId="15">
    <w:abstractNumId w:val="22"/>
  </w:num>
  <w:num w:numId="16">
    <w:abstractNumId w:val="17"/>
  </w:num>
  <w:num w:numId="17">
    <w:abstractNumId w:val="8"/>
  </w:num>
  <w:num w:numId="18">
    <w:abstractNumId w:val="39"/>
  </w:num>
  <w:num w:numId="19">
    <w:abstractNumId w:val="12"/>
  </w:num>
  <w:num w:numId="20">
    <w:abstractNumId w:val="15"/>
  </w:num>
  <w:num w:numId="21">
    <w:abstractNumId w:val="25"/>
  </w:num>
  <w:num w:numId="22">
    <w:abstractNumId w:val="21"/>
  </w:num>
  <w:num w:numId="23">
    <w:abstractNumId w:val="7"/>
  </w:num>
  <w:num w:numId="24">
    <w:abstractNumId w:val="35"/>
  </w:num>
  <w:num w:numId="25">
    <w:abstractNumId w:val="16"/>
  </w:num>
  <w:num w:numId="26">
    <w:abstractNumId w:val="9"/>
  </w:num>
  <w:num w:numId="27">
    <w:abstractNumId w:val="2"/>
  </w:num>
  <w:num w:numId="28">
    <w:abstractNumId w:val="43"/>
  </w:num>
  <w:num w:numId="29">
    <w:abstractNumId w:val="1"/>
    <w:lvlOverride w:ilvl="0">
      <w:lvl w:ilvl="0">
        <w:numFmt w:val="bullet"/>
        <w:lvlText w:val=""/>
        <w:legacy w:legacy="1" w:legacySpace="0" w:legacyIndent="0"/>
        <w:lvlJc w:val="left"/>
        <w:rPr>
          <w:rFonts w:ascii="Symbol" w:hAnsi="Symbol" w:hint="default"/>
          <w:sz w:val="22"/>
        </w:rPr>
      </w:lvl>
    </w:lvlOverride>
  </w:num>
  <w:num w:numId="30">
    <w:abstractNumId w:val="0"/>
  </w:num>
  <w:num w:numId="31">
    <w:abstractNumId w:val="37"/>
  </w:num>
  <w:num w:numId="32">
    <w:abstractNumId w:val="38"/>
  </w:num>
  <w:num w:numId="33">
    <w:abstractNumId w:val="41"/>
  </w:num>
  <w:num w:numId="34">
    <w:abstractNumId w:val="33"/>
  </w:num>
  <w:num w:numId="35">
    <w:abstractNumId w:val="36"/>
  </w:num>
  <w:num w:numId="36">
    <w:abstractNumId w:val="3"/>
  </w:num>
  <w:num w:numId="37">
    <w:abstractNumId w:val="31"/>
  </w:num>
  <w:num w:numId="38">
    <w:abstractNumId w:val="27"/>
  </w:num>
  <w:num w:numId="39">
    <w:abstractNumId w:val="34"/>
  </w:num>
  <w:num w:numId="40">
    <w:abstractNumId w:val="6"/>
  </w:num>
  <w:num w:numId="41">
    <w:abstractNumId w:val="29"/>
  </w:num>
  <w:num w:numId="42">
    <w:abstractNumId w:val="13"/>
  </w:num>
  <w:num w:numId="43">
    <w:abstractNumId w:val="23"/>
  </w:num>
  <w:num w:numId="4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52"/>
    <w:rsid w:val="00000600"/>
    <w:rsid w:val="000045B0"/>
    <w:rsid w:val="00005CF7"/>
    <w:rsid w:val="00006199"/>
    <w:rsid w:val="0000785A"/>
    <w:rsid w:val="000139D4"/>
    <w:rsid w:val="00013D37"/>
    <w:rsid w:val="00017551"/>
    <w:rsid w:val="000204EE"/>
    <w:rsid w:val="00023093"/>
    <w:rsid w:val="00027C45"/>
    <w:rsid w:val="000306E2"/>
    <w:rsid w:val="00033FDB"/>
    <w:rsid w:val="00036FF4"/>
    <w:rsid w:val="00037E99"/>
    <w:rsid w:val="00043ECA"/>
    <w:rsid w:val="00051021"/>
    <w:rsid w:val="00052239"/>
    <w:rsid w:val="00054564"/>
    <w:rsid w:val="0006171F"/>
    <w:rsid w:val="00062B66"/>
    <w:rsid w:val="00065AE4"/>
    <w:rsid w:val="00066B80"/>
    <w:rsid w:val="00070AF3"/>
    <w:rsid w:val="000735AB"/>
    <w:rsid w:val="000807BC"/>
    <w:rsid w:val="00083D3C"/>
    <w:rsid w:val="00084A68"/>
    <w:rsid w:val="00087D57"/>
    <w:rsid w:val="000938D5"/>
    <w:rsid w:val="00093C54"/>
    <w:rsid w:val="000A296F"/>
    <w:rsid w:val="000A337A"/>
    <w:rsid w:val="000B0AC5"/>
    <w:rsid w:val="000B5D8A"/>
    <w:rsid w:val="000B5E67"/>
    <w:rsid w:val="000B7ED5"/>
    <w:rsid w:val="000C71AE"/>
    <w:rsid w:val="000D1E38"/>
    <w:rsid w:val="000D22BB"/>
    <w:rsid w:val="000D2BA8"/>
    <w:rsid w:val="000D3CEB"/>
    <w:rsid w:val="000F5FF4"/>
    <w:rsid w:val="000F7C28"/>
    <w:rsid w:val="001008F7"/>
    <w:rsid w:val="00102385"/>
    <w:rsid w:val="001052F5"/>
    <w:rsid w:val="00107FAB"/>
    <w:rsid w:val="00112678"/>
    <w:rsid w:val="0011574D"/>
    <w:rsid w:val="001157B8"/>
    <w:rsid w:val="00116EB5"/>
    <w:rsid w:val="00122059"/>
    <w:rsid w:val="00123805"/>
    <w:rsid w:val="00125D89"/>
    <w:rsid w:val="00126741"/>
    <w:rsid w:val="00126FD1"/>
    <w:rsid w:val="00130F35"/>
    <w:rsid w:val="00131D08"/>
    <w:rsid w:val="0013673F"/>
    <w:rsid w:val="00141421"/>
    <w:rsid w:val="00146CB7"/>
    <w:rsid w:val="00150A29"/>
    <w:rsid w:val="0015118B"/>
    <w:rsid w:val="0016024E"/>
    <w:rsid w:val="001638E7"/>
    <w:rsid w:val="001645D2"/>
    <w:rsid w:val="00166E16"/>
    <w:rsid w:val="00170B8B"/>
    <w:rsid w:val="00182789"/>
    <w:rsid w:val="00183D4A"/>
    <w:rsid w:val="00184A17"/>
    <w:rsid w:val="00184E7C"/>
    <w:rsid w:val="00186441"/>
    <w:rsid w:val="00186997"/>
    <w:rsid w:val="00187F0F"/>
    <w:rsid w:val="001901AF"/>
    <w:rsid w:val="001936F3"/>
    <w:rsid w:val="00194F71"/>
    <w:rsid w:val="00196400"/>
    <w:rsid w:val="001A4F34"/>
    <w:rsid w:val="001A536E"/>
    <w:rsid w:val="001A5F32"/>
    <w:rsid w:val="001A642A"/>
    <w:rsid w:val="001A74C9"/>
    <w:rsid w:val="001B2E49"/>
    <w:rsid w:val="001B7CC4"/>
    <w:rsid w:val="001C5E26"/>
    <w:rsid w:val="001C6F05"/>
    <w:rsid w:val="001C7A49"/>
    <w:rsid w:val="001D11FD"/>
    <w:rsid w:val="001D563F"/>
    <w:rsid w:val="001E1C95"/>
    <w:rsid w:val="001E1CBC"/>
    <w:rsid w:val="001E2042"/>
    <w:rsid w:val="001E335B"/>
    <w:rsid w:val="001E5B50"/>
    <w:rsid w:val="001F09A9"/>
    <w:rsid w:val="001F2477"/>
    <w:rsid w:val="00202573"/>
    <w:rsid w:val="00203B7C"/>
    <w:rsid w:val="002060DF"/>
    <w:rsid w:val="00211FA0"/>
    <w:rsid w:val="00212E4F"/>
    <w:rsid w:val="00222AD3"/>
    <w:rsid w:val="00223D76"/>
    <w:rsid w:val="00227713"/>
    <w:rsid w:val="00232D17"/>
    <w:rsid w:val="00233237"/>
    <w:rsid w:val="002332FF"/>
    <w:rsid w:val="002362CE"/>
    <w:rsid w:val="00236E7B"/>
    <w:rsid w:val="002371F1"/>
    <w:rsid w:val="002440E8"/>
    <w:rsid w:val="00247326"/>
    <w:rsid w:val="00250D27"/>
    <w:rsid w:val="002530A4"/>
    <w:rsid w:val="002578B2"/>
    <w:rsid w:val="00260157"/>
    <w:rsid w:val="002637EF"/>
    <w:rsid w:val="00263C53"/>
    <w:rsid w:val="00266A42"/>
    <w:rsid w:val="00277619"/>
    <w:rsid w:val="0028225C"/>
    <w:rsid w:val="00287A49"/>
    <w:rsid w:val="0029382F"/>
    <w:rsid w:val="002A175E"/>
    <w:rsid w:val="002A3AE8"/>
    <w:rsid w:val="002A5082"/>
    <w:rsid w:val="002A78AA"/>
    <w:rsid w:val="002B0ABC"/>
    <w:rsid w:val="002B675F"/>
    <w:rsid w:val="002B7C10"/>
    <w:rsid w:val="002C00D1"/>
    <w:rsid w:val="002C0C30"/>
    <w:rsid w:val="002C7E92"/>
    <w:rsid w:val="002D4B97"/>
    <w:rsid w:val="002D519B"/>
    <w:rsid w:val="002E5FCF"/>
    <w:rsid w:val="002E7577"/>
    <w:rsid w:val="002E787C"/>
    <w:rsid w:val="002F2E61"/>
    <w:rsid w:val="002F3667"/>
    <w:rsid w:val="002F503A"/>
    <w:rsid w:val="00300389"/>
    <w:rsid w:val="00313E9C"/>
    <w:rsid w:val="00314CCD"/>
    <w:rsid w:val="00315015"/>
    <w:rsid w:val="0031753F"/>
    <w:rsid w:val="003210C8"/>
    <w:rsid w:val="00331069"/>
    <w:rsid w:val="003336E9"/>
    <w:rsid w:val="00334573"/>
    <w:rsid w:val="00336E0B"/>
    <w:rsid w:val="003378B6"/>
    <w:rsid w:val="0034578A"/>
    <w:rsid w:val="003502AC"/>
    <w:rsid w:val="003506DE"/>
    <w:rsid w:val="003613E8"/>
    <w:rsid w:val="0036324E"/>
    <w:rsid w:val="00373337"/>
    <w:rsid w:val="00374788"/>
    <w:rsid w:val="003777C1"/>
    <w:rsid w:val="003856DC"/>
    <w:rsid w:val="00387C56"/>
    <w:rsid w:val="0039000C"/>
    <w:rsid w:val="00392E40"/>
    <w:rsid w:val="00393FEB"/>
    <w:rsid w:val="00397887"/>
    <w:rsid w:val="003A0130"/>
    <w:rsid w:val="003A1368"/>
    <w:rsid w:val="003A1DEA"/>
    <w:rsid w:val="003A7188"/>
    <w:rsid w:val="003B12DA"/>
    <w:rsid w:val="003B38BE"/>
    <w:rsid w:val="003C27E0"/>
    <w:rsid w:val="003C6955"/>
    <w:rsid w:val="003D11F4"/>
    <w:rsid w:val="003D2AE2"/>
    <w:rsid w:val="003D468D"/>
    <w:rsid w:val="003D482B"/>
    <w:rsid w:val="003D5660"/>
    <w:rsid w:val="003D7A53"/>
    <w:rsid w:val="003E2CB6"/>
    <w:rsid w:val="003E3D1C"/>
    <w:rsid w:val="003E50EE"/>
    <w:rsid w:val="003E5933"/>
    <w:rsid w:val="003E7075"/>
    <w:rsid w:val="003F2539"/>
    <w:rsid w:val="003F5017"/>
    <w:rsid w:val="003F54CD"/>
    <w:rsid w:val="00414430"/>
    <w:rsid w:val="004147EA"/>
    <w:rsid w:val="00415A3C"/>
    <w:rsid w:val="004174D8"/>
    <w:rsid w:val="004227E7"/>
    <w:rsid w:val="00423125"/>
    <w:rsid w:val="00436945"/>
    <w:rsid w:val="00436FEA"/>
    <w:rsid w:val="00441BDA"/>
    <w:rsid w:val="00442EAD"/>
    <w:rsid w:val="00447EA6"/>
    <w:rsid w:val="00456EE8"/>
    <w:rsid w:val="00462BC6"/>
    <w:rsid w:val="00464F66"/>
    <w:rsid w:val="004706DC"/>
    <w:rsid w:val="0047103F"/>
    <w:rsid w:val="00471A9C"/>
    <w:rsid w:val="0047307E"/>
    <w:rsid w:val="00477D3D"/>
    <w:rsid w:val="00481121"/>
    <w:rsid w:val="00492BEB"/>
    <w:rsid w:val="00492C2B"/>
    <w:rsid w:val="004945C7"/>
    <w:rsid w:val="00497B91"/>
    <w:rsid w:val="004A2AA8"/>
    <w:rsid w:val="004B1CF1"/>
    <w:rsid w:val="004B5A04"/>
    <w:rsid w:val="004C1239"/>
    <w:rsid w:val="004C200C"/>
    <w:rsid w:val="004C2244"/>
    <w:rsid w:val="004C2EAD"/>
    <w:rsid w:val="004C3B8F"/>
    <w:rsid w:val="004C48BE"/>
    <w:rsid w:val="004C71D6"/>
    <w:rsid w:val="004D0110"/>
    <w:rsid w:val="004D2D92"/>
    <w:rsid w:val="004D4229"/>
    <w:rsid w:val="004D599B"/>
    <w:rsid w:val="004D78C2"/>
    <w:rsid w:val="004E005F"/>
    <w:rsid w:val="004E2068"/>
    <w:rsid w:val="004E301B"/>
    <w:rsid w:val="004E4314"/>
    <w:rsid w:val="004E66E1"/>
    <w:rsid w:val="004E7109"/>
    <w:rsid w:val="004E77AC"/>
    <w:rsid w:val="004F05D2"/>
    <w:rsid w:val="004F2C11"/>
    <w:rsid w:val="004F5013"/>
    <w:rsid w:val="004F7384"/>
    <w:rsid w:val="00502B3D"/>
    <w:rsid w:val="005036C3"/>
    <w:rsid w:val="00505C1D"/>
    <w:rsid w:val="00506C7F"/>
    <w:rsid w:val="005074A0"/>
    <w:rsid w:val="00512A02"/>
    <w:rsid w:val="005138F3"/>
    <w:rsid w:val="005141E0"/>
    <w:rsid w:val="005158FD"/>
    <w:rsid w:val="00516BAE"/>
    <w:rsid w:val="00516BE1"/>
    <w:rsid w:val="00517770"/>
    <w:rsid w:val="00522AAE"/>
    <w:rsid w:val="00524975"/>
    <w:rsid w:val="00526443"/>
    <w:rsid w:val="0052682D"/>
    <w:rsid w:val="00531A9D"/>
    <w:rsid w:val="00532A7D"/>
    <w:rsid w:val="00532AFB"/>
    <w:rsid w:val="00533F34"/>
    <w:rsid w:val="00536580"/>
    <w:rsid w:val="005419FB"/>
    <w:rsid w:val="0054405D"/>
    <w:rsid w:val="00546304"/>
    <w:rsid w:val="0054632C"/>
    <w:rsid w:val="00546A19"/>
    <w:rsid w:val="00552132"/>
    <w:rsid w:val="00553AC9"/>
    <w:rsid w:val="00557720"/>
    <w:rsid w:val="005637D0"/>
    <w:rsid w:val="00565A36"/>
    <w:rsid w:val="00566752"/>
    <w:rsid w:val="00567CD5"/>
    <w:rsid w:val="005703F6"/>
    <w:rsid w:val="005706F6"/>
    <w:rsid w:val="00571281"/>
    <w:rsid w:val="005756F8"/>
    <w:rsid w:val="005802F3"/>
    <w:rsid w:val="0058257E"/>
    <w:rsid w:val="005843AF"/>
    <w:rsid w:val="00584D8F"/>
    <w:rsid w:val="0058610A"/>
    <w:rsid w:val="005864F5"/>
    <w:rsid w:val="005867DE"/>
    <w:rsid w:val="00595A8D"/>
    <w:rsid w:val="005978B4"/>
    <w:rsid w:val="005A2638"/>
    <w:rsid w:val="005A35F0"/>
    <w:rsid w:val="005A7BE3"/>
    <w:rsid w:val="005B5256"/>
    <w:rsid w:val="005B7999"/>
    <w:rsid w:val="005C1E8A"/>
    <w:rsid w:val="005C5639"/>
    <w:rsid w:val="005C770C"/>
    <w:rsid w:val="005E51C7"/>
    <w:rsid w:val="005E765D"/>
    <w:rsid w:val="00600014"/>
    <w:rsid w:val="0061106F"/>
    <w:rsid w:val="00613320"/>
    <w:rsid w:val="0061745F"/>
    <w:rsid w:val="00617600"/>
    <w:rsid w:val="00621B1E"/>
    <w:rsid w:val="00621F41"/>
    <w:rsid w:val="00622146"/>
    <w:rsid w:val="00627D09"/>
    <w:rsid w:val="0063067F"/>
    <w:rsid w:val="00631F88"/>
    <w:rsid w:val="006331C7"/>
    <w:rsid w:val="00634D4C"/>
    <w:rsid w:val="00635EC0"/>
    <w:rsid w:val="006375D1"/>
    <w:rsid w:val="0064288C"/>
    <w:rsid w:val="00646B81"/>
    <w:rsid w:val="006528E3"/>
    <w:rsid w:val="006546F8"/>
    <w:rsid w:val="00654A76"/>
    <w:rsid w:val="00660E12"/>
    <w:rsid w:val="00667A3D"/>
    <w:rsid w:val="00670FBC"/>
    <w:rsid w:val="006737A0"/>
    <w:rsid w:val="00681634"/>
    <w:rsid w:val="0068387C"/>
    <w:rsid w:val="006852AF"/>
    <w:rsid w:val="00686134"/>
    <w:rsid w:val="00687516"/>
    <w:rsid w:val="006903B3"/>
    <w:rsid w:val="0069174E"/>
    <w:rsid w:val="00693052"/>
    <w:rsid w:val="006A2978"/>
    <w:rsid w:val="006A2A51"/>
    <w:rsid w:val="006B2087"/>
    <w:rsid w:val="006B77E7"/>
    <w:rsid w:val="006C4170"/>
    <w:rsid w:val="006C4A5C"/>
    <w:rsid w:val="006C5EE4"/>
    <w:rsid w:val="006D1594"/>
    <w:rsid w:val="006D20A0"/>
    <w:rsid w:val="006D7665"/>
    <w:rsid w:val="006E7C52"/>
    <w:rsid w:val="006F1A22"/>
    <w:rsid w:val="006F20E2"/>
    <w:rsid w:val="006F2659"/>
    <w:rsid w:val="006F3B55"/>
    <w:rsid w:val="006F4CB8"/>
    <w:rsid w:val="007009CA"/>
    <w:rsid w:val="00706199"/>
    <w:rsid w:val="007065D8"/>
    <w:rsid w:val="00707B66"/>
    <w:rsid w:val="00707FE7"/>
    <w:rsid w:val="00712242"/>
    <w:rsid w:val="0071370A"/>
    <w:rsid w:val="00715C34"/>
    <w:rsid w:val="00717BCF"/>
    <w:rsid w:val="00721DDD"/>
    <w:rsid w:val="00722C06"/>
    <w:rsid w:val="007233BB"/>
    <w:rsid w:val="00724990"/>
    <w:rsid w:val="00724C08"/>
    <w:rsid w:val="00740C78"/>
    <w:rsid w:val="00740FDD"/>
    <w:rsid w:val="007450B9"/>
    <w:rsid w:val="00746124"/>
    <w:rsid w:val="007540CB"/>
    <w:rsid w:val="00755FDD"/>
    <w:rsid w:val="00765558"/>
    <w:rsid w:val="007661A1"/>
    <w:rsid w:val="0076688D"/>
    <w:rsid w:val="00767D54"/>
    <w:rsid w:val="00780DE4"/>
    <w:rsid w:val="007831E5"/>
    <w:rsid w:val="00787AE4"/>
    <w:rsid w:val="007926F3"/>
    <w:rsid w:val="007944F6"/>
    <w:rsid w:val="007960D1"/>
    <w:rsid w:val="007A1260"/>
    <w:rsid w:val="007A258F"/>
    <w:rsid w:val="007A2D2B"/>
    <w:rsid w:val="007A4238"/>
    <w:rsid w:val="007A6E78"/>
    <w:rsid w:val="007B06DE"/>
    <w:rsid w:val="007B3D1B"/>
    <w:rsid w:val="007B4F16"/>
    <w:rsid w:val="007B6C94"/>
    <w:rsid w:val="007C7DEF"/>
    <w:rsid w:val="007C7EC4"/>
    <w:rsid w:val="007D1E71"/>
    <w:rsid w:val="007D76D7"/>
    <w:rsid w:val="007E039B"/>
    <w:rsid w:val="007E42AB"/>
    <w:rsid w:val="007E47CA"/>
    <w:rsid w:val="007E5402"/>
    <w:rsid w:val="007E644A"/>
    <w:rsid w:val="007F50D2"/>
    <w:rsid w:val="007F677E"/>
    <w:rsid w:val="007F69DB"/>
    <w:rsid w:val="007F7CF0"/>
    <w:rsid w:val="00800F38"/>
    <w:rsid w:val="00801A5A"/>
    <w:rsid w:val="00802503"/>
    <w:rsid w:val="00803531"/>
    <w:rsid w:val="00805A1B"/>
    <w:rsid w:val="00807847"/>
    <w:rsid w:val="00815E2B"/>
    <w:rsid w:val="00817D6A"/>
    <w:rsid w:val="00821F88"/>
    <w:rsid w:val="00824165"/>
    <w:rsid w:val="00830F9D"/>
    <w:rsid w:val="008311EE"/>
    <w:rsid w:val="00833DBF"/>
    <w:rsid w:val="008353B6"/>
    <w:rsid w:val="008441D7"/>
    <w:rsid w:val="00852424"/>
    <w:rsid w:val="00854D8B"/>
    <w:rsid w:val="00857BEF"/>
    <w:rsid w:val="008624E1"/>
    <w:rsid w:val="008667D6"/>
    <w:rsid w:val="0087054D"/>
    <w:rsid w:val="00870F5E"/>
    <w:rsid w:val="00872F54"/>
    <w:rsid w:val="00875309"/>
    <w:rsid w:val="008904B7"/>
    <w:rsid w:val="00890A8C"/>
    <w:rsid w:val="00893613"/>
    <w:rsid w:val="008978D0"/>
    <w:rsid w:val="008A220B"/>
    <w:rsid w:val="008A4DC0"/>
    <w:rsid w:val="008B2FB7"/>
    <w:rsid w:val="008B3124"/>
    <w:rsid w:val="008C5370"/>
    <w:rsid w:val="008C6310"/>
    <w:rsid w:val="008D235B"/>
    <w:rsid w:val="008D3B68"/>
    <w:rsid w:val="008D6ACE"/>
    <w:rsid w:val="008D7129"/>
    <w:rsid w:val="008E2074"/>
    <w:rsid w:val="008E3583"/>
    <w:rsid w:val="008E786E"/>
    <w:rsid w:val="008E7D75"/>
    <w:rsid w:val="008F1F3E"/>
    <w:rsid w:val="008F2B2E"/>
    <w:rsid w:val="008F2C6D"/>
    <w:rsid w:val="008F3CA1"/>
    <w:rsid w:val="008F777A"/>
    <w:rsid w:val="00906722"/>
    <w:rsid w:val="0091435D"/>
    <w:rsid w:val="0091476E"/>
    <w:rsid w:val="00914C4D"/>
    <w:rsid w:val="00914D0A"/>
    <w:rsid w:val="00914E32"/>
    <w:rsid w:val="00921C8F"/>
    <w:rsid w:val="00921F72"/>
    <w:rsid w:val="00927CFC"/>
    <w:rsid w:val="00930E1C"/>
    <w:rsid w:val="00932616"/>
    <w:rsid w:val="00932A5F"/>
    <w:rsid w:val="0093563A"/>
    <w:rsid w:val="009363A0"/>
    <w:rsid w:val="00941B02"/>
    <w:rsid w:val="00942326"/>
    <w:rsid w:val="00945E75"/>
    <w:rsid w:val="00946384"/>
    <w:rsid w:val="009526F1"/>
    <w:rsid w:val="0095352B"/>
    <w:rsid w:val="00953F5C"/>
    <w:rsid w:val="009545A4"/>
    <w:rsid w:val="009559D9"/>
    <w:rsid w:val="0095758C"/>
    <w:rsid w:val="0096338A"/>
    <w:rsid w:val="009661A0"/>
    <w:rsid w:val="009707CA"/>
    <w:rsid w:val="00970B64"/>
    <w:rsid w:val="0097309A"/>
    <w:rsid w:val="00974E6E"/>
    <w:rsid w:val="0098032D"/>
    <w:rsid w:val="00980E9D"/>
    <w:rsid w:val="00982248"/>
    <w:rsid w:val="00986816"/>
    <w:rsid w:val="00987720"/>
    <w:rsid w:val="00987B50"/>
    <w:rsid w:val="00987F05"/>
    <w:rsid w:val="009A0A75"/>
    <w:rsid w:val="009A0BE8"/>
    <w:rsid w:val="009A346D"/>
    <w:rsid w:val="009A3A08"/>
    <w:rsid w:val="009B0D68"/>
    <w:rsid w:val="009B790F"/>
    <w:rsid w:val="009C47DC"/>
    <w:rsid w:val="009C5574"/>
    <w:rsid w:val="009C6AB5"/>
    <w:rsid w:val="009D172D"/>
    <w:rsid w:val="009D5D09"/>
    <w:rsid w:val="009D6844"/>
    <w:rsid w:val="009E2375"/>
    <w:rsid w:val="009E3F36"/>
    <w:rsid w:val="009E4B79"/>
    <w:rsid w:val="009F0A34"/>
    <w:rsid w:val="009F3E1C"/>
    <w:rsid w:val="009F4741"/>
    <w:rsid w:val="009F4EB8"/>
    <w:rsid w:val="009F772E"/>
    <w:rsid w:val="00A12078"/>
    <w:rsid w:val="00A12958"/>
    <w:rsid w:val="00A13612"/>
    <w:rsid w:val="00A15D21"/>
    <w:rsid w:val="00A23481"/>
    <w:rsid w:val="00A27AF3"/>
    <w:rsid w:val="00A30863"/>
    <w:rsid w:val="00A31338"/>
    <w:rsid w:val="00A31520"/>
    <w:rsid w:val="00A3153A"/>
    <w:rsid w:val="00A33BC9"/>
    <w:rsid w:val="00A34EB2"/>
    <w:rsid w:val="00A35A9A"/>
    <w:rsid w:val="00A43AE1"/>
    <w:rsid w:val="00A46FCD"/>
    <w:rsid w:val="00A5515C"/>
    <w:rsid w:val="00A556EA"/>
    <w:rsid w:val="00A64E69"/>
    <w:rsid w:val="00A65DB2"/>
    <w:rsid w:val="00A67C2D"/>
    <w:rsid w:val="00A70819"/>
    <w:rsid w:val="00A71714"/>
    <w:rsid w:val="00A746EF"/>
    <w:rsid w:val="00A8421D"/>
    <w:rsid w:val="00A90C82"/>
    <w:rsid w:val="00A914FB"/>
    <w:rsid w:val="00A91AF9"/>
    <w:rsid w:val="00A93110"/>
    <w:rsid w:val="00AA668B"/>
    <w:rsid w:val="00AA7F0F"/>
    <w:rsid w:val="00AB3C50"/>
    <w:rsid w:val="00AB5FD8"/>
    <w:rsid w:val="00AC13E5"/>
    <w:rsid w:val="00AC1EDE"/>
    <w:rsid w:val="00AC6F93"/>
    <w:rsid w:val="00AD01CF"/>
    <w:rsid w:val="00AD0DB1"/>
    <w:rsid w:val="00AD579B"/>
    <w:rsid w:val="00AD5C0C"/>
    <w:rsid w:val="00AE12A6"/>
    <w:rsid w:val="00AE1DF5"/>
    <w:rsid w:val="00AF13A8"/>
    <w:rsid w:val="00AF3446"/>
    <w:rsid w:val="00AF376A"/>
    <w:rsid w:val="00B0063F"/>
    <w:rsid w:val="00B028AE"/>
    <w:rsid w:val="00B046D8"/>
    <w:rsid w:val="00B11239"/>
    <w:rsid w:val="00B12526"/>
    <w:rsid w:val="00B1552D"/>
    <w:rsid w:val="00B1601A"/>
    <w:rsid w:val="00B16CD0"/>
    <w:rsid w:val="00B24682"/>
    <w:rsid w:val="00B3241C"/>
    <w:rsid w:val="00B3560D"/>
    <w:rsid w:val="00B4392E"/>
    <w:rsid w:val="00B6790F"/>
    <w:rsid w:val="00B727AB"/>
    <w:rsid w:val="00B72A7C"/>
    <w:rsid w:val="00B738AC"/>
    <w:rsid w:val="00B762BB"/>
    <w:rsid w:val="00B8446A"/>
    <w:rsid w:val="00B85201"/>
    <w:rsid w:val="00B96DF9"/>
    <w:rsid w:val="00BA0CF1"/>
    <w:rsid w:val="00BA0E4B"/>
    <w:rsid w:val="00BA1C34"/>
    <w:rsid w:val="00BA29BE"/>
    <w:rsid w:val="00BA5622"/>
    <w:rsid w:val="00BA631E"/>
    <w:rsid w:val="00BB3A26"/>
    <w:rsid w:val="00BB428E"/>
    <w:rsid w:val="00BB4DE1"/>
    <w:rsid w:val="00BB58E7"/>
    <w:rsid w:val="00BB5E72"/>
    <w:rsid w:val="00BC16A5"/>
    <w:rsid w:val="00BC2582"/>
    <w:rsid w:val="00BC50B1"/>
    <w:rsid w:val="00BD1825"/>
    <w:rsid w:val="00BD2ACC"/>
    <w:rsid w:val="00BE4D1A"/>
    <w:rsid w:val="00BF30D2"/>
    <w:rsid w:val="00BF3BE3"/>
    <w:rsid w:val="00BF44C0"/>
    <w:rsid w:val="00BF5D52"/>
    <w:rsid w:val="00C02E88"/>
    <w:rsid w:val="00C039F9"/>
    <w:rsid w:val="00C042C2"/>
    <w:rsid w:val="00C04B41"/>
    <w:rsid w:val="00C07789"/>
    <w:rsid w:val="00C07F4E"/>
    <w:rsid w:val="00C109FB"/>
    <w:rsid w:val="00C10E04"/>
    <w:rsid w:val="00C110F7"/>
    <w:rsid w:val="00C11B7E"/>
    <w:rsid w:val="00C1242A"/>
    <w:rsid w:val="00C12C46"/>
    <w:rsid w:val="00C15D37"/>
    <w:rsid w:val="00C20236"/>
    <w:rsid w:val="00C245D5"/>
    <w:rsid w:val="00C251F4"/>
    <w:rsid w:val="00C30CA6"/>
    <w:rsid w:val="00C30E55"/>
    <w:rsid w:val="00C335CF"/>
    <w:rsid w:val="00C34B51"/>
    <w:rsid w:val="00C43B96"/>
    <w:rsid w:val="00C45318"/>
    <w:rsid w:val="00C4571A"/>
    <w:rsid w:val="00C46628"/>
    <w:rsid w:val="00C51F9E"/>
    <w:rsid w:val="00C54632"/>
    <w:rsid w:val="00C547AE"/>
    <w:rsid w:val="00C548F0"/>
    <w:rsid w:val="00C5520E"/>
    <w:rsid w:val="00C60227"/>
    <w:rsid w:val="00C62112"/>
    <w:rsid w:val="00C62B74"/>
    <w:rsid w:val="00C65D73"/>
    <w:rsid w:val="00C677CC"/>
    <w:rsid w:val="00C756E0"/>
    <w:rsid w:val="00C818B9"/>
    <w:rsid w:val="00C82A7C"/>
    <w:rsid w:val="00C83BE8"/>
    <w:rsid w:val="00C8528E"/>
    <w:rsid w:val="00C86EF4"/>
    <w:rsid w:val="00C91E92"/>
    <w:rsid w:val="00CB2641"/>
    <w:rsid w:val="00CB3E17"/>
    <w:rsid w:val="00CB58E3"/>
    <w:rsid w:val="00CB5925"/>
    <w:rsid w:val="00CB5A5D"/>
    <w:rsid w:val="00CB690D"/>
    <w:rsid w:val="00CB7172"/>
    <w:rsid w:val="00CC3F2E"/>
    <w:rsid w:val="00CD528A"/>
    <w:rsid w:val="00CF6D86"/>
    <w:rsid w:val="00D00131"/>
    <w:rsid w:val="00D01D03"/>
    <w:rsid w:val="00D03697"/>
    <w:rsid w:val="00D03D2A"/>
    <w:rsid w:val="00D04E92"/>
    <w:rsid w:val="00D053DC"/>
    <w:rsid w:val="00D1067C"/>
    <w:rsid w:val="00D17097"/>
    <w:rsid w:val="00D2420B"/>
    <w:rsid w:val="00D25741"/>
    <w:rsid w:val="00D268B6"/>
    <w:rsid w:val="00D30176"/>
    <w:rsid w:val="00D3037A"/>
    <w:rsid w:val="00D30DB5"/>
    <w:rsid w:val="00D3104E"/>
    <w:rsid w:val="00D32A44"/>
    <w:rsid w:val="00D343C0"/>
    <w:rsid w:val="00D36F44"/>
    <w:rsid w:val="00D43815"/>
    <w:rsid w:val="00D45C2A"/>
    <w:rsid w:val="00D46EA5"/>
    <w:rsid w:val="00D46F03"/>
    <w:rsid w:val="00D50525"/>
    <w:rsid w:val="00D51330"/>
    <w:rsid w:val="00D5500D"/>
    <w:rsid w:val="00D55EB8"/>
    <w:rsid w:val="00D5633C"/>
    <w:rsid w:val="00D57FA9"/>
    <w:rsid w:val="00D609D4"/>
    <w:rsid w:val="00D63E24"/>
    <w:rsid w:val="00D65E5A"/>
    <w:rsid w:val="00D65FC6"/>
    <w:rsid w:val="00D707D5"/>
    <w:rsid w:val="00D74F48"/>
    <w:rsid w:val="00D75029"/>
    <w:rsid w:val="00D76C44"/>
    <w:rsid w:val="00D77614"/>
    <w:rsid w:val="00D84313"/>
    <w:rsid w:val="00D8667E"/>
    <w:rsid w:val="00D8696E"/>
    <w:rsid w:val="00D87098"/>
    <w:rsid w:val="00D91E29"/>
    <w:rsid w:val="00D92503"/>
    <w:rsid w:val="00D925AA"/>
    <w:rsid w:val="00D947DB"/>
    <w:rsid w:val="00D94BFF"/>
    <w:rsid w:val="00DA028A"/>
    <w:rsid w:val="00DA2754"/>
    <w:rsid w:val="00DA32E2"/>
    <w:rsid w:val="00DA7BFA"/>
    <w:rsid w:val="00DB111D"/>
    <w:rsid w:val="00DB5B63"/>
    <w:rsid w:val="00DB6BEE"/>
    <w:rsid w:val="00DC2596"/>
    <w:rsid w:val="00DE4D39"/>
    <w:rsid w:val="00DE5E77"/>
    <w:rsid w:val="00DF02C8"/>
    <w:rsid w:val="00DF1696"/>
    <w:rsid w:val="00DF374D"/>
    <w:rsid w:val="00DF7962"/>
    <w:rsid w:val="00E00289"/>
    <w:rsid w:val="00E00F8B"/>
    <w:rsid w:val="00E038E2"/>
    <w:rsid w:val="00E114C2"/>
    <w:rsid w:val="00E122C4"/>
    <w:rsid w:val="00E16893"/>
    <w:rsid w:val="00E20EDE"/>
    <w:rsid w:val="00E22183"/>
    <w:rsid w:val="00E3012D"/>
    <w:rsid w:val="00E30358"/>
    <w:rsid w:val="00E42F7E"/>
    <w:rsid w:val="00E43BAA"/>
    <w:rsid w:val="00E454DE"/>
    <w:rsid w:val="00E45EA4"/>
    <w:rsid w:val="00E644B0"/>
    <w:rsid w:val="00E64CF0"/>
    <w:rsid w:val="00E70021"/>
    <w:rsid w:val="00E72818"/>
    <w:rsid w:val="00E74DCE"/>
    <w:rsid w:val="00E80828"/>
    <w:rsid w:val="00E81024"/>
    <w:rsid w:val="00E81A50"/>
    <w:rsid w:val="00E83C3D"/>
    <w:rsid w:val="00E9191F"/>
    <w:rsid w:val="00E9397D"/>
    <w:rsid w:val="00E95365"/>
    <w:rsid w:val="00EA1380"/>
    <w:rsid w:val="00EA2B4A"/>
    <w:rsid w:val="00EA58CC"/>
    <w:rsid w:val="00EA73C7"/>
    <w:rsid w:val="00EB1D71"/>
    <w:rsid w:val="00EC23E3"/>
    <w:rsid w:val="00EC3974"/>
    <w:rsid w:val="00EC52C5"/>
    <w:rsid w:val="00ED0455"/>
    <w:rsid w:val="00ED758E"/>
    <w:rsid w:val="00ED7955"/>
    <w:rsid w:val="00EE16C5"/>
    <w:rsid w:val="00EE4CCC"/>
    <w:rsid w:val="00EE4F01"/>
    <w:rsid w:val="00EF3F7B"/>
    <w:rsid w:val="00F010CE"/>
    <w:rsid w:val="00F02DFE"/>
    <w:rsid w:val="00F049F6"/>
    <w:rsid w:val="00F066D6"/>
    <w:rsid w:val="00F12425"/>
    <w:rsid w:val="00F145DD"/>
    <w:rsid w:val="00F14881"/>
    <w:rsid w:val="00F17AD0"/>
    <w:rsid w:val="00F21CD8"/>
    <w:rsid w:val="00F269D1"/>
    <w:rsid w:val="00F2766C"/>
    <w:rsid w:val="00F3186F"/>
    <w:rsid w:val="00F32B73"/>
    <w:rsid w:val="00F441EF"/>
    <w:rsid w:val="00F4454B"/>
    <w:rsid w:val="00F462CD"/>
    <w:rsid w:val="00F46AAB"/>
    <w:rsid w:val="00F5045C"/>
    <w:rsid w:val="00F50766"/>
    <w:rsid w:val="00F53E84"/>
    <w:rsid w:val="00F565A3"/>
    <w:rsid w:val="00F61E5F"/>
    <w:rsid w:val="00F62BEF"/>
    <w:rsid w:val="00F63193"/>
    <w:rsid w:val="00F63D04"/>
    <w:rsid w:val="00F64036"/>
    <w:rsid w:val="00F6444C"/>
    <w:rsid w:val="00F65236"/>
    <w:rsid w:val="00F675DA"/>
    <w:rsid w:val="00F67AA9"/>
    <w:rsid w:val="00F67D17"/>
    <w:rsid w:val="00F707A5"/>
    <w:rsid w:val="00F71964"/>
    <w:rsid w:val="00F82A98"/>
    <w:rsid w:val="00F8451E"/>
    <w:rsid w:val="00F84E88"/>
    <w:rsid w:val="00F90A5D"/>
    <w:rsid w:val="00F95C91"/>
    <w:rsid w:val="00F97359"/>
    <w:rsid w:val="00FA00DD"/>
    <w:rsid w:val="00FA1145"/>
    <w:rsid w:val="00FA5A33"/>
    <w:rsid w:val="00FB0CA0"/>
    <w:rsid w:val="00FB7807"/>
    <w:rsid w:val="00FC6828"/>
    <w:rsid w:val="00FD0175"/>
    <w:rsid w:val="00FD0EFE"/>
    <w:rsid w:val="00FD57D9"/>
    <w:rsid w:val="00FE1623"/>
    <w:rsid w:val="00FE1F88"/>
    <w:rsid w:val="00FF046D"/>
    <w:rsid w:val="00FF0FAD"/>
    <w:rsid w:val="00FF1858"/>
    <w:rsid w:val="00FF2775"/>
    <w:rsid w:val="00FF6CC7"/>
    <w:rsid w:val="00FF7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A52392"/>
  <w15:docId w15:val="{D179642B-E48E-4498-82C9-1ED95A6E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32"/>
    <w:pPr>
      <w:widowControl w:val="0"/>
      <w:kinsoku w:val="0"/>
    </w:pPr>
    <w:rPr>
      <w:rFonts w:ascii="Arial" w:hAnsi="Arial" w:cs="Times New Roman"/>
      <w:b/>
      <w:sz w:val="24"/>
      <w:szCs w:val="24"/>
      <w:lang w:val="en-US"/>
    </w:rPr>
  </w:style>
  <w:style w:type="paragraph" w:styleId="Heading1">
    <w:name w:val="heading 1"/>
    <w:basedOn w:val="Normal"/>
    <w:next w:val="Normal"/>
    <w:link w:val="Heading1Char"/>
    <w:autoRedefine/>
    <w:qFormat/>
    <w:rsid w:val="002A5082"/>
    <w:pPr>
      <w:keepNext/>
      <w:widowControl/>
      <w:kinsoku/>
      <w:spacing w:before="240" w:after="240"/>
      <w:ind w:right="48"/>
      <w:outlineLvl w:val="0"/>
    </w:pPr>
    <w:rPr>
      <w:rFonts w:cs="Arial"/>
      <w:bCs/>
      <w:kern w:val="32"/>
      <w:sz w:val="32"/>
      <w:szCs w:val="32"/>
      <w:lang w:val="en-GB"/>
    </w:rPr>
  </w:style>
  <w:style w:type="paragraph" w:styleId="Heading2">
    <w:name w:val="heading 2"/>
    <w:basedOn w:val="Normal"/>
    <w:next w:val="Normal"/>
    <w:link w:val="Heading2Char"/>
    <w:autoRedefine/>
    <w:uiPriority w:val="9"/>
    <w:qFormat/>
    <w:rsid w:val="007A1260"/>
    <w:pPr>
      <w:keepNext/>
      <w:spacing w:before="240" w:after="240"/>
      <w:jc w:val="both"/>
      <w:outlineLvl w:val="1"/>
    </w:pPr>
    <w:rPr>
      <w:rFonts w:cs="Arial"/>
      <w:bCs/>
      <w:spacing w:val="-3"/>
      <w:w w:val="105"/>
    </w:rPr>
  </w:style>
  <w:style w:type="paragraph" w:styleId="Heading3">
    <w:name w:val="heading 3"/>
    <w:basedOn w:val="Normal"/>
    <w:next w:val="Normal"/>
    <w:link w:val="Heading3Char"/>
    <w:autoRedefine/>
    <w:uiPriority w:val="9"/>
    <w:qFormat/>
    <w:rsid w:val="00B3241C"/>
    <w:pPr>
      <w:keepNext/>
      <w:spacing w:before="120" w:after="60"/>
      <w:ind w:left="426"/>
      <w:outlineLvl w:val="2"/>
    </w:pPr>
    <w:rPr>
      <w:bCs/>
      <w:szCs w:val="26"/>
    </w:rPr>
  </w:style>
  <w:style w:type="paragraph" w:styleId="Heading4">
    <w:name w:val="heading 4"/>
    <w:basedOn w:val="Normal"/>
    <w:next w:val="Normal"/>
    <w:link w:val="Heading4Char"/>
    <w:uiPriority w:val="9"/>
    <w:qFormat/>
    <w:rsid w:val="00667A3D"/>
    <w:pPr>
      <w:keepNext/>
      <w:keepLines/>
      <w:numPr>
        <w:ilvl w:val="3"/>
        <w:numId w:val="6"/>
      </w:numPr>
      <w:spacing w:before="200"/>
      <w:outlineLvl w:val="3"/>
    </w:pPr>
    <w:rPr>
      <w:rFonts w:ascii="Cambria" w:hAnsi="Cambria"/>
      <w:b w:val="0"/>
      <w:bCs/>
      <w:i/>
      <w:iCs/>
      <w:color w:val="4F81BD"/>
    </w:rPr>
  </w:style>
  <w:style w:type="paragraph" w:styleId="Heading5">
    <w:name w:val="heading 5"/>
    <w:basedOn w:val="Normal"/>
    <w:next w:val="Normal"/>
    <w:link w:val="Heading5Char"/>
    <w:uiPriority w:val="9"/>
    <w:qFormat/>
    <w:rsid w:val="00667A3D"/>
    <w:pPr>
      <w:keepNext/>
      <w:keepLines/>
      <w:numPr>
        <w:ilvl w:val="4"/>
        <w:numId w:val="6"/>
      </w:numPr>
      <w:spacing w:before="200"/>
      <w:outlineLvl w:val="4"/>
    </w:pPr>
    <w:rPr>
      <w:rFonts w:ascii="Cambria" w:hAnsi="Cambria"/>
      <w:color w:val="243F60"/>
    </w:rPr>
  </w:style>
  <w:style w:type="paragraph" w:styleId="Heading6">
    <w:name w:val="heading 6"/>
    <w:basedOn w:val="Normal"/>
    <w:next w:val="Normal"/>
    <w:link w:val="Heading6Char"/>
    <w:uiPriority w:val="9"/>
    <w:qFormat/>
    <w:rsid w:val="00667A3D"/>
    <w:pPr>
      <w:keepNext/>
      <w:keepLines/>
      <w:numPr>
        <w:ilvl w:val="5"/>
        <w:numId w:val="6"/>
      </w:numPr>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667A3D"/>
    <w:pPr>
      <w:keepNext/>
      <w:keepLines/>
      <w:numPr>
        <w:ilvl w:val="6"/>
        <w:numId w:val="6"/>
      </w:numPr>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667A3D"/>
    <w:pPr>
      <w:keepNext/>
      <w:keepLines/>
      <w:numPr>
        <w:ilvl w:val="7"/>
        <w:numId w:val="6"/>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667A3D"/>
    <w:pPr>
      <w:keepNext/>
      <w:keepLines/>
      <w:numPr>
        <w:ilvl w:val="8"/>
        <w:numId w:val="6"/>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67E"/>
    <w:pPr>
      <w:tabs>
        <w:tab w:val="center" w:pos="4513"/>
        <w:tab w:val="right" w:pos="9026"/>
      </w:tabs>
    </w:pPr>
  </w:style>
  <w:style w:type="character" w:customStyle="1" w:styleId="FooterChar">
    <w:name w:val="Footer Char"/>
    <w:link w:val="Footer"/>
    <w:uiPriority w:val="99"/>
    <w:locked/>
    <w:rsid w:val="00D8667E"/>
    <w:rPr>
      <w:rFonts w:ascii="Times New Roman" w:hAnsi="Times New Roman" w:cs="Times New Roman"/>
      <w:sz w:val="24"/>
      <w:szCs w:val="24"/>
      <w:lang w:val="en-US"/>
    </w:rPr>
  </w:style>
  <w:style w:type="character" w:styleId="Hyperlink">
    <w:name w:val="Hyperlink"/>
    <w:uiPriority w:val="99"/>
    <w:unhideWhenUsed/>
    <w:rsid w:val="00D57FA9"/>
    <w:rPr>
      <w:rFonts w:cs="Times New Roman"/>
      <w:color w:val="0000FF"/>
      <w:u w:val="single"/>
    </w:rPr>
  </w:style>
  <w:style w:type="table" w:styleId="TableGrid">
    <w:name w:val="Table Grid"/>
    <w:basedOn w:val="TableNormal"/>
    <w:uiPriority w:val="59"/>
    <w:rsid w:val="00833DB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52424"/>
    <w:pPr>
      <w:ind w:left="720"/>
    </w:pPr>
  </w:style>
  <w:style w:type="character" w:customStyle="1" w:styleId="Heading1Char">
    <w:name w:val="Heading 1 Char"/>
    <w:link w:val="Heading1"/>
    <w:rsid w:val="002A5082"/>
    <w:rPr>
      <w:rFonts w:ascii="Arial" w:hAnsi="Arial" w:cs="Arial"/>
      <w:b/>
      <w:bCs/>
      <w:kern w:val="32"/>
      <w:sz w:val="32"/>
      <w:szCs w:val="32"/>
    </w:rPr>
  </w:style>
  <w:style w:type="character" w:customStyle="1" w:styleId="Heading2Char">
    <w:name w:val="Heading 2 Char"/>
    <w:link w:val="Heading2"/>
    <w:uiPriority w:val="9"/>
    <w:rsid w:val="007A1260"/>
    <w:rPr>
      <w:rFonts w:ascii="Arial" w:hAnsi="Arial" w:cs="Arial"/>
      <w:b/>
      <w:bCs/>
      <w:spacing w:val="-3"/>
      <w:w w:val="105"/>
      <w:sz w:val="24"/>
      <w:szCs w:val="24"/>
      <w:lang w:val="en-US"/>
    </w:rPr>
  </w:style>
  <w:style w:type="paragraph" w:styleId="TOC1">
    <w:name w:val="toc 1"/>
    <w:basedOn w:val="Heading1"/>
    <w:next w:val="Normal"/>
    <w:uiPriority w:val="39"/>
    <w:rsid w:val="001F2477"/>
    <w:pPr>
      <w:keepNext w:val="0"/>
      <w:spacing w:before="120" w:after="120"/>
      <w:outlineLvl w:val="9"/>
    </w:pPr>
    <w:rPr>
      <w:rFonts w:cs="Times New Roman"/>
      <w:caps/>
      <w:kern w:val="0"/>
      <w:sz w:val="20"/>
      <w:szCs w:val="20"/>
      <w:lang w:eastAsia="en-US"/>
    </w:rPr>
  </w:style>
  <w:style w:type="paragraph" w:styleId="TOCHeading">
    <w:name w:val="TOC Heading"/>
    <w:basedOn w:val="Heading1"/>
    <w:next w:val="Normal"/>
    <w:uiPriority w:val="39"/>
    <w:qFormat/>
    <w:rsid w:val="001F247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2">
    <w:name w:val="toc 2"/>
    <w:basedOn w:val="Normal"/>
    <w:next w:val="Normal"/>
    <w:autoRedefine/>
    <w:uiPriority w:val="39"/>
    <w:unhideWhenUsed/>
    <w:rsid w:val="004D4229"/>
    <w:pPr>
      <w:tabs>
        <w:tab w:val="left" w:pos="1134"/>
        <w:tab w:val="right" w:leader="dot" w:pos="10103"/>
      </w:tabs>
      <w:ind w:left="240"/>
    </w:pPr>
    <w:rPr>
      <w:rFonts w:cs="Arial"/>
      <w:noProof/>
    </w:rPr>
  </w:style>
  <w:style w:type="character" w:customStyle="1" w:styleId="Heading3Char">
    <w:name w:val="Heading 3 Char"/>
    <w:link w:val="Heading3"/>
    <w:uiPriority w:val="9"/>
    <w:rsid w:val="00B3241C"/>
    <w:rPr>
      <w:rFonts w:ascii="Arial" w:hAnsi="Arial" w:cs="Times New Roman"/>
      <w:b/>
      <w:bCs/>
      <w:sz w:val="24"/>
      <w:szCs w:val="26"/>
      <w:lang w:val="en-US"/>
    </w:rPr>
  </w:style>
  <w:style w:type="paragraph" w:styleId="BalloonText">
    <w:name w:val="Balloon Text"/>
    <w:basedOn w:val="Normal"/>
    <w:link w:val="BalloonTextChar"/>
    <w:uiPriority w:val="99"/>
    <w:semiHidden/>
    <w:unhideWhenUsed/>
    <w:rsid w:val="00087D57"/>
    <w:rPr>
      <w:rFonts w:ascii="Tahoma" w:hAnsi="Tahoma" w:cs="Tahoma"/>
      <w:sz w:val="16"/>
      <w:szCs w:val="16"/>
    </w:rPr>
  </w:style>
  <w:style w:type="character" w:customStyle="1" w:styleId="BalloonTextChar">
    <w:name w:val="Balloon Text Char"/>
    <w:link w:val="BalloonText"/>
    <w:uiPriority w:val="99"/>
    <w:semiHidden/>
    <w:rsid w:val="00087D57"/>
    <w:rPr>
      <w:rFonts w:ascii="Tahoma" w:hAnsi="Tahoma" w:cs="Tahoma"/>
      <w:sz w:val="16"/>
      <w:szCs w:val="16"/>
      <w:lang w:val="en-US"/>
    </w:rPr>
  </w:style>
  <w:style w:type="paragraph" w:styleId="TOC3">
    <w:name w:val="toc 3"/>
    <w:basedOn w:val="Normal"/>
    <w:next w:val="Normal"/>
    <w:autoRedefine/>
    <w:uiPriority w:val="39"/>
    <w:unhideWhenUsed/>
    <w:rsid w:val="00C8528E"/>
    <w:pPr>
      <w:ind w:left="480"/>
    </w:pPr>
  </w:style>
  <w:style w:type="paragraph" w:styleId="Header">
    <w:name w:val="header"/>
    <w:basedOn w:val="Normal"/>
    <w:link w:val="HeaderChar"/>
    <w:uiPriority w:val="99"/>
    <w:unhideWhenUsed/>
    <w:rsid w:val="001157B8"/>
    <w:pPr>
      <w:widowControl/>
      <w:tabs>
        <w:tab w:val="center" w:pos="4680"/>
        <w:tab w:val="right" w:pos="9360"/>
      </w:tabs>
      <w:kinsoku/>
    </w:pPr>
    <w:rPr>
      <w:rFonts w:ascii="Calibri" w:hAnsi="Calibri"/>
      <w:sz w:val="22"/>
      <w:szCs w:val="22"/>
      <w:lang w:eastAsia="en-US"/>
    </w:rPr>
  </w:style>
  <w:style w:type="character" w:customStyle="1" w:styleId="HeaderChar">
    <w:name w:val="Header Char"/>
    <w:link w:val="Header"/>
    <w:uiPriority w:val="99"/>
    <w:rsid w:val="001157B8"/>
    <w:rPr>
      <w:rFonts w:ascii="Calibri" w:eastAsia="Times New Roman" w:hAnsi="Calibri" w:cs="Times New Roman"/>
      <w:sz w:val="22"/>
      <w:szCs w:val="22"/>
      <w:lang w:val="en-US" w:eastAsia="en-US"/>
    </w:rPr>
  </w:style>
  <w:style w:type="character" w:customStyle="1" w:styleId="Heading4Char">
    <w:name w:val="Heading 4 Char"/>
    <w:link w:val="Heading4"/>
    <w:uiPriority w:val="9"/>
    <w:rsid w:val="00667A3D"/>
    <w:rPr>
      <w:rFonts w:ascii="Cambria" w:hAnsi="Cambria" w:cs="Times New Roman"/>
      <w:bCs/>
      <w:i/>
      <w:iCs/>
      <w:color w:val="4F81BD"/>
      <w:sz w:val="24"/>
      <w:szCs w:val="24"/>
      <w:lang w:val="en-US"/>
    </w:rPr>
  </w:style>
  <w:style w:type="character" w:customStyle="1" w:styleId="Heading5Char">
    <w:name w:val="Heading 5 Char"/>
    <w:link w:val="Heading5"/>
    <w:uiPriority w:val="9"/>
    <w:rsid w:val="00667A3D"/>
    <w:rPr>
      <w:rFonts w:ascii="Cambria" w:hAnsi="Cambria" w:cs="Times New Roman"/>
      <w:b/>
      <w:color w:val="243F60"/>
      <w:sz w:val="24"/>
      <w:szCs w:val="24"/>
      <w:lang w:val="en-US"/>
    </w:rPr>
  </w:style>
  <w:style w:type="character" w:customStyle="1" w:styleId="Heading6Char">
    <w:name w:val="Heading 6 Char"/>
    <w:link w:val="Heading6"/>
    <w:uiPriority w:val="9"/>
    <w:rsid w:val="00667A3D"/>
    <w:rPr>
      <w:rFonts w:ascii="Cambria" w:hAnsi="Cambria" w:cs="Times New Roman"/>
      <w:b/>
      <w:i/>
      <w:iCs/>
      <w:color w:val="243F60"/>
      <w:sz w:val="24"/>
      <w:szCs w:val="24"/>
      <w:lang w:val="en-US"/>
    </w:rPr>
  </w:style>
  <w:style w:type="character" w:customStyle="1" w:styleId="Heading7Char">
    <w:name w:val="Heading 7 Char"/>
    <w:link w:val="Heading7"/>
    <w:uiPriority w:val="9"/>
    <w:rsid w:val="00667A3D"/>
    <w:rPr>
      <w:rFonts w:ascii="Cambria" w:hAnsi="Cambria" w:cs="Times New Roman"/>
      <w:b/>
      <w:i/>
      <w:iCs/>
      <w:color w:val="404040"/>
      <w:sz w:val="24"/>
      <w:szCs w:val="24"/>
      <w:lang w:val="en-US"/>
    </w:rPr>
  </w:style>
  <w:style w:type="character" w:customStyle="1" w:styleId="Heading8Char">
    <w:name w:val="Heading 8 Char"/>
    <w:link w:val="Heading8"/>
    <w:uiPriority w:val="9"/>
    <w:rsid w:val="00667A3D"/>
    <w:rPr>
      <w:rFonts w:ascii="Cambria" w:hAnsi="Cambria" w:cs="Times New Roman"/>
      <w:b/>
      <w:color w:val="404040"/>
      <w:lang w:val="en-US"/>
    </w:rPr>
  </w:style>
  <w:style w:type="character" w:customStyle="1" w:styleId="Heading9Char">
    <w:name w:val="Heading 9 Char"/>
    <w:link w:val="Heading9"/>
    <w:uiPriority w:val="9"/>
    <w:rsid w:val="00667A3D"/>
    <w:rPr>
      <w:rFonts w:ascii="Cambria" w:hAnsi="Cambria" w:cs="Times New Roman"/>
      <w:b/>
      <w:i/>
      <w:iCs/>
      <w:color w:val="404040"/>
      <w:lang w:val="en-US"/>
    </w:rPr>
  </w:style>
  <w:style w:type="paragraph" w:styleId="NoSpacing">
    <w:name w:val="No Spacing"/>
    <w:uiPriority w:val="1"/>
    <w:qFormat/>
    <w:rsid w:val="008667D6"/>
    <w:pPr>
      <w:widowControl w:val="0"/>
      <w:kinsoku w:val="0"/>
    </w:pPr>
    <w:rPr>
      <w:rFonts w:ascii="Arial" w:hAnsi="Arial" w:cs="Times New Roman"/>
      <w:sz w:val="24"/>
      <w:szCs w:val="24"/>
      <w:lang w:val="en-US"/>
    </w:rPr>
  </w:style>
  <w:style w:type="character" w:styleId="CommentReference">
    <w:name w:val="annotation reference"/>
    <w:basedOn w:val="DefaultParagraphFont"/>
    <w:uiPriority w:val="99"/>
    <w:semiHidden/>
    <w:unhideWhenUsed/>
    <w:rsid w:val="007D1E71"/>
    <w:rPr>
      <w:sz w:val="16"/>
      <w:szCs w:val="16"/>
    </w:rPr>
  </w:style>
  <w:style w:type="paragraph" w:styleId="CommentText">
    <w:name w:val="annotation text"/>
    <w:basedOn w:val="Normal"/>
    <w:link w:val="CommentTextChar"/>
    <w:uiPriority w:val="99"/>
    <w:semiHidden/>
    <w:unhideWhenUsed/>
    <w:rsid w:val="007D1E71"/>
    <w:rPr>
      <w:sz w:val="20"/>
      <w:szCs w:val="20"/>
    </w:rPr>
  </w:style>
  <w:style w:type="character" w:customStyle="1" w:styleId="CommentTextChar">
    <w:name w:val="Comment Text Char"/>
    <w:basedOn w:val="DefaultParagraphFont"/>
    <w:link w:val="CommentText"/>
    <w:uiPriority w:val="99"/>
    <w:semiHidden/>
    <w:rsid w:val="007D1E71"/>
    <w:rPr>
      <w:rFonts w:ascii="Arial" w:hAnsi="Arial" w:cs="Times New Roman"/>
      <w:b/>
      <w:lang w:val="en-US"/>
    </w:rPr>
  </w:style>
  <w:style w:type="paragraph" w:styleId="CommentSubject">
    <w:name w:val="annotation subject"/>
    <w:basedOn w:val="CommentText"/>
    <w:next w:val="CommentText"/>
    <w:link w:val="CommentSubjectChar"/>
    <w:uiPriority w:val="99"/>
    <w:semiHidden/>
    <w:unhideWhenUsed/>
    <w:rsid w:val="007D1E71"/>
    <w:rPr>
      <w:bCs/>
    </w:rPr>
  </w:style>
  <w:style w:type="character" w:customStyle="1" w:styleId="CommentSubjectChar">
    <w:name w:val="Comment Subject Char"/>
    <w:basedOn w:val="CommentTextChar"/>
    <w:link w:val="CommentSubject"/>
    <w:uiPriority w:val="99"/>
    <w:semiHidden/>
    <w:rsid w:val="007D1E71"/>
    <w:rPr>
      <w:rFonts w:ascii="Arial" w:hAnsi="Arial"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93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77DE-7E54-4F73-90B0-C9159679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1409</Words>
  <Characters>7220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 Masters;Lesley Carter</dc:creator>
  <cp:keywords/>
  <cp:lastModifiedBy>John Bugby</cp:lastModifiedBy>
  <cp:revision>13</cp:revision>
  <cp:lastPrinted>2016-10-12T10:39:00Z</cp:lastPrinted>
  <dcterms:created xsi:type="dcterms:W3CDTF">2020-10-01T11:29:00Z</dcterms:created>
  <dcterms:modified xsi:type="dcterms:W3CDTF">2021-02-25T07:52:00Z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