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D6C3D" w14:textId="77777777" w:rsidR="00703306" w:rsidRDefault="00703306" w:rsidP="00703306">
      <w:pPr>
        <w:pStyle w:val="GPSTITLES"/>
        <w:rPr>
          <w:rFonts w:ascii="Calibri" w:hAnsi="Calibri"/>
          <w:caps w:val="0"/>
        </w:rPr>
      </w:pPr>
      <w:r>
        <w:rPr>
          <w:rFonts w:ascii="Calibri" w:hAnsi="Calibri"/>
          <w:caps w:val="0"/>
        </w:rPr>
        <w:t>Recital A</w:t>
      </w:r>
    </w:p>
    <w:p w14:paraId="580E501A" w14:textId="77777777" w:rsidR="00703306" w:rsidRPr="00CE2EC6" w:rsidRDefault="00703306" w:rsidP="00703306">
      <w:pPr>
        <w:pStyle w:val="GPSTITLES"/>
        <w:rPr>
          <w:rFonts w:ascii="Calibri" w:hAnsi="Calibri"/>
        </w:rPr>
      </w:pPr>
      <w:r w:rsidRPr="00CE2EC6">
        <w:rPr>
          <w:rFonts w:ascii="Calibri" w:hAnsi="Calibri"/>
          <w:caps w:val="0"/>
        </w:rPr>
        <w:t>Crown Commercial Service</w:t>
      </w:r>
    </w:p>
    <w:p w14:paraId="3823DD86" w14:textId="77777777" w:rsidR="00703306" w:rsidRPr="00CE2EC6" w:rsidRDefault="00703306" w:rsidP="00703306">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52F61C9E" w14:textId="77777777" w:rsidR="00703306" w:rsidRPr="00CE2EC6" w:rsidRDefault="00703306" w:rsidP="00703306">
      <w:pPr>
        <w:pStyle w:val="GPSTITLES"/>
        <w:spacing w:before="240" w:after="120"/>
        <w:rPr>
          <w:rFonts w:ascii="Calibri" w:hAnsi="Calibri"/>
        </w:rPr>
      </w:pPr>
      <w:r w:rsidRPr="00CE2EC6">
        <w:rPr>
          <w:rFonts w:ascii="Calibri" w:hAnsi="Calibri"/>
          <w:caps w:val="0"/>
        </w:rPr>
        <w:t xml:space="preserve">Call Off Order Form and Call Off Terms for Goods and/or Services </w:t>
      </w:r>
    </w:p>
    <w:p w14:paraId="46B4C96B" w14:textId="77777777" w:rsidR="00703306" w:rsidRPr="00CE2EC6" w:rsidRDefault="00703306" w:rsidP="00703306">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209FD68E" w14:textId="77777777" w:rsidR="00703306" w:rsidRPr="00CE2EC6" w:rsidRDefault="00703306" w:rsidP="00703306">
      <w:pPr>
        <w:pStyle w:val="MarginText"/>
        <w:ind w:left="0"/>
        <w:jc w:val="center"/>
        <w:rPr>
          <w:rFonts w:ascii="Calibri" w:hAnsi="Calibri" w:cs="Arial"/>
          <w:b/>
          <w:sz w:val="22"/>
          <w:szCs w:val="22"/>
        </w:rPr>
      </w:pPr>
    </w:p>
    <w:p w14:paraId="2EF6C068" w14:textId="77777777" w:rsidR="00703306" w:rsidRPr="00CE2EC6" w:rsidRDefault="00703306" w:rsidP="00703306">
      <w:pPr>
        <w:pStyle w:val="GPSmacrorestart"/>
        <w:rPr>
          <w:rFonts w:ascii="Calibri" w:hAnsi="Calibri"/>
          <w:b/>
          <w:sz w:val="22"/>
          <w:szCs w:val="22"/>
          <w:highlight w:val="cyan"/>
        </w:rPr>
      </w:pPr>
    </w:p>
    <w:p w14:paraId="4B401FCF" w14:textId="77777777" w:rsidR="00703306" w:rsidRPr="007E5D04" w:rsidRDefault="00703306" w:rsidP="00703306">
      <w:pPr>
        <w:pStyle w:val="GPSmacrorestart"/>
        <w:rPr>
          <w:rFonts w:ascii="Calibri" w:hAnsi="Calibri"/>
          <w:sz w:val="22"/>
          <w:szCs w:val="22"/>
          <w:lang w:eastAsia="en-GB"/>
        </w:rPr>
      </w:pPr>
    </w:p>
    <w:p w14:paraId="761133B8" w14:textId="77777777" w:rsidR="00703306" w:rsidRPr="00CE2EC6" w:rsidRDefault="00703306" w:rsidP="00703306">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0CFA0CCA" w14:textId="77777777" w:rsidR="00703306" w:rsidRPr="00CE2EC6" w:rsidRDefault="00703306" w:rsidP="00703306">
      <w:pPr>
        <w:pStyle w:val="GPSTITLES"/>
        <w:rPr>
          <w:rFonts w:ascii="Calibri" w:hAnsi="Calibri"/>
        </w:rPr>
      </w:pPr>
      <w:r w:rsidRPr="00CE2EC6">
        <w:rPr>
          <w:rFonts w:ascii="Calibri" w:hAnsi="Calibri"/>
          <w:i/>
          <w:color w:val="1F497D"/>
        </w:rPr>
        <w:br w:type="page"/>
      </w:r>
      <w:r w:rsidRPr="00CE2EC6">
        <w:rPr>
          <w:rFonts w:ascii="Calibri" w:hAnsi="Calibri"/>
        </w:rPr>
        <w:lastRenderedPageBreak/>
        <w:t>PART 1 – CALL OFF ORDER FORM</w:t>
      </w:r>
    </w:p>
    <w:p w14:paraId="6FC94712" w14:textId="77777777" w:rsidR="00703306" w:rsidRPr="00CE2EC6" w:rsidRDefault="00703306" w:rsidP="00703306">
      <w:pPr>
        <w:pStyle w:val="ORDERFORML1SECTIONTITLE"/>
        <w:spacing w:before="0" w:after="0"/>
        <w:rPr>
          <w:rFonts w:ascii="Calibri" w:hAnsi="Calibri"/>
        </w:rPr>
      </w:pPr>
      <w:r w:rsidRPr="00CE2EC6">
        <w:rPr>
          <w:rFonts w:ascii="Calibri" w:hAnsi="Calibri"/>
        </w:rPr>
        <w:t>SECTION A</w:t>
      </w:r>
    </w:p>
    <w:p w14:paraId="17B86564" w14:textId="77777777" w:rsidR="00703306" w:rsidRPr="00CE2EC6" w:rsidRDefault="00703306" w:rsidP="00703306">
      <w:pPr>
        <w:pStyle w:val="ORDERFORML1SECTIONTITLE"/>
        <w:spacing w:before="0" w:after="0"/>
        <w:rPr>
          <w:rFonts w:ascii="Calibri" w:hAnsi="Calibri"/>
        </w:rPr>
      </w:pPr>
    </w:p>
    <w:p w14:paraId="18167DE1" w14:textId="77777777" w:rsidR="00703306" w:rsidRPr="00CE2EC6" w:rsidRDefault="00703306" w:rsidP="00703306">
      <w:pPr>
        <w:spacing w:after="0"/>
        <w:ind w:left="0"/>
        <w:rPr>
          <w:rFonts w:ascii="Calibri" w:hAnsi="Calibri"/>
        </w:rPr>
      </w:pPr>
      <w:r w:rsidRPr="00CE2EC6">
        <w:rPr>
          <w:rFonts w:ascii="Calibri" w:hAnsi="Calibri"/>
        </w:rPr>
        <w:t>This Call Off Order Form is issued in accordance with the provisions of the Framework Agreement</w:t>
      </w:r>
      <w:r w:rsidRPr="00CE2EC6" w:rsidDel="003451E9">
        <w:rPr>
          <w:rStyle w:val="FootnoteReference"/>
          <w:rFonts w:ascii="Calibri" w:hAnsi="Calibri"/>
          <w:b/>
        </w:rPr>
        <w:t xml:space="preserve"> </w:t>
      </w:r>
      <w:r>
        <w:rPr>
          <w:rFonts w:ascii="Calibri" w:hAnsi="Calibri"/>
          <w:b/>
        </w:rPr>
        <w:t xml:space="preserve">RM988 Lot 5 </w:t>
      </w:r>
      <w:r w:rsidRPr="00CE2EC6">
        <w:rPr>
          <w:rFonts w:ascii="Calibri" w:hAnsi="Calibri"/>
        </w:rPr>
        <w:t xml:space="preserve">for the provision of </w:t>
      </w:r>
      <w:r>
        <w:rPr>
          <w:rFonts w:ascii="Calibri" w:hAnsi="Calibri"/>
        </w:rPr>
        <w:t>Contact Centre Services</w:t>
      </w:r>
      <w:r w:rsidRPr="00CE2EC6">
        <w:rPr>
          <w:rFonts w:ascii="Calibri" w:hAnsi="Calibri"/>
        </w:rPr>
        <w:t xml:space="preserve"> dated </w:t>
      </w:r>
      <w:r>
        <w:rPr>
          <w:rFonts w:ascii="Calibri" w:hAnsi="Calibri"/>
        </w:rPr>
        <w:t>1</w:t>
      </w:r>
      <w:r w:rsidRPr="007E5D04">
        <w:rPr>
          <w:rFonts w:ascii="Calibri" w:hAnsi="Calibri"/>
          <w:vertAlign w:val="superscript"/>
        </w:rPr>
        <w:t>st</w:t>
      </w:r>
      <w:r>
        <w:rPr>
          <w:rFonts w:ascii="Calibri" w:hAnsi="Calibri"/>
        </w:rPr>
        <w:t xml:space="preserve"> June 2017</w:t>
      </w:r>
      <w:r w:rsidRPr="00CE2EC6">
        <w:rPr>
          <w:rFonts w:ascii="Calibri" w:hAnsi="Calibri"/>
        </w:rPr>
        <w:t xml:space="preserve">. </w:t>
      </w:r>
    </w:p>
    <w:p w14:paraId="31E7DE55" w14:textId="77777777" w:rsidR="00703306" w:rsidRPr="00CE2EC6" w:rsidRDefault="00703306" w:rsidP="00703306">
      <w:pPr>
        <w:spacing w:after="0"/>
        <w:ind w:left="0"/>
        <w:rPr>
          <w:rFonts w:ascii="Calibri" w:hAnsi="Calibri"/>
        </w:rPr>
      </w:pPr>
    </w:p>
    <w:p w14:paraId="27492232" w14:textId="77777777" w:rsidR="00703306" w:rsidRPr="00CE2EC6" w:rsidRDefault="00703306" w:rsidP="00703306">
      <w:pPr>
        <w:spacing w:after="0"/>
        <w:ind w:left="0"/>
        <w:rPr>
          <w:rFonts w:ascii="Calibri" w:hAnsi="Calibri"/>
        </w:rPr>
      </w:pPr>
      <w:r w:rsidRPr="00CE2EC6">
        <w:rPr>
          <w:rFonts w:ascii="Calibri" w:hAnsi="Calibri"/>
        </w:rPr>
        <w:t xml:space="preserve">The Supplier agrees to supply the Goods and/or Services specified below on and subject to the terms of this Call Off Contract. </w:t>
      </w:r>
    </w:p>
    <w:p w14:paraId="3BB19E4C" w14:textId="77777777" w:rsidR="00703306" w:rsidRPr="00CE2EC6" w:rsidRDefault="00703306" w:rsidP="00703306">
      <w:pPr>
        <w:spacing w:after="0"/>
        <w:ind w:left="0"/>
        <w:rPr>
          <w:rFonts w:ascii="Calibri" w:hAnsi="Calibri"/>
        </w:rPr>
      </w:pPr>
    </w:p>
    <w:p w14:paraId="2812A40D" w14:textId="77777777" w:rsidR="00703306" w:rsidRPr="00CE2EC6" w:rsidRDefault="00703306" w:rsidP="00703306">
      <w:pPr>
        <w:spacing w:after="0"/>
        <w:ind w:left="0"/>
        <w:rPr>
          <w:rFonts w:ascii="Calibri" w:hAnsi="Calibri"/>
        </w:rPr>
      </w:pPr>
      <w:r w:rsidRPr="00CE2EC6">
        <w:rPr>
          <w:rFonts w:ascii="Calibri" w:hAnsi="Calibri"/>
        </w:rPr>
        <w:t>For the avoidance of doubt this Call Off Contract consists of the terms set out in this Call Off Order Form and the Call Off Terms.</w:t>
      </w:r>
    </w:p>
    <w:p w14:paraId="6E2C4369" w14:textId="77777777" w:rsidR="00703306" w:rsidRPr="00CE2EC6" w:rsidRDefault="00703306" w:rsidP="00703306">
      <w:pPr>
        <w:spacing w:after="0"/>
        <w:ind w:left="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3177"/>
        <w:gridCol w:w="4188"/>
      </w:tblGrid>
      <w:tr w:rsidR="00703306" w:rsidRPr="00CE2EC6" w14:paraId="23483B9D" w14:textId="77777777" w:rsidTr="00AD5E93">
        <w:tc>
          <w:tcPr>
            <w:tcW w:w="1560" w:type="dxa"/>
            <w:shd w:val="clear" w:color="auto" w:fill="auto"/>
          </w:tcPr>
          <w:p w14:paraId="3323184B" w14:textId="77777777" w:rsidR="00703306" w:rsidRPr="00CE2EC6" w:rsidRDefault="00703306" w:rsidP="00AD5E93">
            <w:pPr>
              <w:spacing w:after="0"/>
              <w:ind w:left="0"/>
              <w:jc w:val="left"/>
              <w:rPr>
                <w:rFonts w:ascii="Calibri" w:hAnsi="Calibri"/>
              </w:rPr>
            </w:pPr>
            <w:r>
              <w:rPr>
                <w:rFonts w:ascii="Calibri" w:hAnsi="Calibri"/>
              </w:rPr>
              <w:t>Agreement</w:t>
            </w:r>
            <w:r w:rsidRPr="00CE2EC6">
              <w:rPr>
                <w:rFonts w:ascii="Calibri" w:hAnsi="Calibri"/>
              </w:rPr>
              <w:t xml:space="preserve"> Number</w:t>
            </w:r>
          </w:p>
        </w:tc>
        <w:tc>
          <w:tcPr>
            <w:tcW w:w="3260" w:type="dxa"/>
            <w:shd w:val="clear" w:color="auto" w:fill="auto"/>
          </w:tcPr>
          <w:p w14:paraId="6467C68B" w14:textId="0CAD06B9" w:rsidR="00703306" w:rsidRPr="00CE2EC6" w:rsidRDefault="00703306" w:rsidP="00AD5E93">
            <w:pPr>
              <w:spacing w:after="0"/>
              <w:ind w:left="0"/>
              <w:jc w:val="left"/>
              <w:rPr>
                <w:rFonts w:ascii="Calibri" w:hAnsi="Calibri"/>
                <w:b/>
              </w:rPr>
            </w:pPr>
            <w:r>
              <w:rPr>
                <w:rFonts w:ascii="Calibri" w:hAnsi="Calibri"/>
                <w:b/>
              </w:rPr>
              <w:t xml:space="preserve">ECM </w:t>
            </w:r>
            <w:r>
              <w:rPr>
                <w:rFonts w:ascii="Calibri" w:hAnsi="Calibri"/>
                <w:b/>
              </w:rPr>
              <w:t>7224</w:t>
            </w:r>
          </w:p>
        </w:tc>
        <w:tc>
          <w:tcPr>
            <w:tcW w:w="4338" w:type="dxa"/>
            <w:shd w:val="clear" w:color="auto" w:fill="auto"/>
          </w:tcPr>
          <w:p w14:paraId="7C389F67" w14:textId="77777777" w:rsidR="00703306" w:rsidRPr="004E02AD" w:rsidRDefault="00703306" w:rsidP="00AD5E93">
            <w:pPr>
              <w:ind w:left="0"/>
              <w:jc w:val="left"/>
              <w:rPr>
                <w:rFonts w:ascii="Calibri" w:hAnsi="Calibri"/>
                <w:i/>
              </w:rPr>
            </w:pPr>
            <w:r>
              <w:rPr>
                <w:rFonts w:ascii="Calibri" w:hAnsi="Calibri"/>
                <w:i/>
              </w:rPr>
              <w:t>Note: assignments shall be governed by the issue of a Customer Purchase Order.</w:t>
            </w:r>
          </w:p>
        </w:tc>
      </w:tr>
      <w:tr w:rsidR="00703306" w:rsidRPr="00CE2EC6" w14:paraId="7769345F" w14:textId="77777777" w:rsidTr="00AD5E93">
        <w:tc>
          <w:tcPr>
            <w:tcW w:w="1560" w:type="dxa"/>
            <w:shd w:val="clear" w:color="auto" w:fill="auto"/>
          </w:tcPr>
          <w:p w14:paraId="2523BFFE" w14:textId="77777777" w:rsidR="00703306" w:rsidRPr="00CE2EC6" w:rsidRDefault="00703306" w:rsidP="00AD5E93">
            <w:pPr>
              <w:spacing w:after="0"/>
              <w:ind w:left="0"/>
              <w:jc w:val="left"/>
              <w:rPr>
                <w:rFonts w:ascii="Calibri" w:hAnsi="Calibri"/>
              </w:rPr>
            </w:pPr>
            <w:r w:rsidRPr="00CE2EC6">
              <w:rPr>
                <w:rFonts w:ascii="Calibri" w:hAnsi="Calibri"/>
              </w:rPr>
              <w:t>From</w:t>
            </w:r>
          </w:p>
        </w:tc>
        <w:tc>
          <w:tcPr>
            <w:tcW w:w="3260" w:type="dxa"/>
            <w:shd w:val="clear" w:color="auto" w:fill="auto"/>
          </w:tcPr>
          <w:p w14:paraId="67893176" w14:textId="77777777" w:rsidR="00703306" w:rsidRPr="004E02AD" w:rsidRDefault="00703306" w:rsidP="00AD5E93">
            <w:pPr>
              <w:spacing w:after="0"/>
              <w:ind w:left="0"/>
              <w:jc w:val="left"/>
              <w:rPr>
                <w:rFonts w:ascii="Calibri" w:hAnsi="Calibri"/>
                <w:b/>
              </w:rPr>
            </w:pPr>
            <w:r w:rsidRPr="004E02AD">
              <w:rPr>
                <w:rFonts w:ascii="Calibri" w:hAnsi="Calibri"/>
                <w:b/>
                <w:spacing w:val="-3"/>
                <w:lang w:eastAsia="en-GB"/>
              </w:rPr>
              <w:t>Public Health England</w:t>
            </w:r>
          </w:p>
          <w:p w14:paraId="153B72EE" w14:textId="77777777" w:rsidR="00703306" w:rsidRPr="004E02AD" w:rsidRDefault="00703306" w:rsidP="00AD5E93">
            <w:pPr>
              <w:spacing w:after="0"/>
              <w:ind w:left="0"/>
              <w:jc w:val="left"/>
              <w:rPr>
                <w:rFonts w:ascii="Calibri" w:hAnsi="Calibri"/>
                <w:b/>
              </w:rPr>
            </w:pPr>
            <w:r w:rsidRPr="004E02AD">
              <w:rPr>
                <w:rFonts w:ascii="Calibri" w:hAnsi="Calibri"/>
                <w:b/>
              </w:rPr>
              <w:t>("CUSTOMER")</w:t>
            </w:r>
          </w:p>
        </w:tc>
        <w:tc>
          <w:tcPr>
            <w:tcW w:w="4338" w:type="dxa"/>
            <w:shd w:val="clear" w:color="auto" w:fill="auto"/>
          </w:tcPr>
          <w:p w14:paraId="24B4DFFE" w14:textId="77777777" w:rsidR="00703306" w:rsidRPr="00694DA0" w:rsidRDefault="00703306" w:rsidP="00AD5E93">
            <w:pPr>
              <w:ind w:left="0"/>
              <w:jc w:val="left"/>
              <w:rPr>
                <w:rFonts w:ascii="Calibri" w:hAnsi="Calibri"/>
              </w:rPr>
            </w:pPr>
            <w:r w:rsidRPr="00694DA0">
              <w:rPr>
                <w:rFonts w:ascii="Calibri" w:hAnsi="Calibri"/>
              </w:rPr>
              <w:t>Wellington House</w:t>
            </w:r>
          </w:p>
          <w:p w14:paraId="4A01CA58" w14:textId="77777777" w:rsidR="00703306" w:rsidRPr="00694DA0" w:rsidRDefault="00703306" w:rsidP="00AD5E93">
            <w:pPr>
              <w:ind w:left="0"/>
              <w:jc w:val="left"/>
              <w:rPr>
                <w:rFonts w:ascii="Calibri" w:hAnsi="Calibri"/>
              </w:rPr>
            </w:pPr>
            <w:r w:rsidRPr="00694DA0">
              <w:rPr>
                <w:rFonts w:ascii="Calibri" w:hAnsi="Calibri"/>
              </w:rPr>
              <w:t>133-155 Waterloo Road</w:t>
            </w:r>
          </w:p>
          <w:p w14:paraId="41BC7F37" w14:textId="77777777" w:rsidR="00703306" w:rsidRPr="00694DA0" w:rsidRDefault="00703306" w:rsidP="00AD5E93">
            <w:pPr>
              <w:ind w:left="0"/>
              <w:jc w:val="left"/>
              <w:rPr>
                <w:rFonts w:ascii="Calibri" w:hAnsi="Calibri"/>
              </w:rPr>
            </w:pPr>
            <w:r>
              <w:rPr>
                <w:rFonts w:ascii="Calibri" w:hAnsi="Calibri"/>
              </w:rPr>
              <w:t>London SE1</w:t>
            </w:r>
            <w:r w:rsidRPr="00694DA0">
              <w:rPr>
                <w:rFonts w:ascii="Calibri" w:hAnsi="Calibri"/>
              </w:rPr>
              <w:t xml:space="preserve"> 8UG</w:t>
            </w:r>
          </w:p>
        </w:tc>
      </w:tr>
      <w:tr w:rsidR="00703306" w:rsidRPr="00CE2EC6" w14:paraId="7274B73E" w14:textId="77777777" w:rsidTr="00AD5E93">
        <w:tc>
          <w:tcPr>
            <w:tcW w:w="1560" w:type="dxa"/>
            <w:shd w:val="clear" w:color="auto" w:fill="auto"/>
          </w:tcPr>
          <w:p w14:paraId="1A0B2716" w14:textId="77777777" w:rsidR="00703306" w:rsidRPr="00CE2EC6" w:rsidRDefault="00703306" w:rsidP="00AD5E93">
            <w:pPr>
              <w:spacing w:after="0"/>
              <w:ind w:left="0"/>
              <w:jc w:val="left"/>
              <w:rPr>
                <w:rFonts w:ascii="Calibri" w:hAnsi="Calibri"/>
              </w:rPr>
            </w:pPr>
            <w:r w:rsidRPr="00CE2EC6">
              <w:rPr>
                <w:rFonts w:ascii="Calibri" w:hAnsi="Calibri"/>
              </w:rPr>
              <w:t>To</w:t>
            </w:r>
          </w:p>
        </w:tc>
        <w:tc>
          <w:tcPr>
            <w:tcW w:w="3260" w:type="dxa"/>
            <w:shd w:val="clear" w:color="auto" w:fill="auto"/>
          </w:tcPr>
          <w:p w14:paraId="38E73329" w14:textId="77777777" w:rsidR="00703306" w:rsidRPr="00CE2EC6" w:rsidRDefault="00703306" w:rsidP="00AD5E93">
            <w:pPr>
              <w:spacing w:after="0"/>
              <w:ind w:left="0"/>
              <w:jc w:val="left"/>
              <w:rPr>
                <w:rFonts w:ascii="Calibri" w:hAnsi="Calibri"/>
                <w:b/>
              </w:rPr>
            </w:pPr>
            <w:r>
              <w:rPr>
                <w:rFonts w:ascii="Calibri" w:hAnsi="Calibri"/>
                <w:b/>
              </w:rPr>
              <w:t>Sitel UK</w:t>
            </w:r>
            <w:r w:rsidRPr="00CE2EC6">
              <w:rPr>
                <w:rFonts w:ascii="Calibri" w:hAnsi="Calibri"/>
                <w:b/>
              </w:rPr>
              <w:t xml:space="preserve"> </w:t>
            </w:r>
          </w:p>
          <w:p w14:paraId="18A28044" w14:textId="77777777" w:rsidR="00703306" w:rsidRPr="00CE2EC6" w:rsidRDefault="00703306" w:rsidP="00AD5E93">
            <w:pPr>
              <w:spacing w:after="0"/>
              <w:ind w:left="0"/>
              <w:jc w:val="left"/>
              <w:rPr>
                <w:rFonts w:ascii="Calibri" w:hAnsi="Calibri"/>
                <w:b/>
              </w:rPr>
            </w:pPr>
            <w:r w:rsidRPr="00CE2EC6">
              <w:rPr>
                <w:rFonts w:ascii="Calibri" w:hAnsi="Calibri"/>
                <w:b/>
              </w:rPr>
              <w:t>("SUPPLIER")</w:t>
            </w:r>
          </w:p>
        </w:tc>
        <w:tc>
          <w:tcPr>
            <w:tcW w:w="4338" w:type="dxa"/>
            <w:shd w:val="clear" w:color="auto" w:fill="auto"/>
          </w:tcPr>
          <w:p w14:paraId="2D1F7869" w14:textId="77777777" w:rsidR="00703306" w:rsidRPr="00694DA0" w:rsidRDefault="00703306" w:rsidP="00AD5E93">
            <w:pPr>
              <w:ind w:left="0"/>
              <w:jc w:val="left"/>
              <w:rPr>
                <w:rFonts w:ascii="Calibri" w:hAnsi="Calibri"/>
              </w:rPr>
            </w:pPr>
            <w:r w:rsidRPr="00694DA0">
              <w:rPr>
                <w:rFonts w:ascii="Calibri" w:hAnsi="Calibri"/>
              </w:rPr>
              <w:t>Earlsdon Park</w:t>
            </w:r>
          </w:p>
          <w:p w14:paraId="2B5B2777" w14:textId="77777777" w:rsidR="00703306" w:rsidRPr="00694DA0" w:rsidRDefault="00703306" w:rsidP="00AD5E93">
            <w:pPr>
              <w:ind w:left="0"/>
              <w:jc w:val="left"/>
              <w:rPr>
                <w:rFonts w:ascii="Calibri" w:hAnsi="Calibri"/>
              </w:rPr>
            </w:pPr>
            <w:r w:rsidRPr="00694DA0">
              <w:rPr>
                <w:rFonts w:ascii="Calibri" w:hAnsi="Calibri"/>
              </w:rPr>
              <w:t>53-55 Butts Road</w:t>
            </w:r>
          </w:p>
          <w:p w14:paraId="6305D978" w14:textId="77777777" w:rsidR="00703306" w:rsidRPr="00694DA0" w:rsidRDefault="00703306" w:rsidP="00AD5E93">
            <w:pPr>
              <w:ind w:left="0"/>
              <w:jc w:val="left"/>
              <w:rPr>
                <w:rFonts w:ascii="Calibri" w:hAnsi="Calibri"/>
                <w:b/>
              </w:rPr>
            </w:pPr>
            <w:r w:rsidRPr="00694DA0">
              <w:rPr>
                <w:rFonts w:ascii="Calibri" w:hAnsi="Calibri"/>
              </w:rPr>
              <w:t>Coventry CV1 3BH</w:t>
            </w:r>
          </w:p>
        </w:tc>
      </w:tr>
    </w:tbl>
    <w:p w14:paraId="02A6BFE3" w14:textId="77777777" w:rsidR="00703306" w:rsidRPr="00CE2EC6" w:rsidRDefault="00703306" w:rsidP="00703306">
      <w:pPr>
        <w:spacing w:after="0"/>
        <w:ind w:left="0"/>
        <w:rPr>
          <w:rFonts w:ascii="Calibri" w:hAnsi="Calibri"/>
        </w:rPr>
      </w:pPr>
    </w:p>
    <w:p w14:paraId="521C0C67" w14:textId="77777777" w:rsidR="00703306" w:rsidRPr="00CE2EC6" w:rsidRDefault="00703306" w:rsidP="00703306">
      <w:pPr>
        <w:pStyle w:val="ORDERFORML1SECTIONTITLE"/>
        <w:spacing w:before="0" w:after="0"/>
        <w:rPr>
          <w:rFonts w:ascii="Calibri" w:hAnsi="Calibri"/>
        </w:rPr>
      </w:pPr>
      <w:r w:rsidRPr="00CE2EC6">
        <w:rPr>
          <w:rFonts w:ascii="Calibri" w:hAnsi="Calibri"/>
        </w:rPr>
        <w:t xml:space="preserve">SECTION B </w:t>
      </w:r>
    </w:p>
    <w:p w14:paraId="1914BA51" w14:textId="77777777" w:rsidR="00703306" w:rsidRPr="00CE2EC6" w:rsidRDefault="00703306" w:rsidP="00703306">
      <w:pPr>
        <w:pStyle w:val="ORDERFORML1SECTIONTITLE"/>
        <w:spacing w:before="0" w:after="0"/>
        <w:rPr>
          <w:rFonts w:ascii="Calibri" w:hAnsi="Calibri"/>
        </w:rPr>
      </w:pPr>
    </w:p>
    <w:p w14:paraId="4B3C794F" w14:textId="77777777" w:rsidR="00703306" w:rsidRPr="00CE2EC6" w:rsidRDefault="00703306" w:rsidP="00703306">
      <w:pPr>
        <w:pStyle w:val="ORDERFORML1PraraNo"/>
      </w:pPr>
      <w:r w:rsidRPr="00CE2EC6">
        <w:t>call off contract period</w:t>
      </w:r>
    </w:p>
    <w:p w14:paraId="6A06BB44" w14:textId="77777777" w:rsidR="00703306" w:rsidRPr="00CE2EC6" w:rsidRDefault="00703306" w:rsidP="00703306">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4338"/>
      </w:tblGrid>
      <w:tr w:rsidR="00703306" w:rsidRPr="00CE2EC6" w14:paraId="78B858A1" w14:textId="77777777" w:rsidTr="00AD5E93">
        <w:tc>
          <w:tcPr>
            <w:tcW w:w="567" w:type="dxa"/>
          </w:tcPr>
          <w:p w14:paraId="1F4B0B4D" w14:textId="77777777" w:rsidR="00703306" w:rsidRPr="00CE2EC6" w:rsidRDefault="00703306" w:rsidP="00703306">
            <w:pPr>
              <w:pStyle w:val="ORDERFORML1NONBOLDNONNUMBERTEXT"/>
              <w:numPr>
                <w:ilvl w:val="1"/>
                <w:numId w:val="2"/>
              </w:numPr>
              <w:spacing w:before="0" w:after="0"/>
              <w:rPr>
                <w:rFonts w:ascii="Calibri" w:hAnsi="Calibri"/>
                <w:b/>
              </w:rPr>
            </w:pPr>
          </w:p>
        </w:tc>
        <w:tc>
          <w:tcPr>
            <w:tcW w:w="4253" w:type="dxa"/>
            <w:shd w:val="clear" w:color="auto" w:fill="auto"/>
          </w:tcPr>
          <w:p w14:paraId="1CFD5C85" w14:textId="77777777" w:rsidR="00703306" w:rsidRPr="00CE2EC6" w:rsidRDefault="00703306" w:rsidP="00AD5E93">
            <w:pPr>
              <w:overflowPunct/>
              <w:autoSpaceDE/>
              <w:autoSpaceDN/>
              <w:adjustRightInd/>
              <w:spacing w:after="0"/>
              <w:ind w:left="0" w:right="936"/>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Commencement Date</w:t>
            </w:r>
            <w:r w:rsidRPr="00CE2EC6">
              <w:rPr>
                <w:rFonts w:ascii="Calibri" w:eastAsia="STZhongsong" w:hAnsi="Calibri" w:cs="Times New Roman"/>
                <w:lang w:eastAsia="zh-CN"/>
              </w:rPr>
              <w:t xml:space="preserve">: </w:t>
            </w:r>
          </w:p>
          <w:p w14:paraId="3ED32219" w14:textId="77777777" w:rsidR="00703306" w:rsidRPr="00CE2EC6" w:rsidRDefault="00703306" w:rsidP="00AD5E93">
            <w:pPr>
              <w:overflowPunct/>
              <w:autoSpaceDE/>
              <w:autoSpaceDN/>
              <w:adjustRightInd/>
              <w:spacing w:after="0"/>
              <w:ind w:left="0" w:right="936"/>
              <w:jc w:val="left"/>
              <w:textAlignment w:val="auto"/>
              <w:rPr>
                <w:rFonts w:ascii="Calibri" w:eastAsia="Calibri" w:hAnsi="Calibri" w:cs="Times New Roman"/>
                <w:color w:val="C00000"/>
              </w:rPr>
            </w:pPr>
          </w:p>
        </w:tc>
        <w:tc>
          <w:tcPr>
            <w:tcW w:w="4338" w:type="dxa"/>
            <w:shd w:val="clear" w:color="auto" w:fill="auto"/>
          </w:tcPr>
          <w:p w14:paraId="44CFF35F" w14:textId="77777777" w:rsidR="00703306" w:rsidRPr="00694DA0" w:rsidRDefault="00703306" w:rsidP="00AD5E93">
            <w:pPr>
              <w:ind w:left="0"/>
              <w:jc w:val="left"/>
              <w:rPr>
                <w:rFonts w:ascii="Calibri" w:hAnsi="Calibri"/>
              </w:rPr>
            </w:pPr>
            <w:r w:rsidRPr="00694DA0">
              <w:rPr>
                <w:rFonts w:ascii="Calibri" w:hAnsi="Calibri"/>
              </w:rPr>
              <w:t>1</w:t>
            </w:r>
            <w:r w:rsidRPr="00694DA0">
              <w:rPr>
                <w:rFonts w:ascii="Calibri" w:hAnsi="Calibri"/>
                <w:vertAlign w:val="superscript"/>
              </w:rPr>
              <w:t>st</w:t>
            </w:r>
            <w:r w:rsidRPr="00694DA0">
              <w:rPr>
                <w:rFonts w:ascii="Calibri" w:hAnsi="Calibri"/>
              </w:rPr>
              <w:t xml:space="preserve"> May 2018</w:t>
            </w:r>
          </w:p>
        </w:tc>
      </w:tr>
      <w:tr w:rsidR="00703306" w:rsidRPr="00CE2EC6" w14:paraId="1AF10331" w14:textId="77777777" w:rsidTr="00AD5E93">
        <w:tc>
          <w:tcPr>
            <w:tcW w:w="567" w:type="dxa"/>
          </w:tcPr>
          <w:p w14:paraId="532CFF84" w14:textId="77777777" w:rsidR="00703306" w:rsidRPr="00CE2EC6" w:rsidRDefault="00703306" w:rsidP="00AD5E93">
            <w:pPr>
              <w:pStyle w:val="11table"/>
            </w:pPr>
            <w:r w:rsidRPr="00CE2EC6">
              <w:t xml:space="preserve"> </w:t>
            </w:r>
          </w:p>
          <w:p w14:paraId="00533B81" w14:textId="77777777" w:rsidR="00703306" w:rsidRPr="00CE2EC6" w:rsidRDefault="00703306" w:rsidP="00AD5E93">
            <w:pPr>
              <w:overflowPunct/>
              <w:autoSpaceDE/>
              <w:autoSpaceDN/>
              <w:spacing w:after="0"/>
              <w:ind w:left="360"/>
              <w:jc w:val="left"/>
              <w:textAlignment w:val="auto"/>
              <w:rPr>
                <w:rFonts w:ascii="Calibri" w:eastAsia="STZhongsong" w:hAnsi="Calibri" w:cs="Times New Roman"/>
                <w:b/>
                <w:lang w:eastAsia="zh-CN"/>
              </w:rPr>
            </w:pPr>
          </w:p>
        </w:tc>
        <w:tc>
          <w:tcPr>
            <w:tcW w:w="4253" w:type="dxa"/>
            <w:shd w:val="clear" w:color="auto" w:fill="auto"/>
          </w:tcPr>
          <w:p w14:paraId="141E8175" w14:textId="77777777" w:rsidR="00703306" w:rsidRPr="00CE2EC6" w:rsidRDefault="00703306" w:rsidP="00AD5E93">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Expiry Date</w:t>
            </w:r>
            <w:r w:rsidRPr="00CE2EC6">
              <w:rPr>
                <w:rFonts w:ascii="Calibri" w:eastAsia="STZhongsong" w:hAnsi="Calibri" w:cs="Times New Roman"/>
                <w:lang w:eastAsia="zh-CN"/>
              </w:rPr>
              <w:t>:</w:t>
            </w:r>
          </w:p>
          <w:p w14:paraId="715924D1" w14:textId="77777777" w:rsidR="00703306" w:rsidRPr="00CE2EC6" w:rsidRDefault="00703306" w:rsidP="00AD5E93">
            <w:pPr>
              <w:numPr>
                <w:ilvl w:val="1"/>
                <w:numId w:val="0"/>
              </w:numPr>
              <w:overflowPunct/>
              <w:autoSpaceDE/>
              <w:autoSpaceDN/>
              <w:spacing w:after="0"/>
              <w:jc w:val="left"/>
              <w:textAlignment w:val="auto"/>
              <w:rPr>
                <w:rFonts w:ascii="Calibri" w:eastAsia="STZhongsong" w:hAnsi="Calibri" w:cs="Times New Roman"/>
                <w:lang w:eastAsia="zh-CN"/>
              </w:rPr>
            </w:pPr>
          </w:p>
          <w:p w14:paraId="03E660CB" w14:textId="77777777" w:rsidR="00703306" w:rsidRPr="00CE2EC6" w:rsidRDefault="00703306" w:rsidP="00AD5E93">
            <w:pPr>
              <w:overflowPunct/>
              <w:autoSpaceDE/>
              <w:autoSpaceDN/>
              <w:spacing w:after="0"/>
              <w:ind w:left="0"/>
              <w:jc w:val="left"/>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End date of Initial Period </w:t>
            </w:r>
          </w:p>
          <w:p w14:paraId="381C02F8" w14:textId="77777777" w:rsidR="00703306" w:rsidRPr="00CE2EC6" w:rsidRDefault="00703306" w:rsidP="00AD5E93">
            <w:pPr>
              <w:overflowPunct/>
              <w:autoSpaceDE/>
              <w:autoSpaceDN/>
              <w:spacing w:after="0"/>
              <w:ind w:left="0"/>
              <w:jc w:val="left"/>
              <w:textAlignment w:val="auto"/>
              <w:rPr>
                <w:rFonts w:ascii="Calibri" w:eastAsia="STZhongsong" w:hAnsi="Calibri" w:cs="Times New Roman"/>
                <w:lang w:eastAsia="zh-CN"/>
              </w:rPr>
            </w:pPr>
          </w:p>
          <w:p w14:paraId="25AAB8EA" w14:textId="77777777" w:rsidR="00703306" w:rsidRDefault="00703306" w:rsidP="00AD5E93">
            <w:pPr>
              <w:overflowPunct/>
              <w:autoSpaceDE/>
              <w:autoSpaceDN/>
              <w:spacing w:after="0"/>
              <w:ind w:left="0"/>
              <w:jc w:val="left"/>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End date of Extension Period </w:t>
            </w:r>
          </w:p>
          <w:p w14:paraId="2184B42A" w14:textId="77777777" w:rsidR="00703306" w:rsidRDefault="00703306" w:rsidP="00AD5E93">
            <w:pPr>
              <w:overflowPunct/>
              <w:autoSpaceDE/>
              <w:autoSpaceDN/>
              <w:spacing w:after="0"/>
              <w:ind w:left="0"/>
              <w:jc w:val="left"/>
              <w:textAlignment w:val="auto"/>
              <w:rPr>
                <w:rFonts w:ascii="Calibri" w:eastAsia="STZhongsong" w:hAnsi="Calibri" w:cs="Times New Roman"/>
                <w:lang w:eastAsia="zh-CN"/>
              </w:rPr>
            </w:pPr>
          </w:p>
          <w:p w14:paraId="7B0069D9" w14:textId="77777777" w:rsidR="00703306" w:rsidRPr="00CE2EC6" w:rsidRDefault="00703306" w:rsidP="00AD5E93">
            <w:pPr>
              <w:overflowPunct/>
              <w:autoSpaceDE/>
              <w:autoSpaceDN/>
              <w:spacing w:after="0"/>
              <w:ind w:left="0"/>
              <w:jc w:val="left"/>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Minimum written notice to Supplier in respect of extension: </w:t>
            </w:r>
          </w:p>
          <w:p w14:paraId="59E9ABAE" w14:textId="77777777" w:rsidR="00703306" w:rsidRPr="00CE2EC6" w:rsidRDefault="00703306" w:rsidP="00AD5E93">
            <w:pPr>
              <w:overflowPunct/>
              <w:autoSpaceDE/>
              <w:autoSpaceDN/>
              <w:spacing w:after="0"/>
              <w:ind w:left="0"/>
              <w:jc w:val="left"/>
              <w:textAlignment w:val="auto"/>
              <w:rPr>
                <w:rFonts w:ascii="Calibri" w:eastAsia="STZhongsong" w:hAnsi="Calibri" w:cs="Times New Roman"/>
                <w:lang w:eastAsia="zh-CN"/>
              </w:rPr>
            </w:pPr>
          </w:p>
        </w:tc>
        <w:tc>
          <w:tcPr>
            <w:tcW w:w="4338" w:type="dxa"/>
            <w:shd w:val="clear" w:color="auto" w:fill="auto"/>
          </w:tcPr>
          <w:p w14:paraId="746C2A2B" w14:textId="77777777" w:rsidR="00703306" w:rsidRDefault="00703306" w:rsidP="00AD5E93">
            <w:pPr>
              <w:ind w:left="0"/>
              <w:jc w:val="left"/>
              <w:rPr>
                <w:rFonts w:ascii="Calibri" w:hAnsi="Calibri"/>
                <w:i/>
              </w:rPr>
            </w:pPr>
          </w:p>
          <w:p w14:paraId="749AAC67" w14:textId="77777777" w:rsidR="00703306" w:rsidRPr="00694DA0" w:rsidRDefault="00703306" w:rsidP="00AD5E93">
            <w:pPr>
              <w:ind w:left="0"/>
              <w:jc w:val="left"/>
              <w:rPr>
                <w:rFonts w:ascii="Calibri" w:hAnsi="Calibri"/>
              </w:rPr>
            </w:pPr>
            <w:r w:rsidRPr="00694DA0">
              <w:rPr>
                <w:rFonts w:ascii="Calibri" w:hAnsi="Calibri"/>
              </w:rPr>
              <w:t>31</w:t>
            </w:r>
            <w:r w:rsidRPr="00694DA0">
              <w:rPr>
                <w:rFonts w:ascii="Calibri" w:hAnsi="Calibri"/>
                <w:vertAlign w:val="superscript"/>
              </w:rPr>
              <w:t>st</w:t>
            </w:r>
            <w:r w:rsidRPr="00694DA0">
              <w:rPr>
                <w:rFonts w:ascii="Calibri" w:hAnsi="Calibri"/>
              </w:rPr>
              <w:t xml:space="preserve"> July 20</w:t>
            </w:r>
            <w:r>
              <w:rPr>
                <w:rFonts w:ascii="Calibri" w:hAnsi="Calibri"/>
              </w:rPr>
              <w:t>20</w:t>
            </w:r>
          </w:p>
          <w:p w14:paraId="6CD4E420" w14:textId="77777777" w:rsidR="00703306" w:rsidRPr="00694DA0" w:rsidRDefault="00703306" w:rsidP="00AD5E93">
            <w:pPr>
              <w:ind w:left="0"/>
              <w:jc w:val="left"/>
              <w:rPr>
                <w:rFonts w:ascii="Calibri" w:hAnsi="Calibri"/>
              </w:rPr>
            </w:pPr>
            <w:r w:rsidRPr="00694DA0">
              <w:rPr>
                <w:rFonts w:ascii="Calibri" w:hAnsi="Calibri"/>
              </w:rPr>
              <w:t>31</w:t>
            </w:r>
            <w:r w:rsidRPr="00694DA0">
              <w:rPr>
                <w:rFonts w:ascii="Calibri" w:hAnsi="Calibri"/>
                <w:vertAlign w:val="superscript"/>
              </w:rPr>
              <w:t>st</w:t>
            </w:r>
            <w:r w:rsidRPr="00694DA0">
              <w:rPr>
                <w:rFonts w:ascii="Calibri" w:hAnsi="Calibri"/>
              </w:rPr>
              <w:t xml:space="preserve"> July 202</w:t>
            </w:r>
            <w:r>
              <w:rPr>
                <w:rFonts w:ascii="Calibri" w:hAnsi="Calibri"/>
              </w:rPr>
              <w:t>2</w:t>
            </w:r>
          </w:p>
          <w:p w14:paraId="3E409171" w14:textId="77777777" w:rsidR="00703306" w:rsidRPr="00694DA0" w:rsidRDefault="00703306" w:rsidP="00AD5E93">
            <w:pPr>
              <w:ind w:left="0"/>
              <w:jc w:val="left"/>
              <w:rPr>
                <w:rFonts w:ascii="Calibri" w:hAnsi="Calibri"/>
              </w:rPr>
            </w:pPr>
            <w:r w:rsidRPr="00694DA0">
              <w:rPr>
                <w:rFonts w:ascii="Calibri" w:hAnsi="Calibri"/>
              </w:rPr>
              <w:t>Three months</w:t>
            </w:r>
          </w:p>
          <w:p w14:paraId="4E187298" w14:textId="77777777" w:rsidR="00703306" w:rsidRPr="00CE2EC6" w:rsidRDefault="00703306" w:rsidP="00AD5E93">
            <w:pPr>
              <w:ind w:left="0"/>
              <w:jc w:val="left"/>
              <w:rPr>
                <w:rFonts w:ascii="Calibri" w:hAnsi="Calibri"/>
                <w:i/>
              </w:rPr>
            </w:pPr>
          </w:p>
        </w:tc>
      </w:tr>
    </w:tbl>
    <w:p w14:paraId="2B143DB4" w14:textId="77777777" w:rsidR="00703306" w:rsidRPr="00CE2EC6" w:rsidRDefault="00703306" w:rsidP="00703306">
      <w:pPr>
        <w:pStyle w:val="ORDERFORML1PraraNo"/>
        <w:numPr>
          <w:ilvl w:val="0"/>
          <w:numId w:val="0"/>
        </w:numPr>
        <w:ind w:left="426" w:hanging="426"/>
      </w:pPr>
    </w:p>
    <w:p w14:paraId="428FE022" w14:textId="77777777" w:rsidR="00703306" w:rsidRPr="00CE2EC6" w:rsidRDefault="00703306" w:rsidP="00703306">
      <w:pPr>
        <w:pStyle w:val="ORDERFORML1PraraNo"/>
      </w:pPr>
      <w:r w:rsidRPr="00CE2EC6">
        <w:t>goods and/or Services</w:t>
      </w:r>
    </w:p>
    <w:p w14:paraId="2496459B" w14:textId="77777777" w:rsidR="00703306" w:rsidRPr="00CE2EC6" w:rsidRDefault="00703306" w:rsidP="00703306">
      <w:pPr>
        <w:pStyle w:val="ORDERFORML1PraraNo"/>
        <w:numPr>
          <w:ilvl w:val="0"/>
          <w:numId w:val="0"/>
        </w:numPr>
        <w:ind w:left="426"/>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81"/>
        <w:gridCol w:w="4451"/>
      </w:tblGrid>
      <w:tr w:rsidR="00703306" w:rsidRPr="00CE2EC6" w14:paraId="4B02DF13" w14:textId="77777777" w:rsidTr="00AD5E93">
        <w:tc>
          <w:tcPr>
            <w:tcW w:w="534" w:type="dxa"/>
          </w:tcPr>
          <w:p w14:paraId="33F90933" w14:textId="77777777" w:rsidR="00703306" w:rsidRPr="00CE2EC6" w:rsidRDefault="00703306" w:rsidP="00AD5E93">
            <w:pPr>
              <w:pStyle w:val="11table"/>
              <w:numPr>
                <w:ilvl w:val="0"/>
                <w:numId w:val="0"/>
              </w:numPr>
              <w:ind w:left="360" w:hanging="360"/>
            </w:pPr>
            <w:r w:rsidRPr="00CE2EC6">
              <w:t xml:space="preserve">2.1.  </w:t>
            </w:r>
          </w:p>
        </w:tc>
        <w:tc>
          <w:tcPr>
            <w:tcW w:w="4281" w:type="dxa"/>
            <w:shd w:val="clear" w:color="auto" w:fill="auto"/>
          </w:tcPr>
          <w:p w14:paraId="73E2C4B6" w14:textId="77777777" w:rsidR="00703306" w:rsidRPr="00CE2EC6" w:rsidRDefault="00703306" w:rsidP="00AD5E93">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Goods and/or Services required</w:t>
            </w:r>
            <w:r w:rsidRPr="00CE2EC6">
              <w:rPr>
                <w:rFonts w:ascii="Calibri" w:eastAsia="STZhongsong" w:hAnsi="Calibri" w:cs="Times New Roman"/>
                <w:lang w:eastAsia="zh-CN"/>
              </w:rPr>
              <w:t xml:space="preserve">: </w:t>
            </w:r>
          </w:p>
          <w:p w14:paraId="5DA17C7E" w14:textId="77777777" w:rsidR="00703306" w:rsidRPr="00CE2EC6" w:rsidRDefault="00703306" w:rsidP="00AD5E93">
            <w:pPr>
              <w:numPr>
                <w:ilvl w:val="1"/>
                <w:numId w:val="0"/>
              </w:numPr>
              <w:overflowPunct/>
              <w:autoSpaceDE/>
              <w:autoSpaceDN/>
              <w:spacing w:after="0"/>
              <w:jc w:val="left"/>
              <w:textAlignment w:val="auto"/>
              <w:rPr>
                <w:rFonts w:ascii="Calibri" w:eastAsia="STZhongsong" w:hAnsi="Calibri" w:cs="Times New Roman"/>
                <w:lang w:eastAsia="zh-CN"/>
              </w:rPr>
            </w:pPr>
          </w:p>
          <w:p w14:paraId="1731C9B7" w14:textId="77777777" w:rsidR="00703306" w:rsidRPr="00CE2EC6" w:rsidRDefault="00703306" w:rsidP="00AD5E93">
            <w:pPr>
              <w:numPr>
                <w:ilvl w:val="1"/>
                <w:numId w:val="0"/>
              </w:numPr>
              <w:overflowPunct/>
              <w:autoSpaceDE/>
              <w:autoSpaceDN/>
              <w:spacing w:after="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In Call Off Schedule 2 (Goods and/or Services)</w:t>
            </w:r>
          </w:p>
        </w:tc>
        <w:tc>
          <w:tcPr>
            <w:tcW w:w="4451" w:type="dxa"/>
            <w:shd w:val="clear" w:color="auto" w:fill="auto"/>
          </w:tcPr>
          <w:p w14:paraId="6C142015" w14:textId="77777777" w:rsidR="00703306" w:rsidRPr="00694DA0" w:rsidRDefault="00703306" w:rsidP="00AD5E93">
            <w:pPr>
              <w:numPr>
                <w:ilvl w:val="1"/>
                <w:numId w:val="0"/>
              </w:numPr>
              <w:tabs>
                <w:tab w:val="left" w:pos="577"/>
              </w:tabs>
              <w:overflowPunct/>
              <w:autoSpaceDE/>
              <w:autoSpaceDN/>
              <w:spacing w:after="0"/>
              <w:jc w:val="left"/>
              <w:textAlignment w:val="auto"/>
              <w:rPr>
                <w:rFonts w:ascii="Calibri" w:hAnsi="Calibri"/>
              </w:rPr>
            </w:pPr>
            <w:r w:rsidRPr="00694DA0">
              <w:rPr>
                <w:rFonts w:ascii="Calibri" w:hAnsi="Calibri"/>
              </w:rPr>
              <w:t>The Services to be provided shall be in accordance with the Customer’s instructions</w:t>
            </w:r>
            <w:r>
              <w:rPr>
                <w:rFonts w:ascii="Calibri" w:hAnsi="Calibri"/>
              </w:rPr>
              <w:t>.</w:t>
            </w:r>
          </w:p>
          <w:p w14:paraId="5B1FC515" w14:textId="77777777" w:rsidR="00703306" w:rsidRPr="00694DA0" w:rsidRDefault="00703306" w:rsidP="00AD5E93">
            <w:pPr>
              <w:numPr>
                <w:ilvl w:val="1"/>
                <w:numId w:val="0"/>
              </w:numPr>
              <w:tabs>
                <w:tab w:val="left" w:pos="577"/>
              </w:tabs>
              <w:overflowPunct/>
              <w:autoSpaceDE/>
              <w:autoSpaceDN/>
              <w:spacing w:after="0"/>
              <w:jc w:val="left"/>
              <w:textAlignment w:val="auto"/>
              <w:rPr>
                <w:rFonts w:ascii="Calibri" w:hAnsi="Calibri"/>
              </w:rPr>
            </w:pPr>
            <w:r w:rsidRPr="00694DA0">
              <w:rPr>
                <w:rFonts w:ascii="Calibri" w:hAnsi="Calibri"/>
              </w:rPr>
              <w:t xml:space="preserve">For the avoidance of doubt the Customer wishes to engage with the Supplier for Contact </w:t>
            </w:r>
            <w:r w:rsidRPr="00694DA0">
              <w:rPr>
                <w:rFonts w:ascii="Calibri" w:hAnsi="Calibri"/>
              </w:rPr>
              <w:lastRenderedPageBreak/>
              <w:t>Centre Services on occasions when its main service provider requires additional call-handler capacity. All services provided shall be triggered by the issue of a Customer Purchase Order.</w:t>
            </w:r>
          </w:p>
          <w:p w14:paraId="6CD88F6B" w14:textId="77777777" w:rsidR="00703306" w:rsidRPr="00694DA0" w:rsidRDefault="00703306" w:rsidP="00AD5E93">
            <w:pPr>
              <w:numPr>
                <w:ilvl w:val="1"/>
                <w:numId w:val="0"/>
              </w:numPr>
              <w:tabs>
                <w:tab w:val="left" w:pos="577"/>
              </w:tabs>
              <w:overflowPunct/>
              <w:autoSpaceDE/>
              <w:autoSpaceDN/>
              <w:spacing w:after="0"/>
              <w:jc w:val="left"/>
              <w:textAlignment w:val="auto"/>
              <w:rPr>
                <w:rFonts w:ascii="Calibri" w:eastAsia="STZhongsong" w:hAnsi="Calibri" w:cs="Times New Roman"/>
                <w:b/>
                <w:lang w:eastAsia="zh-CN"/>
              </w:rPr>
            </w:pPr>
          </w:p>
        </w:tc>
      </w:tr>
    </w:tbl>
    <w:p w14:paraId="4834C8A0" w14:textId="77777777" w:rsidR="00703306" w:rsidRPr="00CE2EC6" w:rsidRDefault="00703306" w:rsidP="00703306">
      <w:pPr>
        <w:spacing w:after="0"/>
        <w:ind w:left="0"/>
        <w:rPr>
          <w:rFonts w:ascii="Calibri" w:hAnsi="Calibri"/>
        </w:rPr>
      </w:pPr>
    </w:p>
    <w:p w14:paraId="2C016B1B" w14:textId="77777777" w:rsidR="00703306" w:rsidRPr="00CE2EC6" w:rsidRDefault="00703306" w:rsidP="00703306">
      <w:pPr>
        <w:pStyle w:val="ORDERFORML1PraraNo"/>
      </w:pPr>
      <w:r w:rsidRPr="00CE2EC6">
        <w:t>Implementation Plan</w:t>
      </w:r>
    </w:p>
    <w:p w14:paraId="4D76C180" w14:textId="77777777" w:rsidR="00703306" w:rsidRPr="00CE2EC6" w:rsidRDefault="00703306" w:rsidP="00703306">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78"/>
        <w:gridCol w:w="4063"/>
      </w:tblGrid>
      <w:tr w:rsidR="00703306" w:rsidRPr="00CE2EC6" w14:paraId="3AC6F0B0" w14:textId="77777777" w:rsidTr="00AD5E93">
        <w:tc>
          <w:tcPr>
            <w:tcW w:w="567" w:type="dxa"/>
          </w:tcPr>
          <w:p w14:paraId="5FEA2B68" w14:textId="77777777" w:rsidR="00703306" w:rsidRPr="00CE2EC6" w:rsidRDefault="00703306" w:rsidP="00AD5E93">
            <w:pPr>
              <w:ind w:left="0"/>
              <w:rPr>
                <w:rFonts w:ascii="Calibri" w:hAnsi="Calibri"/>
                <w:b/>
              </w:rPr>
            </w:pPr>
            <w:r w:rsidRPr="00CE2EC6">
              <w:rPr>
                <w:rFonts w:ascii="Calibri" w:hAnsi="Calibri"/>
                <w:b/>
              </w:rPr>
              <w:t xml:space="preserve">3.1. </w:t>
            </w:r>
          </w:p>
        </w:tc>
        <w:tc>
          <w:tcPr>
            <w:tcW w:w="4395" w:type="dxa"/>
            <w:shd w:val="clear" w:color="auto" w:fill="auto"/>
          </w:tcPr>
          <w:p w14:paraId="359021CE" w14:textId="77777777" w:rsidR="00703306" w:rsidRPr="00CE2EC6" w:rsidRDefault="00703306" w:rsidP="00AD5E93">
            <w:pPr>
              <w:ind w:left="0"/>
              <w:rPr>
                <w:rFonts w:ascii="Calibri" w:hAnsi="Calibri"/>
              </w:rPr>
            </w:pPr>
            <w:r w:rsidRPr="00CE2EC6">
              <w:rPr>
                <w:rFonts w:ascii="Calibri" w:hAnsi="Calibri"/>
                <w:b/>
              </w:rPr>
              <w:t>Implementation Plan</w:t>
            </w:r>
            <w:r w:rsidRPr="00CE2EC6">
              <w:rPr>
                <w:rFonts w:ascii="Calibri" w:hAnsi="Calibri"/>
              </w:rPr>
              <w:t>:</w:t>
            </w:r>
          </w:p>
          <w:p w14:paraId="756D9A53" w14:textId="77777777" w:rsidR="00703306" w:rsidRPr="00CE2EC6" w:rsidRDefault="00703306" w:rsidP="00AD5E93">
            <w:pPr>
              <w:ind w:left="0"/>
              <w:rPr>
                <w:rFonts w:ascii="Calibri" w:hAnsi="Calibri"/>
              </w:rPr>
            </w:pPr>
          </w:p>
        </w:tc>
        <w:tc>
          <w:tcPr>
            <w:tcW w:w="4196" w:type="dxa"/>
            <w:shd w:val="clear" w:color="auto" w:fill="auto"/>
          </w:tcPr>
          <w:p w14:paraId="08C64EBA" w14:textId="77777777" w:rsidR="00703306" w:rsidRPr="00694DA0" w:rsidRDefault="00703306" w:rsidP="00AD5E93">
            <w:pPr>
              <w:ind w:left="0"/>
              <w:jc w:val="left"/>
              <w:rPr>
                <w:rFonts w:ascii="Calibri" w:hAnsi="Calibri"/>
              </w:rPr>
            </w:pPr>
            <w:r w:rsidRPr="00694DA0">
              <w:rPr>
                <w:rFonts w:ascii="Calibri" w:hAnsi="Calibri"/>
              </w:rPr>
              <w:t>Not applicable</w:t>
            </w:r>
          </w:p>
        </w:tc>
      </w:tr>
    </w:tbl>
    <w:p w14:paraId="7D0C75D6" w14:textId="77777777" w:rsidR="00703306" w:rsidRPr="00CE2EC6" w:rsidRDefault="00703306" w:rsidP="00703306">
      <w:pPr>
        <w:pStyle w:val="ORDERFORML1PraraNo"/>
        <w:numPr>
          <w:ilvl w:val="0"/>
          <w:numId w:val="0"/>
        </w:numPr>
        <w:ind w:left="426"/>
      </w:pPr>
    </w:p>
    <w:p w14:paraId="62119424" w14:textId="77777777" w:rsidR="00703306" w:rsidRPr="00CE2EC6" w:rsidRDefault="00703306" w:rsidP="00703306">
      <w:pPr>
        <w:pStyle w:val="ORDERFORML1PraraNo"/>
      </w:pPr>
      <w:r w:rsidRPr="00CE2EC6">
        <w:t>contract performance</w:t>
      </w:r>
    </w:p>
    <w:p w14:paraId="576D1D97" w14:textId="77777777" w:rsidR="00703306" w:rsidRPr="00CE2EC6" w:rsidRDefault="00703306" w:rsidP="00703306">
      <w:pPr>
        <w:pStyle w:val="ORDERFORML1PraraNo"/>
        <w:numPr>
          <w:ilvl w:val="0"/>
          <w:numId w:val="0"/>
        </w:num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268"/>
        <w:gridCol w:w="4074"/>
      </w:tblGrid>
      <w:tr w:rsidR="00703306" w:rsidRPr="00CE2EC6" w14:paraId="305B4742" w14:textId="77777777" w:rsidTr="00AD5E93">
        <w:tc>
          <w:tcPr>
            <w:tcW w:w="567" w:type="dxa"/>
          </w:tcPr>
          <w:p w14:paraId="10151502"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4.1. </w:t>
            </w:r>
          </w:p>
        </w:tc>
        <w:tc>
          <w:tcPr>
            <w:tcW w:w="4395" w:type="dxa"/>
            <w:shd w:val="clear" w:color="auto" w:fill="auto"/>
          </w:tcPr>
          <w:p w14:paraId="13D39777"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Standards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14:paraId="37666A60"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lang w:eastAsia="zh-CN"/>
              </w:rPr>
            </w:pPr>
          </w:p>
        </w:tc>
        <w:tc>
          <w:tcPr>
            <w:tcW w:w="4196" w:type="dxa"/>
            <w:shd w:val="clear" w:color="auto" w:fill="auto"/>
          </w:tcPr>
          <w:p w14:paraId="6F0BBCEA" w14:textId="77777777" w:rsidR="00703306" w:rsidRPr="00694DA0" w:rsidRDefault="00703306" w:rsidP="00AD5E93">
            <w:pPr>
              <w:numPr>
                <w:ilvl w:val="1"/>
                <w:numId w:val="0"/>
              </w:numPr>
              <w:overflowPunct/>
              <w:autoSpaceDE/>
              <w:autoSpaceDN/>
              <w:spacing w:after="120"/>
              <w:jc w:val="left"/>
              <w:textAlignment w:val="auto"/>
              <w:rPr>
                <w:rFonts w:ascii="Calibri" w:hAnsi="Calibri"/>
              </w:rPr>
            </w:pPr>
            <w:r w:rsidRPr="00694DA0">
              <w:rPr>
                <w:rFonts w:ascii="Calibri" w:hAnsi="Calibri"/>
              </w:rPr>
              <w:t xml:space="preserve">The Services shall be provided in accordance with Clause </w:t>
            </w:r>
            <w:r>
              <w:rPr>
                <w:rFonts w:ascii="Calibri" w:hAnsi="Calibri"/>
              </w:rPr>
              <w:t xml:space="preserve">11 </w:t>
            </w:r>
            <w:r w:rsidRPr="00694DA0">
              <w:rPr>
                <w:rFonts w:ascii="Calibri" w:hAnsi="Calibri"/>
              </w:rPr>
              <w:t xml:space="preserve">(Standards) and the definition of Standards in Call Off Schedule 1 (Definitions). </w:t>
            </w:r>
          </w:p>
        </w:tc>
      </w:tr>
      <w:tr w:rsidR="00703306" w:rsidRPr="00CE2EC6" w14:paraId="7B500325" w14:textId="77777777" w:rsidTr="00AD5E93">
        <w:tc>
          <w:tcPr>
            <w:tcW w:w="567" w:type="dxa"/>
          </w:tcPr>
          <w:p w14:paraId="38C97855"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4.2</w:t>
            </w:r>
          </w:p>
        </w:tc>
        <w:tc>
          <w:tcPr>
            <w:tcW w:w="4395" w:type="dxa"/>
            <w:shd w:val="clear" w:color="auto" w:fill="auto"/>
          </w:tcPr>
          <w:p w14:paraId="241A280D"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Service Levels/Service Credits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14:paraId="1A7F4607" w14:textId="77777777" w:rsidR="00703306" w:rsidRPr="00CE2EC6" w:rsidRDefault="00703306" w:rsidP="00AD5E93">
            <w:pPr>
              <w:numPr>
                <w:ilvl w:val="1"/>
                <w:numId w:val="0"/>
              </w:numPr>
              <w:overflowPunct/>
              <w:autoSpaceDE/>
              <w:autoSpaceDN/>
              <w:spacing w:after="120"/>
              <w:jc w:val="left"/>
              <w:textAlignment w:val="auto"/>
              <w:rPr>
                <w:rFonts w:ascii="Calibri" w:hAnsi="Calibri"/>
              </w:rPr>
            </w:pPr>
            <w:r w:rsidRPr="00CE2EC6">
              <w:rPr>
                <w:rFonts w:ascii="Calibri" w:hAnsi="Calibri"/>
              </w:rPr>
              <w:t xml:space="preserve"> </w:t>
            </w:r>
          </w:p>
        </w:tc>
        <w:tc>
          <w:tcPr>
            <w:tcW w:w="4196" w:type="dxa"/>
            <w:shd w:val="clear" w:color="auto" w:fill="auto"/>
          </w:tcPr>
          <w:p w14:paraId="1FAE4313" w14:textId="77777777" w:rsidR="00703306" w:rsidRPr="00694DA0" w:rsidRDefault="00703306" w:rsidP="00AD5E93">
            <w:pPr>
              <w:overflowPunct/>
              <w:autoSpaceDE/>
              <w:autoSpaceDN/>
              <w:spacing w:after="120"/>
              <w:ind w:left="0"/>
              <w:jc w:val="left"/>
              <w:textAlignment w:val="auto"/>
              <w:rPr>
                <w:rFonts w:ascii="Calibri" w:hAnsi="Calibri"/>
              </w:rPr>
            </w:pPr>
            <w:r w:rsidRPr="00694DA0">
              <w:rPr>
                <w:rFonts w:ascii="Calibri" w:hAnsi="Calibri"/>
              </w:rPr>
              <w:t>Not applied</w:t>
            </w:r>
          </w:p>
        </w:tc>
      </w:tr>
      <w:tr w:rsidR="00703306" w:rsidRPr="00CE2EC6" w14:paraId="4E32228B" w14:textId="77777777" w:rsidTr="00AD5E93">
        <w:tc>
          <w:tcPr>
            <w:tcW w:w="567" w:type="dxa"/>
          </w:tcPr>
          <w:p w14:paraId="47959B13"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4.3</w:t>
            </w:r>
          </w:p>
        </w:tc>
        <w:tc>
          <w:tcPr>
            <w:tcW w:w="4395" w:type="dxa"/>
            <w:shd w:val="clear" w:color="auto" w:fill="auto"/>
          </w:tcPr>
          <w:p w14:paraId="516B12D3"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Critical Service Level Failure</w:t>
            </w:r>
            <w:r w:rsidRPr="00CE2EC6">
              <w:rPr>
                <w:rFonts w:ascii="Calibri" w:eastAsia="STZhongsong" w:hAnsi="Calibri" w:cs="Times New Roman"/>
                <w:lang w:eastAsia="zh-CN"/>
              </w:rPr>
              <w:t>:</w:t>
            </w:r>
          </w:p>
          <w:p w14:paraId="13BE0A36" w14:textId="77777777" w:rsidR="00703306" w:rsidRPr="00CE2EC6" w:rsidRDefault="00703306" w:rsidP="00AD5E93">
            <w:pPr>
              <w:ind w:left="0"/>
              <w:rPr>
                <w:rFonts w:ascii="Calibri" w:eastAsia="STZhongsong" w:hAnsi="Calibri" w:cs="Times New Roman"/>
                <w:lang w:eastAsia="zh-CN"/>
              </w:rPr>
            </w:pPr>
          </w:p>
        </w:tc>
        <w:tc>
          <w:tcPr>
            <w:tcW w:w="4196" w:type="dxa"/>
            <w:shd w:val="clear" w:color="auto" w:fill="auto"/>
          </w:tcPr>
          <w:p w14:paraId="7C9A801F" w14:textId="77777777" w:rsidR="00703306" w:rsidRPr="00694DA0" w:rsidRDefault="00703306" w:rsidP="00AD5E93">
            <w:pPr>
              <w:numPr>
                <w:ilvl w:val="1"/>
                <w:numId w:val="0"/>
              </w:numPr>
              <w:overflowPunct/>
              <w:autoSpaceDE/>
              <w:autoSpaceDN/>
              <w:spacing w:after="120"/>
              <w:jc w:val="left"/>
              <w:textAlignment w:val="auto"/>
              <w:rPr>
                <w:rFonts w:ascii="Calibri" w:hAnsi="Calibri"/>
              </w:rPr>
            </w:pPr>
            <w:r w:rsidRPr="00694DA0">
              <w:rPr>
                <w:rFonts w:ascii="Calibri" w:hAnsi="Calibri"/>
              </w:rPr>
              <w:t>Not applied</w:t>
            </w:r>
          </w:p>
        </w:tc>
      </w:tr>
      <w:tr w:rsidR="00703306" w:rsidRPr="00CE2EC6" w14:paraId="1826AAC1" w14:textId="77777777" w:rsidTr="00AD5E93">
        <w:tc>
          <w:tcPr>
            <w:tcW w:w="567" w:type="dxa"/>
          </w:tcPr>
          <w:p w14:paraId="7463FCF1"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4.4</w:t>
            </w:r>
          </w:p>
        </w:tc>
        <w:tc>
          <w:tcPr>
            <w:tcW w:w="4395" w:type="dxa"/>
            <w:shd w:val="clear" w:color="auto" w:fill="auto"/>
          </w:tcPr>
          <w:p w14:paraId="3AEBB092"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Performance Monitoring: </w:t>
            </w:r>
          </w:p>
          <w:p w14:paraId="7EE1B72A"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196" w:type="dxa"/>
            <w:shd w:val="clear" w:color="auto" w:fill="auto"/>
          </w:tcPr>
          <w:p w14:paraId="343CB634" w14:textId="77777777" w:rsidR="00703306" w:rsidRPr="00694DA0" w:rsidRDefault="00703306" w:rsidP="00AD5E93">
            <w:pPr>
              <w:numPr>
                <w:ilvl w:val="1"/>
                <w:numId w:val="0"/>
              </w:numPr>
              <w:overflowPunct/>
              <w:autoSpaceDE/>
              <w:autoSpaceDN/>
              <w:spacing w:after="120"/>
              <w:jc w:val="left"/>
              <w:textAlignment w:val="auto"/>
              <w:rPr>
                <w:rFonts w:ascii="Calibri" w:hAnsi="Calibri"/>
              </w:rPr>
            </w:pPr>
            <w:r w:rsidRPr="00694DA0">
              <w:rPr>
                <w:rFonts w:ascii="Calibri" w:hAnsi="Calibri"/>
              </w:rPr>
              <w:t xml:space="preserve">Clause </w:t>
            </w:r>
            <w:r>
              <w:rPr>
                <w:rFonts w:ascii="Calibri" w:hAnsi="Calibri"/>
              </w:rPr>
              <w:t xml:space="preserve">19 </w:t>
            </w:r>
            <w:r w:rsidRPr="00694DA0">
              <w:rPr>
                <w:rFonts w:ascii="Calibri" w:hAnsi="Calibri"/>
              </w:rPr>
              <w:t>(Performance Monitoring) and the provisions of Part B of Call Off Schedule 6 (Service Levels, Service Credits and Performance Monitoring) refer.</w:t>
            </w:r>
          </w:p>
        </w:tc>
      </w:tr>
      <w:tr w:rsidR="00703306" w:rsidRPr="00CE2EC6" w14:paraId="06860512" w14:textId="77777777" w:rsidTr="00AD5E93">
        <w:tc>
          <w:tcPr>
            <w:tcW w:w="567" w:type="dxa"/>
          </w:tcPr>
          <w:p w14:paraId="1E717AFE"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4.5</w:t>
            </w:r>
          </w:p>
        </w:tc>
        <w:tc>
          <w:tcPr>
            <w:tcW w:w="4395" w:type="dxa"/>
            <w:shd w:val="clear" w:color="auto" w:fill="auto"/>
          </w:tcPr>
          <w:p w14:paraId="028823B1"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Period for providing Rectification Plan: </w:t>
            </w:r>
          </w:p>
          <w:p w14:paraId="3BCDE05E"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196" w:type="dxa"/>
            <w:shd w:val="clear" w:color="auto" w:fill="auto"/>
          </w:tcPr>
          <w:p w14:paraId="6425504A" w14:textId="77777777" w:rsidR="00703306" w:rsidRPr="00694DA0" w:rsidRDefault="00703306" w:rsidP="00AD5E93">
            <w:pPr>
              <w:numPr>
                <w:ilvl w:val="1"/>
                <w:numId w:val="0"/>
              </w:numPr>
              <w:overflowPunct/>
              <w:autoSpaceDE/>
              <w:autoSpaceDN/>
              <w:spacing w:after="120"/>
              <w:jc w:val="left"/>
              <w:textAlignment w:val="auto"/>
              <w:rPr>
                <w:rFonts w:ascii="Calibri" w:hAnsi="Calibri"/>
              </w:rPr>
            </w:pPr>
            <w:r w:rsidRPr="00694DA0">
              <w:rPr>
                <w:rFonts w:ascii="Calibri" w:hAnsi="Calibri"/>
              </w:rPr>
              <w:t xml:space="preserve">Clause </w:t>
            </w:r>
            <w:r>
              <w:rPr>
                <w:rFonts w:ascii="Calibri" w:hAnsi="Calibri"/>
              </w:rPr>
              <w:t xml:space="preserve">38.2.1 (a) </w:t>
            </w:r>
            <w:r w:rsidRPr="00694DA0">
              <w:rPr>
                <w:rFonts w:ascii="Calibri" w:hAnsi="Calibri"/>
              </w:rPr>
              <w:t>(Rectification Plan Process) refers. The Rectification period shall be 10 days.</w:t>
            </w:r>
          </w:p>
        </w:tc>
      </w:tr>
    </w:tbl>
    <w:p w14:paraId="5E7D4360" w14:textId="77777777" w:rsidR="00703306" w:rsidRPr="00CE2EC6" w:rsidRDefault="00703306" w:rsidP="00703306">
      <w:pPr>
        <w:spacing w:after="0"/>
        <w:ind w:left="0"/>
        <w:rPr>
          <w:rFonts w:ascii="Calibri" w:hAnsi="Calibri"/>
        </w:rPr>
      </w:pPr>
    </w:p>
    <w:p w14:paraId="068EB0CA" w14:textId="77777777" w:rsidR="00703306" w:rsidRPr="00CE2EC6" w:rsidRDefault="00703306" w:rsidP="00703306">
      <w:pPr>
        <w:pStyle w:val="ORDERFORML1PraraNo"/>
      </w:pPr>
      <w:r w:rsidRPr="00CE2EC6">
        <w:t>personnel</w:t>
      </w:r>
    </w:p>
    <w:p w14:paraId="2B20F2FA" w14:textId="77777777" w:rsidR="00703306" w:rsidRPr="00CE2EC6" w:rsidRDefault="00703306" w:rsidP="00703306">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0"/>
        <w:gridCol w:w="4073"/>
      </w:tblGrid>
      <w:tr w:rsidR="00703306" w:rsidRPr="00CE2EC6" w14:paraId="454A610C" w14:textId="77777777" w:rsidTr="00AD5E93">
        <w:tc>
          <w:tcPr>
            <w:tcW w:w="567" w:type="dxa"/>
          </w:tcPr>
          <w:p w14:paraId="2A162023"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5.1</w:t>
            </w:r>
          </w:p>
        </w:tc>
        <w:tc>
          <w:tcPr>
            <w:tcW w:w="4395" w:type="dxa"/>
            <w:shd w:val="clear" w:color="auto" w:fill="auto"/>
          </w:tcPr>
          <w:p w14:paraId="2DDBA4D9"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Key Personnel</w:t>
            </w:r>
            <w:r w:rsidRPr="00CE2EC6">
              <w:rPr>
                <w:rFonts w:ascii="Calibri" w:eastAsia="STZhongsong" w:hAnsi="Calibri" w:cs="Times New Roman"/>
                <w:lang w:eastAsia="zh-CN"/>
              </w:rPr>
              <w:t xml:space="preserve">: </w:t>
            </w:r>
          </w:p>
          <w:p w14:paraId="5E4FF345"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196" w:type="dxa"/>
            <w:shd w:val="clear" w:color="auto" w:fill="auto"/>
          </w:tcPr>
          <w:p w14:paraId="3C34811F" w14:textId="77777777" w:rsidR="00703306" w:rsidRPr="00694DA0" w:rsidRDefault="00703306" w:rsidP="00AD5E93">
            <w:pPr>
              <w:numPr>
                <w:ilvl w:val="1"/>
                <w:numId w:val="0"/>
              </w:numPr>
              <w:overflowPunct/>
              <w:autoSpaceDE/>
              <w:autoSpaceDN/>
              <w:spacing w:after="120"/>
              <w:jc w:val="left"/>
              <w:textAlignment w:val="auto"/>
              <w:rPr>
                <w:rFonts w:ascii="Calibri" w:hAnsi="Calibri"/>
              </w:rPr>
            </w:pPr>
            <w:r w:rsidRPr="00694DA0">
              <w:rPr>
                <w:rFonts w:ascii="Calibri" w:hAnsi="Calibri"/>
              </w:rPr>
              <w:t>Not applicable</w:t>
            </w:r>
          </w:p>
        </w:tc>
      </w:tr>
      <w:tr w:rsidR="00703306" w:rsidRPr="00CE2EC6" w14:paraId="7CDF90E6" w14:textId="77777777" w:rsidTr="00AD5E93">
        <w:tc>
          <w:tcPr>
            <w:tcW w:w="567" w:type="dxa"/>
            <w:tcBorders>
              <w:top w:val="single" w:sz="4" w:space="0" w:color="auto"/>
              <w:left w:val="single" w:sz="4" w:space="0" w:color="auto"/>
              <w:bottom w:val="single" w:sz="4" w:space="0" w:color="auto"/>
              <w:right w:val="single" w:sz="4" w:space="0" w:color="auto"/>
            </w:tcBorders>
          </w:tcPr>
          <w:p w14:paraId="5179DA95" w14:textId="77777777" w:rsidR="00703306" w:rsidRPr="00CE2EC6" w:rsidRDefault="00703306" w:rsidP="00AD5E93">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5.2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AC35C12"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Relevant Convictions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_Ref359400288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b/>
                <w:bCs/>
                <w:lang w:val="en-US" w:eastAsia="zh-CN"/>
              </w:rPr>
              <w:t>Error! Reference source not found.</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43B0057E"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lang w:eastAsia="zh-CN"/>
              </w:rPr>
            </w:pPr>
          </w:p>
        </w:tc>
        <w:tc>
          <w:tcPr>
            <w:tcW w:w="4196" w:type="dxa"/>
            <w:tcBorders>
              <w:top w:val="single" w:sz="4" w:space="0" w:color="auto"/>
              <w:left w:val="single" w:sz="4" w:space="0" w:color="auto"/>
              <w:bottom w:val="single" w:sz="4" w:space="0" w:color="auto"/>
              <w:right w:val="single" w:sz="4" w:space="0" w:color="auto"/>
            </w:tcBorders>
            <w:shd w:val="clear" w:color="auto" w:fill="auto"/>
          </w:tcPr>
          <w:p w14:paraId="52CF7C47" w14:textId="77777777" w:rsidR="00703306" w:rsidRPr="00694DA0" w:rsidRDefault="00703306" w:rsidP="00AD5E93">
            <w:pPr>
              <w:numPr>
                <w:ilvl w:val="1"/>
                <w:numId w:val="0"/>
              </w:numPr>
              <w:overflowPunct/>
              <w:autoSpaceDE/>
              <w:autoSpaceDN/>
              <w:spacing w:after="120"/>
              <w:jc w:val="left"/>
              <w:textAlignment w:val="auto"/>
              <w:rPr>
                <w:rFonts w:ascii="Calibri" w:hAnsi="Calibri"/>
              </w:rPr>
            </w:pPr>
            <w:r w:rsidRPr="00694DA0">
              <w:rPr>
                <w:rFonts w:ascii="Calibri" w:hAnsi="Calibri"/>
              </w:rPr>
              <w:t>Not applicable</w:t>
            </w:r>
          </w:p>
        </w:tc>
      </w:tr>
    </w:tbl>
    <w:p w14:paraId="27C6B0FB" w14:textId="77777777" w:rsidR="00703306" w:rsidRPr="00CE2EC6" w:rsidRDefault="00703306" w:rsidP="00703306">
      <w:pPr>
        <w:pStyle w:val="ORDERFORML1PraraNo"/>
        <w:numPr>
          <w:ilvl w:val="0"/>
          <w:numId w:val="0"/>
        </w:numPr>
      </w:pPr>
    </w:p>
    <w:p w14:paraId="0C80568B" w14:textId="77777777" w:rsidR="00703306" w:rsidRPr="00CE2EC6" w:rsidRDefault="00703306" w:rsidP="00703306">
      <w:pPr>
        <w:pStyle w:val="ORDERFORML1PraraNo"/>
      </w:pPr>
      <w:r w:rsidRPr="00CE2EC6">
        <w:t>PAYMENT</w:t>
      </w:r>
    </w:p>
    <w:p w14:paraId="3284BF4E" w14:textId="77777777" w:rsidR="00703306" w:rsidRPr="00CE2EC6" w:rsidRDefault="00703306" w:rsidP="00703306">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49"/>
        <w:gridCol w:w="4095"/>
      </w:tblGrid>
      <w:tr w:rsidR="00703306" w:rsidRPr="00CE2EC6" w14:paraId="405AD5DA" w14:textId="77777777" w:rsidTr="00AD5E93">
        <w:tc>
          <w:tcPr>
            <w:tcW w:w="567" w:type="dxa"/>
          </w:tcPr>
          <w:p w14:paraId="29ABDEA4"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6.1</w:t>
            </w:r>
          </w:p>
        </w:tc>
        <w:tc>
          <w:tcPr>
            <w:tcW w:w="4395" w:type="dxa"/>
            <w:shd w:val="clear" w:color="auto" w:fill="auto"/>
          </w:tcPr>
          <w:p w14:paraId="4189021C"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w:t>
            </w:r>
            <w:r w:rsidRPr="00CE2EC6">
              <w:rPr>
                <w:rFonts w:ascii="Calibri" w:eastAsia="STZhongsong" w:hAnsi="Calibri" w:cs="Times New Roman"/>
                <w:lang w:eastAsia="zh-CN"/>
              </w:rPr>
              <w:t xml:space="preserve"> (including any applicable discount(s), but excluding VAT): </w:t>
            </w:r>
          </w:p>
          <w:p w14:paraId="4022BF6B"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lang w:eastAsia="zh-CN"/>
              </w:rPr>
            </w:pPr>
          </w:p>
        </w:tc>
        <w:tc>
          <w:tcPr>
            <w:tcW w:w="4196" w:type="dxa"/>
            <w:shd w:val="clear" w:color="auto" w:fill="auto"/>
          </w:tcPr>
          <w:p w14:paraId="10163E25" w14:textId="77777777" w:rsidR="00703306" w:rsidRPr="00017DE2" w:rsidRDefault="00703306" w:rsidP="00AD5E93">
            <w:pPr>
              <w:numPr>
                <w:ilvl w:val="1"/>
                <w:numId w:val="0"/>
              </w:numPr>
              <w:overflowPunct/>
              <w:autoSpaceDE/>
              <w:autoSpaceDN/>
              <w:spacing w:after="120"/>
              <w:jc w:val="left"/>
              <w:textAlignment w:val="auto"/>
              <w:rPr>
                <w:rFonts w:ascii="Calibri" w:hAnsi="Calibri"/>
              </w:rPr>
            </w:pPr>
            <w:r w:rsidRPr="00017DE2">
              <w:rPr>
                <w:rFonts w:ascii="Calibri" w:hAnsi="Calibri"/>
              </w:rPr>
              <w:lastRenderedPageBreak/>
              <w:t xml:space="preserve">The applicable Call Off Contract Charges are detailed in Annex 1 </w:t>
            </w:r>
            <w:r>
              <w:rPr>
                <w:rFonts w:ascii="Calibri" w:hAnsi="Calibri"/>
              </w:rPr>
              <w:t xml:space="preserve">and 2 </w:t>
            </w:r>
            <w:r w:rsidRPr="00017DE2">
              <w:rPr>
                <w:rFonts w:ascii="Calibri" w:hAnsi="Calibri"/>
              </w:rPr>
              <w:t xml:space="preserve">of Call Off </w:t>
            </w:r>
            <w:r w:rsidRPr="00017DE2">
              <w:rPr>
                <w:rFonts w:ascii="Calibri" w:hAnsi="Calibri"/>
              </w:rPr>
              <w:lastRenderedPageBreak/>
              <w:t xml:space="preserve">Schedule 3 (Call Off Contract Charges, Payment and Invoicing). </w:t>
            </w:r>
          </w:p>
        </w:tc>
      </w:tr>
      <w:tr w:rsidR="00703306" w:rsidRPr="00CE2EC6" w14:paraId="248AA0D2" w14:textId="77777777" w:rsidTr="00AD5E93">
        <w:tc>
          <w:tcPr>
            <w:tcW w:w="567" w:type="dxa"/>
          </w:tcPr>
          <w:p w14:paraId="77CADFD0"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6.2</w:t>
            </w:r>
          </w:p>
        </w:tc>
        <w:tc>
          <w:tcPr>
            <w:tcW w:w="4395" w:type="dxa"/>
            <w:shd w:val="clear" w:color="auto" w:fill="auto"/>
          </w:tcPr>
          <w:p w14:paraId="3CF923AD" w14:textId="77777777" w:rsidR="00703306" w:rsidRPr="001A5595" w:rsidRDefault="00703306" w:rsidP="00AD5E93">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 xml:space="preserve">Payment terms/profile </w:t>
            </w:r>
          </w:p>
        </w:tc>
        <w:tc>
          <w:tcPr>
            <w:tcW w:w="4196" w:type="dxa"/>
            <w:shd w:val="clear" w:color="auto" w:fill="auto"/>
          </w:tcPr>
          <w:p w14:paraId="3CDA7A17" w14:textId="77777777" w:rsidR="00703306" w:rsidRPr="00017DE2" w:rsidRDefault="00703306" w:rsidP="00AD5E93">
            <w:pPr>
              <w:numPr>
                <w:ilvl w:val="1"/>
                <w:numId w:val="0"/>
              </w:numPr>
              <w:overflowPunct/>
              <w:autoSpaceDE/>
              <w:autoSpaceDN/>
              <w:spacing w:after="120"/>
              <w:jc w:val="left"/>
              <w:textAlignment w:val="auto"/>
              <w:rPr>
                <w:rFonts w:ascii="Calibri" w:hAnsi="Calibri"/>
              </w:rPr>
            </w:pPr>
            <w:r w:rsidRPr="00017DE2">
              <w:rPr>
                <w:rFonts w:ascii="Calibri" w:hAnsi="Calibri"/>
              </w:rPr>
              <w:t>Payment terms and profile are detailed in Annex 2 of Call Off Schedule 3 (</w:t>
            </w:r>
            <w:r w:rsidRPr="00017DE2">
              <w:rPr>
                <w:rFonts w:ascii="Calibri" w:eastAsia="STZhongsong" w:hAnsi="Calibri" w:cs="Times New Roman"/>
                <w:lang w:eastAsia="zh-CN"/>
              </w:rPr>
              <w:t xml:space="preserve">Call Off </w:t>
            </w:r>
            <w:r w:rsidRPr="00017DE2">
              <w:rPr>
                <w:rFonts w:ascii="Calibri" w:hAnsi="Calibri"/>
              </w:rPr>
              <w:t xml:space="preserve">Contract Charges, Payment and Invoicing). </w:t>
            </w:r>
          </w:p>
        </w:tc>
      </w:tr>
      <w:tr w:rsidR="00703306" w:rsidRPr="00CE2EC6" w14:paraId="1BD726E4" w14:textId="77777777" w:rsidTr="00AD5E93">
        <w:tc>
          <w:tcPr>
            <w:tcW w:w="567" w:type="dxa"/>
          </w:tcPr>
          <w:p w14:paraId="7548514E"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6.3</w:t>
            </w:r>
          </w:p>
        </w:tc>
        <w:tc>
          <w:tcPr>
            <w:tcW w:w="4395" w:type="dxa"/>
            <w:shd w:val="clear" w:color="auto" w:fill="auto"/>
          </w:tcPr>
          <w:p w14:paraId="7264264D"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Reimbursable Expenses</w:t>
            </w:r>
            <w:r w:rsidRPr="00CE2EC6">
              <w:rPr>
                <w:rFonts w:ascii="Calibri" w:eastAsia="STZhongsong" w:hAnsi="Calibri" w:cs="Times New Roman"/>
                <w:lang w:eastAsia="zh-CN"/>
              </w:rPr>
              <w:t xml:space="preserve">: </w:t>
            </w:r>
          </w:p>
          <w:p w14:paraId="071E59AD"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lang w:eastAsia="zh-CN"/>
              </w:rPr>
            </w:pPr>
          </w:p>
        </w:tc>
        <w:tc>
          <w:tcPr>
            <w:tcW w:w="4196" w:type="dxa"/>
            <w:shd w:val="clear" w:color="auto" w:fill="auto"/>
          </w:tcPr>
          <w:p w14:paraId="32630582" w14:textId="77777777" w:rsidR="00703306" w:rsidRPr="00017DE2" w:rsidRDefault="00703306" w:rsidP="00AD5E93">
            <w:pPr>
              <w:numPr>
                <w:ilvl w:val="1"/>
                <w:numId w:val="0"/>
              </w:numPr>
              <w:overflowPunct/>
              <w:autoSpaceDE/>
              <w:autoSpaceDN/>
              <w:spacing w:after="120"/>
              <w:jc w:val="left"/>
              <w:textAlignment w:val="auto"/>
              <w:rPr>
                <w:rFonts w:ascii="Calibri" w:hAnsi="Calibri"/>
              </w:rPr>
            </w:pPr>
            <w:r w:rsidRPr="00017DE2">
              <w:rPr>
                <w:rFonts w:ascii="Calibri" w:eastAsia="STZhongsong" w:hAnsi="Calibri" w:cs="Times New Roman"/>
                <w:lang w:eastAsia="zh-CN"/>
              </w:rPr>
              <w:t xml:space="preserve">Reimbursable Expenses are not permitted. </w:t>
            </w:r>
          </w:p>
        </w:tc>
      </w:tr>
      <w:tr w:rsidR="00703306" w:rsidRPr="00CE2EC6" w14:paraId="70719A2D" w14:textId="77777777" w:rsidTr="00AD5E93">
        <w:tc>
          <w:tcPr>
            <w:tcW w:w="567" w:type="dxa"/>
          </w:tcPr>
          <w:p w14:paraId="27FBCA6D"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6.4</w:t>
            </w:r>
          </w:p>
        </w:tc>
        <w:tc>
          <w:tcPr>
            <w:tcW w:w="4395" w:type="dxa"/>
            <w:shd w:val="clear" w:color="auto" w:fill="auto"/>
          </w:tcPr>
          <w:p w14:paraId="01918A06"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Customer billing address</w:t>
            </w:r>
            <w:r w:rsidRPr="00CE2EC6">
              <w:rPr>
                <w:rFonts w:ascii="Calibri" w:eastAsia="STZhongsong" w:hAnsi="Calibri" w:cs="Times New Roman"/>
                <w:lang w:eastAsia="zh-CN"/>
              </w:rPr>
              <w:t xml:space="preserve"> </w:t>
            </w:r>
          </w:p>
        </w:tc>
        <w:tc>
          <w:tcPr>
            <w:tcW w:w="4196" w:type="dxa"/>
            <w:shd w:val="clear" w:color="auto" w:fill="auto"/>
          </w:tcPr>
          <w:p w14:paraId="4768B42A" w14:textId="77777777" w:rsidR="00703306" w:rsidRPr="00017DE2" w:rsidRDefault="00703306" w:rsidP="00AD5E93">
            <w:pPr>
              <w:numPr>
                <w:ilvl w:val="1"/>
                <w:numId w:val="0"/>
              </w:numPr>
              <w:overflowPunct/>
              <w:autoSpaceDE/>
              <w:autoSpaceDN/>
              <w:spacing w:after="120"/>
              <w:jc w:val="left"/>
              <w:textAlignment w:val="auto"/>
              <w:rPr>
                <w:rFonts w:ascii="Calibri" w:hAnsi="Calibri"/>
              </w:rPr>
            </w:pPr>
            <w:hyperlink r:id="rId5" w:history="1">
              <w:r w:rsidRPr="00017DE2">
                <w:rPr>
                  <w:rStyle w:val="Hyperlink"/>
                  <w:rFonts w:ascii="Calibri" w:hAnsi="Calibri"/>
                </w:rPr>
                <w:t>Payables@phe.gov.uk</w:t>
              </w:r>
            </w:hyperlink>
          </w:p>
          <w:p w14:paraId="16D47AA4" w14:textId="77777777" w:rsidR="00703306" w:rsidRPr="00017DE2" w:rsidRDefault="00703306" w:rsidP="00AD5E93">
            <w:pPr>
              <w:numPr>
                <w:ilvl w:val="1"/>
                <w:numId w:val="0"/>
              </w:numPr>
              <w:overflowPunct/>
              <w:autoSpaceDE/>
              <w:autoSpaceDN/>
              <w:spacing w:after="120"/>
              <w:jc w:val="left"/>
              <w:textAlignment w:val="auto"/>
              <w:rPr>
                <w:rFonts w:ascii="Calibri" w:hAnsi="Calibri"/>
              </w:rPr>
            </w:pPr>
          </w:p>
        </w:tc>
      </w:tr>
      <w:tr w:rsidR="00703306" w:rsidRPr="00CE2EC6" w14:paraId="5C647472" w14:textId="77777777" w:rsidTr="00AD5E93">
        <w:tc>
          <w:tcPr>
            <w:tcW w:w="567" w:type="dxa"/>
          </w:tcPr>
          <w:p w14:paraId="51349DD1"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6.5</w:t>
            </w:r>
          </w:p>
        </w:tc>
        <w:tc>
          <w:tcPr>
            <w:tcW w:w="4395" w:type="dxa"/>
            <w:shd w:val="clear" w:color="auto" w:fill="auto"/>
          </w:tcPr>
          <w:p w14:paraId="6A97434C" w14:textId="77777777" w:rsidR="00703306" w:rsidRDefault="00703306" w:rsidP="00AD5E93">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 xml:space="preserve">Fixed period for </w:t>
            </w:r>
            <w:r w:rsidRPr="00CE2EC6">
              <w:rPr>
                <w:rFonts w:ascii="Calibri" w:eastAsia="STZhongsong" w:hAnsi="Calibri" w:cs="Times New Roman"/>
                <w:b/>
                <w:lang w:eastAsia="zh-CN"/>
              </w:rPr>
              <w:t xml:space="preserve">Call Off Contract Charges </w:t>
            </w:r>
            <w:r w:rsidRPr="00CE2EC6">
              <w:rPr>
                <w:rFonts w:ascii="Calibri" w:eastAsia="STZhongsong" w:hAnsi="Calibri" w:cs="Times New Roman"/>
                <w:lang w:eastAsia="zh-CN"/>
              </w:rPr>
              <w:t xml:space="preserve"> </w:t>
            </w:r>
          </w:p>
          <w:p w14:paraId="47FDBBC9"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196" w:type="dxa"/>
            <w:shd w:val="clear" w:color="auto" w:fill="auto"/>
          </w:tcPr>
          <w:p w14:paraId="6C19ED8D" w14:textId="77777777" w:rsidR="00703306" w:rsidRDefault="00703306" w:rsidP="00AD5E93">
            <w:pPr>
              <w:numPr>
                <w:ilvl w:val="1"/>
                <w:numId w:val="0"/>
              </w:numPr>
              <w:overflowPunct/>
              <w:autoSpaceDE/>
              <w:autoSpaceDN/>
              <w:spacing w:after="120"/>
              <w:jc w:val="left"/>
              <w:textAlignment w:val="auto"/>
              <w:rPr>
                <w:rFonts w:ascii="Calibri" w:hAnsi="Calibri"/>
              </w:rPr>
            </w:pPr>
            <w:r w:rsidRPr="00017DE2">
              <w:rPr>
                <w:rFonts w:ascii="Calibri" w:hAnsi="Calibri"/>
              </w:rPr>
              <w:t xml:space="preserve">For the purpose of paragraph </w:t>
            </w:r>
            <w:r>
              <w:rPr>
                <w:rFonts w:ascii="Calibri" w:hAnsi="Calibri"/>
              </w:rPr>
              <w:t xml:space="preserve">8.2 </w:t>
            </w:r>
            <w:r w:rsidRPr="00017DE2">
              <w:rPr>
                <w:rFonts w:ascii="Calibri" w:hAnsi="Calibri"/>
              </w:rPr>
              <w:t xml:space="preserve">of </w:t>
            </w:r>
            <w:r w:rsidRPr="00017DE2">
              <w:rPr>
                <w:rFonts w:ascii="Calibri" w:eastAsia="STZhongsong" w:hAnsi="Calibri" w:cs="Times New Roman"/>
                <w:lang w:eastAsia="zh-CN"/>
              </w:rPr>
              <w:t xml:space="preserve">Call Off </w:t>
            </w:r>
            <w:r w:rsidRPr="00017DE2">
              <w:rPr>
                <w:rFonts w:ascii="Calibri" w:hAnsi="Calibri"/>
              </w:rPr>
              <w:t>Schedule 3 (</w:t>
            </w:r>
            <w:r w:rsidRPr="00017DE2">
              <w:rPr>
                <w:rFonts w:ascii="Calibri" w:eastAsia="STZhongsong" w:hAnsi="Calibri" w:cs="Times New Roman"/>
                <w:lang w:eastAsia="zh-CN"/>
              </w:rPr>
              <w:t xml:space="preserve">Call Off </w:t>
            </w:r>
            <w:r w:rsidRPr="00017DE2">
              <w:rPr>
                <w:rFonts w:ascii="Calibri" w:hAnsi="Calibri"/>
              </w:rPr>
              <w:t>Contract C</w:t>
            </w:r>
            <w:r>
              <w:rPr>
                <w:rFonts w:ascii="Calibri" w:hAnsi="Calibri"/>
              </w:rPr>
              <w:t>harges, Payment and Invoicing):</w:t>
            </w:r>
          </w:p>
          <w:p w14:paraId="39BB2AC4" w14:textId="77777777" w:rsidR="00703306" w:rsidRPr="00017DE2" w:rsidRDefault="00703306" w:rsidP="00AD5E93">
            <w:pPr>
              <w:numPr>
                <w:ilvl w:val="1"/>
                <w:numId w:val="0"/>
              </w:numPr>
              <w:overflowPunct/>
              <w:autoSpaceDE/>
              <w:autoSpaceDN/>
              <w:spacing w:after="120"/>
              <w:jc w:val="left"/>
              <w:textAlignment w:val="auto"/>
              <w:rPr>
                <w:rFonts w:ascii="Calibri" w:hAnsi="Calibri"/>
              </w:rPr>
            </w:pPr>
            <w:r w:rsidRPr="00015B7A">
              <w:rPr>
                <w:rFonts w:ascii="Calibri" w:hAnsi="Calibri"/>
              </w:rPr>
              <w:t xml:space="preserve">One </w:t>
            </w:r>
            <w:r>
              <w:rPr>
                <w:rFonts w:ascii="Calibri" w:hAnsi="Calibri"/>
              </w:rPr>
              <w:t xml:space="preserve">(1) </w:t>
            </w:r>
            <w:r w:rsidRPr="00CE2EC6">
              <w:rPr>
                <w:rFonts w:ascii="Calibri" w:hAnsi="Calibri"/>
              </w:rPr>
              <w:t>Call Off</w:t>
            </w:r>
            <w:r w:rsidRPr="00CE2EC6">
              <w:rPr>
                <w:rFonts w:ascii="Calibri" w:hAnsi="Calibri"/>
                <w:b/>
              </w:rPr>
              <w:t xml:space="preserve"> </w:t>
            </w:r>
            <w:r>
              <w:rPr>
                <w:rFonts w:ascii="Calibri" w:hAnsi="Calibri"/>
              </w:rPr>
              <w:t>Contract Year</w:t>
            </w:r>
            <w:r w:rsidRPr="00CE2EC6">
              <w:rPr>
                <w:rFonts w:ascii="Calibri" w:hAnsi="Calibri"/>
              </w:rPr>
              <w:t xml:space="preserve"> from the Call Off Commencement Date</w:t>
            </w:r>
            <w:r>
              <w:rPr>
                <w:rFonts w:ascii="Calibri" w:hAnsi="Calibri"/>
              </w:rPr>
              <w:t>, and annually agreed thereafter.</w:t>
            </w:r>
          </w:p>
        </w:tc>
      </w:tr>
      <w:tr w:rsidR="00703306" w:rsidRPr="00CE2EC6" w14:paraId="3A10F27F" w14:textId="77777777" w:rsidTr="00AD5E93">
        <w:tc>
          <w:tcPr>
            <w:tcW w:w="567" w:type="dxa"/>
          </w:tcPr>
          <w:p w14:paraId="14D4320D" w14:textId="77777777" w:rsidR="00703306" w:rsidRPr="00CE2EC6" w:rsidRDefault="00703306" w:rsidP="00AD5E93">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6.6</w:t>
            </w:r>
          </w:p>
        </w:tc>
        <w:tc>
          <w:tcPr>
            <w:tcW w:w="4395" w:type="dxa"/>
            <w:shd w:val="clear" w:color="auto" w:fill="auto"/>
          </w:tcPr>
          <w:p w14:paraId="2B90E122" w14:textId="77777777" w:rsidR="00703306" w:rsidRPr="00CE2EC6" w:rsidRDefault="00703306" w:rsidP="00AD5E93">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periodic assessment of Call Off Contract Charges</w:t>
            </w:r>
            <w:r w:rsidRPr="00CE2EC6">
              <w:rPr>
                <w:rFonts w:ascii="Calibri" w:eastAsia="STZhongsong" w:hAnsi="Calibri" w:cs="Times New Roman"/>
                <w:lang w:eastAsia="zh-CN"/>
              </w:rPr>
              <w:t xml:space="preserve"> </w:t>
            </w:r>
          </w:p>
        </w:tc>
        <w:tc>
          <w:tcPr>
            <w:tcW w:w="4196" w:type="dxa"/>
            <w:shd w:val="clear" w:color="auto" w:fill="auto"/>
          </w:tcPr>
          <w:p w14:paraId="7019A8F8" w14:textId="77777777" w:rsidR="00703306" w:rsidRDefault="00703306" w:rsidP="00AD5E93">
            <w:pPr>
              <w:numPr>
                <w:ilvl w:val="1"/>
                <w:numId w:val="0"/>
              </w:numPr>
              <w:tabs>
                <w:tab w:val="left" w:pos="1161"/>
              </w:tabs>
              <w:overflowPunct/>
              <w:autoSpaceDE/>
              <w:autoSpaceDN/>
              <w:spacing w:after="120"/>
              <w:jc w:val="left"/>
              <w:textAlignment w:val="auto"/>
              <w:rPr>
                <w:rFonts w:ascii="Calibri" w:hAnsi="Calibri"/>
              </w:rPr>
            </w:pPr>
            <w:r>
              <w:rPr>
                <w:rFonts w:ascii="Calibri" w:hAnsi="Calibri"/>
              </w:rPr>
              <w:t>F</w:t>
            </w:r>
            <w:r w:rsidRPr="00694DA0">
              <w:rPr>
                <w:rFonts w:ascii="Calibri" w:hAnsi="Calibri"/>
              </w:rPr>
              <w:t xml:space="preserve">or the purpose of paragraph </w:t>
            </w:r>
            <w:r>
              <w:rPr>
                <w:rFonts w:ascii="Calibri" w:hAnsi="Calibri"/>
              </w:rPr>
              <w:t xml:space="preserve">9.2 </w:t>
            </w:r>
            <w:r w:rsidRPr="00694DA0">
              <w:rPr>
                <w:rFonts w:ascii="Calibri" w:hAnsi="Calibri"/>
              </w:rPr>
              <w:t>of Call Off Schedule 3 (Call Off Contract C</w:t>
            </w:r>
            <w:r>
              <w:rPr>
                <w:rFonts w:ascii="Calibri" w:hAnsi="Calibri"/>
              </w:rPr>
              <w:t>harges, Payment and Invoicing):</w:t>
            </w:r>
          </w:p>
          <w:p w14:paraId="23742735" w14:textId="77777777" w:rsidR="00703306" w:rsidRPr="00694DA0" w:rsidRDefault="00703306" w:rsidP="00AD5E93">
            <w:pPr>
              <w:numPr>
                <w:ilvl w:val="1"/>
                <w:numId w:val="0"/>
              </w:numPr>
              <w:tabs>
                <w:tab w:val="left" w:pos="1161"/>
              </w:tabs>
              <w:overflowPunct/>
              <w:autoSpaceDE/>
              <w:autoSpaceDN/>
              <w:spacing w:after="120"/>
              <w:jc w:val="left"/>
              <w:textAlignment w:val="auto"/>
              <w:rPr>
                <w:rFonts w:ascii="Calibri" w:hAnsi="Calibri"/>
              </w:rPr>
            </w:pPr>
            <w:r>
              <w:rPr>
                <w:rFonts w:ascii="Calibri" w:eastAsia="STZhongsong" w:hAnsi="Calibri" w:cs="Times New Roman"/>
                <w:lang w:eastAsia="zh-CN"/>
              </w:rPr>
              <w:t>1</w:t>
            </w:r>
            <w:r w:rsidRPr="00015B7A">
              <w:rPr>
                <w:rFonts w:ascii="Calibri" w:eastAsia="STZhongsong" w:hAnsi="Calibri" w:cs="Times New Roman"/>
                <w:vertAlign w:val="superscript"/>
                <w:lang w:eastAsia="zh-CN"/>
              </w:rPr>
              <w:t>st</w:t>
            </w:r>
            <w:r>
              <w:rPr>
                <w:rFonts w:ascii="Calibri" w:eastAsia="STZhongsong" w:hAnsi="Calibri" w:cs="Times New Roman"/>
                <w:lang w:eastAsia="zh-CN"/>
              </w:rPr>
              <w:t xml:space="preserve"> May</w:t>
            </w:r>
            <w:r w:rsidRPr="00CE2EC6">
              <w:rPr>
                <w:rFonts w:ascii="Calibri" w:eastAsia="STZhongsong" w:hAnsi="Calibri" w:cs="Times New Roman"/>
                <w:lang w:eastAsia="zh-CN"/>
              </w:rPr>
              <w:t xml:space="preserve"> of each Call Off Contract Year during the Call off Contract Period</w:t>
            </w:r>
            <w:r w:rsidRPr="00CE2EC6">
              <w:rPr>
                <w:rFonts w:ascii="Calibri" w:eastAsia="STZhongsong" w:hAnsi="Calibri" w:cs="Times New Roman"/>
                <w:lang w:eastAsia="zh-CN"/>
              </w:rPr>
              <w:tab/>
            </w:r>
          </w:p>
        </w:tc>
      </w:tr>
      <w:tr w:rsidR="00703306" w:rsidRPr="00CE2EC6" w14:paraId="5CECDDB6" w14:textId="77777777" w:rsidTr="00AD5E93">
        <w:tc>
          <w:tcPr>
            <w:tcW w:w="567" w:type="dxa"/>
          </w:tcPr>
          <w:p w14:paraId="3733CE99" w14:textId="77777777" w:rsidR="00703306" w:rsidRPr="00CE2EC6" w:rsidRDefault="00703306" w:rsidP="00AD5E93">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6.7</w:t>
            </w:r>
          </w:p>
        </w:tc>
        <w:tc>
          <w:tcPr>
            <w:tcW w:w="4395" w:type="dxa"/>
            <w:shd w:val="clear" w:color="auto" w:fill="auto"/>
          </w:tcPr>
          <w:p w14:paraId="5989A2F7" w14:textId="77777777" w:rsidR="00703306" w:rsidRPr="00CE2EC6" w:rsidRDefault="00703306" w:rsidP="00AD5E93">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request for increase in the Call Off Contract Charges</w:t>
            </w:r>
            <w:r w:rsidRPr="00CE2EC6">
              <w:rPr>
                <w:rFonts w:ascii="Calibri" w:eastAsia="STZhongsong" w:hAnsi="Calibri" w:cs="Times New Roman"/>
                <w:lang w:eastAsia="zh-CN"/>
              </w:rPr>
              <w:t xml:space="preserve"> </w:t>
            </w:r>
          </w:p>
          <w:p w14:paraId="103DC057" w14:textId="77777777" w:rsidR="00703306" w:rsidRPr="00CE2EC6" w:rsidRDefault="00703306" w:rsidP="00AD5E93">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p>
        </w:tc>
        <w:tc>
          <w:tcPr>
            <w:tcW w:w="4196" w:type="dxa"/>
            <w:shd w:val="clear" w:color="auto" w:fill="auto"/>
          </w:tcPr>
          <w:p w14:paraId="2C087E95" w14:textId="77777777" w:rsidR="00703306" w:rsidRPr="00694DA0" w:rsidRDefault="00703306" w:rsidP="00AD5E93">
            <w:pPr>
              <w:numPr>
                <w:ilvl w:val="1"/>
                <w:numId w:val="0"/>
              </w:numPr>
              <w:tabs>
                <w:tab w:val="left" w:pos="1161"/>
              </w:tabs>
              <w:overflowPunct/>
              <w:autoSpaceDE/>
              <w:autoSpaceDN/>
              <w:spacing w:after="120"/>
              <w:jc w:val="left"/>
              <w:textAlignment w:val="auto"/>
              <w:rPr>
                <w:rFonts w:ascii="Calibri" w:hAnsi="Calibri"/>
              </w:rPr>
            </w:pPr>
            <w:r>
              <w:rPr>
                <w:rFonts w:ascii="Calibri" w:hAnsi="Calibri"/>
              </w:rPr>
              <w:t>P</w:t>
            </w:r>
            <w:r w:rsidRPr="00694DA0">
              <w:rPr>
                <w:rFonts w:ascii="Calibri" w:hAnsi="Calibri"/>
              </w:rPr>
              <w:t xml:space="preserve">aragraph </w:t>
            </w:r>
            <w:r>
              <w:rPr>
                <w:rFonts w:ascii="Calibri" w:hAnsi="Calibri"/>
              </w:rPr>
              <w:t xml:space="preserve">10 </w:t>
            </w:r>
            <w:r w:rsidRPr="00694DA0">
              <w:rPr>
                <w:rFonts w:ascii="Calibri" w:hAnsi="Calibri"/>
              </w:rPr>
              <w:t>of Call Off Schedule 3 (Call Off Contract Charges, Payment and Invoicing)</w:t>
            </w:r>
            <w:r>
              <w:rPr>
                <w:rFonts w:ascii="Calibri" w:hAnsi="Calibri"/>
              </w:rPr>
              <w:t>:</w:t>
            </w:r>
            <w:r w:rsidRPr="00694DA0">
              <w:rPr>
                <w:rFonts w:ascii="Calibri" w:hAnsi="Calibri"/>
              </w:rPr>
              <w:t xml:space="preserve"> the Supplier is permitted to request an increase of the Call Off Contract Charges after the expiry of the period during which the Call Off Contract Charges should remain fixed under paragraph </w:t>
            </w:r>
            <w:r>
              <w:rPr>
                <w:rFonts w:ascii="Calibri" w:hAnsi="Calibri"/>
              </w:rPr>
              <w:t>10</w:t>
            </w:r>
            <w:r w:rsidRPr="00694DA0">
              <w:rPr>
                <w:rFonts w:ascii="Calibri" w:hAnsi="Calibri"/>
              </w:rPr>
              <w:fldChar w:fldCharType="begin"/>
            </w:r>
            <w:r w:rsidRPr="00694DA0">
              <w:rPr>
                <w:rFonts w:ascii="Calibri" w:hAnsi="Calibri"/>
              </w:rPr>
              <w:instrText xml:space="preserve"> REF _Ref362951941 \r \h  \* MERGEFORMAT </w:instrText>
            </w:r>
            <w:r w:rsidRPr="00694DA0">
              <w:rPr>
                <w:rFonts w:ascii="Calibri" w:hAnsi="Calibri"/>
              </w:rPr>
            </w:r>
            <w:r w:rsidRPr="00694DA0">
              <w:rPr>
                <w:rFonts w:ascii="Calibri" w:hAnsi="Calibri"/>
              </w:rPr>
              <w:fldChar w:fldCharType="end"/>
            </w:r>
            <w:r w:rsidRPr="00694DA0">
              <w:rPr>
                <w:rFonts w:ascii="Calibri" w:hAnsi="Calibri"/>
              </w:rPr>
              <w:t xml:space="preserve"> of Call Off Schedule 3 (Call Off Contract Charges, Payment and Invoicing).</w:t>
            </w:r>
          </w:p>
        </w:tc>
      </w:tr>
    </w:tbl>
    <w:p w14:paraId="0602892E" w14:textId="77777777" w:rsidR="00703306" w:rsidRPr="00CE2EC6" w:rsidRDefault="00703306" w:rsidP="00703306">
      <w:pPr>
        <w:pStyle w:val="ORDERFORML1PraraNo"/>
        <w:numPr>
          <w:ilvl w:val="0"/>
          <w:numId w:val="0"/>
        </w:numPr>
        <w:ind w:left="426"/>
      </w:pPr>
    </w:p>
    <w:p w14:paraId="2A555911" w14:textId="77777777" w:rsidR="00703306" w:rsidRPr="00CE2EC6" w:rsidRDefault="00703306" w:rsidP="00703306">
      <w:pPr>
        <w:pStyle w:val="ORDERFORML1PraraNo"/>
      </w:pPr>
      <w:r w:rsidRPr="00CE2EC6">
        <w:t>LIABILITY and insurance</w:t>
      </w:r>
    </w:p>
    <w:p w14:paraId="2746B339" w14:textId="77777777" w:rsidR="00703306" w:rsidRPr="00CE2EC6" w:rsidRDefault="00703306" w:rsidP="00703306">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62"/>
        <w:gridCol w:w="4081"/>
      </w:tblGrid>
      <w:tr w:rsidR="00703306" w:rsidRPr="00CE2EC6" w14:paraId="625AD970" w14:textId="77777777" w:rsidTr="00AD5E93">
        <w:tc>
          <w:tcPr>
            <w:tcW w:w="567" w:type="dxa"/>
          </w:tcPr>
          <w:p w14:paraId="5E566793" w14:textId="77777777" w:rsidR="00703306" w:rsidRPr="00CE2EC6" w:rsidRDefault="00703306" w:rsidP="00AD5E93">
            <w:pPr>
              <w:numPr>
                <w:ilvl w:val="1"/>
                <w:numId w:val="0"/>
              </w:numPr>
              <w:overflowPunct/>
              <w:autoSpaceDE/>
              <w:autoSpaceDN/>
              <w:spacing w:after="120"/>
              <w:textAlignment w:val="auto"/>
              <w:rPr>
                <w:rFonts w:ascii="Calibri" w:hAnsi="Calibri"/>
                <w:b/>
              </w:rPr>
            </w:pPr>
            <w:r w:rsidRPr="00CE2EC6">
              <w:rPr>
                <w:rFonts w:ascii="Calibri" w:hAnsi="Calibri"/>
                <w:b/>
              </w:rPr>
              <w:t>7.1</w:t>
            </w:r>
          </w:p>
        </w:tc>
        <w:tc>
          <w:tcPr>
            <w:tcW w:w="4395" w:type="dxa"/>
            <w:shd w:val="clear" w:color="auto" w:fill="auto"/>
          </w:tcPr>
          <w:p w14:paraId="33D05263" w14:textId="77777777" w:rsidR="00703306" w:rsidRPr="00CE2EC6" w:rsidRDefault="00703306" w:rsidP="00AD5E93">
            <w:pPr>
              <w:numPr>
                <w:ilvl w:val="1"/>
                <w:numId w:val="0"/>
              </w:numPr>
              <w:overflowPunct/>
              <w:autoSpaceDE/>
              <w:autoSpaceDN/>
              <w:spacing w:after="120"/>
              <w:textAlignment w:val="auto"/>
              <w:rPr>
                <w:rFonts w:ascii="Calibri" w:hAnsi="Calibri"/>
              </w:rPr>
            </w:pPr>
            <w:r w:rsidRPr="00CE2EC6">
              <w:rPr>
                <w:rFonts w:ascii="Calibri" w:hAnsi="Calibri"/>
                <w:b/>
              </w:rPr>
              <w:t>Estimated Year 1 Call Off Contract Charges</w:t>
            </w:r>
            <w:r w:rsidRPr="00CE2EC6">
              <w:rPr>
                <w:rFonts w:ascii="Calibri" w:hAnsi="Calibri"/>
              </w:rPr>
              <w:t>:</w:t>
            </w:r>
          </w:p>
          <w:p w14:paraId="59F56D97" w14:textId="77777777" w:rsidR="00703306" w:rsidRPr="00CE2EC6" w:rsidRDefault="00703306" w:rsidP="00AD5E93">
            <w:pPr>
              <w:keepNext/>
              <w:keepLines/>
              <w:overflowPunct/>
              <w:autoSpaceDE/>
              <w:autoSpaceDN/>
              <w:spacing w:before="240"/>
              <w:ind w:left="0"/>
              <w:textAlignment w:val="auto"/>
              <w:rPr>
                <w:rFonts w:ascii="Calibri" w:eastAsia="STZhongsong" w:hAnsi="Calibri" w:cs="Times New Roman"/>
                <w:b/>
                <w:caps/>
                <w:lang w:eastAsia="zh-CN"/>
              </w:rPr>
            </w:pPr>
          </w:p>
        </w:tc>
        <w:tc>
          <w:tcPr>
            <w:tcW w:w="4196" w:type="dxa"/>
            <w:shd w:val="clear" w:color="auto" w:fill="auto"/>
          </w:tcPr>
          <w:p w14:paraId="377A1A97" w14:textId="546F98D0" w:rsidR="00703306" w:rsidRPr="00017DE2" w:rsidRDefault="00703306" w:rsidP="00AD5E93">
            <w:pPr>
              <w:keepNext/>
              <w:keepLines/>
              <w:overflowPunct/>
              <w:autoSpaceDE/>
              <w:autoSpaceDN/>
              <w:spacing w:after="0"/>
              <w:ind w:left="0"/>
              <w:textAlignment w:val="auto"/>
              <w:rPr>
                <w:rFonts w:ascii="Calibri" w:eastAsia="STZhongsong" w:hAnsi="Calibri" w:cs="Times New Roman"/>
                <w:b/>
                <w:caps/>
                <w:lang w:eastAsia="zh-CN"/>
              </w:rPr>
            </w:pPr>
            <w:r>
              <w:rPr>
                <w:rFonts w:ascii="Calibri" w:eastAsia="STZhongsong" w:hAnsi="Calibri" w:cs="Times New Roman"/>
                <w:b/>
                <w:caps/>
                <w:lang w:eastAsia="zh-CN"/>
              </w:rPr>
              <w:t>Redacted</w:t>
            </w:r>
            <w:bookmarkStart w:id="0" w:name="_GoBack"/>
            <w:bookmarkEnd w:id="0"/>
          </w:p>
        </w:tc>
      </w:tr>
      <w:tr w:rsidR="00703306" w:rsidRPr="00CE2EC6" w14:paraId="67A9DE01" w14:textId="77777777" w:rsidTr="00AD5E93">
        <w:tc>
          <w:tcPr>
            <w:tcW w:w="567" w:type="dxa"/>
          </w:tcPr>
          <w:p w14:paraId="52547B92" w14:textId="77777777" w:rsidR="00703306" w:rsidRPr="00CE2EC6" w:rsidRDefault="00703306" w:rsidP="00AD5E93">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7.2</w:t>
            </w:r>
          </w:p>
        </w:tc>
        <w:tc>
          <w:tcPr>
            <w:tcW w:w="4395" w:type="dxa"/>
            <w:shd w:val="clear" w:color="auto" w:fill="auto"/>
          </w:tcPr>
          <w:p w14:paraId="0E1580BC" w14:textId="77777777" w:rsidR="00703306" w:rsidRPr="00CE2EC6" w:rsidRDefault="00703306" w:rsidP="00AD5E93">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Supplier’s limitation of Liability</w:t>
            </w:r>
            <w:r w:rsidRPr="00CE2EC6">
              <w:rPr>
                <w:rFonts w:ascii="Calibri" w:eastAsia="STZhongsong" w:hAnsi="Calibri" w:cs="Times New Roman"/>
                <w:lang w:eastAsia="zh-CN"/>
              </w:rPr>
              <w:t xml:space="preserve"> (Clause   </w:t>
            </w:r>
            <w:r>
              <w:rPr>
                <w:rFonts w:ascii="Calibri" w:eastAsia="STZhongsong" w:hAnsi="Calibri" w:cs="Times New Roman"/>
                <w:lang w:eastAsia="zh-CN"/>
              </w:rPr>
              <w:t xml:space="preserve">36.2.1 </w:t>
            </w:r>
            <w:r w:rsidRPr="00CE2EC6">
              <w:rPr>
                <w:rFonts w:ascii="Calibri" w:eastAsia="STZhongsong" w:hAnsi="Calibri" w:cs="Times New Roman"/>
                <w:lang w:eastAsia="zh-CN"/>
              </w:rPr>
              <w:t>of the Call Off Terms);</w:t>
            </w:r>
          </w:p>
          <w:p w14:paraId="69F866F7" w14:textId="77777777" w:rsidR="00703306" w:rsidRPr="00CE2EC6" w:rsidRDefault="00703306" w:rsidP="00AD5E93">
            <w:pPr>
              <w:numPr>
                <w:ilvl w:val="1"/>
                <w:numId w:val="0"/>
              </w:numPr>
              <w:overflowPunct/>
              <w:autoSpaceDE/>
              <w:autoSpaceDN/>
              <w:spacing w:after="120"/>
              <w:textAlignment w:val="auto"/>
              <w:rPr>
                <w:rFonts w:ascii="Calibri" w:eastAsia="STZhongsong" w:hAnsi="Calibri" w:cs="Times New Roman"/>
                <w:lang w:eastAsia="zh-CN"/>
              </w:rPr>
            </w:pPr>
          </w:p>
        </w:tc>
        <w:tc>
          <w:tcPr>
            <w:tcW w:w="4196" w:type="dxa"/>
            <w:shd w:val="clear" w:color="auto" w:fill="auto"/>
          </w:tcPr>
          <w:p w14:paraId="7992F42F" w14:textId="77777777" w:rsidR="00703306" w:rsidRDefault="00703306" w:rsidP="00AD5E93">
            <w:pPr>
              <w:keepNext/>
              <w:keepLines/>
              <w:overflowPunct/>
              <w:autoSpaceDE/>
              <w:autoSpaceDN/>
              <w:spacing w:after="0"/>
              <w:ind w:left="0"/>
              <w:textAlignment w:val="auto"/>
              <w:rPr>
                <w:rFonts w:ascii="Calibri" w:hAnsi="Calibri"/>
              </w:rPr>
            </w:pPr>
            <w:r>
              <w:rPr>
                <w:rFonts w:ascii="Calibri" w:hAnsi="Calibri"/>
              </w:rPr>
              <w:t>The Supplier’s financial limit of liability</w:t>
            </w:r>
            <w:r w:rsidRPr="00694DA0">
              <w:rPr>
                <w:rFonts w:ascii="Calibri" w:hAnsi="Calibri"/>
              </w:rPr>
              <w:t xml:space="preserve"> </w:t>
            </w:r>
            <w:r>
              <w:rPr>
                <w:rFonts w:ascii="Calibri" w:hAnsi="Calibri"/>
              </w:rPr>
              <w:t>shall be limited to the value of purchase orders raised for each financial year, commencing on 1</w:t>
            </w:r>
            <w:r w:rsidRPr="00BA2DD1">
              <w:rPr>
                <w:rFonts w:ascii="Calibri" w:hAnsi="Calibri"/>
                <w:vertAlign w:val="superscript"/>
              </w:rPr>
              <w:t>st</w:t>
            </w:r>
            <w:r>
              <w:rPr>
                <w:rFonts w:ascii="Calibri" w:hAnsi="Calibri"/>
              </w:rPr>
              <w:t xml:space="preserve"> May 2018.</w:t>
            </w:r>
          </w:p>
          <w:p w14:paraId="15AEA2D7" w14:textId="77777777" w:rsidR="00703306" w:rsidRPr="00694DA0" w:rsidRDefault="00703306" w:rsidP="00AD5E93">
            <w:pPr>
              <w:keepNext/>
              <w:keepLines/>
              <w:overflowPunct/>
              <w:autoSpaceDE/>
              <w:autoSpaceDN/>
              <w:spacing w:after="0"/>
              <w:ind w:left="0"/>
              <w:textAlignment w:val="auto"/>
              <w:rPr>
                <w:rFonts w:ascii="Calibri" w:hAnsi="Calibri"/>
              </w:rPr>
            </w:pPr>
          </w:p>
        </w:tc>
      </w:tr>
      <w:tr w:rsidR="00703306" w:rsidRPr="00CE2EC6" w14:paraId="02F049CE" w14:textId="77777777" w:rsidTr="00AD5E93">
        <w:tc>
          <w:tcPr>
            <w:tcW w:w="567" w:type="dxa"/>
          </w:tcPr>
          <w:p w14:paraId="7AB6CCA3" w14:textId="77777777" w:rsidR="00703306" w:rsidRPr="00CE2EC6" w:rsidRDefault="00703306" w:rsidP="00AD5E93">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7.3</w:t>
            </w:r>
          </w:p>
        </w:tc>
        <w:tc>
          <w:tcPr>
            <w:tcW w:w="4395" w:type="dxa"/>
            <w:shd w:val="clear" w:color="auto" w:fill="auto"/>
          </w:tcPr>
          <w:p w14:paraId="51D58838" w14:textId="77777777" w:rsidR="00703306" w:rsidRPr="00694DA0" w:rsidRDefault="00703306" w:rsidP="00AD5E93">
            <w:pPr>
              <w:numPr>
                <w:ilvl w:val="1"/>
                <w:numId w:val="0"/>
              </w:numPr>
              <w:overflowPunct/>
              <w:autoSpaceDE/>
              <w:autoSpaceDN/>
              <w:spacing w:after="120"/>
              <w:textAlignment w:val="auto"/>
              <w:rPr>
                <w:rFonts w:ascii="Calibri" w:hAnsi="Calibri"/>
              </w:rPr>
            </w:pPr>
            <w:r w:rsidRPr="00CE2EC6">
              <w:rPr>
                <w:rFonts w:ascii="Calibri" w:eastAsia="STZhongsong" w:hAnsi="Calibri" w:cs="Times New Roman"/>
                <w:b/>
                <w:lang w:eastAsia="zh-CN"/>
              </w:rPr>
              <w:t xml:space="preserve">Insurance </w:t>
            </w:r>
            <w:r w:rsidRPr="00CE2EC6">
              <w:rPr>
                <w:rFonts w:ascii="Calibri" w:eastAsia="STZhongsong" w:hAnsi="Calibri" w:cs="Times New Roman"/>
                <w:lang w:eastAsia="zh-CN"/>
              </w:rPr>
              <w:t xml:space="preserve">(Clause </w:t>
            </w:r>
            <w:r>
              <w:rPr>
                <w:rFonts w:ascii="Calibri" w:eastAsia="STZhongsong" w:hAnsi="Calibri" w:cs="Times New Roman"/>
                <w:lang w:eastAsia="zh-CN"/>
              </w:rPr>
              <w:t>37.3</w:t>
            </w:r>
            <w:r w:rsidRPr="00CE2EC6">
              <w:rPr>
                <w:rFonts w:ascii="Calibri" w:hAnsi="Calibri"/>
              </w:rPr>
              <w:t xml:space="preserve"> the Call Off Terms):</w:t>
            </w:r>
          </w:p>
        </w:tc>
        <w:tc>
          <w:tcPr>
            <w:tcW w:w="4196" w:type="dxa"/>
            <w:shd w:val="clear" w:color="auto" w:fill="auto"/>
          </w:tcPr>
          <w:p w14:paraId="07D7A1B1" w14:textId="77777777" w:rsidR="00703306" w:rsidRPr="00BA2DD1" w:rsidRDefault="00703306" w:rsidP="00AD5E93">
            <w:pPr>
              <w:overflowPunct/>
              <w:autoSpaceDE/>
              <w:autoSpaceDN/>
              <w:adjustRightInd/>
              <w:spacing w:after="100"/>
              <w:ind w:left="0"/>
              <w:jc w:val="left"/>
              <w:textAlignment w:val="auto"/>
              <w:rPr>
                <w:rFonts w:asciiTheme="minorHAnsi" w:eastAsia="Calibri" w:hAnsiTheme="minorHAnsi" w:cstheme="minorHAnsi"/>
                <w:color w:val="000000"/>
                <w:lang w:eastAsia="en-GB"/>
              </w:rPr>
            </w:pPr>
            <w:r w:rsidRPr="00BA2DD1">
              <w:rPr>
                <w:rFonts w:asciiTheme="minorHAnsi" w:eastAsia="Arial" w:hAnsiTheme="minorHAnsi" w:cstheme="minorHAnsi"/>
                <w:color w:val="000000"/>
                <w:lang w:eastAsia="en-GB"/>
              </w:rPr>
              <w:t>Additional public liability insurance to cover all risks in the performance of the Call-Off Contract, with a minimum limit of £1 million for each individual claim.</w:t>
            </w:r>
          </w:p>
          <w:p w14:paraId="7662B281" w14:textId="77777777" w:rsidR="00703306" w:rsidRPr="00BA2DD1" w:rsidRDefault="00703306" w:rsidP="00AD5E93">
            <w:pPr>
              <w:overflowPunct/>
              <w:autoSpaceDE/>
              <w:autoSpaceDN/>
              <w:adjustRightInd/>
              <w:spacing w:after="100"/>
              <w:ind w:left="0"/>
              <w:jc w:val="left"/>
              <w:textAlignment w:val="auto"/>
              <w:rPr>
                <w:rFonts w:asciiTheme="minorHAnsi" w:eastAsia="Calibri" w:hAnsiTheme="minorHAnsi" w:cstheme="minorHAnsi"/>
                <w:color w:val="000000"/>
                <w:lang w:eastAsia="en-GB"/>
              </w:rPr>
            </w:pPr>
            <w:r w:rsidRPr="00BA2DD1">
              <w:rPr>
                <w:rFonts w:asciiTheme="minorHAnsi" w:eastAsia="Arial" w:hAnsiTheme="minorHAnsi" w:cstheme="minorHAnsi"/>
                <w:color w:val="000000"/>
                <w:lang w:eastAsia="en-GB"/>
              </w:rPr>
              <w:lastRenderedPageBreak/>
              <w:t>Additional employers' liability insurance with a minimum limit of £1 million indemnity.</w:t>
            </w:r>
          </w:p>
          <w:p w14:paraId="4366E956" w14:textId="77777777" w:rsidR="00703306" w:rsidRPr="00BA2DD1" w:rsidRDefault="00703306" w:rsidP="00AD5E93">
            <w:pPr>
              <w:overflowPunct/>
              <w:autoSpaceDE/>
              <w:autoSpaceDN/>
              <w:adjustRightInd/>
              <w:spacing w:after="100"/>
              <w:ind w:left="0"/>
              <w:jc w:val="left"/>
              <w:textAlignment w:val="auto"/>
              <w:rPr>
                <w:rFonts w:asciiTheme="minorHAnsi" w:eastAsia="Calibri" w:hAnsiTheme="minorHAnsi" w:cstheme="minorHAnsi"/>
                <w:color w:val="000000"/>
                <w:lang w:eastAsia="en-GB"/>
              </w:rPr>
            </w:pPr>
            <w:r w:rsidRPr="00BA2DD1">
              <w:rPr>
                <w:rFonts w:asciiTheme="minorHAnsi" w:eastAsia="Arial" w:hAnsiTheme="minorHAnsi" w:cstheme="minorHAnsi"/>
                <w:color w:val="000000"/>
                <w:lang w:eastAsia="en-GB"/>
              </w:rPr>
              <w:t>Additional professional indemnity insurance adequate to cover all risks in the performance of the Call-Off Contract with a minimum limit of indemnity of £1 million for each individual claim.</w:t>
            </w:r>
          </w:p>
          <w:p w14:paraId="5E12666D" w14:textId="77777777" w:rsidR="00703306" w:rsidRPr="00694DA0" w:rsidRDefault="00703306" w:rsidP="00AD5E93">
            <w:pPr>
              <w:keepNext/>
              <w:keepLines/>
              <w:overflowPunct/>
              <w:autoSpaceDE/>
              <w:autoSpaceDN/>
              <w:spacing w:after="0"/>
              <w:ind w:left="0"/>
              <w:textAlignment w:val="auto"/>
              <w:rPr>
                <w:rFonts w:ascii="Calibri" w:hAnsi="Calibri"/>
              </w:rPr>
            </w:pPr>
            <w:r w:rsidRPr="00BA2DD1">
              <w:rPr>
                <w:rFonts w:asciiTheme="minorHAnsi" w:eastAsia="Arial" w:hAnsiTheme="minorHAnsi" w:cstheme="minorHAnsi"/>
                <w:color w:val="000000"/>
                <w:lang w:eastAsia="en-GB"/>
              </w:rPr>
              <w:t>Product liability insurance</w:t>
            </w:r>
            <w:r w:rsidRPr="00BA2DD1">
              <w:rPr>
                <w:rFonts w:asciiTheme="minorHAnsi" w:eastAsia="Calibri" w:hAnsiTheme="minorHAnsi" w:cstheme="minorHAnsi"/>
                <w:color w:val="000000"/>
                <w:lang w:eastAsia="en-GB"/>
              </w:rPr>
              <w:t xml:space="preserve"> </w:t>
            </w:r>
            <w:r w:rsidRPr="00BA2DD1">
              <w:rPr>
                <w:rFonts w:asciiTheme="minorHAnsi" w:eastAsia="Arial" w:hAnsiTheme="minorHAnsi" w:cstheme="minorHAnsi"/>
                <w:color w:val="000000"/>
                <w:lang w:eastAsia="en-GB"/>
              </w:rPr>
              <w:t>cover all risks in the provision of Deliverables under the Call-Off Contract, with a minimum limit of £1 million for each individual claim.</w:t>
            </w:r>
          </w:p>
        </w:tc>
      </w:tr>
    </w:tbl>
    <w:p w14:paraId="574C0E05" w14:textId="77777777" w:rsidR="00703306" w:rsidRPr="00CE2EC6" w:rsidRDefault="00703306" w:rsidP="00703306">
      <w:pPr>
        <w:spacing w:after="0"/>
        <w:ind w:left="0"/>
        <w:rPr>
          <w:rFonts w:ascii="Calibri" w:hAnsi="Calibri"/>
          <w:i/>
        </w:rPr>
      </w:pPr>
    </w:p>
    <w:p w14:paraId="1BC2B9C7" w14:textId="77777777" w:rsidR="00703306" w:rsidRPr="00CE2EC6" w:rsidRDefault="00703306" w:rsidP="00703306">
      <w:pPr>
        <w:pStyle w:val="ORDERFORML1PraraNo"/>
      </w:pPr>
      <w:r w:rsidRPr="00CE2EC6">
        <w:t>TERMINATION and exit</w:t>
      </w:r>
    </w:p>
    <w:p w14:paraId="185DB740" w14:textId="77777777" w:rsidR="00703306" w:rsidRPr="00CE2EC6" w:rsidRDefault="00703306" w:rsidP="00703306">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6"/>
        <w:gridCol w:w="4078"/>
      </w:tblGrid>
      <w:tr w:rsidR="00703306" w:rsidRPr="00CE2EC6" w14:paraId="20440E3A" w14:textId="77777777" w:rsidTr="00AD5E93">
        <w:tc>
          <w:tcPr>
            <w:tcW w:w="567" w:type="dxa"/>
          </w:tcPr>
          <w:p w14:paraId="5E4BCF51" w14:textId="77777777" w:rsidR="00703306" w:rsidRPr="00CE2EC6" w:rsidRDefault="00703306" w:rsidP="00AD5E93">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8.1</w:t>
            </w:r>
          </w:p>
        </w:tc>
        <w:tc>
          <w:tcPr>
            <w:tcW w:w="4395" w:type="dxa"/>
            <w:shd w:val="clear" w:color="auto" w:fill="auto"/>
          </w:tcPr>
          <w:p w14:paraId="1D5D31B1" w14:textId="77777777" w:rsidR="00703306" w:rsidRPr="00CE2EC6" w:rsidRDefault="00703306" w:rsidP="00AD5E93">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on material Default</w:t>
            </w:r>
            <w:r w:rsidRPr="00CE2EC6">
              <w:rPr>
                <w:rFonts w:ascii="Calibri" w:eastAsia="STZhongsong" w:hAnsi="Calibri" w:cs="Times New Roman"/>
                <w:lang w:eastAsia="zh-CN"/>
              </w:rPr>
              <w:t xml:space="preserve"> (Clause </w:t>
            </w:r>
            <w:r>
              <w:rPr>
                <w:rFonts w:ascii="Calibri" w:eastAsia="STZhongsong" w:hAnsi="Calibri" w:cs="Times New Roman"/>
                <w:lang w:eastAsia="zh-CN"/>
              </w:rPr>
              <w:t xml:space="preserve">41.2.1 (c) </w:t>
            </w:r>
            <w:r w:rsidRPr="00CE2EC6">
              <w:rPr>
                <w:rFonts w:ascii="Calibri" w:eastAsia="STZhongsong" w:hAnsi="Calibri" w:cs="Times New Roman"/>
                <w:lang w:eastAsia="zh-CN"/>
              </w:rPr>
              <w:t>of the Call Off Terms)):</w:t>
            </w:r>
          </w:p>
          <w:p w14:paraId="1B480FEC" w14:textId="77777777" w:rsidR="00703306" w:rsidRPr="00CE2EC6" w:rsidRDefault="00703306" w:rsidP="00AD5E93">
            <w:pPr>
              <w:keepNext/>
              <w:keepLines/>
              <w:overflowPunct/>
              <w:autoSpaceDE/>
              <w:autoSpaceDN/>
              <w:spacing w:before="240"/>
              <w:ind w:left="0"/>
              <w:textAlignment w:val="auto"/>
              <w:rPr>
                <w:rFonts w:ascii="Calibri" w:hAnsi="Calibri"/>
                <w:b/>
                <w:highlight w:val="yellow"/>
              </w:rPr>
            </w:pPr>
          </w:p>
        </w:tc>
        <w:tc>
          <w:tcPr>
            <w:tcW w:w="4196" w:type="dxa"/>
            <w:shd w:val="clear" w:color="auto" w:fill="auto"/>
          </w:tcPr>
          <w:p w14:paraId="36978230" w14:textId="77777777" w:rsidR="00703306" w:rsidRPr="00694DA0" w:rsidRDefault="00703306" w:rsidP="00AD5E93">
            <w:pPr>
              <w:keepNext/>
              <w:keepLines/>
              <w:overflowPunct/>
              <w:autoSpaceDE/>
              <w:autoSpaceDN/>
              <w:spacing w:after="0"/>
              <w:ind w:left="0"/>
              <w:textAlignment w:val="auto"/>
              <w:rPr>
                <w:rFonts w:ascii="Calibri" w:hAnsi="Calibri"/>
              </w:rPr>
            </w:pPr>
            <w:r w:rsidRPr="00694DA0">
              <w:rPr>
                <w:rFonts w:ascii="Calibri" w:hAnsi="Calibri"/>
              </w:rPr>
              <w:t xml:space="preserve">Guidance Note: consider Clause </w:t>
            </w:r>
            <w:r>
              <w:rPr>
                <w:rFonts w:ascii="Calibri" w:hAnsi="Calibri"/>
              </w:rPr>
              <w:t xml:space="preserve">41.2.1.(c) </w:t>
            </w:r>
            <w:r w:rsidRPr="00694DA0">
              <w:rPr>
                <w:rFonts w:ascii="Calibri" w:hAnsi="Calibri"/>
              </w:rPr>
              <w:t xml:space="preserve">(Termination on Material Default). Insert an appropriate percentage to facilitate the ability of the Customer to terminate the Call Off Contract for material Default where, as a result of any Defaults, the Customer incurs Losses in any Call Off Contract Year which exceed a certain percentage of the value of the Supplier’s aggregate annual liability limit for that Call Off Contract Year as set out in Clause </w:t>
            </w:r>
            <w:r>
              <w:rPr>
                <w:rFonts w:ascii="Calibri" w:hAnsi="Calibri"/>
              </w:rPr>
              <w:t xml:space="preserve">36.2.1 </w:t>
            </w:r>
            <w:r w:rsidRPr="00694DA0">
              <w:rPr>
                <w:rFonts w:ascii="Calibri" w:hAnsi="Calibri"/>
              </w:rPr>
              <w:t xml:space="preserve">(Financial Limits). </w:t>
            </w:r>
          </w:p>
          <w:p w14:paraId="6D6A40C7" w14:textId="77777777" w:rsidR="00703306" w:rsidRPr="00694DA0" w:rsidRDefault="00703306" w:rsidP="00AD5E93">
            <w:pPr>
              <w:keepNext/>
              <w:keepLines/>
              <w:overflowPunct/>
              <w:autoSpaceDE/>
              <w:autoSpaceDN/>
              <w:spacing w:after="0"/>
              <w:ind w:left="0"/>
              <w:textAlignment w:val="auto"/>
              <w:rPr>
                <w:rFonts w:ascii="Calibri" w:eastAsia="STZhongsong" w:hAnsi="Calibri" w:cs="Times New Roman"/>
                <w:b/>
                <w:caps/>
                <w:lang w:eastAsia="zh-CN"/>
              </w:rPr>
            </w:pPr>
          </w:p>
        </w:tc>
      </w:tr>
      <w:tr w:rsidR="00703306" w:rsidRPr="00CE2EC6" w14:paraId="214723CE" w14:textId="77777777" w:rsidTr="00AD5E93">
        <w:tc>
          <w:tcPr>
            <w:tcW w:w="567" w:type="dxa"/>
          </w:tcPr>
          <w:p w14:paraId="6DE28B54" w14:textId="77777777" w:rsidR="00703306" w:rsidRPr="00CE2EC6" w:rsidRDefault="00703306" w:rsidP="00AD5E93">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8.2</w:t>
            </w:r>
          </w:p>
        </w:tc>
        <w:tc>
          <w:tcPr>
            <w:tcW w:w="4395" w:type="dxa"/>
            <w:shd w:val="clear" w:color="auto" w:fill="auto"/>
          </w:tcPr>
          <w:p w14:paraId="27080190" w14:textId="77777777" w:rsidR="00703306" w:rsidRPr="00CE2EC6" w:rsidRDefault="00703306" w:rsidP="00AD5E93">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without cause notice period</w:t>
            </w:r>
            <w:r w:rsidRPr="00CE2EC6">
              <w:rPr>
                <w:rFonts w:ascii="Calibri" w:eastAsia="STZhongsong" w:hAnsi="Calibri" w:cs="Times New Roman"/>
                <w:lang w:eastAsia="zh-CN"/>
              </w:rPr>
              <w:t xml:space="preserve"> (Clause </w:t>
            </w:r>
            <w:r>
              <w:rPr>
                <w:rFonts w:ascii="Calibri" w:eastAsia="STZhongsong" w:hAnsi="Calibri" w:cs="Times New Roman"/>
                <w:lang w:eastAsia="zh-CN"/>
              </w:rPr>
              <w:t xml:space="preserve">41.7.1 </w:t>
            </w:r>
            <w:r w:rsidRPr="00CE2EC6">
              <w:rPr>
                <w:rFonts w:ascii="Calibri" w:eastAsia="STZhongsong" w:hAnsi="Calibri" w:cs="Times New Roman"/>
                <w:lang w:eastAsia="zh-CN"/>
              </w:rPr>
              <w:t>of the Call Off Terms):</w:t>
            </w:r>
          </w:p>
          <w:p w14:paraId="7930C873" w14:textId="77777777" w:rsidR="00703306" w:rsidRPr="00CE2EC6" w:rsidRDefault="00703306" w:rsidP="00AD5E93">
            <w:pPr>
              <w:numPr>
                <w:ilvl w:val="1"/>
                <w:numId w:val="0"/>
              </w:numPr>
              <w:overflowPunct/>
              <w:autoSpaceDE/>
              <w:autoSpaceDN/>
              <w:spacing w:after="120"/>
              <w:textAlignment w:val="auto"/>
              <w:rPr>
                <w:rFonts w:ascii="Calibri" w:eastAsia="STZhongsong" w:hAnsi="Calibri" w:cs="Times New Roman"/>
                <w:lang w:eastAsia="zh-CN"/>
              </w:rPr>
            </w:pPr>
          </w:p>
        </w:tc>
        <w:tc>
          <w:tcPr>
            <w:tcW w:w="4196" w:type="dxa"/>
            <w:shd w:val="clear" w:color="auto" w:fill="auto"/>
          </w:tcPr>
          <w:p w14:paraId="5F86ED7E" w14:textId="77777777" w:rsidR="00703306" w:rsidRPr="00694DA0" w:rsidRDefault="00703306" w:rsidP="00AD5E93">
            <w:pPr>
              <w:keepNext/>
              <w:keepLines/>
              <w:overflowPunct/>
              <w:autoSpaceDE/>
              <w:autoSpaceDN/>
              <w:spacing w:after="0"/>
              <w:ind w:left="0"/>
              <w:textAlignment w:val="auto"/>
              <w:rPr>
                <w:rFonts w:ascii="Calibri" w:hAnsi="Calibri"/>
                <w:iCs/>
              </w:rPr>
            </w:pPr>
            <w:r w:rsidRPr="00694DA0">
              <w:rPr>
                <w:rFonts w:ascii="Calibri" w:hAnsi="Calibri"/>
              </w:rPr>
              <w:t xml:space="preserve">Guidance Note: consider Clause </w:t>
            </w:r>
            <w:r>
              <w:rPr>
                <w:rFonts w:ascii="Calibri" w:hAnsi="Calibri"/>
              </w:rPr>
              <w:t xml:space="preserve">41.7.1 </w:t>
            </w:r>
            <w:r w:rsidRPr="00694DA0">
              <w:rPr>
                <w:rFonts w:ascii="Calibri" w:eastAsia="STZhongsong" w:hAnsi="Calibri" w:cs="Times New Roman"/>
                <w:lang w:eastAsia="zh-CN"/>
              </w:rPr>
              <w:t>(Termination without cause)</w:t>
            </w:r>
            <w:r w:rsidRPr="00694DA0">
              <w:rPr>
                <w:rFonts w:ascii="Calibri" w:hAnsi="Calibri"/>
              </w:rPr>
              <w:t>. Confirm the minimum number of Working Days that should be the notice period in respect of termination without cause.</w:t>
            </w:r>
            <w:r w:rsidRPr="00694DA0">
              <w:rPr>
                <w:rFonts w:ascii="Calibri" w:hAnsi="Calibri"/>
                <w:iCs/>
              </w:rPr>
              <w:t xml:space="preserve"> It is suggested that in long term contracts this should be a minimum of 30 Working Days, as stipulated in Clause</w:t>
            </w:r>
            <w:r>
              <w:rPr>
                <w:rFonts w:ascii="Calibri" w:hAnsi="Calibri"/>
                <w:iCs/>
              </w:rPr>
              <w:t xml:space="preserve"> 41</w:t>
            </w:r>
            <w:r w:rsidRPr="00694DA0">
              <w:rPr>
                <w:rFonts w:ascii="Calibri" w:hAnsi="Calibri"/>
                <w:iCs/>
              </w:rPr>
              <w:t>.</w:t>
            </w:r>
            <w:r>
              <w:rPr>
                <w:rFonts w:ascii="Calibri" w:hAnsi="Calibri"/>
                <w:iCs/>
              </w:rPr>
              <w:t>7.1.</w:t>
            </w:r>
          </w:p>
          <w:p w14:paraId="5651F594" w14:textId="77777777" w:rsidR="00703306" w:rsidRPr="00694DA0" w:rsidRDefault="00703306" w:rsidP="00AD5E93">
            <w:pPr>
              <w:keepNext/>
              <w:keepLines/>
              <w:overflowPunct/>
              <w:autoSpaceDE/>
              <w:autoSpaceDN/>
              <w:spacing w:after="0"/>
              <w:ind w:left="0"/>
              <w:textAlignment w:val="auto"/>
              <w:rPr>
                <w:rFonts w:ascii="Calibri" w:eastAsia="STZhongsong" w:hAnsi="Calibri" w:cs="Times New Roman"/>
                <w:b/>
                <w:caps/>
                <w:lang w:eastAsia="zh-CN"/>
              </w:rPr>
            </w:pPr>
          </w:p>
        </w:tc>
      </w:tr>
      <w:tr w:rsidR="00703306" w:rsidRPr="00CE2EC6" w14:paraId="1025EA36" w14:textId="77777777" w:rsidTr="00AD5E93">
        <w:tc>
          <w:tcPr>
            <w:tcW w:w="567" w:type="dxa"/>
          </w:tcPr>
          <w:p w14:paraId="41356509" w14:textId="77777777" w:rsidR="00703306" w:rsidRPr="00CE2EC6" w:rsidRDefault="00703306" w:rsidP="00AD5E93">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8.3</w:t>
            </w:r>
          </w:p>
        </w:tc>
        <w:tc>
          <w:tcPr>
            <w:tcW w:w="4395" w:type="dxa"/>
            <w:shd w:val="clear" w:color="auto" w:fill="auto"/>
          </w:tcPr>
          <w:p w14:paraId="3871E3E2" w14:textId="77777777" w:rsidR="00703306" w:rsidRPr="00CE2EC6" w:rsidRDefault="00703306" w:rsidP="00AD5E93">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Undisputed Sums Limit</w:t>
            </w:r>
            <w:r w:rsidRPr="00CE2EC6">
              <w:rPr>
                <w:rFonts w:ascii="Calibri" w:eastAsia="STZhongsong" w:hAnsi="Calibri" w:cs="Times New Roman"/>
                <w:lang w:eastAsia="zh-CN"/>
              </w:rPr>
              <w:t>:</w:t>
            </w:r>
          </w:p>
          <w:p w14:paraId="0440383C" w14:textId="77777777" w:rsidR="00703306" w:rsidRPr="00CE2EC6" w:rsidRDefault="00703306" w:rsidP="00AD5E93">
            <w:pPr>
              <w:keepNext/>
              <w:keepLines/>
              <w:overflowPunct/>
              <w:autoSpaceDE/>
              <w:autoSpaceDN/>
              <w:spacing w:before="240"/>
              <w:ind w:left="0"/>
              <w:textAlignment w:val="auto"/>
              <w:rPr>
                <w:rFonts w:ascii="Calibri" w:hAnsi="Calibri"/>
              </w:rPr>
            </w:pPr>
            <w:r w:rsidRPr="00015B7A">
              <w:rPr>
                <w:rFonts w:ascii="Calibri" w:eastAsia="STZhongsong" w:hAnsi="Calibri" w:cs="Times New Roman"/>
                <w:lang w:eastAsia="zh-CN"/>
              </w:rPr>
              <w:t xml:space="preserve">In Clause </w:t>
            </w:r>
            <w:r>
              <w:rPr>
                <w:rFonts w:ascii="Calibri" w:eastAsia="STZhongsong" w:hAnsi="Calibri" w:cs="Times New Roman"/>
                <w:lang w:eastAsia="zh-CN"/>
              </w:rPr>
              <w:t xml:space="preserve">42.1.1 </w:t>
            </w:r>
            <w:r w:rsidRPr="00015B7A">
              <w:rPr>
                <w:rFonts w:ascii="Calibri" w:hAnsi="Calibri"/>
              </w:rPr>
              <w:t>of the Call Off Terms</w:t>
            </w:r>
          </w:p>
          <w:p w14:paraId="2EBA1530" w14:textId="77777777" w:rsidR="00703306" w:rsidRPr="00CE2EC6" w:rsidRDefault="00703306" w:rsidP="00AD5E93">
            <w:pPr>
              <w:keepNext/>
              <w:keepLines/>
              <w:overflowPunct/>
              <w:autoSpaceDE/>
              <w:autoSpaceDN/>
              <w:spacing w:before="240"/>
              <w:ind w:left="0"/>
              <w:textAlignment w:val="auto"/>
              <w:rPr>
                <w:rFonts w:ascii="Calibri" w:eastAsia="STZhongsong" w:hAnsi="Calibri" w:cs="Times New Roman"/>
                <w:b/>
                <w:caps/>
                <w:lang w:eastAsia="zh-CN"/>
              </w:rPr>
            </w:pPr>
          </w:p>
        </w:tc>
        <w:tc>
          <w:tcPr>
            <w:tcW w:w="4196" w:type="dxa"/>
            <w:shd w:val="clear" w:color="auto" w:fill="auto"/>
          </w:tcPr>
          <w:p w14:paraId="33CB9F8A" w14:textId="77777777" w:rsidR="00703306" w:rsidRPr="00694DA0" w:rsidRDefault="00703306" w:rsidP="00AD5E93">
            <w:pPr>
              <w:keepNext/>
              <w:keepLines/>
              <w:overflowPunct/>
              <w:autoSpaceDE/>
              <w:autoSpaceDN/>
              <w:spacing w:after="0"/>
              <w:ind w:left="0"/>
              <w:textAlignment w:val="auto"/>
              <w:rPr>
                <w:rFonts w:ascii="Calibri" w:hAnsi="Calibri"/>
              </w:rPr>
            </w:pPr>
            <w:r w:rsidRPr="00694DA0">
              <w:rPr>
                <w:rFonts w:ascii="Calibri" w:hAnsi="Calibri"/>
              </w:rPr>
              <w:t xml:space="preserve">Guidance Note: consider Clause </w:t>
            </w:r>
            <w:r>
              <w:rPr>
                <w:rFonts w:ascii="Calibri" w:hAnsi="Calibri"/>
              </w:rPr>
              <w:t xml:space="preserve">42.1.1 </w:t>
            </w:r>
            <w:r w:rsidRPr="00694DA0">
              <w:rPr>
                <w:rFonts w:ascii="Calibri" w:hAnsi="Calibri"/>
              </w:rPr>
              <w:t>(Termination of Customer Cause for failure to pay) in respect of the Supplier’s right to terminate the Call Off Contract for undisputed sums which have not been paid by the Customer. Insert an appropriate sum that should be the “Undisputed Sums Limit”.</w:t>
            </w:r>
            <w:r w:rsidRPr="00694DA0">
              <w:rPr>
                <w:rFonts w:ascii="Calibri" w:hAnsi="Calibri"/>
                <w:iCs/>
              </w:rPr>
              <w:t xml:space="preserve"> It is suggested that this should normally be the equivalent to one (1) month’s average Call Off Contract Charges.</w:t>
            </w:r>
          </w:p>
          <w:p w14:paraId="25B44774" w14:textId="77777777" w:rsidR="00703306" w:rsidRPr="00694DA0" w:rsidRDefault="00703306" w:rsidP="00AD5E93">
            <w:pPr>
              <w:keepNext/>
              <w:keepLines/>
              <w:overflowPunct/>
              <w:autoSpaceDE/>
              <w:autoSpaceDN/>
              <w:spacing w:after="0"/>
              <w:ind w:left="0"/>
              <w:textAlignment w:val="auto"/>
              <w:rPr>
                <w:rFonts w:ascii="Calibri" w:eastAsia="STZhongsong" w:hAnsi="Calibri" w:cs="Times New Roman"/>
                <w:b/>
                <w:caps/>
                <w:lang w:eastAsia="zh-CN"/>
              </w:rPr>
            </w:pPr>
          </w:p>
        </w:tc>
      </w:tr>
      <w:tr w:rsidR="00703306" w:rsidRPr="00694DA0" w14:paraId="2A7F4B51" w14:textId="77777777" w:rsidTr="00AD5E93">
        <w:tc>
          <w:tcPr>
            <w:tcW w:w="567" w:type="dxa"/>
            <w:tcBorders>
              <w:top w:val="single" w:sz="4" w:space="0" w:color="auto"/>
              <w:left w:val="single" w:sz="4" w:space="0" w:color="auto"/>
              <w:bottom w:val="single" w:sz="4" w:space="0" w:color="auto"/>
              <w:right w:val="single" w:sz="4" w:space="0" w:color="auto"/>
            </w:tcBorders>
          </w:tcPr>
          <w:p w14:paraId="1996CE85" w14:textId="77777777" w:rsidR="00703306" w:rsidRPr="00694DA0" w:rsidRDefault="00703306" w:rsidP="00AD5E93">
            <w:pPr>
              <w:numPr>
                <w:ilvl w:val="1"/>
                <w:numId w:val="0"/>
              </w:numPr>
              <w:overflowPunct/>
              <w:autoSpaceDE/>
              <w:autoSpaceDN/>
              <w:spacing w:after="120"/>
              <w:textAlignment w:val="auto"/>
              <w:rPr>
                <w:rFonts w:ascii="Calibri" w:eastAsia="STZhongsong" w:hAnsi="Calibri" w:cs="Times New Roman"/>
                <w:b/>
                <w:lang w:eastAsia="zh-CN"/>
              </w:rPr>
            </w:pPr>
            <w:r w:rsidRPr="00694DA0">
              <w:rPr>
                <w:rFonts w:ascii="Calibri" w:eastAsia="STZhongsong" w:hAnsi="Calibri" w:cs="Times New Roman"/>
                <w:b/>
                <w:lang w:eastAsia="zh-CN"/>
              </w:rPr>
              <w:t>8.4</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97D80EF" w14:textId="77777777" w:rsidR="00703306" w:rsidRPr="00694DA0" w:rsidRDefault="00703306" w:rsidP="00AD5E93">
            <w:pPr>
              <w:numPr>
                <w:ilvl w:val="1"/>
                <w:numId w:val="0"/>
              </w:numPr>
              <w:overflowPunct/>
              <w:autoSpaceDE/>
              <w:autoSpaceDN/>
              <w:spacing w:after="120"/>
              <w:textAlignment w:val="auto"/>
              <w:rPr>
                <w:rFonts w:ascii="Calibri" w:eastAsia="STZhongsong" w:hAnsi="Calibri" w:cs="Times New Roman"/>
                <w:b/>
                <w:lang w:eastAsia="zh-CN"/>
              </w:rPr>
            </w:pPr>
            <w:r w:rsidRPr="00694DA0">
              <w:rPr>
                <w:rFonts w:ascii="Calibri" w:eastAsia="STZhongsong" w:hAnsi="Calibri" w:cs="Times New Roman"/>
                <w:b/>
                <w:lang w:eastAsia="zh-CN"/>
              </w:rPr>
              <w:t xml:space="preserve">Exit Management: </w:t>
            </w:r>
          </w:p>
          <w:p w14:paraId="6EC828A3" w14:textId="77777777" w:rsidR="00703306" w:rsidRPr="00694DA0" w:rsidRDefault="00703306" w:rsidP="00AD5E93">
            <w:pPr>
              <w:numPr>
                <w:ilvl w:val="1"/>
                <w:numId w:val="0"/>
              </w:numPr>
              <w:overflowPunct/>
              <w:autoSpaceDE/>
              <w:autoSpaceDN/>
              <w:spacing w:after="120"/>
              <w:textAlignment w:val="auto"/>
              <w:rPr>
                <w:rFonts w:ascii="Calibri" w:eastAsia="STZhongsong" w:hAnsi="Calibri" w:cs="Times New Roman"/>
                <w:b/>
                <w:lang w:eastAsia="zh-CN"/>
              </w:rPr>
            </w:pPr>
            <w:r w:rsidRPr="00694DA0">
              <w:rPr>
                <w:rFonts w:ascii="Calibri" w:eastAsia="STZhongsong" w:hAnsi="Calibri" w:cs="Times New Roman"/>
                <w:lang w:eastAsia="zh-CN"/>
              </w:rPr>
              <w:t>Not applied</w:t>
            </w:r>
          </w:p>
          <w:p w14:paraId="0FCBF0ED" w14:textId="77777777" w:rsidR="00703306" w:rsidRPr="00694DA0" w:rsidRDefault="00703306" w:rsidP="00AD5E93">
            <w:pPr>
              <w:numPr>
                <w:ilvl w:val="1"/>
                <w:numId w:val="0"/>
              </w:numPr>
              <w:overflowPunct/>
              <w:autoSpaceDE/>
              <w:autoSpaceDN/>
              <w:spacing w:after="120"/>
              <w:textAlignment w:val="auto"/>
              <w:rPr>
                <w:rFonts w:ascii="Calibri" w:eastAsia="STZhongsong" w:hAnsi="Calibri" w:cs="Times New Roman"/>
                <w:b/>
                <w:lang w:eastAsia="zh-CN"/>
              </w:rPr>
            </w:pPr>
            <w:r w:rsidRPr="00694DA0">
              <w:rPr>
                <w:rFonts w:ascii="Calibri" w:hAnsi="Calibri"/>
              </w:rPr>
              <w:lastRenderedPageBreak/>
              <w:t xml:space="preserve"> </w:t>
            </w:r>
          </w:p>
        </w:tc>
        <w:tc>
          <w:tcPr>
            <w:tcW w:w="4196" w:type="dxa"/>
            <w:tcBorders>
              <w:top w:val="single" w:sz="4" w:space="0" w:color="auto"/>
              <w:left w:val="single" w:sz="4" w:space="0" w:color="auto"/>
              <w:bottom w:val="single" w:sz="4" w:space="0" w:color="auto"/>
              <w:right w:val="single" w:sz="4" w:space="0" w:color="auto"/>
            </w:tcBorders>
            <w:shd w:val="clear" w:color="auto" w:fill="auto"/>
          </w:tcPr>
          <w:p w14:paraId="1DE66361" w14:textId="77777777" w:rsidR="00703306" w:rsidRPr="00694DA0" w:rsidRDefault="00703306" w:rsidP="00AD5E93">
            <w:pPr>
              <w:numPr>
                <w:ilvl w:val="1"/>
                <w:numId w:val="0"/>
              </w:numPr>
              <w:overflowPunct/>
              <w:autoSpaceDE/>
              <w:autoSpaceDN/>
              <w:spacing w:after="120"/>
              <w:jc w:val="left"/>
              <w:textAlignment w:val="auto"/>
              <w:rPr>
                <w:rFonts w:ascii="Calibri" w:hAnsi="Calibri"/>
              </w:rPr>
            </w:pPr>
            <w:r w:rsidRPr="00694DA0">
              <w:rPr>
                <w:rFonts w:ascii="Calibri" w:hAnsi="Calibri"/>
              </w:rPr>
              <w:lastRenderedPageBreak/>
              <w:t xml:space="preserve">Guidance Note: see Clause </w:t>
            </w:r>
            <w:r>
              <w:rPr>
                <w:rFonts w:ascii="Calibri" w:hAnsi="Calibri"/>
              </w:rPr>
              <w:t>45.5 (</w:t>
            </w:r>
            <w:r w:rsidRPr="00694DA0">
              <w:rPr>
                <w:rFonts w:ascii="Calibri" w:hAnsi="Calibri"/>
              </w:rPr>
              <w:t xml:space="preserve">Exit Management) and Call Off Schedule 9 (Exit Management). Call Off Schedule 9 is likely </w:t>
            </w:r>
            <w:r w:rsidRPr="00694DA0">
              <w:rPr>
                <w:rFonts w:ascii="Calibri" w:hAnsi="Calibri"/>
              </w:rPr>
              <w:lastRenderedPageBreak/>
              <w:t xml:space="preserve">to be relevant in the context of procuring Services or Goods and Services rather than Goods only, with emphasis on procuring Services or Goods and Services on an ongoing basis. Select the third option if you have any specific exit requirements in addition to, modification or substitution of the default provisions in Call Off Schedule 9 (Exit Management). </w:t>
            </w:r>
          </w:p>
        </w:tc>
      </w:tr>
    </w:tbl>
    <w:p w14:paraId="70793C69" w14:textId="77777777" w:rsidR="00703306" w:rsidRPr="00694DA0" w:rsidRDefault="00703306" w:rsidP="00703306">
      <w:pPr>
        <w:pStyle w:val="ORDERFORML1PraraNo"/>
        <w:numPr>
          <w:ilvl w:val="0"/>
          <w:numId w:val="0"/>
        </w:numPr>
        <w:ind w:left="426"/>
      </w:pPr>
    </w:p>
    <w:p w14:paraId="760F8E1D" w14:textId="77777777" w:rsidR="00703306" w:rsidRPr="00694DA0" w:rsidRDefault="00703306" w:rsidP="00703306">
      <w:pPr>
        <w:pStyle w:val="ORDERFORML1PraraNo"/>
      </w:pPr>
      <w:r w:rsidRPr="00694DA0">
        <w:t>supplier information</w:t>
      </w:r>
    </w:p>
    <w:p w14:paraId="4DCBE60C" w14:textId="77777777" w:rsidR="00703306" w:rsidRPr="00694DA0" w:rsidRDefault="00703306" w:rsidP="00703306">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1"/>
        <w:gridCol w:w="4083"/>
      </w:tblGrid>
      <w:tr w:rsidR="00703306" w:rsidRPr="00694DA0" w14:paraId="203B4C34" w14:textId="77777777" w:rsidTr="00AD5E93">
        <w:tc>
          <w:tcPr>
            <w:tcW w:w="567" w:type="dxa"/>
            <w:tcBorders>
              <w:top w:val="single" w:sz="4" w:space="0" w:color="auto"/>
              <w:left w:val="single" w:sz="4" w:space="0" w:color="auto"/>
              <w:bottom w:val="single" w:sz="4" w:space="0" w:color="auto"/>
              <w:right w:val="single" w:sz="4" w:space="0" w:color="auto"/>
            </w:tcBorders>
          </w:tcPr>
          <w:p w14:paraId="22452969" w14:textId="77777777" w:rsidR="00703306" w:rsidRPr="00694DA0" w:rsidRDefault="00703306" w:rsidP="00AD5E93">
            <w:pPr>
              <w:numPr>
                <w:ilvl w:val="1"/>
                <w:numId w:val="0"/>
              </w:numPr>
              <w:overflowPunct/>
              <w:autoSpaceDE/>
              <w:autoSpaceDN/>
              <w:spacing w:after="120"/>
              <w:jc w:val="left"/>
              <w:textAlignment w:val="auto"/>
              <w:rPr>
                <w:rFonts w:ascii="Calibri" w:hAnsi="Calibri"/>
                <w:b/>
              </w:rPr>
            </w:pPr>
            <w:r w:rsidRPr="00694DA0">
              <w:rPr>
                <w:rFonts w:ascii="Calibri" w:hAnsi="Calibri"/>
                <w:b/>
              </w:rPr>
              <w:t>9.1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2526CD2" w14:textId="77777777" w:rsidR="00703306" w:rsidRPr="00694DA0" w:rsidRDefault="00703306" w:rsidP="00AD5E93">
            <w:pPr>
              <w:numPr>
                <w:ilvl w:val="1"/>
                <w:numId w:val="0"/>
              </w:numPr>
              <w:overflowPunct/>
              <w:autoSpaceDE/>
              <w:autoSpaceDN/>
              <w:spacing w:after="120"/>
              <w:jc w:val="left"/>
              <w:textAlignment w:val="auto"/>
              <w:rPr>
                <w:rFonts w:ascii="Calibri" w:hAnsi="Calibri"/>
                <w:b/>
              </w:rPr>
            </w:pPr>
            <w:r w:rsidRPr="00694DA0">
              <w:rPr>
                <w:rFonts w:ascii="Calibri" w:hAnsi="Calibri"/>
                <w:b/>
              </w:rPr>
              <w:t>Supplier's inspection of Sites, Customer Property and Customer Assets:</w:t>
            </w:r>
          </w:p>
          <w:p w14:paraId="3F259FA9" w14:textId="77777777" w:rsidR="00703306" w:rsidRPr="00694DA0"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196" w:type="dxa"/>
            <w:tcBorders>
              <w:top w:val="single" w:sz="4" w:space="0" w:color="auto"/>
              <w:left w:val="single" w:sz="4" w:space="0" w:color="auto"/>
              <w:bottom w:val="single" w:sz="4" w:space="0" w:color="auto"/>
              <w:right w:val="single" w:sz="4" w:space="0" w:color="auto"/>
            </w:tcBorders>
            <w:shd w:val="clear" w:color="auto" w:fill="auto"/>
          </w:tcPr>
          <w:p w14:paraId="216AFB66" w14:textId="77777777" w:rsidR="00703306" w:rsidRPr="00694DA0" w:rsidRDefault="00703306" w:rsidP="00AD5E93">
            <w:pPr>
              <w:numPr>
                <w:ilvl w:val="1"/>
                <w:numId w:val="0"/>
              </w:numPr>
              <w:overflowPunct/>
              <w:autoSpaceDE/>
              <w:autoSpaceDN/>
              <w:spacing w:after="120"/>
              <w:jc w:val="left"/>
              <w:textAlignment w:val="auto"/>
              <w:rPr>
                <w:rFonts w:ascii="Calibri" w:hAnsi="Calibri"/>
              </w:rPr>
            </w:pPr>
            <w:r>
              <w:rPr>
                <w:rFonts w:ascii="Calibri" w:hAnsi="Calibri"/>
              </w:rPr>
              <w:t>Not required</w:t>
            </w:r>
          </w:p>
        </w:tc>
      </w:tr>
      <w:tr w:rsidR="00703306" w:rsidRPr="00CE2EC6" w14:paraId="14B5151F" w14:textId="77777777" w:rsidTr="00AD5E93">
        <w:tc>
          <w:tcPr>
            <w:tcW w:w="567" w:type="dxa"/>
            <w:tcBorders>
              <w:top w:val="single" w:sz="4" w:space="0" w:color="auto"/>
              <w:left w:val="single" w:sz="4" w:space="0" w:color="auto"/>
              <w:bottom w:val="single" w:sz="4" w:space="0" w:color="auto"/>
              <w:right w:val="single" w:sz="4" w:space="0" w:color="auto"/>
            </w:tcBorders>
          </w:tcPr>
          <w:p w14:paraId="1DE719B2" w14:textId="77777777" w:rsidR="00703306" w:rsidRPr="00694DA0"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694DA0">
              <w:rPr>
                <w:rFonts w:ascii="Calibri" w:eastAsia="STZhongsong" w:hAnsi="Calibri" w:cs="Times New Roman"/>
                <w:b/>
                <w:lang w:eastAsia="zh-CN"/>
              </w:rPr>
              <w:t>9.2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5D17AFC" w14:textId="77777777" w:rsidR="00703306" w:rsidRPr="00694DA0" w:rsidRDefault="00703306" w:rsidP="00AD5E93">
            <w:pPr>
              <w:numPr>
                <w:ilvl w:val="1"/>
                <w:numId w:val="0"/>
              </w:numPr>
              <w:overflowPunct/>
              <w:autoSpaceDE/>
              <w:autoSpaceDN/>
              <w:spacing w:after="120"/>
              <w:jc w:val="left"/>
              <w:textAlignment w:val="auto"/>
              <w:rPr>
                <w:rFonts w:ascii="Calibri" w:eastAsia="STZhongsong" w:hAnsi="Calibri" w:cs="Times New Roman"/>
                <w:lang w:eastAsia="zh-CN"/>
              </w:rPr>
            </w:pPr>
            <w:r w:rsidRPr="00694DA0">
              <w:rPr>
                <w:rFonts w:ascii="Calibri" w:eastAsia="STZhongsong" w:hAnsi="Calibri" w:cs="Times New Roman"/>
                <w:b/>
                <w:lang w:eastAsia="zh-CN"/>
              </w:rPr>
              <w:t>Commercially Sensitive Information</w:t>
            </w:r>
            <w:r w:rsidRPr="00694DA0">
              <w:rPr>
                <w:rFonts w:ascii="Calibri" w:eastAsia="STZhongsong" w:hAnsi="Calibri" w:cs="Times New Roman"/>
                <w:lang w:eastAsia="zh-CN"/>
              </w:rPr>
              <w:t>:</w:t>
            </w:r>
          </w:p>
          <w:p w14:paraId="1067EDAA" w14:textId="77777777" w:rsidR="00703306" w:rsidRPr="00694DA0"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694DA0">
              <w:rPr>
                <w:rFonts w:ascii="Calibri" w:eastAsia="STZhongsong" w:hAnsi="Calibri" w:cs="Times New Roman"/>
                <w:b/>
                <w:lang w:eastAsia="zh-CN"/>
              </w:rPr>
              <w:t>[TBA]</w:t>
            </w:r>
          </w:p>
        </w:tc>
        <w:tc>
          <w:tcPr>
            <w:tcW w:w="4196" w:type="dxa"/>
            <w:tcBorders>
              <w:top w:val="single" w:sz="4" w:space="0" w:color="auto"/>
              <w:left w:val="single" w:sz="4" w:space="0" w:color="auto"/>
              <w:bottom w:val="single" w:sz="4" w:space="0" w:color="auto"/>
              <w:right w:val="single" w:sz="4" w:space="0" w:color="auto"/>
            </w:tcBorders>
            <w:shd w:val="clear" w:color="auto" w:fill="auto"/>
          </w:tcPr>
          <w:p w14:paraId="7E155D9C" w14:textId="77777777" w:rsidR="00703306" w:rsidRPr="00694DA0" w:rsidRDefault="00703306" w:rsidP="00AD5E93">
            <w:pPr>
              <w:numPr>
                <w:ilvl w:val="1"/>
                <w:numId w:val="0"/>
              </w:numPr>
              <w:overflowPunct/>
              <w:autoSpaceDE/>
              <w:autoSpaceDN/>
              <w:spacing w:after="120"/>
              <w:jc w:val="left"/>
              <w:textAlignment w:val="auto"/>
              <w:rPr>
                <w:rFonts w:ascii="Calibri" w:hAnsi="Calibri"/>
              </w:rPr>
            </w:pPr>
            <w:r w:rsidRPr="00694DA0">
              <w:rPr>
                <w:rFonts w:ascii="Calibri" w:hAnsi="Calibri"/>
              </w:rPr>
              <w:t xml:space="preserve">Guidance Note: see Clause </w:t>
            </w:r>
            <w:r>
              <w:rPr>
                <w:rFonts w:ascii="Calibri" w:hAnsi="Calibri"/>
              </w:rPr>
              <w:t xml:space="preserve">34.4.8 </w:t>
            </w:r>
            <w:r w:rsidRPr="00694DA0">
              <w:rPr>
                <w:rFonts w:ascii="Calibri" w:hAnsi="Calibri"/>
              </w:rPr>
              <w:t xml:space="preserve">(Transparency and Freedom of Information) and the definition of Commercially Sensitive Information in Call Off Schedule 1 (Definitions). Specify any Commercially Sensitive Information of the Supplier and the duration for which it should be confidential. Notwithstanding the designation of any such information as Commercially Sensitive Information, if the information would not be exempt under FOIA or the EIRs the Customer may publish it under Clause </w:t>
            </w:r>
            <w:r>
              <w:rPr>
                <w:rFonts w:ascii="Calibri" w:hAnsi="Calibri"/>
              </w:rPr>
              <w:t xml:space="preserve">34.4.8 </w:t>
            </w:r>
            <w:r w:rsidRPr="00694DA0">
              <w:rPr>
                <w:rFonts w:ascii="Calibri" w:hAnsi="Calibri"/>
              </w:rPr>
              <w:t>(Transparency and Freedom of Information).</w:t>
            </w:r>
          </w:p>
        </w:tc>
      </w:tr>
    </w:tbl>
    <w:p w14:paraId="01F80C06" w14:textId="77777777" w:rsidR="00703306" w:rsidRPr="00CE2EC6" w:rsidRDefault="00703306" w:rsidP="00703306">
      <w:pPr>
        <w:pStyle w:val="ORDERFORML1PraraNo"/>
        <w:numPr>
          <w:ilvl w:val="0"/>
          <w:numId w:val="0"/>
        </w:numPr>
        <w:ind w:left="426"/>
      </w:pPr>
    </w:p>
    <w:p w14:paraId="23F1F9C7" w14:textId="77777777" w:rsidR="00703306" w:rsidRPr="00CE2EC6" w:rsidRDefault="00703306" w:rsidP="00703306">
      <w:pPr>
        <w:pStyle w:val="ORDERFORML1PraraNo"/>
      </w:pPr>
      <w:r w:rsidRPr="00CE2EC6">
        <w:t>OTHER CALL OFF REQUIREMENTS</w:t>
      </w:r>
    </w:p>
    <w:p w14:paraId="15081898" w14:textId="77777777" w:rsidR="00703306" w:rsidRPr="00CE2EC6" w:rsidRDefault="00703306" w:rsidP="00703306">
      <w:pPr>
        <w:pStyle w:val="ORDERFORML1PraraNo"/>
        <w:numPr>
          <w:ilvl w:val="0"/>
          <w:numId w:val="0"/>
        </w:numPr>
        <w:ind w:left="4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4125"/>
        <w:gridCol w:w="3958"/>
      </w:tblGrid>
      <w:tr w:rsidR="00703306" w:rsidRPr="00CE2EC6" w14:paraId="506F44F3" w14:textId="77777777" w:rsidTr="00AD5E93">
        <w:tc>
          <w:tcPr>
            <w:tcW w:w="944" w:type="dxa"/>
          </w:tcPr>
          <w:p w14:paraId="72A44CC4" w14:textId="77777777" w:rsidR="00703306" w:rsidRPr="00CE2EC6" w:rsidRDefault="00703306" w:rsidP="00AD5E93">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p>
        </w:tc>
        <w:tc>
          <w:tcPr>
            <w:tcW w:w="4249" w:type="dxa"/>
            <w:shd w:val="clear" w:color="auto" w:fill="auto"/>
          </w:tcPr>
          <w:p w14:paraId="2421FB55" w14:textId="77777777" w:rsidR="00703306" w:rsidRPr="00CE2EC6" w:rsidRDefault="00703306" w:rsidP="00AD5E93">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Recitals</w:t>
            </w:r>
            <w:r w:rsidRPr="00CE2EC6">
              <w:rPr>
                <w:rFonts w:ascii="Calibri" w:eastAsia="STZhongsong" w:hAnsi="Calibri" w:cs="Times New Roman"/>
                <w:lang w:eastAsia="zh-CN"/>
              </w:rPr>
              <w:t xml:space="preserve"> (in preamble to the Call Off Terms):</w:t>
            </w:r>
          </w:p>
          <w:p w14:paraId="46B3B6BB"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073" w:type="dxa"/>
            <w:shd w:val="clear" w:color="auto" w:fill="auto"/>
          </w:tcPr>
          <w:p w14:paraId="77760F61" w14:textId="77777777" w:rsidR="00703306" w:rsidRPr="00310EA2"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694DA0">
              <w:rPr>
                <w:rFonts w:ascii="Calibri" w:eastAsia="STZhongsong" w:hAnsi="Calibri" w:cs="Times New Roman"/>
                <w:lang w:eastAsia="zh-CN"/>
              </w:rPr>
              <w:t>Recitals B to E</w:t>
            </w:r>
          </w:p>
          <w:p w14:paraId="0738E837" w14:textId="77777777" w:rsidR="00703306" w:rsidRPr="00310EA2"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310EA2">
              <w:rPr>
                <w:rFonts w:ascii="Calibri" w:eastAsia="STZhongsong" w:hAnsi="Calibri" w:cs="Times New Roman"/>
                <w:lang w:eastAsia="zh-CN"/>
              </w:rPr>
              <w:t>Recital C - date of issue of the Statement of Requirements: 1</w:t>
            </w:r>
            <w:r w:rsidRPr="00310EA2">
              <w:rPr>
                <w:rFonts w:ascii="Calibri" w:eastAsia="STZhongsong" w:hAnsi="Calibri" w:cs="Times New Roman"/>
                <w:vertAlign w:val="superscript"/>
                <w:lang w:eastAsia="zh-CN"/>
              </w:rPr>
              <w:t>st</w:t>
            </w:r>
            <w:r w:rsidRPr="00310EA2">
              <w:rPr>
                <w:rFonts w:ascii="Calibri" w:eastAsia="STZhongsong" w:hAnsi="Calibri" w:cs="Times New Roman"/>
                <w:lang w:eastAsia="zh-CN"/>
              </w:rPr>
              <w:t xml:space="preserve"> May 2018</w:t>
            </w:r>
            <w:r w:rsidRPr="00310EA2">
              <w:rPr>
                <w:rFonts w:ascii="Calibri" w:eastAsia="STZhongsong" w:hAnsi="Calibri" w:cs="Times New Roman"/>
                <w:b/>
                <w:lang w:eastAsia="zh-CN"/>
              </w:rPr>
              <w:t xml:space="preserve"> </w:t>
            </w:r>
          </w:p>
          <w:p w14:paraId="2D312FB8" w14:textId="77777777" w:rsidR="00703306" w:rsidRPr="00310EA2"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310EA2">
              <w:rPr>
                <w:rFonts w:ascii="Calibri" w:eastAsia="STZhongsong" w:hAnsi="Calibri" w:cs="Times New Roman"/>
                <w:lang w:eastAsia="zh-CN"/>
              </w:rPr>
              <w:t>Recital D - date of receipt of Call Off Tender:</w:t>
            </w:r>
            <w:r w:rsidRPr="00310EA2">
              <w:rPr>
                <w:rFonts w:ascii="Calibri" w:eastAsia="STZhongsong" w:hAnsi="Calibri" w:cs="Times New Roman"/>
                <w:b/>
                <w:lang w:eastAsia="zh-CN"/>
              </w:rPr>
              <w:t xml:space="preserve">  </w:t>
            </w:r>
          </w:p>
          <w:p w14:paraId="53005FFD" w14:textId="77777777" w:rsidR="00703306" w:rsidRPr="00694DA0" w:rsidRDefault="00703306" w:rsidP="00AD5E93">
            <w:pPr>
              <w:numPr>
                <w:ilvl w:val="1"/>
                <w:numId w:val="0"/>
              </w:numPr>
              <w:overflowPunct/>
              <w:autoSpaceDE/>
              <w:autoSpaceDN/>
              <w:spacing w:after="120"/>
              <w:jc w:val="left"/>
              <w:textAlignment w:val="auto"/>
              <w:rPr>
                <w:rFonts w:ascii="Calibri" w:hAnsi="Calibri"/>
              </w:rPr>
            </w:pPr>
            <w:r w:rsidRPr="00310EA2">
              <w:rPr>
                <w:rFonts w:ascii="Calibri" w:eastAsia="STZhongsong" w:hAnsi="Calibri" w:cs="Times New Roman"/>
                <w:b/>
                <w:lang w:eastAsia="zh-CN"/>
              </w:rPr>
              <w:t>1</w:t>
            </w:r>
            <w:r w:rsidRPr="00310EA2">
              <w:rPr>
                <w:rFonts w:ascii="Calibri" w:eastAsia="STZhongsong" w:hAnsi="Calibri" w:cs="Times New Roman"/>
                <w:b/>
                <w:vertAlign w:val="superscript"/>
                <w:lang w:eastAsia="zh-CN"/>
              </w:rPr>
              <w:t>st</w:t>
            </w:r>
            <w:r w:rsidRPr="00310EA2">
              <w:rPr>
                <w:rFonts w:ascii="Calibri" w:eastAsia="STZhongsong" w:hAnsi="Calibri" w:cs="Times New Roman"/>
                <w:b/>
                <w:lang w:eastAsia="zh-CN"/>
              </w:rPr>
              <w:t xml:space="preserve"> May 2018</w:t>
            </w:r>
          </w:p>
        </w:tc>
      </w:tr>
      <w:tr w:rsidR="00703306" w:rsidRPr="00CE2EC6" w14:paraId="27FAED4A" w14:textId="77777777" w:rsidTr="00AD5E93">
        <w:tc>
          <w:tcPr>
            <w:tcW w:w="944" w:type="dxa"/>
          </w:tcPr>
          <w:p w14:paraId="57B50886" w14:textId="77777777" w:rsidR="00703306" w:rsidRPr="00CE2EC6" w:rsidRDefault="00703306" w:rsidP="00AD5E93">
            <w:pPr>
              <w:numPr>
                <w:ilvl w:val="1"/>
                <w:numId w:val="0"/>
              </w:numPr>
              <w:overflowPunct/>
              <w:autoSpaceDE/>
              <w:autoSpaceDN/>
              <w:spacing w:after="120"/>
              <w:textAlignment w:val="auto"/>
              <w:rPr>
                <w:rFonts w:ascii="Calibri" w:hAnsi="Calibri"/>
                <w:b/>
              </w:rPr>
            </w:pPr>
            <w:r w:rsidRPr="00CE2EC6">
              <w:rPr>
                <w:rFonts w:ascii="Calibri" w:hAnsi="Calibri"/>
                <w:b/>
              </w:rPr>
              <w:t>10.2</w:t>
            </w:r>
          </w:p>
        </w:tc>
        <w:tc>
          <w:tcPr>
            <w:tcW w:w="4249" w:type="dxa"/>
            <w:shd w:val="clear" w:color="auto" w:fill="auto"/>
          </w:tcPr>
          <w:p w14:paraId="5714EC3F" w14:textId="77777777" w:rsidR="00703306" w:rsidRPr="00CE2EC6" w:rsidRDefault="00703306" w:rsidP="00AD5E93">
            <w:pPr>
              <w:numPr>
                <w:ilvl w:val="1"/>
                <w:numId w:val="0"/>
              </w:numPr>
              <w:overflowPunct/>
              <w:autoSpaceDE/>
              <w:autoSpaceDN/>
              <w:spacing w:after="120"/>
              <w:textAlignment w:val="auto"/>
              <w:rPr>
                <w:rFonts w:ascii="Calibri" w:hAnsi="Calibri"/>
                <w:b/>
              </w:rPr>
            </w:pPr>
            <w:r w:rsidRPr="00CE2EC6">
              <w:rPr>
                <w:rFonts w:ascii="Calibri" w:hAnsi="Calibri"/>
                <w:b/>
              </w:rPr>
              <w:t xml:space="preserve">Call Off Guarantee (Clause </w:t>
            </w:r>
            <w:r w:rsidRPr="00CE2EC6">
              <w:rPr>
                <w:rFonts w:ascii="Calibri" w:hAnsi="Calibri"/>
                <w:b/>
              </w:rPr>
              <w:fldChar w:fldCharType="begin"/>
            </w:r>
            <w:r w:rsidRPr="00CE2EC6">
              <w:rPr>
                <w:rFonts w:ascii="Calibri" w:hAnsi="Calibri"/>
                <w:b/>
              </w:rPr>
              <w:instrText xml:space="preserve"> REF _Ref359400160 \r \h  \* MERGEFORMAT </w:instrText>
            </w:r>
            <w:r w:rsidRPr="00CE2EC6">
              <w:rPr>
                <w:rFonts w:ascii="Calibri" w:hAnsi="Calibri"/>
                <w:b/>
              </w:rPr>
            </w:r>
            <w:r w:rsidRPr="00CE2EC6">
              <w:rPr>
                <w:rFonts w:ascii="Calibri" w:hAnsi="Calibri"/>
                <w:b/>
              </w:rPr>
              <w:fldChar w:fldCharType="separate"/>
            </w:r>
            <w:r>
              <w:rPr>
                <w:rFonts w:ascii="Calibri" w:hAnsi="Calibri"/>
                <w:bCs/>
                <w:lang w:val="en-US"/>
              </w:rPr>
              <w:t>Error! Reference source not found.</w:t>
            </w:r>
            <w:r w:rsidRPr="00CE2EC6">
              <w:rPr>
                <w:rFonts w:ascii="Calibri" w:hAnsi="Calibri"/>
                <w:b/>
              </w:rPr>
              <w:fldChar w:fldCharType="end"/>
            </w:r>
            <w:r w:rsidRPr="00CE2EC6">
              <w:rPr>
                <w:rFonts w:ascii="Calibri" w:hAnsi="Calibri"/>
                <w:b/>
              </w:rPr>
              <w:t xml:space="preserve"> of the Call Off Terms):</w:t>
            </w:r>
          </w:p>
          <w:p w14:paraId="58B8187C" w14:textId="77777777" w:rsidR="00703306" w:rsidRPr="00CE2EC6" w:rsidRDefault="00703306" w:rsidP="00AD5E93">
            <w:pPr>
              <w:numPr>
                <w:ilvl w:val="1"/>
                <w:numId w:val="0"/>
              </w:numPr>
              <w:overflowPunct/>
              <w:autoSpaceDE/>
              <w:autoSpaceDN/>
              <w:spacing w:after="120"/>
              <w:textAlignment w:val="auto"/>
              <w:rPr>
                <w:rFonts w:ascii="Calibri" w:hAnsi="Calibri"/>
              </w:rPr>
            </w:pPr>
          </w:p>
        </w:tc>
        <w:tc>
          <w:tcPr>
            <w:tcW w:w="4073" w:type="dxa"/>
            <w:shd w:val="clear" w:color="auto" w:fill="auto"/>
          </w:tcPr>
          <w:p w14:paraId="29902098" w14:textId="77777777" w:rsidR="00703306" w:rsidRPr="00310EA2" w:rsidRDefault="00703306" w:rsidP="00AD5E93">
            <w:pPr>
              <w:numPr>
                <w:ilvl w:val="1"/>
                <w:numId w:val="0"/>
              </w:numPr>
              <w:overflowPunct/>
              <w:autoSpaceDE/>
              <w:autoSpaceDN/>
              <w:spacing w:after="120"/>
              <w:textAlignment w:val="auto"/>
              <w:rPr>
                <w:rFonts w:ascii="Calibri" w:hAnsi="Calibri"/>
                <w:b/>
              </w:rPr>
            </w:pPr>
            <w:r w:rsidRPr="00310EA2">
              <w:rPr>
                <w:rFonts w:ascii="Calibri" w:hAnsi="Calibri"/>
              </w:rPr>
              <w:t>Not required</w:t>
            </w:r>
          </w:p>
          <w:p w14:paraId="193F2F01" w14:textId="77777777" w:rsidR="00703306" w:rsidRPr="00694DA0" w:rsidRDefault="00703306" w:rsidP="00AD5E93">
            <w:pPr>
              <w:numPr>
                <w:ilvl w:val="1"/>
                <w:numId w:val="0"/>
              </w:numPr>
              <w:overflowPunct/>
              <w:autoSpaceDE/>
              <w:autoSpaceDN/>
              <w:spacing w:after="120"/>
              <w:jc w:val="left"/>
              <w:textAlignment w:val="auto"/>
              <w:rPr>
                <w:rFonts w:ascii="Calibri" w:hAnsi="Calibri"/>
              </w:rPr>
            </w:pPr>
          </w:p>
        </w:tc>
      </w:tr>
      <w:tr w:rsidR="00703306" w:rsidRPr="00CE2EC6" w14:paraId="49DD312A" w14:textId="77777777" w:rsidTr="00AD5E93">
        <w:tc>
          <w:tcPr>
            <w:tcW w:w="944" w:type="dxa"/>
          </w:tcPr>
          <w:p w14:paraId="606E0500"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10.3</w:t>
            </w:r>
          </w:p>
        </w:tc>
        <w:tc>
          <w:tcPr>
            <w:tcW w:w="4249" w:type="dxa"/>
            <w:shd w:val="clear" w:color="auto" w:fill="auto"/>
          </w:tcPr>
          <w:p w14:paraId="77C2B806"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lang w:eastAsia="zh-CN"/>
              </w:rPr>
              <w:t>Security</w:t>
            </w:r>
            <w:r w:rsidRPr="00CE2EC6">
              <w:rPr>
                <w:rFonts w:ascii="Calibri" w:eastAsia="STZhongsong" w:hAnsi="Calibri" w:cs="Times New Roman"/>
                <w:lang w:eastAsia="zh-CN"/>
              </w:rPr>
              <w:t>:</w:t>
            </w:r>
          </w:p>
          <w:p w14:paraId="041AB505"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highlight w:val="yellow"/>
                <w:lang w:eastAsia="zh-CN"/>
              </w:rPr>
            </w:pPr>
          </w:p>
          <w:p w14:paraId="0F9F3798"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sidDel="006C1EF9">
              <w:rPr>
                <w:rFonts w:ascii="Calibri" w:eastAsia="STZhongsong" w:hAnsi="Calibri" w:cs="Times New Roman"/>
                <w:b/>
                <w:highlight w:val="yellow"/>
                <w:lang w:eastAsia="zh-CN"/>
              </w:rPr>
              <w:t xml:space="preserve"> </w:t>
            </w:r>
          </w:p>
        </w:tc>
        <w:tc>
          <w:tcPr>
            <w:tcW w:w="4073" w:type="dxa"/>
            <w:shd w:val="clear" w:color="auto" w:fill="auto"/>
          </w:tcPr>
          <w:p w14:paraId="6A246D3A" w14:textId="77777777" w:rsidR="00703306" w:rsidRPr="00694DA0" w:rsidRDefault="00703306" w:rsidP="00AD5E93">
            <w:pPr>
              <w:keepNext/>
              <w:keepLines/>
              <w:overflowPunct/>
              <w:autoSpaceDE/>
              <w:autoSpaceDN/>
              <w:spacing w:after="0"/>
              <w:ind w:left="0"/>
              <w:textAlignment w:val="auto"/>
              <w:rPr>
                <w:rFonts w:ascii="Calibri" w:hAnsi="Calibri"/>
              </w:rPr>
            </w:pPr>
            <w:r w:rsidRPr="00694DA0">
              <w:rPr>
                <w:rFonts w:ascii="Calibri" w:hAnsi="Calibri"/>
              </w:rPr>
              <w:t>Call Off Schedule 7 (Security); and the definition of “Security Policy” in Cal</w:t>
            </w:r>
            <w:r>
              <w:rPr>
                <w:rFonts w:ascii="Calibri" w:hAnsi="Calibri"/>
              </w:rPr>
              <w:t>l Off Schedule 1 (Definitions):</w:t>
            </w:r>
          </w:p>
          <w:p w14:paraId="127F2DF4" w14:textId="77777777" w:rsidR="00703306" w:rsidRPr="00A61CB0"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310EA2">
              <w:rPr>
                <w:rFonts w:ascii="Calibri" w:eastAsia="STZhongsong" w:hAnsi="Calibri" w:cs="Times New Roman"/>
                <w:lang w:eastAsia="zh-CN"/>
              </w:rPr>
              <w:t xml:space="preserve">Select short form </w:t>
            </w:r>
            <w:proofErr w:type="gramStart"/>
            <w:r w:rsidRPr="00310EA2">
              <w:rPr>
                <w:rFonts w:ascii="Calibri" w:eastAsia="STZhongsong" w:hAnsi="Calibri" w:cs="Times New Roman"/>
                <w:lang w:eastAsia="zh-CN"/>
              </w:rPr>
              <w:t>security  requirements</w:t>
            </w:r>
            <w:proofErr w:type="gramEnd"/>
          </w:p>
          <w:p w14:paraId="3412A1FD" w14:textId="77777777" w:rsidR="00703306" w:rsidRPr="00694DA0" w:rsidRDefault="00703306" w:rsidP="00AD5E93">
            <w:pPr>
              <w:keepNext/>
              <w:keepLines/>
              <w:overflowPunct/>
              <w:autoSpaceDE/>
              <w:autoSpaceDN/>
              <w:spacing w:after="0"/>
              <w:ind w:left="0"/>
              <w:textAlignment w:val="auto"/>
              <w:rPr>
                <w:rFonts w:ascii="Calibri" w:hAnsi="Calibri"/>
              </w:rPr>
            </w:pPr>
          </w:p>
        </w:tc>
      </w:tr>
      <w:tr w:rsidR="00703306" w:rsidRPr="00CE2EC6" w14:paraId="0817C73B" w14:textId="77777777" w:rsidTr="00AD5E93">
        <w:tc>
          <w:tcPr>
            <w:tcW w:w="944" w:type="dxa"/>
          </w:tcPr>
          <w:p w14:paraId="45B3F252"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10.4</w:t>
            </w:r>
          </w:p>
        </w:tc>
        <w:tc>
          <w:tcPr>
            <w:tcW w:w="4249" w:type="dxa"/>
            <w:shd w:val="clear" w:color="auto" w:fill="auto"/>
          </w:tcPr>
          <w:p w14:paraId="23641A5E" w14:textId="77777777" w:rsidR="00703306" w:rsidRPr="00694DA0"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694DA0">
              <w:rPr>
                <w:rFonts w:ascii="Calibri" w:eastAsia="STZhongsong" w:hAnsi="Calibri" w:cs="Times New Roman"/>
                <w:b/>
                <w:lang w:eastAsia="zh-CN"/>
              </w:rPr>
              <w:t>ICT Policy:</w:t>
            </w:r>
          </w:p>
          <w:p w14:paraId="5254552D" w14:textId="77777777" w:rsidR="00703306" w:rsidRPr="00694DA0"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694DA0">
              <w:rPr>
                <w:rFonts w:ascii="Calibri" w:eastAsia="STZhongsong" w:hAnsi="Calibri" w:cs="Times New Roman"/>
                <w:lang w:eastAsia="zh-CN"/>
              </w:rPr>
              <w:t>Not applied</w:t>
            </w:r>
          </w:p>
          <w:p w14:paraId="08546EB3" w14:textId="77777777" w:rsidR="00703306" w:rsidRPr="00694DA0"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694DA0">
              <w:rPr>
                <w:rFonts w:ascii="Calibri" w:eastAsia="STZhongsong" w:hAnsi="Calibri" w:cs="Times New Roman"/>
                <w:b/>
                <w:lang w:eastAsia="zh-CN"/>
              </w:rPr>
              <w:t>[</w:t>
            </w:r>
            <w:r w:rsidRPr="00694DA0">
              <w:rPr>
                <w:rFonts w:ascii="Calibri" w:eastAsia="STZhongsong" w:hAnsi="Calibri" w:cs="Times New Roman"/>
                <w:lang w:eastAsia="zh-CN"/>
              </w:rPr>
              <w:t>OR</w:t>
            </w:r>
            <w:r w:rsidRPr="00694DA0">
              <w:rPr>
                <w:rFonts w:ascii="Calibri" w:eastAsia="STZhongsong" w:hAnsi="Calibri" w:cs="Times New Roman"/>
                <w:b/>
                <w:lang w:eastAsia="zh-CN"/>
              </w:rPr>
              <w:t>]</w:t>
            </w:r>
          </w:p>
          <w:p w14:paraId="2A278A37" w14:textId="77777777" w:rsidR="00703306" w:rsidRPr="00694DA0" w:rsidRDefault="00703306" w:rsidP="00AD5E93">
            <w:pPr>
              <w:numPr>
                <w:ilvl w:val="1"/>
                <w:numId w:val="0"/>
              </w:numPr>
              <w:overflowPunct/>
              <w:autoSpaceDE/>
              <w:autoSpaceDN/>
              <w:spacing w:after="120"/>
              <w:jc w:val="left"/>
              <w:textAlignment w:val="auto"/>
              <w:rPr>
                <w:rFonts w:ascii="Calibri" w:eastAsia="STZhongsong" w:hAnsi="Calibri" w:cs="Times New Roman"/>
                <w:lang w:eastAsia="zh-CN"/>
              </w:rPr>
            </w:pPr>
            <w:r w:rsidRPr="00694DA0">
              <w:rPr>
                <w:rFonts w:ascii="Calibri" w:eastAsia="STZhongsong" w:hAnsi="Calibri" w:cs="Times New Roman"/>
                <w:b/>
                <w:lang w:eastAsia="zh-CN"/>
              </w:rPr>
              <w:t>[</w:t>
            </w:r>
            <w:r w:rsidRPr="00694DA0">
              <w:rPr>
                <w:rFonts w:ascii="Calibri" w:eastAsia="STZhongsong" w:hAnsi="Calibri" w:cs="Times New Roman"/>
                <w:lang w:eastAsia="zh-CN"/>
              </w:rPr>
              <w:t>To be provided by the Customer before the Commencement Date]</w:t>
            </w:r>
          </w:p>
          <w:p w14:paraId="49EE3ADE" w14:textId="77777777" w:rsidR="00703306" w:rsidRPr="00694DA0"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073" w:type="dxa"/>
            <w:shd w:val="clear" w:color="auto" w:fill="auto"/>
          </w:tcPr>
          <w:p w14:paraId="53553D26" w14:textId="77777777" w:rsidR="00703306" w:rsidRPr="00694DA0" w:rsidRDefault="00703306" w:rsidP="00AD5E93">
            <w:pPr>
              <w:keepNext/>
              <w:keepLines/>
              <w:overflowPunct/>
              <w:autoSpaceDE/>
              <w:autoSpaceDN/>
              <w:spacing w:after="0"/>
              <w:ind w:left="0"/>
              <w:textAlignment w:val="auto"/>
              <w:rPr>
                <w:rFonts w:ascii="Calibri" w:hAnsi="Calibri"/>
              </w:rPr>
            </w:pPr>
            <w:r w:rsidRPr="00694DA0">
              <w:rPr>
                <w:rFonts w:ascii="Calibri" w:hAnsi="Calibri"/>
              </w:rPr>
              <w:t>Guidance Note: if the Customer wants the Supplier to comply with its ICT Policy, ensure it is handed over to the Supplier before the Commencement Date.</w:t>
            </w:r>
          </w:p>
        </w:tc>
      </w:tr>
      <w:tr w:rsidR="00703306" w:rsidRPr="00CE2EC6" w14:paraId="6DB89724" w14:textId="77777777" w:rsidTr="00AD5E93">
        <w:tc>
          <w:tcPr>
            <w:tcW w:w="944" w:type="dxa"/>
          </w:tcPr>
          <w:p w14:paraId="1342CF8B" w14:textId="77777777" w:rsidR="00703306" w:rsidRPr="00CE2EC6" w:rsidRDefault="00703306" w:rsidP="00AD5E93">
            <w:pPr>
              <w:numPr>
                <w:ilvl w:val="1"/>
                <w:numId w:val="0"/>
              </w:numPr>
              <w:overflowPunct/>
              <w:autoSpaceDE/>
              <w:autoSpaceDN/>
              <w:spacing w:after="120"/>
              <w:jc w:val="left"/>
              <w:textAlignment w:val="auto"/>
              <w:rPr>
                <w:rFonts w:ascii="Calibri" w:hAnsi="Calibri"/>
                <w:b/>
              </w:rPr>
            </w:pPr>
            <w:r w:rsidRPr="00CE2EC6">
              <w:rPr>
                <w:rFonts w:ascii="Calibri" w:hAnsi="Calibri"/>
                <w:b/>
              </w:rPr>
              <w:t>10.5</w:t>
            </w:r>
          </w:p>
        </w:tc>
        <w:tc>
          <w:tcPr>
            <w:tcW w:w="4249" w:type="dxa"/>
            <w:shd w:val="clear" w:color="auto" w:fill="auto"/>
          </w:tcPr>
          <w:p w14:paraId="0520C850" w14:textId="77777777" w:rsidR="00703306" w:rsidRPr="00694DA0" w:rsidRDefault="00703306" w:rsidP="00AD5E93">
            <w:pPr>
              <w:numPr>
                <w:ilvl w:val="1"/>
                <w:numId w:val="0"/>
              </w:numPr>
              <w:overflowPunct/>
              <w:autoSpaceDE/>
              <w:autoSpaceDN/>
              <w:spacing w:after="120"/>
              <w:jc w:val="left"/>
              <w:textAlignment w:val="auto"/>
              <w:rPr>
                <w:rFonts w:ascii="Calibri" w:hAnsi="Calibri"/>
              </w:rPr>
            </w:pPr>
            <w:r w:rsidRPr="00694DA0">
              <w:rPr>
                <w:rFonts w:ascii="Calibri" w:hAnsi="Calibri"/>
                <w:b/>
              </w:rPr>
              <w:t>Testing</w:t>
            </w:r>
            <w:r w:rsidRPr="00694DA0">
              <w:rPr>
                <w:rFonts w:ascii="Calibri" w:hAnsi="Calibri"/>
              </w:rPr>
              <w:t xml:space="preserve">: </w:t>
            </w:r>
          </w:p>
          <w:p w14:paraId="55B15D1C" w14:textId="77777777" w:rsidR="00703306" w:rsidRPr="00694DA0"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694DA0">
              <w:rPr>
                <w:rFonts w:ascii="Calibri" w:eastAsia="STZhongsong" w:hAnsi="Calibri" w:cs="Times New Roman"/>
                <w:b/>
                <w:lang w:eastAsia="zh-CN"/>
              </w:rPr>
              <w:t>[</w:t>
            </w:r>
            <w:r w:rsidRPr="00694DA0">
              <w:rPr>
                <w:rFonts w:ascii="Calibri" w:eastAsia="STZhongsong" w:hAnsi="Calibri" w:cs="Times New Roman"/>
                <w:lang w:eastAsia="zh-CN"/>
              </w:rPr>
              <w:t>Not applied]</w:t>
            </w:r>
          </w:p>
          <w:p w14:paraId="104DCFEB" w14:textId="77777777" w:rsidR="00703306" w:rsidRPr="00694DA0"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694DA0">
              <w:rPr>
                <w:rFonts w:ascii="Calibri" w:eastAsia="STZhongsong" w:hAnsi="Calibri" w:cs="Times New Roman"/>
                <w:b/>
                <w:lang w:eastAsia="zh-CN"/>
              </w:rPr>
              <w:t>[</w:t>
            </w:r>
            <w:r w:rsidRPr="00694DA0">
              <w:rPr>
                <w:rFonts w:ascii="Calibri" w:eastAsia="STZhongsong" w:hAnsi="Calibri" w:cs="Times New Roman"/>
                <w:lang w:eastAsia="zh-CN"/>
              </w:rPr>
              <w:t>OR</w:t>
            </w:r>
            <w:r w:rsidRPr="00694DA0">
              <w:rPr>
                <w:rFonts w:ascii="Calibri" w:eastAsia="STZhongsong" w:hAnsi="Calibri" w:cs="Times New Roman"/>
                <w:b/>
                <w:lang w:eastAsia="zh-CN"/>
              </w:rPr>
              <w:t>]</w:t>
            </w:r>
          </w:p>
          <w:p w14:paraId="142E2E8F" w14:textId="77777777" w:rsidR="00703306" w:rsidRPr="00694DA0"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694DA0">
              <w:rPr>
                <w:rFonts w:ascii="Calibri" w:eastAsia="STZhongsong" w:hAnsi="Calibri" w:cs="Times New Roman"/>
                <w:b/>
                <w:lang w:eastAsia="zh-CN"/>
              </w:rPr>
              <w:t>[</w:t>
            </w:r>
            <w:r w:rsidRPr="00694DA0">
              <w:rPr>
                <w:rFonts w:ascii="Calibri" w:eastAsia="STZhongsong" w:hAnsi="Calibri" w:cs="Times New Roman"/>
                <w:lang w:eastAsia="zh-CN"/>
              </w:rPr>
              <w:t>In Call Off Schedule 5 (Testing)</w:t>
            </w:r>
            <w:r w:rsidRPr="00694DA0">
              <w:rPr>
                <w:rFonts w:ascii="Calibri" w:eastAsia="STZhongsong" w:hAnsi="Calibri" w:cs="Times New Roman"/>
                <w:b/>
                <w:lang w:eastAsia="zh-CN"/>
              </w:rPr>
              <w:t>]</w:t>
            </w:r>
          </w:p>
          <w:p w14:paraId="4ABCE2AA" w14:textId="77777777" w:rsidR="00703306" w:rsidRPr="00694DA0"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694DA0">
              <w:rPr>
                <w:rFonts w:ascii="Calibri" w:eastAsia="STZhongsong" w:hAnsi="Calibri" w:cs="Times New Roman"/>
                <w:b/>
                <w:lang w:eastAsia="zh-CN"/>
              </w:rPr>
              <w:t>[</w:t>
            </w:r>
            <w:r w:rsidRPr="00694DA0">
              <w:rPr>
                <w:rFonts w:ascii="Calibri" w:eastAsia="STZhongsong" w:hAnsi="Calibri" w:cs="Times New Roman"/>
                <w:lang w:eastAsia="zh-CN"/>
              </w:rPr>
              <w:t>OR</w:t>
            </w:r>
            <w:r w:rsidRPr="00694DA0">
              <w:rPr>
                <w:rFonts w:ascii="Calibri" w:eastAsia="STZhongsong" w:hAnsi="Calibri" w:cs="Times New Roman"/>
                <w:b/>
                <w:lang w:eastAsia="zh-CN"/>
              </w:rPr>
              <w:t>]</w:t>
            </w:r>
          </w:p>
          <w:p w14:paraId="4B506EDF" w14:textId="77777777" w:rsidR="00703306" w:rsidRPr="00694DA0"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694DA0">
              <w:rPr>
                <w:rFonts w:ascii="Calibri" w:eastAsia="STZhongsong" w:hAnsi="Calibri" w:cs="Times New Roman"/>
                <w:b/>
                <w:lang w:eastAsia="zh-CN"/>
              </w:rPr>
              <w:t>[</w:t>
            </w:r>
            <w:r w:rsidRPr="00694DA0">
              <w:rPr>
                <w:rFonts w:ascii="Calibri" w:eastAsia="STZhongsong" w:hAnsi="Calibri" w:cs="Times New Roman"/>
                <w:lang w:eastAsia="zh-CN"/>
              </w:rPr>
              <w:t>Call Off Schedule 5 (Testing) shall be amended as follows: [   ]</w:t>
            </w:r>
            <w:r w:rsidRPr="00694DA0">
              <w:rPr>
                <w:rFonts w:ascii="Calibri" w:eastAsia="STZhongsong" w:hAnsi="Calibri" w:cs="Times New Roman"/>
                <w:b/>
                <w:lang w:eastAsia="zh-CN"/>
              </w:rPr>
              <w:t>]</w:t>
            </w:r>
          </w:p>
        </w:tc>
        <w:tc>
          <w:tcPr>
            <w:tcW w:w="4073" w:type="dxa"/>
            <w:shd w:val="clear" w:color="auto" w:fill="auto"/>
          </w:tcPr>
          <w:p w14:paraId="67BA360E" w14:textId="77777777" w:rsidR="00703306" w:rsidRPr="00694DA0" w:rsidRDefault="00703306" w:rsidP="00AD5E93">
            <w:pPr>
              <w:numPr>
                <w:ilvl w:val="1"/>
                <w:numId w:val="0"/>
              </w:numPr>
              <w:overflowPunct/>
              <w:autoSpaceDE/>
              <w:autoSpaceDN/>
              <w:spacing w:after="120"/>
              <w:jc w:val="left"/>
              <w:textAlignment w:val="auto"/>
              <w:rPr>
                <w:rFonts w:ascii="Calibri" w:hAnsi="Calibri"/>
              </w:rPr>
            </w:pPr>
            <w:r w:rsidRPr="00694DA0">
              <w:rPr>
                <w:rFonts w:ascii="Calibri" w:hAnsi="Calibri"/>
              </w:rPr>
              <w:t xml:space="preserve">Guidance Note: see Clause </w:t>
            </w:r>
            <w:r>
              <w:rPr>
                <w:rFonts w:ascii="Calibri" w:hAnsi="Calibri"/>
              </w:rPr>
              <w:t xml:space="preserve">12 </w:t>
            </w:r>
            <w:r w:rsidRPr="00694DA0">
              <w:rPr>
                <w:rFonts w:ascii="Calibri" w:hAnsi="Calibri"/>
              </w:rPr>
              <w:t>(Testing) and Call Off Schedule 5 (Testing). Select the third option if you have any specific testing requirements in addition to, modification or substitution of the default provisions in Call Off Schedule 5 (Testing).</w:t>
            </w:r>
          </w:p>
        </w:tc>
      </w:tr>
      <w:tr w:rsidR="00703306" w:rsidRPr="00CE2EC6" w14:paraId="60EE099E" w14:textId="77777777" w:rsidTr="00AD5E93">
        <w:tc>
          <w:tcPr>
            <w:tcW w:w="944" w:type="dxa"/>
          </w:tcPr>
          <w:p w14:paraId="5D8B3B09"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10.6</w:t>
            </w:r>
          </w:p>
        </w:tc>
        <w:tc>
          <w:tcPr>
            <w:tcW w:w="4249" w:type="dxa"/>
            <w:shd w:val="clear" w:color="auto" w:fill="auto"/>
          </w:tcPr>
          <w:p w14:paraId="4164A4F5"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Business Continuity &amp; Disaster Recovery</w:t>
            </w:r>
            <w:r w:rsidRPr="00CE2EC6">
              <w:rPr>
                <w:rFonts w:ascii="Calibri" w:eastAsia="STZhongsong" w:hAnsi="Calibri" w:cs="Times New Roman"/>
                <w:lang w:eastAsia="zh-CN"/>
              </w:rPr>
              <w:t xml:space="preserve">: </w:t>
            </w:r>
          </w:p>
          <w:p w14:paraId="4D1918EE" w14:textId="77777777" w:rsidR="00703306" w:rsidRPr="00694DA0" w:rsidRDefault="00703306" w:rsidP="00AD5E93">
            <w:pPr>
              <w:numPr>
                <w:ilvl w:val="1"/>
                <w:numId w:val="0"/>
              </w:numPr>
              <w:overflowPunct/>
              <w:autoSpaceDE/>
              <w:autoSpaceDN/>
              <w:spacing w:after="120"/>
              <w:jc w:val="left"/>
              <w:textAlignment w:val="auto"/>
              <w:rPr>
                <w:rFonts w:ascii="Calibri" w:hAnsi="Calibri"/>
                <w:b/>
              </w:rPr>
            </w:pPr>
            <w:r w:rsidRPr="00694DA0">
              <w:rPr>
                <w:rFonts w:ascii="Calibri" w:hAnsi="Calibri"/>
              </w:rPr>
              <w:t>Not applied</w:t>
            </w:r>
          </w:p>
          <w:p w14:paraId="56DE38B4" w14:textId="77777777" w:rsidR="00703306" w:rsidRPr="00694DA0" w:rsidRDefault="00703306" w:rsidP="00AD5E93">
            <w:pPr>
              <w:numPr>
                <w:ilvl w:val="1"/>
                <w:numId w:val="0"/>
              </w:numPr>
              <w:overflowPunct/>
              <w:autoSpaceDE/>
              <w:autoSpaceDN/>
              <w:spacing w:after="120"/>
              <w:jc w:val="left"/>
              <w:textAlignment w:val="auto"/>
              <w:rPr>
                <w:rFonts w:ascii="Calibri" w:hAnsi="Calibri"/>
                <w:b/>
              </w:rPr>
            </w:pPr>
            <w:r w:rsidRPr="00694DA0">
              <w:rPr>
                <w:rFonts w:ascii="Calibri" w:hAnsi="Calibri"/>
                <w:b/>
              </w:rPr>
              <w:t>[</w:t>
            </w:r>
            <w:r w:rsidRPr="00694DA0">
              <w:rPr>
                <w:rFonts w:ascii="Calibri" w:hAnsi="Calibri"/>
              </w:rPr>
              <w:t>OR</w:t>
            </w:r>
            <w:r w:rsidRPr="00694DA0">
              <w:rPr>
                <w:rFonts w:ascii="Calibri" w:hAnsi="Calibri"/>
                <w:b/>
              </w:rPr>
              <w:t>]</w:t>
            </w:r>
          </w:p>
          <w:p w14:paraId="26322DDB" w14:textId="77777777" w:rsidR="00703306" w:rsidRPr="00694DA0" w:rsidRDefault="00703306" w:rsidP="00AD5E93">
            <w:pPr>
              <w:numPr>
                <w:ilvl w:val="1"/>
                <w:numId w:val="0"/>
              </w:numPr>
              <w:overflowPunct/>
              <w:autoSpaceDE/>
              <w:autoSpaceDN/>
              <w:spacing w:after="120"/>
              <w:jc w:val="left"/>
              <w:textAlignment w:val="auto"/>
              <w:rPr>
                <w:rFonts w:ascii="Calibri" w:hAnsi="Calibri"/>
              </w:rPr>
            </w:pPr>
            <w:r w:rsidRPr="00694DA0">
              <w:rPr>
                <w:rFonts w:ascii="Calibri" w:hAnsi="Calibri"/>
                <w:b/>
              </w:rPr>
              <w:t>[</w:t>
            </w:r>
            <w:r w:rsidRPr="00694DA0">
              <w:rPr>
                <w:rFonts w:ascii="Calibri" w:hAnsi="Calibri"/>
              </w:rPr>
              <w:t>In Call Off Schedule 8 (Business Continuity and Disaster Recovery)</w:t>
            </w:r>
            <w:r w:rsidRPr="00694DA0">
              <w:rPr>
                <w:rFonts w:ascii="Calibri" w:hAnsi="Calibri"/>
                <w:b/>
              </w:rPr>
              <w:t>]</w:t>
            </w:r>
          </w:p>
          <w:p w14:paraId="6E15E394" w14:textId="77777777" w:rsidR="00703306" w:rsidRPr="00694DA0" w:rsidRDefault="00703306" w:rsidP="00AD5E93">
            <w:pPr>
              <w:numPr>
                <w:ilvl w:val="1"/>
                <w:numId w:val="0"/>
              </w:numPr>
              <w:overflowPunct/>
              <w:autoSpaceDE/>
              <w:autoSpaceDN/>
              <w:spacing w:after="120"/>
              <w:jc w:val="left"/>
              <w:textAlignment w:val="auto"/>
              <w:rPr>
                <w:rFonts w:ascii="Calibri" w:hAnsi="Calibri"/>
              </w:rPr>
            </w:pPr>
            <w:r w:rsidRPr="00694DA0">
              <w:rPr>
                <w:rFonts w:ascii="Calibri" w:hAnsi="Calibri"/>
                <w:b/>
              </w:rPr>
              <w:t>[</w:t>
            </w:r>
            <w:r w:rsidRPr="00694DA0">
              <w:rPr>
                <w:rFonts w:ascii="Calibri" w:hAnsi="Calibri"/>
              </w:rPr>
              <w:t>OR</w:t>
            </w:r>
            <w:r w:rsidRPr="00694DA0">
              <w:rPr>
                <w:rFonts w:ascii="Calibri" w:hAnsi="Calibri"/>
                <w:b/>
              </w:rPr>
              <w:t>]</w:t>
            </w:r>
          </w:p>
          <w:p w14:paraId="58C8875F" w14:textId="77777777" w:rsidR="00703306" w:rsidRPr="00694DA0" w:rsidRDefault="00703306" w:rsidP="00AD5E93">
            <w:pPr>
              <w:numPr>
                <w:ilvl w:val="1"/>
                <w:numId w:val="0"/>
              </w:numPr>
              <w:overflowPunct/>
              <w:autoSpaceDE/>
              <w:autoSpaceDN/>
              <w:spacing w:after="0"/>
              <w:jc w:val="left"/>
              <w:textAlignment w:val="auto"/>
              <w:rPr>
                <w:rFonts w:ascii="Calibri" w:hAnsi="Calibri"/>
              </w:rPr>
            </w:pPr>
            <w:r w:rsidRPr="00694DA0">
              <w:rPr>
                <w:rFonts w:ascii="Calibri" w:hAnsi="Calibri"/>
                <w:b/>
              </w:rPr>
              <w:t>[</w:t>
            </w:r>
            <w:r w:rsidRPr="00694DA0">
              <w:rPr>
                <w:rFonts w:ascii="Calibri" w:hAnsi="Calibri"/>
              </w:rPr>
              <w:t xml:space="preserve">Call Off Schedule 8 (Business Continuity and Disaster Recovery shall be amended as </w:t>
            </w:r>
            <w:proofErr w:type="gramStart"/>
            <w:r w:rsidRPr="00694DA0">
              <w:rPr>
                <w:rFonts w:ascii="Calibri" w:hAnsi="Calibri"/>
              </w:rPr>
              <w:t>follows:[</w:t>
            </w:r>
            <w:proofErr w:type="gramEnd"/>
            <w:r w:rsidRPr="00694DA0">
              <w:rPr>
                <w:rFonts w:ascii="Calibri" w:hAnsi="Calibri"/>
              </w:rPr>
              <w:t xml:space="preserve">   ]</w:t>
            </w:r>
            <w:r w:rsidRPr="00694DA0">
              <w:rPr>
                <w:rFonts w:ascii="Calibri" w:hAnsi="Calibri"/>
                <w:b/>
              </w:rPr>
              <w:t>]</w:t>
            </w:r>
          </w:p>
          <w:p w14:paraId="1FFE22DA" w14:textId="77777777" w:rsidR="00703306" w:rsidRPr="00694DA0" w:rsidRDefault="00703306" w:rsidP="00AD5E93">
            <w:pPr>
              <w:numPr>
                <w:ilvl w:val="1"/>
                <w:numId w:val="0"/>
              </w:numPr>
              <w:overflowPunct/>
              <w:autoSpaceDE/>
              <w:autoSpaceDN/>
              <w:spacing w:after="0"/>
              <w:jc w:val="left"/>
              <w:textAlignment w:val="auto"/>
              <w:rPr>
                <w:rFonts w:ascii="Calibri" w:hAnsi="Calibri"/>
                <w:b/>
              </w:rPr>
            </w:pPr>
          </w:p>
          <w:p w14:paraId="738BC8C7" w14:textId="77777777" w:rsidR="00703306" w:rsidRPr="00694DA0" w:rsidRDefault="00703306" w:rsidP="00AD5E93">
            <w:pPr>
              <w:numPr>
                <w:ilvl w:val="1"/>
                <w:numId w:val="0"/>
              </w:numPr>
              <w:overflowPunct/>
              <w:autoSpaceDE/>
              <w:autoSpaceDN/>
              <w:spacing w:after="0"/>
              <w:jc w:val="left"/>
              <w:textAlignment w:val="auto"/>
              <w:rPr>
                <w:rFonts w:ascii="Calibri" w:hAnsi="Calibri"/>
              </w:rPr>
            </w:pPr>
            <w:r w:rsidRPr="00694DA0">
              <w:rPr>
                <w:rFonts w:ascii="Calibri" w:hAnsi="Calibri"/>
                <w:b/>
              </w:rPr>
              <w:t>Disaster Period</w:t>
            </w:r>
            <w:r w:rsidRPr="00694DA0">
              <w:rPr>
                <w:rFonts w:ascii="Calibri" w:hAnsi="Calibri"/>
              </w:rPr>
              <w:t>:</w:t>
            </w:r>
          </w:p>
          <w:p w14:paraId="54A2745A"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lang w:eastAsia="zh-CN"/>
              </w:rPr>
            </w:pPr>
            <w:r w:rsidRPr="00694DA0">
              <w:rPr>
                <w:rFonts w:ascii="Calibri" w:hAnsi="Calibri"/>
              </w:rPr>
              <w:t xml:space="preserve">For the purpose of the definition of “Disaster” in Call Off Schedule 1 (Definitions) the “Disaster Period” shall be </w:t>
            </w:r>
            <w:r w:rsidRPr="00694DA0">
              <w:rPr>
                <w:rFonts w:ascii="Calibri" w:hAnsi="Calibri"/>
                <w:b/>
              </w:rPr>
              <w:t>[</w:t>
            </w:r>
            <w:r w:rsidRPr="00694DA0">
              <w:rPr>
                <w:rFonts w:ascii="Calibri" w:hAnsi="Calibri"/>
                <w:i/>
              </w:rPr>
              <w:t xml:space="preserve">insert </w:t>
            </w:r>
            <w:proofErr w:type="gramStart"/>
            <w:r w:rsidRPr="00694DA0">
              <w:rPr>
                <w:rFonts w:ascii="Calibri" w:hAnsi="Calibri"/>
                <w:i/>
              </w:rPr>
              <w:t>period of time</w:t>
            </w:r>
            <w:proofErr w:type="gramEnd"/>
            <w:r w:rsidRPr="00694DA0">
              <w:rPr>
                <w:rFonts w:ascii="Calibri" w:hAnsi="Calibri"/>
                <w:b/>
              </w:rPr>
              <w:t>]</w:t>
            </w:r>
          </w:p>
        </w:tc>
        <w:tc>
          <w:tcPr>
            <w:tcW w:w="4073" w:type="dxa"/>
            <w:shd w:val="clear" w:color="auto" w:fill="auto"/>
          </w:tcPr>
          <w:p w14:paraId="7756767C" w14:textId="77777777" w:rsidR="00703306" w:rsidRPr="00F76C4C" w:rsidRDefault="00703306" w:rsidP="00AD5E93">
            <w:pPr>
              <w:numPr>
                <w:ilvl w:val="1"/>
                <w:numId w:val="0"/>
              </w:numPr>
              <w:overflowPunct/>
              <w:autoSpaceDE/>
              <w:autoSpaceDN/>
              <w:spacing w:after="120"/>
              <w:jc w:val="left"/>
              <w:textAlignment w:val="auto"/>
              <w:rPr>
                <w:rFonts w:ascii="Calibri" w:hAnsi="Calibri"/>
              </w:rPr>
            </w:pPr>
            <w:r w:rsidRPr="00F76C4C">
              <w:rPr>
                <w:rFonts w:ascii="Calibri" w:hAnsi="Calibri"/>
              </w:rPr>
              <w:t xml:space="preserve">Guidance Note: see Clause </w:t>
            </w:r>
            <w:r>
              <w:rPr>
                <w:rFonts w:ascii="Calibri" w:hAnsi="Calibri"/>
              </w:rPr>
              <w:t xml:space="preserve">15 </w:t>
            </w:r>
            <w:r w:rsidRPr="00F76C4C">
              <w:rPr>
                <w:rFonts w:ascii="Calibri" w:hAnsi="Calibri"/>
              </w:rPr>
              <w:t>of the Call Off Terms and Call Off Schedule 8 (Business Continuity and Disaster Recovery). Select the third option of you have any specific Business Continuity and Disaster Recovery requirements in addition to, modification or substitution of the default provisions in Call Off Schedule 8 (Business Continuity and Disaster Recovery).</w:t>
            </w:r>
          </w:p>
          <w:p w14:paraId="4B0C726D" w14:textId="77777777" w:rsidR="00703306" w:rsidRPr="00F76C4C" w:rsidRDefault="00703306" w:rsidP="00AD5E93">
            <w:pPr>
              <w:numPr>
                <w:ilvl w:val="1"/>
                <w:numId w:val="0"/>
              </w:numPr>
              <w:overflowPunct/>
              <w:autoSpaceDE/>
              <w:autoSpaceDN/>
              <w:spacing w:after="120"/>
              <w:jc w:val="left"/>
              <w:textAlignment w:val="auto"/>
              <w:rPr>
                <w:rFonts w:ascii="Calibri" w:hAnsi="Calibri"/>
              </w:rPr>
            </w:pPr>
          </w:p>
          <w:p w14:paraId="378E9158" w14:textId="77777777" w:rsidR="00703306" w:rsidRPr="00F76C4C" w:rsidRDefault="00703306" w:rsidP="00AD5E93">
            <w:pPr>
              <w:numPr>
                <w:ilvl w:val="1"/>
                <w:numId w:val="0"/>
              </w:numPr>
              <w:overflowPunct/>
              <w:autoSpaceDE/>
              <w:autoSpaceDN/>
              <w:spacing w:after="0"/>
              <w:jc w:val="left"/>
              <w:textAlignment w:val="auto"/>
              <w:rPr>
                <w:rFonts w:ascii="Calibri" w:hAnsi="Calibri"/>
              </w:rPr>
            </w:pPr>
          </w:p>
          <w:p w14:paraId="736ABD53" w14:textId="77777777" w:rsidR="00703306" w:rsidRPr="00F76C4C" w:rsidRDefault="00703306" w:rsidP="00AD5E93">
            <w:pPr>
              <w:numPr>
                <w:ilvl w:val="1"/>
                <w:numId w:val="0"/>
              </w:numPr>
              <w:overflowPunct/>
              <w:autoSpaceDE/>
              <w:autoSpaceDN/>
              <w:spacing w:after="0"/>
              <w:jc w:val="left"/>
              <w:textAlignment w:val="auto"/>
              <w:rPr>
                <w:rFonts w:ascii="Calibri" w:hAnsi="Calibri"/>
              </w:rPr>
            </w:pPr>
            <w:r w:rsidRPr="00F76C4C">
              <w:rPr>
                <w:rFonts w:ascii="Calibri" w:hAnsi="Calibri"/>
              </w:rPr>
              <w:t xml:space="preserve">See the definition of Disaster in Call Off Schedule 1 (Definitions). Note that the definition of Disaster will not be made out unless the Goods and/or Services are (or reasonably anticipated to be) unavailable for a specified </w:t>
            </w:r>
            <w:proofErr w:type="gramStart"/>
            <w:r w:rsidRPr="00F76C4C">
              <w:rPr>
                <w:rFonts w:ascii="Calibri" w:hAnsi="Calibri"/>
              </w:rPr>
              <w:t>period of time</w:t>
            </w:r>
            <w:proofErr w:type="gramEnd"/>
            <w:r w:rsidRPr="00F76C4C">
              <w:rPr>
                <w:rFonts w:ascii="Calibri" w:hAnsi="Calibri"/>
              </w:rPr>
              <w:t>. Specify the applicable period.</w:t>
            </w:r>
          </w:p>
        </w:tc>
      </w:tr>
      <w:tr w:rsidR="00703306" w:rsidRPr="00CE2EC6" w14:paraId="7350A460" w14:textId="77777777" w:rsidTr="00AD5E93">
        <w:tc>
          <w:tcPr>
            <w:tcW w:w="944" w:type="dxa"/>
          </w:tcPr>
          <w:p w14:paraId="26F3E4F7" w14:textId="77777777" w:rsidR="00703306" w:rsidRPr="00CE2EC6" w:rsidRDefault="00703306" w:rsidP="00AD5E93">
            <w:pPr>
              <w:pStyle w:val="ORDERFORML2Title"/>
              <w:numPr>
                <w:ilvl w:val="0"/>
                <w:numId w:val="0"/>
              </w:numPr>
              <w:rPr>
                <w:rFonts w:ascii="Calibri" w:hAnsi="Calibri"/>
              </w:rPr>
            </w:pPr>
            <w:r w:rsidRPr="00CE2EC6">
              <w:rPr>
                <w:rFonts w:ascii="Calibri" w:hAnsi="Calibri"/>
              </w:rPr>
              <w:t>10.7</w:t>
            </w:r>
          </w:p>
        </w:tc>
        <w:tc>
          <w:tcPr>
            <w:tcW w:w="4249" w:type="dxa"/>
            <w:shd w:val="clear" w:color="auto" w:fill="auto"/>
          </w:tcPr>
          <w:p w14:paraId="75A3A727" w14:textId="77777777" w:rsidR="00703306" w:rsidRPr="00F76C4C" w:rsidRDefault="00703306" w:rsidP="00AD5E93">
            <w:pPr>
              <w:pStyle w:val="ORDERFORML2Title"/>
              <w:numPr>
                <w:ilvl w:val="0"/>
                <w:numId w:val="0"/>
              </w:numPr>
              <w:rPr>
                <w:rFonts w:ascii="Calibri" w:hAnsi="Calibri"/>
              </w:rPr>
            </w:pPr>
            <w:r w:rsidRPr="00F76C4C">
              <w:rPr>
                <w:rFonts w:ascii="Calibri" w:hAnsi="Calibri"/>
              </w:rPr>
              <w:t xml:space="preserve">Failure of Supplier Equipment (Clause 32.8 of the call off Terms: </w:t>
            </w:r>
          </w:p>
          <w:p w14:paraId="225071B0" w14:textId="77777777" w:rsidR="00703306" w:rsidRPr="00F76C4C" w:rsidRDefault="00703306" w:rsidP="00AD5E93">
            <w:pPr>
              <w:pStyle w:val="ORDERFORML2Title"/>
              <w:numPr>
                <w:ilvl w:val="0"/>
                <w:numId w:val="0"/>
              </w:numPr>
              <w:rPr>
                <w:rFonts w:ascii="Calibri" w:hAnsi="Calibri"/>
              </w:rPr>
            </w:pPr>
            <w:r w:rsidRPr="00F76C4C">
              <w:rPr>
                <w:rFonts w:ascii="Calibri" w:hAnsi="Calibri"/>
              </w:rPr>
              <w:t>[</w:t>
            </w:r>
            <w:r w:rsidRPr="00F76C4C">
              <w:rPr>
                <w:rFonts w:ascii="Calibri" w:hAnsi="Calibri"/>
                <w:b w:val="0"/>
              </w:rPr>
              <w:t>Not applied</w:t>
            </w:r>
            <w:r w:rsidRPr="00F76C4C">
              <w:rPr>
                <w:rFonts w:ascii="Calibri" w:hAnsi="Calibri"/>
              </w:rPr>
              <w:t>]</w:t>
            </w:r>
          </w:p>
          <w:p w14:paraId="032643C9" w14:textId="77777777" w:rsidR="00703306" w:rsidRPr="00F76C4C" w:rsidRDefault="00703306" w:rsidP="00AD5E93">
            <w:pPr>
              <w:pStyle w:val="ORDERFORML2Title"/>
              <w:numPr>
                <w:ilvl w:val="0"/>
                <w:numId w:val="0"/>
              </w:numPr>
              <w:rPr>
                <w:rFonts w:ascii="Calibri" w:hAnsi="Calibri"/>
                <w:b w:val="0"/>
              </w:rPr>
            </w:pPr>
            <w:r w:rsidRPr="00F76C4C">
              <w:rPr>
                <w:rFonts w:ascii="Calibri" w:hAnsi="Calibri"/>
              </w:rPr>
              <w:t>[</w:t>
            </w:r>
            <w:r w:rsidRPr="00F76C4C">
              <w:rPr>
                <w:rFonts w:ascii="Calibri" w:hAnsi="Calibri"/>
                <w:b w:val="0"/>
              </w:rPr>
              <w:t>OR</w:t>
            </w:r>
            <w:r w:rsidRPr="00F76C4C">
              <w:rPr>
                <w:rFonts w:ascii="Calibri" w:hAnsi="Calibri"/>
              </w:rPr>
              <w:t>]</w:t>
            </w:r>
          </w:p>
          <w:p w14:paraId="6E031723" w14:textId="77777777" w:rsidR="00703306" w:rsidRPr="00F76C4C"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F76C4C">
              <w:rPr>
                <w:rFonts w:ascii="Calibri" w:hAnsi="Calibri"/>
                <w:b/>
              </w:rPr>
              <w:t>[</w:t>
            </w:r>
            <w:r w:rsidRPr="00F76C4C">
              <w:rPr>
                <w:rFonts w:ascii="Calibri" w:hAnsi="Calibri"/>
              </w:rPr>
              <w:t>For the purpose of that Clause the value for X shall be [</w:t>
            </w:r>
            <w:r w:rsidRPr="00F76C4C">
              <w:rPr>
                <w:rFonts w:ascii="Calibri" w:hAnsi="Calibri"/>
                <w:i/>
              </w:rPr>
              <w:t>insert number of Service Failures</w:t>
            </w:r>
            <w:r w:rsidRPr="00F76C4C">
              <w:rPr>
                <w:rFonts w:ascii="Calibri" w:hAnsi="Calibri"/>
              </w:rPr>
              <w:t>] and the value for Y shall be [</w:t>
            </w:r>
            <w:r w:rsidRPr="00F76C4C">
              <w:rPr>
                <w:rFonts w:ascii="Calibri" w:hAnsi="Calibri"/>
                <w:i/>
              </w:rPr>
              <w:t>insert number of months</w:t>
            </w:r>
            <w:r w:rsidRPr="00F76C4C">
              <w:rPr>
                <w:rFonts w:ascii="Calibri" w:hAnsi="Calibri"/>
              </w:rPr>
              <w:t>]</w:t>
            </w:r>
            <w:r w:rsidRPr="00F76C4C">
              <w:rPr>
                <w:rFonts w:ascii="Calibri" w:hAnsi="Calibri"/>
                <w:b/>
              </w:rPr>
              <w:t>]</w:t>
            </w:r>
          </w:p>
        </w:tc>
        <w:tc>
          <w:tcPr>
            <w:tcW w:w="4073" w:type="dxa"/>
            <w:shd w:val="clear" w:color="auto" w:fill="auto"/>
          </w:tcPr>
          <w:p w14:paraId="079B7E80" w14:textId="77777777" w:rsidR="00703306" w:rsidRPr="00F76C4C" w:rsidRDefault="00703306" w:rsidP="00AD5E93">
            <w:pPr>
              <w:numPr>
                <w:ilvl w:val="1"/>
                <w:numId w:val="0"/>
              </w:numPr>
              <w:overflowPunct/>
              <w:autoSpaceDE/>
              <w:autoSpaceDN/>
              <w:spacing w:after="120"/>
              <w:jc w:val="left"/>
              <w:textAlignment w:val="auto"/>
              <w:rPr>
                <w:rFonts w:ascii="Calibri" w:hAnsi="Calibri"/>
              </w:rPr>
            </w:pPr>
            <w:r w:rsidRPr="00F76C4C">
              <w:rPr>
                <w:rFonts w:ascii="Calibri" w:hAnsi="Calibri"/>
              </w:rPr>
              <w:t xml:space="preserve">Guidance Note: see Clause </w:t>
            </w:r>
            <w:r>
              <w:rPr>
                <w:rFonts w:ascii="Calibri" w:hAnsi="Calibri"/>
              </w:rPr>
              <w:t xml:space="preserve">32.8 </w:t>
            </w:r>
            <w:r w:rsidRPr="00F76C4C">
              <w:rPr>
                <w:rFonts w:ascii="Calibri" w:hAnsi="Calibri"/>
              </w:rPr>
              <w:t>(Supplier Equipment) which allows the Customer to request the replacement of any Supplier Equipment if it causes ‘X’ number of Service Failures within ‘Y’ months. Note the definition of Service Failure in Call Off Schedule 1 (Definitions). Specify if the Clause should apply and, if so, populate the values for ‘X’ and ‘Y’ referred to in Clause</w:t>
            </w:r>
            <w:r>
              <w:rPr>
                <w:rFonts w:ascii="Calibri" w:hAnsi="Calibri"/>
              </w:rPr>
              <w:t xml:space="preserve"> 32.8</w:t>
            </w:r>
            <w:r w:rsidRPr="00F76C4C">
              <w:rPr>
                <w:rFonts w:ascii="Calibri" w:hAnsi="Calibri"/>
              </w:rPr>
              <w:t>.</w:t>
            </w:r>
          </w:p>
        </w:tc>
      </w:tr>
      <w:tr w:rsidR="00703306" w:rsidRPr="00CE2EC6" w14:paraId="62046E1B" w14:textId="77777777" w:rsidTr="00AD5E93">
        <w:tc>
          <w:tcPr>
            <w:tcW w:w="944" w:type="dxa"/>
            <w:tcBorders>
              <w:top w:val="single" w:sz="4" w:space="0" w:color="auto"/>
              <w:left w:val="single" w:sz="4" w:space="0" w:color="auto"/>
              <w:bottom w:val="single" w:sz="4" w:space="0" w:color="auto"/>
              <w:right w:val="single" w:sz="4" w:space="0" w:color="auto"/>
            </w:tcBorders>
          </w:tcPr>
          <w:p w14:paraId="77BEF9B2" w14:textId="77777777" w:rsidR="00703306" w:rsidRPr="00CE2EC6" w:rsidRDefault="00703306" w:rsidP="00AD5E93">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10.8</w:t>
            </w:r>
          </w:p>
        </w:tc>
        <w:tc>
          <w:tcPr>
            <w:tcW w:w="4249" w:type="dxa"/>
            <w:tcBorders>
              <w:top w:val="single" w:sz="4" w:space="0" w:color="auto"/>
              <w:left w:val="single" w:sz="4" w:space="0" w:color="auto"/>
              <w:bottom w:val="single" w:sz="4" w:space="0" w:color="auto"/>
              <w:right w:val="single" w:sz="4" w:space="0" w:color="auto"/>
            </w:tcBorders>
            <w:shd w:val="clear" w:color="auto" w:fill="auto"/>
          </w:tcPr>
          <w:p w14:paraId="747E278F" w14:textId="77777777" w:rsidR="00703306" w:rsidRPr="00F76C4C" w:rsidRDefault="00703306" w:rsidP="00AD5E93">
            <w:pPr>
              <w:numPr>
                <w:ilvl w:val="1"/>
                <w:numId w:val="0"/>
              </w:numPr>
              <w:overflowPunct/>
              <w:autoSpaceDE/>
              <w:autoSpaceDN/>
              <w:spacing w:after="120"/>
              <w:textAlignment w:val="auto"/>
              <w:rPr>
                <w:rFonts w:ascii="Calibri" w:eastAsia="STZhongsong" w:hAnsi="Calibri" w:cs="Times New Roman"/>
                <w:lang w:eastAsia="zh-CN"/>
              </w:rPr>
            </w:pPr>
            <w:r w:rsidRPr="00F76C4C">
              <w:rPr>
                <w:rFonts w:ascii="Calibri" w:eastAsia="STZhongsong" w:hAnsi="Calibri" w:cs="Times New Roman"/>
                <w:b/>
                <w:lang w:eastAsia="zh-CN"/>
              </w:rPr>
              <w:t>Protection of Customer Data</w:t>
            </w:r>
            <w:r w:rsidRPr="00F76C4C">
              <w:rPr>
                <w:rFonts w:ascii="Calibri" w:eastAsia="STZhongsong" w:hAnsi="Calibri" w:cs="Times New Roman"/>
                <w:lang w:eastAsia="zh-CN"/>
              </w:rPr>
              <w:t xml:space="preserve"> (Clause </w:t>
            </w:r>
            <w:r>
              <w:rPr>
                <w:rFonts w:ascii="Calibri" w:eastAsia="STZhongsong" w:hAnsi="Calibri" w:cs="Times New Roman"/>
                <w:lang w:eastAsia="zh-CN"/>
              </w:rPr>
              <w:t xml:space="preserve">34.2.3 </w:t>
            </w:r>
            <w:r w:rsidRPr="00F76C4C">
              <w:rPr>
                <w:rFonts w:ascii="Calibri" w:eastAsia="STZhongsong" w:hAnsi="Calibri" w:cs="Times New Roman"/>
                <w:lang w:eastAsia="zh-CN"/>
              </w:rPr>
              <w:t>of the Call Off Terms):</w:t>
            </w:r>
          </w:p>
          <w:p w14:paraId="26C08991" w14:textId="77777777" w:rsidR="00703306" w:rsidRPr="00F76C4C" w:rsidRDefault="00703306" w:rsidP="00AD5E93">
            <w:pPr>
              <w:numPr>
                <w:ilvl w:val="1"/>
                <w:numId w:val="0"/>
              </w:numPr>
              <w:overflowPunct/>
              <w:autoSpaceDE/>
              <w:autoSpaceDN/>
              <w:spacing w:after="120"/>
              <w:textAlignment w:val="auto"/>
              <w:rPr>
                <w:rFonts w:ascii="Calibri" w:eastAsia="STZhongsong" w:hAnsi="Calibri" w:cs="Times New Roman"/>
                <w:lang w:eastAsia="zh-CN"/>
              </w:rPr>
            </w:pPr>
            <w:r w:rsidRPr="00F76C4C">
              <w:rPr>
                <w:rFonts w:ascii="Calibri" w:eastAsia="STZhongsong" w:hAnsi="Calibri" w:cs="Times New Roman"/>
                <w:b/>
                <w:lang w:eastAsia="zh-CN"/>
              </w:rPr>
              <w:lastRenderedPageBreak/>
              <w:t>[   ]</w:t>
            </w:r>
          </w:p>
        </w:tc>
        <w:tc>
          <w:tcPr>
            <w:tcW w:w="4073" w:type="dxa"/>
            <w:tcBorders>
              <w:top w:val="single" w:sz="4" w:space="0" w:color="auto"/>
              <w:left w:val="single" w:sz="4" w:space="0" w:color="auto"/>
              <w:bottom w:val="single" w:sz="4" w:space="0" w:color="auto"/>
              <w:right w:val="single" w:sz="4" w:space="0" w:color="auto"/>
            </w:tcBorders>
            <w:shd w:val="clear" w:color="auto" w:fill="auto"/>
          </w:tcPr>
          <w:p w14:paraId="436A59D1" w14:textId="77777777" w:rsidR="00703306" w:rsidRPr="00F76C4C" w:rsidRDefault="00703306" w:rsidP="00AD5E93">
            <w:pPr>
              <w:numPr>
                <w:ilvl w:val="1"/>
                <w:numId w:val="0"/>
              </w:numPr>
              <w:overflowPunct/>
              <w:autoSpaceDE/>
              <w:autoSpaceDN/>
              <w:spacing w:after="120"/>
              <w:jc w:val="left"/>
              <w:textAlignment w:val="auto"/>
              <w:rPr>
                <w:rFonts w:ascii="Calibri" w:hAnsi="Calibri"/>
              </w:rPr>
            </w:pPr>
            <w:r w:rsidRPr="00F76C4C">
              <w:rPr>
                <w:rFonts w:ascii="Calibri" w:hAnsi="Calibri"/>
              </w:rPr>
              <w:lastRenderedPageBreak/>
              <w:t xml:space="preserve">Guidance Note: See Clause </w:t>
            </w:r>
            <w:r>
              <w:rPr>
                <w:rFonts w:ascii="Calibri" w:hAnsi="Calibri"/>
              </w:rPr>
              <w:t>34.2.3 (</w:t>
            </w:r>
            <w:r w:rsidRPr="00F76C4C">
              <w:rPr>
                <w:rFonts w:ascii="Calibri" w:hAnsi="Calibri"/>
              </w:rPr>
              <w:t xml:space="preserve">Protection of Customer Data). If required from the outset, specify the format for </w:t>
            </w:r>
            <w:r w:rsidRPr="00F76C4C">
              <w:rPr>
                <w:rFonts w:ascii="Calibri" w:hAnsi="Calibri"/>
              </w:rPr>
              <w:lastRenderedPageBreak/>
              <w:t xml:space="preserve">the Supplier to supply the Customer Data to the Customer when needed. </w:t>
            </w:r>
          </w:p>
        </w:tc>
      </w:tr>
      <w:tr w:rsidR="00703306" w:rsidRPr="00CE2EC6" w14:paraId="0BCC07A2" w14:textId="77777777" w:rsidTr="00AD5E93">
        <w:tc>
          <w:tcPr>
            <w:tcW w:w="944" w:type="dxa"/>
            <w:tcBorders>
              <w:top w:val="single" w:sz="4" w:space="0" w:color="auto"/>
              <w:left w:val="single" w:sz="4" w:space="0" w:color="auto"/>
              <w:bottom w:val="single" w:sz="4" w:space="0" w:color="auto"/>
              <w:right w:val="single" w:sz="4" w:space="0" w:color="auto"/>
            </w:tcBorders>
          </w:tcPr>
          <w:p w14:paraId="5F00F113" w14:textId="77777777" w:rsidR="00703306" w:rsidRPr="00CE2EC6" w:rsidRDefault="00703306" w:rsidP="00AD5E93">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10.9</w:t>
            </w:r>
          </w:p>
        </w:tc>
        <w:tc>
          <w:tcPr>
            <w:tcW w:w="4249" w:type="dxa"/>
            <w:tcBorders>
              <w:top w:val="single" w:sz="4" w:space="0" w:color="auto"/>
              <w:left w:val="single" w:sz="4" w:space="0" w:color="auto"/>
              <w:bottom w:val="single" w:sz="4" w:space="0" w:color="auto"/>
              <w:right w:val="single" w:sz="4" w:space="0" w:color="auto"/>
            </w:tcBorders>
            <w:shd w:val="clear" w:color="auto" w:fill="auto"/>
          </w:tcPr>
          <w:p w14:paraId="422D5BFD" w14:textId="77777777" w:rsidR="00703306" w:rsidRPr="00F76C4C" w:rsidRDefault="00703306" w:rsidP="00AD5E93">
            <w:pPr>
              <w:numPr>
                <w:ilvl w:val="1"/>
                <w:numId w:val="0"/>
              </w:numPr>
              <w:overflowPunct/>
              <w:autoSpaceDE/>
              <w:autoSpaceDN/>
              <w:spacing w:after="120"/>
              <w:textAlignment w:val="auto"/>
              <w:rPr>
                <w:rFonts w:ascii="Calibri" w:eastAsia="STZhongsong" w:hAnsi="Calibri" w:cs="Times New Roman"/>
                <w:lang w:eastAsia="zh-CN"/>
              </w:rPr>
            </w:pPr>
            <w:r w:rsidRPr="00F76C4C">
              <w:rPr>
                <w:rFonts w:ascii="Calibri" w:eastAsia="STZhongsong" w:hAnsi="Calibri" w:cs="Times New Roman"/>
                <w:b/>
                <w:lang w:eastAsia="zh-CN"/>
              </w:rPr>
              <w:t>Notices</w:t>
            </w:r>
            <w:r w:rsidRPr="00F76C4C">
              <w:rPr>
                <w:rFonts w:ascii="Calibri" w:eastAsia="STZhongsong" w:hAnsi="Calibri" w:cs="Times New Roman"/>
                <w:lang w:eastAsia="zh-CN"/>
              </w:rPr>
              <w:t xml:space="preserve"> (Clause </w:t>
            </w:r>
            <w:r>
              <w:rPr>
                <w:rFonts w:ascii="Calibri" w:eastAsia="STZhongsong" w:hAnsi="Calibri" w:cs="Times New Roman"/>
                <w:lang w:eastAsia="zh-CN"/>
              </w:rPr>
              <w:t xml:space="preserve">55.6 </w:t>
            </w:r>
            <w:r w:rsidRPr="00F76C4C">
              <w:rPr>
                <w:rFonts w:ascii="Calibri" w:eastAsia="STZhongsong" w:hAnsi="Calibri" w:cs="Times New Roman"/>
                <w:lang w:eastAsia="zh-CN"/>
              </w:rPr>
              <w:t>of the Call Off Terms):</w:t>
            </w:r>
          </w:p>
          <w:p w14:paraId="612EDCF0" w14:textId="77777777" w:rsidR="00703306" w:rsidRPr="00F76C4C" w:rsidRDefault="00703306" w:rsidP="00AD5E93">
            <w:pPr>
              <w:numPr>
                <w:ilvl w:val="1"/>
                <w:numId w:val="0"/>
              </w:numPr>
              <w:overflowPunct/>
              <w:autoSpaceDE/>
              <w:autoSpaceDN/>
              <w:spacing w:after="120"/>
              <w:textAlignment w:val="auto"/>
              <w:rPr>
                <w:rFonts w:ascii="Calibri" w:eastAsia="STZhongsong" w:hAnsi="Calibri" w:cs="Times New Roman"/>
                <w:lang w:eastAsia="zh-CN"/>
              </w:rPr>
            </w:pPr>
            <w:r w:rsidRPr="00F76C4C">
              <w:rPr>
                <w:rFonts w:ascii="Calibri" w:eastAsia="STZhongsong" w:hAnsi="Calibri" w:cs="Times New Roman"/>
                <w:lang w:eastAsia="zh-CN"/>
              </w:rPr>
              <w:t xml:space="preserve">Customer’s postal address and email address: </w:t>
            </w:r>
            <w:r w:rsidRPr="00F76C4C">
              <w:rPr>
                <w:rFonts w:ascii="Calibri" w:eastAsia="STZhongsong" w:hAnsi="Calibri" w:cs="Times New Roman"/>
                <w:b/>
                <w:lang w:eastAsia="zh-CN"/>
              </w:rPr>
              <w:t xml:space="preserve">[ </w:t>
            </w:r>
            <w:proofErr w:type="gramStart"/>
            <w:r w:rsidRPr="00F76C4C">
              <w:rPr>
                <w:rFonts w:ascii="Calibri" w:eastAsia="STZhongsong" w:hAnsi="Calibri" w:cs="Times New Roman"/>
                <w:b/>
                <w:lang w:eastAsia="zh-CN"/>
              </w:rPr>
              <w:t xml:space="preserve">  ]</w:t>
            </w:r>
            <w:proofErr w:type="gramEnd"/>
          </w:p>
          <w:p w14:paraId="5DDECFD5" w14:textId="77777777" w:rsidR="00703306" w:rsidRPr="00F76C4C" w:rsidRDefault="00703306" w:rsidP="00AD5E93">
            <w:pPr>
              <w:numPr>
                <w:ilvl w:val="1"/>
                <w:numId w:val="0"/>
              </w:numPr>
              <w:overflowPunct/>
              <w:autoSpaceDE/>
              <w:autoSpaceDN/>
              <w:spacing w:after="120"/>
              <w:textAlignment w:val="auto"/>
              <w:rPr>
                <w:rFonts w:ascii="Calibri" w:eastAsia="STZhongsong" w:hAnsi="Calibri" w:cs="Times New Roman"/>
                <w:lang w:eastAsia="zh-CN"/>
              </w:rPr>
            </w:pPr>
            <w:r w:rsidRPr="00F76C4C">
              <w:rPr>
                <w:rFonts w:ascii="Calibri" w:eastAsia="STZhongsong" w:hAnsi="Calibri" w:cs="Times New Roman"/>
                <w:lang w:eastAsia="zh-CN"/>
              </w:rPr>
              <w:t xml:space="preserve">Supplier’s postal address and email address: </w:t>
            </w:r>
          </w:p>
          <w:p w14:paraId="47D806C1" w14:textId="77777777" w:rsidR="00703306" w:rsidRPr="00F76C4C" w:rsidRDefault="00703306" w:rsidP="00AD5E93">
            <w:pPr>
              <w:numPr>
                <w:ilvl w:val="1"/>
                <w:numId w:val="0"/>
              </w:numPr>
              <w:overflowPunct/>
              <w:autoSpaceDE/>
              <w:autoSpaceDN/>
              <w:spacing w:after="120"/>
              <w:textAlignment w:val="auto"/>
              <w:rPr>
                <w:rFonts w:ascii="Calibri" w:eastAsia="STZhongsong" w:hAnsi="Calibri" w:cs="Times New Roman"/>
                <w:b/>
                <w:lang w:eastAsia="zh-CN"/>
              </w:rPr>
            </w:pPr>
            <w:r w:rsidRPr="00F76C4C">
              <w:rPr>
                <w:rFonts w:ascii="Calibri" w:eastAsia="STZhongsong" w:hAnsi="Calibri" w:cs="Times New Roman"/>
                <w:b/>
                <w:lang w:eastAsia="zh-CN"/>
              </w:rPr>
              <w:t>[   ]</w:t>
            </w:r>
          </w:p>
        </w:tc>
        <w:tc>
          <w:tcPr>
            <w:tcW w:w="4073" w:type="dxa"/>
            <w:tcBorders>
              <w:top w:val="single" w:sz="4" w:space="0" w:color="auto"/>
              <w:left w:val="single" w:sz="4" w:space="0" w:color="auto"/>
              <w:bottom w:val="single" w:sz="4" w:space="0" w:color="auto"/>
              <w:right w:val="single" w:sz="4" w:space="0" w:color="auto"/>
            </w:tcBorders>
            <w:shd w:val="clear" w:color="auto" w:fill="auto"/>
          </w:tcPr>
          <w:p w14:paraId="4587F4ED" w14:textId="77777777" w:rsidR="00703306" w:rsidRPr="00F76C4C" w:rsidRDefault="00703306" w:rsidP="00AD5E93">
            <w:pPr>
              <w:numPr>
                <w:ilvl w:val="1"/>
                <w:numId w:val="0"/>
              </w:numPr>
              <w:overflowPunct/>
              <w:autoSpaceDE/>
              <w:autoSpaceDN/>
              <w:spacing w:after="120"/>
              <w:jc w:val="left"/>
              <w:textAlignment w:val="auto"/>
              <w:rPr>
                <w:rFonts w:ascii="Calibri" w:hAnsi="Calibri"/>
              </w:rPr>
            </w:pPr>
            <w:r w:rsidRPr="00F76C4C">
              <w:rPr>
                <w:rFonts w:ascii="Calibri" w:hAnsi="Calibri"/>
              </w:rPr>
              <w:t xml:space="preserve">Guidance Note: Specify the postal address and email address of both the Customer and the Supplier for the purpose of serving notices under the Call Off Contract as required under Clause </w:t>
            </w:r>
            <w:r>
              <w:rPr>
                <w:rFonts w:ascii="Calibri" w:hAnsi="Calibri"/>
              </w:rPr>
              <w:t xml:space="preserve">55 </w:t>
            </w:r>
            <w:r w:rsidRPr="00F76C4C">
              <w:rPr>
                <w:rFonts w:ascii="Calibri" w:hAnsi="Calibri"/>
              </w:rPr>
              <w:t>(Notices).</w:t>
            </w:r>
          </w:p>
        </w:tc>
      </w:tr>
      <w:tr w:rsidR="00703306" w:rsidRPr="00CE2EC6" w14:paraId="5A21DD15" w14:textId="77777777" w:rsidTr="00AD5E93">
        <w:tc>
          <w:tcPr>
            <w:tcW w:w="944" w:type="dxa"/>
            <w:tcBorders>
              <w:top w:val="single" w:sz="4" w:space="0" w:color="auto"/>
              <w:left w:val="single" w:sz="4" w:space="0" w:color="auto"/>
              <w:bottom w:val="single" w:sz="4" w:space="0" w:color="auto"/>
              <w:right w:val="single" w:sz="4" w:space="0" w:color="auto"/>
            </w:tcBorders>
          </w:tcPr>
          <w:p w14:paraId="2D4D9C08"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10.10</w:t>
            </w:r>
          </w:p>
        </w:tc>
        <w:tc>
          <w:tcPr>
            <w:tcW w:w="4249" w:type="dxa"/>
            <w:tcBorders>
              <w:top w:val="single" w:sz="4" w:space="0" w:color="auto"/>
              <w:left w:val="single" w:sz="4" w:space="0" w:color="auto"/>
              <w:bottom w:val="single" w:sz="4" w:space="0" w:color="auto"/>
              <w:right w:val="single" w:sz="4" w:space="0" w:color="auto"/>
            </w:tcBorders>
            <w:shd w:val="clear" w:color="auto" w:fill="auto"/>
          </w:tcPr>
          <w:p w14:paraId="1567B201"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Transparency Reports</w:t>
            </w:r>
          </w:p>
          <w:p w14:paraId="462494B3"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Call Off Schedule 13 (Transparency Reports)</w:t>
            </w:r>
          </w:p>
        </w:tc>
        <w:tc>
          <w:tcPr>
            <w:tcW w:w="4073" w:type="dxa"/>
            <w:tcBorders>
              <w:top w:val="single" w:sz="4" w:space="0" w:color="auto"/>
              <w:left w:val="single" w:sz="4" w:space="0" w:color="auto"/>
              <w:bottom w:val="single" w:sz="4" w:space="0" w:color="auto"/>
              <w:right w:val="single" w:sz="4" w:space="0" w:color="auto"/>
            </w:tcBorders>
            <w:shd w:val="clear" w:color="auto" w:fill="auto"/>
          </w:tcPr>
          <w:p w14:paraId="046963AF" w14:textId="77777777" w:rsidR="00703306" w:rsidRPr="00F76C4C" w:rsidRDefault="00703306" w:rsidP="00AD5E93">
            <w:pPr>
              <w:numPr>
                <w:ilvl w:val="1"/>
                <w:numId w:val="0"/>
              </w:numPr>
              <w:overflowPunct/>
              <w:autoSpaceDE/>
              <w:autoSpaceDN/>
              <w:spacing w:after="120"/>
              <w:jc w:val="left"/>
              <w:textAlignment w:val="auto"/>
              <w:rPr>
                <w:rFonts w:ascii="Calibri" w:hAnsi="Calibri"/>
              </w:rPr>
            </w:pPr>
            <w:r w:rsidRPr="00F76C4C">
              <w:rPr>
                <w:rFonts w:ascii="Calibri" w:hAnsi="Calibri"/>
              </w:rPr>
              <w:t>Guidance Note: Consider Call Off Schedule 13 (Transparency Reports). If Transparency reports are required, populate Annex 1 of Call Off Schedule 13.</w:t>
            </w:r>
          </w:p>
        </w:tc>
      </w:tr>
      <w:tr w:rsidR="00703306" w:rsidRPr="00CE2EC6" w14:paraId="10ED58EA" w14:textId="77777777" w:rsidTr="00AD5E93">
        <w:tc>
          <w:tcPr>
            <w:tcW w:w="944" w:type="dxa"/>
            <w:tcBorders>
              <w:top w:val="single" w:sz="4" w:space="0" w:color="auto"/>
              <w:left w:val="single" w:sz="4" w:space="0" w:color="auto"/>
              <w:bottom w:val="single" w:sz="4" w:space="0" w:color="auto"/>
              <w:right w:val="single" w:sz="4" w:space="0" w:color="auto"/>
            </w:tcBorders>
          </w:tcPr>
          <w:p w14:paraId="602B446C"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10.11</w:t>
            </w:r>
          </w:p>
        </w:tc>
        <w:tc>
          <w:tcPr>
            <w:tcW w:w="4249" w:type="dxa"/>
            <w:tcBorders>
              <w:top w:val="single" w:sz="4" w:space="0" w:color="auto"/>
              <w:left w:val="single" w:sz="4" w:space="0" w:color="auto"/>
              <w:bottom w:val="single" w:sz="4" w:space="0" w:color="auto"/>
              <w:right w:val="single" w:sz="4" w:space="0" w:color="auto"/>
            </w:tcBorders>
            <w:shd w:val="clear" w:color="auto" w:fill="auto"/>
          </w:tcPr>
          <w:p w14:paraId="76ECBC3F"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Alternative and/or additional provisions (including any Alternative and/or Additional Clauses under Call Off Schedule 14):</w:t>
            </w:r>
          </w:p>
          <w:p w14:paraId="72FEB4FE"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073" w:type="dxa"/>
            <w:tcBorders>
              <w:top w:val="single" w:sz="4" w:space="0" w:color="auto"/>
              <w:left w:val="single" w:sz="4" w:space="0" w:color="auto"/>
              <w:bottom w:val="single" w:sz="4" w:space="0" w:color="auto"/>
              <w:right w:val="single" w:sz="4" w:space="0" w:color="auto"/>
            </w:tcBorders>
            <w:shd w:val="clear" w:color="auto" w:fill="auto"/>
          </w:tcPr>
          <w:p w14:paraId="30727B12" w14:textId="77777777" w:rsidR="00703306" w:rsidRPr="00F76C4C" w:rsidRDefault="00703306" w:rsidP="00AD5E93">
            <w:pPr>
              <w:numPr>
                <w:ilvl w:val="1"/>
                <w:numId w:val="0"/>
              </w:numPr>
              <w:overflowPunct/>
              <w:autoSpaceDE/>
              <w:autoSpaceDN/>
              <w:spacing w:after="120"/>
              <w:jc w:val="left"/>
              <w:textAlignment w:val="auto"/>
              <w:rPr>
                <w:rFonts w:ascii="Calibri" w:hAnsi="Calibri"/>
              </w:rPr>
            </w:pPr>
            <w:r w:rsidRPr="00F76C4C">
              <w:rPr>
                <w:rFonts w:ascii="Calibri" w:hAnsi="Calibri"/>
              </w:rPr>
              <w:t xml:space="preserve">Guidance Note: Include any other provisions in addition to, modification or substitution of the Template Call Off Terms prior to those becoming the Call Off Terms of the Call Off Contract. Include any Alternative or Additional Clauses from Call Off Schedule 14 (Alternative and/or Additional Clauses). </w:t>
            </w:r>
          </w:p>
          <w:p w14:paraId="32E832B0" w14:textId="77777777" w:rsidR="00703306" w:rsidRPr="00F76C4C" w:rsidRDefault="00703306" w:rsidP="00AD5E93">
            <w:pPr>
              <w:numPr>
                <w:ilvl w:val="1"/>
                <w:numId w:val="0"/>
              </w:numPr>
              <w:overflowPunct/>
              <w:autoSpaceDE/>
              <w:autoSpaceDN/>
              <w:spacing w:after="120"/>
              <w:jc w:val="left"/>
              <w:textAlignment w:val="auto"/>
              <w:rPr>
                <w:rFonts w:ascii="Calibri" w:hAnsi="Calibri"/>
              </w:rPr>
            </w:pPr>
            <w:proofErr w:type="spellStart"/>
            <w:r w:rsidRPr="00F76C4C">
              <w:rPr>
                <w:rFonts w:ascii="Calibri" w:hAnsi="Calibri"/>
              </w:rPr>
              <w:t>f</w:t>
            </w:r>
            <w:proofErr w:type="spellEnd"/>
            <w:r w:rsidRPr="00F76C4C">
              <w:rPr>
                <w:rFonts w:ascii="Calibri" w:hAnsi="Calibri"/>
              </w:rPr>
              <w:t xml:space="preserve"> you place repeat Orders of the same nature which contain repeat requirements, consider creating a customised set of amended and/or refined Template Call Off Terms or a Call Off Schedule containing those amendments or refinements (including incorporating any Alternative or Additional Clauses from Call Off Schedule 14 (Alternative and/or Additional Clauses)) which you can use with every Order.</w:t>
            </w:r>
          </w:p>
        </w:tc>
      </w:tr>
      <w:tr w:rsidR="00703306" w:rsidRPr="00CE2EC6" w14:paraId="67B5A048" w14:textId="77777777" w:rsidTr="00AD5E93">
        <w:tc>
          <w:tcPr>
            <w:tcW w:w="944" w:type="dxa"/>
            <w:tcBorders>
              <w:top w:val="single" w:sz="4" w:space="0" w:color="auto"/>
              <w:left w:val="single" w:sz="4" w:space="0" w:color="auto"/>
              <w:bottom w:val="single" w:sz="4" w:space="0" w:color="auto"/>
              <w:right w:val="single" w:sz="4" w:space="0" w:color="auto"/>
            </w:tcBorders>
          </w:tcPr>
          <w:p w14:paraId="7C78CDB7"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10.12</w:t>
            </w:r>
          </w:p>
        </w:tc>
        <w:tc>
          <w:tcPr>
            <w:tcW w:w="4249" w:type="dxa"/>
            <w:tcBorders>
              <w:top w:val="single" w:sz="4" w:space="0" w:color="auto"/>
              <w:left w:val="single" w:sz="4" w:space="0" w:color="auto"/>
              <w:bottom w:val="single" w:sz="4" w:space="0" w:color="auto"/>
              <w:right w:val="single" w:sz="4" w:space="0" w:color="auto"/>
            </w:tcBorders>
            <w:shd w:val="clear" w:color="auto" w:fill="auto"/>
          </w:tcPr>
          <w:p w14:paraId="4178D4F9"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Tender</w:t>
            </w:r>
            <w:r w:rsidRPr="00CE2EC6">
              <w:rPr>
                <w:rFonts w:ascii="Calibri" w:eastAsia="STZhongsong" w:hAnsi="Calibri" w:cs="Times New Roman"/>
                <w:lang w:eastAsia="zh-CN"/>
              </w:rPr>
              <w:t>:</w:t>
            </w:r>
          </w:p>
          <w:p w14:paraId="538F3916"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073" w:type="dxa"/>
            <w:tcBorders>
              <w:top w:val="single" w:sz="4" w:space="0" w:color="auto"/>
              <w:left w:val="single" w:sz="4" w:space="0" w:color="auto"/>
              <w:bottom w:val="single" w:sz="4" w:space="0" w:color="auto"/>
              <w:right w:val="single" w:sz="4" w:space="0" w:color="auto"/>
            </w:tcBorders>
            <w:shd w:val="clear" w:color="auto" w:fill="auto"/>
          </w:tcPr>
          <w:p w14:paraId="388DD8A9" w14:textId="77777777" w:rsidR="00703306" w:rsidRPr="00CE2EC6" w:rsidRDefault="00703306" w:rsidP="00AD5E93">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Schedule 15 (Call Off Tender)</w:t>
            </w:r>
          </w:p>
          <w:p w14:paraId="34BD92CD" w14:textId="77777777" w:rsidR="00703306" w:rsidRPr="00F76C4C" w:rsidRDefault="00703306" w:rsidP="00AD5E93">
            <w:pPr>
              <w:numPr>
                <w:ilvl w:val="1"/>
                <w:numId w:val="0"/>
              </w:numPr>
              <w:overflowPunct/>
              <w:autoSpaceDE/>
              <w:autoSpaceDN/>
              <w:spacing w:after="120"/>
              <w:jc w:val="left"/>
              <w:textAlignment w:val="auto"/>
              <w:rPr>
                <w:rFonts w:ascii="Calibri" w:hAnsi="Calibri"/>
                <w:highlight w:val="yellow"/>
              </w:rPr>
            </w:pPr>
            <w:r w:rsidRPr="00A61CB0">
              <w:rPr>
                <w:rFonts w:ascii="Calibri" w:hAnsi="Calibri"/>
              </w:rPr>
              <w:t>Not applicable</w:t>
            </w:r>
          </w:p>
        </w:tc>
      </w:tr>
    </w:tbl>
    <w:p w14:paraId="3DD2D3E1" w14:textId="77777777" w:rsidR="00703306" w:rsidRPr="00CE2EC6" w:rsidRDefault="00703306" w:rsidP="00703306">
      <w:pPr>
        <w:ind w:left="0"/>
        <w:rPr>
          <w:rFonts w:ascii="Calibri" w:hAnsi="Calibri"/>
          <w:b/>
        </w:rPr>
      </w:pPr>
      <w:r w:rsidRPr="00CE2EC6">
        <w:rPr>
          <w:rFonts w:ascii="Calibri" w:hAnsi="Calibri"/>
        </w:rPr>
        <w:br w:type="page"/>
      </w:r>
      <w:r w:rsidRPr="00CE2EC6">
        <w:rPr>
          <w:rFonts w:ascii="Calibri" w:hAnsi="Calibri"/>
          <w:b/>
        </w:rPr>
        <w:lastRenderedPageBreak/>
        <w:t>FORMATION OF CALL OFF CONTRACT</w:t>
      </w:r>
    </w:p>
    <w:p w14:paraId="5C1743E4" w14:textId="77777777" w:rsidR="00703306" w:rsidRPr="00CE2EC6" w:rsidRDefault="00703306" w:rsidP="00703306">
      <w:pPr>
        <w:ind w:left="0"/>
        <w:rPr>
          <w:rFonts w:ascii="Calibri" w:hAnsi="Calibri"/>
          <w:b/>
        </w:rPr>
      </w:pPr>
      <w:r w:rsidRPr="00CE2EC6">
        <w:rPr>
          <w:rFonts w:ascii="Calibri" w:hAnsi="Calibri"/>
          <w:b/>
        </w:rPr>
        <w:t>BY SIGNING AND RETURNING THIS CALL OFF ORDER FORM (which may be done by electronic means) the Supplier agrees to enter a Call Off Contract with the Customer to provide the Goods and/or Services in accordance with the terms Call Off Order Form and the Call Off Terms.</w:t>
      </w:r>
    </w:p>
    <w:p w14:paraId="039463EA" w14:textId="77777777" w:rsidR="00703306" w:rsidRPr="00CE2EC6" w:rsidRDefault="00703306" w:rsidP="00703306">
      <w:pPr>
        <w:ind w:left="0"/>
        <w:rPr>
          <w:rFonts w:ascii="Calibri" w:hAnsi="Calibri"/>
          <w:b/>
        </w:rPr>
      </w:pPr>
      <w:r w:rsidRPr="00CE2EC6">
        <w:rPr>
          <w:rFonts w:ascii="Calibri" w:hAnsi="Calibri"/>
          <w:b/>
        </w:rPr>
        <w:t>The Parties hereby acknowledge and agree that they have read the Call Off Order Form and the Call Off Terms and by signing below agree to be bound by this Call Off Contract.</w:t>
      </w:r>
    </w:p>
    <w:p w14:paraId="6EC9B291" w14:textId="77777777" w:rsidR="00703306" w:rsidRPr="00CE2EC6" w:rsidRDefault="00703306" w:rsidP="00703306">
      <w:pPr>
        <w:ind w:left="0"/>
        <w:rPr>
          <w:rFonts w:ascii="Calibri" w:hAnsi="Calibri"/>
          <w:b/>
        </w:rPr>
      </w:pPr>
      <w:r w:rsidRPr="00CE2EC6">
        <w:rPr>
          <w:rFonts w:ascii="Calibri" w:hAnsi="Calibri"/>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703306" w:rsidRPr="00CE2EC6" w14:paraId="4C6C1452" w14:textId="77777777" w:rsidTr="00AD5E93">
        <w:tc>
          <w:tcPr>
            <w:tcW w:w="9198" w:type="dxa"/>
            <w:gridSpan w:val="2"/>
            <w:tcBorders>
              <w:top w:val="nil"/>
              <w:left w:val="nil"/>
              <w:bottom w:val="single" w:sz="4" w:space="0" w:color="auto"/>
              <w:right w:val="nil"/>
            </w:tcBorders>
          </w:tcPr>
          <w:p w14:paraId="4AD4451C" w14:textId="77777777" w:rsidR="00703306" w:rsidRPr="00CE2EC6" w:rsidRDefault="00703306" w:rsidP="00AD5E93">
            <w:pPr>
              <w:pStyle w:val="MarginText"/>
              <w:rPr>
                <w:rFonts w:ascii="Calibri" w:hAnsi="Calibri" w:cs="Arial"/>
                <w:sz w:val="22"/>
                <w:szCs w:val="22"/>
              </w:rPr>
            </w:pPr>
            <w:r w:rsidRPr="00CE2EC6">
              <w:rPr>
                <w:rFonts w:ascii="Calibri" w:hAnsi="Calibri" w:cs="Arial"/>
                <w:b/>
                <w:sz w:val="22"/>
                <w:szCs w:val="22"/>
              </w:rPr>
              <w:t>For and on behalf of the Supplier:</w:t>
            </w:r>
          </w:p>
        </w:tc>
      </w:tr>
      <w:tr w:rsidR="00703306" w:rsidRPr="00CE2EC6" w14:paraId="59D8CD23" w14:textId="77777777" w:rsidTr="00AD5E93">
        <w:tc>
          <w:tcPr>
            <w:tcW w:w="2655" w:type="dxa"/>
            <w:tcBorders>
              <w:top w:val="single" w:sz="4" w:space="0" w:color="auto"/>
              <w:left w:val="single" w:sz="4" w:space="0" w:color="auto"/>
              <w:bottom w:val="single" w:sz="4" w:space="0" w:color="auto"/>
              <w:right w:val="single" w:sz="4" w:space="0" w:color="auto"/>
            </w:tcBorders>
          </w:tcPr>
          <w:p w14:paraId="69545CC3" w14:textId="77777777" w:rsidR="00703306" w:rsidRPr="00CE2EC6" w:rsidRDefault="00703306" w:rsidP="00AD5E93">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778FE9" w14:textId="77777777" w:rsidR="00703306" w:rsidRPr="00CE2EC6" w:rsidRDefault="00703306" w:rsidP="00AD5E93">
            <w:pPr>
              <w:pStyle w:val="MarginText"/>
              <w:rPr>
                <w:rFonts w:ascii="Calibri" w:hAnsi="Calibri" w:cs="Arial"/>
                <w:sz w:val="22"/>
                <w:szCs w:val="22"/>
              </w:rPr>
            </w:pPr>
            <w:r>
              <w:rPr>
                <w:rFonts w:ascii="Calibri" w:hAnsi="Calibri" w:cs="Arial"/>
                <w:sz w:val="22"/>
                <w:szCs w:val="22"/>
              </w:rPr>
              <w:t>Karl Brough – General Manager UKI</w:t>
            </w:r>
          </w:p>
        </w:tc>
      </w:tr>
      <w:tr w:rsidR="00703306" w:rsidRPr="00CE2EC6" w14:paraId="2B1C3BC6" w14:textId="77777777" w:rsidTr="00AD5E93">
        <w:tc>
          <w:tcPr>
            <w:tcW w:w="2655" w:type="dxa"/>
            <w:tcBorders>
              <w:top w:val="single" w:sz="4" w:space="0" w:color="auto"/>
              <w:left w:val="single" w:sz="4" w:space="0" w:color="auto"/>
              <w:bottom w:val="single" w:sz="4" w:space="0" w:color="auto"/>
              <w:right w:val="single" w:sz="4" w:space="0" w:color="auto"/>
            </w:tcBorders>
          </w:tcPr>
          <w:p w14:paraId="6D429C57" w14:textId="77777777" w:rsidR="00703306" w:rsidRPr="00CE2EC6" w:rsidRDefault="00703306" w:rsidP="00AD5E93">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F74B3A3" w14:textId="77777777" w:rsidR="00703306" w:rsidRPr="00CE2EC6" w:rsidRDefault="00703306" w:rsidP="00AD5E93">
            <w:pPr>
              <w:pStyle w:val="MarginText"/>
              <w:rPr>
                <w:rFonts w:ascii="Calibri" w:hAnsi="Calibri" w:cs="Arial"/>
                <w:sz w:val="22"/>
                <w:szCs w:val="22"/>
              </w:rPr>
            </w:pPr>
            <w:r>
              <w:rPr>
                <w:noProof/>
              </w:rPr>
              <w:drawing>
                <wp:inline distT="0" distB="0" distL="0" distR="0" wp14:anchorId="3F76AE16" wp14:editId="47016127">
                  <wp:extent cx="1906933" cy="12653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39157" cy="1286684"/>
                          </a:xfrm>
                          <a:prstGeom prst="rect">
                            <a:avLst/>
                          </a:prstGeom>
                        </pic:spPr>
                      </pic:pic>
                    </a:graphicData>
                  </a:graphic>
                </wp:inline>
              </w:drawing>
            </w:r>
          </w:p>
        </w:tc>
      </w:tr>
      <w:tr w:rsidR="00703306" w:rsidRPr="00CE2EC6" w14:paraId="2383407A" w14:textId="77777777" w:rsidTr="00AD5E93">
        <w:tc>
          <w:tcPr>
            <w:tcW w:w="2655" w:type="dxa"/>
            <w:tcBorders>
              <w:top w:val="single" w:sz="4" w:space="0" w:color="auto"/>
              <w:left w:val="single" w:sz="4" w:space="0" w:color="auto"/>
              <w:bottom w:val="single" w:sz="4" w:space="0" w:color="auto"/>
              <w:right w:val="single" w:sz="4" w:space="0" w:color="auto"/>
            </w:tcBorders>
          </w:tcPr>
          <w:p w14:paraId="752DE04F" w14:textId="77777777" w:rsidR="00703306" w:rsidRPr="00CE2EC6" w:rsidRDefault="00703306" w:rsidP="00AD5E93">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C033E8A" w14:textId="77777777" w:rsidR="00703306" w:rsidRPr="00CE2EC6" w:rsidRDefault="00703306" w:rsidP="00AD5E93">
            <w:pPr>
              <w:pStyle w:val="MarginText"/>
              <w:rPr>
                <w:rFonts w:ascii="Calibri" w:hAnsi="Calibri" w:cs="Arial"/>
                <w:sz w:val="22"/>
                <w:szCs w:val="22"/>
              </w:rPr>
            </w:pPr>
            <w:r>
              <w:rPr>
                <w:rFonts w:ascii="Calibri" w:hAnsi="Calibri" w:cs="Arial"/>
                <w:sz w:val="22"/>
                <w:szCs w:val="22"/>
              </w:rPr>
              <w:t>18</w:t>
            </w:r>
            <w:r w:rsidRPr="00A52A51">
              <w:rPr>
                <w:rFonts w:ascii="Calibri" w:hAnsi="Calibri" w:cs="Arial"/>
                <w:sz w:val="22"/>
                <w:szCs w:val="22"/>
                <w:vertAlign w:val="superscript"/>
              </w:rPr>
              <w:t>th</w:t>
            </w:r>
            <w:r>
              <w:rPr>
                <w:rFonts w:ascii="Calibri" w:hAnsi="Calibri" w:cs="Arial"/>
                <w:sz w:val="22"/>
                <w:szCs w:val="22"/>
              </w:rPr>
              <w:t xml:space="preserve"> February 2020</w:t>
            </w:r>
          </w:p>
        </w:tc>
      </w:tr>
      <w:tr w:rsidR="00703306" w:rsidRPr="00CE2EC6" w14:paraId="1838048F" w14:textId="77777777" w:rsidTr="00AD5E93">
        <w:tc>
          <w:tcPr>
            <w:tcW w:w="9198" w:type="dxa"/>
            <w:gridSpan w:val="2"/>
            <w:tcBorders>
              <w:top w:val="nil"/>
              <w:left w:val="nil"/>
              <w:bottom w:val="single" w:sz="4" w:space="0" w:color="auto"/>
              <w:right w:val="nil"/>
            </w:tcBorders>
          </w:tcPr>
          <w:p w14:paraId="7D4D4409" w14:textId="77777777" w:rsidR="00703306" w:rsidRPr="00CE2EC6" w:rsidRDefault="00703306" w:rsidP="00AD5E93">
            <w:pPr>
              <w:pStyle w:val="MarginText"/>
              <w:rPr>
                <w:rFonts w:ascii="Calibri" w:hAnsi="Calibri" w:cs="Arial"/>
                <w:sz w:val="22"/>
                <w:szCs w:val="22"/>
              </w:rPr>
            </w:pPr>
            <w:r w:rsidRPr="00CE2EC6">
              <w:rPr>
                <w:rFonts w:ascii="Calibri" w:hAnsi="Calibri" w:cs="Arial"/>
                <w:b/>
                <w:sz w:val="22"/>
                <w:szCs w:val="22"/>
              </w:rPr>
              <w:t>For and on behalf of the Customer:</w:t>
            </w:r>
          </w:p>
        </w:tc>
      </w:tr>
      <w:tr w:rsidR="00703306" w:rsidRPr="00CE2EC6" w14:paraId="580DBED5" w14:textId="77777777" w:rsidTr="00AD5E93">
        <w:tc>
          <w:tcPr>
            <w:tcW w:w="2655" w:type="dxa"/>
            <w:tcBorders>
              <w:top w:val="single" w:sz="4" w:space="0" w:color="auto"/>
              <w:left w:val="single" w:sz="4" w:space="0" w:color="auto"/>
              <w:bottom w:val="single" w:sz="4" w:space="0" w:color="auto"/>
              <w:right w:val="single" w:sz="4" w:space="0" w:color="auto"/>
            </w:tcBorders>
          </w:tcPr>
          <w:p w14:paraId="38139C05" w14:textId="77777777" w:rsidR="00703306" w:rsidRPr="00CE2EC6" w:rsidRDefault="00703306" w:rsidP="00AD5E93">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3553CE3" w14:textId="77777777" w:rsidR="00703306" w:rsidRPr="00CE2EC6" w:rsidRDefault="00703306" w:rsidP="00AD5E93">
            <w:pPr>
              <w:pStyle w:val="MarginText"/>
              <w:rPr>
                <w:rFonts w:ascii="Calibri" w:hAnsi="Calibri" w:cs="Arial"/>
                <w:sz w:val="22"/>
                <w:szCs w:val="22"/>
              </w:rPr>
            </w:pPr>
            <w:r>
              <w:rPr>
                <w:rFonts w:ascii="Calibri" w:hAnsi="Calibri" w:cs="Arial"/>
                <w:sz w:val="22"/>
                <w:szCs w:val="22"/>
              </w:rPr>
              <w:t>Helen Hampton, Deputy Director, Marketing</w:t>
            </w:r>
          </w:p>
        </w:tc>
      </w:tr>
      <w:tr w:rsidR="00703306" w:rsidRPr="00CE2EC6" w14:paraId="497656AE" w14:textId="77777777" w:rsidTr="00AD5E93">
        <w:tc>
          <w:tcPr>
            <w:tcW w:w="2655" w:type="dxa"/>
            <w:tcBorders>
              <w:top w:val="single" w:sz="4" w:space="0" w:color="auto"/>
              <w:left w:val="single" w:sz="4" w:space="0" w:color="auto"/>
              <w:bottom w:val="single" w:sz="4" w:space="0" w:color="auto"/>
              <w:right w:val="single" w:sz="4" w:space="0" w:color="auto"/>
            </w:tcBorders>
          </w:tcPr>
          <w:p w14:paraId="225EE093" w14:textId="77777777" w:rsidR="00703306" w:rsidRPr="00CE2EC6" w:rsidRDefault="00703306" w:rsidP="00AD5E93">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CDA3029" w14:textId="77777777" w:rsidR="00703306" w:rsidRPr="00CE2EC6" w:rsidRDefault="00703306" w:rsidP="00AD5E93">
            <w:pPr>
              <w:pStyle w:val="MarginText"/>
              <w:rPr>
                <w:rFonts w:ascii="Calibri" w:hAnsi="Calibri" w:cs="Arial"/>
                <w:sz w:val="22"/>
                <w:szCs w:val="22"/>
              </w:rPr>
            </w:pPr>
            <w:r>
              <w:rPr>
                <w:noProof/>
              </w:rPr>
              <w:drawing>
                <wp:inline distT="0" distB="0" distL="0" distR="0" wp14:anchorId="1AF8E2DF" wp14:editId="59244659">
                  <wp:extent cx="1584960" cy="365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4960" cy="365760"/>
                          </a:xfrm>
                          <a:prstGeom prst="rect">
                            <a:avLst/>
                          </a:prstGeom>
                          <a:noFill/>
                          <a:ln>
                            <a:noFill/>
                          </a:ln>
                        </pic:spPr>
                      </pic:pic>
                    </a:graphicData>
                  </a:graphic>
                </wp:inline>
              </w:drawing>
            </w:r>
          </w:p>
        </w:tc>
      </w:tr>
      <w:tr w:rsidR="00703306" w:rsidRPr="00CE2EC6" w14:paraId="3E43B42F" w14:textId="77777777" w:rsidTr="00AD5E93">
        <w:tc>
          <w:tcPr>
            <w:tcW w:w="2655" w:type="dxa"/>
            <w:tcBorders>
              <w:top w:val="single" w:sz="4" w:space="0" w:color="auto"/>
              <w:left w:val="single" w:sz="4" w:space="0" w:color="auto"/>
              <w:bottom w:val="single" w:sz="4" w:space="0" w:color="auto"/>
              <w:right w:val="single" w:sz="4" w:space="0" w:color="auto"/>
            </w:tcBorders>
          </w:tcPr>
          <w:p w14:paraId="5BE83D7B" w14:textId="77777777" w:rsidR="00703306" w:rsidRPr="00CE2EC6" w:rsidRDefault="00703306" w:rsidP="00AD5E93">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78B8394" w14:textId="77777777" w:rsidR="00703306" w:rsidRPr="00CE2EC6" w:rsidRDefault="00703306" w:rsidP="00AD5E93">
            <w:pPr>
              <w:pStyle w:val="MarginText"/>
              <w:rPr>
                <w:rFonts w:ascii="Calibri" w:hAnsi="Calibri" w:cs="Arial"/>
                <w:sz w:val="22"/>
                <w:szCs w:val="22"/>
              </w:rPr>
            </w:pPr>
            <w:r>
              <w:rPr>
                <w:rFonts w:ascii="Calibri" w:hAnsi="Calibri" w:cs="Arial"/>
                <w:sz w:val="22"/>
                <w:szCs w:val="22"/>
              </w:rPr>
              <w:t>25 February 2020</w:t>
            </w:r>
          </w:p>
        </w:tc>
      </w:tr>
    </w:tbl>
    <w:p w14:paraId="46644CCF" w14:textId="77777777" w:rsidR="00703306" w:rsidRDefault="00703306" w:rsidP="00703306"/>
    <w:p w14:paraId="10E383F5" w14:textId="77777777" w:rsidR="00703306" w:rsidRDefault="00703306" w:rsidP="00703306">
      <w:pPr>
        <w:overflowPunct/>
        <w:autoSpaceDE/>
        <w:autoSpaceDN/>
        <w:adjustRightInd/>
        <w:spacing w:after="200" w:line="276" w:lineRule="auto"/>
        <w:ind w:left="0"/>
        <w:jc w:val="left"/>
        <w:textAlignment w:val="auto"/>
      </w:pPr>
      <w:r>
        <w:br w:type="page"/>
      </w:r>
    </w:p>
    <w:p w14:paraId="034A10EB" w14:textId="77777777" w:rsidR="00703306" w:rsidRDefault="00703306" w:rsidP="00703306">
      <w:pPr>
        <w:jc w:val="center"/>
      </w:pPr>
      <w:r w:rsidRPr="00047C79">
        <w:rPr>
          <w:b/>
        </w:rPr>
        <w:lastRenderedPageBreak/>
        <w:t xml:space="preserve">Schedule </w:t>
      </w:r>
      <w:proofErr w:type="gramStart"/>
      <w:r w:rsidRPr="00047C79">
        <w:rPr>
          <w:b/>
        </w:rPr>
        <w:t>3</w:t>
      </w:r>
      <w:r>
        <w:t xml:space="preserve">  -</w:t>
      </w:r>
      <w:proofErr w:type="gramEnd"/>
      <w:r>
        <w:t xml:space="preserve"> C</w:t>
      </w:r>
      <w:r w:rsidRPr="00047C79">
        <w:t>all Off Contract Ch</w:t>
      </w:r>
      <w:r>
        <w:t>arges, Payment and Invoicing</w:t>
      </w:r>
    </w:p>
    <w:p w14:paraId="4B77C2B7" w14:textId="77777777" w:rsidR="00703306" w:rsidRPr="00047C79" w:rsidRDefault="00703306" w:rsidP="00703306">
      <w:pPr>
        <w:jc w:val="center"/>
        <w:rPr>
          <w:b/>
        </w:rPr>
      </w:pPr>
      <w:r w:rsidRPr="00047C79">
        <w:rPr>
          <w:b/>
        </w:rPr>
        <w:t>Annex 2</w:t>
      </w:r>
    </w:p>
    <w:p w14:paraId="4C75BAED" w14:textId="77777777" w:rsidR="00703306" w:rsidRDefault="00703306" w:rsidP="00703306">
      <w:pPr>
        <w:jc w:val="center"/>
      </w:pPr>
    </w:p>
    <w:p w14:paraId="5B90FBC6" w14:textId="77777777" w:rsidR="00703306" w:rsidRDefault="00703306" w:rsidP="00703306">
      <w:pPr>
        <w:jc w:val="center"/>
      </w:pPr>
    </w:p>
    <w:p w14:paraId="6417C76D" w14:textId="77777777" w:rsidR="00703306" w:rsidRDefault="00703306" w:rsidP="00703306">
      <w:pPr>
        <w:jc w:val="center"/>
      </w:pPr>
      <w:r>
        <w:t>The services to be provided for COVID-2019 shall be in accordance with the Statement of Work as follows:</w:t>
      </w:r>
    </w:p>
    <w:p w14:paraId="7F4A7B08" w14:textId="77777777" w:rsidR="00703306" w:rsidRDefault="00703306" w:rsidP="00703306"/>
    <w:bookmarkStart w:id="1" w:name="_MON_1643194091"/>
    <w:bookmarkEnd w:id="1"/>
    <w:p w14:paraId="675EEB53" w14:textId="77777777" w:rsidR="00703306" w:rsidRDefault="00703306" w:rsidP="00703306">
      <w:r>
        <w:object w:dxaOrig="1512" w:dyaOrig="984" w14:anchorId="15546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8" o:title=""/>
          </v:shape>
          <o:OLEObject Type="Embed" ProgID="Word.Document.12" ShapeID="_x0000_i1025" DrawAspect="Icon" ObjectID="_1672740287" r:id="rId9">
            <o:FieldCodes>\s</o:FieldCodes>
          </o:OLEObject>
        </w:object>
      </w:r>
    </w:p>
    <w:p w14:paraId="37C1CBDF" w14:textId="77777777" w:rsidR="00B337E5" w:rsidRDefault="00B337E5"/>
    <w:sectPr w:rsidR="00B33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06"/>
    <w:rsid w:val="00703306"/>
    <w:rsid w:val="00B33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6D88"/>
  <w15:chartTrackingRefBased/>
  <w15:docId w15:val="{AA7FB43D-78C3-48C4-A027-6D703694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306"/>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703306"/>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703306"/>
    <w:rPr>
      <w:rFonts w:ascii="Arial" w:eastAsia="STZhongsong" w:hAnsi="Arial" w:cs="Times New Roman"/>
      <w:sz w:val="18"/>
      <w:szCs w:val="18"/>
      <w:lang w:eastAsia="zh-CN"/>
    </w:rPr>
  </w:style>
  <w:style w:type="paragraph" w:customStyle="1" w:styleId="GPSTITLES">
    <w:name w:val="GPS TITLES"/>
    <w:basedOn w:val="Normal"/>
    <w:link w:val="GPSTITLESChar"/>
    <w:qFormat/>
    <w:rsid w:val="00703306"/>
    <w:pPr>
      <w:ind w:left="0"/>
      <w:jc w:val="center"/>
    </w:pPr>
    <w:rPr>
      <w:rFonts w:ascii="Arial Bold" w:hAnsi="Arial Bold"/>
      <w:b/>
      <w:caps/>
    </w:rPr>
  </w:style>
  <w:style w:type="character" w:customStyle="1" w:styleId="GPSTITLESChar">
    <w:name w:val="GPS TITLES Char"/>
    <w:link w:val="GPSTITLES"/>
    <w:rsid w:val="00703306"/>
    <w:rPr>
      <w:rFonts w:ascii="Arial Bold" w:eastAsia="Times New Roman" w:hAnsi="Arial Bold" w:cs="Arial"/>
      <w:b/>
      <w:caps/>
    </w:rPr>
  </w:style>
  <w:style w:type="character" w:styleId="FootnoteReference">
    <w:name w:val="footnote reference"/>
    <w:unhideWhenUsed/>
    <w:rsid w:val="00703306"/>
    <w:rPr>
      <w:vertAlign w:val="superscript"/>
      <w:lang w:val="en-GB"/>
    </w:rPr>
  </w:style>
  <w:style w:type="paragraph" w:customStyle="1" w:styleId="ORDERFORML1SECTIONTITLE">
    <w:name w:val="ORDER FORM L1 SECTION TITLE"/>
    <w:basedOn w:val="Normal"/>
    <w:link w:val="ORDERFORML1SECTIONTITLEChar"/>
    <w:qFormat/>
    <w:rsid w:val="00703306"/>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703306"/>
    <w:pPr>
      <w:ind w:left="0"/>
    </w:pPr>
    <w:rPr>
      <w:sz w:val="22"/>
      <w:szCs w:val="22"/>
    </w:rPr>
  </w:style>
  <w:style w:type="character" w:customStyle="1" w:styleId="ORDERFORML1SECTIONTITLEChar">
    <w:name w:val="ORDER FORM L1 SECTION TITLE Char"/>
    <w:link w:val="ORDERFORML1SECTIONTITLE"/>
    <w:rsid w:val="00703306"/>
    <w:rPr>
      <w:rFonts w:ascii="Arial" w:eastAsia="Calibri" w:hAnsi="Arial" w:cs="Times New Roman"/>
      <w:b/>
      <w:color w:val="C00000"/>
    </w:rPr>
  </w:style>
  <w:style w:type="character" w:customStyle="1" w:styleId="ORDERFORML1NONBOLDNONNUMBERTEXTChar">
    <w:name w:val="ORDER FORM L1 NON BOLD NON NUMBER TEXT Char"/>
    <w:link w:val="ORDERFORML1NONBOLDNONNUMBERTEXT"/>
    <w:rsid w:val="00703306"/>
    <w:rPr>
      <w:rFonts w:ascii="Arial" w:eastAsia="STZhongsong" w:hAnsi="Arial" w:cs="Times New Roman"/>
      <w:lang w:eastAsia="zh-CN"/>
    </w:rPr>
  </w:style>
  <w:style w:type="paragraph" w:customStyle="1" w:styleId="ORDERFORML1PraraNo">
    <w:name w:val="ORDER FORM L1 Prara No"/>
    <w:basedOn w:val="MarginText"/>
    <w:link w:val="ORDERFORML1PraraNoChar"/>
    <w:qFormat/>
    <w:rsid w:val="00703306"/>
    <w:pPr>
      <w:keepNext w:val="0"/>
      <w:numPr>
        <w:numId w:val="1"/>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703306"/>
    <w:pPr>
      <w:keepNext w:val="0"/>
      <w:numPr>
        <w:ilvl w:val="1"/>
        <w:numId w:val="1"/>
      </w:numPr>
      <w:spacing w:before="0"/>
      <w:ind w:left="993" w:hanging="567"/>
    </w:pPr>
    <w:rPr>
      <w:b/>
      <w:sz w:val="22"/>
      <w:szCs w:val="22"/>
    </w:rPr>
  </w:style>
  <w:style w:type="character" w:customStyle="1" w:styleId="ORDERFORML1PraraNoChar">
    <w:name w:val="ORDER FORM L1 Prara No Char"/>
    <w:link w:val="ORDERFORML1PraraNo"/>
    <w:rsid w:val="00703306"/>
    <w:rPr>
      <w:rFonts w:ascii="Calibri" w:eastAsia="STZhongsong" w:hAnsi="Calibri" w:cs="Times New Roman"/>
      <w:b/>
      <w:caps/>
      <w:lang w:eastAsia="zh-CN"/>
    </w:rPr>
  </w:style>
  <w:style w:type="character" w:customStyle="1" w:styleId="ORDERFORML2TitleChar">
    <w:name w:val="ORDER FORM L2 Title Char"/>
    <w:link w:val="ORDERFORML2Title"/>
    <w:rsid w:val="00703306"/>
    <w:rPr>
      <w:rFonts w:ascii="Arial" w:eastAsia="STZhongsong" w:hAnsi="Arial" w:cs="Times New Roman"/>
      <w:b/>
      <w:lang w:eastAsia="zh-CN"/>
    </w:rPr>
  </w:style>
  <w:style w:type="paragraph" w:customStyle="1" w:styleId="GPSmacrorestart">
    <w:name w:val="GPS macro restart"/>
    <w:basedOn w:val="Normal"/>
    <w:qFormat/>
    <w:rsid w:val="00703306"/>
    <w:pPr>
      <w:spacing w:after="0"/>
      <w:ind w:left="0"/>
    </w:pPr>
    <w:rPr>
      <w:color w:val="FFFFFF"/>
      <w:sz w:val="16"/>
      <w:szCs w:val="16"/>
    </w:rPr>
  </w:style>
  <w:style w:type="character" w:styleId="Hyperlink">
    <w:name w:val="Hyperlink"/>
    <w:uiPriority w:val="99"/>
    <w:unhideWhenUsed/>
    <w:rsid w:val="00703306"/>
    <w:rPr>
      <w:color w:val="0000FF"/>
      <w:u w:val="single"/>
    </w:rPr>
  </w:style>
  <w:style w:type="paragraph" w:customStyle="1" w:styleId="11table">
    <w:name w:val="1.1 table"/>
    <w:basedOn w:val="Normal"/>
    <w:link w:val="11tableChar"/>
    <w:qFormat/>
    <w:rsid w:val="00703306"/>
    <w:pPr>
      <w:numPr>
        <w:ilvl w:val="1"/>
        <w:numId w:val="2"/>
      </w:numPr>
      <w:overflowPunct/>
      <w:autoSpaceDE/>
      <w:autoSpaceDN/>
      <w:spacing w:after="0"/>
      <w:jc w:val="left"/>
      <w:textAlignment w:val="auto"/>
    </w:pPr>
    <w:rPr>
      <w:rFonts w:ascii="Calibri" w:eastAsia="STZhongsong" w:hAnsi="Calibri" w:cs="Times New Roman"/>
      <w:b/>
      <w:lang w:eastAsia="zh-CN"/>
    </w:rPr>
  </w:style>
  <w:style w:type="character" w:customStyle="1" w:styleId="11tableChar">
    <w:name w:val="1.1 table Char"/>
    <w:link w:val="11table"/>
    <w:rsid w:val="00703306"/>
    <w:rPr>
      <w:rFonts w:ascii="Calibri" w:eastAsia="STZhongsong" w:hAnsi="Calibri" w:cs="Times New Roman"/>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Payables@phe.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2055</Words>
  <Characters>11719</Characters>
  <Application>Microsoft Office Word</Application>
  <DocSecurity>0</DocSecurity>
  <Lines>97</Lines>
  <Paragraphs>27</Paragraphs>
  <ScaleCrop>false</ScaleCrop>
  <Company>Public Health England</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McAlpine</dc:creator>
  <cp:keywords/>
  <dc:description/>
  <cp:lastModifiedBy>Colin McAlpine</cp:lastModifiedBy>
  <cp:revision>1</cp:revision>
  <dcterms:created xsi:type="dcterms:W3CDTF">2021-01-21T13:16:00Z</dcterms:created>
  <dcterms:modified xsi:type="dcterms:W3CDTF">2021-01-21T13:18:00Z</dcterms:modified>
</cp:coreProperties>
</file>