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F2E6A" w14:textId="02DA42DF" w:rsidR="00C53806" w:rsidRPr="00EF4699" w:rsidRDefault="00C53806" w:rsidP="00C53806">
      <w:pPr>
        <w:rPr>
          <w:rFonts w:ascii="Verdana" w:hAnsi="Verdana"/>
          <w:b/>
          <w:sz w:val="24"/>
          <w:szCs w:val="24"/>
          <w:u w:val="single"/>
        </w:rPr>
      </w:pPr>
      <w:r w:rsidRPr="00EF4699">
        <w:rPr>
          <w:rFonts w:ascii="Verdana" w:hAnsi="Verdana"/>
          <w:b/>
          <w:sz w:val="24"/>
          <w:szCs w:val="24"/>
          <w:u w:val="single"/>
        </w:rPr>
        <w:t>CLARIFICATION</w:t>
      </w:r>
      <w:r w:rsidR="003D389A">
        <w:rPr>
          <w:rFonts w:ascii="Verdana" w:hAnsi="Verdana"/>
          <w:b/>
          <w:sz w:val="24"/>
          <w:szCs w:val="24"/>
          <w:u w:val="single"/>
        </w:rPr>
        <w:t>S</w:t>
      </w:r>
      <w:r w:rsidRPr="00EF4699">
        <w:rPr>
          <w:rFonts w:ascii="Verdana" w:hAnsi="Verdana"/>
          <w:b/>
          <w:sz w:val="24"/>
          <w:szCs w:val="24"/>
          <w:u w:val="single"/>
        </w:rPr>
        <w:t xml:space="preserve"> TO TEN</w:t>
      </w:r>
      <w:bookmarkStart w:id="0" w:name="_GoBack"/>
      <w:bookmarkEnd w:id="0"/>
      <w:r w:rsidRPr="00EF4699">
        <w:rPr>
          <w:rFonts w:ascii="Verdana" w:hAnsi="Verdana"/>
          <w:b/>
          <w:sz w:val="24"/>
          <w:szCs w:val="24"/>
          <w:u w:val="single"/>
        </w:rPr>
        <w:t>48</w:t>
      </w:r>
      <w:r w:rsidR="00445CA8">
        <w:rPr>
          <w:rFonts w:ascii="Verdana" w:hAnsi="Verdana"/>
          <w:b/>
          <w:sz w:val="24"/>
          <w:szCs w:val="24"/>
          <w:u w:val="single"/>
        </w:rPr>
        <w:t>1</w:t>
      </w:r>
      <w:r w:rsidRPr="00EF4699">
        <w:rPr>
          <w:rFonts w:ascii="Verdana" w:hAnsi="Verdana"/>
          <w:b/>
          <w:sz w:val="24"/>
          <w:szCs w:val="24"/>
          <w:u w:val="single"/>
        </w:rPr>
        <w:t xml:space="preserve"> DATED </w:t>
      </w:r>
      <w:r w:rsidR="003D389A">
        <w:rPr>
          <w:rFonts w:ascii="Verdana" w:hAnsi="Verdana"/>
          <w:b/>
          <w:sz w:val="24"/>
          <w:szCs w:val="24"/>
          <w:u w:val="single"/>
        </w:rPr>
        <w:t>27</w:t>
      </w:r>
      <w:r w:rsidRPr="00EF4699">
        <w:rPr>
          <w:rFonts w:ascii="Verdana" w:hAnsi="Verdana"/>
          <w:b/>
          <w:sz w:val="24"/>
          <w:szCs w:val="24"/>
          <w:u w:val="single"/>
        </w:rPr>
        <w:t xml:space="preserve"> </w:t>
      </w:r>
      <w:r w:rsidR="00EF4699" w:rsidRPr="00EF4699">
        <w:rPr>
          <w:rFonts w:ascii="Verdana" w:hAnsi="Verdana"/>
          <w:b/>
          <w:sz w:val="24"/>
          <w:szCs w:val="24"/>
          <w:u w:val="single"/>
        </w:rPr>
        <w:t>JULY</w:t>
      </w:r>
      <w:r w:rsidRPr="00EF4699">
        <w:rPr>
          <w:rFonts w:ascii="Verdana" w:hAnsi="Verdana"/>
          <w:b/>
          <w:sz w:val="24"/>
          <w:szCs w:val="24"/>
          <w:u w:val="single"/>
        </w:rPr>
        <w:t xml:space="preserve"> 2020</w:t>
      </w:r>
    </w:p>
    <w:p w14:paraId="056E9958" w14:textId="77777777" w:rsidR="003D389A" w:rsidRPr="003D389A" w:rsidRDefault="003D389A" w:rsidP="003D389A">
      <w:pPr>
        <w:pStyle w:val="ListParagraph"/>
        <w:rPr>
          <w:rFonts w:ascii="Verdana" w:eastAsia="Times New Roman" w:hAnsi="Verdana"/>
        </w:rPr>
      </w:pPr>
    </w:p>
    <w:p w14:paraId="5CDD20C4" w14:textId="77777777" w:rsidR="003D389A" w:rsidRPr="003D389A" w:rsidRDefault="003D389A" w:rsidP="003D389A">
      <w:pPr>
        <w:pStyle w:val="ListParagraph"/>
        <w:rPr>
          <w:rFonts w:ascii="Verdana" w:eastAsia="Times New Roman" w:hAnsi="Verdana"/>
        </w:rPr>
      </w:pPr>
    </w:p>
    <w:p w14:paraId="4A527310" w14:textId="77777777" w:rsidR="003D389A" w:rsidRPr="003D389A" w:rsidRDefault="003D389A" w:rsidP="003D389A">
      <w:pPr>
        <w:pStyle w:val="ListParagraph"/>
        <w:rPr>
          <w:rFonts w:ascii="Verdana" w:eastAsia="Times New Roman" w:hAnsi="Verdana"/>
        </w:rPr>
      </w:pPr>
    </w:p>
    <w:p w14:paraId="10393B53" w14:textId="32A6AF09" w:rsidR="003D389A" w:rsidRPr="003D389A" w:rsidRDefault="003D389A" w:rsidP="003D389A">
      <w:pPr>
        <w:ind w:left="1440" w:hanging="1440"/>
        <w:rPr>
          <w:rFonts w:ascii="Verdana" w:eastAsia="Times New Roman" w:hAnsi="Verdana"/>
        </w:rPr>
      </w:pPr>
      <w:r w:rsidRPr="003D389A">
        <w:rPr>
          <w:rFonts w:ascii="Verdana" w:eastAsia="Times New Roman" w:hAnsi="Verdana"/>
        </w:rPr>
        <w:t xml:space="preserve">Question 4: </w:t>
      </w:r>
      <w:r>
        <w:rPr>
          <w:rFonts w:ascii="Verdana" w:eastAsia="Times New Roman" w:hAnsi="Verdana"/>
        </w:rPr>
        <w:tab/>
      </w:r>
      <w:r w:rsidRPr="003D389A">
        <w:rPr>
          <w:rFonts w:ascii="Verdana" w:eastAsia="Times New Roman" w:hAnsi="Verdana"/>
        </w:rPr>
        <w:t xml:space="preserve">Are the 27 logos/companies listed on the AeroSpace Cornwall </w:t>
      </w:r>
      <w:hyperlink r:id="rId7" w:history="1">
        <w:r w:rsidRPr="003D389A">
          <w:rPr>
            <w:rStyle w:val="Hyperlink"/>
            <w:rFonts w:ascii="Verdana" w:eastAsia="Times New Roman" w:hAnsi="Verdana"/>
          </w:rPr>
          <w:t>website</w:t>
        </w:r>
      </w:hyperlink>
      <w:r w:rsidRPr="003D389A">
        <w:rPr>
          <w:rFonts w:ascii="Verdana" w:eastAsia="Times New Roman" w:hAnsi="Verdana"/>
        </w:rPr>
        <w:t xml:space="preserve"> the total number of enterprises supported to-date?</w:t>
      </w:r>
    </w:p>
    <w:p w14:paraId="3834006D" w14:textId="3F95A8F6" w:rsidR="003D389A" w:rsidRDefault="003D389A" w:rsidP="003D389A">
      <w:pPr>
        <w:rPr>
          <w:rFonts w:ascii="Verdana" w:eastAsia="Times New Roman" w:hAnsi="Verdana"/>
        </w:rPr>
      </w:pPr>
    </w:p>
    <w:p w14:paraId="558A685C" w14:textId="77777777" w:rsidR="003D389A" w:rsidRDefault="003D389A" w:rsidP="003D389A">
      <w:p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 xml:space="preserve">Answer 4: </w:t>
      </w:r>
      <w:r>
        <w:rPr>
          <w:rFonts w:ascii="Verdana" w:eastAsia="Times New Roman" w:hAnsi="Verdana"/>
        </w:rPr>
        <w:tab/>
        <w:t xml:space="preserve">No, the 27 companies listed are representative of the enterprises </w:t>
      </w:r>
    </w:p>
    <w:p w14:paraId="6B7FC426" w14:textId="017BBBA4" w:rsidR="003D389A" w:rsidRDefault="003D389A" w:rsidP="003D389A">
      <w:pPr>
        <w:ind w:left="720" w:firstLine="720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supported to date, but the total number is over 50.</w:t>
      </w:r>
    </w:p>
    <w:p w14:paraId="2CFE1B46" w14:textId="4479B3F9" w:rsidR="003D389A" w:rsidRDefault="003D389A" w:rsidP="003D389A">
      <w:pPr>
        <w:rPr>
          <w:rFonts w:ascii="Verdana" w:eastAsia="Times New Roman" w:hAnsi="Verdana"/>
        </w:rPr>
      </w:pPr>
    </w:p>
    <w:p w14:paraId="0BFA2BD4" w14:textId="77777777" w:rsidR="003D389A" w:rsidRPr="003D389A" w:rsidRDefault="003D389A" w:rsidP="003D389A">
      <w:pPr>
        <w:rPr>
          <w:rFonts w:ascii="Verdana" w:eastAsia="Times New Roman" w:hAnsi="Verdana"/>
        </w:rPr>
      </w:pPr>
    </w:p>
    <w:p w14:paraId="0A4B80F8" w14:textId="0457AD79" w:rsidR="003D389A" w:rsidRPr="003D389A" w:rsidRDefault="003D389A" w:rsidP="003D389A">
      <w:pPr>
        <w:rPr>
          <w:rFonts w:ascii="Verdana" w:eastAsia="Times New Roman" w:hAnsi="Verdana"/>
        </w:rPr>
      </w:pPr>
      <w:r w:rsidRPr="003D389A">
        <w:rPr>
          <w:rFonts w:ascii="Verdana" w:eastAsia="Times New Roman" w:hAnsi="Verdana"/>
        </w:rPr>
        <w:t>Question 3:</w:t>
      </w:r>
      <w:r>
        <w:rPr>
          <w:rFonts w:ascii="Verdana" w:eastAsia="Times New Roman" w:hAnsi="Verdana"/>
        </w:rPr>
        <w:tab/>
      </w:r>
      <w:r w:rsidRPr="003D389A">
        <w:rPr>
          <w:rFonts w:ascii="Verdana" w:eastAsia="Times New Roman" w:hAnsi="Verdana"/>
        </w:rPr>
        <w:t>Is an Appendix acceptable?</w:t>
      </w:r>
    </w:p>
    <w:p w14:paraId="4AA03A3C" w14:textId="2B690D05" w:rsidR="003D389A" w:rsidRDefault="003D389A" w:rsidP="003D389A">
      <w:pPr>
        <w:rPr>
          <w:rFonts w:ascii="Verdana" w:eastAsia="Times New Roman" w:hAnsi="Verdana"/>
        </w:rPr>
      </w:pPr>
    </w:p>
    <w:p w14:paraId="7F5A18AC" w14:textId="3E718D73" w:rsidR="003D389A" w:rsidRDefault="003D389A" w:rsidP="003D389A">
      <w:p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 xml:space="preserve">Answer 3:  </w:t>
      </w:r>
      <w:r>
        <w:rPr>
          <w:rFonts w:ascii="Verdana" w:eastAsia="Times New Roman" w:hAnsi="Verdana"/>
        </w:rPr>
        <w:tab/>
        <w:t xml:space="preserve">An Appendix is acceptable, but would count towards the page limit </w:t>
      </w:r>
    </w:p>
    <w:p w14:paraId="78254251" w14:textId="4DEBF953" w:rsidR="003D389A" w:rsidRDefault="003D389A" w:rsidP="003D389A">
      <w:pPr>
        <w:ind w:left="1440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outlined for the relevant section</w:t>
      </w:r>
    </w:p>
    <w:p w14:paraId="454A2B87" w14:textId="70C8D4A5" w:rsidR="003D389A" w:rsidRDefault="003D389A" w:rsidP="003D389A">
      <w:pPr>
        <w:ind w:left="1440" w:hanging="1440"/>
        <w:rPr>
          <w:rFonts w:ascii="Verdana" w:eastAsia="Times New Roman" w:hAnsi="Verdana"/>
        </w:rPr>
      </w:pPr>
    </w:p>
    <w:p w14:paraId="6392A291" w14:textId="77777777" w:rsidR="003D389A" w:rsidRDefault="003D389A" w:rsidP="003D389A">
      <w:pPr>
        <w:ind w:left="1440" w:hanging="1440"/>
        <w:rPr>
          <w:rFonts w:ascii="Verdana" w:eastAsia="Times New Roman" w:hAnsi="Verdana"/>
        </w:rPr>
      </w:pPr>
    </w:p>
    <w:p w14:paraId="12F1C0B9" w14:textId="17702BBA" w:rsidR="003D389A" w:rsidRPr="003D389A" w:rsidRDefault="003D389A" w:rsidP="003D389A">
      <w:pPr>
        <w:ind w:left="1440" w:hanging="1440"/>
        <w:rPr>
          <w:rFonts w:ascii="Verdana" w:eastAsia="Times New Roman" w:hAnsi="Verdana"/>
        </w:rPr>
      </w:pPr>
      <w:r w:rsidRPr="003D389A">
        <w:rPr>
          <w:rFonts w:ascii="Verdana" w:eastAsia="Times New Roman" w:hAnsi="Verdana"/>
        </w:rPr>
        <w:t xml:space="preserve">Question 2: </w:t>
      </w:r>
      <w:r>
        <w:rPr>
          <w:rFonts w:ascii="Verdana" w:eastAsia="Times New Roman" w:hAnsi="Verdana"/>
        </w:rPr>
        <w:tab/>
      </w:r>
      <w:r w:rsidRPr="003D389A">
        <w:rPr>
          <w:rFonts w:ascii="Verdana" w:eastAsia="Times New Roman" w:hAnsi="Verdana"/>
        </w:rPr>
        <w:t xml:space="preserve">Is it acceptable to provide a response to tender sections 8.2., 8.3, and 8.4, within a single document (better flow when reading)? I.e., </w:t>
      </w:r>
      <w:r w:rsidRPr="003D389A">
        <w:rPr>
          <w:rFonts w:ascii="Verdana" w:eastAsia="Times New Roman" w:hAnsi="Verdana"/>
          <w:i/>
          <w:iCs/>
        </w:rPr>
        <w:t xml:space="preserve">overall </w:t>
      </w:r>
      <w:r w:rsidRPr="003D389A">
        <w:rPr>
          <w:rFonts w:ascii="Verdana" w:eastAsia="Times New Roman" w:hAnsi="Verdana"/>
        </w:rPr>
        <w:t>page count exceeds 20 pages (just) – alternatively, separate files for 8.2 and 8.4 would be provided ensuring response to 8.3 is well within 20 page limit.</w:t>
      </w:r>
    </w:p>
    <w:p w14:paraId="012F44E4" w14:textId="08F6CCAF" w:rsidR="003D389A" w:rsidRDefault="003D389A" w:rsidP="003D389A">
      <w:pPr>
        <w:rPr>
          <w:rFonts w:ascii="Verdana" w:eastAsia="Times New Roman" w:hAnsi="Verdana"/>
        </w:rPr>
      </w:pPr>
    </w:p>
    <w:p w14:paraId="0247E213" w14:textId="77777777" w:rsidR="003D389A" w:rsidRDefault="003D389A" w:rsidP="003D389A">
      <w:p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 xml:space="preserve">Answer 2: </w:t>
      </w:r>
      <w:r>
        <w:rPr>
          <w:rFonts w:ascii="Verdana" w:eastAsia="Times New Roman" w:hAnsi="Verdana"/>
        </w:rPr>
        <w:tab/>
        <w:t xml:space="preserve">Either option is acceptable, providing the page limit for section 8.3 </w:t>
      </w:r>
    </w:p>
    <w:p w14:paraId="7F16FB69" w14:textId="7E75A500" w:rsidR="003D389A" w:rsidRDefault="003D389A" w:rsidP="003D389A">
      <w:pPr>
        <w:ind w:left="720" w:firstLine="720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is not exceeded</w:t>
      </w:r>
    </w:p>
    <w:p w14:paraId="3C3CF8FB" w14:textId="77777777" w:rsidR="003D389A" w:rsidRPr="003D389A" w:rsidRDefault="003D389A" w:rsidP="003D389A">
      <w:pPr>
        <w:rPr>
          <w:rFonts w:ascii="Verdana" w:eastAsia="Times New Roman" w:hAnsi="Verdana"/>
        </w:rPr>
      </w:pPr>
    </w:p>
    <w:p w14:paraId="733D30E8" w14:textId="1D67DED6" w:rsidR="00EF4699" w:rsidRPr="003D389A" w:rsidRDefault="00F61659" w:rsidP="003D389A">
      <w:pPr>
        <w:pStyle w:val="NormalWeb"/>
        <w:ind w:left="1440" w:hanging="1440"/>
        <w:rPr>
          <w:rFonts w:ascii="Verdana" w:hAnsi="Verdana"/>
        </w:rPr>
      </w:pPr>
      <w:r w:rsidRPr="003D389A">
        <w:rPr>
          <w:rFonts w:ascii="Verdana" w:eastAsia="Times New Roman" w:hAnsi="Verdana"/>
        </w:rPr>
        <w:t>Question</w:t>
      </w:r>
      <w:r w:rsidR="00EF4699" w:rsidRPr="003D389A">
        <w:rPr>
          <w:rFonts w:ascii="Verdana" w:eastAsia="Times New Roman" w:hAnsi="Verdana"/>
        </w:rPr>
        <w:t xml:space="preserve"> 1:</w:t>
      </w:r>
      <w:r w:rsidRPr="003D389A">
        <w:rPr>
          <w:rFonts w:ascii="Verdana" w:eastAsia="Times New Roman" w:hAnsi="Verdana"/>
        </w:rPr>
        <w:t xml:space="preserve"> </w:t>
      </w:r>
      <w:r w:rsidR="00EF4699" w:rsidRPr="003D389A">
        <w:rPr>
          <w:rFonts w:ascii="Verdana" w:eastAsia="Times New Roman" w:hAnsi="Verdana"/>
        </w:rPr>
        <w:tab/>
        <w:t xml:space="preserve">Does the 20 page </w:t>
      </w:r>
      <w:r w:rsidR="00EF4699" w:rsidRPr="003D389A">
        <w:rPr>
          <w:rFonts w:ascii="Verdana" w:hAnsi="Verdana"/>
        </w:rPr>
        <w:t>limit refers to Section 8.3 only, or does it refer to the whole proposal (including covering letter)?</w:t>
      </w:r>
    </w:p>
    <w:p w14:paraId="5E2B869C" w14:textId="553721D0" w:rsidR="00981AD5" w:rsidRPr="003D389A" w:rsidRDefault="00EF4699" w:rsidP="00EF4699">
      <w:pPr>
        <w:pStyle w:val="gmail-m6495567814376432043msolistparagraph"/>
        <w:ind w:left="1560" w:hanging="1560"/>
        <w:rPr>
          <w:rFonts w:ascii="Verdana" w:hAnsi="Verdana"/>
        </w:rPr>
      </w:pPr>
      <w:r w:rsidRPr="003D389A">
        <w:rPr>
          <w:rFonts w:ascii="Verdana" w:hAnsi="Verdana"/>
        </w:rPr>
        <w:t xml:space="preserve">Answer 1: </w:t>
      </w:r>
      <w:r w:rsidRPr="003D389A">
        <w:rPr>
          <w:rFonts w:ascii="Verdana" w:hAnsi="Verdana"/>
        </w:rPr>
        <w:tab/>
        <w:t>The 20 page limit applies to the proposal requested in section 8.3 only</w:t>
      </w:r>
    </w:p>
    <w:p w14:paraId="46D7FAB8" w14:textId="77777777" w:rsidR="00981AD5" w:rsidRDefault="00981AD5" w:rsidP="00981AD5">
      <w:pPr>
        <w:ind w:left="1560" w:hanging="120"/>
        <w:rPr>
          <w:rFonts w:ascii="Verdana" w:hAnsi="Verdana"/>
          <w:sz w:val="24"/>
          <w:szCs w:val="24"/>
        </w:rPr>
      </w:pPr>
    </w:p>
    <w:sectPr w:rsidR="00981A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7D177" w14:textId="77777777" w:rsidR="007F72AD" w:rsidRDefault="007F72AD" w:rsidP="007F72AD">
      <w:r>
        <w:separator/>
      </w:r>
    </w:p>
  </w:endnote>
  <w:endnote w:type="continuationSeparator" w:id="0">
    <w:p w14:paraId="0C1CBC2B" w14:textId="77777777" w:rsidR="007F72AD" w:rsidRDefault="007F72AD" w:rsidP="007F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D4254" w14:textId="77777777" w:rsidR="003D389A" w:rsidRDefault="003D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9B781" w14:textId="77777777" w:rsidR="003D389A" w:rsidRDefault="003D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BADCF" w14:textId="77777777" w:rsidR="003D389A" w:rsidRDefault="003D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43F6E" w14:textId="77777777" w:rsidR="007F72AD" w:rsidRDefault="007F72AD" w:rsidP="007F72AD">
      <w:r>
        <w:separator/>
      </w:r>
    </w:p>
  </w:footnote>
  <w:footnote w:type="continuationSeparator" w:id="0">
    <w:p w14:paraId="0719EC8D" w14:textId="77777777" w:rsidR="007F72AD" w:rsidRDefault="007F72AD" w:rsidP="007F7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E09A5" w14:textId="77777777" w:rsidR="003D389A" w:rsidRDefault="003D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C8381" w14:textId="77777777" w:rsidR="007F72AD" w:rsidRDefault="007F72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8669E53" wp14:editId="33D4A1A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f6854a2db9d819ee5518422a" descr="{&quot;HashCode&quot;:-213021128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3D44FD" w14:textId="77777777" w:rsidR="007F72AD" w:rsidRPr="007F72AD" w:rsidRDefault="007F72AD" w:rsidP="007F72AD">
                          <w:pPr>
                            <w:jc w:val="right"/>
                            <w:rPr>
                              <w:color w:val="FF8C00"/>
                              <w:sz w:val="20"/>
                            </w:rPr>
                          </w:pPr>
                          <w:r w:rsidRPr="007F72AD">
                            <w:rPr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669E53" id="_x0000_t202" coordsize="21600,21600" o:spt="202" path="m,l,21600r21600,l21600,xe">
              <v:stroke joinstyle="miter"/>
              <v:path gradientshapeok="t" o:connecttype="rect"/>
            </v:shapetype>
            <v:shape id="MSIPCMf6854a2db9d819ee5518422a" o:spid="_x0000_s1026" type="#_x0000_t202" alt="{&quot;HashCode&quot;:-213021128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S6pHQMAADgGAAAOAAAAZHJzL2Uyb0RvYy54bWysVN1v0zAQf0fif7D8wBNdPpa0SVk2bZ0K&#10;kwqr1KE9u47TWCR2ZrtrBuJ/5+w4HQMeEOIlOd+d7+N3P9/ZRd826JEpzaUocHQSYsQElSUXuwJ/&#10;vltOMoy0IaIkjRSswE9M44vz16/ODt2cxbKWTckUgiBCzw9dgWtjunkQaFqzlugT2TEBxkqqlhg4&#10;ql1QKnKA6G0TxGE4DQ5SlZ2SlGkN2uvBiM9d/Kpi1NxWlWYGNQWG2oz7Kvfd2m9wfkbmO0W6mlNf&#10;BvmHKlrCBSQ9hromhqC94r+FajlVUsvKnFDZBrKqOGWuB+gmCn/pZlOTjrleABzdHWHS/y8s/fS4&#10;VoiXMDuMBGlhRB83N+vFx2qapQmJy21eZlHOWJpGWRLHBKOSaQoIfnvzsJfm3Qei64Us2XCaT+Lo&#10;NIyjKM6yt96B8V1tvDlLgCLecM9LU3t9mqdH/bohlLVMjHfGMASYMsg+wI0oWe8DDL+14i1RTy+8&#10;NsABIKf3i/zdO9l5TXhMvGLVmBOU3y03Dp2eA0SbDkAy/ZXsLU5er0FpR95XqrV/GCYCO7Ds6cgs&#10;1htEQTlLp+FpBCYKtng6nYWOesHz7U5p857JFlmhwAqqdoQijyttICO4ji42mZBL3jSOvY1AhwJP&#10;T9PQXTha4EYjrC8UATG8NLDyWx7FSXgV55PlNJtNkmWSTvJZmE3CKL/Kp2GSJ9fL7zZelMxrXpZM&#10;rLhg4wuJkr9joH+rA7fdG3lRqpYNL20ftjbb3aJR6JHAU90CB75YoKGJn7yCl+U4M3Q3/l2XgZ3Z&#10;MBsrmX7b+4FtZfkEc1QS8IVR6I4uOSRdEW3WRMGzByWsMnMLn6qRAKr0Eka1VF//pLf+gAVYMTrA&#10;GimwftgTxTBqbgS80zxKEghr3AEE5YQ4TUJgANqOarFvFxL6hkcIZTnROptmFCsl23tYdZc2HZiI&#10;oJC0wGYUFwZOYIBVSdnlpZNhxXTErMSmozb0iPJdf09U54lmAL9Pctw0ZP4L3wZfe1PIy72RFXdk&#10;tMgOcAL29gDryU3Br1K7/34+O6/nhX/+AwAA//8DAFBLAwQUAAYACAAAACEAN6R6OtwAAAAHAQAA&#10;DwAAAGRycy9kb3ducmV2LnhtbEyPQU+DQBCF7yb+h82YeLO7RVMtZWhaE24mhqrpdYERiOwsYRcK&#10;/97tSU+Tl/fy3jfJfjadmGhwrWWE9UqBIC5t1XKN8PmRPbyAcF5zpTvLhLCQg316e5PouLIXzmk6&#10;+VqEEnaxRmi872MpXdmQ0W5le+LgfdvBaB/kUMtq0JdQbjoZKbWRRrccFhrd02tD5c9pNAjj0+FY&#10;LDaa3t6P5698znjJszPi/d182IHwNPu/MFzxAzqkgamwI1dOdAjhEY/wqMK9uuut2oAoEJ4jBTJN&#10;5H/+9BcAAP//AwBQSwECLQAUAAYACAAAACEAtoM4kv4AAADhAQAAEwAAAAAAAAAAAAAAAAAAAAAA&#10;W0NvbnRlbnRfVHlwZXNdLnhtbFBLAQItABQABgAIAAAAIQA4/SH/1gAAAJQBAAALAAAAAAAAAAAA&#10;AAAAAC8BAABfcmVscy8ucmVsc1BLAQItABQABgAIAAAAIQDHYS6pHQMAADgGAAAOAAAAAAAAAAAA&#10;AAAAAC4CAABkcnMvZTJvRG9jLnhtbFBLAQItABQABgAIAAAAIQA3pHo63AAAAAcBAAAPAAAAAAAA&#10;AAAAAAAAAHcFAABkcnMvZG93bnJldi54bWxQSwUGAAAAAAQABADzAAAAgAYAAAAA&#10;" o:allowincell="f" filled="f" stroked="f" strokeweight=".5pt">
              <v:textbox inset=",0,20pt,0">
                <w:txbxContent>
                  <w:p w14:paraId="033D44FD" w14:textId="77777777" w:rsidR="007F72AD" w:rsidRPr="007F72AD" w:rsidRDefault="007F72AD" w:rsidP="007F72AD">
                    <w:pPr>
                      <w:jc w:val="right"/>
                      <w:rPr>
                        <w:color w:val="FF8C00"/>
                        <w:sz w:val="20"/>
                      </w:rPr>
                    </w:pPr>
                    <w:r w:rsidRPr="007F72AD">
                      <w:rPr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B862A" w14:textId="77777777" w:rsidR="003D389A" w:rsidRDefault="003D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64C80"/>
    <w:multiLevelType w:val="hybridMultilevel"/>
    <w:tmpl w:val="3A403BAC"/>
    <w:lvl w:ilvl="0" w:tplc="ED6255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35DC6"/>
    <w:multiLevelType w:val="hybridMultilevel"/>
    <w:tmpl w:val="27344FC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AC"/>
    <w:rsid w:val="0002578F"/>
    <w:rsid w:val="000331CD"/>
    <w:rsid w:val="00057AB0"/>
    <w:rsid w:val="00284E47"/>
    <w:rsid w:val="002C69E8"/>
    <w:rsid w:val="00387584"/>
    <w:rsid w:val="003D389A"/>
    <w:rsid w:val="00445CA8"/>
    <w:rsid w:val="004F45F3"/>
    <w:rsid w:val="005F7441"/>
    <w:rsid w:val="0063197B"/>
    <w:rsid w:val="00680FB0"/>
    <w:rsid w:val="007F72AD"/>
    <w:rsid w:val="008D72CE"/>
    <w:rsid w:val="00900AA1"/>
    <w:rsid w:val="00981AD5"/>
    <w:rsid w:val="00A12AD8"/>
    <w:rsid w:val="00A84CAC"/>
    <w:rsid w:val="00AA780C"/>
    <w:rsid w:val="00AB4E61"/>
    <w:rsid w:val="00C37ADD"/>
    <w:rsid w:val="00C53806"/>
    <w:rsid w:val="00C576C8"/>
    <w:rsid w:val="00C827F9"/>
    <w:rsid w:val="00D51BF1"/>
    <w:rsid w:val="00D534A4"/>
    <w:rsid w:val="00DA40D8"/>
    <w:rsid w:val="00DF7D88"/>
    <w:rsid w:val="00E547F3"/>
    <w:rsid w:val="00EF4699"/>
    <w:rsid w:val="00F61659"/>
    <w:rsid w:val="00F7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3A9F1F6"/>
  <w15:chartTrackingRefBased/>
  <w15:docId w15:val="{5C0C99E4-8319-42F4-A708-76D6DEE8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C69E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2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2A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F72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2AD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284E4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84E47"/>
    <w:pPr>
      <w:ind w:left="720"/>
    </w:pPr>
  </w:style>
  <w:style w:type="paragraph" w:customStyle="1" w:styleId="gmail-m6495567814376432043msolistparagraph">
    <w:name w:val="gmail-m_6495567814376432043msolistparagraph"/>
    <w:basedOn w:val="Normal"/>
    <w:rsid w:val="00284E47"/>
    <w:pPr>
      <w:spacing w:before="100" w:beforeAutospacing="1" w:after="100" w:afterAutospacing="1"/>
    </w:pPr>
    <w:rPr>
      <w:lang w:eastAsia="en-GB"/>
    </w:rPr>
  </w:style>
  <w:style w:type="paragraph" w:styleId="NormalWeb">
    <w:name w:val="Normal (Web)"/>
    <w:basedOn w:val="Normal"/>
    <w:uiPriority w:val="99"/>
    <w:unhideWhenUsed/>
    <w:rsid w:val="00EF4699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ur03.safelinks.protection.outlook.com/?url=https%3A%2F%2Faerospacecornwall.co.uk%2Fspace%2F&amp;data=02%7C01%7Cgail.eastaugh%40cornwalldevelopmentcompany.co.uk%7C564cd36e4168468bc5d508d82fa80bc3%7Cefaa16aad1de4d58ba2e2833fdfdd29f%7C0%7C1%7C637311746082985630&amp;sdata=6EaJH2wYzYGiGMKJhat3j%2FsQkGYOgbDXafysh%2Bbqcis%3D&amp;reserved=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Woodworth Graham</dc:creator>
  <cp:keywords/>
  <dc:description/>
  <cp:lastModifiedBy>Gail Eastaugh</cp:lastModifiedBy>
  <cp:revision>2</cp:revision>
  <dcterms:created xsi:type="dcterms:W3CDTF">2020-07-27T14:42:00Z</dcterms:created>
  <dcterms:modified xsi:type="dcterms:W3CDTF">2020-07-27T14:42:00Z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ade86-969a-4cfc-8d70-99d1f0adeaba_Enabled">
    <vt:lpwstr>True</vt:lpwstr>
  </property>
  <property fmtid="{D5CDD505-2E9C-101B-9397-08002B2CF9AE}" pid="3" name="MSIP_Label_65bade86-969a-4cfc-8d70-99d1f0adeaba_SiteId">
    <vt:lpwstr>efaa16aa-d1de-4d58-ba2e-2833fdfdd29f</vt:lpwstr>
  </property>
  <property fmtid="{D5CDD505-2E9C-101B-9397-08002B2CF9AE}" pid="4" name="MSIP_Label_65bade86-969a-4cfc-8d70-99d1f0adeaba_Owner">
    <vt:lpwstr>graham.woodworth@cornwalldevelopmentcompany.co.uk</vt:lpwstr>
  </property>
  <property fmtid="{D5CDD505-2E9C-101B-9397-08002B2CF9AE}" pid="5" name="MSIP_Label_65bade86-969a-4cfc-8d70-99d1f0adeaba_SetDate">
    <vt:lpwstr>2020-05-21T10:04:17.2881691Z</vt:lpwstr>
  </property>
  <property fmtid="{D5CDD505-2E9C-101B-9397-08002B2CF9AE}" pid="6" name="MSIP_Label_65bade86-969a-4cfc-8d70-99d1f0adeaba_Name">
    <vt:lpwstr>CONTROLLED</vt:lpwstr>
  </property>
  <property fmtid="{D5CDD505-2E9C-101B-9397-08002B2CF9AE}" pid="7" name="MSIP_Label_65bade86-969a-4cfc-8d70-99d1f0adeaba_Application">
    <vt:lpwstr>Microsoft Azure Information Protection</vt:lpwstr>
  </property>
  <property fmtid="{D5CDD505-2E9C-101B-9397-08002B2CF9AE}" pid="8" name="MSIP_Label_65bade86-969a-4cfc-8d70-99d1f0adeaba_ActionId">
    <vt:lpwstr>d0c6e64c-06ef-4199-ab00-05ff06038e71</vt:lpwstr>
  </property>
  <property fmtid="{D5CDD505-2E9C-101B-9397-08002B2CF9AE}" pid="9" name="MSIP_Label_65bade86-969a-4cfc-8d70-99d1f0adeaba_Extended_MSFT_Method">
    <vt:lpwstr>Automatic</vt:lpwstr>
  </property>
  <property fmtid="{D5CDD505-2E9C-101B-9397-08002B2CF9AE}" pid="10" name="Sensitivity">
    <vt:lpwstr>CONTROLLED</vt:lpwstr>
  </property>
</Properties>
</file>