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BE912" w14:textId="77777777" w:rsidR="004079CF" w:rsidRDefault="004079CF" w:rsidP="004079CF"/>
    <w:p w14:paraId="4A2EBF9B" w14:textId="77777777" w:rsidR="000619E8" w:rsidRDefault="000619E8" w:rsidP="004079CF">
      <w:pPr>
        <w:pStyle w:val="Title"/>
      </w:pPr>
    </w:p>
    <w:p w14:paraId="5F03A28C" w14:textId="77777777" w:rsidR="00400450" w:rsidRDefault="00400450" w:rsidP="004079CF">
      <w:pPr>
        <w:pStyle w:val="Title"/>
        <w:rPr>
          <w:sz w:val="56"/>
          <w:szCs w:val="56"/>
        </w:rPr>
      </w:pPr>
    </w:p>
    <w:p w14:paraId="297FAFC0" w14:textId="77777777" w:rsidR="00400450" w:rsidRDefault="00400450" w:rsidP="004079CF">
      <w:pPr>
        <w:pStyle w:val="Title"/>
        <w:rPr>
          <w:sz w:val="56"/>
          <w:szCs w:val="56"/>
        </w:rPr>
      </w:pPr>
    </w:p>
    <w:p w14:paraId="673639CD" w14:textId="1BC7E3E7" w:rsidR="009A77ED" w:rsidRPr="00400450" w:rsidRDefault="007108E1" w:rsidP="004079CF">
      <w:pPr>
        <w:pStyle w:val="Title"/>
        <w:rPr>
          <w:sz w:val="56"/>
          <w:szCs w:val="56"/>
        </w:rPr>
      </w:pPr>
      <w:r w:rsidRPr="00400450">
        <w:rPr>
          <w:sz w:val="56"/>
          <w:szCs w:val="56"/>
        </w:rPr>
        <w:t xml:space="preserve">F&amp;B </w:t>
      </w:r>
      <w:r w:rsidR="00172EB1" w:rsidRPr="00400450">
        <w:rPr>
          <w:sz w:val="56"/>
          <w:szCs w:val="56"/>
        </w:rPr>
        <w:t>Operator</w:t>
      </w:r>
      <w:r w:rsidR="00986CC0" w:rsidRPr="00400450">
        <w:rPr>
          <w:sz w:val="56"/>
          <w:szCs w:val="56"/>
        </w:rPr>
        <w:t xml:space="preserve"> </w:t>
      </w:r>
      <w:r w:rsidR="0045723A" w:rsidRPr="00400450">
        <w:rPr>
          <w:sz w:val="56"/>
          <w:szCs w:val="56"/>
        </w:rPr>
        <w:t xml:space="preserve">at </w:t>
      </w:r>
      <w:r w:rsidR="00E61108" w:rsidRPr="00400450">
        <w:rPr>
          <w:sz w:val="56"/>
          <w:szCs w:val="56"/>
        </w:rPr>
        <w:t>the</w:t>
      </w:r>
    </w:p>
    <w:p w14:paraId="320279BD" w14:textId="1BE3C3E1" w:rsidR="009A77ED" w:rsidRPr="00400450" w:rsidRDefault="0045723A" w:rsidP="004079CF">
      <w:pPr>
        <w:pStyle w:val="Title"/>
        <w:rPr>
          <w:sz w:val="56"/>
          <w:szCs w:val="56"/>
        </w:rPr>
      </w:pPr>
      <w:r w:rsidRPr="00400450">
        <w:rPr>
          <w:sz w:val="56"/>
          <w:szCs w:val="56"/>
        </w:rPr>
        <w:t>H</w:t>
      </w:r>
      <w:r w:rsidR="658A943F" w:rsidRPr="00400450">
        <w:rPr>
          <w:sz w:val="56"/>
          <w:szCs w:val="56"/>
        </w:rPr>
        <w:t xml:space="preserve">orniman </w:t>
      </w:r>
      <w:r w:rsidRPr="00400450">
        <w:rPr>
          <w:sz w:val="56"/>
          <w:szCs w:val="56"/>
        </w:rPr>
        <w:t>M</w:t>
      </w:r>
      <w:r w:rsidR="0B6D0879" w:rsidRPr="00400450">
        <w:rPr>
          <w:sz w:val="56"/>
          <w:szCs w:val="56"/>
        </w:rPr>
        <w:t xml:space="preserve">useum and </w:t>
      </w:r>
      <w:r w:rsidRPr="00400450">
        <w:rPr>
          <w:sz w:val="56"/>
          <w:szCs w:val="56"/>
        </w:rPr>
        <w:t>G</w:t>
      </w:r>
      <w:r w:rsidR="0B483E34" w:rsidRPr="00400450">
        <w:rPr>
          <w:sz w:val="56"/>
          <w:szCs w:val="56"/>
        </w:rPr>
        <w:t>ardens</w:t>
      </w:r>
      <w:r w:rsidR="0052698F" w:rsidRPr="00400450">
        <w:rPr>
          <w:sz w:val="56"/>
          <w:szCs w:val="56"/>
        </w:rPr>
        <w:t xml:space="preserve"> – </w:t>
      </w:r>
      <w:r w:rsidR="00970D44" w:rsidRPr="00400450">
        <w:rPr>
          <w:sz w:val="56"/>
          <w:szCs w:val="56"/>
        </w:rPr>
        <w:t>Visitor</w:t>
      </w:r>
      <w:r w:rsidR="0053566C" w:rsidRPr="00400450">
        <w:rPr>
          <w:sz w:val="56"/>
          <w:szCs w:val="56"/>
        </w:rPr>
        <w:t>s</w:t>
      </w:r>
      <w:r w:rsidR="009C5975" w:rsidRPr="00400450">
        <w:rPr>
          <w:sz w:val="56"/>
          <w:szCs w:val="56"/>
        </w:rPr>
        <w:t xml:space="preserve"> &amp; Events</w:t>
      </w:r>
      <w:r w:rsidR="009C5975" w:rsidRPr="00400450">
        <w:rPr>
          <w:b/>
          <w:sz w:val="56"/>
          <w:szCs w:val="56"/>
        </w:rPr>
        <w:t xml:space="preserve"> </w:t>
      </w:r>
    </w:p>
    <w:p w14:paraId="05C37A21" w14:textId="77777777" w:rsidR="0052698F" w:rsidRDefault="0052698F" w:rsidP="004079CF">
      <w:pPr>
        <w:pStyle w:val="Subtitle"/>
      </w:pPr>
      <w:r w:rsidRPr="0052698F">
        <w:t xml:space="preserve">Information Pack </w:t>
      </w:r>
    </w:p>
    <w:p w14:paraId="2A368597" w14:textId="77777777" w:rsidR="000619E8" w:rsidRDefault="000619E8" w:rsidP="000619E8"/>
    <w:p w14:paraId="08AFAF9A" w14:textId="77777777" w:rsidR="000619E8" w:rsidRPr="000619E8" w:rsidRDefault="000619E8" w:rsidP="000619E8"/>
    <w:bookmarkStart w:id="0" w:name="_Toc146285093" w:displacedByCustomXml="next"/>
    <w:sdt>
      <w:sdtPr>
        <w:rPr>
          <w:rStyle w:val="SubtleReference"/>
        </w:rPr>
        <w:id w:val="1673522508"/>
        <w:docPartObj>
          <w:docPartGallery w:val="Table of Contents"/>
          <w:docPartUnique/>
        </w:docPartObj>
      </w:sdtPr>
      <w:sdtEndPr>
        <w:rPr>
          <w:rStyle w:val="DefaultParagraphFont"/>
          <w:noProof/>
        </w:rPr>
      </w:sdtEndPr>
      <w:sdtContent>
        <w:p w14:paraId="1F472565" w14:textId="77777777" w:rsidR="000619E8" w:rsidRDefault="000619E8" w:rsidP="000619E8">
          <w:pPr>
            <w:rPr>
              <w:rStyle w:val="SubtleReference"/>
            </w:rPr>
          </w:pPr>
        </w:p>
        <w:p w14:paraId="0E8E9C44" w14:textId="77777777" w:rsidR="00B40CB9" w:rsidRDefault="00E37D98">
          <w:pPr>
            <w:pStyle w:val="TOC1"/>
            <w:tabs>
              <w:tab w:val="right" w:leader="dot" w:pos="9350"/>
            </w:tabs>
            <w:rPr>
              <w:rFonts w:asciiTheme="minorHAnsi" w:hAnsiTheme="minorHAnsi" w:cstheme="minorBidi"/>
              <w:sz w:val="22"/>
              <w:szCs w:val="22"/>
              <w:lang w:val="en-GB" w:eastAsia="en-GB"/>
            </w:rPr>
          </w:pPr>
          <w:r w:rsidRPr="0052698F">
            <w:rPr>
              <w:rStyle w:val="SubtleReference"/>
            </w:rPr>
            <w:fldChar w:fldCharType="begin"/>
          </w:r>
          <w:r w:rsidRPr="0052698F">
            <w:rPr>
              <w:rStyle w:val="SubtleReference"/>
            </w:rPr>
            <w:instrText xml:space="preserve"> TOC \o "1-3" \h \z \u </w:instrText>
          </w:r>
          <w:r w:rsidRPr="0052698F">
            <w:rPr>
              <w:rStyle w:val="SubtleReference"/>
            </w:rPr>
            <w:fldChar w:fldCharType="separate"/>
          </w:r>
          <w:hyperlink w:anchor="_Toc149830663" w:history="1">
            <w:r w:rsidR="00B40CB9" w:rsidRPr="00A610CF">
              <w:rPr>
                <w:rStyle w:val="Hyperlink"/>
              </w:rPr>
              <w:t>Introduction</w:t>
            </w:r>
            <w:r w:rsidR="00B40CB9">
              <w:rPr>
                <w:webHidden/>
              </w:rPr>
              <w:tab/>
            </w:r>
            <w:r w:rsidR="00B40CB9">
              <w:rPr>
                <w:webHidden/>
              </w:rPr>
              <w:fldChar w:fldCharType="begin"/>
            </w:r>
            <w:r w:rsidR="00B40CB9">
              <w:rPr>
                <w:webHidden/>
              </w:rPr>
              <w:instrText xml:space="preserve"> PAGEREF _Toc149830663 \h </w:instrText>
            </w:r>
            <w:r w:rsidR="00B40CB9">
              <w:rPr>
                <w:webHidden/>
              </w:rPr>
            </w:r>
            <w:r w:rsidR="00B40CB9">
              <w:rPr>
                <w:webHidden/>
              </w:rPr>
              <w:fldChar w:fldCharType="separate"/>
            </w:r>
            <w:r w:rsidR="0022500D">
              <w:rPr>
                <w:webHidden/>
              </w:rPr>
              <w:t>2</w:t>
            </w:r>
            <w:r w:rsidR="00B40CB9">
              <w:rPr>
                <w:webHidden/>
              </w:rPr>
              <w:fldChar w:fldCharType="end"/>
            </w:r>
          </w:hyperlink>
        </w:p>
        <w:p w14:paraId="100D834B"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64" w:history="1">
            <w:r w:rsidR="00B40CB9" w:rsidRPr="00A610CF">
              <w:rPr>
                <w:rStyle w:val="Hyperlink"/>
              </w:rPr>
              <w:t>Role of and Vision for the Catering Provision</w:t>
            </w:r>
            <w:r w:rsidR="00B40CB9">
              <w:rPr>
                <w:webHidden/>
              </w:rPr>
              <w:tab/>
            </w:r>
            <w:r w:rsidR="00B40CB9">
              <w:rPr>
                <w:webHidden/>
              </w:rPr>
              <w:fldChar w:fldCharType="begin"/>
            </w:r>
            <w:r w:rsidR="00B40CB9">
              <w:rPr>
                <w:webHidden/>
              </w:rPr>
              <w:instrText xml:space="preserve"> PAGEREF _Toc149830664 \h </w:instrText>
            </w:r>
            <w:r w:rsidR="00B40CB9">
              <w:rPr>
                <w:webHidden/>
              </w:rPr>
            </w:r>
            <w:r w:rsidR="00B40CB9">
              <w:rPr>
                <w:webHidden/>
              </w:rPr>
              <w:fldChar w:fldCharType="separate"/>
            </w:r>
            <w:r w:rsidR="0022500D">
              <w:rPr>
                <w:webHidden/>
              </w:rPr>
              <w:t>3</w:t>
            </w:r>
            <w:r w:rsidR="00B40CB9">
              <w:rPr>
                <w:webHidden/>
              </w:rPr>
              <w:fldChar w:fldCharType="end"/>
            </w:r>
          </w:hyperlink>
        </w:p>
        <w:p w14:paraId="71729CA0"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65" w:history="1">
            <w:r w:rsidR="00B40CB9" w:rsidRPr="00A610CF">
              <w:rPr>
                <w:rStyle w:val="Hyperlink"/>
              </w:rPr>
              <w:t>Current Audience</w:t>
            </w:r>
            <w:r w:rsidR="00B40CB9">
              <w:rPr>
                <w:webHidden/>
              </w:rPr>
              <w:tab/>
            </w:r>
            <w:r w:rsidR="00B40CB9">
              <w:rPr>
                <w:webHidden/>
              </w:rPr>
              <w:fldChar w:fldCharType="begin"/>
            </w:r>
            <w:r w:rsidR="00B40CB9">
              <w:rPr>
                <w:webHidden/>
              </w:rPr>
              <w:instrText xml:space="preserve"> PAGEREF _Toc149830665 \h </w:instrText>
            </w:r>
            <w:r w:rsidR="00B40CB9">
              <w:rPr>
                <w:webHidden/>
              </w:rPr>
            </w:r>
            <w:r w:rsidR="00B40CB9">
              <w:rPr>
                <w:webHidden/>
              </w:rPr>
              <w:fldChar w:fldCharType="separate"/>
            </w:r>
            <w:r w:rsidR="0022500D">
              <w:rPr>
                <w:webHidden/>
              </w:rPr>
              <w:t>4</w:t>
            </w:r>
            <w:r w:rsidR="00B40CB9">
              <w:rPr>
                <w:webHidden/>
              </w:rPr>
              <w:fldChar w:fldCharType="end"/>
            </w:r>
          </w:hyperlink>
        </w:p>
        <w:p w14:paraId="54EF91CC"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66" w:history="1">
            <w:r w:rsidR="00B40CB9" w:rsidRPr="00A610CF">
              <w:rPr>
                <w:rStyle w:val="Hyperlink"/>
              </w:rPr>
              <w:t>The Catering Opportunities</w:t>
            </w:r>
            <w:r w:rsidR="00B40CB9">
              <w:rPr>
                <w:webHidden/>
              </w:rPr>
              <w:tab/>
            </w:r>
            <w:r w:rsidR="00B40CB9">
              <w:rPr>
                <w:webHidden/>
              </w:rPr>
              <w:fldChar w:fldCharType="begin"/>
            </w:r>
            <w:r w:rsidR="00B40CB9">
              <w:rPr>
                <w:webHidden/>
              </w:rPr>
              <w:instrText xml:space="preserve"> PAGEREF _Toc149830666 \h </w:instrText>
            </w:r>
            <w:r w:rsidR="00B40CB9">
              <w:rPr>
                <w:webHidden/>
              </w:rPr>
            </w:r>
            <w:r w:rsidR="00B40CB9">
              <w:rPr>
                <w:webHidden/>
              </w:rPr>
              <w:fldChar w:fldCharType="separate"/>
            </w:r>
            <w:r w:rsidR="0022500D">
              <w:rPr>
                <w:webHidden/>
              </w:rPr>
              <w:t>5</w:t>
            </w:r>
            <w:r w:rsidR="00B40CB9">
              <w:rPr>
                <w:webHidden/>
              </w:rPr>
              <w:fldChar w:fldCharType="end"/>
            </w:r>
          </w:hyperlink>
        </w:p>
        <w:p w14:paraId="14331F09"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72" w:history="1">
            <w:r w:rsidR="00B40CB9" w:rsidRPr="00A610CF">
              <w:rPr>
                <w:rStyle w:val="Hyperlink"/>
              </w:rPr>
              <w:t>Historic trading information</w:t>
            </w:r>
            <w:r w:rsidR="00B40CB9">
              <w:rPr>
                <w:webHidden/>
              </w:rPr>
              <w:tab/>
            </w:r>
            <w:r w:rsidR="00B40CB9">
              <w:rPr>
                <w:webHidden/>
              </w:rPr>
              <w:fldChar w:fldCharType="begin"/>
            </w:r>
            <w:r w:rsidR="00B40CB9">
              <w:rPr>
                <w:webHidden/>
              </w:rPr>
              <w:instrText xml:space="preserve"> PAGEREF _Toc149830672 \h </w:instrText>
            </w:r>
            <w:r w:rsidR="00B40CB9">
              <w:rPr>
                <w:webHidden/>
              </w:rPr>
            </w:r>
            <w:r w:rsidR="00B40CB9">
              <w:rPr>
                <w:webHidden/>
              </w:rPr>
              <w:fldChar w:fldCharType="separate"/>
            </w:r>
            <w:r w:rsidR="0022500D">
              <w:rPr>
                <w:webHidden/>
              </w:rPr>
              <w:t>13</w:t>
            </w:r>
            <w:r w:rsidR="00B40CB9">
              <w:rPr>
                <w:webHidden/>
              </w:rPr>
              <w:fldChar w:fldCharType="end"/>
            </w:r>
          </w:hyperlink>
        </w:p>
        <w:p w14:paraId="419C773A"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75" w:history="1">
            <w:r w:rsidR="00B40CB9" w:rsidRPr="00A610CF">
              <w:rPr>
                <w:rStyle w:val="Hyperlink"/>
              </w:rPr>
              <w:t>The selection process:</w:t>
            </w:r>
            <w:r w:rsidR="00B40CB9">
              <w:rPr>
                <w:webHidden/>
              </w:rPr>
              <w:tab/>
            </w:r>
            <w:r w:rsidR="00B40CB9">
              <w:rPr>
                <w:webHidden/>
              </w:rPr>
              <w:fldChar w:fldCharType="begin"/>
            </w:r>
            <w:r w:rsidR="00B40CB9">
              <w:rPr>
                <w:webHidden/>
              </w:rPr>
              <w:instrText xml:space="preserve"> PAGEREF _Toc149830675 \h </w:instrText>
            </w:r>
            <w:r w:rsidR="00B40CB9">
              <w:rPr>
                <w:webHidden/>
              </w:rPr>
            </w:r>
            <w:r w:rsidR="00B40CB9">
              <w:rPr>
                <w:webHidden/>
              </w:rPr>
              <w:fldChar w:fldCharType="separate"/>
            </w:r>
            <w:r w:rsidR="0022500D">
              <w:rPr>
                <w:webHidden/>
              </w:rPr>
              <w:t>16</w:t>
            </w:r>
            <w:r w:rsidR="00B40CB9">
              <w:rPr>
                <w:webHidden/>
              </w:rPr>
              <w:fldChar w:fldCharType="end"/>
            </w:r>
          </w:hyperlink>
        </w:p>
        <w:p w14:paraId="2A96C815"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76" w:history="1">
            <w:r w:rsidR="00B40CB9" w:rsidRPr="00A610CF">
              <w:rPr>
                <w:rStyle w:val="Hyperlink"/>
                <w:lang w:val="en-GB"/>
              </w:rPr>
              <w:t>Appendix I – Asset Register</w:t>
            </w:r>
            <w:r w:rsidR="00B40CB9">
              <w:rPr>
                <w:webHidden/>
              </w:rPr>
              <w:tab/>
            </w:r>
            <w:r w:rsidR="00B40CB9">
              <w:rPr>
                <w:webHidden/>
              </w:rPr>
              <w:fldChar w:fldCharType="begin"/>
            </w:r>
            <w:r w:rsidR="00B40CB9">
              <w:rPr>
                <w:webHidden/>
              </w:rPr>
              <w:instrText xml:space="preserve"> PAGEREF _Toc149830676 \h </w:instrText>
            </w:r>
            <w:r w:rsidR="00B40CB9">
              <w:rPr>
                <w:webHidden/>
              </w:rPr>
            </w:r>
            <w:r w:rsidR="00B40CB9">
              <w:rPr>
                <w:webHidden/>
              </w:rPr>
              <w:fldChar w:fldCharType="separate"/>
            </w:r>
            <w:r w:rsidR="0022500D">
              <w:rPr>
                <w:webHidden/>
              </w:rPr>
              <w:t>17</w:t>
            </w:r>
            <w:r w:rsidR="00B40CB9">
              <w:rPr>
                <w:webHidden/>
              </w:rPr>
              <w:fldChar w:fldCharType="end"/>
            </w:r>
          </w:hyperlink>
        </w:p>
        <w:p w14:paraId="7586A990" w14:textId="77777777" w:rsidR="00B40CB9" w:rsidRDefault="005F4B4A">
          <w:pPr>
            <w:pStyle w:val="TOC1"/>
            <w:tabs>
              <w:tab w:val="right" w:leader="dot" w:pos="9350"/>
            </w:tabs>
            <w:rPr>
              <w:rFonts w:asciiTheme="minorHAnsi" w:hAnsiTheme="minorHAnsi" w:cstheme="minorBidi"/>
              <w:sz w:val="22"/>
              <w:szCs w:val="22"/>
              <w:lang w:val="en-GB" w:eastAsia="en-GB"/>
            </w:rPr>
          </w:pPr>
          <w:hyperlink w:anchor="_Toc149830677" w:history="1">
            <w:r w:rsidR="00B40CB9" w:rsidRPr="00A610CF">
              <w:rPr>
                <w:rStyle w:val="Hyperlink"/>
                <w:lang w:val="en-GB"/>
              </w:rPr>
              <w:t xml:space="preserve">Appendix II – </w:t>
            </w:r>
            <w:r w:rsidR="00B40CB9" w:rsidRPr="00A610CF">
              <w:rPr>
                <w:rStyle w:val="Hyperlink"/>
              </w:rPr>
              <w:t>Division of Responsibilities</w:t>
            </w:r>
            <w:r w:rsidR="00B40CB9">
              <w:rPr>
                <w:webHidden/>
              </w:rPr>
              <w:tab/>
            </w:r>
            <w:r w:rsidR="00B40CB9">
              <w:rPr>
                <w:webHidden/>
              </w:rPr>
              <w:fldChar w:fldCharType="begin"/>
            </w:r>
            <w:r w:rsidR="00B40CB9">
              <w:rPr>
                <w:webHidden/>
              </w:rPr>
              <w:instrText xml:space="preserve"> PAGEREF _Toc149830677 \h </w:instrText>
            </w:r>
            <w:r w:rsidR="00B40CB9">
              <w:rPr>
                <w:webHidden/>
              </w:rPr>
            </w:r>
            <w:r w:rsidR="00B40CB9">
              <w:rPr>
                <w:webHidden/>
              </w:rPr>
              <w:fldChar w:fldCharType="separate"/>
            </w:r>
            <w:r w:rsidR="0022500D">
              <w:rPr>
                <w:webHidden/>
              </w:rPr>
              <w:t>18</w:t>
            </w:r>
            <w:r w:rsidR="00B40CB9">
              <w:rPr>
                <w:webHidden/>
              </w:rPr>
              <w:fldChar w:fldCharType="end"/>
            </w:r>
          </w:hyperlink>
        </w:p>
        <w:p w14:paraId="11B26826" w14:textId="5DBC0B82" w:rsidR="002631B9" w:rsidRPr="0052698F" w:rsidRDefault="00E37D98" w:rsidP="000619E8">
          <w:r w:rsidRPr="0052698F">
            <w:rPr>
              <w:rStyle w:val="SubtleReference"/>
            </w:rPr>
            <w:fldChar w:fldCharType="end"/>
          </w:r>
        </w:p>
      </w:sdtContent>
    </w:sdt>
    <w:p w14:paraId="5BE6C8A2" w14:textId="77777777" w:rsidR="000619E8" w:rsidRDefault="000619E8">
      <w:pPr>
        <w:rPr>
          <w:rFonts w:eastAsiaTheme="majorEastAsia"/>
          <w:b/>
          <w:color w:val="5AAB33"/>
          <w:sz w:val="40"/>
          <w:szCs w:val="40"/>
        </w:rPr>
      </w:pPr>
      <w:r>
        <w:br w:type="page"/>
      </w:r>
    </w:p>
    <w:p w14:paraId="6F177F46" w14:textId="56F04DD5" w:rsidR="005C6D45" w:rsidRPr="00905FD9" w:rsidRDefault="009A77ED" w:rsidP="004079CF">
      <w:pPr>
        <w:pStyle w:val="Heading1"/>
      </w:pPr>
      <w:bookmarkStart w:id="1" w:name="_Toc149830663"/>
      <w:r w:rsidRPr="00905FD9">
        <w:lastRenderedPageBreak/>
        <w:t>Introduction</w:t>
      </w:r>
      <w:bookmarkEnd w:id="1"/>
      <w:bookmarkEnd w:id="0"/>
    </w:p>
    <w:p w14:paraId="2ABF0731" w14:textId="31B434B0" w:rsidR="00BE3533" w:rsidRPr="0052698F" w:rsidRDefault="00EA5A47" w:rsidP="004079CF">
      <w:r w:rsidRPr="0052698F">
        <w:t>The Horniman Museum and Gardens is a unique attraction in southeast London where world cultures and the natural world are brought together for everyone to enjoy. The Museum holds internationally important collections of anthropology and musical instruments, as well as a popular natural history gallery and Aquarium. The 16 acres of beautiful Gardens feature a tropical Butterfly House and small animal enclosure and offer stunning views across London.</w:t>
      </w:r>
      <w:r w:rsidR="00B45E1C">
        <w:t xml:space="preserve"> The Horniman was awarded Art Fund Museum of the Year 2022.</w:t>
      </w:r>
    </w:p>
    <w:p w14:paraId="6C8D5F1D" w14:textId="45604788" w:rsidR="000C40FB" w:rsidRPr="0052698F" w:rsidRDefault="000C40FB" w:rsidP="004079CF">
      <w:r w:rsidRPr="0052698F">
        <w:t>Hor</w:t>
      </w:r>
      <w:r w:rsidR="0017477D" w:rsidRPr="0052698F">
        <w:t xml:space="preserve">niman Museum Enterprises Ltd </w:t>
      </w:r>
      <w:r w:rsidR="00382A91" w:rsidRPr="0052698F">
        <w:t xml:space="preserve">is the commercial arm and </w:t>
      </w:r>
      <w:r w:rsidR="00666E23" w:rsidRPr="0052698F">
        <w:t>helps fund the charitable work of the</w:t>
      </w:r>
      <w:r w:rsidR="0017477D" w:rsidRPr="0052698F">
        <w:t xml:space="preserve"> H</w:t>
      </w:r>
      <w:r w:rsidR="00382A91" w:rsidRPr="0052698F">
        <w:t>orniman, passing</w:t>
      </w:r>
      <w:r w:rsidR="0017477D" w:rsidRPr="0052698F">
        <w:t xml:space="preserve"> its taxable profit to its parent company Horniman Public Museum and Public Park Trust. Contracts between any food and beverage operators will sit with Horniman Museum Enterprises Ltd.</w:t>
      </w:r>
    </w:p>
    <w:p w14:paraId="664CC3BE" w14:textId="1AC05B14" w:rsidR="0095221B" w:rsidRPr="0052698F" w:rsidRDefault="0095221B" w:rsidP="004079CF">
      <w:r w:rsidRPr="0052698F">
        <w:t>We are looking for a creative commercial partner who understands our audiences and aligns with our mission ‘to connect us all with global cultures and the natural environment, encouraging us to shape a positive future for the</w:t>
      </w:r>
      <w:r w:rsidR="002D2621" w:rsidRPr="0052698F">
        <w:t xml:space="preserve"> </w:t>
      </w:r>
      <w:r w:rsidRPr="0052698F">
        <w:t>world we all share’.</w:t>
      </w:r>
    </w:p>
    <w:p w14:paraId="52F2A7A2" w14:textId="77777777" w:rsidR="0051228A" w:rsidRDefault="00F15DE6" w:rsidP="004079CF">
      <w:pPr>
        <w:rPr>
          <w:rStyle w:val="Hyperlink"/>
        </w:rPr>
      </w:pPr>
      <w:r w:rsidRPr="0052698F">
        <w:t xml:space="preserve">This information pack </w:t>
      </w:r>
      <w:r w:rsidR="00F04339" w:rsidRPr="0052698F">
        <w:t xml:space="preserve">is provided </w:t>
      </w:r>
      <w:r w:rsidR="009A297D" w:rsidRPr="0052698F">
        <w:t>as part of the tender documentation</w:t>
      </w:r>
      <w:r w:rsidR="00105914" w:rsidRPr="0052698F">
        <w:t>.</w:t>
      </w:r>
      <w:r w:rsidR="00C002F6" w:rsidRPr="0052698F">
        <w:t xml:space="preserve"> </w:t>
      </w:r>
      <w:r w:rsidR="007C1357" w:rsidRPr="0052698F">
        <w:t xml:space="preserve">It </w:t>
      </w:r>
      <w:r w:rsidR="00C54F8D" w:rsidRPr="0052698F">
        <w:t>sets out</w:t>
      </w:r>
      <w:r w:rsidR="00B2693F" w:rsidRPr="0052698F">
        <w:t xml:space="preserve"> </w:t>
      </w:r>
      <w:r w:rsidR="00BF0AA0" w:rsidRPr="0052698F">
        <w:t xml:space="preserve">the operational </w:t>
      </w:r>
      <w:r w:rsidR="00BF0AA0" w:rsidRPr="004079CF">
        <w:t>requirements</w:t>
      </w:r>
      <w:r w:rsidR="00AC3288" w:rsidRPr="004079CF">
        <w:t>, historic trading</w:t>
      </w:r>
      <w:r w:rsidR="00AC3288" w:rsidRPr="0052698F">
        <w:t xml:space="preserve"> information, the asset register and </w:t>
      </w:r>
      <w:r w:rsidR="00732465" w:rsidRPr="0052698F">
        <w:t>the planned timeline for the tender process.</w:t>
      </w:r>
      <w:r w:rsidR="0052698F">
        <w:t xml:space="preserve"> </w:t>
      </w:r>
      <w:r w:rsidR="009753B7" w:rsidRPr="0052698F">
        <w:t xml:space="preserve">If you have questions or require further information or clarifications, please contact </w:t>
      </w:r>
      <w:hyperlink r:id="rId11" w:history="1">
        <w:r w:rsidR="0052698F" w:rsidRPr="00490A7F">
          <w:rPr>
            <w:rStyle w:val="Hyperlink"/>
          </w:rPr>
          <w:t>rosana@tonic-ldn.com</w:t>
        </w:r>
      </w:hyperlink>
    </w:p>
    <w:p w14:paraId="3EABEEC3" w14:textId="049F8C1E" w:rsidR="00905FD9" w:rsidRPr="0052698F" w:rsidRDefault="0051228A" w:rsidP="00CE069C">
      <w:pPr>
        <w:jc w:val="center"/>
      </w:pPr>
      <w:r>
        <w:rPr>
          <w:noProof/>
          <w:lang w:val="en-GB" w:eastAsia="en-GB"/>
        </w:rPr>
        <mc:AlternateContent>
          <mc:Choice Requires="wps">
            <w:drawing>
              <wp:anchor distT="45720" distB="45720" distL="114300" distR="114300" simplePos="0" relativeHeight="251679744" behindDoc="0" locked="0" layoutInCell="1" allowOverlap="1" wp14:anchorId="32BF3AB5" wp14:editId="2CEC97E0">
                <wp:simplePos x="0" y="0"/>
                <wp:positionH relativeFrom="column">
                  <wp:posOffset>533400</wp:posOffset>
                </wp:positionH>
                <wp:positionV relativeFrom="paragraph">
                  <wp:posOffset>3251835</wp:posOffset>
                </wp:positionV>
                <wp:extent cx="2292350" cy="216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16000"/>
                        </a:xfrm>
                        <a:prstGeom prst="rect">
                          <a:avLst/>
                        </a:prstGeom>
                        <a:solidFill>
                          <a:schemeClr val="bg1">
                            <a:lumMod val="95000"/>
                            <a:alpha val="62000"/>
                          </a:schemeClr>
                        </a:solidFill>
                        <a:ln w="9525">
                          <a:noFill/>
                          <a:miter lim="800000"/>
                          <a:headEnd/>
                          <a:tailEnd/>
                        </a:ln>
                      </wps:spPr>
                      <wps:txbx>
                        <w:txbxContent>
                          <w:p w14:paraId="57A54D63" w14:textId="5FE6593E" w:rsidR="00784579" w:rsidRPr="006F544F" w:rsidRDefault="00784579" w:rsidP="004079CF">
                            <w:pPr>
                              <w:pStyle w:val="Caption"/>
                            </w:pPr>
                            <w:r w:rsidRPr="006F544F">
                              <w:t>The Aquarium. Photo Credit: Laura Mtungwazi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F3AB5" id="_x0000_t202" coordsize="21600,21600" o:spt="202" path="m,l,21600r21600,l21600,xe">
                <v:stroke joinstyle="miter"/>
                <v:path gradientshapeok="t" o:connecttype="rect"/>
              </v:shapetype>
              <v:shape id="Text Box 2" o:spid="_x0000_s1026" type="#_x0000_t202" style="position:absolute;left:0;text-align:left;margin-left:42pt;margin-top:256.05pt;width:180.5pt;height:1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" fillcolor="#f2f2f2 [3052]" stroked="f">
                <v:fill opacity="40606f"/>
                <v:textbox>
                  <w:txbxContent>
                    <w:p w14:paraId="57A54D63" w14:textId="5FE6593E" w:rsidR="00784579" w:rsidRPr="006F544F" w:rsidRDefault="00784579" w:rsidP="004079CF">
                      <w:pPr>
                        <w:pStyle w:val="Caption"/>
                      </w:pPr>
                      <w:r w:rsidRPr="006F544F">
                        <w:t>The Aquarium. Photo Credit: Laura Mtungwazi</w:t>
                      </w:r>
                    </w:p>
                  </w:txbxContent>
                </v:textbox>
              </v:shape>
            </w:pict>
          </mc:Fallback>
        </mc:AlternateContent>
      </w:r>
      <w:r w:rsidR="0052698F">
        <w:rPr>
          <w:rStyle w:val="Hyperlink"/>
        </w:rPr>
        <w:br/>
      </w:r>
      <w:r w:rsidR="0052698F" w:rsidRPr="00CB480E">
        <w:rPr>
          <w:noProof/>
          <w:lang w:val="en-GB" w:eastAsia="en-GB"/>
        </w:rPr>
        <w:drawing>
          <wp:inline distT="0" distB="0" distL="0" distR="0" wp14:anchorId="4E03AEC7" wp14:editId="53D3F25E">
            <wp:extent cx="4876800" cy="3252242"/>
            <wp:effectExtent l="0" t="0" r="0" b="5715"/>
            <wp:docPr id="708825120" name="Picture 708825120" descr="A young child touching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25120" name="Picture 1" descr="A young child touching a screen&#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4891256" cy="3261882"/>
                    </a:xfrm>
                    <a:prstGeom prst="rect">
                      <a:avLst/>
                    </a:prstGeom>
                  </pic:spPr>
                </pic:pic>
              </a:graphicData>
            </a:graphic>
          </wp:inline>
        </w:drawing>
      </w:r>
      <w:bookmarkStart w:id="2" w:name="_Toc146285094"/>
      <w:r w:rsidR="00905FD9">
        <w:br w:type="page"/>
      </w:r>
    </w:p>
    <w:p w14:paraId="73CD2B0B" w14:textId="142B3389" w:rsidR="00603B2D" w:rsidRPr="00CB480E" w:rsidRDefault="0072542D" w:rsidP="004079CF">
      <w:pPr>
        <w:pStyle w:val="Heading1"/>
      </w:pPr>
      <w:bookmarkStart w:id="3" w:name="_Toc149830664"/>
      <w:r w:rsidRPr="00CB480E">
        <w:lastRenderedPageBreak/>
        <w:t xml:space="preserve">Role </w:t>
      </w:r>
      <w:r w:rsidR="009B0341" w:rsidRPr="00CB480E">
        <w:t>of and Vision for the Catering Provision</w:t>
      </w:r>
      <w:bookmarkEnd w:id="2"/>
      <w:bookmarkEnd w:id="3"/>
    </w:p>
    <w:p w14:paraId="7F522A22" w14:textId="73A243E7" w:rsidR="00EC3D00" w:rsidRPr="0052698F" w:rsidRDefault="0052698F" w:rsidP="004079CF">
      <w:r>
        <w:br/>
      </w:r>
      <w:r w:rsidR="00EC3D00" w:rsidRPr="0052698F">
        <w:t xml:space="preserve">The catering provision at </w:t>
      </w:r>
      <w:r w:rsidR="000821E4" w:rsidRPr="0052698F">
        <w:t>t</w:t>
      </w:r>
      <w:r w:rsidR="00EC3D00" w:rsidRPr="0052698F">
        <w:t>he Horniman is an integral part of the visitor experience and must fulf</w:t>
      </w:r>
      <w:r w:rsidR="00CD5B3C" w:rsidRPr="0052698F">
        <w:t>ill the following requirements:</w:t>
      </w:r>
    </w:p>
    <w:p w14:paraId="0E27590F" w14:textId="4CA73A72" w:rsidR="00EC3D00" w:rsidRPr="00D40C2E" w:rsidRDefault="00B45E1C" w:rsidP="006014DA">
      <w:pPr>
        <w:pStyle w:val="ListParagraph"/>
        <w:numPr>
          <w:ilvl w:val="0"/>
          <w:numId w:val="13"/>
        </w:numPr>
      </w:pPr>
      <w:r>
        <w:t xml:space="preserve">Enhance the </w:t>
      </w:r>
      <w:r w:rsidR="00C001CF">
        <w:t xml:space="preserve">overall </w:t>
      </w:r>
      <w:r>
        <w:t>visitor experience</w:t>
      </w:r>
      <w:r w:rsidR="00C001CF">
        <w:t xml:space="preserve"> </w:t>
      </w:r>
    </w:p>
    <w:p w14:paraId="16904DEC" w14:textId="733F8798" w:rsidR="00EC3D00" w:rsidRPr="00D40C2E" w:rsidRDefault="00EC3D00" w:rsidP="006014DA">
      <w:pPr>
        <w:pStyle w:val="ListParagraph"/>
        <w:numPr>
          <w:ilvl w:val="0"/>
          <w:numId w:val="13"/>
        </w:numPr>
      </w:pPr>
      <w:r w:rsidRPr="00D40C2E">
        <w:t>Attract</w:t>
      </w:r>
      <w:r w:rsidR="0052698F" w:rsidRPr="00D40C2E">
        <w:t xml:space="preserve"> both</w:t>
      </w:r>
      <w:r w:rsidRPr="00D40C2E">
        <w:t xml:space="preserve"> </w:t>
      </w:r>
      <w:r w:rsidR="000821E4" w:rsidRPr="00D40C2E">
        <w:t>t</w:t>
      </w:r>
      <w:r w:rsidR="00970FE4" w:rsidRPr="00D40C2E">
        <w:t xml:space="preserve">he </w:t>
      </w:r>
      <w:r w:rsidRPr="00D40C2E">
        <w:t>Horniman’</w:t>
      </w:r>
      <w:r w:rsidR="00F13DF0">
        <w:t>s existing and target audiences, including current non-visitors</w:t>
      </w:r>
    </w:p>
    <w:p w14:paraId="74685AF8" w14:textId="0272DE04" w:rsidR="00F13DF0" w:rsidRDefault="00EC3D00" w:rsidP="006014DA">
      <w:pPr>
        <w:pStyle w:val="ListParagraph"/>
        <w:numPr>
          <w:ilvl w:val="0"/>
          <w:numId w:val="13"/>
        </w:numPr>
      </w:pPr>
      <w:r w:rsidRPr="00F13DF0">
        <w:t xml:space="preserve">Generate </w:t>
      </w:r>
      <w:r w:rsidR="00F13DF0">
        <w:t xml:space="preserve">significant unrestricted </w:t>
      </w:r>
      <w:r w:rsidRPr="00F13DF0">
        <w:t xml:space="preserve">revenue for </w:t>
      </w:r>
      <w:r w:rsidR="000821E4" w:rsidRPr="00F13DF0">
        <w:t>t</w:t>
      </w:r>
      <w:r w:rsidR="00F13DF0">
        <w:t>he Horniman</w:t>
      </w:r>
    </w:p>
    <w:p w14:paraId="530B1635" w14:textId="6276CBBC" w:rsidR="00EC3D00" w:rsidRPr="00F13DF0" w:rsidRDefault="00B11737" w:rsidP="006014DA">
      <w:pPr>
        <w:pStyle w:val="ListParagraph"/>
        <w:numPr>
          <w:ilvl w:val="0"/>
          <w:numId w:val="13"/>
        </w:numPr>
      </w:pPr>
      <w:r w:rsidRPr="00F13DF0">
        <w:t>P</w:t>
      </w:r>
      <w:r w:rsidR="00EC3D00" w:rsidRPr="00F13DF0">
        <w:t>rovide ex</w:t>
      </w:r>
      <w:r w:rsidR="00F13DF0" w:rsidRPr="00F13DF0">
        <w:t>cellent food, drink and service</w:t>
      </w:r>
    </w:p>
    <w:p w14:paraId="6B5FDB73" w14:textId="59A99F57" w:rsidR="00EC3D00" w:rsidRPr="00D40C2E" w:rsidRDefault="00B11737" w:rsidP="006014DA">
      <w:pPr>
        <w:pStyle w:val="ListParagraph"/>
        <w:numPr>
          <w:ilvl w:val="0"/>
          <w:numId w:val="13"/>
        </w:numPr>
      </w:pPr>
      <w:r w:rsidRPr="00D40C2E">
        <w:t>P</w:t>
      </w:r>
      <w:r w:rsidR="00EC3D00" w:rsidRPr="00D40C2E">
        <w:t>rovide food and drink at different price points that</w:t>
      </w:r>
      <w:r w:rsidR="00F13DF0">
        <w:t xml:space="preserve"> appeal to a diverse range of audiences</w:t>
      </w:r>
    </w:p>
    <w:p w14:paraId="5772AFB4" w14:textId="62A8A620" w:rsidR="00EC3D00" w:rsidRPr="00D40C2E" w:rsidRDefault="00F13DF0" w:rsidP="006014DA">
      <w:pPr>
        <w:pStyle w:val="ListParagraph"/>
        <w:numPr>
          <w:ilvl w:val="0"/>
          <w:numId w:val="13"/>
        </w:numPr>
      </w:pPr>
      <w:r>
        <w:t>Increase the dwell time across the Museum and Gardens</w:t>
      </w:r>
    </w:p>
    <w:p w14:paraId="65CB8001" w14:textId="0DD8C123" w:rsidR="00EC3D00" w:rsidRPr="00D40C2E" w:rsidRDefault="00F13DF0" w:rsidP="006014DA">
      <w:pPr>
        <w:pStyle w:val="ListParagraph"/>
        <w:numPr>
          <w:ilvl w:val="0"/>
          <w:numId w:val="13"/>
        </w:numPr>
      </w:pPr>
      <w:r>
        <w:t>Encourage visitors to return</w:t>
      </w:r>
    </w:p>
    <w:p w14:paraId="4AFA8A9E" w14:textId="0523DFAB" w:rsidR="00EC3D00" w:rsidRPr="00D40C2E" w:rsidRDefault="00EC3D00" w:rsidP="006014DA">
      <w:pPr>
        <w:pStyle w:val="ListParagraph"/>
        <w:numPr>
          <w:ilvl w:val="0"/>
          <w:numId w:val="13"/>
        </w:numPr>
      </w:pPr>
      <w:r w:rsidRPr="00D40C2E">
        <w:t>Be welc</w:t>
      </w:r>
      <w:r w:rsidR="00F13DF0">
        <w:t>oming, inclusive and democratic</w:t>
      </w:r>
    </w:p>
    <w:p w14:paraId="08A4AA97" w14:textId="53F06C35" w:rsidR="00EC3D00" w:rsidRPr="00D40C2E" w:rsidRDefault="00B11737" w:rsidP="006014DA">
      <w:pPr>
        <w:pStyle w:val="ListParagraph"/>
        <w:numPr>
          <w:ilvl w:val="0"/>
          <w:numId w:val="13"/>
        </w:numPr>
      </w:pPr>
      <w:r w:rsidRPr="00D40C2E">
        <w:t>S</w:t>
      </w:r>
      <w:r w:rsidR="00EC3D00" w:rsidRPr="00D40C2E">
        <w:t>ource healthy products and cr</w:t>
      </w:r>
      <w:r w:rsidR="00F13DF0">
        <w:t>eate food and drink sustainably</w:t>
      </w:r>
    </w:p>
    <w:p w14:paraId="30311881" w14:textId="544C675B" w:rsidR="00EC3D00" w:rsidRPr="00D40C2E" w:rsidRDefault="00B11737" w:rsidP="006014DA">
      <w:pPr>
        <w:pStyle w:val="ListParagraph"/>
        <w:numPr>
          <w:ilvl w:val="0"/>
          <w:numId w:val="13"/>
        </w:numPr>
      </w:pPr>
      <w:r w:rsidRPr="00D40C2E">
        <w:t>S</w:t>
      </w:r>
      <w:r w:rsidR="00EC3D00" w:rsidRPr="00D40C2E">
        <w:t xml:space="preserve">upport </w:t>
      </w:r>
      <w:r w:rsidR="000821E4" w:rsidRPr="00D40C2E">
        <w:t>t</w:t>
      </w:r>
      <w:r w:rsidR="00970FE4" w:rsidRPr="00D40C2E">
        <w:t xml:space="preserve">he </w:t>
      </w:r>
      <w:r w:rsidR="00EC3D00" w:rsidRPr="00D40C2E">
        <w:t xml:space="preserve">Horniman’s climate and </w:t>
      </w:r>
      <w:r w:rsidR="00F13DF0">
        <w:t>ecology manifesto</w:t>
      </w:r>
    </w:p>
    <w:p w14:paraId="579A204E" w14:textId="77777777" w:rsidR="00B11737" w:rsidRPr="00D40C2E" w:rsidRDefault="00B11737" w:rsidP="006014DA">
      <w:pPr>
        <w:pStyle w:val="ListParagraph"/>
        <w:numPr>
          <w:ilvl w:val="0"/>
          <w:numId w:val="13"/>
        </w:numPr>
      </w:pPr>
      <w:r w:rsidRPr="00D40C2E">
        <w:t>W</w:t>
      </w:r>
      <w:r w:rsidR="00EC3D00" w:rsidRPr="00D40C2E">
        <w:t>ork to reduce waste in product sourcing and food preparation</w:t>
      </w:r>
    </w:p>
    <w:p w14:paraId="6685E8CC" w14:textId="47578265" w:rsidR="00EC3D00" w:rsidRPr="00D40C2E" w:rsidRDefault="00D40C2E" w:rsidP="006014DA">
      <w:pPr>
        <w:pStyle w:val="ListParagraph"/>
        <w:numPr>
          <w:ilvl w:val="0"/>
          <w:numId w:val="13"/>
        </w:numPr>
      </w:pPr>
      <w:r>
        <w:t>Observe</w:t>
      </w:r>
      <w:r w:rsidRPr="00D40C2E">
        <w:t xml:space="preserve"> the </w:t>
      </w:r>
      <w:r>
        <w:t xml:space="preserve">principles of the </w:t>
      </w:r>
      <w:r w:rsidRPr="00D40C2E">
        <w:t xml:space="preserve">Kids in Museums </w:t>
      </w:r>
      <w:r>
        <w:t>Family Café Standard</w:t>
      </w:r>
      <w:r w:rsidR="00B11737" w:rsidRPr="00D40C2E">
        <w:t>.</w:t>
      </w:r>
    </w:p>
    <w:p w14:paraId="3A40D571" w14:textId="2112E39B" w:rsidR="00EC3D00" w:rsidRPr="0052698F" w:rsidRDefault="00EC3D00" w:rsidP="004079CF">
      <w:r w:rsidRPr="0052698F">
        <w:t xml:space="preserve">There are several F&amp;B outlets set around the grounds. The addition of </w:t>
      </w:r>
      <w:r w:rsidR="0052698F">
        <w:t>a</w:t>
      </w:r>
      <w:r w:rsidR="000821E4" w:rsidRPr="0052698F">
        <w:t xml:space="preserve"> </w:t>
      </w:r>
      <w:r w:rsidRPr="0052698F">
        <w:t>Natu</w:t>
      </w:r>
      <w:r w:rsidR="000821E4" w:rsidRPr="0052698F">
        <w:t xml:space="preserve">re Explorer’s Adventure Zone </w:t>
      </w:r>
      <w:r w:rsidR="0052698F">
        <w:t>to</w:t>
      </w:r>
      <w:r w:rsidR="000821E4" w:rsidRPr="0052698F">
        <w:t xml:space="preserve"> include </w:t>
      </w:r>
      <w:r w:rsidR="0052698F">
        <w:t>a</w:t>
      </w:r>
      <w:r w:rsidR="000821E4" w:rsidRPr="0052698F">
        <w:t xml:space="preserve"> new</w:t>
      </w:r>
      <w:r w:rsidRPr="0052698F">
        <w:t xml:space="preserve"> children’s café </w:t>
      </w:r>
      <w:r w:rsidR="0052698F">
        <w:t xml:space="preserve">(opening in 2025) </w:t>
      </w:r>
      <w:r w:rsidRPr="0052698F">
        <w:t>will afford the Horniman the opportunity to re-position the food and drink offers in the other outlets to provide:</w:t>
      </w:r>
    </w:p>
    <w:p w14:paraId="64492923" w14:textId="5BCC517C" w:rsidR="00EC3D00" w:rsidRPr="0052698F" w:rsidRDefault="00EC3D00" w:rsidP="006014DA">
      <w:pPr>
        <w:pStyle w:val="ListParagraph"/>
        <w:numPr>
          <w:ilvl w:val="0"/>
          <w:numId w:val="11"/>
        </w:numPr>
      </w:pPr>
      <w:r w:rsidRPr="0052698F">
        <w:t xml:space="preserve">A range of options in style and price point to appeal to </w:t>
      </w:r>
      <w:r w:rsidR="007217CF">
        <w:t>a diverse range of visitors</w:t>
      </w:r>
    </w:p>
    <w:p w14:paraId="65BC22CB" w14:textId="62408768" w:rsidR="00EC3D00" w:rsidRPr="0052698F" w:rsidRDefault="00EC3D00" w:rsidP="006014DA">
      <w:pPr>
        <w:pStyle w:val="ListParagraph"/>
        <w:numPr>
          <w:ilvl w:val="0"/>
          <w:numId w:val="11"/>
        </w:numPr>
      </w:pPr>
      <w:r w:rsidRPr="0052698F">
        <w:t xml:space="preserve">Sufficient capacity of F&amp;B to well serve the significant number of visitors to </w:t>
      </w:r>
      <w:r w:rsidR="000821E4" w:rsidRPr="0052698F">
        <w:t>t</w:t>
      </w:r>
      <w:r w:rsidRPr="0052698F">
        <w:t>he Horniman</w:t>
      </w:r>
    </w:p>
    <w:p w14:paraId="7D8FA1FB" w14:textId="4A4DDC29" w:rsidR="00EC3D00" w:rsidRPr="0052698F" w:rsidRDefault="00EC3D00" w:rsidP="006014DA">
      <w:pPr>
        <w:pStyle w:val="ListParagraph"/>
        <w:numPr>
          <w:ilvl w:val="0"/>
          <w:numId w:val="11"/>
        </w:numPr>
      </w:pPr>
      <w:r w:rsidRPr="0052698F">
        <w:t>Distinctive and excellent quality F&amp;B offers that enhance the reputation and appeal of the Horniman as a repeat venue</w:t>
      </w:r>
      <w:r w:rsidR="00970FE4" w:rsidRPr="0052698F">
        <w:t>.</w:t>
      </w:r>
    </w:p>
    <w:p w14:paraId="3C21D44D" w14:textId="77777777" w:rsidR="00EC3D00" w:rsidRPr="0052698F" w:rsidRDefault="00EC3D00" w:rsidP="004079CF">
      <w:r w:rsidRPr="0052698F">
        <w:t>The Horniman wants all its visitors to feel welcome at any of its F&amp;B outlets, however each will be designed to reach a different audience. The differences in experience for the guest will be achieved through:</w:t>
      </w:r>
    </w:p>
    <w:p w14:paraId="78DA4FC2" w14:textId="32841037" w:rsidR="00EC3D00" w:rsidRPr="0052698F" w:rsidRDefault="00043E42" w:rsidP="006014DA">
      <w:pPr>
        <w:pStyle w:val="ListParagraph"/>
        <w:numPr>
          <w:ilvl w:val="0"/>
          <w:numId w:val="12"/>
        </w:numPr>
      </w:pPr>
      <w:r>
        <w:t>The menu</w:t>
      </w:r>
    </w:p>
    <w:p w14:paraId="6A32B1BF" w14:textId="2A9E0D89" w:rsidR="00EC3D00" w:rsidRPr="0052698F" w:rsidRDefault="00043E42" w:rsidP="006014DA">
      <w:pPr>
        <w:pStyle w:val="ListParagraph"/>
        <w:numPr>
          <w:ilvl w:val="0"/>
          <w:numId w:val="12"/>
        </w:numPr>
      </w:pPr>
      <w:r>
        <w:t>The price points of the menu</w:t>
      </w:r>
    </w:p>
    <w:p w14:paraId="35D9D85C" w14:textId="3FE64C2D" w:rsidR="00EC3D00" w:rsidRPr="0052698F" w:rsidRDefault="00043E42" w:rsidP="006014DA">
      <w:pPr>
        <w:pStyle w:val="ListParagraph"/>
        <w:numPr>
          <w:ilvl w:val="0"/>
          <w:numId w:val="12"/>
        </w:numPr>
      </w:pPr>
      <w:r>
        <w:t>The service style</w:t>
      </w:r>
    </w:p>
    <w:p w14:paraId="014E1173" w14:textId="77777777" w:rsidR="00EC3D00" w:rsidRPr="0052698F" w:rsidRDefault="00EC3D00" w:rsidP="006014DA">
      <w:pPr>
        <w:pStyle w:val="ListParagraph"/>
        <w:numPr>
          <w:ilvl w:val="0"/>
          <w:numId w:val="12"/>
        </w:numPr>
      </w:pPr>
      <w:r w:rsidRPr="0052698F">
        <w:t>The environment.</w:t>
      </w:r>
    </w:p>
    <w:p w14:paraId="16FFFA58" w14:textId="49D3455B" w:rsidR="00603B2D" w:rsidRPr="00905FD9" w:rsidRDefault="00374014" w:rsidP="004079CF">
      <w:pPr>
        <w:pStyle w:val="Heading1"/>
      </w:pPr>
      <w:bookmarkStart w:id="4" w:name="_Toc146285095"/>
      <w:bookmarkStart w:id="5" w:name="_Toc149830665"/>
      <w:r w:rsidRPr="00905FD9">
        <w:lastRenderedPageBreak/>
        <w:t>Current Audience</w:t>
      </w:r>
      <w:bookmarkEnd w:id="4"/>
      <w:bookmarkEnd w:id="5"/>
    </w:p>
    <w:p w14:paraId="346C8697" w14:textId="3D522981" w:rsidR="00937A26" w:rsidRPr="0052698F" w:rsidRDefault="00937A26" w:rsidP="004079CF">
      <w:r w:rsidRPr="0052698F">
        <w:t>The total visitors to the Museum and Gardens for April 2022 – March 2023 were 862,015, up from 2021/2022 (608,054). Pre-pandemic</w:t>
      </w:r>
      <w:r w:rsidR="000821E4" w:rsidRPr="0052698F">
        <w:t>,</w:t>
      </w:r>
      <w:r w:rsidRPr="0052698F">
        <w:t xml:space="preserve"> the Horniman welcomed up to 940,000 visits per year and during the pandemic was the 12</w:t>
      </w:r>
      <w:r w:rsidRPr="0052698F">
        <w:rPr>
          <w:vertAlign w:val="superscript"/>
        </w:rPr>
        <w:t>th</w:t>
      </w:r>
      <w:r w:rsidRPr="0052698F">
        <w:t xml:space="preserve"> most visited attraction in the UK according to ALVA. We expect to reach </w:t>
      </w:r>
      <w:r w:rsidR="00B11737">
        <w:t xml:space="preserve">in excess of </w:t>
      </w:r>
      <w:r w:rsidRPr="0052698F">
        <w:t xml:space="preserve">one million </w:t>
      </w:r>
      <w:r w:rsidR="008E46C2" w:rsidRPr="0052698F">
        <w:t>visitors</w:t>
      </w:r>
      <w:r w:rsidRPr="0052698F">
        <w:t xml:space="preserve"> in the future once the Nature + Love project has been completed.</w:t>
      </w:r>
    </w:p>
    <w:p w14:paraId="4274100B" w14:textId="140DB716" w:rsidR="00937A26" w:rsidRPr="0052698F" w:rsidRDefault="00937A26" w:rsidP="004079CF">
      <w:r w:rsidRPr="0052698F">
        <w:t xml:space="preserve">The Horniman Museum and Gardens has historically drawn a primarily local audience with those based in London accounting for three quarters of visits over the year 2022/23. ​Families make up a large proportion of the audience, 65% in 2022/23. Overall motivation to visit the site involves being able to spend time with friends and family, closely followed by entertaining and educating children. ​The </w:t>
      </w:r>
      <w:r w:rsidR="00163370" w:rsidRPr="0052698F">
        <w:t xml:space="preserve">recent </w:t>
      </w:r>
      <w:r w:rsidRPr="0052698F">
        <w:t>visitor research resulted in a perfect rating for positive visit experience of 100% and a very high likelihood to recommend of 93%.</w:t>
      </w:r>
    </w:p>
    <w:p w14:paraId="4146C64F" w14:textId="140F00D3" w:rsidR="00BA7F64" w:rsidRPr="0052698F" w:rsidRDefault="00937A26" w:rsidP="004079CF">
      <w:r w:rsidRPr="0052698F">
        <w:t xml:space="preserve">The Horniman’s audience development ambitions are driven by a commitment to being as open and accessible as possible for all, and in particular to better reflect the diversity of the local London population in terms of ethnic diversity, social and economic background and disability. Other important audience outcomes include the quality of the experience and engagement onsite and online, and an increased awareness </w:t>
      </w:r>
      <w:r w:rsidR="00B11737">
        <w:t xml:space="preserve">of the climate emergency </w:t>
      </w:r>
      <w:r w:rsidRPr="0052698F">
        <w:t>and appreciation for nature. The Horniman wants everyone to have the opportunity to engage with, and be inspired by, our collections, buildings, Gardens and programming.</w:t>
      </w:r>
    </w:p>
    <w:p w14:paraId="4F8BEE3A" w14:textId="569C2307" w:rsidR="002C0451" w:rsidRDefault="00A02560" w:rsidP="004079CF">
      <w:r>
        <w:rPr>
          <w:noProof/>
          <w:lang w:val="en-GB" w:eastAsia="en-GB"/>
        </w:rPr>
        <mc:AlternateContent>
          <mc:Choice Requires="wps">
            <w:drawing>
              <wp:anchor distT="45720" distB="45720" distL="114300" distR="114300" simplePos="0" relativeHeight="251681792" behindDoc="0" locked="0" layoutInCell="1" allowOverlap="1" wp14:anchorId="6E8BD8C3" wp14:editId="2111BA7E">
                <wp:simplePos x="0" y="0"/>
                <wp:positionH relativeFrom="column">
                  <wp:posOffset>0</wp:posOffset>
                </wp:positionH>
                <wp:positionV relativeFrom="paragraph">
                  <wp:posOffset>2854960</wp:posOffset>
                </wp:positionV>
                <wp:extent cx="2895600" cy="21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6000"/>
                        </a:xfrm>
                        <a:prstGeom prst="rect">
                          <a:avLst/>
                        </a:prstGeom>
                        <a:solidFill>
                          <a:schemeClr val="bg1">
                            <a:lumMod val="95000"/>
                            <a:alpha val="62000"/>
                          </a:schemeClr>
                        </a:solidFill>
                        <a:ln w="9525">
                          <a:noFill/>
                          <a:miter lim="800000"/>
                          <a:headEnd/>
                          <a:tailEnd/>
                        </a:ln>
                      </wps:spPr>
                      <wps:txbx>
                        <w:txbxContent>
                          <w:p w14:paraId="1BDC82ED" w14:textId="3890F4CA" w:rsidR="00784579" w:rsidRPr="006F544F" w:rsidRDefault="00784579" w:rsidP="004079CF">
                            <w:pPr>
                              <w:pStyle w:val="Caption"/>
                            </w:pPr>
                            <w:r w:rsidRPr="006F544F">
                              <w:t>Bandstand Terrace in summer. Photo Credit: Sophia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8C3" id="_x0000_t202" coordsize="21600,21600" o:spt="202" path="m,l,21600r21600,l21600,xe">
                <v:stroke joinstyle="miter"/>
                <v:path gradientshapeok="t" o:connecttype="rect"/>
              </v:shapetype>
              <v:shape id="_x0000_s1027" type="#_x0000_t202" style="position:absolute;margin-left:0;margin-top:224.8pt;width:228pt;height:1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" fillcolor="#f2f2f2 [3052]" stroked="f">
                <v:fill opacity="40606f"/>
                <v:textbox>
                  <w:txbxContent>
                    <w:p w14:paraId="1BDC82ED" w14:textId="3890F4CA" w:rsidR="00784579" w:rsidRPr="006F544F" w:rsidRDefault="00784579" w:rsidP="004079CF">
                      <w:pPr>
                        <w:pStyle w:val="Caption"/>
                      </w:pPr>
                      <w:r w:rsidRPr="006F544F">
                        <w:t>Bandstand Terrace in summer. Photo Credit: Sophia Spring</w:t>
                      </w:r>
                    </w:p>
                  </w:txbxContent>
                </v:textbox>
              </v:shape>
            </w:pict>
          </mc:Fallback>
        </mc:AlternateContent>
      </w:r>
      <w:r w:rsidR="00936D65" w:rsidRPr="00CB480E">
        <w:rPr>
          <w:noProof/>
          <w:lang w:val="en-GB" w:eastAsia="en-GB"/>
        </w:rPr>
        <w:drawing>
          <wp:inline distT="0" distB="0" distL="0" distR="0" wp14:anchorId="2DCB2196" wp14:editId="7BF610E2">
            <wp:extent cx="5292697" cy="3067050"/>
            <wp:effectExtent l="0" t="0" r="3810" b="0"/>
            <wp:docPr id="609524779" name="Picture 609524779"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4779" name="Picture 1" descr="A group of people walking in a park&#10;&#10;Description automatically generated"/>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305583" cy="3074518"/>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46285096"/>
      <w:r w:rsidR="002C0451">
        <w:br w:type="page"/>
      </w:r>
    </w:p>
    <w:p w14:paraId="5B6F1C7D" w14:textId="3A128D53" w:rsidR="005C6D45" w:rsidRPr="00CB480E" w:rsidRDefault="00742403" w:rsidP="004079CF">
      <w:pPr>
        <w:pStyle w:val="Heading1"/>
      </w:pPr>
      <w:bookmarkStart w:id="7" w:name="_Toc149830666"/>
      <w:r w:rsidRPr="00CB480E">
        <w:lastRenderedPageBreak/>
        <w:t>Th</w:t>
      </w:r>
      <w:r w:rsidR="00065FF4" w:rsidRPr="00CB480E">
        <w:t>e Catering Opportunities</w:t>
      </w:r>
      <w:bookmarkEnd w:id="6"/>
      <w:bookmarkEnd w:id="7"/>
    </w:p>
    <w:p w14:paraId="770C1470" w14:textId="77777777" w:rsidR="0060272B" w:rsidRPr="0052698F" w:rsidRDefault="0060272B" w:rsidP="004079CF">
      <w:r w:rsidRPr="0052698F">
        <w:t>The catering provision at the Horniman Museum and Gardens includes the following locations and opportunities:</w:t>
      </w:r>
    </w:p>
    <w:p w14:paraId="257914C2" w14:textId="27DC287C" w:rsidR="0060272B" w:rsidRPr="0052698F" w:rsidRDefault="0060272B" w:rsidP="004079CF">
      <w:r w:rsidRPr="0052698F">
        <w:t>Café locations</w:t>
      </w:r>
      <w:r w:rsidR="00B11737">
        <w:t>:</w:t>
      </w:r>
    </w:p>
    <w:p w14:paraId="311E2AEC" w14:textId="7CBA1788" w:rsidR="0060272B" w:rsidRPr="0052698F" w:rsidRDefault="00163370" w:rsidP="006014DA">
      <w:pPr>
        <w:pStyle w:val="ListParagraph"/>
        <w:numPr>
          <w:ilvl w:val="0"/>
          <w:numId w:val="14"/>
        </w:numPr>
      </w:pPr>
      <w:r w:rsidRPr="0052698F">
        <w:t>The main Museum café</w:t>
      </w:r>
    </w:p>
    <w:p w14:paraId="6D616E68" w14:textId="5D01C47F" w:rsidR="0060272B" w:rsidRPr="0052698F" w:rsidRDefault="009777CA" w:rsidP="006014DA">
      <w:pPr>
        <w:pStyle w:val="ListParagraph"/>
        <w:numPr>
          <w:ilvl w:val="0"/>
          <w:numId w:val="14"/>
        </w:numPr>
      </w:pPr>
      <w:r w:rsidRPr="0052698F">
        <w:t>The k</w:t>
      </w:r>
      <w:r w:rsidR="00B11737">
        <w:t>iosk on the main café terrace</w:t>
      </w:r>
    </w:p>
    <w:p w14:paraId="4DD58158" w14:textId="7666CA02" w:rsidR="0060272B" w:rsidRPr="0052698F" w:rsidRDefault="009777CA" w:rsidP="006014DA">
      <w:pPr>
        <w:pStyle w:val="ListParagraph"/>
        <w:numPr>
          <w:ilvl w:val="0"/>
          <w:numId w:val="14"/>
        </w:numPr>
      </w:pPr>
      <w:r w:rsidRPr="0052698F">
        <w:t>The Dutch Barn k</w:t>
      </w:r>
      <w:r w:rsidR="0060272B" w:rsidRPr="0052698F">
        <w:t>iosk on the Bandstand</w:t>
      </w:r>
    </w:p>
    <w:p w14:paraId="09ACA581" w14:textId="048273E9" w:rsidR="004268E8" w:rsidRPr="0052698F" w:rsidRDefault="0060272B" w:rsidP="006014DA">
      <w:pPr>
        <w:pStyle w:val="ListParagraph"/>
        <w:numPr>
          <w:ilvl w:val="0"/>
          <w:numId w:val="14"/>
        </w:numPr>
      </w:pPr>
      <w:r w:rsidRPr="0052698F">
        <w:t xml:space="preserve">The new </w:t>
      </w:r>
      <w:r w:rsidR="009777CA" w:rsidRPr="0052698F">
        <w:t>Children’s</w:t>
      </w:r>
      <w:r w:rsidRPr="0052698F">
        <w:t xml:space="preserve"> Café – planned for opening in May 2025.</w:t>
      </w:r>
    </w:p>
    <w:p w14:paraId="7B5BC49E" w14:textId="4409E98C" w:rsidR="0060272B" w:rsidRPr="0052698F" w:rsidRDefault="0060272B" w:rsidP="004079CF">
      <w:r w:rsidRPr="0052698F">
        <w:t>Public Programming Events</w:t>
      </w:r>
      <w:r w:rsidR="00B11737">
        <w:t>:</w:t>
      </w:r>
    </w:p>
    <w:p w14:paraId="0A92D53E" w14:textId="48BAF7A4" w:rsidR="0060272B" w:rsidRPr="0052698F" w:rsidRDefault="0060272B" w:rsidP="006014DA">
      <w:pPr>
        <w:pStyle w:val="ListParagraph"/>
        <w:numPr>
          <w:ilvl w:val="0"/>
          <w:numId w:val="15"/>
        </w:numPr>
      </w:pPr>
      <w:r w:rsidRPr="0052698F">
        <w:t>Weekly Sunday Market</w:t>
      </w:r>
    </w:p>
    <w:p w14:paraId="5BCBC144" w14:textId="429D3F74" w:rsidR="002E09E9" w:rsidRPr="0052698F" w:rsidRDefault="0060272B" w:rsidP="006014DA">
      <w:pPr>
        <w:pStyle w:val="ListParagraph"/>
        <w:numPr>
          <w:ilvl w:val="0"/>
          <w:numId w:val="15"/>
        </w:numPr>
      </w:pPr>
      <w:r w:rsidRPr="0052698F">
        <w:t>Garde</w:t>
      </w:r>
      <w:r w:rsidR="009777CA" w:rsidRPr="0052698F">
        <w:t>ns events, Bandstand events/music c</w:t>
      </w:r>
      <w:r w:rsidRPr="0052698F">
        <w:t>oncerts and other pop-ups, activities and events throughout the year</w:t>
      </w:r>
    </w:p>
    <w:p w14:paraId="543FE092" w14:textId="2AF6DEBD" w:rsidR="0060272B" w:rsidRPr="0052698F" w:rsidRDefault="0060272B" w:rsidP="004079CF">
      <w:r w:rsidRPr="0052698F">
        <w:t>Event Locations:</w:t>
      </w:r>
    </w:p>
    <w:p w14:paraId="319715EF" w14:textId="6AB28EE3" w:rsidR="0060272B" w:rsidRPr="0052698F" w:rsidRDefault="0060272B" w:rsidP="006014DA">
      <w:pPr>
        <w:pStyle w:val="ListParagraph"/>
        <w:numPr>
          <w:ilvl w:val="0"/>
          <w:numId w:val="16"/>
        </w:numPr>
      </w:pPr>
      <w:r w:rsidRPr="0052698F">
        <w:t>The Pavilion</w:t>
      </w:r>
    </w:p>
    <w:p w14:paraId="0C3143F3" w14:textId="1FA91652" w:rsidR="0060272B" w:rsidRPr="0052698F" w:rsidRDefault="0060272B" w:rsidP="006014DA">
      <w:pPr>
        <w:pStyle w:val="ListParagraph"/>
        <w:numPr>
          <w:ilvl w:val="0"/>
          <w:numId w:val="16"/>
        </w:numPr>
      </w:pPr>
      <w:r w:rsidRPr="0052698F">
        <w:t>The Conservatory</w:t>
      </w:r>
    </w:p>
    <w:p w14:paraId="590877C0" w14:textId="34CA0B86" w:rsidR="0060272B" w:rsidRPr="0052698F" w:rsidRDefault="0060272B" w:rsidP="006014DA">
      <w:pPr>
        <w:pStyle w:val="ListParagraph"/>
        <w:numPr>
          <w:ilvl w:val="0"/>
          <w:numId w:val="16"/>
        </w:numPr>
      </w:pPr>
      <w:r w:rsidRPr="0052698F">
        <w:t>The Bandstand</w:t>
      </w:r>
    </w:p>
    <w:p w14:paraId="34E6DC9D" w14:textId="4628F550" w:rsidR="0060272B" w:rsidRPr="0052698F" w:rsidRDefault="0060272B" w:rsidP="006014DA">
      <w:pPr>
        <w:pStyle w:val="ListParagraph"/>
        <w:numPr>
          <w:ilvl w:val="0"/>
          <w:numId w:val="16"/>
        </w:numPr>
      </w:pPr>
      <w:r w:rsidRPr="0052698F">
        <w:t>Museum meeting room</w:t>
      </w:r>
    </w:p>
    <w:p w14:paraId="231C8734" w14:textId="39E3DADD" w:rsidR="000E56F7" w:rsidRPr="0052698F" w:rsidRDefault="0060272B" w:rsidP="006014DA">
      <w:pPr>
        <w:pStyle w:val="ListParagraph"/>
        <w:numPr>
          <w:ilvl w:val="0"/>
          <w:numId w:val="16"/>
        </w:numPr>
      </w:pPr>
      <w:r w:rsidRPr="0052698F">
        <w:t>Main museum building</w:t>
      </w:r>
    </w:p>
    <w:p w14:paraId="798DD37A" w14:textId="4B518B28" w:rsidR="0060272B" w:rsidRPr="0052698F" w:rsidRDefault="0060272B" w:rsidP="004079CF">
      <w:r w:rsidRPr="0052698F">
        <w:t>Venue Hire Commercial Events</w:t>
      </w:r>
      <w:r w:rsidR="00B11737">
        <w:t>:</w:t>
      </w:r>
      <w:r w:rsidRPr="0052698F">
        <w:t xml:space="preserve"> </w:t>
      </w:r>
    </w:p>
    <w:p w14:paraId="50F6EE06" w14:textId="29555A73" w:rsidR="0060272B" w:rsidRPr="0052698F" w:rsidRDefault="0060272B" w:rsidP="006014DA">
      <w:pPr>
        <w:pStyle w:val="ListParagraph"/>
        <w:numPr>
          <w:ilvl w:val="0"/>
          <w:numId w:val="17"/>
        </w:numPr>
      </w:pPr>
      <w:r w:rsidRPr="0052698F">
        <w:t xml:space="preserve">Weddings and private events </w:t>
      </w:r>
    </w:p>
    <w:p w14:paraId="2C163C04" w14:textId="59A1B902" w:rsidR="0060272B" w:rsidRPr="0052698F" w:rsidRDefault="009777CA" w:rsidP="006014DA">
      <w:pPr>
        <w:pStyle w:val="ListParagraph"/>
        <w:numPr>
          <w:ilvl w:val="0"/>
          <w:numId w:val="17"/>
        </w:numPr>
      </w:pPr>
      <w:r w:rsidRPr="0052698F">
        <w:t>Filming and photography</w:t>
      </w:r>
    </w:p>
    <w:p w14:paraId="6C092524" w14:textId="09C5AF70" w:rsidR="0060272B" w:rsidRPr="0052698F" w:rsidRDefault="0060272B" w:rsidP="006014DA">
      <w:pPr>
        <w:pStyle w:val="ListParagraph"/>
        <w:numPr>
          <w:ilvl w:val="0"/>
          <w:numId w:val="17"/>
        </w:numPr>
      </w:pPr>
      <w:r w:rsidRPr="0052698F">
        <w:t>Corporate hire e.g. away days and conferences</w:t>
      </w:r>
    </w:p>
    <w:p w14:paraId="35E2BF0E" w14:textId="7FE81B39" w:rsidR="0060272B" w:rsidRPr="0052698F" w:rsidRDefault="0060272B" w:rsidP="006014DA">
      <w:pPr>
        <w:pStyle w:val="ListParagraph"/>
        <w:numPr>
          <w:ilvl w:val="0"/>
          <w:numId w:val="17"/>
        </w:numPr>
      </w:pPr>
      <w:r w:rsidRPr="0052698F">
        <w:t xml:space="preserve">Children’s parties, celebrations and other private events </w:t>
      </w:r>
    </w:p>
    <w:p w14:paraId="66F21092" w14:textId="77777777" w:rsidR="00D345F7" w:rsidRDefault="00D345F7" w:rsidP="000619E8">
      <w:pPr>
        <w:pStyle w:val="Heading2"/>
      </w:pPr>
    </w:p>
    <w:p w14:paraId="07521811" w14:textId="3DBEDB37" w:rsidR="004B0275" w:rsidRPr="000619E8" w:rsidRDefault="00CD5B3C" w:rsidP="000619E8">
      <w:pPr>
        <w:pStyle w:val="Heading2"/>
      </w:pPr>
      <w:bookmarkStart w:id="8" w:name="_Toc148113254"/>
      <w:bookmarkStart w:id="9" w:name="_Toc149830667"/>
      <w:r w:rsidRPr="000619E8">
        <w:t>Tender Opportunities Available</w:t>
      </w:r>
      <w:bookmarkEnd w:id="8"/>
      <w:bookmarkEnd w:id="9"/>
    </w:p>
    <w:p w14:paraId="56C841FE" w14:textId="032FD819" w:rsidR="0060272B" w:rsidRPr="0052698F" w:rsidRDefault="0060272B" w:rsidP="004079CF">
      <w:r w:rsidRPr="0052698F">
        <w:t>Currently the catering offer at the Horniman is provided by two separate companies. However, the Horniman is open to proposals from operators for</w:t>
      </w:r>
      <w:r w:rsidR="00B11737">
        <w:t xml:space="preserve"> either</w:t>
      </w:r>
      <w:r w:rsidRPr="0052698F">
        <w:t>:</w:t>
      </w:r>
    </w:p>
    <w:p w14:paraId="5B98992B" w14:textId="61535BC0" w:rsidR="0060272B" w:rsidRPr="0052698F" w:rsidRDefault="0060272B" w:rsidP="006014DA">
      <w:pPr>
        <w:pStyle w:val="ListParagraph"/>
        <w:numPr>
          <w:ilvl w:val="0"/>
          <w:numId w:val="18"/>
        </w:numPr>
      </w:pPr>
      <w:r w:rsidRPr="0052698F">
        <w:t>Visitor catering: Main Museum Café, Kiosks and new Children’s Café</w:t>
      </w:r>
    </w:p>
    <w:p w14:paraId="0838F60B" w14:textId="0B1E8347" w:rsidR="0060272B" w:rsidRPr="0052698F" w:rsidRDefault="0060272B" w:rsidP="006014DA">
      <w:pPr>
        <w:pStyle w:val="ListParagraph"/>
        <w:numPr>
          <w:ilvl w:val="0"/>
          <w:numId w:val="18"/>
        </w:numPr>
      </w:pPr>
      <w:r w:rsidRPr="0052698F">
        <w:t>Event catering: Weddings and private events/other venue hire</w:t>
      </w:r>
    </w:p>
    <w:p w14:paraId="1D84B97D" w14:textId="7C0EC42F" w:rsidR="00D345F7" w:rsidRDefault="0060272B" w:rsidP="006014DA">
      <w:pPr>
        <w:pStyle w:val="ListParagraph"/>
        <w:numPr>
          <w:ilvl w:val="0"/>
          <w:numId w:val="18"/>
        </w:numPr>
      </w:pPr>
      <w:r w:rsidRPr="0052698F">
        <w:t>Combined visitor and event catering.</w:t>
      </w:r>
      <w:bookmarkStart w:id="10" w:name="_Toc146285097"/>
    </w:p>
    <w:p w14:paraId="70FEC793" w14:textId="1F0CD1C6" w:rsidR="008540DD" w:rsidRPr="00CB480E" w:rsidRDefault="008540DD" w:rsidP="000619E8">
      <w:pPr>
        <w:pStyle w:val="Heading2"/>
      </w:pPr>
      <w:bookmarkStart w:id="11" w:name="_Toc148113255"/>
      <w:bookmarkStart w:id="12" w:name="_Toc149830668"/>
      <w:r w:rsidRPr="00CB480E">
        <w:lastRenderedPageBreak/>
        <w:t>Trading hours</w:t>
      </w:r>
      <w:bookmarkEnd w:id="10"/>
      <w:bookmarkEnd w:id="11"/>
      <w:bookmarkEnd w:id="12"/>
    </w:p>
    <w:p w14:paraId="793B414B" w14:textId="77777777" w:rsidR="008540DD" w:rsidRPr="00CB480E" w:rsidRDefault="008540DD" w:rsidP="004079CF"/>
    <w:p w14:paraId="3D4FBEF5" w14:textId="404D4CDC" w:rsidR="000E7443" w:rsidRPr="0052698F" w:rsidRDefault="000E7443" w:rsidP="006014DA">
      <w:pPr>
        <w:pStyle w:val="ListParagraph"/>
        <w:numPr>
          <w:ilvl w:val="0"/>
          <w:numId w:val="19"/>
        </w:numPr>
      </w:pPr>
      <w:r w:rsidRPr="0052698F">
        <w:t>The Museum is open daily, from 10am - 5.30pm</w:t>
      </w:r>
    </w:p>
    <w:p w14:paraId="375D90B3" w14:textId="7B600839" w:rsidR="000E7443" w:rsidRPr="0052698F" w:rsidRDefault="000E7443" w:rsidP="006014DA">
      <w:pPr>
        <w:pStyle w:val="ListParagraph"/>
        <w:numPr>
          <w:ilvl w:val="0"/>
          <w:numId w:val="19"/>
        </w:numPr>
      </w:pPr>
      <w:r w:rsidRPr="0052698F">
        <w:t>The Butterfly House is open from 10.30am - 4pm (last entry 3.30pm)</w:t>
      </w:r>
    </w:p>
    <w:p w14:paraId="5747896F" w14:textId="6BCB07AB" w:rsidR="000E7443" w:rsidRPr="0052698F" w:rsidRDefault="000E7443" w:rsidP="006014DA">
      <w:pPr>
        <w:pStyle w:val="ListParagraph"/>
        <w:numPr>
          <w:ilvl w:val="0"/>
          <w:numId w:val="19"/>
        </w:numPr>
      </w:pPr>
      <w:r w:rsidRPr="0052698F">
        <w:t>The Cafe i</w:t>
      </w:r>
      <w:r w:rsidR="00D345F7" w:rsidRPr="0052698F">
        <w:t>s open from 9am - 5.30pm daily.</w:t>
      </w:r>
    </w:p>
    <w:p w14:paraId="053E040F" w14:textId="55324504" w:rsidR="00734985" w:rsidRPr="0052698F" w:rsidRDefault="000E7443" w:rsidP="006014DA">
      <w:pPr>
        <w:pStyle w:val="ListParagraph"/>
        <w:numPr>
          <w:ilvl w:val="0"/>
          <w:numId w:val="19"/>
        </w:numPr>
      </w:pPr>
      <w:r w:rsidRPr="0052698F">
        <w:t xml:space="preserve">The Gardens are open daily, from 7.15am (or 8am Sunday and Bank Holidays) until </w:t>
      </w:r>
      <w:r w:rsidR="002C0451" w:rsidRPr="0052698F">
        <w:t>dusk (hours change seasonally)</w:t>
      </w:r>
      <w:r w:rsidRPr="0052698F">
        <w:t>.</w:t>
      </w:r>
    </w:p>
    <w:p w14:paraId="5B10B086" w14:textId="789B25D6" w:rsidR="004B58F7" w:rsidRPr="0052698F" w:rsidRDefault="00734985" w:rsidP="004079CF">
      <w:r w:rsidRPr="0052698F">
        <w:t xml:space="preserve">For up-to-date opening hours please see here </w:t>
      </w:r>
      <w:hyperlink r:id="rId14" w:history="1">
        <w:r w:rsidRPr="0052698F">
          <w:rPr>
            <w:rStyle w:val="Hyperlink"/>
          </w:rPr>
          <w:t>https://www.horniman.ac.uk/plan-your-visit/food-drink/</w:t>
        </w:r>
      </w:hyperlink>
    </w:p>
    <w:p w14:paraId="52CBA8AE" w14:textId="45C37369" w:rsidR="00D825AF" w:rsidRPr="00CB480E" w:rsidRDefault="00854EC3" w:rsidP="000619E8">
      <w:pPr>
        <w:pStyle w:val="Heading2"/>
      </w:pPr>
      <w:bookmarkStart w:id="13" w:name="_Toc146285098"/>
      <w:bookmarkStart w:id="14" w:name="_Toc148113256"/>
      <w:bookmarkStart w:id="15" w:name="_Toc149830669"/>
      <w:r w:rsidRPr="00CB480E">
        <w:t>Locations and capacity</w:t>
      </w:r>
      <w:bookmarkEnd w:id="13"/>
      <w:bookmarkEnd w:id="14"/>
      <w:bookmarkEnd w:id="15"/>
      <w:r w:rsidRPr="00CB480E">
        <w:t xml:space="preserve"> </w:t>
      </w:r>
    </w:p>
    <w:p w14:paraId="2E44298D" w14:textId="77777777" w:rsidR="00FF6B48" w:rsidRPr="00CB480E" w:rsidRDefault="00FF6B48" w:rsidP="004079CF"/>
    <w:p w14:paraId="27B6A295" w14:textId="621794A0" w:rsidR="00FF6B48" w:rsidRPr="00CB480E" w:rsidRDefault="00E67C77" w:rsidP="000619E8">
      <w:pPr>
        <w:jc w:val="center"/>
      </w:pPr>
      <w:r w:rsidRPr="00CB480E">
        <w:rPr>
          <w:noProof/>
          <w:lang w:val="en-GB" w:eastAsia="en-GB"/>
        </w:rPr>
        <w:drawing>
          <wp:inline distT="0" distB="0" distL="0" distR="0" wp14:anchorId="6D718D72" wp14:editId="63855B27">
            <wp:extent cx="5638800" cy="4986429"/>
            <wp:effectExtent l="19050" t="19050" r="19050" b="24130"/>
            <wp:docPr id="1384812135"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12135" name="Picture 5" descr="A map of a city&#10;&#10;Description automatically genera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60424" cy="5005552"/>
                    </a:xfrm>
                    <a:prstGeom prst="rect">
                      <a:avLst/>
                    </a:prstGeom>
                    <a:noFill/>
                    <a:ln>
                      <a:solidFill>
                        <a:srgbClr val="89BF65"/>
                      </a:solidFill>
                    </a:ln>
                  </pic:spPr>
                </pic:pic>
              </a:graphicData>
            </a:graphic>
          </wp:inline>
        </w:drawing>
      </w:r>
    </w:p>
    <w:p w14:paraId="40B3E494" w14:textId="52515C8F" w:rsidR="002F2578" w:rsidRPr="00D345F7" w:rsidRDefault="002F2578" w:rsidP="000619E8">
      <w:pPr>
        <w:pStyle w:val="Heading2"/>
      </w:pPr>
      <w:bookmarkStart w:id="16" w:name="_Toc146285099"/>
      <w:bookmarkStart w:id="17" w:name="_Toc148113257"/>
      <w:bookmarkStart w:id="18" w:name="_Toc149830670"/>
      <w:r w:rsidRPr="00D345F7">
        <w:lastRenderedPageBreak/>
        <w:t xml:space="preserve">Visitor </w:t>
      </w:r>
      <w:r w:rsidR="0024784E" w:rsidRPr="00D345F7">
        <w:t>Catering</w:t>
      </w:r>
      <w:bookmarkEnd w:id="16"/>
      <w:bookmarkEnd w:id="17"/>
      <w:bookmarkEnd w:id="18"/>
      <w:r w:rsidRPr="00D345F7">
        <w:t xml:space="preserve"> </w:t>
      </w:r>
    </w:p>
    <w:p w14:paraId="6ACAE72F" w14:textId="50C7AD16" w:rsidR="00A43A61" w:rsidRPr="00CB480E" w:rsidRDefault="00A43A61" w:rsidP="004079CF"/>
    <w:p w14:paraId="176F496A" w14:textId="0DFD61C2" w:rsidR="00B751B2" w:rsidRPr="00B11737" w:rsidRDefault="007D5F6B" w:rsidP="000619E8">
      <w:pPr>
        <w:pStyle w:val="Heading4"/>
      </w:pPr>
      <w:r w:rsidRPr="00B11737">
        <w:t>Main Museum Café</w:t>
      </w:r>
    </w:p>
    <w:p w14:paraId="4FE5F88C" w14:textId="1087C5CE" w:rsidR="00317569" w:rsidRPr="00B11737" w:rsidRDefault="0057707D" w:rsidP="004079CF">
      <w:pPr>
        <w:rPr>
          <w:noProof/>
          <w:lang w:val="en-GB" w:eastAsia="en-GB"/>
        </w:rPr>
      </w:pPr>
      <w:r w:rsidRPr="00B11737">
        <w:t>C</w:t>
      </w:r>
      <w:r w:rsidR="000556EE" w:rsidRPr="00B11737">
        <w:t xml:space="preserve">urrently a counter service model. It has </w:t>
      </w:r>
      <w:r w:rsidR="00B751B2" w:rsidRPr="00B11737">
        <w:t xml:space="preserve">approx. </w:t>
      </w:r>
      <w:r w:rsidR="000556EE" w:rsidRPr="00B11737">
        <w:t>50 covers inside and 80 covers outside.</w:t>
      </w:r>
      <w:r w:rsidR="00B751B2" w:rsidRPr="00B11737">
        <w:rPr>
          <w:noProof/>
          <w:lang w:val="en-GB" w:eastAsia="en-GB"/>
        </w:rPr>
        <w:t xml:space="preserve"> </w:t>
      </w:r>
    </w:p>
    <w:p w14:paraId="3CE90AA6" w14:textId="02B17FA3" w:rsidR="009052D7" w:rsidRPr="00317569" w:rsidRDefault="00317569" w:rsidP="004079CF">
      <w:r>
        <w:rPr>
          <w:noProof/>
          <w:lang w:val="en-GB" w:eastAsia="en-GB"/>
        </w:rPr>
        <mc:AlternateContent>
          <mc:Choice Requires="wps">
            <w:drawing>
              <wp:anchor distT="45720" distB="45720" distL="114300" distR="114300" simplePos="0" relativeHeight="251683840" behindDoc="0" locked="0" layoutInCell="1" allowOverlap="1" wp14:anchorId="44C8B188" wp14:editId="0F666075">
                <wp:simplePos x="0" y="0"/>
                <wp:positionH relativeFrom="column">
                  <wp:posOffset>13970</wp:posOffset>
                </wp:positionH>
                <wp:positionV relativeFrom="paragraph">
                  <wp:posOffset>3648075</wp:posOffset>
                </wp:positionV>
                <wp:extent cx="2537460" cy="21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16000"/>
                        </a:xfrm>
                        <a:prstGeom prst="rect">
                          <a:avLst/>
                        </a:prstGeom>
                        <a:solidFill>
                          <a:schemeClr val="bg1">
                            <a:lumMod val="95000"/>
                            <a:alpha val="62000"/>
                          </a:schemeClr>
                        </a:solidFill>
                        <a:ln w="9525">
                          <a:noFill/>
                          <a:miter lim="800000"/>
                          <a:headEnd/>
                          <a:tailEnd/>
                        </a:ln>
                      </wps:spPr>
                      <wps:txbx>
                        <w:txbxContent>
                          <w:p w14:paraId="7CFF9CE1" w14:textId="54C12D2D" w:rsidR="00784579" w:rsidRPr="006F544F" w:rsidRDefault="00784579" w:rsidP="004079CF">
                            <w:pPr>
                              <w:pStyle w:val="Caption"/>
                            </w:pPr>
                            <w:r>
                              <w:t>The café’s terrace</w:t>
                            </w:r>
                            <w:r w:rsidRPr="006F544F">
                              <w:t xml:space="preserve">. Photo Credit: </w:t>
                            </w:r>
                            <w:r>
                              <w:t>Ludo Des Cognets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8B188" id="_x0000_s1028" type="#_x0000_t202" style="position:absolute;margin-left:1.1pt;margin-top:287.25pt;width:199.8pt;height: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" fillcolor="#f2f2f2 [3052]" stroked="f">
                <v:fill opacity="40606f"/>
                <v:textbox>
                  <w:txbxContent>
                    <w:p w14:paraId="7CFF9CE1" w14:textId="54C12D2D" w:rsidR="00784579" w:rsidRPr="006F544F" w:rsidRDefault="00784579" w:rsidP="004079CF">
                      <w:pPr>
                        <w:pStyle w:val="Caption"/>
                      </w:pPr>
                      <w:r>
                        <w:t>The café’s terrace</w:t>
                      </w:r>
                      <w:r w:rsidRPr="006F544F">
                        <w:t xml:space="preserve">. Photo Credit: </w:t>
                      </w:r>
                      <w:r>
                        <w:t xml:space="preserve">Ludo Des </w:t>
                      </w:r>
                      <w:proofErr w:type="spellStart"/>
                      <w:r>
                        <w:t>Cognets</w:t>
                      </w:r>
                      <w:proofErr w:type="spellEnd"/>
                    </w:p>
                  </w:txbxContent>
                </v:textbox>
              </v:shape>
            </w:pict>
          </mc:Fallback>
        </mc:AlternateContent>
      </w:r>
      <w:r>
        <w:rPr>
          <w:noProof/>
          <w:lang w:val="en-GB" w:eastAsia="en-GB"/>
        </w:rPr>
        <w:drawing>
          <wp:inline distT="0" distB="0" distL="0" distR="0" wp14:anchorId="15672FE4" wp14:editId="3DB52A95">
            <wp:extent cx="5760000" cy="3840616"/>
            <wp:effectExtent l="19050" t="19050" r="1270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NIMAN_FARMERS_MARKET_207.jpg"/>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840616"/>
                    </a:xfrm>
                    <a:prstGeom prst="rect">
                      <a:avLst/>
                    </a:prstGeom>
                    <a:ln>
                      <a:solidFill>
                        <a:schemeClr val="tx1"/>
                      </a:solidFill>
                    </a:ln>
                  </pic:spPr>
                </pic:pic>
              </a:graphicData>
            </a:graphic>
          </wp:inline>
        </w:drawing>
      </w:r>
    </w:p>
    <w:p w14:paraId="586113A7" w14:textId="09CB255D" w:rsidR="00317569" w:rsidRDefault="00C4106F" w:rsidP="004079CF">
      <w:pPr>
        <w:rPr>
          <w:noProof/>
        </w:rPr>
      </w:pPr>
      <w:r>
        <w:rPr>
          <w:noProof/>
          <w:lang w:val="en-GB" w:eastAsia="en-GB"/>
        </w:rPr>
        <mc:AlternateContent>
          <mc:Choice Requires="wps">
            <w:drawing>
              <wp:anchor distT="45720" distB="45720" distL="114300" distR="114300" simplePos="0" relativeHeight="251687936" behindDoc="0" locked="0" layoutInCell="1" allowOverlap="1" wp14:anchorId="43C4996F" wp14:editId="23E95652">
                <wp:simplePos x="0" y="0"/>
                <wp:positionH relativeFrom="column">
                  <wp:posOffset>3695700</wp:posOffset>
                </wp:positionH>
                <wp:positionV relativeFrom="paragraph">
                  <wp:posOffset>2405380</wp:posOffset>
                </wp:positionV>
                <wp:extent cx="1516380" cy="21399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13995"/>
                        </a:xfrm>
                        <a:prstGeom prst="rect">
                          <a:avLst/>
                        </a:prstGeom>
                        <a:solidFill>
                          <a:schemeClr val="bg1">
                            <a:lumMod val="95000"/>
                            <a:alpha val="62000"/>
                          </a:schemeClr>
                        </a:solidFill>
                        <a:ln w="9525">
                          <a:noFill/>
                          <a:miter lim="800000"/>
                          <a:headEnd/>
                          <a:tailEnd/>
                        </a:ln>
                      </wps:spPr>
                      <wps:txbx>
                        <w:txbxContent>
                          <w:p w14:paraId="7D2EC445" w14:textId="28671C83" w:rsidR="00784579" w:rsidRPr="006F544F" w:rsidRDefault="00784579" w:rsidP="004079CF">
                            <w:pPr>
                              <w:pStyle w:val="Caption"/>
                            </w:pPr>
                            <w:r w:rsidRPr="006F544F">
                              <w:t>Photo Credit: Sophia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996F" id="_x0000_s1029" type="#_x0000_t202" style="position:absolute;margin-left:291pt;margin-top:189.4pt;width:119.4pt;height:16.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" fillcolor="#f2f2f2 [3052]" stroked="f">
                <v:fill opacity="40606f"/>
                <v:textbox>
                  <w:txbxContent>
                    <w:p w14:paraId="7D2EC445" w14:textId="28671C83" w:rsidR="00784579" w:rsidRPr="006F544F" w:rsidRDefault="00784579" w:rsidP="004079CF">
                      <w:pPr>
                        <w:pStyle w:val="Caption"/>
                      </w:pPr>
                      <w:r w:rsidRPr="006F544F">
                        <w:t>Photo Credit: Sophia Spring</w:t>
                      </w:r>
                    </w:p>
                  </w:txbxContent>
                </v:textbox>
              </v:shape>
            </w:pict>
          </mc:Fallback>
        </mc:AlternateContent>
      </w:r>
      <w:r>
        <w:rPr>
          <w:noProof/>
          <w:lang w:val="en-GB" w:eastAsia="en-GB"/>
        </w:rPr>
        <mc:AlternateContent>
          <mc:Choice Requires="wps">
            <w:drawing>
              <wp:anchor distT="45720" distB="45720" distL="114300" distR="114300" simplePos="0" relativeHeight="251685888" behindDoc="0" locked="0" layoutInCell="1" allowOverlap="1" wp14:anchorId="2C491CB0" wp14:editId="51652232">
                <wp:simplePos x="0" y="0"/>
                <wp:positionH relativeFrom="column">
                  <wp:posOffset>14393</wp:posOffset>
                </wp:positionH>
                <wp:positionV relativeFrom="paragraph">
                  <wp:posOffset>2399665</wp:posOffset>
                </wp:positionV>
                <wp:extent cx="2674620" cy="2139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13995"/>
                        </a:xfrm>
                        <a:prstGeom prst="rect">
                          <a:avLst/>
                        </a:prstGeom>
                        <a:solidFill>
                          <a:schemeClr val="bg1">
                            <a:lumMod val="95000"/>
                            <a:alpha val="62000"/>
                          </a:schemeClr>
                        </a:solidFill>
                        <a:ln w="9525">
                          <a:noFill/>
                          <a:miter lim="800000"/>
                          <a:headEnd/>
                          <a:tailEnd/>
                        </a:ln>
                      </wps:spPr>
                      <wps:txbx>
                        <w:txbxContent>
                          <w:p w14:paraId="7318707F" w14:textId="34810541" w:rsidR="00784579" w:rsidRPr="006F544F" w:rsidRDefault="00784579" w:rsidP="004079CF">
                            <w:pPr>
                              <w:pStyle w:val="Caption"/>
                            </w:pPr>
                            <w:r>
                              <w:t>Inside the Museum’s cafe</w:t>
                            </w:r>
                            <w:r w:rsidRPr="006F544F">
                              <w:t>. Photo Credit: Sophia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1CB0" id="_x0000_s1030" type="#_x0000_t202" style="position:absolute;margin-left:1.15pt;margin-top:188.95pt;width:210.6pt;height:16.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" fillcolor="#f2f2f2 [3052]" stroked="f">
                <v:fill opacity="40606f"/>
                <v:textbox>
                  <w:txbxContent>
                    <w:p w14:paraId="7318707F" w14:textId="34810541" w:rsidR="00784579" w:rsidRPr="006F544F" w:rsidRDefault="00784579" w:rsidP="004079CF">
                      <w:pPr>
                        <w:pStyle w:val="Caption"/>
                      </w:pPr>
                      <w:r>
                        <w:t>Inside the Museum’s cafe</w:t>
                      </w:r>
                      <w:r w:rsidRPr="006F544F">
                        <w:t>. Photo Credit: Sophia Spring</w:t>
                      </w:r>
                    </w:p>
                  </w:txbxContent>
                </v:textbox>
              </v:shape>
            </w:pict>
          </mc:Fallback>
        </mc:AlternateContent>
      </w:r>
      <w:r w:rsidR="001B0E75">
        <w:rPr>
          <w:noProof/>
          <w:lang w:val="en-GB" w:eastAsia="en-GB"/>
        </w:rPr>
        <w:drawing>
          <wp:inline distT="0" distB="0" distL="0" distR="0" wp14:anchorId="12DCC911" wp14:editId="67878851">
            <wp:extent cx="3609549" cy="2592000"/>
            <wp:effectExtent l="19050" t="19050" r="10160" b="18415"/>
            <wp:docPr id="12" name="Picture 12" descr="C:\Users\dhogan\AppData\Local\Microsoft\Windows\INetCache\Content.Word\HornimanCafe__September2015__SophiaSpring_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hogan\AppData\Local\Microsoft\Windows\INetCache\Content.Word\HornimanCafe__September2015__SophiaSpring__ (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609549" cy="2592000"/>
                    </a:xfrm>
                    <a:prstGeom prst="rect">
                      <a:avLst/>
                    </a:prstGeom>
                    <a:noFill/>
                    <a:ln>
                      <a:solidFill>
                        <a:schemeClr val="tx1"/>
                      </a:solidFill>
                    </a:ln>
                  </pic:spPr>
                </pic:pic>
              </a:graphicData>
            </a:graphic>
          </wp:inline>
        </w:drawing>
      </w:r>
      <w:r w:rsidR="001B0E75">
        <w:rPr>
          <w:noProof/>
        </w:rPr>
        <w:t xml:space="preserve"> </w:t>
      </w:r>
      <w:r w:rsidR="001B0E75">
        <w:rPr>
          <w:noProof/>
          <w:lang w:val="en-GB" w:eastAsia="en-GB"/>
        </w:rPr>
        <w:drawing>
          <wp:inline distT="0" distB="0" distL="0" distR="0" wp14:anchorId="6B66462A" wp14:editId="505CAD0C">
            <wp:extent cx="2073600" cy="2592000"/>
            <wp:effectExtent l="19050" t="19050" r="22225" b="18415"/>
            <wp:docPr id="11" name="Picture 11" descr="C:\Users\dhogan\AppData\Local\Microsoft\Windows\INetCache\Content.Word\HornimanCafe__September2015__SophiaSpring_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hogan\AppData\Local\Microsoft\Windows\INetCache\Content.Word\HornimanCafe__September2015__SophiaSpring__ (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73600" cy="2592000"/>
                    </a:xfrm>
                    <a:prstGeom prst="rect">
                      <a:avLst/>
                    </a:prstGeom>
                    <a:noFill/>
                    <a:ln>
                      <a:solidFill>
                        <a:schemeClr val="tx1"/>
                      </a:solidFill>
                    </a:ln>
                  </pic:spPr>
                </pic:pic>
              </a:graphicData>
            </a:graphic>
          </wp:inline>
        </w:drawing>
      </w:r>
    </w:p>
    <w:p w14:paraId="270AD67B" w14:textId="3A30550D" w:rsidR="001B0E75" w:rsidRPr="00B11737" w:rsidRDefault="00317569" w:rsidP="004079CF">
      <w:pPr>
        <w:rPr>
          <w:noProof/>
        </w:rPr>
      </w:pPr>
      <w:r w:rsidRPr="00B11737">
        <w:rPr>
          <w:noProof/>
        </w:rPr>
        <w:lastRenderedPageBreak/>
        <w:t xml:space="preserve">The front of house including servery is approximately 111 sq metres. </w:t>
      </w:r>
      <w:r w:rsidR="001A616B" w:rsidRPr="00B11737">
        <w:rPr>
          <w:noProof/>
        </w:rPr>
        <w:t>The kitchen is approx. 33 sq metres with additional back of house space and storage (some not pictured) of 38 sq metres.</w:t>
      </w:r>
    </w:p>
    <w:p w14:paraId="3110EB55" w14:textId="37EB32DD" w:rsidR="009052D7" w:rsidRDefault="009052D7" w:rsidP="004079CF">
      <w:pPr>
        <w:rPr>
          <w:noProof/>
        </w:rPr>
      </w:pPr>
      <w:r w:rsidRPr="009052D7">
        <w:rPr>
          <w:noProof/>
          <w:lang w:val="en-GB" w:eastAsia="en-GB"/>
        </w:rPr>
        <w:drawing>
          <wp:inline distT="0" distB="0" distL="0" distR="0" wp14:anchorId="550B20D9" wp14:editId="1DE6169D">
            <wp:extent cx="5040000" cy="3542000"/>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542000"/>
                    </a:xfrm>
                    <a:prstGeom prst="rect">
                      <a:avLst/>
                    </a:prstGeom>
                  </pic:spPr>
                </pic:pic>
              </a:graphicData>
            </a:graphic>
          </wp:inline>
        </w:drawing>
      </w:r>
    </w:p>
    <w:p w14:paraId="6B3BB547" w14:textId="74F869B8" w:rsidR="001A616B" w:rsidRPr="00B11737" w:rsidRDefault="00972F56" w:rsidP="004079CF">
      <w:pPr>
        <w:rPr>
          <w:noProof/>
        </w:rPr>
      </w:pPr>
      <w:r w:rsidRPr="00B11737">
        <w:rPr>
          <w:noProof/>
        </w:rPr>
        <w:t>The café terrace is approx. 166 sq metres with four motorised parasols and the café terrace kiosk.</w:t>
      </w:r>
    </w:p>
    <w:p w14:paraId="6CA651A9" w14:textId="479C6E6F" w:rsidR="001A616B" w:rsidRDefault="00972F56" w:rsidP="000619E8">
      <w:pPr>
        <w:jc w:val="center"/>
        <w:rPr>
          <w:noProof/>
        </w:rPr>
      </w:pPr>
      <w:r w:rsidRPr="00972F56">
        <w:rPr>
          <w:noProof/>
          <w:lang w:val="en-GB" w:eastAsia="en-GB"/>
        </w:rPr>
        <w:drawing>
          <wp:inline distT="0" distB="0" distL="0" distR="0" wp14:anchorId="4B4F4135" wp14:editId="1A0D72B6">
            <wp:extent cx="5040000" cy="315269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152692"/>
                    </a:xfrm>
                    <a:prstGeom prst="rect">
                      <a:avLst/>
                    </a:prstGeom>
                  </pic:spPr>
                </pic:pic>
              </a:graphicData>
            </a:graphic>
          </wp:inline>
        </w:drawing>
      </w:r>
    </w:p>
    <w:p w14:paraId="7B0157FE" w14:textId="713F5E20" w:rsidR="00A43A61" w:rsidRPr="00B11737" w:rsidRDefault="00B751B2" w:rsidP="000619E8">
      <w:pPr>
        <w:pStyle w:val="Heading4"/>
      </w:pPr>
      <w:r w:rsidRPr="000619E8">
        <w:lastRenderedPageBreak/>
        <w:t>Children’s Café (Opening 2025</w:t>
      </w:r>
      <w:r w:rsidRPr="00B11737">
        <w:t>)</w:t>
      </w:r>
    </w:p>
    <w:p w14:paraId="0769C61B" w14:textId="71F2A417" w:rsidR="00B751B2" w:rsidRPr="00B11737" w:rsidRDefault="002E0FE3" w:rsidP="004079CF">
      <w:r w:rsidRPr="00B11737">
        <w:t>A</w:t>
      </w:r>
      <w:r w:rsidR="0003058B" w:rsidRPr="00B11737">
        <w:t xml:space="preserve">pproximately </w:t>
      </w:r>
      <w:r w:rsidR="00BF2A7B">
        <w:t>70-80</w:t>
      </w:r>
      <w:r w:rsidR="0003058B" w:rsidRPr="00B11737">
        <w:t xml:space="preserve"> covers over a mix of unheated indoor and outdoor space</w:t>
      </w:r>
      <w:r w:rsidRPr="00B11737">
        <w:t xml:space="preserve">. </w:t>
      </w:r>
      <w:r w:rsidR="0003058B" w:rsidRPr="00B11737">
        <w:t>The new children’s café is p</w:t>
      </w:r>
      <w:r w:rsidRPr="00B11737">
        <w:t xml:space="preserve">art of the Nature + Love </w:t>
      </w:r>
      <w:r w:rsidR="00B11737">
        <w:t xml:space="preserve">capital project </w:t>
      </w:r>
      <w:r w:rsidRPr="00B11737">
        <w:t xml:space="preserve">and will be </w:t>
      </w:r>
      <w:r w:rsidR="00B11737">
        <w:t xml:space="preserve">situated </w:t>
      </w:r>
      <w:r w:rsidR="00FF27A4" w:rsidRPr="00B11737">
        <w:t>within</w:t>
      </w:r>
      <w:r w:rsidRPr="00B11737">
        <w:t xml:space="preserve"> </w:t>
      </w:r>
      <w:r w:rsidR="00B11737">
        <w:t>a new</w:t>
      </w:r>
      <w:r w:rsidRPr="00B11737">
        <w:t xml:space="preserve"> Nature Explorer’s Adventure Zone</w:t>
      </w:r>
      <w:r w:rsidR="00B11737">
        <w:t xml:space="preserve"> (play area)</w:t>
      </w:r>
      <w:r w:rsidRPr="00B11737">
        <w:t>.</w:t>
      </w:r>
    </w:p>
    <w:p w14:paraId="10E23A82" w14:textId="39100B6B" w:rsidR="00FF27A4" w:rsidRDefault="00846667" w:rsidP="004079CF">
      <w:r>
        <w:rPr>
          <w:noProof/>
          <w:lang w:val="en-GB" w:eastAsia="en-GB"/>
        </w:rPr>
        <mc:AlternateContent>
          <mc:Choice Requires="wps">
            <w:drawing>
              <wp:anchor distT="45720" distB="45720" distL="114300" distR="114300" simplePos="0" relativeHeight="251669504" behindDoc="0" locked="0" layoutInCell="1" allowOverlap="1" wp14:anchorId="44B5846F" wp14:editId="7724FAEA">
                <wp:simplePos x="0" y="0"/>
                <wp:positionH relativeFrom="column">
                  <wp:posOffset>0</wp:posOffset>
                </wp:positionH>
                <wp:positionV relativeFrom="paragraph">
                  <wp:posOffset>4277360</wp:posOffset>
                </wp:positionV>
                <wp:extent cx="3040380" cy="21600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16000"/>
                        </a:xfrm>
                        <a:prstGeom prst="rect">
                          <a:avLst/>
                        </a:prstGeom>
                        <a:solidFill>
                          <a:schemeClr val="bg1">
                            <a:lumMod val="95000"/>
                            <a:alpha val="62000"/>
                          </a:schemeClr>
                        </a:solidFill>
                        <a:ln w="9525">
                          <a:noFill/>
                          <a:miter lim="800000"/>
                          <a:headEnd/>
                          <a:tailEnd/>
                        </a:ln>
                      </wps:spPr>
                      <wps:txbx>
                        <w:txbxContent>
                          <w:p w14:paraId="13ED5FE4" w14:textId="2F0EC7ED" w:rsidR="00784579" w:rsidRPr="00F447E9" w:rsidRDefault="00784579" w:rsidP="004079CF">
                            <w:pPr>
                              <w:pStyle w:val="Caption"/>
                            </w:pPr>
                            <w:r w:rsidRPr="00F447E9">
                              <w:t>Children’s Café: concept image</w:t>
                            </w:r>
                            <w:r>
                              <w:t>. Image credit: Feilden Fowles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5846F" id="_x0000_s1031" type="#_x0000_t202" style="position:absolute;margin-left:0;margin-top:336.8pt;width:239.4pt;height: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" fillcolor="#f2f2f2 [3052]" stroked="f">
                <v:fill opacity="40606f"/>
                <v:textbox>
                  <w:txbxContent>
                    <w:p w14:paraId="13ED5FE4" w14:textId="2F0EC7ED" w:rsidR="00784579" w:rsidRPr="00F447E9" w:rsidRDefault="00784579" w:rsidP="004079CF">
                      <w:pPr>
                        <w:pStyle w:val="Caption"/>
                      </w:pPr>
                      <w:r w:rsidRPr="00F447E9">
                        <w:t>Children’s Café: concept image</w:t>
                      </w:r>
                      <w:r>
                        <w:t>. Image credit: Feilden Fowles</w:t>
                      </w:r>
                    </w:p>
                  </w:txbxContent>
                </v:textbox>
              </v:shape>
            </w:pict>
          </mc:Fallback>
        </mc:AlternateContent>
      </w:r>
      <w:r w:rsidR="005F4B4A">
        <w:rPr>
          <w:noProof/>
          <w:lang w:val="en-GB" w:eastAsia="en-GB"/>
        </w:rPr>
        <w:pict w14:anchorId="662F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3.25pt">
            <v:imagedata r:id="rId21" o:title="Kinder Cafe Image" croptop="11982f"/>
          </v:shape>
        </w:pict>
      </w:r>
    </w:p>
    <w:p w14:paraId="6F0DA6C4" w14:textId="1AB79BD7" w:rsidR="0003058B" w:rsidRPr="00B11737" w:rsidRDefault="00FF27A4" w:rsidP="004079CF">
      <w:r w:rsidRPr="00B11737">
        <w:t>The Nature Explorers Adventure Zone, introduces a nature-themed play area and children’s café, encouraging learning and wellbeing through exploration and play. This zone will also provide a new departure point for improved access to and better interpretation of the Horniman Nature Trail.</w:t>
      </w:r>
    </w:p>
    <w:p w14:paraId="57F165E7" w14:textId="1AD21930" w:rsidR="00A26C79" w:rsidRPr="00B11737" w:rsidRDefault="00A26C79" w:rsidP="004079CF">
      <w:r w:rsidRPr="00B11737">
        <w:t xml:space="preserve">Designed by Feilden Fowles architects, the children’s café will sit </w:t>
      </w:r>
      <w:r w:rsidR="00B11737">
        <w:t>amidst</w:t>
      </w:r>
      <w:r w:rsidRPr="00B11737">
        <w:t xml:space="preserve"> the play area at the northern end of the existing concrete area.</w:t>
      </w:r>
    </w:p>
    <w:p w14:paraId="28957058" w14:textId="6902C057" w:rsidR="00A26C79" w:rsidRPr="00B11737" w:rsidRDefault="00A26C79" w:rsidP="004079CF">
      <w:r w:rsidRPr="00B11737">
        <w:t>Good coffee and healthy menus will be on offer in a relaxed, welcoming environment that enables close proximity to and supervision of children enjoying the nature-based play area</w:t>
      </w:r>
      <w:r w:rsidR="00AA21C7">
        <w:t xml:space="preserve">, taking inspiration from Berlin’s kinder </w:t>
      </w:r>
      <w:r w:rsidR="00AA21C7" w:rsidRPr="00B11737">
        <w:t>café</w:t>
      </w:r>
      <w:r w:rsidR="00AA21C7">
        <w:t xml:space="preserve"> culture</w:t>
      </w:r>
      <w:r w:rsidRPr="00B11737">
        <w:t>. A circular, cantilevering, timber roof will be the distinctiv</w:t>
      </w:r>
      <w:r w:rsidR="00BB2200" w:rsidRPr="00B11737">
        <w:t>e feature of the café building.</w:t>
      </w:r>
    </w:p>
    <w:p w14:paraId="379B186B" w14:textId="11932EBA" w:rsidR="00F9610A" w:rsidRPr="00AA21C7" w:rsidRDefault="00A26C79" w:rsidP="004079CF">
      <w:pPr>
        <w:rPr>
          <w:color w:val="70AD47" w:themeColor="accent6"/>
        </w:rPr>
      </w:pPr>
      <w:r w:rsidRPr="00B11737">
        <w:lastRenderedPageBreak/>
        <w:t>The roof will angle upwards to give views of the play area and the meadow field from the seating beneath. Offering both indoor and outdoor seating alongside associated seating and picnicking areas within the footprint of the old model boating pond, the children’s café will offer a vital new facility not only to this area of the site but will also relieve pressure on o</w:t>
      </w:r>
      <w:r w:rsidR="00D40C2E">
        <w:t>ther busy areas of the Horniman, potentially creating the opportunity to redevelop the main café to become a more adult-friendly destination.</w:t>
      </w:r>
      <w:r w:rsidR="00AA21C7">
        <w:br/>
      </w:r>
      <w:r w:rsidR="00AA21C7">
        <w:br/>
      </w:r>
      <w:r w:rsidR="00F9610A" w:rsidRPr="00AA21C7">
        <w:rPr>
          <w:color w:val="70AD47" w:themeColor="accent6"/>
        </w:rPr>
        <w:t xml:space="preserve">Café Kiosk and </w:t>
      </w:r>
      <w:r w:rsidR="00163370" w:rsidRPr="00AA21C7">
        <w:rPr>
          <w:color w:val="70AD47" w:themeColor="accent6"/>
        </w:rPr>
        <w:t>Bandstand</w:t>
      </w:r>
      <w:r w:rsidR="00F9610A" w:rsidRPr="00AA21C7">
        <w:rPr>
          <w:color w:val="70AD47" w:themeColor="accent6"/>
        </w:rPr>
        <w:t xml:space="preserve"> Kiosk</w:t>
      </w:r>
    </w:p>
    <w:p w14:paraId="54048E0C" w14:textId="54F7D7FD" w:rsidR="00F9610A" w:rsidRPr="00AA21C7" w:rsidRDefault="00F9610A" w:rsidP="004079CF">
      <w:r w:rsidRPr="00AA21C7">
        <w:t xml:space="preserve">The two </w:t>
      </w:r>
      <w:r w:rsidR="00AA21C7">
        <w:t xml:space="preserve">existing </w:t>
      </w:r>
      <w:r w:rsidRPr="00AA21C7">
        <w:t xml:space="preserve">kiosks allow the caterer to flex the food and drink offer in response to peak periods and seasons. </w:t>
      </w:r>
      <w:r w:rsidR="00AA21C7">
        <w:t>One is situated opposite the main museum café at the far end of the terrace, and the other on the Bandstand terrace, the main location for the Horniman’s regular outdoor public programming.</w:t>
      </w:r>
    </w:p>
    <w:p w14:paraId="3A2FCC7D" w14:textId="7C622F2D" w:rsidR="001B0E75" w:rsidRDefault="00D5119F" w:rsidP="00CE069C">
      <w:pPr>
        <w:jc w:val="center"/>
        <w:rPr>
          <w:highlight w:val="yellow"/>
        </w:rPr>
      </w:pPr>
      <w:r>
        <w:rPr>
          <w:noProof/>
          <w:lang w:val="en-GB" w:eastAsia="en-GB"/>
        </w:rPr>
        <mc:AlternateContent>
          <mc:Choice Requires="wps">
            <w:drawing>
              <wp:anchor distT="45720" distB="45720" distL="114300" distR="114300" simplePos="0" relativeHeight="251689984" behindDoc="0" locked="0" layoutInCell="1" allowOverlap="1" wp14:anchorId="0C3F3676" wp14:editId="38BF3CD0">
                <wp:simplePos x="0" y="0"/>
                <wp:positionH relativeFrom="column">
                  <wp:posOffset>457200</wp:posOffset>
                </wp:positionH>
                <wp:positionV relativeFrom="paragraph">
                  <wp:posOffset>3134360</wp:posOffset>
                </wp:positionV>
                <wp:extent cx="3147060" cy="2160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16000"/>
                        </a:xfrm>
                        <a:prstGeom prst="rect">
                          <a:avLst/>
                        </a:prstGeom>
                        <a:solidFill>
                          <a:schemeClr val="bg1">
                            <a:lumMod val="95000"/>
                            <a:alpha val="62000"/>
                          </a:schemeClr>
                        </a:solidFill>
                        <a:ln w="9525">
                          <a:noFill/>
                          <a:miter lim="800000"/>
                          <a:headEnd/>
                          <a:tailEnd/>
                        </a:ln>
                      </wps:spPr>
                      <wps:txbx>
                        <w:txbxContent>
                          <w:p w14:paraId="696AF19C" w14:textId="31E969E4" w:rsidR="00784579" w:rsidRPr="004079CF" w:rsidRDefault="00784579" w:rsidP="004079CF">
                            <w:pPr>
                              <w:pStyle w:val="Caption"/>
                            </w:pPr>
                            <w:r w:rsidRPr="004079CF">
                              <w:t>The café’s terrace with kiosk. Photo Credit: Ludo Des Cognets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3676" id="_x0000_s1032" type="#_x0000_t202" style="position:absolute;left:0;text-align:left;margin-left:36pt;margin-top:246.8pt;width:247.8pt;height:1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" fillcolor="#f2f2f2 [3052]" stroked="f">
                <v:fill opacity="40606f"/>
                <v:textbox>
                  <w:txbxContent>
                    <w:p w14:paraId="696AF19C" w14:textId="31E969E4" w:rsidR="00784579" w:rsidRPr="004079CF" w:rsidRDefault="00784579" w:rsidP="004079CF">
                      <w:pPr>
                        <w:pStyle w:val="Caption"/>
                      </w:pPr>
                      <w:r w:rsidRPr="004079CF">
                        <w:t>The café’s terrace with kiosk. Photo Credit: Ludo Des Cognets</w:t>
                      </w:r>
                    </w:p>
                  </w:txbxContent>
                </v:textbox>
              </v:shape>
            </w:pict>
          </mc:Fallback>
        </mc:AlternateContent>
      </w:r>
      <w:r w:rsidR="005F4B4A">
        <w:rPr>
          <w:highlight w:val="yellow"/>
        </w:rPr>
        <w:pict w14:anchorId="79D6BD2A">
          <v:shape id="_x0000_i1026" type="#_x0000_t75" style="width:396pt;height:266.25pt">
            <v:imagedata r:id="rId22" o:title="HORNIMAN_FARMERS_MARKET_286"/>
          </v:shape>
        </w:pict>
      </w:r>
    </w:p>
    <w:p w14:paraId="17E1C9FA" w14:textId="00AD8A78" w:rsidR="00B751B2" w:rsidRDefault="0024664B" w:rsidP="000619E8">
      <w:pPr>
        <w:pStyle w:val="Heading3"/>
      </w:pPr>
      <w:bookmarkStart w:id="19" w:name="_Toc148113258"/>
      <w:bookmarkStart w:id="20" w:name="_Toc149830671"/>
      <w:r>
        <w:t>Additional o</w:t>
      </w:r>
      <w:r w:rsidR="00B751B2">
        <w:t>pportunities</w:t>
      </w:r>
      <w:bookmarkEnd w:id="19"/>
      <w:bookmarkEnd w:id="20"/>
    </w:p>
    <w:p w14:paraId="73E7A9EC" w14:textId="54F1568E" w:rsidR="00F9610A" w:rsidRPr="00AA21C7" w:rsidRDefault="00F9610A" w:rsidP="004079CF">
      <w:r w:rsidRPr="00AA21C7">
        <w:t>The Horniman Museum and Gardens presents many opportunities for additional catering activity</w:t>
      </w:r>
      <w:r w:rsidR="0024664B">
        <w:t xml:space="preserve"> around its public programme</w:t>
      </w:r>
      <w:r w:rsidRPr="00AA21C7">
        <w:t xml:space="preserve">. </w:t>
      </w:r>
    </w:p>
    <w:p w14:paraId="196EAC76" w14:textId="67099C39" w:rsidR="00F9610A" w:rsidRPr="00AA21C7" w:rsidRDefault="00F9610A" w:rsidP="006014DA">
      <w:pPr>
        <w:pStyle w:val="ListParagraph"/>
        <w:numPr>
          <w:ilvl w:val="0"/>
          <w:numId w:val="20"/>
        </w:numPr>
      </w:pPr>
      <w:r w:rsidRPr="00AA21C7">
        <w:t xml:space="preserve">The Sunday Market attracts many traders including groceries, arts &amp; crafts, and street food vendors. </w:t>
      </w:r>
    </w:p>
    <w:p w14:paraId="460C4A9E" w14:textId="1088DD15" w:rsidR="00F74C80" w:rsidRPr="00AA21C7" w:rsidRDefault="00B751B2" w:rsidP="006014DA">
      <w:pPr>
        <w:pStyle w:val="ListParagraph"/>
        <w:numPr>
          <w:ilvl w:val="0"/>
          <w:numId w:val="20"/>
        </w:numPr>
      </w:pPr>
      <w:r w:rsidRPr="00AA21C7">
        <w:t>Seasonal</w:t>
      </w:r>
      <w:r w:rsidR="00F9610A" w:rsidRPr="00AA21C7">
        <w:t xml:space="preserve"> bar and ice cre</w:t>
      </w:r>
      <w:r w:rsidR="0024664B">
        <w:t>am stalls add animation to the G</w:t>
      </w:r>
      <w:r w:rsidR="00F9610A" w:rsidRPr="00AA21C7">
        <w:t>ardens and provide revenue.</w:t>
      </w:r>
    </w:p>
    <w:p w14:paraId="2C9E22E2" w14:textId="705C09C9" w:rsidR="00B751B2" w:rsidRPr="00AA21C7" w:rsidRDefault="00B751B2" w:rsidP="006014DA">
      <w:pPr>
        <w:pStyle w:val="ListParagraph"/>
        <w:numPr>
          <w:ilvl w:val="0"/>
          <w:numId w:val="20"/>
        </w:numPr>
      </w:pPr>
      <w:r w:rsidRPr="00AA21C7">
        <w:lastRenderedPageBreak/>
        <w:t>Certain seasonal events</w:t>
      </w:r>
      <w:r w:rsidR="00B62DAB" w:rsidRPr="00AA21C7">
        <w:t xml:space="preserve"> (avg. 2500 capacity)</w:t>
      </w:r>
      <w:r w:rsidRPr="00AA21C7">
        <w:t xml:space="preserve"> require additional bar services (currently </w:t>
      </w:r>
      <w:r w:rsidR="00CB373A" w:rsidRPr="00AA21C7">
        <w:t xml:space="preserve">independent bar suppliers </w:t>
      </w:r>
      <w:r w:rsidR="002A0B04" w:rsidRPr="00AA21C7">
        <w:t>contracted</w:t>
      </w:r>
      <w:r w:rsidR="00CB373A" w:rsidRPr="00AA21C7">
        <w:t xml:space="preserve"> as and when</w:t>
      </w:r>
      <w:r w:rsidRPr="00AA21C7">
        <w:t>).</w:t>
      </w:r>
    </w:p>
    <w:p w14:paraId="02D5D6F5" w14:textId="3EDD2CBC" w:rsidR="00973125" w:rsidRPr="0024664B" w:rsidRDefault="0024664B" w:rsidP="004F776A">
      <w:pPr>
        <w:pStyle w:val="Heading4"/>
      </w:pPr>
      <w:bookmarkStart w:id="21" w:name="_Toc146285100"/>
      <w:bookmarkStart w:id="22" w:name="_Toc148113259"/>
      <w:r>
        <w:t>Commercial e</w:t>
      </w:r>
      <w:r w:rsidR="00973125" w:rsidRPr="0024664B">
        <w:t>vents</w:t>
      </w:r>
      <w:bookmarkEnd w:id="21"/>
      <w:bookmarkEnd w:id="22"/>
      <w:r w:rsidR="00973125" w:rsidRPr="0024664B">
        <w:t xml:space="preserve"> </w:t>
      </w:r>
      <w:r>
        <w:t>and activity</w:t>
      </w:r>
    </w:p>
    <w:p w14:paraId="545F5CC7" w14:textId="6D986759" w:rsidR="00973125" w:rsidRPr="0024664B" w:rsidRDefault="00973125" w:rsidP="004079CF">
      <w:r w:rsidRPr="0024664B">
        <w:t>The Conservatory is</w:t>
      </w:r>
      <w:r w:rsidR="00394BCA" w:rsidRPr="0024664B">
        <w:t xml:space="preserve"> a</w:t>
      </w:r>
      <w:r w:rsidRPr="0024664B">
        <w:t xml:space="preserve"> beautiful setting for a range of events and is par</w:t>
      </w:r>
      <w:r w:rsidR="0024664B">
        <w:t xml:space="preserve">ticularly popular for weddings. </w:t>
      </w:r>
      <w:r w:rsidRPr="0024664B">
        <w:t>The Pavilion provides a great space for informal events such children’s parties</w:t>
      </w:r>
      <w:r w:rsidR="008D608E" w:rsidRPr="0024664B">
        <w:t xml:space="preserve"> or corporate away days</w:t>
      </w:r>
      <w:r w:rsidRPr="0024664B">
        <w:t xml:space="preserve"> and has the benefit of a small kitchen, cloakroom, and dedicated toilet facilities.</w:t>
      </w:r>
      <w:r w:rsidR="0024664B">
        <w:t xml:space="preserve"> </w:t>
      </w:r>
      <w:r w:rsidRPr="0024664B">
        <w:t xml:space="preserve">The Bandstand is </w:t>
      </w:r>
      <w:r w:rsidR="0024664B">
        <w:t xml:space="preserve">also </w:t>
      </w:r>
      <w:r w:rsidRPr="0024664B">
        <w:t>a popular venue for weddings.</w:t>
      </w:r>
    </w:p>
    <w:p w14:paraId="4027B4CA" w14:textId="0AC1A66A" w:rsidR="00756764" w:rsidRPr="0024664B" w:rsidRDefault="00973125" w:rsidP="004079CF">
      <w:r w:rsidRPr="0024664B">
        <w:t>All three venues are licensed for weddings.</w:t>
      </w:r>
      <w:r w:rsidR="0024664B">
        <w:t xml:space="preserve"> The estate is also a popular location for filming and photography.</w:t>
      </w:r>
    </w:p>
    <w:tbl>
      <w:tblPr>
        <w:tblStyle w:val="TonicTables"/>
        <w:tblW w:w="9377" w:type="dxa"/>
        <w:tblLook w:val="04A0" w:firstRow="1" w:lastRow="0" w:firstColumn="1" w:lastColumn="0" w:noHBand="0" w:noVBand="1"/>
      </w:tblPr>
      <w:tblGrid>
        <w:gridCol w:w="1875"/>
        <w:gridCol w:w="1875"/>
        <w:gridCol w:w="1875"/>
        <w:gridCol w:w="1876"/>
        <w:gridCol w:w="1876"/>
      </w:tblGrid>
      <w:tr w:rsidR="00756764" w:rsidRPr="009604A8" w14:paraId="6730444D" w14:textId="77777777" w:rsidTr="00B62DAB">
        <w:trPr>
          <w:cnfStyle w:val="100000000000" w:firstRow="1" w:lastRow="0" w:firstColumn="0" w:lastColumn="0" w:oddVBand="0" w:evenVBand="0" w:oddHBand="0" w:evenHBand="0" w:firstRowFirstColumn="0" w:firstRowLastColumn="0" w:lastRowFirstColumn="0" w:lastRowLastColumn="0"/>
          <w:trHeight w:val="632"/>
        </w:trPr>
        <w:tc>
          <w:tcPr>
            <w:tcW w:w="1875" w:type="dxa"/>
          </w:tcPr>
          <w:p w14:paraId="7C98A27C" w14:textId="10603CB1" w:rsidR="00756764" w:rsidRPr="00C4106F" w:rsidRDefault="00756764" w:rsidP="000619E8">
            <w:pPr>
              <w:pStyle w:val="Heading4"/>
              <w:outlineLvl w:val="3"/>
              <w:rPr>
                <w:color w:val="FFFFFF" w:themeColor="background1"/>
              </w:rPr>
            </w:pPr>
            <w:r w:rsidRPr="00C4106F">
              <w:rPr>
                <w:color w:val="FFFFFF" w:themeColor="background1"/>
              </w:rPr>
              <w:t>Venue</w:t>
            </w:r>
            <w:r w:rsidR="00CE069C">
              <w:rPr>
                <w:color w:val="FFFFFF" w:themeColor="background1"/>
              </w:rPr>
              <w:t xml:space="preserve"> Capacities</w:t>
            </w:r>
          </w:p>
        </w:tc>
        <w:tc>
          <w:tcPr>
            <w:tcW w:w="1875" w:type="dxa"/>
          </w:tcPr>
          <w:p w14:paraId="084C8E59" w14:textId="0175A4F7" w:rsidR="00756764" w:rsidRPr="00C4106F" w:rsidRDefault="00756764" w:rsidP="000619E8">
            <w:pPr>
              <w:pStyle w:val="Heading4"/>
              <w:outlineLvl w:val="3"/>
              <w:rPr>
                <w:color w:val="FFFFFF" w:themeColor="background1"/>
              </w:rPr>
            </w:pPr>
            <w:r w:rsidRPr="00C4106F">
              <w:rPr>
                <w:color w:val="FFFFFF" w:themeColor="background1"/>
              </w:rPr>
              <w:t>Standing</w:t>
            </w:r>
          </w:p>
        </w:tc>
        <w:tc>
          <w:tcPr>
            <w:tcW w:w="1875" w:type="dxa"/>
          </w:tcPr>
          <w:p w14:paraId="7BFD94A4" w14:textId="1946406B" w:rsidR="00756764" w:rsidRPr="00C4106F" w:rsidRDefault="00756764" w:rsidP="000619E8">
            <w:pPr>
              <w:pStyle w:val="Heading4"/>
              <w:outlineLvl w:val="3"/>
              <w:rPr>
                <w:color w:val="FFFFFF" w:themeColor="background1"/>
              </w:rPr>
            </w:pPr>
            <w:r w:rsidRPr="00C4106F">
              <w:rPr>
                <w:color w:val="FFFFFF" w:themeColor="background1"/>
              </w:rPr>
              <w:t>Dinner</w:t>
            </w:r>
          </w:p>
        </w:tc>
        <w:tc>
          <w:tcPr>
            <w:tcW w:w="1876" w:type="dxa"/>
          </w:tcPr>
          <w:p w14:paraId="4A3C4D24" w14:textId="3722148D" w:rsidR="00756764" w:rsidRPr="00C4106F" w:rsidRDefault="00756764" w:rsidP="000619E8">
            <w:pPr>
              <w:pStyle w:val="Heading4"/>
              <w:outlineLvl w:val="3"/>
              <w:rPr>
                <w:color w:val="FFFFFF" w:themeColor="background1"/>
              </w:rPr>
            </w:pPr>
            <w:r w:rsidRPr="00C4106F">
              <w:rPr>
                <w:color w:val="FFFFFF" w:themeColor="background1"/>
              </w:rPr>
              <w:t>Theatre Style</w:t>
            </w:r>
          </w:p>
        </w:tc>
        <w:tc>
          <w:tcPr>
            <w:tcW w:w="1876" w:type="dxa"/>
          </w:tcPr>
          <w:p w14:paraId="066837C5" w14:textId="317B35BC" w:rsidR="00756764" w:rsidRPr="00C4106F" w:rsidRDefault="00756764" w:rsidP="000619E8">
            <w:pPr>
              <w:pStyle w:val="Heading4"/>
              <w:outlineLvl w:val="3"/>
              <w:rPr>
                <w:color w:val="FFFFFF" w:themeColor="background1"/>
              </w:rPr>
            </w:pPr>
            <w:r w:rsidRPr="00C4106F">
              <w:rPr>
                <w:color w:val="FFFFFF" w:themeColor="background1"/>
              </w:rPr>
              <w:t>Boardroom</w:t>
            </w:r>
          </w:p>
        </w:tc>
      </w:tr>
      <w:tr w:rsidR="00756764" w:rsidRPr="009604A8" w14:paraId="1D09BBD4" w14:textId="77777777" w:rsidTr="00C20A35">
        <w:trPr>
          <w:trHeight w:val="361"/>
        </w:trPr>
        <w:tc>
          <w:tcPr>
            <w:tcW w:w="1875" w:type="dxa"/>
            <w:shd w:val="clear" w:color="auto" w:fill="auto"/>
          </w:tcPr>
          <w:p w14:paraId="41B91F9B" w14:textId="5EC93A9F" w:rsidR="00756764" w:rsidRPr="00C4106F" w:rsidRDefault="00756764" w:rsidP="00C4106F">
            <w:r w:rsidRPr="00C4106F">
              <w:t>Conservatory</w:t>
            </w:r>
          </w:p>
        </w:tc>
        <w:tc>
          <w:tcPr>
            <w:tcW w:w="1875" w:type="dxa"/>
            <w:shd w:val="clear" w:color="auto" w:fill="auto"/>
          </w:tcPr>
          <w:p w14:paraId="3787D3D1" w14:textId="68DAD0FB" w:rsidR="00756764" w:rsidRPr="00C4106F" w:rsidRDefault="00756764" w:rsidP="00C4106F">
            <w:r w:rsidRPr="00C4106F">
              <w:t>150</w:t>
            </w:r>
          </w:p>
        </w:tc>
        <w:tc>
          <w:tcPr>
            <w:tcW w:w="1875" w:type="dxa"/>
            <w:shd w:val="clear" w:color="auto" w:fill="auto"/>
          </w:tcPr>
          <w:p w14:paraId="70D5C7D3" w14:textId="2D902A9D" w:rsidR="00756764" w:rsidRPr="00C4106F" w:rsidRDefault="00756764" w:rsidP="00C4106F">
            <w:r w:rsidRPr="00C4106F">
              <w:t>120</w:t>
            </w:r>
          </w:p>
        </w:tc>
        <w:tc>
          <w:tcPr>
            <w:tcW w:w="1876" w:type="dxa"/>
            <w:shd w:val="clear" w:color="auto" w:fill="auto"/>
          </w:tcPr>
          <w:p w14:paraId="545FCDC1" w14:textId="0EBFA56D" w:rsidR="00756764" w:rsidRPr="00C4106F" w:rsidRDefault="00756764" w:rsidP="00C4106F">
            <w:r w:rsidRPr="00C4106F">
              <w:t>120</w:t>
            </w:r>
          </w:p>
        </w:tc>
        <w:tc>
          <w:tcPr>
            <w:tcW w:w="1876" w:type="dxa"/>
            <w:shd w:val="clear" w:color="auto" w:fill="auto"/>
          </w:tcPr>
          <w:p w14:paraId="7A6558B9" w14:textId="6939F8A6" w:rsidR="00756764" w:rsidRPr="00C4106F" w:rsidRDefault="00756764" w:rsidP="00C4106F">
            <w:r w:rsidRPr="00C4106F">
              <w:t>N/A</w:t>
            </w:r>
          </w:p>
        </w:tc>
      </w:tr>
      <w:tr w:rsidR="00756764" w:rsidRPr="009604A8" w14:paraId="76A786C9" w14:textId="77777777" w:rsidTr="00C20A35">
        <w:trPr>
          <w:cnfStyle w:val="000000010000" w:firstRow="0" w:lastRow="0" w:firstColumn="0" w:lastColumn="0" w:oddVBand="0" w:evenVBand="0" w:oddHBand="0" w:evenHBand="1" w:firstRowFirstColumn="0" w:firstRowLastColumn="0" w:lastRowFirstColumn="0" w:lastRowLastColumn="0"/>
          <w:trHeight w:val="348"/>
        </w:trPr>
        <w:tc>
          <w:tcPr>
            <w:tcW w:w="1875" w:type="dxa"/>
            <w:shd w:val="clear" w:color="auto" w:fill="auto"/>
          </w:tcPr>
          <w:p w14:paraId="197768FE" w14:textId="7004DF07" w:rsidR="00756764" w:rsidRPr="00C4106F" w:rsidRDefault="00756764" w:rsidP="00C4106F">
            <w:r w:rsidRPr="00C4106F">
              <w:t>Pavilion</w:t>
            </w:r>
          </w:p>
        </w:tc>
        <w:tc>
          <w:tcPr>
            <w:tcW w:w="1875" w:type="dxa"/>
            <w:shd w:val="clear" w:color="auto" w:fill="auto"/>
          </w:tcPr>
          <w:p w14:paraId="467F1A9E" w14:textId="05ED10E0" w:rsidR="00756764" w:rsidRPr="00C4106F" w:rsidRDefault="00756764" w:rsidP="00C4106F">
            <w:r w:rsidRPr="00C4106F">
              <w:t>80</w:t>
            </w:r>
          </w:p>
        </w:tc>
        <w:tc>
          <w:tcPr>
            <w:tcW w:w="1875" w:type="dxa"/>
            <w:shd w:val="clear" w:color="auto" w:fill="auto"/>
          </w:tcPr>
          <w:p w14:paraId="152CF51F" w14:textId="72AD0244" w:rsidR="00756764" w:rsidRPr="00C4106F" w:rsidRDefault="00756764" w:rsidP="00C4106F">
            <w:r w:rsidRPr="00C4106F">
              <w:t>60</w:t>
            </w:r>
          </w:p>
        </w:tc>
        <w:tc>
          <w:tcPr>
            <w:tcW w:w="1876" w:type="dxa"/>
            <w:shd w:val="clear" w:color="auto" w:fill="auto"/>
          </w:tcPr>
          <w:p w14:paraId="78C451F1" w14:textId="723CE0F0" w:rsidR="00756764" w:rsidRPr="00C4106F" w:rsidRDefault="00756764" w:rsidP="00C4106F">
            <w:r w:rsidRPr="00C4106F">
              <w:t>60</w:t>
            </w:r>
          </w:p>
        </w:tc>
        <w:tc>
          <w:tcPr>
            <w:tcW w:w="1876" w:type="dxa"/>
            <w:shd w:val="clear" w:color="auto" w:fill="auto"/>
          </w:tcPr>
          <w:p w14:paraId="1E8886C9" w14:textId="248E494E" w:rsidR="00756764" w:rsidRPr="00C4106F" w:rsidRDefault="00756764" w:rsidP="00C4106F">
            <w:r w:rsidRPr="00C4106F">
              <w:t>30</w:t>
            </w:r>
          </w:p>
        </w:tc>
      </w:tr>
      <w:tr w:rsidR="00756764" w:rsidRPr="009604A8" w14:paraId="7D0C9611" w14:textId="77777777" w:rsidTr="00C20A35">
        <w:trPr>
          <w:trHeight w:val="361"/>
        </w:trPr>
        <w:tc>
          <w:tcPr>
            <w:tcW w:w="1875" w:type="dxa"/>
            <w:shd w:val="clear" w:color="auto" w:fill="auto"/>
          </w:tcPr>
          <w:p w14:paraId="13EACEF3" w14:textId="019F0164" w:rsidR="00756764" w:rsidRPr="00C4106F" w:rsidRDefault="00756764" w:rsidP="00C4106F">
            <w:r w:rsidRPr="00C4106F">
              <w:t>Bandstand</w:t>
            </w:r>
          </w:p>
        </w:tc>
        <w:tc>
          <w:tcPr>
            <w:tcW w:w="1875" w:type="dxa"/>
            <w:shd w:val="clear" w:color="auto" w:fill="auto"/>
          </w:tcPr>
          <w:p w14:paraId="759306DA" w14:textId="27E85E2A" w:rsidR="00756764" w:rsidRPr="00C4106F" w:rsidRDefault="00756764" w:rsidP="00C4106F">
            <w:r w:rsidRPr="00C4106F">
              <w:t>60</w:t>
            </w:r>
          </w:p>
        </w:tc>
        <w:tc>
          <w:tcPr>
            <w:tcW w:w="1875" w:type="dxa"/>
            <w:shd w:val="clear" w:color="auto" w:fill="auto"/>
          </w:tcPr>
          <w:p w14:paraId="247ACE29" w14:textId="7AE29452" w:rsidR="00756764" w:rsidRPr="00C4106F" w:rsidRDefault="00756764" w:rsidP="00C4106F">
            <w:r w:rsidRPr="00C4106F">
              <w:t>N/A</w:t>
            </w:r>
          </w:p>
        </w:tc>
        <w:tc>
          <w:tcPr>
            <w:tcW w:w="1876" w:type="dxa"/>
            <w:shd w:val="clear" w:color="auto" w:fill="auto"/>
          </w:tcPr>
          <w:p w14:paraId="1643C334" w14:textId="616115A2" w:rsidR="00756764" w:rsidRPr="00C4106F" w:rsidRDefault="00756764" w:rsidP="00C4106F">
            <w:r w:rsidRPr="00C4106F">
              <w:t>50</w:t>
            </w:r>
          </w:p>
        </w:tc>
        <w:tc>
          <w:tcPr>
            <w:tcW w:w="1876" w:type="dxa"/>
            <w:shd w:val="clear" w:color="auto" w:fill="auto"/>
          </w:tcPr>
          <w:p w14:paraId="40A4603B" w14:textId="6487CDD4" w:rsidR="00756764" w:rsidRPr="00C4106F" w:rsidRDefault="00756764" w:rsidP="00C4106F">
            <w:r w:rsidRPr="00C4106F">
              <w:t>N/A</w:t>
            </w:r>
          </w:p>
        </w:tc>
      </w:tr>
    </w:tbl>
    <w:p w14:paraId="12C8F32D" w14:textId="77777777" w:rsidR="00A26C79" w:rsidRDefault="00A26C79" w:rsidP="004079CF"/>
    <w:p w14:paraId="3FABADBE" w14:textId="60EFDCF1" w:rsidR="004079CF" w:rsidRDefault="00A26C79" w:rsidP="004079CF">
      <w:r>
        <w:rPr>
          <w:noProof/>
          <w:lang w:val="en-GB" w:eastAsia="en-GB"/>
        </w:rPr>
        <mc:AlternateContent>
          <mc:Choice Requires="wps">
            <w:drawing>
              <wp:anchor distT="45720" distB="45720" distL="114300" distR="114300" simplePos="0" relativeHeight="251671552" behindDoc="0" locked="0" layoutInCell="1" allowOverlap="1" wp14:anchorId="5C9F8BB5" wp14:editId="508FBFB8">
                <wp:simplePos x="0" y="0"/>
                <wp:positionH relativeFrom="column">
                  <wp:posOffset>7620</wp:posOffset>
                </wp:positionH>
                <wp:positionV relativeFrom="paragraph">
                  <wp:posOffset>4203700</wp:posOffset>
                </wp:positionV>
                <wp:extent cx="2419350" cy="216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16000"/>
                        </a:xfrm>
                        <a:prstGeom prst="rect">
                          <a:avLst/>
                        </a:prstGeom>
                        <a:solidFill>
                          <a:schemeClr val="bg1">
                            <a:lumMod val="95000"/>
                            <a:alpha val="62000"/>
                          </a:schemeClr>
                        </a:solidFill>
                        <a:ln w="9525">
                          <a:noFill/>
                          <a:miter lim="800000"/>
                          <a:headEnd/>
                          <a:tailEnd/>
                        </a:ln>
                      </wps:spPr>
                      <wps:txbx>
                        <w:txbxContent>
                          <w:p w14:paraId="5721B683" w14:textId="4747CE7F" w:rsidR="00784579" w:rsidRPr="00F447E9" w:rsidRDefault="00784579" w:rsidP="004079CF">
                            <w:pPr>
                              <w:pStyle w:val="Caption"/>
                            </w:pPr>
                            <w:r w:rsidRPr="00F447E9">
                              <w:t>The Conservatory. Photo Credit: Damian Griffiths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F8BB5" id="_x0000_s1033" type="#_x0000_t202" style="position:absolute;margin-left:.6pt;margin-top:331pt;width:190.5pt;height:1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" fillcolor="#f2f2f2 [3052]" stroked="f">
                <v:fill opacity="40606f"/>
                <v:textbox>
                  <w:txbxContent>
                    <w:p w14:paraId="5721B683" w14:textId="4747CE7F" w:rsidR="00784579" w:rsidRPr="00F447E9" w:rsidRDefault="00784579" w:rsidP="004079CF">
                      <w:pPr>
                        <w:pStyle w:val="Caption"/>
                      </w:pPr>
                      <w:r w:rsidRPr="00F447E9">
                        <w:t>The Conservatory. Photo Credit: Damian Griffiths</w:t>
                      </w:r>
                    </w:p>
                  </w:txbxContent>
                </v:textbox>
              </v:shape>
            </w:pict>
          </mc:Fallback>
        </mc:AlternateContent>
      </w:r>
      <w:r w:rsidRPr="00CB480E">
        <w:rPr>
          <w:noProof/>
          <w:lang w:val="en-GB" w:eastAsia="en-GB"/>
        </w:rPr>
        <w:drawing>
          <wp:inline distT="0" distB="0" distL="0" distR="0" wp14:anchorId="5BD8D074" wp14:editId="2D94B927">
            <wp:extent cx="5905500" cy="4410199"/>
            <wp:effectExtent l="0" t="0" r="0" b="9525"/>
            <wp:docPr id="1091533063" name="Picture 1" descr="A glass building with a til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33063" name="Picture 1" descr="A glass building with a tiled floo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911466" cy="4414654"/>
                    </a:xfrm>
                    <a:prstGeom prst="rect">
                      <a:avLst/>
                    </a:prstGeom>
                    <a:noFill/>
                    <a:ln>
                      <a:noFill/>
                    </a:ln>
                    <a:extLst>
                      <a:ext uri="{53640926-AAD7-44D8-BBD7-CCE9431645EC}">
                        <a14:shadowObscured xmlns:a14="http://schemas.microsoft.com/office/drawing/2010/main"/>
                      </a:ext>
                    </a:extLst>
                  </pic:spPr>
                </pic:pic>
              </a:graphicData>
            </a:graphic>
          </wp:inline>
        </w:drawing>
      </w:r>
      <w:bookmarkStart w:id="23" w:name="_Toc146285101"/>
    </w:p>
    <w:p w14:paraId="5B6385BC" w14:textId="62D13AFE" w:rsidR="0015052E" w:rsidRPr="0024664B" w:rsidRDefault="00AF1FC1" w:rsidP="000619E8">
      <w:pPr>
        <w:pStyle w:val="Heading4"/>
      </w:pPr>
      <w:r w:rsidRPr="0024664B">
        <w:lastRenderedPageBreak/>
        <w:t xml:space="preserve">Number of Events by Type </w:t>
      </w:r>
      <w:r w:rsidR="00D15005">
        <w:t>per Year</w:t>
      </w:r>
      <w:r w:rsidR="0024664B" w:rsidRPr="0024664B">
        <w:br/>
      </w:r>
    </w:p>
    <w:tbl>
      <w:tblPr>
        <w:tblStyle w:val="TonicTables"/>
        <w:tblW w:w="0" w:type="auto"/>
        <w:tblLook w:val="04A0" w:firstRow="1" w:lastRow="0" w:firstColumn="1" w:lastColumn="0" w:noHBand="0" w:noVBand="1"/>
      </w:tblPr>
      <w:tblGrid>
        <w:gridCol w:w="1558"/>
        <w:gridCol w:w="1558"/>
        <w:gridCol w:w="1558"/>
        <w:gridCol w:w="1558"/>
        <w:gridCol w:w="1559"/>
        <w:gridCol w:w="1559"/>
      </w:tblGrid>
      <w:tr w:rsidR="009604A8" w:rsidRPr="009604A8" w14:paraId="14602D8F" w14:textId="77777777" w:rsidTr="00D062A2">
        <w:trPr>
          <w:cnfStyle w:val="100000000000" w:firstRow="1" w:lastRow="0" w:firstColumn="0" w:lastColumn="0" w:oddVBand="0" w:evenVBand="0" w:oddHBand="0" w:evenHBand="0" w:firstRowFirstColumn="0" w:firstRowLastColumn="0" w:lastRowFirstColumn="0" w:lastRowLastColumn="0"/>
        </w:trPr>
        <w:tc>
          <w:tcPr>
            <w:tcW w:w="1558" w:type="dxa"/>
          </w:tcPr>
          <w:p w14:paraId="4F9C3AD1" w14:textId="4326DFB5" w:rsidR="009604A8" w:rsidRPr="00C4106F" w:rsidRDefault="009604A8" w:rsidP="000619E8">
            <w:pPr>
              <w:pStyle w:val="Heading4"/>
              <w:outlineLvl w:val="3"/>
              <w:rPr>
                <w:color w:val="FFFFFF" w:themeColor="background1"/>
              </w:rPr>
            </w:pPr>
            <w:r w:rsidRPr="00C4106F">
              <w:rPr>
                <w:color w:val="FFFFFF" w:themeColor="background1"/>
              </w:rPr>
              <w:t>FY</w:t>
            </w:r>
          </w:p>
        </w:tc>
        <w:tc>
          <w:tcPr>
            <w:tcW w:w="1558" w:type="dxa"/>
          </w:tcPr>
          <w:p w14:paraId="37894017" w14:textId="36A16F8D" w:rsidR="009604A8" w:rsidRPr="00C4106F" w:rsidRDefault="009604A8" w:rsidP="000619E8">
            <w:pPr>
              <w:pStyle w:val="Heading4"/>
              <w:outlineLvl w:val="3"/>
              <w:rPr>
                <w:color w:val="FFFFFF" w:themeColor="background1"/>
              </w:rPr>
            </w:pPr>
            <w:r w:rsidRPr="00C4106F">
              <w:rPr>
                <w:color w:val="FFFFFF" w:themeColor="background1"/>
              </w:rPr>
              <w:t>Corporate</w:t>
            </w:r>
          </w:p>
        </w:tc>
        <w:tc>
          <w:tcPr>
            <w:tcW w:w="1558" w:type="dxa"/>
          </w:tcPr>
          <w:p w14:paraId="276C75DE" w14:textId="67E09C06" w:rsidR="009604A8" w:rsidRPr="00C4106F" w:rsidRDefault="009604A8" w:rsidP="000619E8">
            <w:pPr>
              <w:pStyle w:val="Heading4"/>
              <w:outlineLvl w:val="3"/>
              <w:rPr>
                <w:color w:val="FFFFFF" w:themeColor="background1"/>
              </w:rPr>
            </w:pPr>
            <w:r w:rsidRPr="00C4106F">
              <w:rPr>
                <w:color w:val="FFFFFF" w:themeColor="background1"/>
              </w:rPr>
              <w:t>Weddings</w:t>
            </w:r>
          </w:p>
        </w:tc>
        <w:tc>
          <w:tcPr>
            <w:tcW w:w="1558" w:type="dxa"/>
          </w:tcPr>
          <w:p w14:paraId="06F29261" w14:textId="42DE8D49" w:rsidR="009604A8" w:rsidRPr="00C4106F" w:rsidRDefault="009604A8" w:rsidP="000619E8">
            <w:pPr>
              <w:pStyle w:val="Heading4"/>
              <w:outlineLvl w:val="3"/>
              <w:rPr>
                <w:color w:val="FFFFFF" w:themeColor="background1"/>
              </w:rPr>
            </w:pPr>
            <w:r w:rsidRPr="00C4106F">
              <w:rPr>
                <w:color w:val="FFFFFF" w:themeColor="background1"/>
              </w:rPr>
              <w:t>Functions</w:t>
            </w:r>
          </w:p>
        </w:tc>
        <w:tc>
          <w:tcPr>
            <w:tcW w:w="1559" w:type="dxa"/>
          </w:tcPr>
          <w:p w14:paraId="22E646B7" w14:textId="6E0696CC" w:rsidR="009604A8" w:rsidRPr="00C4106F" w:rsidRDefault="009604A8" w:rsidP="000619E8">
            <w:pPr>
              <w:pStyle w:val="Heading4"/>
              <w:outlineLvl w:val="3"/>
              <w:rPr>
                <w:color w:val="FFFFFF" w:themeColor="background1"/>
              </w:rPr>
            </w:pPr>
            <w:r w:rsidRPr="00C4106F">
              <w:rPr>
                <w:color w:val="FFFFFF" w:themeColor="background1"/>
              </w:rPr>
              <w:t>Children’s Parties</w:t>
            </w:r>
          </w:p>
        </w:tc>
        <w:tc>
          <w:tcPr>
            <w:tcW w:w="1559" w:type="dxa"/>
          </w:tcPr>
          <w:p w14:paraId="7733AC26" w14:textId="1A3AED8E" w:rsidR="009604A8" w:rsidRPr="00C4106F" w:rsidRDefault="009604A8" w:rsidP="000619E8">
            <w:pPr>
              <w:pStyle w:val="Heading4"/>
              <w:outlineLvl w:val="3"/>
              <w:rPr>
                <w:color w:val="FFFFFF" w:themeColor="background1"/>
              </w:rPr>
            </w:pPr>
            <w:r w:rsidRPr="00C4106F">
              <w:rPr>
                <w:color w:val="FFFFFF" w:themeColor="background1"/>
              </w:rPr>
              <w:t>Filming</w:t>
            </w:r>
          </w:p>
        </w:tc>
      </w:tr>
      <w:tr w:rsidR="009604A8" w:rsidRPr="009604A8" w14:paraId="3FBD4430" w14:textId="77777777" w:rsidTr="00C20A35">
        <w:tc>
          <w:tcPr>
            <w:tcW w:w="1558" w:type="dxa"/>
            <w:shd w:val="clear" w:color="auto" w:fill="auto"/>
          </w:tcPr>
          <w:p w14:paraId="48C09540" w14:textId="26E192D7" w:rsidR="009604A8" w:rsidRPr="00A26C79" w:rsidRDefault="009604A8" w:rsidP="00C4106F">
            <w:r w:rsidRPr="00A26C79">
              <w:t>2016/17</w:t>
            </w:r>
          </w:p>
        </w:tc>
        <w:tc>
          <w:tcPr>
            <w:tcW w:w="1558" w:type="dxa"/>
            <w:shd w:val="clear" w:color="auto" w:fill="auto"/>
          </w:tcPr>
          <w:p w14:paraId="1F2A8AF9" w14:textId="36CAFD00" w:rsidR="009604A8" w:rsidRPr="00A26C79" w:rsidRDefault="009604A8" w:rsidP="00C4106F">
            <w:r w:rsidRPr="00A26C79">
              <w:t>11</w:t>
            </w:r>
          </w:p>
        </w:tc>
        <w:tc>
          <w:tcPr>
            <w:tcW w:w="1558" w:type="dxa"/>
            <w:shd w:val="clear" w:color="auto" w:fill="auto"/>
          </w:tcPr>
          <w:p w14:paraId="3E223A50" w14:textId="2458BA00" w:rsidR="009604A8" w:rsidRPr="00A26C79" w:rsidRDefault="009604A8" w:rsidP="00C4106F">
            <w:r w:rsidRPr="00A26C79">
              <w:t>13</w:t>
            </w:r>
          </w:p>
        </w:tc>
        <w:tc>
          <w:tcPr>
            <w:tcW w:w="1558" w:type="dxa"/>
            <w:shd w:val="clear" w:color="auto" w:fill="auto"/>
          </w:tcPr>
          <w:p w14:paraId="4223F052" w14:textId="7AE45309" w:rsidR="009604A8" w:rsidRPr="00A26C79" w:rsidRDefault="009604A8" w:rsidP="00C4106F">
            <w:r w:rsidRPr="00A26C79">
              <w:t>1</w:t>
            </w:r>
          </w:p>
        </w:tc>
        <w:tc>
          <w:tcPr>
            <w:tcW w:w="1559" w:type="dxa"/>
            <w:shd w:val="clear" w:color="auto" w:fill="auto"/>
          </w:tcPr>
          <w:p w14:paraId="77C74AC9" w14:textId="24527396" w:rsidR="009604A8" w:rsidRPr="00A26C79" w:rsidRDefault="009604A8" w:rsidP="00C4106F">
            <w:r w:rsidRPr="00A26C79">
              <w:t>0</w:t>
            </w:r>
          </w:p>
        </w:tc>
        <w:tc>
          <w:tcPr>
            <w:tcW w:w="1559" w:type="dxa"/>
            <w:shd w:val="clear" w:color="auto" w:fill="auto"/>
          </w:tcPr>
          <w:p w14:paraId="338CE86C" w14:textId="0A2909F4" w:rsidR="009604A8" w:rsidRPr="00A26C79" w:rsidRDefault="009604A8" w:rsidP="00C4106F">
            <w:r w:rsidRPr="00A26C79">
              <w:t>5</w:t>
            </w:r>
          </w:p>
        </w:tc>
      </w:tr>
      <w:tr w:rsidR="009604A8" w:rsidRPr="009604A8" w14:paraId="14BAEC16" w14:textId="77777777" w:rsidTr="00C20A35">
        <w:trPr>
          <w:cnfStyle w:val="000000010000" w:firstRow="0" w:lastRow="0" w:firstColumn="0" w:lastColumn="0" w:oddVBand="0" w:evenVBand="0" w:oddHBand="0" w:evenHBand="1" w:firstRowFirstColumn="0" w:firstRowLastColumn="0" w:lastRowFirstColumn="0" w:lastRowLastColumn="0"/>
        </w:trPr>
        <w:tc>
          <w:tcPr>
            <w:tcW w:w="1558" w:type="dxa"/>
            <w:shd w:val="clear" w:color="auto" w:fill="auto"/>
          </w:tcPr>
          <w:p w14:paraId="5AEDADD1" w14:textId="46E3CCFA" w:rsidR="009604A8" w:rsidRPr="00A26C79" w:rsidRDefault="009604A8" w:rsidP="00C4106F">
            <w:r w:rsidRPr="00A26C79">
              <w:t>2017/18</w:t>
            </w:r>
          </w:p>
        </w:tc>
        <w:tc>
          <w:tcPr>
            <w:tcW w:w="1558" w:type="dxa"/>
            <w:shd w:val="clear" w:color="auto" w:fill="auto"/>
          </w:tcPr>
          <w:p w14:paraId="6B321698" w14:textId="2C3B7D38" w:rsidR="009604A8" w:rsidRPr="00A26C79" w:rsidRDefault="009604A8" w:rsidP="00C4106F">
            <w:r w:rsidRPr="00A26C79">
              <w:t>18</w:t>
            </w:r>
          </w:p>
        </w:tc>
        <w:tc>
          <w:tcPr>
            <w:tcW w:w="1558" w:type="dxa"/>
            <w:shd w:val="clear" w:color="auto" w:fill="auto"/>
          </w:tcPr>
          <w:p w14:paraId="7B99C618" w14:textId="013FA47D" w:rsidR="009604A8" w:rsidRPr="00A26C79" w:rsidRDefault="009604A8" w:rsidP="00C4106F">
            <w:r w:rsidRPr="00A26C79">
              <w:t>42</w:t>
            </w:r>
          </w:p>
        </w:tc>
        <w:tc>
          <w:tcPr>
            <w:tcW w:w="1558" w:type="dxa"/>
            <w:shd w:val="clear" w:color="auto" w:fill="auto"/>
          </w:tcPr>
          <w:p w14:paraId="555170BE" w14:textId="01960C68" w:rsidR="009604A8" w:rsidRPr="00A26C79" w:rsidRDefault="009604A8" w:rsidP="00C4106F">
            <w:r w:rsidRPr="00A26C79">
              <w:t>4</w:t>
            </w:r>
          </w:p>
        </w:tc>
        <w:tc>
          <w:tcPr>
            <w:tcW w:w="1559" w:type="dxa"/>
            <w:shd w:val="clear" w:color="auto" w:fill="auto"/>
          </w:tcPr>
          <w:p w14:paraId="305F03C3" w14:textId="74669FB6" w:rsidR="009604A8" w:rsidRPr="00A26C79" w:rsidRDefault="009604A8" w:rsidP="00C4106F">
            <w:r w:rsidRPr="00A26C79">
              <w:t>6</w:t>
            </w:r>
          </w:p>
        </w:tc>
        <w:tc>
          <w:tcPr>
            <w:tcW w:w="1559" w:type="dxa"/>
            <w:shd w:val="clear" w:color="auto" w:fill="auto"/>
          </w:tcPr>
          <w:p w14:paraId="48202868" w14:textId="2009FBB8" w:rsidR="009604A8" w:rsidRPr="00A26C79" w:rsidRDefault="009604A8" w:rsidP="00C4106F">
            <w:r w:rsidRPr="00A26C79">
              <w:t>9</w:t>
            </w:r>
          </w:p>
        </w:tc>
      </w:tr>
      <w:tr w:rsidR="009604A8" w:rsidRPr="009604A8" w14:paraId="5EC2885D" w14:textId="77777777" w:rsidTr="00C20A35">
        <w:tc>
          <w:tcPr>
            <w:tcW w:w="1558" w:type="dxa"/>
            <w:shd w:val="clear" w:color="auto" w:fill="auto"/>
          </w:tcPr>
          <w:p w14:paraId="61FFB459" w14:textId="426B2C9C" w:rsidR="009604A8" w:rsidRPr="00A26C79" w:rsidRDefault="009604A8" w:rsidP="00C4106F">
            <w:r w:rsidRPr="00A26C79">
              <w:t>2018/19</w:t>
            </w:r>
          </w:p>
        </w:tc>
        <w:tc>
          <w:tcPr>
            <w:tcW w:w="1558" w:type="dxa"/>
            <w:shd w:val="clear" w:color="auto" w:fill="auto"/>
          </w:tcPr>
          <w:p w14:paraId="29B6A88E" w14:textId="249B3FCE" w:rsidR="009604A8" w:rsidRPr="00A26C79" w:rsidRDefault="009604A8" w:rsidP="00C4106F">
            <w:r w:rsidRPr="00A26C79">
              <w:t>15</w:t>
            </w:r>
          </w:p>
        </w:tc>
        <w:tc>
          <w:tcPr>
            <w:tcW w:w="1558" w:type="dxa"/>
            <w:shd w:val="clear" w:color="auto" w:fill="auto"/>
          </w:tcPr>
          <w:p w14:paraId="5F6D0A7A" w14:textId="72EB8139" w:rsidR="009604A8" w:rsidRPr="00A26C79" w:rsidRDefault="009604A8" w:rsidP="00C4106F">
            <w:r w:rsidRPr="00A26C79">
              <w:t>40</w:t>
            </w:r>
          </w:p>
        </w:tc>
        <w:tc>
          <w:tcPr>
            <w:tcW w:w="1558" w:type="dxa"/>
            <w:shd w:val="clear" w:color="auto" w:fill="auto"/>
          </w:tcPr>
          <w:p w14:paraId="7537E1AE" w14:textId="4FC95B2C" w:rsidR="009604A8" w:rsidRPr="00A26C79" w:rsidRDefault="009604A8" w:rsidP="00C4106F">
            <w:r w:rsidRPr="00A26C79">
              <w:t>16</w:t>
            </w:r>
          </w:p>
        </w:tc>
        <w:tc>
          <w:tcPr>
            <w:tcW w:w="1559" w:type="dxa"/>
            <w:shd w:val="clear" w:color="auto" w:fill="auto"/>
          </w:tcPr>
          <w:p w14:paraId="7BD9B79C" w14:textId="7ABB7D60" w:rsidR="009604A8" w:rsidRPr="00A26C79" w:rsidRDefault="009604A8" w:rsidP="00C4106F">
            <w:r w:rsidRPr="00A26C79">
              <w:t>22</w:t>
            </w:r>
          </w:p>
        </w:tc>
        <w:tc>
          <w:tcPr>
            <w:tcW w:w="1559" w:type="dxa"/>
            <w:shd w:val="clear" w:color="auto" w:fill="auto"/>
          </w:tcPr>
          <w:p w14:paraId="6A65CEFC" w14:textId="05C5B647" w:rsidR="009604A8" w:rsidRPr="00A26C79" w:rsidRDefault="009604A8" w:rsidP="00C4106F">
            <w:r w:rsidRPr="00A26C79">
              <w:t>19</w:t>
            </w:r>
          </w:p>
        </w:tc>
      </w:tr>
      <w:tr w:rsidR="009604A8" w:rsidRPr="009604A8" w14:paraId="356ABDE3" w14:textId="77777777" w:rsidTr="00C20A35">
        <w:trPr>
          <w:cnfStyle w:val="000000010000" w:firstRow="0" w:lastRow="0" w:firstColumn="0" w:lastColumn="0" w:oddVBand="0" w:evenVBand="0" w:oddHBand="0" w:evenHBand="1" w:firstRowFirstColumn="0" w:firstRowLastColumn="0" w:lastRowFirstColumn="0" w:lastRowLastColumn="0"/>
        </w:trPr>
        <w:tc>
          <w:tcPr>
            <w:tcW w:w="1558" w:type="dxa"/>
            <w:shd w:val="clear" w:color="auto" w:fill="auto"/>
          </w:tcPr>
          <w:p w14:paraId="67F64A6C" w14:textId="0CEE7293" w:rsidR="009604A8" w:rsidRPr="00A26C79" w:rsidRDefault="009604A8" w:rsidP="00C4106F">
            <w:r w:rsidRPr="00A26C79">
              <w:t>2019/20</w:t>
            </w:r>
          </w:p>
        </w:tc>
        <w:tc>
          <w:tcPr>
            <w:tcW w:w="1558" w:type="dxa"/>
            <w:shd w:val="clear" w:color="auto" w:fill="auto"/>
          </w:tcPr>
          <w:p w14:paraId="6E920DFD" w14:textId="32AE2E65" w:rsidR="009604A8" w:rsidRPr="00A26C79" w:rsidRDefault="009604A8" w:rsidP="00C4106F">
            <w:r w:rsidRPr="00A26C79">
              <w:t>22</w:t>
            </w:r>
          </w:p>
        </w:tc>
        <w:tc>
          <w:tcPr>
            <w:tcW w:w="1558" w:type="dxa"/>
            <w:shd w:val="clear" w:color="auto" w:fill="auto"/>
          </w:tcPr>
          <w:p w14:paraId="742F8D4E" w14:textId="5F36ACFC" w:rsidR="009604A8" w:rsidRPr="00A26C79" w:rsidRDefault="009604A8" w:rsidP="00C4106F">
            <w:r w:rsidRPr="00A26C79">
              <w:t>30</w:t>
            </w:r>
          </w:p>
        </w:tc>
        <w:tc>
          <w:tcPr>
            <w:tcW w:w="1558" w:type="dxa"/>
            <w:shd w:val="clear" w:color="auto" w:fill="auto"/>
          </w:tcPr>
          <w:p w14:paraId="5F4CE6D7" w14:textId="4F9726A6" w:rsidR="009604A8" w:rsidRPr="00A26C79" w:rsidRDefault="009604A8" w:rsidP="00C4106F">
            <w:r w:rsidRPr="00A26C79">
              <w:t>7</w:t>
            </w:r>
          </w:p>
        </w:tc>
        <w:tc>
          <w:tcPr>
            <w:tcW w:w="1559" w:type="dxa"/>
            <w:shd w:val="clear" w:color="auto" w:fill="auto"/>
          </w:tcPr>
          <w:p w14:paraId="2440A98A" w14:textId="74B285BE" w:rsidR="009604A8" w:rsidRPr="00A26C79" w:rsidRDefault="009604A8" w:rsidP="00C4106F">
            <w:r w:rsidRPr="00A26C79">
              <w:t>35</w:t>
            </w:r>
          </w:p>
        </w:tc>
        <w:tc>
          <w:tcPr>
            <w:tcW w:w="1559" w:type="dxa"/>
            <w:shd w:val="clear" w:color="auto" w:fill="auto"/>
          </w:tcPr>
          <w:p w14:paraId="5FB4C808" w14:textId="7FC1C940" w:rsidR="009604A8" w:rsidRPr="00A26C79" w:rsidRDefault="009604A8" w:rsidP="00C4106F">
            <w:r w:rsidRPr="00A26C79">
              <w:t>25</w:t>
            </w:r>
          </w:p>
        </w:tc>
      </w:tr>
      <w:tr w:rsidR="009604A8" w:rsidRPr="009604A8" w14:paraId="65705AB1" w14:textId="77777777" w:rsidTr="00C20A35">
        <w:tc>
          <w:tcPr>
            <w:tcW w:w="1558" w:type="dxa"/>
            <w:shd w:val="clear" w:color="auto" w:fill="auto"/>
          </w:tcPr>
          <w:p w14:paraId="5B038548" w14:textId="48528693" w:rsidR="009604A8" w:rsidRPr="00A26C79" w:rsidRDefault="009604A8" w:rsidP="00C4106F">
            <w:r w:rsidRPr="00A26C79">
              <w:t>2020/21</w:t>
            </w:r>
          </w:p>
        </w:tc>
        <w:tc>
          <w:tcPr>
            <w:tcW w:w="1558" w:type="dxa"/>
            <w:shd w:val="clear" w:color="auto" w:fill="auto"/>
          </w:tcPr>
          <w:p w14:paraId="311CF080" w14:textId="210185A7" w:rsidR="009604A8" w:rsidRPr="00A26C79" w:rsidRDefault="009604A8" w:rsidP="00C4106F">
            <w:r w:rsidRPr="00A26C79">
              <w:t>4</w:t>
            </w:r>
          </w:p>
        </w:tc>
        <w:tc>
          <w:tcPr>
            <w:tcW w:w="1558" w:type="dxa"/>
            <w:shd w:val="clear" w:color="auto" w:fill="auto"/>
          </w:tcPr>
          <w:p w14:paraId="3E433412" w14:textId="52711FC0" w:rsidR="009604A8" w:rsidRPr="00A26C79" w:rsidRDefault="009604A8" w:rsidP="00C4106F">
            <w:r w:rsidRPr="00A26C79">
              <w:t>0</w:t>
            </w:r>
          </w:p>
        </w:tc>
        <w:tc>
          <w:tcPr>
            <w:tcW w:w="1558" w:type="dxa"/>
            <w:shd w:val="clear" w:color="auto" w:fill="auto"/>
          </w:tcPr>
          <w:p w14:paraId="33315AA6" w14:textId="58DBD88C" w:rsidR="009604A8" w:rsidRPr="00A26C79" w:rsidRDefault="009604A8" w:rsidP="00C4106F">
            <w:r w:rsidRPr="00A26C79">
              <w:t>0</w:t>
            </w:r>
          </w:p>
        </w:tc>
        <w:tc>
          <w:tcPr>
            <w:tcW w:w="1559" w:type="dxa"/>
            <w:shd w:val="clear" w:color="auto" w:fill="auto"/>
          </w:tcPr>
          <w:p w14:paraId="076F706B" w14:textId="050F5DDC" w:rsidR="009604A8" w:rsidRPr="00A26C79" w:rsidRDefault="009604A8" w:rsidP="00C4106F">
            <w:r w:rsidRPr="00A26C79">
              <w:t>0</w:t>
            </w:r>
          </w:p>
        </w:tc>
        <w:tc>
          <w:tcPr>
            <w:tcW w:w="1559" w:type="dxa"/>
            <w:shd w:val="clear" w:color="auto" w:fill="auto"/>
          </w:tcPr>
          <w:p w14:paraId="593871BE" w14:textId="39908316" w:rsidR="009604A8" w:rsidRPr="00A26C79" w:rsidRDefault="009604A8" w:rsidP="00C4106F">
            <w:r w:rsidRPr="00A26C79">
              <w:t>6</w:t>
            </w:r>
          </w:p>
        </w:tc>
      </w:tr>
      <w:tr w:rsidR="009604A8" w:rsidRPr="009604A8" w14:paraId="7203AD57" w14:textId="77777777" w:rsidTr="00C20A35">
        <w:trPr>
          <w:cnfStyle w:val="000000010000" w:firstRow="0" w:lastRow="0" w:firstColumn="0" w:lastColumn="0" w:oddVBand="0" w:evenVBand="0" w:oddHBand="0" w:evenHBand="1" w:firstRowFirstColumn="0" w:firstRowLastColumn="0" w:lastRowFirstColumn="0" w:lastRowLastColumn="0"/>
        </w:trPr>
        <w:tc>
          <w:tcPr>
            <w:tcW w:w="1558" w:type="dxa"/>
            <w:shd w:val="clear" w:color="auto" w:fill="auto"/>
          </w:tcPr>
          <w:p w14:paraId="22541BE2" w14:textId="7801A560" w:rsidR="009604A8" w:rsidRPr="00A26C79" w:rsidRDefault="009604A8" w:rsidP="00C4106F">
            <w:r w:rsidRPr="00A26C79">
              <w:t>2021/22</w:t>
            </w:r>
          </w:p>
        </w:tc>
        <w:tc>
          <w:tcPr>
            <w:tcW w:w="1558" w:type="dxa"/>
            <w:shd w:val="clear" w:color="auto" w:fill="auto"/>
          </w:tcPr>
          <w:p w14:paraId="0FBE6FF1" w14:textId="72325187" w:rsidR="009604A8" w:rsidRPr="00A26C79" w:rsidRDefault="009604A8" w:rsidP="00C4106F">
            <w:r w:rsidRPr="00A26C79">
              <w:t>14</w:t>
            </w:r>
          </w:p>
        </w:tc>
        <w:tc>
          <w:tcPr>
            <w:tcW w:w="1558" w:type="dxa"/>
            <w:shd w:val="clear" w:color="auto" w:fill="auto"/>
          </w:tcPr>
          <w:p w14:paraId="17D924EE" w14:textId="0F6E996A" w:rsidR="009604A8" w:rsidRPr="00A26C79" w:rsidRDefault="009604A8" w:rsidP="00C4106F">
            <w:r w:rsidRPr="00A26C79">
              <w:t>17</w:t>
            </w:r>
          </w:p>
        </w:tc>
        <w:tc>
          <w:tcPr>
            <w:tcW w:w="1558" w:type="dxa"/>
            <w:shd w:val="clear" w:color="auto" w:fill="auto"/>
          </w:tcPr>
          <w:p w14:paraId="006A70AB" w14:textId="2100243E" w:rsidR="009604A8" w:rsidRPr="00A26C79" w:rsidRDefault="009604A8" w:rsidP="00C4106F">
            <w:r w:rsidRPr="00A26C79">
              <w:t>14</w:t>
            </w:r>
          </w:p>
        </w:tc>
        <w:tc>
          <w:tcPr>
            <w:tcW w:w="1559" w:type="dxa"/>
            <w:shd w:val="clear" w:color="auto" w:fill="auto"/>
          </w:tcPr>
          <w:p w14:paraId="0E70F810" w14:textId="1D7B22DC" w:rsidR="009604A8" w:rsidRPr="00A26C79" w:rsidRDefault="009604A8" w:rsidP="00C4106F">
            <w:r w:rsidRPr="00A26C79">
              <w:t>32</w:t>
            </w:r>
          </w:p>
        </w:tc>
        <w:tc>
          <w:tcPr>
            <w:tcW w:w="1559" w:type="dxa"/>
            <w:shd w:val="clear" w:color="auto" w:fill="auto"/>
          </w:tcPr>
          <w:p w14:paraId="1EE92A2C" w14:textId="17F51E94" w:rsidR="009604A8" w:rsidRPr="00A26C79" w:rsidRDefault="009604A8" w:rsidP="00C4106F">
            <w:r w:rsidRPr="00A26C79">
              <w:t>11</w:t>
            </w:r>
          </w:p>
        </w:tc>
      </w:tr>
      <w:tr w:rsidR="009604A8" w:rsidRPr="009604A8" w14:paraId="14A33E52" w14:textId="77777777" w:rsidTr="00C20A35">
        <w:tc>
          <w:tcPr>
            <w:tcW w:w="1558" w:type="dxa"/>
            <w:shd w:val="clear" w:color="auto" w:fill="auto"/>
          </w:tcPr>
          <w:p w14:paraId="121DD284" w14:textId="31A2C046" w:rsidR="009604A8" w:rsidRPr="00A26C79" w:rsidRDefault="009604A8" w:rsidP="00C4106F">
            <w:r w:rsidRPr="00A26C79">
              <w:t>2022/23</w:t>
            </w:r>
          </w:p>
        </w:tc>
        <w:tc>
          <w:tcPr>
            <w:tcW w:w="1558" w:type="dxa"/>
            <w:shd w:val="clear" w:color="auto" w:fill="auto"/>
          </w:tcPr>
          <w:p w14:paraId="1D21BD0A" w14:textId="4BB71339" w:rsidR="009604A8" w:rsidRPr="00A26C79" w:rsidRDefault="009604A8" w:rsidP="00C4106F">
            <w:r w:rsidRPr="00A26C79">
              <w:t>11</w:t>
            </w:r>
          </w:p>
        </w:tc>
        <w:tc>
          <w:tcPr>
            <w:tcW w:w="1558" w:type="dxa"/>
            <w:shd w:val="clear" w:color="auto" w:fill="auto"/>
          </w:tcPr>
          <w:p w14:paraId="325DED1E" w14:textId="49694AB9" w:rsidR="009604A8" w:rsidRPr="00A26C79" w:rsidRDefault="009604A8" w:rsidP="00C4106F">
            <w:r w:rsidRPr="00A26C79">
              <w:t>27</w:t>
            </w:r>
          </w:p>
        </w:tc>
        <w:tc>
          <w:tcPr>
            <w:tcW w:w="1558" w:type="dxa"/>
            <w:shd w:val="clear" w:color="auto" w:fill="auto"/>
          </w:tcPr>
          <w:p w14:paraId="585E727C" w14:textId="67646CF4" w:rsidR="009604A8" w:rsidRPr="00A26C79" w:rsidRDefault="009604A8" w:rsidP="00C4106F">
            <w:r w:rsidRPr="00A26C79">
              <w:t>25</w:t>
            </w:r>
          </w:p>
        </w:tc>
        <w:tc>
          <w:tcPr>
            <w:tcW w:w="1559" w:type="dxa"/>
            <w:shd w:val="clear" w:color="auto" w:fill="auto"/>
          </w:tcPr>
          <w:p w14:paraId="3A5AF00A" w14:textId="12B4AD00" w:rsidR="009604A8" w:rsidRPr="00A26C79" w:rsidRDefault="009604A8" w:rsidP="00C4106F">
            <w:r w:rsidRPr="00A26C79">
              <w:t>36</w:t>
            </w:r>
          </w:p>
        </w:tc>
        <w:tc>
          <w:tcPr>
            <w:tcW w:w="1559" w:type="dxa"/>
            <w:shd w:val="clear" w:color="auto" w:fill="auto"/>
          </w:tcPr>
          <w:p w14:paraId="4DB7862D" w14:textId="385DA31B" w:rsidR="009604A8" w:rsidRPr="00A26C79" w:rsidRDefault="009604A8" w:rsidP="00C4106F">
            <w:r w:rsidRPr="00A26C79">
              <w:t>16</w:t>
            </w:r>
          </w:p>
        </w:tc>
      </w:tr>
    </w:tbl>
    <w:p w14:paraId="6F481448" w14:textId="2A2F60D4" w:rsidR="00C34181" w:rsidRPr="00CB480E" w:rsidRDefault="00C34181" w:rsidP="000619E8">
      <w:pPr>
        <w:pStyle w:val="Heading4"/>
      </w:pPr>
    </w:p>
    <w:p w14:paraId="2593A8AF" w14:textId="28ED1445" w:rsidR="00AF1FC1" w:rsidRDefault="00AF1FC1" w:rsidP="000619E8">
      <w:pPr>
        <w:pStyle w:val="Heading2"/>
      </w:pPr>
    </w:p>
    <w:p w14:paraId="1E23BB8B" w14:textId="77777777" w:rsidR="00A26C79" w:rsidRDefault="00A26C79" w:rsidP="004079CF"/>
    <w:p w14:paraId="25E97B34" w14:textId="77777777" w:rsidR="00784897" w:rsidRPr="00A26C79" w:rsidRDefault="00784897" w:rsidP="004079CF"/>
    <w:p w14:paraId="1B296566" w14:textId="77777777" w:rsidR="00A26C79" w:rsidRDefault="00A26C79" w:rsidP="004079CF"/>
    <w:p w14:paraId="4278156F" w14:textId="77777777" w:rsidR="00DC0D32" w:rsidRPr="00A26C79" w:rsidRDefault="00DC0D32" w:rsidP="004079CF"/>
    <w:p w14:paraId="79B0F1CD" w14:textId="54DA271B" w:rsidR="00905FD9" w:rsidRPr="00F33D76" w:rsidRDefault="00A02560" w:rsidP="004079CF">
      <w:r>
        <w:rPr>
          <w:noProof/>
          <w:lang w:val="en-GB" w:eastAsia="en-GB"/>
        </w:rPr>
        <mc:AlternateContent>
          <mc:Choice Requires="wps">
            <w:drawing>
              <wp:anchor distT="45720" distB="45720" distL="114300" distR="114300" simplePos="0" relativeHeight="251677696" behindDoc="0" locked="0" layoutInCell="1" allowOverlap="1" wp14:anchorId="656EC51D" wp14:editId="0CDC5C22">
                <wp:simplePos x="0" y="0"/>
                <wp:positionH relativeFrom="column">
                  <wp:posOffset>0</wp:posOffset>
                </wp:positionH>
                <wp:positionV relativeFrom="paragraph">
                  <wp:posOffset>3743325</wp:posOffset>
                </wp:positionV>
                <wp:extent cx="3613150" cy="21600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16000"/>
                        </a:xfrm>
                        <a:prstGeom prst="rect">
                          <a:avLst/>
                        </a:prstGeom>
                        <a:solidFill>
                          <a:schemeClr val="bg1">
                            <a:lumMod val="95000"/>
                            <a:alpha val="62000"/>
                          </a:schemeClr>
                        </a:solidFill>
                        <a:ln w="9525">
                          <a:noFill/>
                          <a:miter lim="800000"/>
                          <a:headEnd/>
                          <a:tailEnd/>
                        </a:ln>
                      </wps:spPr>
                      <wps:txbx>
                        <w:txbxContent>
                          <w:p w14:paraId="3E3405E2" w14:textId="3AAFD546" w:rsidR="00784579" w:rsidRPr="00F447E9" w:rsidRDefault="00784579" w:rsidP="004079CF">
                            <w:pPr>
                              <w:pStyle w:val="Caption"/>
                            </w:pPr>
                            <w:r w:rsidRPr="00F447E9">
                              <w:t>The Bandstand overlooking the meadow field. Photo Credit: Sophia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EC51D" id="_x0000_s1034" type="#_x0000_t202" style="position:absolute;margin-left:0;margin-top:294.75pt;width:284.5pt;height:1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" fillcolor="#f2f2f2 [3052]" stroked="f">
                <v:fill opacity="40606f"/>
                <v:textbox>
                  <w:txbxContent>
                    <w:p w14:paraId="3E3405E2" w14:textId="3AAFD546" w:rsidR="00784579" w:rsidRPr="00F447E9" w:rsidRDefault="00784579" w:rsidP="004079CF">
                      <w:pPr>
                        <w:pStyle w:val="Caption"/>
                      </w:pPr>
                      <w:r w:rsidRPr="00F447E9">
                        <w:t>The Bandstand overlooking the meadow field. Photo Credit: Sophia Spring</w:t>
                      </w:r>
                    </w:p>
                  </w:txbxContent>
                </v:textbox>
              </v:shape>
            </w:pict>
          </mc:Fallback>
        </mc:AlternateContent>
      </w:r>
      <w:r w:rsidR="005F4B4A">
        <w:pict w14:anchorId="3BB92CC5">
          <v:shape id="_x0000_i1027" type="#_x0000_t75" style="width:468pt;height:309.75pt">
            <v:imagedata r:id="rId24" o:title="Bandstand__September2015__SophiaSpring"/>
          </v:shape>
        </w:pict>
      </w:r>
      <w:r w:rsidR="00905FD9">
        <w:br w:type="page"/>
      </w:r>
    </w:p>
    <w:p w14:paraId="47107E7B" w14:textId="77777777" w:rsidR="00DA0E88" w:rsidRPr="00A40883" w:rsidRDefault="00DA0E88" w:rsidP="00DA0E88">
      <w:pPr>
        <w:pStyle w:val="Heading1"/>
      </w:pPr>
      <w:bookmarkStart w:id="24" w:name="_Toc149830672"/>
      <w:bookmarkStart w:id="25" w:name="_Toc522551272"/>
      <w:bookmarkStart w:id="26" w:name="_Toc522551310"/>
      <w:bookmarkStart w:id="27" w:name="_Toc522551961"/>
      <w:bookmarkStart w:id="28" w:name="_Toc69760931"/>
      <w:bookmarkEnd w:id="23"/>
      <w:r w:rsidRPr="009F2071">
        <w:lastRenderedPageBreak/>
        <w:t>Historic trading information</w:t>
      </w:r>
      <w:bookmarkEnd w:id="24"/>
      <w:r w:rsidRPr="00A40883">
        <w:t xml:space="preserve"> </w:t>
      </w:r>
    </w:p>
    <w:p w14:paraId="155D99E6" w14:textId="65ECBF3C" w:rsidR="00DA0E88" w:rsidRPr="000619E8" w:rsidRDefault="00DA0E88" w:rsidP="00DA0E88">
      <w:pPr>
        <w:pStyle w:val="Heading2"/>
      </w:pPr>
      <w:bookmarkStart w:id="29" w:name="_Toc149830673"/>
      <w:r w:rsidRPr="000619E8">
        <w:t>Café Turnover</w:t>
      </w:r>
      <w:bookmarkEnd w:id="29"/>
      <w:r w:rsidRPr="000619E8">
        <w:t xml:space="preserve"> </w:t>
      </w:r>
      <w:r w:rsidR="00475419">
        <w:t>(Museum café and kiosks)</w:t>
      </w:r>
    </w:p>
    <w:p w14:paraId="39BA9C71" w14:textId="47B4E129" w:rsidR="00DA0E88" w:rsidRPr="004079CF" w:rsidRDefault="00DA0E88" w:rsidP="004079CF">
      <w:r>
        <w:t>Please note year turnovers are net, whereas monthly is gross</w:t>
      </w:r>
    </w:p>
    <w:tbl>
      <w:tblPr>
        <w:tblW w:w="7395" w:type="dxa"/>
        <w:tblLook w:val="04A0" w:firstRow="1" w:lastRow="0" w:firstColumn="1" w:lastColumn="0" w:noHBand="0" w:noVBand="1"/>
      </w:tblPr>
      <w:tblGrid>
        <w:gridCol w:w="2465"/>
        <w:gridCol w:w="2465"/>
        <w:gridCol w:w="2465"/>
      </w:tblGrid>
      <w:tr w:rsidR="007E7C17" w:rsidRPr="00322CE5" w14:paraId="697B5A73" w14:textId="77777777" w:rsidTr="007E7C17">
        <w:trPr>
          <w:trHeight w:val="642"/>
        </w:trPr>
        <w:tc>
          <w:tcPr>
            <w:tcW w:w="2465" w:type="dxa"/>
            <w:tcBorders>
              <w:top w:val="nil"/>
              <w:left w:val="nil"/>
              <w:bottom w:val="nil"/>
              <w:right w:val="single" w:sz="8" w:space="0" w:color="538135"/>
            </w:tcBorders>
            <w:shd w:val="clear" w:color="000000" w:fill="5AAB33"/>
            <w:vAlign w:val="center"/>
            <w:hideMark/>
          </w:tcPr>
          <w:p w14:paraId="25920CAC" w14:textId="77777777" w:rsidR="007E7C17" w:rsidRPr="00322CE5" w:rsidRDefault="007E7C17" w:rsidP="00DA0E88">
            <w:pPr>
              <w:spacing w:after="0" w:line="240" w:lineRule="auto"/>
              <w:rPr>
                <w:rFonts w:eastAsia="Times New Roman"/>
                <w:b/>
                <w:bCs/>
                <w:color w:val="FFFFFF"/>
                <w:lang w:val="en-GB" w:eastAsia="en-GB"/>
              </w:rPr>
            </w:pPr>
            <w:r w:rsidRPr="00322CE5">
              <w:rPr>
                <w:rFonts w:eastAsia="Times New Roman"/>
                <w:b/>
                <w:bCs/>
                <w:color w:val="FFFFFF" w:themeColor="background1"/>
                <w:lang w:val="en-GB" w:eastAsia="en-GB"/>
              </w:rPr>
              <w:t>Year</w:t>
            </w:r>
          </w:p>
        </w:tc>
        <w:tc>
          <w:tcPr>
            <w:tcW w:w="2465" w:type="dxa"/>
            <w:tcBorders>
              <w:top w:val="nil"/>
              <w:left w:val="nil"/>
              <w:bottom w:val="nil"/>
              <w:right w:val="single" w:sz="8" w:space="0" w:color="538135"/>
            </w:tcBorders>
            <w:shd w:val="clear" w:color="000000" w:fill="5AAB33"/>
            <w:vAlign w:val="center"/>
            <w:hideMark/>
          </w:tcPr>
          <w:p w14:paraId="6EFCF7E6" w14:textId="5401B32E" w:rsidR="007E7C17" w:rsidRPr="00322CE5" w:rsidRDefault="007E7C17" w:rsidP="00DA0E88">
            <w:pPr>
              <w:spacing w:after="0" w:line="240" w:lineRule="auto"/>
              <w:rPr>
                <w:rFonts w:eastAsia="Times New Roman"/>
                <w:b/>
                <w:bCs/>
                <w:color w:val="FFFFFF"/>
                <w:lang w:val="en-GB" w:eastAsia="en-GB"/>
              </w:rPr>
            </w:pPr>
            <w:r w:rsidRPr="00322CE5">
              <w:rPr>
                <w:rFonts w:eastAsia="Times New Roman"/>
                <w:b/>
                <w:bCs/>
                <w:color w:val="FFFFFF" w:themeColor="background1"/>
                <w:lang w:val="en-GB" w:eastAsia="en-GB"/>
              </w:rPr>
              <w:t>Café Turnover (Net)</w:t>
            </w:r>
          </w:p>
        </w:tc>
        <w:tc>
          <w:tcPr>
            <w:tcW w:w="2465" w:type="dxa"/>
            <w:tcBorders>
              <w:top w:val="nil"/>
              <w:left w:val="nil"/>
              <w:bottom w:val="nil"/>
              <w:right w:val="single" w:sz="8" w:space="0" w:color="538135"/>
            </w:tcBorders>
            <w:shd w:val="clear" w:color="000000" w:fill="5AAB33"/>
            <w:vAlign w:val="center"/>
            <w:hideMark/>
          </w:tcPr>
          <w:p w14:paraId="79BF3574" w14:textId="1546ED98" w:rsidR="007E7C17" w:rsidRPr="00322CE5" w:rsidRDefault="007E7C17" w:rsidP="00DA0E88">
            <w:pPr>
              <w:spacing w:after="0" w:line="240" w:lineRule="auto"/>
              <w:rPr>
                <w:rFonts w:eastAsia="Times New Roman"/>
                <w:b/>
                <w:bCs/>
                <w:color w:val="FFFFFF"/>
                <w:lang w:val="en-GB" w:eastAsia="en-GB"/>
              </w:rPr>
            </w:pPr>
            <w:r w:rsidRPr="00322CE5">
              <w:rPr>
                <w:rFonts w:eastAsia="Times New Roman"/>
                <w:b/>
                <w:bCs/>
                <w:color w:val="FFFFFF" w:themeColor="background1"/>
                <w:lang w:val="en-GB" w:eastAsia="en-GB"/>
              </w:rPr>
              <w:t xml:space="preserve">Increase % </w:t>
            </w:r>
            <w:r>
              <w:rPr>
                <w:rFonts w:eastAsia="Times New Roman"/>
                <w:b/>
                <w:bCs/>
                <w:color w:val="FFFFFF" w:themeColor="background1"/>
                <w:lang w:val="en-GB" w:eastAsia="en-GB"/>
              </w:rPr>
              <w:t xml:space="preserve">Net Turnover </w:t>
            </w:r>
            <w:r w:rsidRPr="00322CE5">
              <w:rPr>
                <w:rFonts w:eastAsia="Times New Roman"/>
                <w:b/>
                <w:bCs/>
                <w:color w:val="FFFFFF" w:themeColor="background1"/>
                <w:lang w:val="en-GB" w:eastAsia="en-GB"/>
              </w:rPr>
              <w:t>Year on Year</w:t>
            </w:r>
          </w:p>
        </w:tc>
      </w:tr>
      <w:tr w:rsidR="007E7C17" w:rsidRPr="00322CE5" w14:paraId="7511EAFF" w14:textId="77777777" w:rsidTr="007E7C17">
        <w:trPr>
          <w:trHeight w:val="205"/>
        </w:trPr>
        <w:tc>
          <w:tcPr>
            <w:tcW w:w="2465" w:type="dxa"/>
            <w:tcBorders>
              <w:top w:val="nil"/>
              <w:left w:val="nil"/>
              <w:bottom w:val="nil"/>
              <w:right w:val="single" w:sz="8" w:space="0" w:color="538135"/>
            </w:tcBorders>
            <w:shd w:val="clear" w:color="auto" w:fill="auto"/>
            <w:noWrap/>
            <w:vAlign w:val="center"/>
            <w:hideMark/>
          </w:tcPr>
          <w:p w14:paraId="3C49D075" w14:textId="77777777" w:rsidR="007E7C17" w:rsidRPr="00322CE5" w:rsidRDefault="007E7C17" w:rsidP="00DA0E88">
            <w:pPr>
              <w:spacing w:after="0" w:line="240" w:lineRule="auto"/>
              <w:rPr>
                <w:rFonts w:eastAsia="Times New Roman"/>
                <w:color w:val="000000"/>
                <w:lang w:val="en-GB" w:eastAsia="en-GB"/>
              </w:rPr>
            </w:pPr>
            <w:r w:rsidRPr="00322CE5">
              <w:rPr>
                <w:rFonts w:eastAsia="Times New Roman"/>
                <w:color w:val="000000" w:themeColor="text1"/>
                <w:lang w:val="en-GB" w:eastAsia="en-GB"/>
              </w:rPr>
              <w:t>2019/20</w:t>
            </w:r>
          </w:p>
        </w:tc>
        <w:tc>
          <w:tcPr>
            <w:tcW w:w="2465" w:type="dxa"/>
            <w:tcBorders>
              <w:top w:val="nil"/>
              <w:left w:val="nil"/>
              <w:bottom w:val="nil"/>
              <w:right w:val="single" w:sz="8" w:space="0" w:color="538135"/>
            </w:tcBorders>
            <w:shd w:val="clear" w:color="auto" w:fill="auto"/>
            <w:noWrap/>
            <w:vAlign w:val="center"/>
            <w:hideMark/>
          </w:tcPr>
          <w:p w14:paraId="76CEFACF" w14:textId="23F5B8C6" w:rsidR="007E7C17" w:rsidRPr="00322CE5" w:rsidRDefault="007E7C17" w:rsidP="00DA0E88">
            <w:pPr>
              <w:spacing w:after="0" w:line="240" w:lineRule="auto"/>
              <w:rPr>
                <w:rFonts w:eastAsia="Times New Roman"/>
                <w:color w:val="000000"/>
                <w:lang w:val="en-GB" w:eastAsia="en-GB"/>
              </w:rPr>
            </w:pPr>
            <w:r>
              <w:rPr>
                <w:rFonts w:eastAsia="Times New Roman"/>
                <w:color w:val="000000" w:themeColor="text1"/>
                <w:lang w:val="en-GB" w:eastAsia="en-GB"/>
              </w:rPr>
              <w:t xml:space="preserve">£    </w:t>
            </w:r>
            <w:r w:rsidRPr="00322CE5">
              <w:rPr>
                <w:rFonts w:eastAsia="Times New Roman"/>
                <w:color w:val="000000" w:themeColor="text1"/>
                <w:lang w:val="en-GB" w:eastAsia="en-GB"/>
              </w:rPr>
              <w:t xml:space="preserve">1,231,347 </w:t>
            </w:r>
          </w:p>
        </w:tc>
        <w:tc>
          <w:tcPr>
            <w:tcW w:w="2465" w:type="dxa"/>
            <w:tcBorders>
              <w:top w:val="nil"/>
              <w:left w:val="nil"/>
              <w:bottom w:val="nil"/>
              <w:right w:val="single" w:sz="8" w:space="0" w:color="538135"/>
            </w:tcBorders>
            <w:shd w:val="clear" w:color="auto" w:fill="auto"/>
            <w:noWrap/>
            <w:vAlign w:val="center"/>
            <w:hideMark/>
          </w:tcPr>
          <w:p w14:paraId="7D78BD06" w14:textId="77777777" w:rsidR="007E7C17" w:rsidRPr="00322CE5" w:rsidRDefault="007E7C17" w:rsidP="00DA0E88">
            <w:pPr>
              <w:spacing w:after="0" w:line="240" w:lineRule="auto"/>
              <w:jc w:val="right"/>
              <w:rPr>
                <w:rFonts w:eastAsia="Times New Roman"/>
                <w:color w:val="000000"/>
                <w:lang w:val="en-GB" w:eastAsia="en-GB"/>
              </w:rPr>
            </w:pPr>
            <w:r w:rsidRPr="00322CE5">
              <w:rPr>
                <w:rFonts w:eastAsia="Times New Roman"/>
                <w:color w:val="000000" w:themeColor="text1"/>
                <w:lang w:val="en-GB" w:eastAsia="en-GB"/>
              </w:rPr>
              <w:t>2.60%</w:t>
            </w:r>
          </w:p>
        </w:tc>
      </w:tr>
      <w:tr w:rsidR="007E7C17" w:rsidRPr="00322CE5" w14:paraId="0B85ECB8" w14:textId="77777777" w:rsidTr="007E7C17">
        <w:trPr>
          <w:trHeight w:val="205"/>
        </w:trPr>
        <w:tc>
          <w:tcPr>
            <w:tcW w:w="2465" w:type="dxa"/>
            <w:tcBorders>
              <w:top w:val="nil"/>
              <w:left w:val="nil"/>
              <w:bottom w:val="nil"/>
              <w:right w:val="single" w:sz="8" w:space="0" w:color="538135"/>
            </w:tcBorders>
            <w:shd w:val="clear" w:color="auto" w:fill="auto"/>
            <w:noWrap/>
            <w:vAlign w:val="center"/>
            <w:hideMark/>
          </w:tcPr>
          <w:p w14:paraId="4B7132FF" w14:textId="77777777" w:rsidR="007E7C17" w:rsidRPr="00322CE5" w:rsidRDefault="007E7C17" w:rsidP="00DA0E88">
            <w:pPr>
              <w:spacing w:after="0" w:line="240" w:lineRule="auto"/>
              <w:rPr>
                <w:rFonts w:eastAsia="Times New Roman"/>
                <w:color w:val="000000"/>
                <w:lang w:val="en-GB" w:eastAsia="en-GB"/>
              </w:rPr>
            </w:pPr>
            <w:r w:rsidRPr="00322CE5">
              <w:rPr>
                <w:rFonts w:eastAsia="Times New Roman"/>
                <w:color w:val="000000" w:themeColor="text1"/>
                <w:lang w:val="en-GB" w:eastAsia="en-GB"/>
              </w:rPr>
              <w:t>2020/21</w:t>
            </w:r>
          </w:p>
        </w:tc>
        <w:tc>
          <w:tcPr>
            <w:tcW w:w="2465" w:type="dxa"/>
            <w:tcBorders>
              <w:top w:val="nil"/>
              <w:left w:val="nil"/>
              <w:bottom w:val="nil"/>
              <w:right w:val="single" w:sz="8" w:space="0" w:color="538135"/>
            </w:tcBorders>
            <w:shd w:val="clear" w:color="auto" w:fill="auto"/>
            <w:noWrap/>
            <w:vAlign w:val="center"/>
            <w:hideMark/>
          </w:tcPr>
          <w:p w14:paraId="50BE2BF0" w14:textId="34B030CB" w:rsidR="007E7C17" w:rsidRPr="00322CE5" w:rsidRDefault="007E7C17" w:rsidP="00DA0E88">
            <w:pPr>
              <w:spacing w:after="0" w:line="240" w:lineRule="auto"/>
              <w:rPr>
                <w:rFonts w:eastAsia="Times New Roman"/>
                <w:color w:val="000000"/>
                <w:lang w:val="en-GB" w:eastAsia="en-GB"/>
              </w:rPr>
            </w:pPr>
            <w:r>
              <w:rPr>
                <w:rFonts w:eastAsia="Times New Roman"/>
                <w:color w:val="000000" w:themeColor="text1"/>
                <w:lang w:val="en-GB" w:eastAsia="en-GB"/>
              </w:rPr>
              <w:t xml:space="preserve">£       </w:t>
            </w:r>
            <w:r w:rsidRPr="00322CE5">
              <w:rPr>
                <w:rFonts w:eastAsia="Times New Roman"/>
                <w:color w:val="000000" w:themeColor="text1"/>
                <w:lang w:val="en-GB" w:eastAsia="en-GB"/>
              </w:rPr>
              <w:t xml:space="preserve">604,901 </w:t>
            </w:r>
          </w:p>
        </w:tc>
        <w:tc>
          <w:tcPr>
            <w:tcW w:w="2465" w:type="dxa"/>
            <w:tcBorders>
              <w:top w:val="nil"/>
              <w:left w:val="nil"/>
              <w:bottom w:val="nil"/>
              <w:right w:val="single" w:sz="8" w:space="0" w:color="538135"/>
            </w:tcBorders>
            <w:shd w:val="clear" w:color="auto" w:fill="auto"/>
            <w:noWrap/>
            <w:vAlign w:val="center"/>
            <w:hideMark/>
          </w:tcPr>
          <w:p w14:paraId="2AA88515" w14:textId="77777777" w:rsidR="007E7C17" w:rsidRPr="00322CE5" w:rsidRDefault="007E7C17" w:rsidP="00DA0E88">
            <w:pPr>
              <w:spacing w:after="0" w:line="240" w:lineRule="auto"/>
              <w:jc w:val="right"/>
              <w:rPr>
                <w:rFonts w:eastAsia="Times New Roman"/>
                <w:color w:val="000000"/>
                <w:lang w:val="en-GB" w:eastAsia="en-GB"/>
              </w:rPr>
            </w:pPr>
            <w:r w:rsidRPr="00322CE5">
              <w:rPr>
                <w:rFonts w:eastAsia="Times New Roman"/>
                <w:color w:val="000000" w:themeColor="text1"/>
                <w:lang w:val="en-GB" w:eastAsia="en-GB"/>
              </w:rPr>
              <w:t>-50.90%</w:t>
            </w:r>
          </w:p>
        </w:tc>
      </w:tr>
      <w:tr w:rsidR="007E7C17" w:rsidRPr="00322CE5" w14:paraId="7C5E59F1" w14:textId="77777777" w:rsidTr="007E7C17">
        <w:trPr>
          <w:trHeight w:val="205"/>
        </w:trPr>
        <w:tc>
          <w:tcPr>
            <w:tcW w:w="2465" w:type="dxa"/>
            <w:tcBorders>
              <w:top w:val="nil"/>
              <w:left w:val="nil"/>
              <w:bottom w:val="nil"/>
              <w:right w:val="single" w:sz="8" w:space="0" w:color="538135"/>
            </w:tcBorders>
            <w:shd w:val="clear" w:color="auto" w:fill="auto"/>
            <w:noWrap/>
            <w:vAlign w:val="center"/>
            <w:hideMark/>
          </w:tcPr>
          <w:p w14:paraId="2BD6FC2D" w14:textId="77777777" w:rsidR="007E7C17" w:rsidRPr="00322CE5" w:rsidRDefault="007E7C17" w:rsidP="00DA0E88">
            <w:pPr>
              <w:spacing w:after="0" w:line="240" w:lineRule="auto"/>
              <w:rPr>
                <w:rFonts w:eastAsia="Times New Roman"/>
                <w:color w:val="000000"/>
                <w:lang w:val="en-GB" w:eastAsia="en-GB"/>
              </w:rPr>
            </w:pPr>
            <w:r w:rsidRPr="00322CE5">
              <w:rPr>
                <w:rFonts w:eastAsia="Times New Roman"/>
                <w:color w:val="000000" w:themeColor="text1"/>
                <w:lang w:val="en-GB" w:eastAsia="en-GB"/>
              </w:rPr>
              <w:t>2021/22</w:t>
            </w:r>
          </w:p>
        </w:tc>
        <w:tc>
          <w:tcPr>
            <w:tcW w:w="2465" w:type="dxa"/>
            <w:tcBorders>
              <w:top w:val="nil"/>
              <w:left w:val="nil"/>
              <w:bottom w:val="nil"/>
              <w:right w:val="single" w:sz="8" w:space="0" w:color="538135"/>
            </w:tcBorders>
            <w:shd w:val="clear" w:color="auto" w:fill="auto"/>
            <w:noWrap/>
            <w:vAlign w:val="center"/>
            <w:hideMark/>
          </w:tcPr>
          <w:p w14:paraId="71952010" w14:textId="265DDE7F" w:rsidR="007E7C17" w:rsidRPr="00322CE5" w:rsidRDefault="007E7C17" w:rsidP="00DA0E88">
            <w:pPr>
              <w:spacing w:after="0" w:line="240" w:lineRule="auto"/>
              <w:rPr>
                <w:rFonts w:eastAsia="Times New Roman"/>
                <w:color w:val="000000"/>
                <w:lang w:val="en-GB" w:eastAsia="en-GB"/>
              </w:rPr>
            </w:pPr>
            <w:r>
              <w:rPr>
                <w:rFonts w:eastAsia="Times New Roman"/>
                <w:color w:val="000000" w:themeColor="text1"/>
                <w:lang w:val="en-GB" w:eastAsia="en-GB"/>
              </w:rPr>
              <w:t xml:space="preserve">£    </w:t>
            </w:r>
            <w:r w:rsidRPr="00322CE5">
              <w:rPr>
                <w:rFonts w:eastAsia="Times New Roman"/>
                <w:color w:val="000000" w:themeColor="text1"/>
                <w:lang w:val="en-GB" w:eastAsia="en-GB"/>
              </w:rPr>
              <w:t xml:space="preserve">1,237,921 </w:t>
            </w:r>
          </w:p>
        </w:tc>
        <w:tc>
          <w:tcPr>
            <w:tcW w:w="2465" w:type="dxa"/>
            <w:tcBorders>
              <w:top w:val="nil"/>
              <w:left w:val="nil"/>
              <w:bottom w:val="nil"/>
              <w:right w:val="single" w:sz="8" w:space="0" w:color="538135"/>
            </w:tcBorders>
            <w:shd w:val="clear" w:color="auto" w:fill="auto"/>
            <w:noWrap/>
            <w:vAlign w:val="center"/>
            <w:hideMark/>
          </w:tcPr>
          <w:p w14:paraId="00FBFE3A" w14:textId="77777777" w:rsidR="007E7C17" w:rsidRPr="00322CE5" w:rsidRDefault="007E7C17" w:rsidP="00DA0E88">
            <w:pPr>
              <w:spacing w:after="0" w:line="240" w:lineRule="auto"/>
              <w:jc w:val="right"/>
              <w:rPr>
                <w:rFonts w:eastAsia="Times New Roman"/>
                <w:color w:val="000000"/>
                <w:lang w:val="en-GB" w:eastAsia="en-GB"/>
              </w:rPr>
            </w:pPr>
            <w:r w:rsidRPr="00322CE5">
              <w:rPr>
                <w:rFonts w:eastAsia="Times New Roman"/>
                <w:color w:val="000000" w:themeColor="text1"/>
                <w:lang w:val="en-GB" w:eastAsia="en-GB"/>
              </w:rPr>
              <w:t>104.60%</w:t>
            </w:r>
          </w:p>
        </w:tc>
      </w:tr>
      <w:tr w:rsidR="007E7C17" w:rsidRPr="00322CE5" w14:paraId="00616174" w14:textId="77777777" w:rsidTr="007E7C17">
        <w:trPr>
          <w:trHeight w:val="205"/>
        </w:trPr>
        <w:tc>
          <w:tcPr>
            <w:tcW w:w="2465" w:type="dxa"/>
            <w:tcBorders>
              <w:top w:val="nil"/>
              <w:left w:val="nil"/>
              <w:bottom w:val="nil"/>
              <w:right w:val="single" w:sz="8" w:space="0" w:color="538135"/>
            </w:tcBorders>
            <w:shd w:val="clear" w:color="auto" w:fill="auto"/>
            <w:noWrap/>
            <w:vAlign w:val="center"/>
            <w:hideMark/>
          </w:tcPr>
          <w:p w14:paraId="4AAD7227" w14:textId="77777777" w:rsidR="007E7C17" w:rsidRPr="00322CE5" w:rsidRDefault="007E7C17" w:rsidP="00DA0E88">
            <w:pPr>
              <w:spacing w:after="0" w:line="240" w:lineRule="auto"/>
              <w:rPr>
                <w:rFonts w:eastAsia="Times New Roman"/>
                <w:color w:val="000000"/>
                <w:lang w:val="en-GB" w:eastAsia="en-GB"/>
              </w:rPr>
            </w:pPr>
            <w:r w:rsidRPr="00322CE5">
              <w:rPr>
                <w:rFonts w:eastAsia="Times New Roman"/>
                <w:color w:val="000000" w:themeColor="text1"/>
                <w:lang w:val="en-GB" w:eastAsia="en-GB"/>
              </w:rPr>
              <w:t>2022/23</w:t>
            </w:r>
          </w:p>
        </w:tc>
        <w:tc>
          <w:tcPr>
            <w:tcW w:w="2465" w:type="dxa"/>
            <w:tcBorders>
              <w:top w:val="nil"/>
              <w:left w:val="nil"/>
              <w:bottom w:val="nil"/>
              <w:right w:val="single" w:sz="8" w:space="0" w:color="538135"/>
            </w:tcBorders>
            <w:shd w:val="clear" w:color="auto" w:fill="auto"/>
            <w:noWrap/>
            <w:vAlign w:val="center"/>
            <w:hideMark/>
          </w:tcPr>
          <w:p w14:paraId="7B0128E4" w14:textId="3C39FC5C" w:rsidR="007E7C17" w:rsidRPr="00322CE5" w:rsidRDefault="007E7C17" w:rsidP="00DA0E88">
            <w:pPr>
              <w:spacing w:after="0" w:line="240" w:lineRule="auto"/>
              <w:rPr>
                <w:rFonts w:eastAsia="Times New Roman"/>
                <w:color w:val="000000"/>
                <w:lang w:val="en-GB" w:eastAsia="en-GB"/>
              </w:rPr>
            </w:pPr>
            <w:r>
              <w:rPr>
                <w:rFonts w:eastAsia="Times New Roman"/>
                <w:color w:val="000000" w:themeColor="text1"/>
                <w:lang w:val="en-GB" w:eastAsia="en-GB"/>
              </w:rPr>
              <w:t xml:space="preserve">£    </w:t>
            </w:r>
            <w:r w:rsidRPr="00322CE5">
              <w:rPr>
                <w:rFonts w:eastAsia="Times New Roman"/>
                <w:color w:val="000000" w:themeColor="text1"/>
                <w:lang w:val="en-GB" w:eastAsia="en-GB"/>
              </w:rPr>
              <w:t xml:space="preserve">1,584,585 </w:t>
            </w:r>
          </w:p>
        </w:tc>
        <w:tc>
          <w:tcPr>
            <w:tcW w:w="2465" w:type="dxa"/>
            <w:tcBorders>
              <w:top w:val="nil"/>
              <w:left w:val="nil"/>
              <w:bottom w:val="nil"/>
              <w:right w:val="single" w:sz="8" w:space="0" w:color="538135"/>
            </w:tcBorders>
            <w:shd w:val="clear" w:color="auto" w:fill="auto"/>
            <w:noWrap/>
            <w:vAlign w:val="center"/>
            <w:hideMark/>
          </w:tcPr>
          <w:p w14:paraId="768AB427" w14:textId="77777777" w:rsidR="007E7C17" w:rsidRPr="00322CE5" w:rsidRDefault="007E7C17" w:rsidP="00DA0E88">
            <w:pPr>
              <w:spacing w:after="0" w:line="240" w:lineRule="auto"/>
              <w:jc w:val="right"/>
              <w:rPr>
                <w:rFonts w:eastAsia="Times New Roman"/>
                <w:color w:val="000000"/>
                <w:lang w:val="en-GB" w:eastAsia="en-GB"/>
              </w:rPr>
            </w:pPr>
            <w:r w:rsidRPr="00322CE5">
              <w:rPr>
                <w:rFonts w:eastAsia="Times New Roman"/>
                <w:color w:val="000000" w:themeColor="text1"/>
                <w:lang w:val="en-GB" w:eastAsia="en-GB"/>
              </w:rPr>
              <w:t>28.00%</w:t>
            </w:r>
          </w:p>
        </w:tc>
      </w:tr>
    </w:tbl>
    <w:p w14:paraId="4A940993" w14:textId="77777777" w:rsidR="004079CF" w:rsidRDefault="004079CF" w:rsidP="004079CF"/>
    <w:tbl>
      <w:tblPr>
        <w:tblW w:w="9864" w:type="dxa"/>
        <w:tblLook w:val="04A0" w:firstRow="1" w:lastRow="0" w:firstColumn="1" w:lastColumn="0" w:noHBand="0" w:noVBand="1"/>
      </w:tblPr>
      <w:tblGrid>
        <w:gridCol w:w="2466"/>
        <w:gridCol w:w="2466"/>
        <w:gridCol w:w="2466"/>
        <w:gridCol w:w="2466"/>
      </w:tblGrid>
      <w:tr w:rsidR="00AC719C" w:rsidRPr="00AC719C" w14:paraId="44655D97" w14:textId="77777777" w:rsidTr="00E64318">
        <w:trPr>
          <w:trHeight w:val="576"/>
        </w:trPr>
        <w:tc>
          <w:tcPr>
            <w:tcW w:w="2466" w:type="dxa"/>
            <w:tcBorders>
              <w:top w:val="nil"/>
              <w:left w:val="nil"/>
              <w:bottom w:val="nil"/>
              <w:right w:val="single" w:sz="8" w:space="0" w:color="538135"/>
            </w:tcBorders>
            <w:shd w:val="clear" w:color="000000" w:fill="5AAB33"/>
            <w:noWrap/>
            <w:vAlign w:val="center"/>
            <w:hideMark/>
          </w:tcPr>
          <w:p w14:paraId="523FFD8B" w14:textId="77777777" w:rsidR="00AC719C" w:rsidRPr="00AC719C" w:rsidRDefault="00AC719C" w:rsidP="00AC719C">
            <w:pPr>
              <w:spacing w:after="0" w:line="240" w:lineRule="auto"/>
              <w:rPr>
                <w:rFonts w:eastAsia="Times New Roman"/>
                <w:b/>
                <w:bCs/>
                <w:color w:val="FFFFFF"/>
                <w:lang w:val="en-GB" w:eastAsia="en-GB"/>
              </w:rPr>
            </w:pPr>
            <w:r w:rsidRPr="00AC719C">
              <w:rPr>
                <w:rFonts w:eastAsia="Times New Roman"/>
                <w:b/>
                <w:bCs/>
                <w:color w:val="FFFFFF" w:themeColor="background1"/>
                <w:lang w:val="en-GB" w:eastAsia="en-GB"/>
              </w:rPr>
              <w:t>2023/2024</w:t>
            </w:r>
          </w:p>
        </w:tc>
        <w:tc>
          <w:tcPr>
            <w:tcW w:w="2466" w:type="dxa"/>
            <w:tcBorders>
              <w:top w:val="nil"/>
              <w:left w:val="nil"/>
              <w:bottom w:val="nil"/>
              <w:right w:val="single" w:sz="8" w:space="0" w:color="538135"/>
            </w:tcBorders>
            <w:shd w:val="clear" w:color="000000" w:fill="5AAB33"/>
            <w:vAlign w:val="center"/>
            <w:hideMark/>
          </w:tcPr>
          <w:p w14:paraId="7BEE966F" w14:textId="77777777" w:rsidR="00AC719C" w:rsidRPr="00AC719C" w:rsidRDefault="00AC719C" w:rsidP="00AC719C">
            <w:pPr>
              <w:spacing w:after="0" w:line="240" w:lineRule="auto"/>
              <w:rPr>
                <w:rFonts w:eastAsia="Times New Roman"/>
                <w:b/>
                <w:bCs/>
                <w:color w:val="FFFFFF"/>
                <w:lang w:val="en-GB" w:eastAsia="en-GB"/>
              </w:rPr>
            </w:pPr>
            <w:r w:rsidRPr="00AC719C">
              <w:rPr>
                <w:rFonts w:eastAsia="Times New Roman"/>
                <w:b/>
                <w:bCs/>
                <w:color w:val="FFFFFF" w:themeColor="background1"/>
                <w:lang w:val="en-GB" w:eastAsia="en-GB"/>
              </w:rPr>
              <w:t>Turnover (Gross)</w:t>
            </w:r>
          </w:p>
        </w:tc>
        <w:tc>
          <w:tcPr>
            <w:tcW w:w="2466" w:type="dxa"/>
            <w:tcBorders>
              <w:top w:val="nil"/>
              <w:left w:val="nil"/>
              <w:bottom w:val="nil"/>
              <w:right w:val="single" w:sz="8" w:space="0" w:color="538135"/>
            </w:tcBorders>
            <w:shd w:val="clear" w:color="000000" w:fill="5AAB33"/>
            <w:vAlign w:val="center"/>
            <w:hideMark/>
          </w:tcPr>
          <w:p w14:paraId="0B0E1178" w14:textId="77777777" w:rsidR="00AC719C" w:rsidRPr="00AC719C" w:rsidRDefault="00AC719C" w:rsidP="00AC719C">
            <w:pPr>
              <w:spacing w:after="0" w:line="240" w:lineRule="auto"/>
              <w:rPr>
                <w:rFonts w:eastAsia="Times New Roman"/>
                <w:b/>
                <w:bCs/>
                <w:color w:val="FFFFFF"/>
                <w:lang w:val="en-GB" w:eastAsia="en-GB"/>
              </w:rPr>
            </w:pPr>
            <w:r w:rsidRPr="00AC719C">
              <w:rPr>
                <w:rFonts w:eastAsia="Times New Roman"/>
                <w:b/>
                <w:bCs/>
                <w:color w:val="FFFFFF" w:themeColor="background1"/>
                <w:lang w:val="en-GB" w:eastAsia="en-GB"/>
              </w:rPr>
              <w:t>Number of Transactions</w:t>
            </w:r>
          </w:p>
        </w:tc>
        <w:tc>
          <w:tcPr>
            <w:tcW w:w="2466" w:type="dxa"/>
            <w:tcBorders>
              <w:top w:val="nil"/>
              <w:left w:val="nil"/>
              <w:bottom w:val="nil"/>
              <w:right w:val="nil"/>
            </w:tcBorders>
            <w:shd w:val="clear" w:color="000000" w:fill="5AAB33"/>
            <w:noWrap/>
            <w:vAlign w:val="center"/>
            <w:hideMark/>
          </w:tcPr>
          <w:p w14:paraId="35C0E6DC" w14:textId="77777777" w:rsidR="00AC719C" w:rsidRPr="00AC719C" w:rsidRDefault="00AC719C" w:rsidP="00AC719C">
            <w:pPr>
              <w:spacing w:after="0" w:line="240" w:lineRule="auto"/>
              <w:rPr>
                <w:rFonts w:eastAsia="Times New Roman"/>
                <w:b/>
                <w:bCs/>
                <w:color w:val="FFFFFF"/>
                <w:lang w:val="en-GB" w:eastAsia="en-GB"/>
              </w:rPr>
            </w:pPr>
            <w:r w:rsidRPr="00AC719C">
              <w:rPr>
                <w:rFonts w:eastAsia="Times New Roman"/>
                <w:b/>
                <w:bCs/>
                <w:color w:val="FFFFFF" w:themeColor="background1"/>
                <w:lang w:val="en-GB" w:eastAsia="en-GB"/>
              </w:rPr>
              <w:t>ATV (Gross)</w:t>
            </w:r>
          </w:p>
        </w:tc>
      </w:tr>
      <w:tr w:rsidR="00AC719C" w:rsidRPr="00AC719C" w14:paraId="077D3C40" w14:textId="77777777" w:rsidTr="00E64318">
        <w:trPr>
          <w:trHeight w:val="277"/>
        </w:trPr>
        <w:tc>
          <w:tcPr>
            <w:tcW w:w="2466" w:type="dxa"/>
            <w:tcBorders>
              <w:top w:val="nil"/>
              <w:left w:val="nil"/>
              <w:bottom w:val="nil"/>
              <w:right w:val="single" w:sz="8" w:space="0" w:color="538135"/>
            </w:tcBorders>
            <w:shd w:val="clear" w:color="auto" w:fill="auto"/>
            <w:noWrap/>
            <w:vAlign w:val="center"/>
            <w:hideMark/>
          </w:tcPr>
          <w:p w14:paraId="7FC43142"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April</w:t>
            </w:r>
          </w:p>
        </w:tc>
        <w:tc>
          <w:tcPr>
            <w:tcW w:w="2466" w:type="dxa"/>
            <w:tcBorders>
              <w:top w:val="nil"/>
              <w:left w:val="nil"/>
              <w:bottom w:val="nil"/>
              <w:right w:val="single" w:sz="8" w:space="0" w:color="538135"/>
            </w:tcBorders>
            <w:shd w:val="clear" w:color="auto" w:fill="auto"/>
            <w:noWrap/>
            <w:vAlign w:val="center"/>
            <w:hideMark/>
          </w:tcPr>
          <w:p w14:paraId="24A2B527"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184,236 </w:t>
            </w:r>
          </w:p>
        </w:tc>
        <w:tc>
          <w:tcPr>
            <w:tcW w:w="2466" w:type="dxa"/>
            <w:tcBorders>
              <w:top w:val="nil"/>
              <w:left w:val="nil"/>
              <w:bottom w:val="nil"/>
              <w:right w:val="single" w:sz="8" w:space="0" w:color="538135"/>
            </w:tcBorders>
            <w:shd w:val="clear" w:color="auto" w:fill="auto"/>
            <w:noWrap/>
            <w:vAlign w:val="center"/>
            <w:hideMark/>
          </w:tcPr>
          <w:p w14:paraId="110C5C88"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16780</w:t>
            </w:r>
          </w:p>
        </w:tc>
        <w:tc>
          <w:tcPr>
            <w:tcW w:w="2466" w:type="dxa"/>
            <w:tcBorders>
              <w:top w:val="nil"/>
              <w:left w:val="nil"/>
              <w:bottom w:val="nil"/>
              <w:right w:val="nil"/>
            </w:tcBorders>
            <w:shd w:val="clear" w:color="auto" w:fill="auto"/>
            <w:noWrap/>
            <w:vAlign w:val="center"/>
            <w:hideMark/>
          </w:tcPr>
          <w:p w14:paraId="22468C33"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10.98 </w:t>
            </w:r>
          </w:p>
        </w:tc>
      </w:tr>
      <w:tr w:rsidR="00AC719C" w:rsidRPr="00AC719C" w14:paraId="741495A3" w14:textId="77777777" w:rsidTr="00E64318">
        <w:trPr>
          <w:trHeight w:val="277"/>
        </w:trPr>
        <w:tc>
          <w:tcPr>
            <w:tcW w:w="2466" w:type="dxa"/>
            <w:tcBorders>
              <w:top w:val="nil"/>
              <w:left w:val="nil"/>
              <w:bottom w:val="nil"/>
              <w:right w:val="single" w:sz="8" w:space="0" w:color="538135"/>
            </w:tcBorders>
            <w:shd w:val="clear" w:color="auto" w:fill="auto"/>
            <w:noWrap/>
            <w:vAlign w:val="center"/>
            <w:hideMark/>
          </w:tcPr>
          <w:p w14:paraId="6A7D0DCF"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May</w:t>
            </w:r>
          </w:p>
        </w:tc>
        <w:tc>
          <w:tcPr>
            <w:tcW w:w="2466" w:type="dxa"/>
            <w:tcBorders>
              <w:top w:val="nil"/>
              <w:left w:val="nil"/>
              <w:bottom w:val="nil"/>
              <w:right w:val="single" w:sz="8" w:space="0" w:color="538135"/>
            </w:tcBorders>
            <w:shd w:val="clear" w:color="auto" w:fill="auto"/>
            <w:noWrap/>
            <w:vAlign w:val="center"/>
            <w:hideMark/>
          </w:tcPr>
          <w:p w14:paraId="5A879EA1"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162,903 </w:t>
            </w:r>
          </w:p>
        </w:tc>
        <w:tc>
          <w:tcPr>
            <w:tcW w:w="2466" w:type="dxa"/>
            <w:tcBorders>
              <w:top w:val="nil"/>
              <w:left w:val="nil"/>
              <w:bottom w:val="nil"/>
              <w:right w:val="single" w:sz="8" w:space="0" w:color="538135"/>
            </w:tcBorders>
            <w:shd w:val="clear" w:color="auto" w:fill="auto"/>
            <w:noWrap/>
            <w:vAlign w:val="center"/>
            <w:hideMark/>
          </w:tcPr>
          <w:p w14:paraId="1FDD7DED"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15031</w:t>
            </w:r>
          </w:p>
        </w:tc>
        <w:tc>
          <w:tcPr>
            <w:tcW w:w="2466" w:type="dxa"/>
            <w:tcBorders>
              <w:top w:val="nil"/>
              <w:left w:val="nil"/>
              <w:bottom w:val="nil"/>
              <w:right w:val="nil"/>
            </w:tcBorders>
            <w:shd w:val="clear" w:color="auto" w:fill="auto"/>
            <w:noWrap/>
            <w:vAlign w:val="center"/>
            <w:hideMark/>
          </w:tcPr>
          <w:p w14:paraId="0F34B51B"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10.84 </w:t>
            </w:r>
          </w:p>
        </w:tc>
      </w:tr>
      <w:tr w:rsidR="00AC719C" w:rsidRPr="00AC719C" w14:paraId="3A4F2133" w14:textId="77777777" w:rsidTr="00E64318">
        <w:trPr>
          <w:trHeight w:val="287"/>
        </w:trPr>
        <w:tc>
          <w:tcPr>
            <w:tcW w:w="2466" w:type="dxa"/>
            <w:tcBorders>
              <w:top w:val="nil"/>
              <w:left w:val="nil"/>
              <w:bottom w:val="single" w:sz="8" w:space="0" w:color="auto"/>
              <w:right w:val="single" w:sz="8" w:space="0" w:color="538135"/>
            </w:tcBorders>
            <w:shd w:val="clear" w:color="auto" w:fill="auto"/>
            <w:noWrap/>
            <w:vAlign w:val="center"/>
            <w:hideMark/>
          </w:tcPr>
          <w:p w14:paraId="54BD7D55"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June</w:t>
            </w:r>
          </w:p>
        </w:tc>
        <w:tc>
          <w:tcPr>
            <w:tcW w:w="2466" w:type="dxa"/>
            <w:tcBorders>
              <w:top w:val="nil"/>
              <w:left w:val="nil"/>
              <w:bottom w:val="single" w:sz="8" w:space="0" w:color="auto"/>
              <w:right w:val="single" w:sz="8" w:space="0" w:color="538135"/>
            </w:tcBorders>
            <w:shd w:val="clear" w:color="auto" w:fill="auto"/>
            <w:noWrap/>
            <w:vAlign w:val="center"/>
            <w:hideMark/>
          </w:tcPr>
          <w:p w14:paraId="047E0E1C"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129,575 </w:t>
            </w:r>
          </w:p>
        </w:tc>
        <w:tc>
          <w:tcPr>
            <w:tcW w:w="2466" w:type="dxa"/>
            <w:tcBorders>
              <w:top w:val="nil"/>
              <w:left w:val="nil"/>
              <w:bottom w:val="single" w:sz="8" w:space="0" w:color="auto"/>
              <w:right w:val="single" w:sz="8" w:space="0" w:color="538135"/>
            </w:tcBorders>
            <w:shd w:val="clear" w:color="auto" w:fill="auto"/>
            <w:noWrap/>
            <w:vAlign w:val="center"/>
            <w:hideMark/>
          </w:tcPr>
          <w:p w14:paraId="72EFEEAF"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13686</w:t>
            </w:r>
          </w:p>
        </w:tc>
        <w:tc>
          <w:tcPr>
            <w:tcW w:w="2466" w:type="dxa"/>
            <w:tcBorders>
              <w:top w:val="nil"/>
              <w:left w:val="nil"/>
              <w:bottom w:val="single" w:sz="8" w:space="0" w:color="auto"/>
              <w:right w:val="nil"/>
            </w:tcBorders>
            <w:shd w:val="clear" w:color="auto" w:fill="auto"/>
            <w:noWrap/>
            <w:vAlign w:val="center"/>
            <w:hideMark/>
          </w:tcPr>
          <w:p w14:paraId="79A49759"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9.47 </w:t>
            </w:r>
          </w:p>
        </w:tc>
      </w:tr>
      <w:tr w:rsidR="00AC719C" w:rsidRPr="00AC719C" w14:paraId="54B74A9A" w14:textId="77777777" w:rsidTr="00E64318">
        <w:trPr>
          <w:trHeight w:val="287"/>
        </w:trPr>
        <w:tc>
          <w:tcPr>
            <w:tcW w:w="2466" w:type="dxa"/>
            <w:tcBorders>
              <w:top w:val="nil"/>
              <w:left w:val="single" w:sz="8" w:space="0" w:color="auto"/>
              <w:bottom w:val="single" w:sz="8" w:space="0" w:color="auto"/>
              <w:right w:val="single" w:sz="8" w:space="0" w:color="538135"/>
            </w:tcBorders>
            <w:shd w:val="clear" w:color="auto" w:fill="auto"/>
            <w:noWrap/>
            <w:vAlign w:val="center"/>
            <w:hideMark/>
          </w:tcPr>
          <w:p w14:paraId="08B982B7"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Quarter 1</w:t>
            </w:r>
          </w:p>
        </w:tc>
        <w:tc>
          <w:tcPr>
            <w:tcW w:w="2466" w:type="dxa"/>
            <w:tcBorders>
              <w:top w:val="nil"/>
              <w:left w:val="nil"/>
              <w:bottom w:val="single" w:sz="8" w:space="0" w:color="auto"/>
              <w:right w:val="single" w:sz="8" w:space="0" w:color="538135"/>
            </w:tcBorders>
            <w:shd w:val="clear" w:color="auto" w:fill="auto"/>
            <w:noWrap/>
            <w:vAlign w:val="center"/>
            <w:hideMark/>
          </w:tcPr>
          <w:p w14:paraId="4FD84A25"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476,714 </w:t>
            </w:r>
          </w:p>
        </w:tc>
        <w:tc>
          <w:tcPr>
            <w:tcW w:w="2466" w:type="dxa"/>
            <w:tcBorders>
              <w:top w:val="nil"/>
              <w:left w:val="nil"/>
              <w:bottom w:val="single" w:sz="8" w:space="0" w:color="auto"/>
              <w:right w:val="single" w:sz="8" w:space="0" w:color="538135"/>
            </w:tcBorders>
            <w:shd w:val="clear" w:color="auto" w:fill="auto"/>
            <w:noWrap/>
            <w:vAlign w:val="center"/>
            <w:hideMark/>
          </w:tcPr>
          <w:p w14:paraId="37A158F7"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45497</w:t>
            </w:r>
          </w:p>
        </w:tc>
        <w:tc>
          <w:tcPr>
            <w:tcW w:w="2466" w:type="dxa"/>
            <w:tcBorders>
              <w:top w:val="nil"/>
              <w:left w:val="nil"/>
              <w:bottom w:val="single" w:sz="8" w:space="0" w:color="auto"/>
              <w:right w:val="single" w:sz="8" w:space="0" w:color="auto"/>
            </w:tcBorders>
            <w:shd w:val="clear" w:color="auto" w:fill="auto"/>
            <w:noWrap/>
            <w:vAlign w:val="center"/>
            <w:hideMark/>
          </w:tcPr>
          <w:p w14:paraId="43DEC84F"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10.43 </w:t>
            </w:r>
          </w:p>
        </w:tc>
      </w:tr>
      <w:tr w:rsidR="00AC719C" w:rsidRPr="00AC719C" w14:paraId="0D9DA82B" w14:textId="77777777" w:rsidTr="00E64318">
        <w:trPr>
          <w:trHeight w:val="277"/>
        </w:trPr>
        <w:tc>
          <w:tcPr>
            <w:tcW w:w="2466" w:type="dxa"/>
            <w:tcBorders>
              <w:top w:val="nil"/>
              <w:left w:val="nil"/>
              <w:bottom w:val="nil"/>
              <w:right w:val="single" w:sz="8" w:space="0" w:color="538135"/>
            </w:tcBorders>
            <w:shd w:val="clear" w:color="auto" w:fill="auto"/>
            <w:noWrap/>
            <w:vAlign w:val="center"/>
            <w:hideMark/>
          </w:tcPr>
          <w:p w14:paraId="16B5CFDD"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July</w:t>
            </w:r>
          </w:p>
        </w:tc>
        <w:tc>
          <w:tcPr>
            <w:tcW w:w="2466" w:type="dxa"/>
            <w:tcBorders>
              <w:top w:val="nil"/>
              <w:left w:val="nil"/>
              <w:bottom w:val="nil"/>
              <w:right w:val="single" w:sz="8" w:space="0" w:color="538135"/>
            </w:tcBorders>
            <w:shd w:val="clear" w:color="auto" w:fill="auto"/>
            <w:noWrap/>
            <w:vAlign w:val="center"/>
            <w:hideMark/>
          </w:tcPr>
          <w:p w14:paraId="57F40390"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182,668 </w:t>
            </w:r>
          </w:p>
        </w:tc>
        <w:tc>
          <w:tcPr>
            <w:tcW w:w="2466" w:type="dxa"/>
            <w:tcBorders>
              <w:top w:val="nil"/>
              <w:left w:val="nil"/>
              <w:bottom w:val="nil"/>
              <w:right w:val="single" w:sz="8" w:space="0" w:color="538135"/>
            </w:tcBorders>
            <w:shd w:val="clear" w:color="auto" w:fill="auto"/>
            <w:noWrap/>
            <w:vAlign w:val="center"/>
            <w:hideMark/>
          </w:tcPr>
          <w:p w14:paraId="47398095"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17103</w:t>
            </w:r>
          </w:p>
        </w:tc>
        <w:tc>
          <w:tcPr>
            <w:tcW w:w="2466" w:type="dxa"/>
            <w:tcBorders>
              <w:top w:val="nil"/>
              <w:left w:val="nil"/>
              <w:bottom w:val="nil"/>
              <w:right w:val="nil"/>
            </w:tcBorders>
            <w:shd w:val="clear" w:color="auto" w:fill="auto"/>
            <w:noWrap/>
            <w:vAlign w:val="center"/>
            <w:hideMark/>
          </w:tcPr>
          <w:p w14:paraId="0406A2BC"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10.68 </w:t>
            </w:r>
          </w:p>
        </w:tc>
      </w:tr>
      <w:tr w:rsidR="00AC719C" w:rsidRPr="00AC719C" w14:paraId="3E0FC214" w14:textId="77777777" w:rsidTr="00E64318">
        <w:trPr>
          <w:trHeight w:val="277"/>
        </w:trPr>
        <w:tc>
          <w:tcPr>
            <w:tcW w:w="2466" w:type="dxa"/>
            <w:tcBorders>
              <w:top w:val="nil"/>
              <w:left w:val="nil"/>
              <w:bottom w:val="nil"/>
              <w:right w:val="single" w:sz="8" w:space="0" w:color="538135"/>
            </w:tcBorders>
            <w:shd w:val="clear" w:color="auto" w:fill="auto"/>
            <w:noWrap/>
            <w:vAlign w:val="center"/>
            <w:hideMark/>
          </w:tcPr>
          <w:p w14:paraId="744930FE"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August</w:t>
            </w:r>
          </w:p>
        </w:tc>
        <w:tc>
          <w:tcPr>
            <w:tcW w:w="2466" w:type="dxa"/>
            <w:tcBorders>
              <w:top w:val="nil"/>
              <w:left w:val="nil"/>
              <w:bottom w:val="nil"/>
              <w:right w:val="single" w:sz="8" w:space="0" w:color="538135"/>
            </w:tcBorders>
            <w:shd w:val="clear" w:color="auto" w:fill="auto"/>
            <w:noWrap/>
            <w:vAlign w:val="center"/>
            <w:hideMark/>
          </w:tcPr>
          <w:p w14:paraId="36E96308"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207,054 </w:t>
            </w:r>
          </w:p>
        </w:tc>
        <w:tc>
          <w:tcPr>
            <w:tcW w:w="2466" w:type="dxa"/>
            <w:tcBorders>
              <w:top w:val="nil"/>
              <w:left w:val="nil"/>
              <w:bottom w:val="nil"/>
              <w:right w:val="single" w:sz="8" w:space="0" w:color="538135"/>
            </w:tcBorders>
            <w:shd w:val="clear" w:color="auto" w:fill="auto"/>
            <w:noWrap/>
            <w:vAlign w:val="center"/>
            <w:hideMark/>
          </w:tcPr>
          <w:p w14:paraId="3288ECF8" w14:textId="77777777" w:rsidR="00AC719C" w:rsidRPr="00AC719C" w:rsidRDefault="00AC719C" w:rsidP="00AC719C">
            <w:pPr>
              <w:spacing w:after="0" w:line="240" w:lineRule="auto"/>
              <w:jc w:val="right"/>
              <w:rPr>
                <w:rFonts w:eastAsia="Times New Roman"/>
                <w:color w:val="000000"/>
                <w:lang w:val="en-GB" w:eastAsia="en-GB"/>
              </w:rPr>
            </w:pPr>
            <w:r w:rsidRPr="00AC719C">
              <w:rPr>
                <w:rFonts w:eastAsia="Times New Roman"/>
                <w:color w:val="000000" w:themeColor="text1"/>
                <w:lang w:val="en-GB" w:eastAsia="en-GB"/>
              </w:rPr>
              <w:t>19149</w:t>
            </w:r>
          </w:p>
        </w:tc>
        <w:tc>
          <w:tcPr>
            <w:tcW w:w="2466" w:type="dxa"/>
            <w:tcBorders>
              <w:top w:val="nil"/>
              <w:left w:val="nil"/>
              <w:bottom w:val="nil"/>
              <w:right w:val="nil"/>
            </w:tcBorders>
            <w:shd w:val="clear" w:color="auto" w:fill="auto"/>
            <w:noWrap/>
            <w:vAlign w:val="center"/>
            <w:hideMark/>
          </w:tcPr>
          <w:p w14:paraId="49F7AF60" w14:textId="77777777" w:rsidR="00AC719C" w:rsidRPr="00AC719C" w:rsidRDefault="00AC719C" w:rsidP="00AC719C">
            <w:pPr>
              <w:spacing w:after="0" w:line="240" w:lineRule="auto"/>
              <w:rPr>
                <w:rFonts w:eastAsia="Times New Roman"/>
                <w:color w:val="000000"/>
                <w:lang w:val="en-GB" w:eastAsia="en-GB"/>
              </w:rPr>
            </w:pPr>
            <w:r w:rsidRPr="00AC719C">
              <w:rPr>
                <w:rFonts w:eastAsia="Times New Roman"/>
                <w:color w:val="000000" w:themeColor="text1"/>
                <w:lang w:val="en-GB" w:eastAsia="en-GB"/>
              </w:rPr>
              <w:t xml:space="preserve"> £              10.81 </w:t>
            </w:r>
          </w:p>
        </w:tc>
      </w:tr>
    </w:tbl>
    <w:p w14:paraId="2C4022A5" w14:textId="77777777" w:rsidR="004079CF" w:rsidRPr="00CB480E" w:rsidRDefault="004079CF" w:rsidP="004079CF"/>
    <w:p w14:paraId="546E0A90" w14:textId="77777777" w:rsidR="00E64318" w:rsidRDefault="00E64318" w:rsidP="004079CF">
      <w:bookmarkStart w:id="30" w:name="_Toc146285102"/>
      <w:bookmarkStart w:id="31" w:name="_Toc148113263"/>
      <w:r>
        <w:rPr>
          <w:noProof/>
          <w:lang w:val="en-GB" w:eastAsia="en-GB"/>
        </w:rPr>
        <w:drawing>
          <wp:inline distT="0" distB="0" distL="0" distR="0" wp14:anchorId="109ED876" wp14:editId="1066FFEB">
            <wp:extent cx="5943600" cy="3261360"/>
            <wp:effectExtent l="0" t="0" r="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7C7ECE" w14:textId="4585CB86" w:rsidR="004079CF" w:rsidRPr="00281E74" w:rsidRDefault="00E64318" w:rsidP="004079CF">
      <w:pPr>
        <w:rPr>
          <w:rFonts w:eastAsiaTheme="majorEastAsia"/>
          <w:i/>
          <w:color w:val="5AAB33"/>
        </w:rPr>
      </w:pPr>
      <w:r w:rsidRPr="00281E74">
        <w:rPr>
          <w:i/>
        </w:rPr>
        <w:t>Chart: Turnover (Gross) per month</w:t>
      </w:r>
      <w:r w:rsidR="004079CF" w:rsidRPr="00281E74">
        <w:rPr>
          <w:i/>
        </w:rPr>
        <w:br w:type="page"/>
      </w:r>
    </w:p>
    <w:p w14:paraId="4741B544" w14:textId="337DF067" w:rsidR="00B84C25" w:rsidRPr="00905FD9" w:rsidRDefault="00051D0E" w:rsidP="000619E8">
      <w:pPr>
        <w:pStyle w:val="Heading2"/>
      </w:pPr>
      <w:bookmarkStart w:id="32" w:name="_Toc149830674"/>
      <w:r w:rsidRPr="00905FD9">
        <w:lastRenderedPageBreak/>
        <w:t xml:space="preserve">Historic </w:t>
      </w:r>
      <w:r w:rsidR="00B84C25" w:rsidRPr="00905FD9">
        <w:t>Museum Visitor Numbers</w:t>
      </w:r>
      <w:bookmarkEnd w:id="30"/>
      <w:bookmarkEnd w:id="31"/>
      <w:bookmarkEnd w:id="32"/>
      <w:r w:rsidR="00B84C25" w:rsidRPr="00905FD9">
        <w:t xml:space="preserve"> </w:t>
      </w:r>
    </w:p>
    <w:p w14:paraId="0613F7C5" w14:textId="530E9A06" w:rsidR="00A413ED" w:rsidRDefault="0006600F" w:rsidP="004079CF">
      <w:bookmarkStart w:id="33" w:name="_Toc146285103"/>
      <w:bookmarkEnd w:id="25"/>
      <w:bookmarkEnd w:id="26"/>
      <w:bookmarkEnd w:id="27"/>
      <w:bookmarkEnd w:id="28"/>
      <w:r>
        <w:br/>
      </w:r>
      <w:r w:rsidR="00193256" w:rsidRPr="0006600F">
        <w:t xml:space="preserve">The Horniman’s </w:t>
      </w:r>
      <w:r w:rsidR="00776B62">
        <w:t xml:space="preserve">post-pandemic recovery has been strong </w:t>
      </w:r>
      <w:r w:rsidR="00A266E3">
        <w:t xml:space="preserve">in terms of visitor numbers </w:t>
      </w:r>
      <w:r w:rsidR="00776B62">
        <w:t xml:space="preserve">and </w:t>
      </w:r>
      <w:r w:rsidR="00A266E3">
        <w:t xml:space="preserve">complemented by </w:t>
      </w:r>
      <w:r w:rsidR="00776B62">
        <w:t xml:space="preserve">a </w:t>
      </w:r>
      <w:r w:rsidR="00193256" w:rsidRPr="0006600F">
        <w:t xml:space="preserve">focus on increasing diversity so that </w:t>
      </w:r>
      <w:r w:rsidR="00A266E3">
        <w:t>the audience is more</w:t>
      </w:r>
      <w:r w:rsidR="00193256" w:rsidRPr="0006600F">
        <w:t xml:space="preserve"> representative of the London</w:t>
      </w:r>
      <w:r w:rsidR="00A266E3">
        <w:t xml:space="preserve"> population. In support of this, </w:t>
      </w:r>
      <w:r w:rsidR="00193256" w:rsidRPr="0006600F">
        <w:t xml:space="preserve">the Nature + Love project will be delivered </w:t>
      </w:r>
      <w:r w:rsidR="00A266E3">
        <w:t xml:space="preserve">over the next few years </w:t>
      </w:r>
      <w:r w:rsidR="00193256" w:rsidRPr="0006600F">
        <w:t>and introduce two new outdoor destinations on the site that will appeal to diverse audiences, better distribute footfall across the entire estate and embed new income generating opportunities. The commercial strategy takes its cue from these organisational priorities.</w:t>
      </w:r>
    </w:p>
    <w:p w14:paraId="3C920126" w14:textId="77777777" w:rsidR="00A413ED" w:rsidRDefault="00A413ED" w:rsidP="004079CF"/>
    <w:p w14:paraId="0E0FCB2B" w14:textId="77777777" w:rsidR="00A413ED" w:rsidRDefault="00D36612" w:rsidP="00A413ED">
      <w:pPr>
        <w:rPr>
          <w:lang w:val="en-GB"/>
        </w:rPr>
      </w:pPr>
      <w:r>
        <w:rPr>
          <w:noProof/>
          <w:lang w:val="en-GB" w:eastAsia="en-GB"/>
        </w:rPr>
        <w:drawing>
          <wp:inline distT="0" distB="0" distL="0" distR="0" wp14:anchorId="2B42F8F4" wp14:editId="043F5CC6">
            <wp:extent cx="6036310" cy="3868844"/>
            <wp:effectExtent l="0" t="0" r="254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413ED" w:rsidRPr="00A413ED">
        <w:rPr>
          <w:lang w:val="en-GB"/>
        </w:rPr>
        <w:t xml:space="preserve"> </w:t>
      </w:r>
    </w:p>
    <w:p w14:paraId="4B6CC4F4" w14:textId="1E6644E7" w:rsidR="00E64318" w:rsidRDefault="00E64318" w:rsidP="00A413ED">
      <w:pPr>
        <w:rPr>
          <w:lang w:val="en-GB"/>
        </w:rPr>
      </w:pPr>
      <w:r w:rsidRPr="00281E74">
        <w:rPr>
          <w:i/>
          <w:lang w:val="en-GB"/>
        </w:rPr>
        <w:t>Chart: Visitor numbers per month.</w:t>
      </w:r>
    </w:p>
    <w:p w14:paraId="705849CC" w14:textId="77777777" w:rsidR="00A413ED" w:rsidRDefault="00A413ED" w:rsidP="00A413ED">
      <w:pPr>
        <w:rPr>
          <w:lang w:val="en-GB"/>
        </w:rPr>
      </w:pPr>
    </w:p>
    <w:p w14:paraId="180CC28E" w14:textId="17614BFE" w:rsidR="00A413ED" w:rsidRPr="0006600F" w:rsidRDefault="00A413ED" w:rsidP="00A413ED">
      <w:pPr>
        <w:rPr>
          <w:lang w:val="en-GB"/>
        </w:rPr>
      </w:pPr>
      <w:r w:rsidRPr="0006600F">
        <w:rPr>
          <w:lang w:val="en-GB"/>
        </w:rPr>
        <w:t xml:space="preserve">Please note that during the Nature + Love project period (2024/2025) we are projecting a slight drop off in overall visitors to circa 850,000, post project completion rising to 950,000 and </w:t>
      </w:r>
      <w:r>
        <w:rPr>
          <w:lang w:val="en-GB"/>
        </w:rPr>
        <w:t xml:space="preserve">then </w:t>
      </w:r>
      <w:r w:rsidRPr="0006600F">
        <w:rPr>
          <w:lang w:val="en-GB"/>
        </w:rPr>
        <w:t>upwards</w:t>
      </w:r>
      <w:r w:rsidR="00776B62">
        <w:rPr>
          <w:lang w:val="en-GB"/>
        </w:rPr>
        <w:t xml:space="preserve"> of 1 million</w:t>
      </w:r>
      <w:r w:rsidRPr="0006600F">
        <w:rPr>
          <w:lang w:val="en-GB"/>
        </w:rPr>
        <w:t>.</w:t>
      </w:r>
    </w:p>
    <w:p w14:paraId="11DF250B" w14:textId="57888429" w:rsidR="00D36612" w:rsidRPr="0006600F" w:rsidRDefault="00D36612" w:rsidP="004079CF"/>
    <w:tbl>
      <w:tblPr>
        <w:tblW w:w="9219" w:type="dxa"/>
        <w:tblInd w:w="-5" w:type="dxa"/>
        <w:tblLayout w:type="fixed"/>
        <w:tblCellMar>
          <w:top w:w="57" w:type="dxa"/>
        </w:tblCellMar>
        <w:tblLook w:val="04A0" w:firstRow="1" w:lastRow="0" w:firstColumn="1" w:lastColumn="0" w:noHBand="0" w:noVBand="1"/>
      </w:tblPr>
      <w:tblGrid>
        <w:gridCol w:w="1594"/>
        <w:gridCol w:w="1271"/>
        <w:gridCol w:w="317"/>
        <w:gridCol w:w="1271"/>
        <w:gridCol w:w="318"/>
        <w:gridCol w:w="1271"/>
        <w:gridCol w:w="317"/>
        <w:gridCol w:w="1271"/>
        <w:gridCol w:w="318"/>
        <w:gridCol w:w="1271"/>
      </w:tblGrid>
      <w:tr w:rsidR="009454F5" w:rsidRPr="00D36612" w14:paraId="19935C70" w14:textId="77777777" w:rsidTr="000619E8">
        <w:trPr>
          <w:trHeight w:hRule="exact" w:val="397"/>
        </w:trPr>
        <w:tc>
          <w:tcPr>
            <w:tcW w:w="1423" w:type="dxa"/>
            <w:tcBorders>
              <w:bottom w:val="single" w:sz="4" w:space="0" w:color="auto"/>
              <w:right w:val="single" w:sz="4" w:space="0" w:color="auto"/>
            </w:tcBorders>
            <w:shd w:val="clear" w:color="auto" w:fill="auto"/>
            <w:noWrap/>
            <w:vAlign w:val="bottom"/>
            <w:hideMark/>
          </w:tcPr>
          <w:p w14:paraId="754D2F4C" w14:textId="626193EA" w:rsidR="009454F5" w:rsidRPr="00D36612" w:rsidRDefault="009454F5" w:rsidP="004079CF">
            <w:pP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2D1C759D" w14:textId="77777777" w:rsidR="009454F5" w:rsidRPr="000619E8" w:rsidRDefault="009454F5" w:rsidP="000619E8">
            <w:pPr>
              <w:jc w:val="center"/>
              <w:rPr>
                <w:color w:val="FFFFFF" w:themeColor="background1"/>
                <w:lang w:val="en-GB" w:eastAsia="en-GB"/>
              </w:rPr>
            </w:pPr>
            <w:r w:rsidRPr="000619E8">
              <w:rPr>
                <w:color w:val="FFFFFF" w:themeColor="background1"/>
                <w:lang w:val="en-GB" w:eastAsia="en-GB"/>
              </w:rPr>
              <w:t>2019/20</w:t>
            </w:r>
          </w:p>
        </w:tc>
        <w:tc>
          <w:tcPr>
            <w:tcW w:w="283" w:type="dxa"/>
            <w:tcBorders>
              <w:left w:val="single" w:sz="4" w:space="0" w:color="auto"/>
              <w:right w:val="single" w:sz="4" w:space="0" w:color="auto"/>
            </w:tcBorders>
            <w:shd w:val="clear" w:color="auto" w:fill="FFFFFF" w:themeFill="background1"/>
            <w:vAlign w:val="center"/>
          </w:tcPr>
          <w:p w14:paraId="799C98EA" w14:textId="77777777" w:rsidR="009454F5" w:rsidRPr="000619E8" w:rsidRDefault="009454F5" w:rsidP="000619E8">
            <w:pPr>
              <w:jc w:val="center"/>
              <w:rPr>
                <w:color w:val="FFFFFF" w:themeColor="background1"/>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37D8DD61" w14:textId="204E5EEE" w:rsidR="009454F5" w:rsidRPr="000619E8" w:rsidRDefault="009454F5" w:rsidP="000619E8">
            <w:pPr>
              <w:jc w:val="center"/>
              <w:rPr>
                <w:color w:val="FFFFFF" w:themeColor="background1"/>
                <w:lang w:val="en-GB" w:eastAsia="en-GB"/>
              </w:rPr>
            </w:pPr>
            <w:r w:rsidRPr="000619E8">
              <w:rPr>
                <w:color w:val="FFFFFF" w:themeColor="background1"/>
                <w:lang w:val="en-GB" w:eastAsia="en-GB"/>
              </w:rPr>
              <w:t>2020/21</w:t>
            </w:r>
          </w:p>
        </w:tc>
        <w:tc>
          <w:tcPr>
            <w:tcW w:w="284" w:type="dxa"/>
            <w:tcBorders>
              <w:left w:val="single" w:sz="4" w:space="0" w:color="auto"/>
              <w:right w:val="single" w:sz="4" w:space="0" w:color="auto"/>
            </w:tcBorders>
            <w:shd w:val="clear" w:color="auto" w:fill="FFFFFF" w:themeFill="background1"/>
            <w:vAlign w:val="center"/>
          </w:tcPr>
          <w:p w14:paraId="6E1F04AD" w14:textId="77777777" w:rsidR="009454F5" w:rsidRPr="000619E8" w:rsidRDefault="009454F5" w:rsidP="000619E8">
            <w:pPr>
              <w:jc w:val="center"/>
              <w:rPr>
                <w:color w:val="FFFFFF" w:themeColor="background1"/>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15B1A7CF" w14:textId="7C268DE8" w:rsidR="009454F5" w:rsidRPr="000619E8" w:rsidRDefault="009454F5" w:rsidP="000619E8">
            <w:pPr>
              <w:jc w:val="center"/>
              <w:rPr>
                <w:color w:val="FFFFFF" w:themeColor="background1"/>
                <w:lang w:val="en-GB" w:eastAsia="en-GB"/>
              </w:rPr>
            </w:pPr>
            <w:r w:rsidRPr="000619E8">
              <w:rPr>
                <w:color w:val="FFFFFF" w:themeColor="background1"/>
                <w:lang w:val="en-GB" w:eastAsia="en-GB"/>
              </w:rPr>
              <w:t>2021/22</w:t>
            </w:r>
          </w:p>
        </w:tc>
        <w:tc>
          <w:tcPr>
            <w:tcW w:w="283" w:type="dxa"/>
            <w:tcBorders>
              <w:left w:val="single" w:sz="4" w:space="0" w:color="auto"/>
              <w:right w:val="single" w:sz="4" w:space="0" w:color="auto"/>
            </w:tcBorders>
            <w:shd w:val="clear" w:color="auto" w:fill="FFFFFF" w:themeFill="background1"/>
            <w:vAlign w:val="center"/>
          </w:tcPr>
          <w:p w14:paraId="45864DF6" w14:textId="77777777" w:rsidR="009454F5" w:rsidRPr="000619E8" w:rsidRDefault="009454F5" w:rsidP="000619E8">
            <w:pPr>
              <w:jc w:val="center"/>
              <w:rPr>
                <w:color w:val="FFFFFF" w:themeColor="background1"/>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5B7F744F" w14:textId="1A76401D" w:rsidR="009454F5" w:rsidRPr="000619E8" w:rsidRDefault="009454F5" w:rsidP="000619E8">
            <w:pPr>
              <w:jc w:val="center"/>
              <w:rPr>
                <w:color w:val="FFFFFF" w:themeColor="background1"/>
                <w:lang w:val="en-GB" w:eastAsia="en-GB"/>
              </w:rPr>
            </w:pPr>
            <w:r w:rsidRPr="000619E8">
              <w:rPr>
                <w:color w:val="FFFFFF" w:themeColor="background1"/>
                <w:lang w:val="en-GB" w:eastAsia="en-GB"/>
              </w:rPr>
              <w:t>2022/23</w:t>
            </w:r>
          </w:p>
        </w:tc>
        <w:tc>
          <w:tcPr>
            <w:tcW w:w="284" w:type="dxa"/>
            <w:tcBorders>
              <w:left w:val="single" w:sz="4" w:space="0" w:color="auto"/>
              <w:right w:val="single" w:sz="4" w:space="0" w:color="auto"/>
            </w:tcBorders>
            <w:shd w:val="clear" w:color="auto" w:fill="FFFFFF" w:themeFill="background1"/>
            <w:vAlign w:val="center"/>
          </w:tcPr>
          <w:p w14:paraId="226969CD" w14:textId="77777777" w:rsidR="009454F5" w:rsidRPr="000619E8" w:rsidRDefault="009454F5" w:rsidP="000619E8">
            <w:pPr>
              <w:jc w:val="center"/>
              <w:rPr>
                <w:color w:val="FFFFFF" w:themeColor="background1"/>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439DD8CF" w14:textId="4C382ED4" w:rsidR="009454F5" w:rsidRPr="000619E8" w:rsidRDefault="009454F5" w:rsidP="000619E8">
            <w:pPr>
              <w:jc w:val="center"/>
              <w:rPr>
                <w:color w:val="FFFFFF" w:themeColor="background1"/>
                <w:lang w:val="en-GB" w:eastAsia="en-GB"/>
              </w:rPr>
            </w:pPr>
            <w:r w:rsidRPr="000619E8">
              <w:rPr>
                <w:color w:val="FFFFFF" w:themeColor="background1"/>
                <w:lang w:val="en-GB" w:eastAsia="en-GB"/>
              </w:rPr>
              <w:t>2023/24</w:t>
            </w:r>
          </w:p>
        </w:tc>
      </w:tr>
      <w:tr w:rsidR="009454F5" w:rsidRPr="00D36612" w14:paraId="2650C96F"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454DE2FE"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April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0A0DDA" w14:textId="77777777" w:rsidR="009454F5" w:rsidRPr="00D36612" w:rsidRDefault="009454F5" w:rsidP="009E3F63">
            <w:pPr>
              <w:jc w:val="center"/>
              <w:rPr>
                <w:lang w:val="en-GB" w:eastAsia="en-GB"/>
              </w:rPr>
            </w:pPr>
            <w:r w:rsidRPr="00D36612">
              <w:rPr>
                <w:lang w:val="en-GB" w:eastAsia="en-GB"/>
              </w:rPr>
              <w:t>107,409</w:t>
            </w:r>
          </w:p>
        </w:tc>
        <w:tc>
          <w:tcPr>
            <w:tcW w:w="283" w:type="dxa"/>
            <w:tcBorders>
              <w:top w:val="nil"/>
              <w:left w:val="single" w:sz="4" w:space="0" w:color="auto"/>
              <w:right w:val="single" w:sz="4" w:space="0" w:color="auto"/>
            </w:tcBorders>
            <w:shd w:val="clear" w:color="auto" w:fill="FFFFFF" w:themeFill="background1"/>
          </w:tcPr>
          <w:p w14:paraId="1C3425D9"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4D66" w14:textId="07A33BA7"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133CB4AF"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F66D" w14:textId="37034361" w:rsidR="009454F5" w:rsidRPr="00D36612" w:rsidRDefault="009454F5" w:rsidP="009E3F63">
            <w:pPr>
              <w:jc w:val="center"/>
              <w:rPr>
                <w:lang w:val="en-GB" w:eastAsia="en-GB"/>
              </w:rPr>
            </w:pPr>
            <w:r w:rsidRPr="00D36612">
              <w:rPr>
                <w:lang w:val="en-GB" w:eastAsia="en-GB"/>
              </w:rPr>
              <w:t>68,445</w:t>
            </w:r>
          </w:p>
        </w:tc>
        <w:tc>
          <w:tcPr>
            <w:tcW w:w="283" w:type="dxa"/>
            <w:tcBorders>
              <w:top w:val="nil"/>
              <w:left w:val="single" w:sz="4" w:space="0" w:color="auto"/>
              <w:right w:val="single" w:sz="4" w:space="0" w:color="auto"/>
            </w:tcBorders>
            <w:shd w:val="clear" w:color="auto" w:fill="FFFFFF" w:themeFill="background1"/>
          </w:tcPr>
          <w:p w14:paraId="0AC83364"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B287" w14:textId="4C699D66" w:rsidR="009454F5" w:rsidRPr="00D36612" w:rsidRDefault="009454F5" w:rsidP="009E3F63">
            <w:pPr>
              <w:jc w:val="center"/>
              <w:rPr>
                <w:lang w:val="en-GB" w:eastAsia="en-GB"/>
              </w:rPr>
            </w:pPr>
            <w:r w:rsidRPr="00D36612">
              <w:rPr>
                <w:lang w:val="en-GB" w:eastAsia="en-GB"/>
              </w:rPr>
              <w:t>80,066</w:t>
            </w:r>
          </w:p>
        </w:tc>
        <w:tc>
          <w:tcPr>
            <w:tcW w:w="284" w:type="dxa"/>
            <w:tcBorders>
              <w:top w:val="nil"/>
              <w:left w:val="single" w:sz="4" w:space="0" w:color="auto"/>
              <w:right w:val="single" w:sz="4" w:space="0" w:color="auto"/>
            </w:tcBorders>
            <w:shd w:val="clear" w:color="auto" w:fill="FFFFFF" w:themeFill="background1"/>
          </w:tcPr>
          <w:p w14:paraId="1A74E834"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6B37F" w14:textId="410C931F" w:rsidR="009454F5" w:rsidRPr="00D36612" w:rsidRDefault="009454F5" w:rsidP="009E3F63">
            <w:pPr>
              <w:jc w:val="center"/>
              <w:rPr>
                <w:lang w:val="en-GB" w:eastAsia="en-GB"/>
              </w:rPr>
            </w:pPr>
            <w:r w:rsidRPr="00D36612">
              <w:rPr>
                <w:lang w:val="en-GB" w:eastAsia="en-GB"/>
              </w:rPr>
              <w:t>96,223</w:t>
            </w:r>
          </w:p>
        </w:tc>
      </w:tr>
      <w:tr w:rsidR="009454F5" w:rsidRPr="00D36612" w14:paraId="4B220BB8"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044C66F1"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May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15E733" w14:textId="77777777" w:rsidR="009454F5" w:rsidRPr="00D36612" w:rsidRDefault="009454F5" w:rsidP="009E3F63">
            <w:pPr>
              <w:jc w:val="center"/>
              <w:rPr>
                <w:lang w:val="en-GB" w:eastAsia="en-GB"/>
              </w:rPr>
            </w:pPr>
            <w:r w:rsidRPr="00D36612">
              <w:rPr>
                <w:lang w:val="en-GB" w:eastAsia="en-GB"/>
              </w:rPr>
              <w:t>89,597</w:t>
            </w:r>
          </w:p>
        </w:tc>
        <w:tc>
          <w:tcPr>
            <w:tcW w:w="283" w:type="dxa"/>
            <w:tcBorders>
              <w:top w:val="nil"/>
              <w:left w:val="single" w:sz="4" w:space="0" w:color="auto"/>
              <w:right w:val="single" w:sz="4" w:space="0" w:color="auto"/>
            </w:tcBorders>
            <w:shd w:val="clear" w:color="auto" w:fill="FFFFFF" w:themeFill="background1"/>
          </w:tcPr>
          <w:p w14:paraId="74A9F8BC"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3331F" w14:textId="179CC7CE"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7B01A272"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EA75" w14:textId="1AEC6C40" w:rsidR="009454F5" w:rsidRPr="00D36612" w:rsidRDefault="009454F5" w:rsidP="009E3F63">
            <w:pPr>
              <w:jc w:val="center"/>
              <w:rPr>
                <w:lang w:val="en-GB" w:eastAsia="en-GB"/>
              </w:rPr>
            </w:pPr>
            <w:r w:rsidRPr="00D36612">
              <w:rPr>
                <w:lang w:val="en-GB" w:eastAsia="en-GB"/>
              </w:rPr>
              <w:t>53,127</w:t>
            </w:r>
          </w:p>
        </w:tc>
        <w:tc>
          <w:tcPr>
            <w:tcW w:w="283" w:type="dxa"/>
            <w:tcBorders>
              <w:top w:val="nil"/>
              <w:left w:val="single" w:sz="4" w:space="0" w:color="auto"/>
              <w:right w:val="single" w:sz="4" w:space="0" w:color="auto"/>
            </w:tcBorders>
            <w:shd w:val="clear" w:color="auto" w:fill="FFFFFF" w:themeFill="background1"/>
          </w:tcPr>
          <w:p w14:paraId="61C371B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4BD8" w14:textId="3D6834EE" w:rsidR="009454F5" w:rsidRPr="00D36612" w:rsidRDefault="009454F5" w:rsidP="009E3F63">
            <w:pPr>
              <w:jc w:val="center"/>
              <w:rPr>
                <w:lang w:val="en-GB" w:eastAsia="en-GB"/>
              </w:rPr>
            </w:pPr>
            <w:r w:rsidRPr="00D36612">
              <w:rPr>
                <w:lang w:val="en-GB" w:eastAsia="en-GB"/>
              </w:rPr>
              <w:t>71,142</w:t>
            </w:r>
          </w:p>
        </w:tc>
        <w:tc>
          <w:tcPr>
            <w:tcW w:w="284" w:type="dxa"/>
            <w:tcBorders>
              <w:top w:val="nil"/>
              <w:left w:val="single" w:sz="4" w:space="0" w:color="auto"/>
              <w:right w:val="single" w:sz="4" w:space="0" w:color="auto"/>
            </w:tcBorders>
            <w:shd w:val="clear" w:color="auto" w:fill="FFFFFF" w:themeFill="background1"/>
          </w:tcPr>
          <w:p w14:paraId="2897FE3A"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5FEF" w14:textId="11FCC180" w:rsidR="009454F5" w:rsidRPr="00D36612" w:rsidRDefault="009454F5" w:rsidP="009E3F63">
            <w:pPr>
              <w:jc w:val="center"/>
              <w:rPr>
                <w:lang w:val="en-GB" w:eastAsia="en-GB"/>
              </w:rPr>
            </w:pPr>
            <w:r w:rsidRPr="00D36612">
              <w:rPr>
                <w:lang w:val="en-GB" w:eastAsia="en-GB"/>
              </w:rPr>
              <w:t>80,522</w:t>
            </w:r>
          </w:p>
        </w:tc>
      </w:tr>
      <w:tr w:rsidR="009454F5" w:rsidRPr="00D36612" w14:paraId="255B77D5"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74287F04"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June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9D9FE2" w14:textId="77777777" w:rsidR="009454F5" w:rsidRPr="00D36612" w:rsidRDefault="009454F5" w:rsidP="009E3F63">
            <w:pPr>
              <w:jc w:val="center"/>
              <w:rPr>
                <w:lang w:val="en-GB" w:eastAsia="en-GB"/>
              </w:rPr>
            </w:pPr>
            <w:r w:rsidRPr="00D36612">
              <w:rPr>
                <w:lang w:val="en-GB" w:eastAsia="en-GB"/>
              </w:rPr>
              <w:t>71,057</w:t>
            </w:r>
          </w:p>
        </w:tc>
        <w:tc>
          <w:tcPr>
            <w:tcW w:w="283" w:type="dxa"/>
            <w:tcBorders>
              <w:top w:val="nil"/>
              <w:left w:val="single" w:sz="4" w:space="0" w:color="auto"/>
              <w:right w:val="single" w:sz="4" w:space="0" w:color="auto"/>
            </w:tcBorders>
            <w:shd w:val="clear" w:color="auto" w:fill="FFFFFF" w:themeFill="background1"/>
          </w:tcPr>
          <w:p w14:paraId="2EF2C4AC"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7C70" w14:textId="37B82867"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1309B276"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BEA3" w14:textId="08C1EF65" w:rsidR="009454F5" w:rsidRPr="00D36612" w:rsidRDefault="009454F5" w:rsidP="009E3F63">
            <w:pPr>
              <w:jc w:val="center"/>
              <w:rPr>
                <w:lang w:val="en-GB" w:eastAsia="en-GB"/>
              </w:rPr>
            </w:pPr>
            <w:r w:rsidRPr="00D36612">
              <w:rPr>
                <w:lang w:val="en-GB" w:eastAsia="en-GB"/>
              </w:rPr>
              <w:t>47,644</w:t>
            </w:r>
          </w:p>
        </w:tc>
        <w:tc>
          <w:tcPr>
            <w:tcW w:w="283" w:type="dxa"/>
            <w:tcBorders>
              <w:top w:val="nil"/>
              <w:left w:val="single" w:sz="4" w:space="0" w:color="auto"/>
              <w:right w:val="single" w:sz="4" w:space="0" w:color="auto"/>
            </w:tcBorders>
            <w:shd w:val="clear" w:color="auto" w:fill="FFFFFF" w:themeFill="background1"/>
          </w:tcPr>
          <w:p w14:paraId="755D688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B46E8" w14:textId="21EF535A" w:rsidR="009454F5" w:rsidRPr="00D36612" w:rsidRDefault="009454F5" w:rsidP="009E3F63">
            <w:pPr>
              <w:jc w:val="center"/>
              <w:rPr>
                <w:lang w:val="en-GB" w:eastAsia="en-GB"/>
              </w:rPr>
            </w:pPr>
            <w:r w:rsidRPr="00D36612">
              <w:rPr>
                <w:lang w:val="en-GB" w:eastAsia="en-GB"/>
              </w:rPr>
              <w:t>71,360</w:t>
            </w:r>
          </w:p>
        </w:tc>
        <w:tc>
          <w:tcPr>
            <w:tcW w:w="284" w:type="dxa"/>
            <w:tcBorders>
              <w:top w:val="nil"/>
              <w:left w:val="single" w:sz="4" w:space="0" w:color="auto"/>
              <w:right w:val="single" w:sz="4" w:space="0" w:color="auto"/>
            </w:tcBorders>
            <w:shd w:val="clear" w:color="auto" w:fill="FFFFFF" w:themeFill="background1"/>
          </w:tcPr>
          <w:p w14:paraId="3C302E42"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C2E5D" w14:textId="6A00CFC8" w:rsidR="009454F5" w:rsidRPr="00D36612" w:rsidRDefault="009454F5" w:rsidP="009E3F63">
            <w:pPr>
              <w:jc w:val="center"/>
              <w:rPr>
                <w:lang w:val="en-GB" w:eastAsia="en-GB"/>
              </w:rPr>
            </w:pPr>
            <w:r w:rsidRPr="00D36612">
              <w:rPr>
                <w:lang w:val="en-GB" w:eastAsia="en-GB"/>
              </w:rPr>
              <w:t>71,048</w:t>
            </w:r>
          </w:p>
        </w:tc>
      </w:tr>
      <w:tr w:rsidR="009454F5" w:rsidRPr="00D36612" w14:paraId="1875DC89"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4110FC3F"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July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A9DCDF" w14:textId="77777777" w:rsidR="009454F5" w:rsidRPr="00D36612" w:rsidRDefault="009454F5" w:rsidP="009E3F63">
            <w:pPr>
              <w:jc w:val="center"/>
              <w:rPr>
                <w:lang w:val="en-GB" w:eastAsia="en-GB"/>
              </w:rPr>
            </w:pPr>
            <w:r w:rsidRPr="00D36612">
              <w:rPr>
                <w:lang w:val="en-GB" w:eastAsia="en-GB"/>
              </w:rPr>
              <w:t>94,875</w:t>
            </w:r>
          </w:p>
        </w:tc>
        <w:tc>
          <w:tcPr>
            <w:tcW w:w="283" w:type="dxa"/>
            <w:tcBorders>
              <w:top w:val="nil"/>
              <w:left w:val="single" w:sz="4" w:space="0" w:color="auto"/>
              <w:right w:val="single" w:sz="4" w:space="0" w:color="auto"/>
            </w:tcBorders>
            <w:shd w:val="clear" w:color="auto" w:fill="FFFFFF" w:themeFill="background1"/>
          </w:tcPr>
          <w:p w14:paraId="03011611"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24A3" w14:textId="326FB860"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627F6913"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61F4" w14:textId="76101841" w:rsidR="009454F5" w:rsidRPr="00D36612" w:rsidRDefault="009454F5" w:rsidP="009E3F63">
            <w:pPr>
              <w:jc w:val="center"/>
              <w:rPr>
                <w:lang w:val="en-GB" w:eastAsia="en-GB"/>
              </w:rPr>
            </w:pPr>
            <w:r w:rsidRPr="00D36612">
              <w:rPr>
                <w:lang w:val="en-GB" w:eastAsia="en-GB"/>
              </w:rPr>
              <w:t>47,568</w:t>
            </w:r>
          </w:p>
        </w:tc>
        <w:tc>
          <w:tcPr>
            <w:tcW w:w="283" w:type="dxa"/>
            <w:tcBorders>
              <w:top w:val="nil"/>
              <w:left w:val="single" w:sz="4" w:space="0" w:color="auto"/>
              <w:right w:val="single" w:sz="4" w:space="0" w:color="auto"/>
            </w:tcBorders>
            <w:shd w:val="clear" w:color="auto" w:fill="FFFFFF" w:themeFill="background1"/>
          </w:tcPr>
          <w:p w14:paraId="3B1D7134"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F6DDD" w14:textId="1B80E6A8" w:rsidR="009454F5" w:rsidRPr="00D36612" w:rsidRDefault="009454F5" w:rsidP="009E3F63">
            <w:pPr>
              <w:jc w:val="center"/>
              <w:rPr>
                <w:lang w:val="en-GB" w:eastAsia="en-GB"/>
              </w:rPr>
            </w:pPr>
            <w:r w:rsidRPr="00D36612">
              <w:rPr>
                <w:lang w:val="en-GB" w:eastAsia="en-GB"/>
              </w:rPr>
              <w:t>76,903</w:t>
            </w:r>
          </w:p>
        </w:tc>
        <w:tc>
          <w:tcPr>
            <w:tcW w:w="284" w:type="dxa"/>
            <w:tcBorders>
              <w:top w:val="nil"/>
              <w:left w:val="single" w:sz="4" w:space="0" w:color="auto"/>
              <w:right w:val="single" w:sz="4" w:space="0" w:color="auto"/>
            </w:tcBorders>
            <w:shd w:val="clear" w:color="auto" w:fill="FFFFFF" w:themeFill="background1"/>
          </w:tcPr>
          <w:p w14:paraId="75F9A51B"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66ECE" w14:textId="1F6B6475" w:rsidR="009454F5" w:rsidRPr="00D36612" w:rsidRDefault="009454F5" w:rsidP="009E3F63">
            <w:pPr>
              <w:jc w:val="center"/>
              <w:rPr>
                <w:lang w:val="en-GB" w:eastAsia="en-GB"/>
              </w:rPr>
            </w:pPr>
            <w:r w:rsidRPr="00D36612">
              <w:rPr>
                <w:lang w:val="en-GB" w:eastAsia="en-GB"/>
              </w:rPr>
              <w:t>98,513</w:t>
            </w:r>
          </w:p>
        </w:tc>
      </w:tr>
      <w:tr w:rsidR="009454F5" w:rsidRPr="00D36612" w14:paraId="31CEB86E"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7C9A2572"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August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9B70AA" w14:textId="77777777" w:rsidR="009454F5" w:rsidRPr="00D36612" w:rsidRDefault="009454F5" w:rsidP="009E3F63">
            <w:pPr>
              <w:jc w:val="center"/>
              <w:rPr>
                <w:lang w:val="en-GB" w:eastAsia="en-GB"/>
              </w:rPr>
            </w:pPr>
            <w:r w:rsidRPr="00D36612">
              <w:rPr>
                <w:lang w:val="en-GB" w:eastAsia="en-GB"/>
              </w:rPr>
              <w:t>107,440</w:t>
            </w:r>
          </w:p>
        </w:tc>
        <w:tc>
          <w:tcPr>
            <w:tcW w:w="283" w:type="dxa"/>
            <w:tcBorders>
              <w:top w:val="nil"/>
              <w:left w:val="single" w:sz="4" w:space="0" w:color="auto"/>
              <w:right w:val="single" w:sz="4" w:space="0" w:color="auto"/>
            </w:tcBorders>
            <w:shd w:val="clear" w:color="auto" w:fill="FFFFFF" w:themeFill="background1"/>
          </w:tcPr>
          <w:p w14:paraId="46755D97"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F31D" w14:textId="5BB83FD3"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0712E96F"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72B5" w14:textId="4CEEFAA8" w:rsidR="009454F5" w:rsidRPr="00D36612" w:rsidRDefault="009454F5" w:rsidP="009E3F63">
            <w:pPr>
              <w:jc w:val="center"/>
              <w:rPr>
                <w:lang w:val="en-GB" w:eastAsia="en-GB"/>
              </w:rPr>
            </w:pPr>
            <w:r w:rsidRPr="00D36612">
              <w:rPr>
                <w:lang w:val="en-GB" w:eastAsia="en-GB"/>
              </w:rPr>
              <w:t>68,612</w:t>
            </w:r>
          </w:p>
        </w:tc>
        <w:tc>
          <w:tcPr>
            <w:tcW w:w="283" w:type="dxa"/>
            <w:tcBorders>
              <w:top w:val="nil"/>
              <w:left w:val="single" w:sz="4" w:space="0" w:color="auto"/>
              <w:right w:val="single" w:sz="4" w:space="0" w:color="auto"/>
            </w:tcBorders>
            <w:shd w:val="clear" w:color="auto" w:fill="FFFFFF" w:themeFill="background1"/>
          </w:tcPr>
          <w:p w14:paraId="796B2F01"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1550F" w14:textId="738CBE3D" w:rsidR="009454F5" w:rsidRPr="00D36612" w:rsidRDefault="009454F5" w:rsidP="009E3F63">
            <w:pPr>
              <w:jc w:val="center"/>
              <w:rPr>
                <w:lang w:val="en-GB" w:eastAsia="en-GB"/>
              </w:rPr>
            </w:pPr>
            <w:r w:rsidRPr="00D36612">
              <w:rPr>
                <w:lang w:val="en-GB" w:eastAsia="en-GB"/>
              </w:rPr>
              <w:t>98,130</w:t>
            </w:r>
          </w:p>
        </w:tc>
        <w:tc>
          <w:tcPr>
            <w:tcW w:w="284" w:type="dxa"/>
            <w:tcBorders>
              <w:top w:val="nil"/>
              <w:left w:val="single" w:sz="4" w:space="0" w:color="auto"/>
              <w:right w:val="single" w:sz="4" w:space="0" w:color="auto"/>
            </w:tcBorders>
            <w:shd w:val="clear" w:color="auto" w:fill="FFFFFF" w:themeFill="background1"/>
          </w:tcPr>
          <w:p w14:paraId="02E88D1E"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E8FB" w14:textId="053FFD64" w:rsidR="009454F5" w:rsidRPr="00D36612" w:rsidRDefault="009454F5" w:rsidP="009E3F63">
            <w:pPr>
              <w:jc w:val="center"/>
              <w:rPr>
                <w:lang w:val="en-GB" w:eastAsia="en-GB"/>
              </w:rPr>
            </w:pPr>
            <w:r w:rsidRPr="00D36612">
              <w:rPr>
                <w:lang w:val="en-GB" w:eastAsia="en-GB"/>
              </w:rPr>
              <w:t>111,408</w:t>
            </w:r>
          </w:p>
        </w:tc>
      </w:tr>
      <w:tr w:rsidR="009454F5" w:rsidRPr="00D36612" w14:paraId="56BBAB8E"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6286263B"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September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759035" w14:textId="77777777" w:rsidR="009454F5" w:rsidRPr="00D36612" w:rsidRDefault="009454F5" w:rsidP="009E3F63">
            <w:pPr>
              <w:jc w:val="center"/>
              <w:rPr>
                <w:lang w:val="en-GB" w:eastAsia="en-GB"/>
              </w:rPr>
            </w:pPr>
            <w:r w:rsidRPr="00D36612">
              <w:rPr>
                <w:lang w:val="en-GB" w:eastAsia="en-GB"/>
              </w:rPr>
              <w:t>67,996</w:t>
            </w:r>
          </w:p>
        </w:tc>
        <w:tc>
          <w:tcPr>
            <w:tcW w:w="283" w:type="dxa"/>
            <w:tcBorders>
              <w:top w:val="nil"/>
              <w:left w:val="single" w:sz="4" w:space="0" w:color="auto"/>
              <w:right w:val="single" w:sz="4" w:space="0" w:color="auto"/>
            </w:tcBorders>
            <w:shd w:val="clear" w:color="auto" w:fill="FFFFFF" w:themeFill="background1"/>
          </w:tcPr>
          <w:p w14:paraId="18AD760B"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A14DF" w14:textId="1F9455D4" w:rsidR="009454F5" w:rsidRPr="00D36612" w:rsidRDefault="009454F5" w:rsidP="009E3F63">
            <w:pPr>
              <w:jc w:val="center"/>
              <w:rPr>
                <w:lang w:val="en-GB" w:eastAsia="en-GB"/>
              </w:rPr>
            </w:pPr>
            <w:r w:rsidRPr="00D36612">
              <w:rPr>
                <w:lang w:val="en-GB" w:eastAsia="en-GB"/>
              </w:rPr>
              <w:t>857</w:t>
            </w:r>
          </w:p>
        </w:tc>
        <w:tc>
          <w:tcPr>
            <w:tcW w:w="284" w:type="dxa"/>
            <w:tcBorders>
              <w:top w:val="nil"/>
              <w:left w:val="single" w:sz="4" w:space="0" w:color="auto"/>
              <w:right w:val="single" w:sz="4" w:space="0" w:color="auto"/>
            </w:tcBorders>
            <w:shd w:val="clear" w:color="auto" w:fill="FFFFFF" w:themeFill="background1"/>
          </w:tcPr>
          <w:p w14:paraId="29E7E0C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A420" w14:textId="7B91F819" w:rsidR="009454F5" w:rsidRPr="00D36612" w:rsidRDefault="009454F5" w:rsidP="009E3F63">
            <w:pPr>
              <w:jc w:val="center"/>
              <w:rPr>
                <w:lang w:val="en-GB" w:eastAsia="en-GB"/>
              </w:rPr>
            </w:pPr>
            <w:r w:rsidRPr="00D36612">
              <w:rPr>
                <w:lang w:val="en-GB" w:eastAsia="en-GB"/>
              </w:rPr>
              <w:t>46,719</w:t>
            </w:r>
          </w:p>
        </w:tc>
        <w:tc>
          <w:tcPr>
            <w:tcW w:w="283" w:type="dxa"/>
            <w:tcBorders>
              <w:top w:val="nil"/>
              <w:left w:val="single" w:sz="4" w:space="0" w:color="auto"/>
              <w:right w:val="single" w:sz="4" w:space="0" w:color="auto"/>
            </w:tcBorders>
            <w:shd w:val="clear" w:color="auto" w:fill="FFFFFF" w:themeFill="background1"/>
          </w:tcPr>
          <w:p w14:paraId="6AB2FE0F"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835DE" w14:textId="1FF73B84" w:rsidR="009454F5" w:rsidRPr="00D36612" w:rsidRDefault="009454F5" w:rsidP="009E3F63">
            <w:pPr>
              <w:jc w:val="center"/>
              <w:rPr>
                <w:lang w:val="en-GB" w:eastAsia="en-GB"/>
              </w:rPr>
            </w:pPr>
            <w:r w:rsidRPr="00D36612">
              <w:rPr>
                <w:lang w:val="en-GB" w:eastAsia="en-GB"/>
              </w:rPr>
              <w:t>60,176</w:t>
            </w:r>
          </w:p>
        </w:tc>
        <w:tc>
          <w:tcPr>
            <w:tcW w:w="284" w:type="dxa"/>
            <w:tcBorders>
              <w:top w:val="nil"/>
              <w:left w:val="single" w:sz="4" w:space="0" w:color="auto"/>
              <w:right w:val="single" w:sz="4" w:space="0" w:color="auto"/>
            </w:tcBorders>
            <w:shd w:val="clear" w:color="auto" w:fill="FFFFFF" w:themeFill="background1"/>
          </w:tcPr>
          <w:p w14:paraId="2C0E15A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7621C" w14:textId="2E7A7CAF" w:rsidR="009454F5" w:rsidRPr="00D36612" w:rsidRDefault="009454F5" w:rsidP="009E3F63">
            <w:pPr>
              <w:jc w:val="center"/>
              <w:rPr>
                <w:lang w:val="en-GB" w:eastAsia="en-GB"/>
              </w:rPr>
            </w:pPr>
            <w:r w:rsidRPr="00D36612">
              <w:rPr>
                <w:lang w:val="en-GB" w:eastAsia="en-GB"/>
              </w:rPr>
              <w:t>0</w:t>
            </w:r>
          </w:p>
        </w:tc>
      </w:tr>
      <w:tr w:rsidR="009454F5" w:rsidRPr="00D36612" w14:paraId="15388C55"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78B14930"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October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451B823" w14:textId="77777777" w:rsidR="009454F5" w:rsidRPr="00D36612" w:rsidRDefault="009454F5" w:rsidP="009E3F63">
            <w:pPr>
              <w:jc w:val="center"/>
              <w:rPr>
                <w:lang w:val="en-GB" w:eastAsia="en-GB"/>
              </w:rPr>
            </w:pPr>
            <w:r w:rsidRPr="00D36612">
              <w:rPr>
                <w:lang w:val="en-GB" w:eastAsia="en-GB"/>
              </w:rPr>
              <w:t>93,278</w:t>
            </w:r>
          </w:p>
        </w:tc>
        <w:tc>
          <w:tcPr>
            <w:tcW w:w="283" w:type="dxa"/>
            <w:tcBorders>
              <w:top w:val="nil"/>
              <w:left w:val="single" w:sz="4" w:space="0" w:color="auto"/>
              <w:right w:val="single" w:sz="4" w:space="0" w:color="auto"/>
            </w:tcBorders>
            <w:shd w:val="clear" w:color="auto" w:fill="FFFFFF" w:themeFill="background1"/>
          </w:tcPr>
          <w:p w14:paraId="0ACF6F26"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00BE" w14:textId="5196372C" w:rsidR="009454F5" w:rsidRPr="00D36612" w:rsidRDefault="009454F5" w:rsidP="009E3F63">
            <w:pPr>
              <w:jc w:val="center"/>
              <w:rPr>
                <w:lang w:val="en-GB" w:eastAsia="en-GB"/>
              </w:rPr>
            </w:pPr>
            <w:r w:rsidRPr="00D36612">
              <w:rPr>
                <w:lang w:val="en-GB" w:eastAsia="en-GB"/>
              </w:rPr>
              <w:t>19,777</w:t>
            </w:r>
          </w:p>
        </w:tc>
        <w:tc>
          <w:tcPr>
            <w:tcW w:w="284" w:type="dxa"/>
            <w:tcBorders>
              <w:top w:val="nil"/>
              <w:left w:val="single" w:sz="4" w:space="0" w:color="auto"/>
              <w:right w:val="single" w:sz="4" w:space="0" w:color="auto"/>
            </w:tcBorders>
            <w:shd w:val="clear" w:color="auto" w:fill="FFFFFF" w:themeFill="background1"/>
          </w:tcPr>
          <w:p w14:paraId="2838C20C"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32D52" w14:textId="3FA7ECEB" w:rsidR="009454F5" w:rsidRPr="00D36612" w:rsidRDefault="009454F5" w:rsidP="009E3F63">
            <w:pPr>
              <w:jc w:val="center"/>
              <w:rPr>
                <w:lang w:val="en-GB" w:eastAsia="en-GB"/>
              </w:rPr>
            </w:pPr>
            <w:r w:rsidRPr="00D36612">
              <w:rPr>
                <w:lang w:val="en-GB" w:eastAsia="en-GB"/>
              </w:rPr>
              <w:t>54,551</w:t>
            </w:r>
          </w:p>
        </w:tc>
        <w:tc>
          <w:tcPr>
            <w:tcW w:w="283" w:type="dxa"/>
            <w:tcBorders>
              <w:top w:val="nil"/>
              <w:left w:val="single" w:sz="4" w:space="0" w:color="auto"/>
              <w:right w:val="single" w:sz="4" w:space="0" w:color="auto"/>
            </w:tcBorders>
            <w:shd w:val="clear" w:color="auto" w:fill="FFFFFF" w:themeFill="background1"/>
          </w:tcPr>
          <w:p w14:paraId="1D843299"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9ABF" w14:textId="6FC96DBF" w:rsidR="009454F5" w:rsidRPr="00D36612" w:rsidRDefault="009454F5" w:rsidP="009E3F63">
            <w:pPr>
              <w:jc w:val="center"/>
              <w:rPr>
                <w:lang w:val="en-GB" w:eastAsia="en-GB"/>
              </w:rPr>
            </w:pPr>
            <w:r w:rsidRPr="00D36612">
              <w:rPr>
                <w:lang w:val="en-GB" w:eastAsia="en-GB"/>
              </w:rPr>
              <w:t>85,023</w:t>
            </w:r>
          </w:p>
        </w:tc>
        <w:tc>
          <w:tcPr>
            <w:tcW w:w="284" w:type="dxa"/>
            <w:tcBorders>
              <w:top w:val="nil"/>
              <w:left w:val="single" w:sz="4" w:space="0" w:color="auto"/>
              <w:right w:val="single" w:sz="4" w:space="0" w:color="auto"/>
            </w:tcBorders>
            <w:shd w:val="clear" w:color="auto" w:fill="FFFFFF" w:themeFill="background1"/>
          </w:tcPr>
          <w:p w14:paraId="5FE32B9C"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8A2C" w14:textId="33625EFF" w:rsidR="009454F5" w:rsidRPr="00D36612" w:rsidRDefault="009454F5" w:rsidP="009E3F63">
            <w:pPr>
              <w:jc w:val="center"/>
              <w:rPr>
                <w:lang w:val="en-GB" w:eastAsia="en-GB"/>
              </w:rPr>
            </w:pPr>
            <w:r w:rsidRPr="00D36612">
              <w:rPr>
                <w:lang w:val="en-GB" w:eastAsia="en-GB"/>
              </w:rPr>
              <w:t>0</w:t>
            </w:r>
          </w:p>
        </w:tc>
      </w:tr>
      <w:tr w:rsidR="009454F5" w:rsidRPr="00D36612" w14:paraId="6F92DE67"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356C6442"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November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4F077A" w14:textId="77777777" w:rsidR="009454F5" w:rsidRPr="00D36612" w:rsidRDefault="009454F5" w:rsidP="009E3F63">
            <w:pPr>
              <w:jc w:val="center"/>
              <w:rPr>
                <w:lang w:val="en-GB" w:eastAsia="en-GB"/>
              </w:rPr>
            </w:pPr>
            <w:r w:rsidRPr="00D36612">
              <w:rPr>
                <w:lang w:val="en-GB" w:eastAsia="en-GB"/>
              </w:rPr>
              <w:t>52,084</w:t>
            </w:r>
          </w:p>
        </w:tc>
        <w:tc>
          <w:tcPr>
            <w:tcW w:w="283" w:type="dxa"/>
            <w:tcBorders>
              <w:top w:val="nil"/>
              <w:left w:val="single" w:sz="4" w:space="0" w:color="auto"/>
              <w:right w:val="single" w:sz="4" w:space="0" w:color="auto"/>
            </w:tcBorders>
            <w:shd w:val="clear" w:color="auto" w:fill="FFFFFF" w:themeFill="background1"/>
          </w:tcPr>
          <w:p w14:paraId="20FC9828"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A271" w14:textId="52E7C850" w:rsidR="009454F5" w:rsidRPr="00D36612" w:rsidRDefault="009454F5" w:rsidP="009E3F63">
            <w:pPr>
              <w:jc w:val="center"/>
              <w:rPr>
                <w:lang w:val="en-GB" w:eastAsia="en-GB"/>
              </w:rPr>
            </w:pPr>
            <w:r w:rsidRPr="00D36612">
              <w:rPr>
                <w:lang w:val="en-GB" w:eastAsia="en-GB"/>
              </w:rPr>
              <w:t>19,671</w:t>
            </w:r>
          </w:p>
        </w:tc>
        <w:tc>
          <w:tcPr>
            <w:tcW w:w="284" w:type="dxa"/>
            <w:tcBorders>
              <w:top w:val="nil"/>
              <w:left w:val="single" w:sz="4" w:space="0" w:color="auto"/>
              <w:right w:val="single" w:sz="4" w:space="0" w:color="auto"/>
            </w:tcBorders>
            <w:shd w:val="clear" w:color="auto" w:fill="FFFFFF" w:themeFill="background1"/>
          </w:tcPr>
          <w:p w14:paraId="543CE890"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C20F" w14:textId="24791590" w:rsidR="009454F5" w:rsidRPr="00D36612" w:rsidRDefault="009454F5" w:rsidP="009E3F63">
            <w:pPr>
              <w:jc w:val="center"/>
              <w:rPr>
                <w:lang w:val="en-GB" w:eastAsia="en-GB"/>
              </w:rPr>
            </w:pPr>
            <w:r w:rsidRPr="00D36612">
              <w:rPr>
                <w:lang w:val="en-GB" w:eastAsia="en-GB"/>
              </w:rPr>
              <w:t>42,641</w:t>
            </w:r>
          </w:p>
        </w:tc>
        <w:tc>
          <w:tcPr>
            <w:tcW w:w="283" w:type="dxa"/>
            <w:tcBorders>
              <w:top w:val="nil"/>
              <w:left w:val="single" w:sz="4" w:space="0" w:color="auto"/>
              <w:right w:val="single" w:sz="4" w:space="0" w:color="auto"/>
            </w:tcBorders>
            <w:shd w:val="clear" w:color="auto" w:fill="FFFFFF" w:themeFill="background1"/>
          </w:tcPr>
          <w:p w14:paraId="56173F0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3A0B3" w14:textId="7395D4F2" w:rsidR="009454F5" w:rsidRPr="00D36612" w:rsidRDefault="009454F5" w:rsidP="009E3F63">
            <w:pPr>
              <w:jc w:val="center"/>
              <w:rPr>
                <w:lang w:val="en-GB" w:eastAsia="en-GB"/>
              </w:rPr>
            </w:pPr>
            <w:r w:rsidRPr="00D36612">
              <w:rPr>
                <w:lang w:val="en-GB" w:eastAsia="en-GB"/>
              </w:rPr>
              <w:t>53,169</w:t>
            </w:r>
          </w:p>
        </w:tc>
        <w:tc>
          <w:tcPr>
            <w:tcW w:w="284" w:type="dxa"/>
            <w:tcBorders>
              <w:top w:val="nil"/>
              <w:left w:val="single" w:sz="4" w:space="0" w:color="auto"/>
              <w:right w:val="single" w:sz="4" w:space="0" w:color="auto"/>
            </w:tcBorders>
            <w:shd w:val="clear" w:color="auto" w:fill="FFFFFF" w:themeFill="background1"/>
          </w:tcPr>
          <w:p w14:paraId="6F966A84"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D869" w14:textId="290CEABF" w:rsidR="009454F5" w:rsidRPr="00D36612" w:rsidRDefault="009454F5" w:rsidP="009E3F63">
            <w:pPr>
              <w:jc w:val="center"/>
              <w:rPr>
                <w:lang w:val="en-GB" w:eastAsia="en-GB"/>
              </w:rPr>
            </w:pPr>
            <w:r w:rsidRPr="00D36612">
              <w:rPr>
                <w:lang w:val="en-GB" w:eastAsia="en-GB"/>
              </w:rPr>
              <w:t>0</w:t>
            </w:r>
          </w:p>
        </w:tc>
      </w:tr>
      <w:tr w:rsidR="009454F5" w:rsidRPr="00D36612" w14:paraId="5B76432E" w14:textId="77777777" w:rsidTr="000619E8">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706B0057"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December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F8EB3C" w14:textId="77777777" w:rsidR="009454F5" w:rsidRPr="00D36612" w:rsidRDefault="009454F5" w:rsidP="009E3F63">
            <w:pPr>
              <w:jc w:val="center"/>
              <w:rPr>
                <w:lang w:val="en-GB" w:eastAsia="en-GB"/>
              </w:rPr>
            </w:pPr>
            <w:r w:rsidRPr="00D36612">
              <w:rPr>
                <w:lang w:val="en-GB" w:eastAsia="en-GB"/>
              </w:rPr>
              <w:t>42,371</w:t>
            </w:r>
          </w:p>
        </w:tc>
        <w:tc>
          <w:tcPr>
            <w:tcW w:w="283" w:type="dxa"/>
            <w:tcBorders>
              <w:top w:val="nil"/>
              <w:left w:val="single" w:sz="4" w:space="0" w:color="auto"/>
              <w:right w:val="single" w:sz="4" w:space="0" w:color="auto"/>
            </w:tcBorders>
            <w:shd w:val="clear" w:color="auto" w:fill="FFFFFF" w:themeFill="background1"/>
          </w:tcPr>
          <w:p w14:paraId="01CF2067"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50B7" w14:textId="1565EA03" w:rsidR="009454F5" w:rsidRPr="00D36612" w:rsidRDefault="009454F5" w:rsidP="009E3F63">
            <w:pPr>
              <w:jc w:val="center"/>
              <w:rPr>
                <w:lang w:val="en-GB" w:eastAsia="en-GB"/>
              </w:rPr>
            </w:pPr>
            <w:r w:rsidRPr="00D36612">
              <w:rPr>
                <w:lang w:val="en-GB" w:eastAsia="en-GB"/>
              </w:rPr>
              <w:t>29,402</w:t>
            </w:r>
          </w:p>
        </w:tc>
        <w:tc>
          <w:tcPr>
            <w:tcW w:w="284" w:type="dxa"/>
            <w:tcBorders>
              <w:top w:val="nil"/>
              <w:left w:val="single" w:sz="4" w:space="0" w:color="auto"/>
              <w:right w:val="single" w:sz="4" w:space="0" w:color="auto"/>
            </w:tcBorders>
            <w:shd w:val="clear" w:color="auto" w:fill="FFFFFF" w:themeFill="background1"/>
          </w:tcPr>
          <w:p w14:paraId="476737CE"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62FE2" w14:textId="3FB2BF71" w:rsidR="009454F5" w:rsidRPr="00D36612" w:rsidRDefault="009454F5" w:rsidP="009E3F63">
            <w:pPr>
              <w:jc w:val="center"/>
              <w:rPr>
                <w:lang w:val="en-GB" w:eastAsia="en-GB"/>
              </w:rPr>
            </w:pPr>
            <w:r w:rsidRPr="00D36612">
              <w:rPr>
                <w:lang w:val="en-GB" w:eastAsia="en-GB"/>
              </w:rPr>
              <w:t>29,585</w:t>
            </w:r>
          </w:p>
        </w:tc>
        <w:tc>
          <w:tcPr>
            <w:tcW w:w="283" w:type="dxa"/>
            <w:tcBorders>
              <w:top w:val="nil"/>
              <w:left w:val="single" w:sz="4" w:space="0" w:color="auto"/>
              <w:right w:val="single" w:sz="4" w:space="0" w:color="auto"/>
            </w:tcBorders>
            <w:shd w:val="clear" w:color="auto" w:fill="FFFFFF" w:themeFill="background1"/>
          </w:tcPr>
          <w:p w14:paraId="637A0566"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BBCD" w14:textId="54DAA85E" w:rsidR="009454F5" w:rsidRPr="00D36612" w:rsidRDefault="009454F5" w:rsidP="009E3F63">
            <w:pPr>
              <w:jc w:val="center"/>
              <w:rPr>
                <w:lang w:val="en-GB" w:eastAsia="en-GB"/>
              </w:rPr>
            </w:pPr>
            <w:r w:rsidRPr="00D36612">
              <w:rPr>
                <w:lang w:val="en-GB" w:eastAsia="en-GB"/>
              </w:rPr>
              <w:t>44,936</w:t>
            </w:r>
          </w:p>
        </w:tc>
        <w:tc>
          <w:tcPr>
            <w:tcW w:w="284" w:type="dxa"/>
            <w:tcBorders>
              <w:top w:val="nil"/>
              <w:left w:val="single" w:sz="4" w:space="0" w:color="auto"/>
              <w:right w:val="single" w:sz="4" w:space="0" w:color="auto"/>
            </w:tcBorders>
            <w:shd w:val="clear" w:color="auto" w:fill="FFFFFF" w:themeFill="background1"/>
          </w:tcPr>
          <w:p w14:paraId="0EE4E1E0"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AB58" w14:textId="78812E94" w:rsidR="009454F5" w:rsidRPr="00D36612" w:rsidRDefault="009454F5" w:rsidP="009E3F63">
            <w:pPr>
              <w:jc w:val="center"/>
              <w:rPr>
                <w:lang w:val="en-GB" w:eastAsia="en-GB"/>
              </w:rPr>
            </w:pPr>
            <w:r w:rsidRPr="00D36612">
              <w:rPr>
                <w:lang w:val="en-GB" w:eastAsia="en-GB"/>
              </w:rPr>
              <w:t>0</w:t>
            </w:r>
          </w:p>
        </w:tc>
      </w:tr>
      <w:tr w:rsidR="009454F5" w:rsidRPr="00D36612" w14:paraId="15472C52" w14:textId="77777777" w:rsidTr="009E3F63">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62FC3159"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January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FE03E9" w14:textId="77777777" w:rsidR="009454F5" w:rsidRPr="00D36612" w:rsidRDefault="009454F5" w:rsidP="009E3F63">
            <w:pPr>
              <w:jc w:val="center"/>
              <w:rPr>
                <w:lang w:val="en-GB" w:eastAsia="en-GB"/>
              </w:rPr>
            </w:pPr>
            <w:r w:rsidRPr="00D36612">
              <w:rPr>
                <w:lang w:val="en-GB" w:eastAsia="en-GB"/>
              </w:rPr>
              <w:t>55,680</w:t>
            </w:r>
          </w:p>
        </w:tc>
        <w:tc>
          <w:tcPr>
            <w:tcW w:w="283" w:type="dxa"/>
            <w:tcBorders>
              <w:top w:val="nil"/>
              <w:left w:val="single" w:sz="4" w:space="0" w:color="auto"/>
              <w:right w:val="single" w:sz="4" w:space="0" w:color="auto"/>
            </w:tcBorders>
            <w:shd w:val="clear" w:color="auto" w:fill="FFFFFF" w:themeFill="background1"/>
          </w:tcPr>
          <w:p w14:paraId="57A25DA4"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90704" w14:textId="021AC273" w:rsidR="009454F5" w:rsidRPr="00D36612" w:rsidRDefault="009454F5" w:rsidP="009E3F63">
            <w:pPr>
              <w:jc w:val="center"/>
              <w:rPr>
                <w:lang w:val="en-GB" w:eastAsia="en-GB"/>
              </w:rPr>
            </w:pPr>
            <w:r w:rsidRPr="00D36612">
              <w:rPr>
                <w:lang w:val="en-GB" w:eastAsia="en-GB"/>
              </w:rPr>
              <w:t>3,597</w:t>
            </w:r>
          </w:p>
        </w:tc>
        <w:tc>
          <w:tcPr>
            <w:tcW w:w="284" w:type="dxa"/>
            <w:tcBorders>
              <w:top w:val="nil"/>
              <w:left w:val="single" w:sz="4" w:space="0" w:color="auto"/>
              <w:right w:val="single" w:sz="4" w:space="0" w:color="auto"/>
            </w:tcBorders>
            <w:shd w:val="clear" w:color="auto" w:fill="FFFFFF" w:themeFill="background1"/>
          </w:tcPr>
          <w:p w14:paraId="42151B81"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0A94" w14:textId="5DD4A6F0" w:rsidR="009454F5" w:rsidRPr="00D36612" w:rsidRDefault="009454F5" w:rsidP="009E3F63">
            <w:pPr>
              <w:jc w:val="center"/>
              <w:rPr>
                <w:lang w:val="en-GB" w:eastAsia="en-GB"/>
              </w:rPr>
            </w:pPr>
            <w:r w:rsidRPr="00D36612">
              <w:rPr>
                <w:lang w:val="en-GB" w:eastAsia="en-GB"/>
              </w:rPr>
              <w:t>42,620</w:t>
            </w:r>
          </w:p>
        </w:tc>
        <w:tc>
          <w:tcPr>
            <w:tcW w:w="283" w:type="dxa"/>
            <w:tcBorders>
              <w:top w:val="nil"/>
              <w:left w:val="single" w:sz="4" w:space="0" w:color="auto"/>
              <w:right w:val="single" w:sz="4" w:space="0" w:color="auto"/>
            </w:tcBorders>
            <w:shd w:val="clear" w:color="auto" w:fill="FFFFFF" w:themeFill="background1"/>
          </w:tcPr>
          <w:p w14:paraId="0EAD15F3"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5BFB6" w14:textId="5B2DFF6E" w:rsidR="009454F5" w:rsidRPr="00D36612" w:rsidRDefault="009454F5" w:rsidP="009E3F63">
            <w:pPr>
              <w:jc w:val="center"/>
              <w:rPr>
                <w:lang w:val="en-GB" w:eastAsia="en-GB"/>
              </w:rPr>
            </w:pPr>
            <w:r w:rsidRPr="00D36612">
              <w:rPr>
                <w:lang w:val="en-GB" w:eastAsia="en-GB"/>
              </w:rPr>
              <w:t>62,183</w:t>
            </w:r>
          </w:p>
        </w:tc>
        <w:tc>
          <w:tcPr>
            <w:tcW w:w="284" w:type="dxa"/>
            <w:tcBorders>
              <w:top w:val="nil"/>
              <w:left w:val="single" w:sz="4" w:space="0" w:color="auto"/>
              <w:right w:val="single" w:sz="4" w:space="0" w:color="auto"/>
            </w:tcBorders>
            <w:shd w:val="clear" w:color="auto" w:fill="FFFFFF" w:themeFill="background1"/>
          </w:tcPr>
          <w:p w14:paraId="6230ED86"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86AD3" w14:textId="7DB9F675" w:rsidR="009454F5" w:rsidRPr="00D36612" w:rsidRDefault="009454F5" w:rsidP="009E3F63">
            <w:pPr>
              <w:jc w:val="center"/>
              <w:rPr>
                <w:lang w:val="en-GB" w:eastAsia="en-GB"/>
              </w:rPr>
            </w:pPr>
            <w:r w:rsidRPr="00D36612">
              <w:rPr>
                <w:lang w:val="en-GB" w:eastAsia="en-GB"/>
              </w:rPr>
              <w:t>0</w:t>
            </w:r>
          </w:p>
        </w:tc>
      </w:tr>
      <w:tr w:rsidR="009454F5" w:rsidRPr="00D36612" w14:paraId="68C7CD9B" w14:textId="77777777" w:rsidTr="009E3F63">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667C0F71"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February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695118" w14:textId="77777777" w:rsidR="009454F5" w:rsidRPr="00D36612" w:rsidRDefault="009454F5" w:rsidP="009E3F63">
            <w:pPr>
              <w:jc w:val="center"/>
              <w:rPr>
                <w:lang w:val="en-GB" w:eastAsia="en-GB"/>
              </w:rPr>
            </w:pPr>
            <w:r w:rsidRPr="00D36612">
              <w:rPr>
                <w:lang w:val="en-GB" w:eastAsia="en-GB"/>
              </w:rPr>
              <w:t>73,119</w:t>
            </w:r>
          </w:p>
        </w:tc>
        <w:tc>
          <w:tcPr>
            <w:tcW w:w="283" w:type="dxa"/>
            <w:tcBorders>
              <w:top w:val="nil"/>
              <w:left w:val="single" w:sz="4" w:space="0" w:color="auto"/>
              <w:right w:val="single" w:sz="4" w:space="0" w:color="auto"/>
            </w:tcBorders>
            <w:shd w:val="clear" w:color="auto" w:fill="FFFFFF" w:themeFill="background1"/>
          </w:tcPr>
          <w:p w14:paraId="175D5B26"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8E6E7" w14:textId="0AEF3F55" w:rsidR="009454F5" w:rsidRPr="00D36612" w:rsidRDefault="009454F5" w:rsidP="009E3F63">
            <w:pPr>
              <w:jc w:val="center"/>
              <w:rPr>
                <w:lang w:val="en-GB" w:eastAsia="en-GB"/>
              </w:rPr>
            </w:pPr>
            <w:r w:rsidRPr="00D36612">
              <w:rPr>
                <w:lang w:val="en-GB" w:eastAsia="en-GB"/>
              </w:rPr>
              <w:t>8,721</w:t>
            </w:r>
          </w:p>
        </w:tc>
        <w:tc>
          <w:tcPr>
            <w:tcW w:w="284" w:type="dxa"/>
            <w:tcBorders>
              <w:top w:val="nil"/>
              <w:left w:val="single" w:sz="4" w:space="0" w:color="auto"/>
              <w:right w:val="single" w:sz="4" w:space="0" w:color="auto"/>
            </w:tcBorders>
            <w:shd w:val="clear" w:color="auto" w:fill="FFFFFF" w:themeFill="background1"/>
          </w:tcPr>
          <w:p w14:paraId="5A9DA382"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F5F3" w14:textId="3ECD074B" w:rsidR="009454F5" w:rsidRPr="00D36612" w:rsidRDefault="009454F5" w:rsidP="009E3F63">
            <w:pPr>
              <w:jc w:val="center"/>
              <w:rPr>
                <w:lang w:val="en-GB" w:eastAsia="en-GB"/>
              </w:rPr>
            </w:pPr>
            <w:r w:rsidRPr="00D36612">
              <w:rPr>
                <w:lang w:val="en-GB" w:eastAsia="en-GB"/>
              </w:rPr>
              <w:t>46,981</w:t>
            </w:r>
          </w:p>
        </w:tc>
        <w:tc>
          <w:tcPr>
            <w:tcW w:w="283" w:type="dxa"/>
            <w:tcBorders>
              <w:top w:val="nil"/>
              <w:left w:val="single" w:sz="4" w:space="0" w:color="auto"/>
              <w:right w:val="single" w:sz="4" w:space="0" w:color="auto"/>
            </w:tcBorders>
            <w:shd w:val="clear" w:color="auto" w:fill="FFFFFF" w:themeFill="background1"/>
          </w:tcPr>
          <w:p w14:paraId="4245264D"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3071" w14:textId="212FCFD7" w:rsidR="009454F5" w:rsidRPr="00D36612" w:rsidRDefault="009454F5" w:rsidP="009E3F63">
            <w:pPr>
              <w:jc w:val="center"/>
              <w:rPr>
                <w:lang w:val="en-GB" w:eastAsia="en-GB"/>
              </w:rPr>
            </w:pPr>
            <w:r w:rsidRPr="00D36612">
              <w:rPr>
                <w:lang w:val="en-GB" w:eastAsia="en-GB"/>
              </w:rPr>
              <w:t>82,048</w:t>
            </w:r>
          </w:p>
        </w:tc>
        <w:tc>
          <w:tcPr>
            <w:tcW w:w="284" w:type="dxa"/>
            <w:tcBorders>
              <w:top w:val="nil"/>
              <w:left w:val="single" w:sz="4" w:space="0" w:color="auto"/>
              <w:right w:val="single" w:sz="4" w:space="0" w:color="auto"/>
            </w:tcBorders>
            <w:shd w:val="clear" w:color="auto" w:fill="FFFFFF" w:themeFill="background1"/>
          </w:tcPr>
          <w:p w14:paraId="65A5B5C7"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0544" w14:textId="0A1513D0" w:rsidR="009454F5" w:rsidRPr="00D36612" w:rsidRDefault="009454F5" w:rsidP="009E3F63">
            <w:pPr>
              <w:jc w:val="center"/>
              <w:rPr>
                <w:lang w:val="en-GB" w:eastAsia="en-GB"/>
              </w:rPr>
            </w:pPr>
            <w:r w:rsidRPr="00D36612">
              <w:rPr>
                <w:lang w:val="en-GB" w:eastAsia="en-GB"/>
              </w:rPr>
              <w:t>0</w:t>
            </w:r>
          </w:p>
        </w:tc>
      </w:tr>
      <w:tr w:rsidR="009454F5" w:rsidRPr="00D36612" w14:paraId="46EF875E" w14:textId="77777777" w:rsidTr="009E3F63">
        <w:trPr>
          <w:trHeight w:hRule="exact" w:val="397"/>
        </w:trPr>
        <w:tc>
          <w:tcPr>
            <w:tcW w:w="1423" w:type="dxa"/>
            <w:tcBorders>
              <w:top w:val="single" w:sz="4" w:space="0" w:color="auto"/>
              <w:left w:val="single" w:sz="4" w:space="0" w:color="auto"/>
              <w:bottom w:val="single" w:sz="4" w:space="0" w:color="auto"/>
              <w:right w:val="single" w:sz="4" w:space="0" w:color="auto"/>
            </w:tcBorders>
            <w:shd w:val="clear" w:color="auto" w:fill="5AAB33"/>
            <w:noWrap/>
            <w:vAlign w:val="center"/>
            <w:hideMark/>
          </w:tcPr>
          <w:p w14:paraId="542798B9" w14:textId="77777777" w:rsidR="009454F5" w:rsidRPr="000619E8" w:rsidRDefault="009454F5" w:rsidP="004079CF">
            <w:pPr>
              <w:rPr>
                <w:color w:val="FFFFFF" w:themeColor="background1"/>
                <w:lang w:val="en-GB" w:eastAsia="en-GB"/>
              </w:rPr>
            </w:pPr>
            <w:r w:rsidRPr="000619E8">
              <w:rPr>
                <w:color w:val="FFFFFF" w:themeColor="background1"/>
                <w:lang w:val="en-GB" w:eastAsia="en-GB"/>
              </w:rPr>
              <w:t>March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1AD876" w14:textId="77777777" w:rsidR="009454F5" w:rsidRPr="00D36612" w:rsidRDefault="009454F5" w:rsidP="009E3F63">
            <w:pPr>
              <w:jc w:val="center"/>
              <w:rPr>
                <w:lang w:val="en-GB" w:eastAsia="en-GB"/>
              </w:rPr>
            </w:pPr>
            <w:r w:rsidRPr="00D36612">
              <w:rPr>
                <w:lang w:val="en-GB" w:eastAsia="en-GB"/>
              </w:rPr>
              <w:t>53,306</w:t>
            </w:r>
          </w:p>
        </w:tc>
        <w:tc>
          <w:tcPr>
            <w:tcW w:w="283" w:type="dxa"/>
            <w:tcBorders>
              <w:top w:val="nil"/>
              <w:left w:val="single" w:sz="4" w:space="0" w:color="auto"/>
              <w:right w:val="single" w:sz="4" w:space="0" w:color="auto"/>
            </w:tcBorders>
            <w:shd w:val="clear" w:color="auto" w:fill="FFFFFF" w:themeFill="background1"/>
          </w:tcPr>
          <w:p w14:paraId="592532F3"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E5E2" w14:textId="737E8E47" w:rsidR="009454F5" w:rsidRPr="00D36612" w:rsidRDefault="009454F5" w:rsidP="009E3F63">
            <w:pPr>
              <w:jc w:val="center"/>
              <w:rPr>
                <w:lang w:val="en-GB" w:eastAsia="en-GB"/>
              </w:rPr>
            </w:pPr>
            <w:r w:rsidRPr="00D36612">
              <w:rPr>
                <w:lang w:val="en-GB" w:eastAsia="en-GB"/>
              </w:rPr>
              <w:t>0</w:t>
            </w:r>
          </w:p>
        </w:tc>
        <w:tc>
          <w:tcPr>
            <w:tcW w:w="284" w:type="dxa"/>
            <w:tcBorders>
              <w:top w:val="nil"/>
              <w:left w:val="single" w:sz="4" w:space="0" w:color="auto"/>
              <w:right w:val="single" w:sz="4" w:space="0" w:color="auto"/>
            </w:tcBorders>
            <w:shd w:val="clear" w:color="auto" w:fill="FFFFFF" w:themeFill="background1"/>
          </w:tcPr>
          <w:p w14:paraId="67E6EA11"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DFBA" w14:textId="6C969534" w:rsidR="009454F5" w:rsidRPr="00D36612" w:rsidRDefault="009454F5" w:rsidP="009E3F63">
            <w:pPr>
              <w:jc w:val="center"/>
              <w:rPr>
                <w:lang w:val="en-GB" w:eastAsia="en-GB"/>
              </w:rPr>
            </w:pPr>
            <w:r w:rsidRPr="00D36612">
              <w:rPr>
                <w:lang w:val="en-GB" w:eastAsia="en-GB"/>
              </w:rPr>
              <w:t>59,561</w:t>
            </w:r>
          </w:p>
        </w:tc>
        <w:tc>
          <w:tcPr>
            <w:tcW w:w="283" w:type="dxa"/>
            <w:tcBorders>
              <w:top w:val="nil"/>
              <w:left w:val="single" w:sz="4" w:space="0" w:color="auto"/>
              <w:right w:val="single" w:sz="4" w:space="0" w:color="auto"/>
            </w:tcBorders>
            <w:shd w:val="clear" w:color="auto" w:fill="FFFFFF" w:themeFill="background1"/>
          </w:tcPr>
          <w:p w14:paraId="7E2D2B99"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A721" w14:textId="71DB1E7A" w:rsidR="009454F5" w:rsidRPr="00D36612" w:rsidRDefault="009454F5" w:rsidP="009E3F63">
            <w:pPr>
              <w:jc w:val="center"/>
              <w:rPr>
                <w:lang w:val="en-GB" w:eastAsia="en-GB"/>
              </w:rPr>
            </w:pPr>
            <w:r w:rsidRPr="00D36612">
              <w:rPr>
                <w:lang w:val="en-GB" w:eastAsia="en-GB"/>
              </w:rPr>
              <w:t>76,879</w:t>
            </w:r>
          </w:p>
        </w:tc>
        <w:tc>
          <w:tcPr>
            <w:tcW w:w="284" w:type="dxa"/>
            <w:tcBorders>
              <w:top w:val="nil"/>
              <w:left w:val="single" w:sz="4" w:space="0" w:color="auto"/>
              <w:right w:val="single" w:sz="4" w:space="0" w:color="auto"/>
            </w:tcBorders>
            <w:shd w:val="clear" w:color="auto" w:fill="FFFFFF" w:themeFill="background1"/>
          </w:tcPr>
          <w:p w14:paraId="01F8AA75" w14:textId="77777777" w:rsidR="009454F5" w:rsidRPr="00D36612" w:rsidRDefault="009454F5" w:rsidP="009E3F63">
            <w:pPr>
              <w:jc w:val="center"/>
              <w:rPr>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7E8C" w14:textId="213B7B5F" w:rsidR="009454F5" w:rsidRPr="00D36612" w:rsidRDefault="009454F5" w:rsidP="009E3F63">
            <w:pPr>
              <w:jc w:val="center"/>
              <w:rPr>
                <w:lang w:val="en-GB" w:eastAsia="en-GB"/>
              </w:rPr>
            </w:pPr>
            <w:r w:rsidRPr="00D36612">
              <w:rPr>
                <w:lang w:val="en-GB" w:eastAsia="en-GB"/>
              </w:rPr>
              <w:t>0</w:t>
            </w:r>
          </w:p>
        </w:tc>
      </w:tr>
    </w:tbl>
    <w:p w14:paraId="7CF10430" w14:textId="77777777" w:rsidR="00B002A4" w:rsidRPr="00CB480E" w:rsidRDefault="00B002A4" w:rsidP="004079CF">
      <w:pPr>
        <w:rPr>
          <w:lang w:val="en-GB"/>
        </w:rPr>
      </w:pPr>
    </w:p>
    <w:bookmarkEnd w:id="33"/>
    <w:p w14:paraId="002F1E31" w14:textId="77777777" w:rsidR="00E81775" w:rsidRPr="00CB480E" w:rsidRDefault="00E81775" w:rsidP="004079CF">
      <w:pPr>
        <w:rPr>
          <w:lang w:val="en-GB"/>
        </w:rPr>
      </w:pPr>
    </w:p>
    <w:p w14:paraId="65BBE376" w14:textId="77777777" w:rsidR="000B0AB5" w:rsidRPr="00CB480E" w:rsidRDefault="000B0AB5" w:rsidP="004079CF">
      <w:pPr>
        <w:rPr>
          <w:lang w:val="en-GB"/>
        </w:rPr>
      </w:pPr>
    </w:p>
    <w:p w14:paraId="37670520" w14:textId="77777777" w:rsidR="000B0AB5" w:rsidRPr="00CB480E" w:rsidRDefault="000B0AB5" w:rsidP="004079CF">
      <w:pPr>
        <w:rPr>
          <w:lang w:val="en-GB"/>
        </w:rPr>
      </w:pPr>
    </w:p>
    <w:p w14:paraId="3147216F" w14:textId="77777777" w:rsidR="000619E8" w:rsidRDefault="000619E8">
      <w:pPr>
        <w:rPr>
          <w:rFonts w:eastAsiaTheme="majorEastAsia"/>
          <w:b/>
          <w:color w:val="5AAB33"/>
          <w:sz w:val="40"/>
          <w:szCs w:val="40"/>
        </w:rPr>
      </w:pPr>
      <w:bookmarkStart w:id="34" w:name="_Toc146285105"/>
      <w:r>
        <w:br w:type="page"/>
      </w:r>
    </w:p>
    <w:p w14:paraId="0001853C" w14:textId="0DB34412" w:rsidR="00F653A8" w:rsidRPr="00CB480E" w:rsidRDefault="00260625" w:rsidP="004079CF">
      <w:pPr>
        <w:pStyle w:val="Heading1"/>
      </w:pPr>
      <w:bookmarkStart w:id="35" w:name="_Toc149830675"/>
      <w:r w:rsidRPr="00CB480E">
        <w:lastRenderedPageBreak/>
        <w:t>The s</w:t>
      </w:r>
      <w:r w:rsidR="00F653A8" w:rsidRPr="00CB480E">
        <w:t xml:space="preserve">election </w:t>
      </w:r>
      <w:r w:rsidR="006855AD" w:rsidRPr="00CB480E">
        <w:t>process</w:t>
      </w:r>
      <w:r w:rsidR="00E81775" w:rsidRPr="00CB480E">
        <w:t>:</w:t>
      </w:r>
      <w:bookmarkEnd w:id="34"/>
      <w:bookmarkEnd w:id="35"/>
    </w:p>
    <w:p w14:paraId="452281F5" w14:textId="73EFF42C" w:rsidR="00B544AE" w:rsidRPr="00CB480E" w:rsidRDefault="00B544AE" w:rsidP="004079CF">
      <w:r w:rsidRPr="00CB480E">
        <w:t xml:space="preserve"> </w:t>
      </w:r>
    </w:p>
    <w:tbl>
      <w:tblPr>
        <w:tblStyle w:val="TonicTables"/>
        <w:tblW w:w="9608" w:type="dxa"/>
        <w:tblLayout w:type="fixed"/>
        <w:tblLook w:val="04A0" w:firstRow="1" w:lastRow="0" w:firstColumn="1" w:lastColumn="0" w:noHBand="0" w:noVBand="1"/>
      </w:tblPr>
      <w:tblGrid>
        <w:gridCol w:w="7371"/>
        <w:gridCol w:w="2237"/>
      </w:tblGrid>
      <w:tr w:rsidR="008E213E" w:rsidRPr="008E213E" w14:paraId="207DB89B" w14:textId="77777777" w:rsidTr="0022500D">
        <w:trPr>
          <w:cnfStyle w:val="100000000000" w:firstRow="1" w:lastRow="0" w:firstColumn="0" w:lastColumn="0" w:oddVBand="0" w:evenVBand="0" w:oddHBand="0" w:evenHBand="0" w:firstRowFirstColumn="0" w:firstRowLastColumn="0" w:lastRowFirstColumn="0" w:lastRowLastColumn="0"/>
          <w:trHeight w:hRule="exact" w:val="340"/>
        </w:trPr>
        <w:tc>
          <w:tcPr>
            <w:tcW w:w="7371" w:type="dxa"/>
            <w:tcBorders>
              <w:right w:val="single" w:sz="4" w:space="0" w:color="538135" w:themeColor="accent6" w:themeShade="BF"/>
            </w:tcBorders>
            <w:shd w:val="clear" w:color="auto" w:fill="86BF1F"/>
            <w:noWrap/>
            <w:hideMark/>
          </w:tcPr>
          <w:p w14:paraId="0FD33B98" w14:textId="6D0CB190" w:rsidR="00587ADE" w:rsidRPr="008E213E" w:rsidRDefault="00587ADE" w:rsidP="0022500D">
            <w:pPr>
              <w:rPr>
                <w:b w:val="0"/>
                <w:color w:val="FFFFFF" w:themeColor="background1"/>
              </w:rPr>
            </w:pPr>
            <w:r w:rsidRPr="008E213E">
              <w:rPr>
                <w:b w:val="0"/>
                <w:color w:val="FFFFFF" w:themeColor="background1"/>
              </w:rPr>
              <w:t xml:space="preserve">Tender </w:t>
            </w:r>
            <w:r w:rsidR="008E213E" w:rsidRPr="008E213E">
              <w:rPr>
                <w:b w:val="0"/>
                <w:color w:val="FFFFFF" w:themeColor="background1"/>
              </w:rPr>
              <w:t xml:space="preserve">opens </w:t>
            </w:r>
          </w:p>
        </w:tc>
        <w:tc>
          <w:tcPr>
            <w:tcW w:w="2237" w:type="dxa"/>
            <w:tcBorders>
              <w:left w:val="single" w:sz="4" w:space="0" w:color="538135" w:themeColor="accent6" w:themeShade="BF"/>
            </w:tcBorders>
            <w:shd w:val="clear" w:color="auto" w:fill="86BF1F"/>
            <w:noWrap/>
            <w:hideMark/>
          </w:tcPr>
          <w:p w14:paraId="35A1EFEA" w14:textId="4093B5B0" w:rsidR="00587ADE" w:rsidRPr="008E213E" w:rsidRDefault="00530E5A" w:rsidP="004079CF">
            <w:pPr>
              <w:rPr>
                <w:b w:val="0"/>
                <w:color w:val="FFFFFF" w:themeColor="background1"/>
              </w:rPr>
            </w:pPr>
            <w:r>
              <w:rPr>
                <w:b w:val="0"/>
                <w:color w:val="FFFFFF" w:themeColor="background1"/>
              </w:rPr>
              <w:t>07</w:t>
            </w:r>
            <w:r w:rsidR="008E213E" w:rsidRPr="008E213E">
              <w:rPr>
                <w:b w:val="0"/>
                <w:color w:val="FFFFFF" w:themeColor="background1"/>
              </w:rPr>
              <w:t>/11</w:t>
            </w:r>
            <w:r w:rsidR="00587ADE" w:rsidRPr="008E213E">
              <w:rPr>
                <w:b w:val="0"/>
                <w:color w:val="FFFFFF" w:themeColor="background1"/>
              </w:rPr>
              <w:t>/2023</w:t>
            </w:r>
          </w:p>
        </w:tc>
      </w:tr>
      <w:tr w:rsidR="008E213E" w:rsidRPr="008E213E" w14:paraId="686E3792" w14:textId="77777777" w:rsidTr="0022500D">
        <w:trPr>
          <w:trHeight w:hRule="exact" w:val="340"/>
        </w:trPr>
        <w:tc>
          <w:tcPr>
            <w:tcW w:w="7371" w:type="dxa"/>
            <w:shd w:val="clear" w:color="auto" w:fill="5AAB33"/>
            <w:noWrap/>
            <w:hideMark/>
          </w:tcPr>
          <w:p w14:paraId="6E03B807" w14:textId="0AF54548" w:rsidR="00587ADE" w:rsidRPr="008E213E" w:rsidRDefault="00587ADE" w:rsidP="004079CF">
            <w:pPr>
              <w:rPr>
                <w:color w:val="FFFFFF" w:themeColor="background1"/>
              </w:rPr>
            </w:pPr>
            <w:r w:rsidRPr="008E213E">
              <w:rPr>
                <w:color w:val="FFFFFF" w:themeColor="background1"/>
              </w:rPr>
              <w:t>Tender submission deadline</w:t>
            </w:r>
          </w:p>
        </w:tc>
        <w:tc>
          <w:tcPr>
            <w:tcW w:w="2237" w:type="dxa"/>
            <w:shd w:val="clear" w:color="auto" w:fill="5AAB33"/>
            <w:noWrap/>
            <w:hideMark/>
          </w:tcPr>
          <w:p w14:paraId="1FB7C787" w14:textId="74EB6320" w:rsidR="00587ADE" w:rsidRPr="008E213E" w:rsidRDefault="00530E5A" w:rsidP="004079CF">
            <w:pPr>
              <w:rPr>
                <w:color w:val="FFFFFF" w:themeColor="background1"/>
              </w:rPr>
            </w:pPr>
            <w:r>
              <w:rPr>
                <w:color w:val="FFFFFF" w:themeColor="background1"/>
              </w:rPr>
              <w:t>08/12/2023</w:t>
            </w:r>
          </w:p>
        </w:tc>
      </w:tr>
      <w:tr w:rsidR="008E213E" w:rsidRPr="008E213E" w14:paraId="4C231DED" w14:textId="77777777" w:rsidTr="0022500D">
        <w:trPr>
          <w:cnfStyle w:val="000000010000" w:firstRow="0" w:lastRow="0" w:firstColumn="0" w:lastColumn="0" w:oddVBand="0" w:evenVBand="0" w:oddHBand="0" w:evenHBand="1" w:firstRowFirstColumn="0" w:firstRowLastColumn="0" w:lastRowFirstColumn="0" w:lastRowLastColumn="0"/>
          <w:trHeight w:hRule="exact" w:val="340"/>
        </w:trPr>
        <w:tc>
          <w:tcPr>
            <w:tcW w:w="7371" w:type="dxa"/>
            <w:noWrap/>
            <w:hideMark/>
          </w:tcPr>
          <w:p w14:paraId="6756B859" w14:textId="77777777" w:rsidR="00587ADE" w:rsidRPr="008E213E" w:rsidRDefault="00587ADE" w:rsidP="004079CF">
            <w:pPr>
              <w:rPr>
                <w:color w:val="FFFFFF" w:themeColor="background1"/>
              </w:rPr>
            </w:pPr>
            <w:r w:rsidRPr="008E213E">
              <w:rPr>
                <w:color w:val="FFFFFF" w:themeColor="background1"/>
              </w:rPr>
              <w:t>Operators interviews w/c</w:t>
            </w:r>
          </w:p>
        </w:tc>
        <w:tc>
          <w:tcPr>
            <w:tcW w:w="2237" w:type="dxa"/>
            <w:noWrap/>
            <w:hideMark/>
          </w:tcPr>
          <w:p w14:paraId="04EB2625" w14:textId="77777777" w:rsidR="00587ADE" w:rsidRPr="008E213E" w:rsidRDefault="00587ADE" w:rsidP="004079CF">
            <w:pPr>
              <w:rPr>
                <w:color w:val="FFFFFF" w:themeColor="background1"/>
              </w:rPr>
            </w:pPr>
            <w:r w:rsidRPr="008E213E">
              <w:rPr>
                <w:color w:val="FFFFFF" w:themeColor="background1"/>
              </w:rPr>
              <w:t>08/01/2024</w:t>
            </w:r>
          </w:p>
        </w:tc>
      </w:tr>
      <w:tr w:rsidR="008E213E" w:rsidRPr="008E213E" w14:paraId="4B503238" w14:textId="77777777" w:rsidTr="0022500D">
        <w:trPr>
          <w:trHeight w:hRule="exact" w:val="340"/>
        </w:trPr>
        <w:tc>
          <w:tcPr>
            <w:tcW w:w="7371" w:type="dxa"/>
            <w:shd w:val="clear" w:color="auto" w:fill="5AAB33"/>
            <w:noWrap/>
            <w:hideMark/>
          </w:tcPr>
          <w:p w14:paraId="7A3FE7AF" w14:textId="4A81ECA3" w:rsidR="00587ADE" w:rsidRPr="008E213E" w:rsidRDefault="00530E5A" w:rsidP="004079CF">
            <w:pPr>
              <w:rPr>
                <w:color w:val="FFFFFF" w:themeColor="background1"/>
              </w:rPr>
            </w:pPr>
            <w:r>
              <w:rPr>
                <w:color w:val="FFFFFF" w:themeColor="background1"/>
              </w:rPr>
              <w:t>Visits to operators/tasting</w:t>
            </w:r>
            <w:r w:rsidR="00EE60B0">
              <w:rPr>
                <w:color w:val="FFFFFF" w:themeColor="background1"/>
              </w:rPr>
              <w:t>s</w:t>
            </w:r>
            <w:r>
              <w:rPr>
                <w:color w:val="FFFFFF" w:themeColor="background1"/>
              </w:rPr>
              <w:t xml:space="preserve"> (2 weeks)</w:t>
            </w:r>
          </w:p>
        </w:tc>
        <w:tc>
          <w:tcPr>
            <w:tcW w:w="2237" w:type="dxa"/>
            <w:shd w:val="clear" w:color="auto" w:fill="5AAB33"/>
            <w:noWrap/>
            <w:hideMark/>
          </w:tcPr>
          <w:p w14:paraId="00A81592" w14:textId="05E6B9C4" w:rsidR="00587ADE" w:rsidRPr="008E213E" w:rsidRDefault="00530E5A" w:rsidP="004079CF">
            <w:pPr>
              <w:rPr>
                <w:color w:val="FFFFFF" w:themeColor="background1"/>
              </w:rPr>
            </w:pPr>
            <w:r>
              <w:rPr>
                <w:color w:val="FFFFFF" w:themeColor="background1"/>
              </w:rPr>
              <w:t>02</w:t>
            </w:r>
            <w:r w:rsidR="00587ADE" w:rsidRPr="008E213E">
              <w:rPr>
                <w:color w:val="FFFFFF" w:themeColor="background1"/>
              </w:rPr>
              <w:t>/01/2024</w:t>
            </w:r>
          </w:p>
        </w:tc>
      </w:tr>
      <w:tr w:rsidR="008E213E" w:rsidRPr="008E213E" w14:paraId="34F36A78" w14:textId="77777777" w:rsidTr="0022500D">
        <w:trPr>
          <w:cnfStyle w:val="000000010000" w:firstRow="0" w:lastRow="0" w:firstColumn="0" w:lastColumn="0" w:oddVBand="0" w:evenVBand="0" w:oddHBand="0" w:evenHBand="1" w:firstRowFirstColumn="0" w:firstRowLastColumn="0" w:lastRowFirstColumn="0" w:lastRowLastColumn="0"/>
          <w:trHeight w:hRule="exact" w:val="340"/>
        </w:trPr>
        <w:tc>
          <w:tcPr>
            <w:tcW w:w="7371" w:type="dxa"/>
            <w:noWrap/>
            <w:hideMark/>
          </w:tcPr>
          <w:p w14:paraId="5EA36051" w14:textId="7AD2B753" w:rsidR="00587ADE" w:rsidRPr="008E213E" w:rsidRDefault="00587ADE" w:rsidP="004079CF">
            <w:pPr>
              <w:rPr>
                <w:color w:val="FFFFFF" w:themeColor="background1"/>
              </w:rPr>
            </w:pPr>
            <w:r w:rsidRPr="008E213E">
              <w:rPr>
                <w:color w:val="FFFFFF" w:themeColor="background1"/>
              </w:rPr>
              <w:t>Operator selection and appointment</w:t>
            </w:r>
            <w:r w:rsidR="00530E5A">
              <w:rPr>
                <w:color w:val="FFFFFF" w:themeColor="background1"/>
              </w:rPr>
              <w:t xml:space="preserve"> w/c</w:t>
            </w:r>
          </w:p>
        </w:tc>
        <w:tc>
          <w:tcPr>
            <w:tcW w:w="2237" w:type="dxa"/>
            <w:noWrap/>
            <w:hideMark/>
          </w:tcPr>
          <w:p w14:paraId="3CB2DDCA" w14:textId="265DE2CE" w:rsidR="00587ADE" w:rsidRPr="008E213E" w:rsidRDefault="00530E5A" w:rsidP="004079CF">
            <w:pPr>
              <w:rPr>
                <w:color w:val="FFFFFF" w:themeColor="background1"/>
              </w:rPr>
            </w:pPr>
            <w:r>
              <w:rPr>
                <w:color w:val="FFFFFF" w:themeColor="background1"/>
              </w:rPr>
              <w:t>22</w:t>
            </w:r>
            <w:r w:rsidR="00587ADE" w:rsidRPr="008E213E">
              <w:rPr>
                <w:color w:val="FFFFFF" w:themeColor="background1"/>
              </w:rPr>
              <w:t>/01/2024</w:t>
            </w:r>
          </w:p>
        </w:tc>
      </w:tr>
    </w:tbl>
    <w:p w14:paraId="0435AF2B" w14:textId="77777777" w:rsidR="00587ADE" w:rsidRPr="008E213E" w:rsidRDefault="00587ADE" w:rsidP="004079CF">
      <w:pPr>
        <w:rPr>
          <w:color w:val="FFFFFF" w:themeColor="background1"/>
        </w:rPr>
      </w:pPr>
    </w:p>
    <w:p w14:paraId="75EBC6E3" w14:textId="43756BE9" w:rsidR="00D34CB2" w:rsidRDefault="00D34CB2" w:rsidP="000619E8">
      <w:pPr>
        <w:pStyle w:val="ListParagraph"/>
        <w:ind w:left="0"/>
      </w:pPr>
    </w:p>
    <w:p w14:paraId="7DF7AD7B" w14:textId="77777777" w:rsidR="00C8288B" w:rsidRDefault="00C8288B" w:rsidP="000619E8">
      <w:pPr>
        <w:pStyle w:val="ListParagraph"/>
        <w:ind w:left="0"/>
      </w:pPr>
    </w:p>
    <w:p w14:paraId="21C74737" w14:textId="77777777" w:rsidR="00C8288B" w:rsidRDefault="00C8288B" w:rsidP="000619E8">
      <w:pPr>
        <w:pStyle w:val="ListParagraph"/>
        <w:ind w:left="0"/>
      </w:pPr>
    </w:p>
    <w:p w14:paraId="7503C273" w14:textId="77777777" w:rsidR="00C8288B" w:rsidRDefault="00C8288B" w:rsidP="000619E8">
      <w:pPr>
        <w:pStyle w:val="ListParagraph"/>
        <w:ind w:left="0"/>
      </w:pPr>
    </w:p>
    <w:p w14:paraId="2C479BD5" w14:textId="77777777" w:rsidR="00C8288B" w:rsidRDefault="00C8288B" w:rsidP="000619E8">
      <w:pPr>
        <w:pStyle w:val="ListParagraph"/>
        <w:ind w:left="0"/>
      </w:pPr>
    </w:p>
    <w:p w14:paraId="5231FD24" w14:textId="77777777" w:rsidR="00C8288B" w:rsidRDefault="00C8288B" w:rsidP="000619E8">
      <w:pPr>
        <w:pStyle w:val="ListParagraph"/>
        <w:ind w:left="0"/>
      </w:pPr>
    </w:p>
    <w:p w14:paraId="62C921D9" w14:textId="77777777" w:rsidR="00C8288B" w:rsidRDefault="00C8288B" w:rsidP="000619E8">
      <w:pPr>
        <w:pStyle w:val="ListParagraph"/>
        <w:ind w:left="0"/>
      </w:pPr>
    </w:p>
    <w:p w14:paraId="17994DAB" w14:textId="77777777" w:rsidR="00C8288B" w:rsidRPr="00CB480E" w:rsidRDefault="00C8288B" w:rsidP="000619E8">
      <w:pPr>
        <w:pStyle w:val="ListParagraph"/>
        <w:ind w:left="0"/>
      </w:pPr>
    </w:p>
    <w:p w14:paraId="6A9CFFC9" w14:textId="60FA67B2" w:rsidR="000B0AB5" w:rsidRPr="00CB480E" w:rsidRDefault="000B0AB5" w:rsidP="000619E8">
      <w:pPr>
        <w:pStyle w:val="ListParagraph"/>
        <w:ind w:left="0"/>
      </w:pPr>
    </w:p>
    <w:p w14:paraId="399CB309" w14:textId="0ED6412E" w:rsidR="000B0AB5" w:rsidRPr="00CB480E" w:rsidRDefault="000B0AB5" w:rsidP="000619E8">
      <w:pPr>
        <w:pStyle w:val="ListParagraph"/>
        <w:ind w:left="0"/>
      </w:pPr>
    </w:p>
    <w:p w14:paraId="3776D1BB" w14:textId="4AD63AC4" w:rsidR="005F2255" w:rsidRPr="00CB480E" w:rsidRDefault="000619E8" w:rsidP="000619E8">
      <w:pPr>
        <w:pStyle w:val="ListParagraph"/>
        <w:ind w:left="0"/>
      </w:pPr>
      <w:r>
        <w:rPr>
          <w:noProof/>
          <w:lang w:val="en-GB" w:eastAsia="en-GB"/>
        </w:rPr>
        <mc:AlternateContent>
          <mc:Choice Requires="wps">
            <w:drawing>
              <wp:anchor distT="45720" distB="45720" distL="114300" distR="114300" simplePos="0" relativeHeight="251675648" behindDoc="0" locked="0" layoutInCell="1" allowOverlap="1" wp14:anchorId="572E2DEF" wp14:editId="06A308B7">
                <wp:simplePos x="0" y="0"/>
                <wp:positionH relativeFrom="column">
                  <wp:posOffset>0</wp:posOffset>
                </wp:positionH>
                <wp:positionV relativeFrom="paragraph">
                  <wp:posOffset>3133090</wp:posOffset>
                </wp:positionV>
                <wp:extent cx="1301750" cy="216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16000"/>
                        </a:xfrm>
                        <a:prstGeom prst="rect">
                          <a:avLst/>
                        </a:prstGeom>
                        <a:solidFill>
                          <a:schemeClr val="bg1">
                            <a:lumMod val="95000"/>
                            <a:alpha val="62000"/>
                          </a:schemeClr>
                        </a:solidFill>
                        <a:ln w="9525">
                          <a:noFill/>
                          <a:miter lim="800000"/>
                          <a:headEnd/>
                          <a:tailEnd/>
                        </a:ln>
                      </wps:spPr>
                      <wps:txbx>
                        <w:txbxContent>
                          <w:p w14:paraId="2AC708A8" w14:textId="5B030362" w:rsidR="00784579" w:rsidRPr="00F447E9" w:rsidRDefault="00784579" w:rsidP="004079CF">
                            <w:pPr>
                              <w:pStyle w:val="Caption"/>
                            </w:pPr>
                            <w:r w:rsidRPr="00F447E9">
                              <w:t>The Grasslands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E2DEF" id="_x0000_s1035" type="#_x0000_t202" style="position:absolute;margin-left:0;margin-top:246.7pt;width:102.5pt;height:1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" fillcolor="#f2f2f2 [3052]" stroked="f">
                <v:fill opacity="40606f"/>
                <v:textbox>
                  <w:txbxContent>
                    <w:p w14:paraId="2AC708A8" w14:textId="5B030362" w:rsidR="00784579" w:rsidRPr="00F447E9" w:rsidRDefault="00784579" w:rsidP="004079CF">
                      <w:pPr>
                        <w:pStyle w:val="Caption"/>
                      </w:pPr>
                      <w:r w:rsidRPr="00F447E9">
                        <w:t>The Grasslands Garden</w:t>
                      </w:r>
                    </w:p>
                  </w:txbxContent>
                </v:textbox>
              </v:shape>
            </w:pict>
          </mc:Fallback>
        </mc:AlternateContent>
      </w:r>
      <w:r w:rsidRPr="00CB480E">
        <w:rPr>
          <w:noProof/>
          <w:lang w:val="en-GB" w:eastAsia="en-GB"/>
        </w:rPr>
        <w:drawing>
          <wp:inline distT="0" distB="0" distL="0" distR="0" wp14:anchorId="440EC50B" wp14:editId="22FF4969">
            <wp:extent cx="5943600" cy="3343275"/>
            <wp:effectExtent l="0" t="0" r="0" b="9525"/>
            <wp:docPr id="1078147119" name="Picture 1078147119" descr="A group of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47119" name="Picture 1" descr="A group of flowers in a garden&#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D6189CB" w14:textId="77777777" w:rsidR="00D37C9B" w:rsidRDefault="00D37C9B" w:rsidP="004079CF">
      <w:pPr>
        <w:rPr>
          <w:rFonts w:eastAsiaTheme="majorEastAsia"/>
          <w:color w:val="5AAB33"/>
          <w:sz w:val="28"/>
          <w:szCs w:val="28"/>
          <w:lang w:val="en-GB"/>
        </w:rPr>
      </w:pPr>
      <w:r>
        <w:rPr>
          <w:lang w:val="en-GB"/>
        </w:rPr>
        <w:br w:type="page"/>
      </w:r>
    </w:p>
    <w:p w14:paraId="461F8511" w14:textId="374182D8" w:rsidR="000B0AB5" w:rsidRDefault="000B0AB5" w:rsidP="004079CF">
      <w:pPr>
        <w:pStyle w:val="Heading1"/>
        <w:rPr>
          <w:lang w:val="en-GB"/>
        </w:rPr>
      </w:pPr>
      <w:bookmarkStart w:id="36" w:name="_Toc149830676"/>
      <w:r w:rsidRPr="00CB480E">
        <w:rPr>
          <w:lang w:val="en-GB"/>
        </w:rPr>
        <w:lastRenderedPageBreak/>
        <w:t xml:space="preserve">Appendix I – </w:t>
      </w:r>
      <w:r w:rsidR="000619E8">
        <w:rPr>
          <w:lang w:val="en-GB"/>
        </w:rPr>
        <w:t>Asset Register</w:t>
      </w:r>
      <w:bookmarkEnd w:id="36"/>
    </w:p>
    <w:p w14:paraId="7A5F7B25" w14:textId="2DF09696" w:rsidR="006014DA" w:rsidRDefault="00E531A0" w:rsidP="00784579">
      <w:pPr>
        <w:rPr>
          <w:lang w:val="en-GB"/>
        </w:rPr>
      </w:pPr>
      <w:r>
        <w:rPr>
          <w:lang w:val="en-GB"/>
        </w:rPr>
        <w:t>The asset register will be available shortly after an independent audit has been completed.</w:t>
      </w:r>
    </w:p>
    <w:p w14:paraId="0FA067E1" w14:textId="77777777" w:rsidR="00784579" w:rsidRPr="00784579" w:rsidRDefault="00784579" w:rsidP="00784579">
      <w:pPr>
        <w:rPr>
          <w:lang w:val="en-GB"/>
        </w:rPr>
      </w:pPr>
    </w:p>
    <w:p w14:paraId="5B1502DB" w14:textId="77777777" w:rsidR="001006C3" w:rsidRDefault="001006C3">
      <w:pPr>
        <w:rPr>
          <w:rFonts w:eastAsiaTheme="majorEastAsia"/>
          <w:b/>
          <w:color w:val="5AAB33"/>
          <w:sz w:val="40"/>
          <w:szCs w:val="40"/>
          <w:lang w:val="en-GB"/>
        </w:rPr>
      </w:pPr>
      <w:bookmarkStart w:id="37" w:name="_Toc149830677"/>
      <w:r>
        <w:rPr>
          <w:lang w:val="en-GB"/>
        </w:rPr>
        <w:br w:type="page"/>
      </w:r>
    </w:p>
    <w:p w14:paraId="7078FAF2" w14:textId="477B2A5D" w:rsidR="00310D0D" w:rsidRPr="00CB480E" w:rsidRDefault="00310D0D" w:rsidP="004079CF">
      <w:pPr>
        <w:pStyle w:val="Heading1"/>
      </w:pPr>
      <w:r w:rsidRPr="00CB480E">
        <w:rPr>
          <w:lang w:val="en-GB"/>
        </w:rPr>
        <w:lastRenderedPageBreak/>
        <w:t xml:space="preserve">Appendix II </w:t>
      </w:r>
      <w:r w:rsidR="00E33152">
        <w:rPr>
          <w:lang w:val="en-GB"/>
        </w:rPr>
        <w:t>–</w:t>
      </w:r>
      <w:r w:rsidRPr="00CB480E">
        <w:rPr>
          <w:lang w:val="en-GB"/>
        </w:rPr>
        <w:t xml:space="preserve"> </w:t>
      </w:r>
      <w:r w:rsidR="00E33152">
        <w:t>Division of Responsibilities</w:t>
      </w:r>
      <w:bookmarkEnd w:id="37"/>
      <w:r w:rsidRPr="00CB480E">
        <w:t xml:space="preserve"> </w:t>
      </w:r>
    </w:p>
    <w:p w14:paraId="61CA314D" w14:textId="7F675830" w:rsidR="0000482D" w:rsidRDefault="0000482D" w:rsidP="000619E8">
      <w:pPr>
        <w:pStyle w:val="Heading2"/>
      </w:pPr>
      <w:bookmarkStart w:id="38" w:name="_Toc148113267"/>
      <w:bookmarkStart w:id="39" w:name="_Toc149830678"/>
      <w:r>
        <w:t>Café Operator</w:t>
      </w:r>
      <w:bookmarkEnd w:id="38"/>
      <w:bookmarkEnd w:id="39"/>
    </w:p>
    <w:p w14:paraId="78F39E81" w14:textId="22BA9987" w:rsidR="0003181A" w:rsidRPr="0006600F" w:rsidRDefault="0006600F" w:rsidP="004079CF">
      <w:r>
        <w:t>E</w:t>
      </w:r>
      <w:r w:rsidR="0003181A" w:rsidRPr="0006600F">
        <w:t>nergy usage will be recharged quarterly</w:t>
      </w:r>
      <w:r w:rsidR="0000482D" w:rsidRPr="0006600F">
        <w:t xml:space="preserve"> to the café operator</w:t>
      </w:r>
      <w:r w:rsidR="0003181A" w:rsidRPr="0006600F">
        <w:t xml:space="preserve"> </w:t>
      </w:r>
      <w:r>
        <w:t xml:space="preserve">calculated from meter readings. </w:t>
      </w:r>
      <w:r w:rsidR="0003181A" w:rsidRPr="0006600F">
        <w:t>Discussions will need to take place during contract stage on the usage of gas versus electric related to our commitment to sustainability practices.</w:t>
      </w:r>
    </w:p>
    <w:p w14:paraId="035EAB5F" w14:textId="48CD6E4E" w:rsidR="0003181A" w:rsidRPr="0006600F" w:rsidRDefault="00816E4C" w:rsidP="004079CF">
      <w:r w:rsidRPr="0006600F">
        <w:t>The removal of w</w:t>
      </w:r>
      <w:r w:rsidR="0003181A" w:rsidRPr="0006600F">
        <w:t xml:space="preserve">aste </w:t>
      </w:r>
      <w:r w:rsidRPr="0006600F">
        <w:t xml:space="preserve">from site </w:t>
      </w:r>
      <w:r w:rsidR="0003181A" w:rsidRPr="0006600F">
        <w:t>will be recharged to the café operator quarterly by the Horniman.</w:t>
      </w:r>
    </w:p>
    <w:p w14:paraId="4B299C78" w14:textId="1B337C4D" w:rsidR="0003181A" w:rsidRPr="0006600F" w:rsidRDefault="0003181A" w:rsidP="004079CF">
      <w:r w:rsidRPr="0006600F">
        <w:t>Front of house cafe areas wil</w:t>
      </w:r>
      <w:r w:rsidR="00A266E3">
        <w:t>l be cleaned by the Horniman in-</w:t>
      </w:r>
      <w:r w:rsidRPr="0006600F">
        <w:t>house cleaning team. This is to reduce the number of independent contractors on site daily. Specifics can be discussed during contract stage. Cleaning will be recharged quarterly.</w:t>
      </w:r>
    </w:p>
    <w:p w14:paraId="13EB34A1" w14:textId="6BA09473" w:rsidR="0000482D" w:rsidRPr="0006600F" w:rsidRDefault="0000482D" w:rsidP="004079CF">
      <w:r w:rsidRPr="0006600F">
        <w:t xml:space="preserve">Marketing and signage will be the responsibility and at the cost of the café operator but must </w:t>
      </w:r>
      <w:r w:rsidR="0006600F">
        <w:t xml:space="preserve">follow all Horniman brand and style guidelines and </w:t>
      </w:r>
      <w:r w:rsidRPr="0006600F">
        <w:t>be approved by the H</w:t>
      </w:r>
      <w:r w:rsidR="00816E4C" w:rsidRPr="0006600F">
        <w:t>orniman.</w:t>
      </w:r>
    </w:p>
    <w:p w14:paraId="10EDB0E4" w14:textId="035EF1CD" w:rsidR="00816E4C" w:rsidRPr="0006600F" w:rsidRDefault="00816E4C" w:rsidP="004079CF">
      <w:r w:rsidRPr="0006600F">
        <w:t>Pest control will be charged back to the café operator and policies must be adhered to. Due to the nature of the building and the priority of safeguarding the museum’s collections, a fair and transparent cost will be recharged.</w:t>
      </w:r>
    </w:p>
    <w:p w14:paraId="0C0D7A8F" w14:textId="35EC9F6D" w:rsidR="00BB46A1" w:rsidRPr="0006600F" w:rsidRDefault="00BB46A1" w:rsidP="004079CF">
      <w:r w:rsidRPr="00E67C9F">
        <w:t>Any other costs incurred by the Horniman as a result of the café operations and as notified to the café operator.</w:t>
      </w:r>
    </w:p>
    <w:p w14:paraId="611F4839" w14:textId="29D724A3" w:rsidR="00E33152" w:rsidRPr="0006600F" w:rsidRDefault="00E33152" w:rsidP="004079CF">
      <w:r w:rsidRPr="0006600F">
        <w:t>The café operator will be responsible for:</w:t>
      </w:r>
    </w:p>
    <w:p w14:paraId="122230CD" w14:textId="26EA57AC" w:rsidR="00E33152" w:rsidRPr="0006600F" w:rsidRDefault="00E33152" w:rsidP="006014DA">
      <w:pPr>
        <w:pStyle w:val="ListParagraph"/>
        <w:numPr>
          <w:ilvl w:val="0"/>
          <w:numId w:val="21"/>
        </w:numPr>
      </w:pPr>
      <w:r w:rsidRPr="0006600F">
        <w:t>Electrical works including all safety checks i.e. PAT testing, inspections etc.</w:t>
      </w:r>
    </w:p>
    <w:p w14:paraId="731C7CBD" w14:textId="70AD1457" w:rsidR="00E33152" w:rsidRPr="0006600F" w:rsidRDefault="00E33152" w:rsidP="006014DA">
      <w:pPr>
        <w:pStyle w:val="ListParagraph"/>
        <w:numPr>
          <w:ilvl w:val="0"/>
          <w:numId w:val="21"/>
        </w:numPr>
      </w:pPr>
      <w:r w:rsidRPr="0006600F">
        <w:t>Extraction</w:t>
      </w:r>
    </w:p>
    <w:p w14:paraId="0724103A" w14:textId="1A3A4733" w:rsidR="00E33152" w:rsidRPr="0006600F" w:rsidRDefault="00E33152" w:rsidP="006014DA">
      <w:pPr>
        <w:pStyle w:val="ListParagraph"/>
        <w:numPr>
          <w:ilvl w:val="0"/>
          <w:numId w:val="21"/>
        </w:numPr>
      </w:pPr>
      <w:r w:rsidRPr="0006600F">
        <w:t>Maintenance of equipment owned by the Horniman but used by the contractor</w:t>
      </w:r>
    </w:p>
    <w:p w14:paraId="143E4798" w14:textId="30D50981" w:rsidR="00816E4C" w:rsidRPr="0006600F" w:rsidRDefault="00E33152" w:rsidP="006014DA">
      <w:pPr>
        <w:pStyle w:val="ListParagraph"/>
        <w:numPr>
          <w:ilvl w:val="0"/>
          <w:numId w:val="21"/>
        </w:numPr>
      </w:pPr>
      <w:r w:rsidRPr="0006600F">
        <w:t xml:space="preserve">Complying with all relevant </w:t>
      </w:r>
      <w:r w:rsidR="00816E4C" w:rsidRPr="0006600F">
        <w:t>regulations including (without limitation) any food hygiene, public liability, health &amp; safety</w:t>
      </w:r>
      <w:r w:rsidR="00CC4090">
        <w:t>, safeguarding, GDPR</w:t>
      </w:r>
      <w:r w:rsidR="00816E4C" w:rsidRPr="0006600F">
        <w:t xml:space="preserve"> regulations.</w:t>
      </w:r>
    </w:p>
    <w:p w14:paraId="73631DD6" w14:textId="2B395961" w:rsidR="00534ACD" w:rsidRPr="0006600F" w:rsidRDefault="00534ACD" w:rsidP="006014DA">
      <w:pPr>
        <w:pStyle w:val="ListParagraph"/>
        <w:numPr>
          <w:ilvl w:val="0"/>
          <w:numId w:val="21"/>
        </w:numPr>
      </w:pPr>
      <w:r w:rsidRPr="0006600F">
        <w:t>Providing fire risk assessments and other H&amp;S documentation on a regular basis to our estates team.</w:t>
      </w:r>
    </w:p>
    <w:p w14:paraId="534F2FDF" w14:textId="2A63C018" w:rsidR="0000482D" w:rsidRDefault="0000482D" w:rsidP="000619E8">
      <w:pPr>
        <w:pStyle w:val="Heading2"/>
      </w:pPr>
      <w:bookmarkStart w:id="40" w:name="_Toc148113268"/>
      <w:bookmarkStart w:id="41" w:name="_Toc149830679"/>
      <w:r>
        <w:t>Events</w:t>
      </w:r>
      <w:bookmarkEnd w:id="40"/>
      <w:bookmarkEnd w:id="41"/>
    </w:p>
    <w:p w14:paraId="24116DCD" w14:textId="6F13A383" w:rsidR="0003181A" w:rsidRPr="0006600F" w:rsidRDefault="0003181A" w:rsidP="004079CF">
      <w:r w:rsidRPr="0006600F">
        <w:t>Events venues/spaces will be provided in a clean and operational state by the Horniman. The caterer is responsible for returning the venue to a reasonable state of cleanliness prior to vacating the space and on the same day as the events.</w:t>
      </w:r>
      <w:r w:rsidR="00C71BFE" w:rsidRPr="0006600F">
        <w:t xml:space="preserve"> </w:t>
      </w:r>
      <w:r w:rsidR="006A19F0" w:rsidRPr="0006600F">
        <w:t>Preferably w</w:t>
      </w:r>
      <w:r w:rsidR="00C71BFE" w:rsidRPr="0006600F">
        <w:t xml:space="preserve">aste is to be removed from site </w:t>
      </w:r>
      <w:r w:rsidR="006A19F0" w:rsidRPr="0006600F">
        <w:t>but if part of a joint tender then can be recharged to the operator.</w:t>
      </w:r>
    </w:p>
    <w:p w14:paraId="5E4AB621" w14:textId="567E2546" w:rsidR="009A063F" w:rsidRPr="0006600F" w:rsidRDefault="009A063F" w:rsidP="009A063F">
      <w:r>
        <w:lastRenderedPageBreak/>
        <w:t>Event administration</w:t>
      </w:r>
      <w:r w:rsidR="005F4B4A">
        <w:t>, marketing</w:t>
      </w:r>
      <w:bookmarkStart w:id="42" w:name="_GoBack"/>
      <w:bookmarkEnd w:id="42"/>
      <w:r>
        <w:t xml:space="preserve"> and management is the responsibility of the caterer through close liaison and approval by the Horniman team.</w:t>
      </w:r>
    </w:p>
    <w:p w14:paraId="79110E15" w14:textId="304A9C9F" w:rsidR="00EB2878" w:rsidRDefault="00EB2878" w:rsidP="004079CF">
      <w:r w:rsidRPr="0006600F">
        <w:t xml:space="preserve">Event security is the responsibility of the caterer and must be sufficient for the event and </w:t>
      </w:r>
      <w:r w:rsidR="0000482D" w:rsidRPr="0006600F">
        <w:t xml:space="preserve">with security </w:t>
      </w:r>
      <w:r w:rsidRPr="0006600F">
        <w:t>staff holding the relevant qualifications. The Horniman has</w:t>
      </w:r>
      <w:r w:rsidR="0000482D" w:rsidRPr="0006600F">
        <w:t xml:space="preserve"> general</w:t>
      </w:r>
      <w:r w:rsidRPr="0006600F">
        <w:t xml:space="preserve"> guidance for contractor behavior </w:t>
      </w:r>
      <w:r w:rsidR="0000482D" w:rsidRPr="0006600F">
        <w:t>which will be shared.</w:t>
      </w:r>
    </w:p>
    <w:p w14:paraId="1664809D" w14:textId="77777777" w:rsidR="0003181A" w:rsidRPr="0006600F" w:rsidRDefault="0003181A" w:rsidP="004079CF"/>
    <w:p w14:paraId="36E17F91" w14:textId="77777777" w:rsidR="00997166" w:rsidRPr="0006600F" w:rsidRDefault="00997166" w:rsidP="004079CF"/>
    <w:p w14:paraId="4B2784D4" w14:textId="77777777" w:rsidR="000B0AB5" w:rsidRPr="00CB480E" w:rsidRDefault="000B0AB5" w:rsidP="004079CF">
      <w:pPr>
        <w:pStyle w:val="ListParagraph"/>
        <w:rPr>
          <w:lang w:val="en-GB"/>
        </w:rPr>
      </w:pPr>
    </w:p>
    <w:sectPr w:rsidR="000B0AB5" w:rsidRPr="00CB480E" w:rsidSect="00905FD9">
      <w:footerReference w:type="default" r:id="rId28"/>
      <w:headerReference w:type="first" r:id="rId29"/>
      <w:pgSz w:w="12240" w:h="15840"/>
      <w:pgMar w:top="1440" w:right="1440" w:bottom="1440" w:left="1440" w:header="28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4EB53" w14:textId="77777777" w:rsidR="00784579" w:rsidRDefault="00784579" w:rsidP="004079CF">
      <w:r>
        <w:separator/>
      </w:r>
    </w:p>
    <w:p w14:paraId="30E7DA44" w14:textId="77777777" w:rsidR="00784579" w:rsidRDefault="00784579" w:rsidP="004079CF"/>
    <w:p w14:paraId="6078BF04" w14:textId="77777777" w:rsidR="00784579" w:rsidRDefault="00784579" w:rsidP="004079CF"/>
    <w:p w14:paraId="00C2AC94" w14:textId="77777777" w:rsidR="00784579" w:rsidRDefault="00784579" w:rsidP="004079CF"/>
  </w:endnote>
  <w:endnote w:type="continuationSeparator" w:id="0">
    <w:p w14:paraId="1E37E9D6" w14:textId="77777777" w:rsidR="00784579" w:rsidRDefault="00784579" w:rsidP="004079CF">
      <w:r>
        <w:continuationSeparator/>
      </w:r>
    </w:p>
    <w:p w14:paraId="41FFEC7F" w14:textId="77777777" w:rsidR="00784579" w:rsidRDefault="00784579" w:rsidP="004079CF"/>
    <w:p w14:paraId="26DF102D" w14:textId="77777777" w:rsidR="00784579" w:rsidRDefault="00784579" w:rsidP="004079CF"/>
    <w:p w14:paraId="4D73129F" w14:textId="77777777" w:rsidR="00784579" w:rsidRDefault="00784579" w:rsidP="004079CF"/>
  </w:endnote>
  <w:endnote w:type="continuationNotice" w:id="1">
    <w:p w14:paraId="77D23464" w14:textId="77777777" w:rsidR="00784579" w:rsidRDefault="00784579" w:rsidP="004079CF"/>
    <w:p w14:paraId="3B56036F" w14:textId="77777777" w:rsidR="00784579" w:rsidRDefault="00784579" w:rsidP="004079CF"/>
    <w:p w14:paraId="0D4143E0" w14:textId="77777777" w:rsidR="00784579" w:rsidRDefault="00784579" w:rsidP="004079CF"/>
    <w:p w14:paraId="4FB0BB5A" w14:textId="77777777" w:rsidR="00784579" w:rsidRDefault="00784579" w:rsidP="00407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17020" w14:textId="0206984D" w:rsidR="00784579" w:rsidRPr="00EC67EE" w:rsidRDefault="00784579" w:rsidP="004079CF">
    <w:pPr>
      <w:pStyle w:val="Footer"/>
      <w:rPr>
        <w:rStyle w:val="SubtleReference"/>
        <w:sz w:val="20"/>
        <w:szCs w:val="20"/>
      </w:rPr>
    </w:pPr>
    <w:r w:rsidRPr="00EC67EE">
      <w:rPr>
        <w:rStyle w:val="SubtleReference"/>
        <w:sz w:val="20"/>
        <w:szCs w:val="20"/>
      </w:rPr>
      <w:t>HME – F&amp;B Information pack</w:t>
    </w:r>
    <w:r w:rsidRPr="00EC67EE">
      <w:rPr>
        <w:rStyle w:val="SubtleReference"/>
        <w:sz w:val="20"/>
        <w:szCs w:val="20"/>
      </w:rPr>
      <w:tab/>
    </w:r>
    <w:r w:rsidRPr="00EC67EE">
      <w:rPr>
        <w:rStyle w:val="SubtleReference"/>
        <w:sz w:val="20"/>
        <w:szCs w:val="20"/>
      </w:rPr>
      <w:tab/>
    </w:r>
    <w:r w:rsidRPr="00EC67EE">
      <w:rPr>
        <w:rStyle w:val="SubtleReference"/>
        <w:sz w:val="20"/>
        <w:szCs w:val="20"/>
      </w:rPr>
      <w:tab/>
    </w:r>
    <w:r w:rsidRPr="00EC67EE">
      <w:rPr>
        <w:rStyle w:val="SubtleReference"/>
        <w:sz w:val="20"/>
        <w:szCs w:val="20"/>
      </w:rPr>
      <w:tab/>
    </w:r>
    <w:r w:rsidRPr="00EC67EE">
      <w:rPr>
        <w:rStyle w:val="SubtleReference"/>
        <w:sz w:val="20"/>
        <w:szCs w:val="20"/>
      </w:rPr>
      <w:tab/>
    </w:r>
    <w:sdt>
      <w:sdtPr>
        <w:rPr>
          <w:rStyle w:val="SubtleReference"/>
          <w:sz w:val="20"/>
          <w:szCs w:val="20"/>
        </w:rPr>
        <w:id w:val="-2010981784"/>
        <w:docPartObj>
          <w:docPartGallery w:val="Page Numbers (Bottom of Page)"/>
          <w:docPartUnique/>
        </w:docPartObj>
      </w:sdtPr>
      <w:sdtEndPr>
        <w:rPr>
          <w:rStyle w:val="SubtleReference"/>
        </w:rPr>
      </w:sdtEndPr>
      <w:sdtContent>
        <w:r w:rsidRPr="00EC67EE">
          <w:rPr>
            <w:rStyle w:val="SubtleReference"/>
            <w:sz w:val="20"/>
            <w:szCs w:val="20"/>
          </w:rPr>
          <w:tab/>
          <w:t xml:space="preserve">               </w:t>
        </w:r>
        <w:r w:rsidR="00EC67EE">
          <w:rPr>
            <w:rStyle w:val="SubtleReference"/>
            <w:sz w:val="20"/>
            <w:szCs w:val="20"/>
          </w:rPr>
          <w:tab/>
        </w:r>
        <w:r w:rsidR="00EC67EE">
          <w:rPr>
            <w:rStyle w:val="SubtleReference"/>
            <w:sz w:val="20"/>
            <w:szCs w:val="20"/>
          </w:rPr>
          <w:tab/>
        </w:r>
        <w:r w:rsidRPr="00EC67EE">
          <w:rPr>
            <w:rStyle w:val="SubtleReference"/>
            <w:sz w:val="20"/>
            <w:szCs w:val="20"/>
          </w:rPr>
          <w:fldChar w:fldCharType="begin"/>
        </w:r>
        <w:r w:rsidRPr="00EC67EE">
          <w:rPr>
            <w:rStyle w:val="SubtleReference"/>
            <w:sz w:val="20"/>
            <w:szCs w:val="20"/>
          </w:rPr>
          <w:instrText xml:space="preserve"> PAGE   \* MERGEFORMAT </w:instrText>
        </w:r>
        <w:r w:rsidRPr="00EC67EE">
          <w:rPr>
            <w:rStyle w:val="SubtleReference"/>
            <w:sz w:val="20"/>
            <w:szCs w:val="20"/>
          </w:rPr>
          <w:fldChar w:fldCharType="separate"/>
        </w:r>
        <w:r w:rsidR="005F4B4A">
          <w:rPr>
            <w:rStyle w:val="SubtleReference"/>
            <w:noProof/>
            <w:sz w:val="20"/>
            <w:szCs w:val="20"/>
          </w:rPr>
          <w:t>18</w:t>
        </w:r>
        <w:r w:rsidRPr="00EC67EE">
          <w:rPr>
            <w:rStyle w:val="SubtleReference"/>
            <w:sz w:val="20"/>
            <w:szCs w:val="20"/>
          </w:rPr>
          <w:fldChar w:fldCharType="end"/>
        </w:r>
        <w:r w:rsidRPr="00EC67EE">
          <w:rPr>
            <w:rStyle w:val="SubtleReference"/>
            <w:sz w:val="20"/>
            <w:szCs w:val="20"/>
          </w:rPr>
          <w:tab/>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CBC68" w14:textId="77777777" w:rsidR="00784579" w:rsidRDefault="00784579" w:rsidP="004079CF">
      <w:r>
        <w:separator/>
      </w:r>
    </w:p>
    <w:p w14:paraId="3970B3F2" w14:textId="77777777" w:rsidR="00784579" w:rsidRDefault="00784579" w:rsidP="004079CF"/>
    <w:p w14:paraId="662F50B2" w14:textId="77777777" w:rsidR="00784579" w:rsidRDefault="00784579" w:rsidP="004079CF"/>
    <w:p w14:paraId="648B2144" w14:textId="77777777" w:rsidR="00784579" w:rsidRDefault="00784579" w:rsidP="004079CF"/>
  </w:footnote>
  <w:footnote w:type="continuationSeparator" w:id="0">
    <w:p w14:paraId="35D01A20" w14:textId="77777777" w:rsidR="00784579" w:rsidRDefault="00784579" w:rsidP="004079CF">
      <w:r>
        <w:continuationSeparator/>
      </w:r>
    </w:p>
    <w:p w14:paraId="16805C9D" w14:textId="77777777" w:rsidR="00784579" w:rsidRDefault="00784579" w:rsidP="004079CF"/>
    <w:p w14:paraId="6502EC52" w14:textId="77777777" w:rsidR="00784579" w:rsidRDefault="00784579" w:rsidP="004079CF"/>
    <w:p w14:paraId="34C84D05" w14:textId="77777777" w:rsidR="00784579" w:rsidRDefault="00784579" w:rsidP="004079CF"/>
  </w:footnote>
  <w:footnote w:type="continuationNotice" w:id="1">
    <w:p w14:paraId="56F854C8" w14:textId="77777777" w:rsidR="00784579" w:rsidRDefault="00784579" w:rsidP="004079CF"/>
    <w:p w14:paraId="44D4A27F" w14:textId="77777777" w:rsidR="00784579" w:rsidRDefault="00784579" w:rsidP="004079CF"/>
    <w:p w14:paraId="16255FF4" w14:textId="77777777" w:rsidR="00784579" w:rsidRDefault="00784579" w:rsidP="004079CF"/>
    <w:p w14:paraId="33448BE1" w14:textId="77777777" w:rsidR="00784579" w:rsidRDefault="00784579" w:rsidP="004079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80E3D" w14:textId="59113173" w:rsidR="00784579" w:rsidRDefault="005F4B4A" w:rsidP="00B23FDB">
    <w:pPr>
      <w:pStyle w:val="Header"/>
    </w:pPr>
    <w:r>
      <w:rPr>
        <w:noProof/>
      </w:rPr>
      <w:pict w14:anchorId="7DB66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8.4pt;margin-top:16.4pt;width:161.35pt;height:70.85pt;z-index:251659264;mso-position-horizontal-relative:text;mso-position-vertical-relative:text">
          <v:imagedata r:id="rId1" o:title="Horniman_Museum_Enterprises_draft_logo_BLACK_LEFT_15mm_high_SM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45F38"/>
    <w:lvl w:ilvl="0">
      <w:start w:val="1"/>
      <w:numFmt w:val="decimal"/>
      <w:pStyle w:val="ListNumber5"/>
      <w:lvlText w:val="%1."/>
      <w:lvlJc w:val="left"/>
      <w:pPr>
        <w:tabs>
          <w:tab w:val="num" w:pos="1652"/>
        </w:tabs>
        <w:ind w:left="1652"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FC4B2B"/>
    <w:multiLevelType w:val="hybridMultilevel"/>
    <w:tmpl w:val="EFB48F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714A88"/>
    <w:multiLevelType w:val="hybridMultilevel"/>
    <w:tmpl w:val="AD44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4273B"/>
    <w:multiLevelType w:val="hybridMultilevel"/>
    <w:tmpl w:val="61E64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407F7C"/>
    <w:multiLevelType w:val="hybridMultilevel"/>
    <w:tmpl w:val="2C1237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80A0EDE"/>
    <w:multiLevelType w:val="hybridMultilevel"/>
    <w:tmpl w:val="4094C1D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40A2453D"/>
    <w:multiLevelType w:val="hybridMultilevel"/>
    <w:tmpl w:val="F6B0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B55A3"/>
    <w:multiLevelType w:val="hybridMultilevel"/>
    <w:tmpl w:val="31586A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A607EDC"/>
    <w:multiLevelType w:val="hybridMultilevel"/>
    <w:tmpl w:val="292C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F3D18"/>
    <w:multiLevelType w:val="hybridMultilevel"/>
    <w:tmpl w:val="1B48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96E4E"/>
    <w:multiLevelType w:val="hybridMultilevel"/>
    <w:tmpl w:val="CF22F2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78268A1"/>
    <w:multiLevelType w:val="hybridMultilevel"/>
    <w:tmpl w:val="5548378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DDE5607"/>
    <w:multiLevelType w:val="hybridMultilevel"/>
    <w:tmpl w:val="05BC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00C74"/>
    <w:multiLevelType w:val="hybridMultilevel"/>
    <w:tmpl w:val="163E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C77C6"/>
    <w:multiLevelType w:val="multilevel"/>
    <w:tmpl w:val="FA005712"/>
    <w:lvl w:ilvl="0">
      <w:start w:val="1"/>
      <w:numFmt w:val="decimal"/>
      <w:pStyle w:val="ListNumber"/>
      <w:lvlText w:val="%1."/>
      <w:lvlJc w:val="left"/>
      <w:pPr>
        <w:ind w:left="792" w:hanging="360"/>
      </w:pPr>
      <w:rPr>
        <w:rFonts w:hint="default"/>
        <w:b/>
        <w:color w:val="4472C4"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22"/>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4"/>
  </w:num>
  <w:num w:numId="12">
    <w:abstractNumId w:val="10"/>
  </w:num>
  <w:num w:numId="13">
    <w:abstractNumId w:val="21"/>
  </w:num>
  <w:num w:numId="14">
    <w:abstractNumId w:val="18"/>
  </w:num>
  <w:num w:numId="15">
    <w:abstractNumId w:val="12"/>
  </w:num>
  <w:num w:numId="16">
    <w:abstractNumId w:val="19"/>
  </w:num>
  <w:num w:numId="17">
    <w:abstractNumId w:val="13"/>
  </w:num>
  <w:num w:numId="18">
    <w:abstractNumId w:val="15"/>
  </w:num>
  <w:num w:numId="19">
    <w:abstractNumId w:val="9"/>
  </w:num>
  <w:num w:numId="20">
    <w:abstractNumId w:val="11"/>
  </w:num>
  <w:num w:numId="21">
    <w:abstractNumId w:val="20"/>
  </w:num>
  <w:num w:numId="22">
    <w:abstractNumId w:val="17"/>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s-A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characterSpacingControl w:val="doNotCompress"/>
  <w:hdrShapeDefaults>
    <o:shapedefaults v:ext="edit" spidmax="2053">
      <o:colormenu v:ext="edit" strokecolor="none [3213]"/>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ED"/>
    <w:rsid w:val="0000482D"/>
    <w:rsid w:val="00007B4C"/>
    <w:rsid w:val="00010388"/>
    <w:rsid w:val="00011CED"/>
    <w:rsid w:val="00015876"/>
    <w:rsid w:val="00016748"/>
    <w:rsid w:val="0002387F"/>
    <w:rsid w:val="0002602B"/>
    <w:rsid w:val="0003058B"/>
    <w:rsid w:val="0003181A"/>
    <w:rsid w:val="0003257E"/>
    <w:rsid w:val="0003785F"/>
    <w:rsid w:val="00043E42"/>
    <w:rsid w:val="00047377"/>
    <w:rsid w:val="00051C8E"/>
    <w:rsid w:val="00051D0E"/>
    <w:rsid w:val="000531C5"/>
    <w:rsid w:val="00053600"/>
    <w:rsid w:val="000556EE"/>
    <w:rsid w:val="00056FD1"/>
    <w:rsid w:val="000619E8"/>
    <w:rsid w:val="00062DA3"/>
    <w:rsid w:val="00063E80"/>
    <w:rsid w:val="0006567E"/>
    <w:rsid w:val="00065FF4"/>
    <w:rsid w:val="0006600F"/>
    <w:rsid w:val="00071C96"/>
    <w:rsid w:val="000760DB"/>
    <w:rsid w:val="00080A41"/>
    <w:rsid w:val="000821E4"/>
    <w:rsid w:val="00083559"/>
    <w:rsid w:val="00092179"/>
    <w:rsid w:val="00095216"/>
    <w:rsid w:val="00096E38"/>
    <w:rsid w:val="000A1996"/>
    <w:rsid w:val="000A38FD"/>
    <w:rsid w:val="000A4140"/>
    <w:rsid w:val="000B0AB5"/>
    <w:rsid w:val="000B2A96"/>
    <w:rsid w:val="000B3EA1"/>
    <w:rsid w:val="000C2C64"/>
    <w:rsid w:val="000C40FB"/>
    <w:rsid w:val="000D135F"/>
    <w:rsid w:val="000D1849"/>
    <w:rsid w:val="000D3747"/>
    <w:rsid w:val="000D4899"/>
    <w:rsid w:val="000E103F"/>
    <w:rsid w:val="000E171E"/>
    <w:rsid w:val="000E3D99"/>
    <w:rsid w:val="000E56F7"/>
    <w:rsid w:val="000E7443"/>
    <w:rsid w:val="000F00E7"/>
    <w:rsid w:val="000F08B9"/>
    <w:rsid w:val="000F345D"/>
    <w:rsid w:val="000F7DF4"/>
    <w:rsid w:val="00100579"/>
    <w:rsid w:val="001006C3"/>
    <w:rsid w:val="00105914"/>
    <w:rsid w:val="00107752"/>
    <w:rsid w:val="00130F77"/>
    <w:rsid w:val="001314B5"/>
    <w:rsid w:val="001410A3"/>
    <w:rsid w:val="001412EC"/>
    <w:rsid w:val="001454DE"/>
    <w:rsid w:val="0015052E"/>
    <w:rsid w:val="00150D05"/>
    <w:rsid w:val="00151D26"/>
    <w:rsid w:val="0015292F"/>
    <w:rsid w:val="00152C59"/>
    <w:rsid w:val="001563E3"/>
    <w:rsid w:val="001619EC"/>
    <w:rsid w:val="00163370"/>
    <w:rsid w:val="00165B5C"/>
    <w:rsid w:val="0016766E"/>
    <w:rsid w:val="00170063"/>
    <w:rsid w:val="001708EC"/>
    <w:rsid w:val="00171370"/>
    <w:rsid w:val="00172EB1"/>
    <w:rsid w:val="0017477D"/>
    <w:rsid w:val="00175643"/>
    <w:rsid w:val="00183FB7"/>
    <w:rsid w:val="00190343"/>
    <w:rsid w:val="00191AF0"/>
    <w:rsid w:val="00191E4F"/>
    <w:rsid w:val="00193256"/>
    <w:rsid w:val="001950EE"/>
    <w:rsid w:val="001A616B"/>
    <w:rsid w:val="001A75AC"/>
    <w:rsid w:val="001B0E75"/>
    <w:rsid w:val="001B13AE"/>
    <w:rsid w:val="001B2338"/>
    <w:rsid w:val="001B28B3"/>
    <w:rsid w:val="001B3284"/>
    <w:rsid w:val="001B5D76"/>
    <w:rsid w:val="001B717E"/>
    <w:rsid w:val="001C08FB"/>
    <w:rsid w:val="001C146F"/>
    <w:rsid w:val="001D1DB0"/>
    <w:rsid w:val="001D4A37"/>
    <w:rsid w:val="001E1F75"/>
    <w:rsid w:val="001E33B0"/>
    <w:rsid w:val="001F78AD"/>
    <w:rsid w:val="00200AC0"/>
    <w:rsid w:val="002029E4"/>
    <w:rsid w:val="00203680"/>
    <w:rsid w:val="002050AF"/>
    <w:rsid w:val="002051B2"/>
    <w:rsid w:val="002056D4"/>
    <w:rsid w:val="002061A9"/>
    <w:rsid w:val="002066E5"/>
    <w:rsid w:val="002111A8"/>
    <w:rsid w:val="002136F8"/>
    <w:rsid w:val="0021376D"/>
    <w:rsid w:val="0021666F"/>
    <w:rsid w:val="0021742C"/>
    <w:rsid w:val="0021796D"/>
    <w:rsid w:val="00217B64"/>
    <w:rsid w:val="002207E1"/>
    <w:rsid w:val="0022140B"/>
    <w:rsid w:val="00223651"/>
    <w:rsid w:val="00223D8E"/>
    <w:rsid w:val="0022500D"/>
    <w:rsid w:val="00227299"/>
    <w:rsid w:val="00232301"/>
    <w:rsid w:val="002327FC"/>
    <w:rsid w:val="00233697"/>
    <w:rsid w:val="00235579"/>
    <w:rsid w:val="0023633C"/>
    <w:rsid w:val="00246447"/>
    <w:rsid w:val="0024664B"/>
    <w:rsid w:val="0024784E"/>
    <w:rsid w:val="00252823"/>
    <w:rsid w:val="002561E2"/>
    <w:rsid w:val="00257FAA"/>
    <w:rsid w:val="00260625"/>
    <w:rsid w:val="00260F4F"/>
    <w:rsid w:val="0026131B"/>
    <w:rsid w:val="002628B9"/>
    <w:rsid w:val="002631B9"/>
    <w:rsid w:val="00263938"/>
    <w:rsid w:val="00266D5F"/>
    <w:rsid w:val="00272906"/>
    <w:rsid w:val="00272991"/>
    <w:rsid w:val="00272DC2"/>
    <w:rsid w:val="0027308B"/>
    <w:rsid w:val="00276306"/>
    <w:rsid w:val="00277822"/>
    <w:rsid w:val="002815AD"/>
    <w:rsid w:val="00281E74"/>
    <w:rsid w:val="002824A9"/>
    <w:rsid w:val="002824B3"/>
    <w:rsid w:val="00282982"/>
    <w:rsid w:val="002835FE"/>
    <w:rsid w:val="00285985"/>
    <w:rsid w:val="00286E43"/>
    <w:rsid w:val="00292339"/>
    <w:rsid w:val="0029276D"/>
    <w:rsid w:val="00296939"/>
    <w:rsid w:val="00296F8E"/>
    <w:rsid w:val="002A0918"/>
    <w:rsid w:val="002A0B04"/>
    <w:rsid w:val="002A13E0"/>
    <w:rsid w:val="002A1742"/>
    <w:rsid w:val="002A67F6"/>
    <w:rsid w:val="002A6EB0"/>
    <w:rsid w:val="002A7EEF"/>
    <w:rsid w:val="002B1561"/>
    <w:rsid w:val="002B4829"/>
    <w:rsid w:val="002B5A7F"/>
    <w:rsid w:val="002B605E"/>
    <w:rsid w:val="002B670E"/>
    <w:rsid w:val="002B7ABC"/>
    <w:rsid w:val="002C0451"/>
    <w:rsid w:val="002C1717"/>
    <w:rsid w:val="002C5EE3"/>
    <w:rsid w:val="002D24FC"/>
    <w:rsid w:val="002D2621"/>
    <w:rsid w:val="002D3108"/>
    <w:rsid w:val="002D5AA8"/>
    <w:rsid w:val="002D722A"/>
    <w:rsid w:val="002E09E9"/>
    <w:rsid w:val="002E0FE3"/>
    <w:rsid w:val="002E78EB"/>
    <w:rsid w:val="002F2578"/>
    <w:rsid w:val="002F25A8"/>
    <w:rsid w:val="002F34BC"/>
    <w:rsid w:val="002F4AAE"/>
    <w:rsid w:val="003028D2"/>
    <w:rsid w:val="00303BBC"/>
    <w:rsid w:val="003040CD"/>
    <w:rsid w:val="00310D0D"/>
    <w:rsid w:val="003125E3"/>
    <w:rsid w:val="003148D1"/>
    <w:rsid w:val="00316BB6"/>
    <w:rsid w:val="00317569"/>
    <w:rsid w:val="00321306"/>
    <w:rsid w:val="00322CE5"/>
    <w:rsid w:val="0033107E"/>
    <w:rsid w:val="00331AB8"/>
    <w:rsid w:val="00331C1E"/>
    <w:rsid w:val="003407A9"/>
    <w:rsid w:val="00340DC9"/>
    <w:rsid w:val="00341A19"/>
    <w:rsid w:val="00350BD5"/>
    <w:rsid w:val="003521E6"/>
    <w:rsid w:val="00352A4E"/>
    <w:rsid w:val="00352C35"/>
    <w:rsid w:val="0035428F"/>
    <w:rsid w:val="00354DE1"/>
    <w:rsid w:val="003703A1"/>
    <w:rsid w:val="0037291E"/>
    <w:rsid w:val="00373312"/>
    <w:rsid w:val="00373334"/>
    <w:rsid w:val="003735C2"/>
    <w:rsid w:val="00374014"/>
    <w:rsid w:val="00374D93"/>
    <w:rsid w:val="003777E3"/>
    <w:rsid w:val="0038140F"/>
    <w:rsid w:val="00381DD2"/>
    <w:rsid w:val="00382A91"/>
    <w:rsid w:val="0038383E"/>
    <w:rsid w:val="003842E4"/>
    <w:rsid w:val="003866E0"/>
    <w:rsid w:val="00387EED"/>
    <w:rsid w:val="00390831"/>
    <w:rsid w:val="00394BCA"/>
    <w:rsid w:val="00397240"/>
    <w:rsid w:val="00397CCA"/>
    <w:rsid w:val="003A2C7D"/>
    <w:rsid w:val="003A5E99"/>
    <w:rsid w:val="003A6BE6"/>
    <w:rsid w:val="003B20B2"/>
    <w:rsid w:val="003B6377"/>
    <w:rsid w:val="003C4014"/>
    <w:rsid w:val="003C48DB"/>
    <w:rsid w:val="003D6A20"/>
    <w:rsid w:val="003E1399"/>
    <w:rsid w:val="003E4727"/>
    <w:rsid w:val="003F2718"/>
    <w:rsid w:val="003F7A2E"/>
    <w:rsid w:val="003F7B0B"/>
    <w:rsid w:val="00400450"/>
    <w:rsid w:val="004011CB"/>
    <w:rsid w:val="0040476A"/>
    <w:rsid w:val="004079CF"/>
    <w:rsid w:val="00410DD7"/>
    <w:rsid w:val="00414541"/>
    <w:rsid w:val="004168CC"/>
    <w:rsid w:val="00416A23"/>
    <w:rsid w:val="00425793"/>
    <w:rsid w:val="004258FE"/>
    <w:rsid w:val="00425A37"/>
    <w:rsid w:val="004268E8"/>
    <w:rsid w:val="0043378D"/>
    <w:rsid w:val="004341F7"/>
    <w:rsid w:val="00435B40"/>
    <w:rsid w:val="00440E53"/>
    <w:rsid w:val="004430E1"/>
    <w:rsid w:val="00444F02"/>
    <w:rsid w:val="00445222"/>
    <w:rsid w:val="00445315"/>
    <w:rsid w:val="00446442"/>
    <w:rsid w:val="00446E1B"/>
    <w:rsid w:val="0045723A"/>
    <w:rsid w:val="004572D1"/>
    <w:rsid w:val="004625B7"/>
    <w:rsid w:val="00463613"/>
    <w:rsid w:val="00464606"/>
    <w:rsid w:val="00471C1A"/>
    <w:rsid w:val="00472693"/>
    <w:rsid w:val="00475419"/>
    <w:rsid w:val="00475A63"/>
    <w:rsid w:val="00476935"/>
    <w:rsid w:val="00480E9C"/>
    <w:rsid w:val="00490CC6"/>
    <w:rsid w:val="004918AE"/>
    <w:rsid w:val="00494EDE"/>
    <w:rsid w:val="004A5386"/>
    <w:rsid w:val="004A6FED"/>
    <w:rsid w:val="004B0275"/>
    <w:rsid w:val="004B0C45"/>
    <w:rsid w:val="004B1EE2"/>
    <w:rsid w:val="004B28ED"/>
    <w:rsid w:val="004B58F7"/>
    <w:rsid w:val="004B611A"/>
    <w:rsid w:val="004C2A68"/>
    <w:rsid w:val="004C2B8E"/>
    <w:rsid w:val="004C3885"/>
    <w:rsid w:val="004C4760"/>
    <w:rsid w:val="004D3A6E"/>
    <w:rsid w:val="004E2B31"/>
    <w:rsid w:val="004E3EA1"/>
    <w:rsid w:val="004F05F9"/>
    <w:rsid w:val="004F08DC"/>
    <w:rsid w:val="004F4A07"/>
    <w:rsid w:val="004F776A"/>
    <w:rsid w:val="00500A43"/>
    <w:rsid w:val="00501796"/>
    <w:rsid w:val="00504103"/>
    <w:rsid w:val="00507E93"/>
    <w:rsid w:val="0051228A"/>
    <w:rsid w:val="00512C6F"/>
    <w:rsid w:val="00513D26"/>
    <w:rsid w:val="00514512"/>
    <w:rsid w:val="0051484F"/>
    <w:rsid w:val="005205C4"/>
    <w:rsid w:val="00521127"/>
    <w:rsid w:val="00521995"/>
    <w:rsid w:val="00521B74"/>
    <w:rsid w:val="0052698F"/>
    <w:rsid w:val="00530757"/>
    <w:rsid w:val="00530E5A"/>
    <w:rsid w:val="00533BBA"/>
    <w:rsid w:val="00534ACD"/>
    <w:rsid w:val="00534E4E"/>
    <w:rsid w:val="0053566C"/>
    <w:rsid w:val="00540563"/>
    <w:rsid w:val="005509B2"/>
    <w:rsid w:val="005532E7"/>
    <w:rsid w:val="005556DB"/>
    <w:rsid w:val="0055623A"/>
    <w:rsid w:val="00556564"/>
    <w:rsid w:val="00560194"/>
    <w:rsid w:val="00566260"/>
    <w:rsid w:val="00566B90"/>
    <w:rsid w:val="00570F7F"/>
    <w:rsid w:val="00575CB9"/>
    <w:rsid w:val="00576403"/>
    <w:rsid w:val="0057707D"/>
    <w:rsid w:val="00583A3A"/>
    <w:rsid w:val="005869F4"/>
    <w:rsid w:val="00587ADE"/>
    <w:rsid w:val="00587DCE"/>
    <w:rsid w:val="0059006A"/>
    <w:rsid w:val="005936C7"/>
    <w:rsid w:val="005A1B99"/>
    <w:rsid w:val="005A1C90"/>
    <w:rsid w:val="005A377B"/>
    <w:rsid w:val="005A74DE"/>
    <w:rsid w:val="005B2575"/>
    <w:rsid w:val="005C28FD"/>
    <w:rsid w:val="005C39E7"/>
    <w:rsid w:val="005C4C54"/>
    <w:rsid w:val="005C6D45"/>
    <w:rsid w:val="005C7C02"/>
    <w:rsid w:val="005D101D"/>
    <w:rsid w:val="005D3C54"/>
    <w:rsid w:val="005D548B"/>
    <w:rsid w:val="005D58F7"/>
    <w:rsid w:val="005D727C"/>
    <w:rsid w:val="005E36CF"/>
    <w:rsid w:val="005F1BFE"/>
    <w:rsid w:val="005F2255"/>
    <w:rsid w:val="005F3E11"/>
    <w:rsid w:val="005F4B4A"/>
    <w:rsid w:val="006014DA"/>
    <w:rsid w:val="00601CCD"/>
    <w:rsid w:val="0060272B"/>
    <w:rsid w:val="00602888"/>
    <w:rsid w:val="00603B2D"/>
    <w:rsid w:val="00607E4E"/>
    <w:rsid w:val="006127CA"/>
    <w:rsid w:val="00617D63"/>
    <w:rsid w:val="00620BBF"/>
    <w:rsid w:val="006226E4"/>
    <w:rsid w:val="006238D9"/>
    <w:rsid w:val="00625369"/>
    <w:rsid w:val="006258D4"/>
    <w:rsid w:val="00626FD7"/>
    <w:rsid w:val="00627ADF"/>
    <w:rsid w:val="00630CDB"/>
    <w:rsid w:val="00631471"/>
    <w:rsid w:val="00642896"/>
    <w:rsid w:val="00643D1A"/>
    <w:rsid w:val="006516FF"/>
    <w:rsid w:val="006523CE"/>
    <w:rsid w:val="00666996"/>
    <w:rsid w:val="00666E23"/>
    <w:rsid w:val="00667E3E"/>
    <w:rsid w:val="006714A8"/>
    <w:rsid w:val="0067175A"/>
    <w:rsid w:val="00674588"/>
    <w:rsid w:val="006816CF"/>
    <w:rsid w:val="006823B7"/>
    <w:rsid w:val="0068313C"/>
    <w:rsid w:val="006855AD"/>
    <w:rsid w:val="00685C31"/>
    <w:rsid w:val="00687A73"/>
    <w:rsid w:val="00691CBE"/>
    <w:rsid w:val="006A0A68"/>
    <w:rsid w:val="006A19F0"/>
    <w:rsid w:val="006A2085"/>
    <w:rsid w:val="006A2D1B"/>
    <w:rsid w:val="006A3E70"/>
    <w:rsid w:val="006A53B7"/>
    <w:rsid w:val="006A7B57"/>
    <w:rsid w:val="006B50CC"/>
    <w:rsid w:val="006B70BB"/>
    <w:rsid w:val="006C0140"/>
    <w:rsid w:val="006C3561"/>
    <w:rsid w:val="006D1F22"/>
    <w:rsid w:val="006D30FF"/>
    <w:rsid w:val="006D36F6"/>
    <w:rsid w:val="006D44C5"/>
    <w:rsid w:val="006D4E89"/>
    <w:rsid w:val="006D5C44"/>
    <w:rsid w:val="006D6DAE"/>
    <w:rsid w:val="006D7542"/>
    <w:rsid w:val="006D7AC5"/>
    <w:rsid w:val="006D7F0D"/>
    <w:rsid w:val="006E05CC"/>
    <w:rsid w:val="006E145A"/>
    <w:rsid w:val="006E1D96"/>
    <w:rsid w:val="006E7BF9"/>
    <w:rsid w:val="006F0767"/>
    <w:rsid w:val="006F3674"/>
    <w:rsid w:val="006F4169"/>
    <w:rsid w:val="006F544F"/>
    <w:rsid w:val="006F59E8"/>
    <w:rsid w:val="006F799C"/>
    <w:rsid w:val="007006DF"/>
    <w:rsid w:val="00701A6E"/>
    <w:rsid w:val="007108E1"/>
    <w:rsid w:val="00710BC2"/>
    <w:rsid w:val="0071126B"/>
    <w:rsid w:val="00713672"/>
    <w:rsid w:val="007217CF"/>
    <w:rsid w:val="00721C36"/>
    <w:rsid w:val="00721C4B"/>
    <w:rsid w:val="0072542D"/>
    <w:rsid w:val="00732465"/>
    <w:rsid w:val="007327F5"/>
    <w:rsid w:val="00734985"/>
    <w:rsid w:val="00734CD5"/>
    <w:rsid w:val="0073562D"/>
    <w:rsid w:val="00742403"/>
    <w:rsid w:val="007473A5"/>
    <w:rsid w:val="007524D6"/>
    <w:rsid w:val="00756402"/>
    <w:rsid w:val="00756764"/>
    <w:rsid w:val="0076361A"/>
    <w:rsid w:val="0077435C"/>
    <w:rsid w:val="00774706"/>
    <w:rsid w:val="00776B62"/>
    <w:rsid w:val="00784579"/>
    <w:rsid w:val="00784897"/>
    <w:rsid w:val="00790529"/>
    <w:rsid w:val="0079208B"/>
    <w:rsid w:val="007928DE"/>
    <w:rsid w:val="00793314"/>
    <w:rsid w:val="007935E9"/>
    <w:rsid w:val="00796E45"/>
    <w:rsid w:val="007B07DE"/>
    <w:rsid w:val="007C1357"/>
    <w:rsid w:val="007C1A91"/>
    <w:rsid w:val="007C351D"/>
    <w:rsid w:val="007D06D7"/>
    <w:rsid w:val="007D2BD2"/>
    <w:rsid w:val="007D3D95"/>
    <w:rsid w:val="007D5F6B"/>
    <w:rsid w:val="007D7D51"/>
    <w:rsid w:val="007D7FF0"/>
    <w:rsid w:val="007E0AB5"/>
    <w:rsid w:val="007E46EF"/>
    <w:rsid w:val="007E6AF7"/>
    <w:rsid w:val="007E7C17"/>
    <w:rsid w:val="007F044D"/>
    <w:rsid w:val="007F2E1D"/>
    <w:rsid w:val="007F4A89"/>
    <w:rsid w:val="007F65BE"/>
    <w:rsid w:val="007F67BC"/>
    <w:rsid w:val="007F6995"/>
    <w:rsid w:val="0080026F"/>
    <w:rsid w:val="0080135C"/>
    <w:rsid w:val="008022B1"/>
    <w:rsid w:val="00806635"/>
    <w:rsid w:val="00806E23"/>
    <w:rsid w:val="00806FCB"/>
    <w:rsid w:val="00816E4C"/>
    <w:rsid w:val="00817E27"/>
    <w:rsid w:val="008270A2"/>
    <w:rsid w:val="00827647"/>
    <w:rsid w:val="008328E2"/>
    <w:rsid w:val="00837B5D"/>
    <w:rsid w:val="00840421"/>
    <w:rsid w:val="0084056C"/>
    <w:rsid w:val="00840796"/>
    <w:rsid w:val="0084120D"/>
    <w:rsid w:val="00844135"/>
    <w:rsid w:val="008460F0"/>
    <w:rsid w:val="00846667"/>
    <w:rsid w:val="00853037"/>
    <w:rsid w:val="00853F77"/>
    <w:rsid w:val="008540DD"/>
    <w:rsid w:val="00854EC3"/>
    <w:rsid w:val="00860586"/>
    <w:rsid w:val="00862B77"/>
    <w:rsid w:val="00863389"/>
    <w:rsid w:val="00865C56"/>
    <w:rsid w:val="0087556B"/>
    <w:rsid w:val="0088251D"/>
    <w:rsid w:val="00882767"/>
    <w:rsid w:val="00885CE1"/>
    <w:rsid w:val="00887807"/>
    <w:rsid w:val="008907FF"/>
    <w:rsid w:val="00892095"/>
    <w:rsid w:val="00892A4D"/>
    <w:rsid w:val="008938EF"/>
    <w:rsid w:val="00896CC1"/>
    <w:rsid w:val="008A11D1"/>
    <w:rsid w:val="008A402B"/>
    <w:rsid w:val="008B4D2D"/>
    <w:rsid w:val="008B696C"/>
    <w:rsid w:val="008B6BEE"/>
    <w:rsid w:val="008C41DB"/>
    <w:rsid w:val="008D0DFF"/>
    <w:rsid w:val="008D3199"/>
    <w:rsid w:val="008D590C"/>
    <w:rsid w:val="008D608E"/>
    <w:rsid w:val="008E0246"/>
    <w:rsid w:val="008E213E"/>
    <w:rsid w:val="008E2616"/>
    <w:rsid w:val="008E46C2"/>
    <w:rsid w:val="008F5DE4"/>
    <w:rsid w:val="008F73B8"/>
    <w:rsid w:val="008F78D7"/>
    <w:rsid w:val="00902C33"/>
    <w:rsid w:val="009036E3"/>
    <w:rsid w:val="009052D7"/>
    <w:rsid w:val="00905F77"/>
    <w:rsid w:val="00905FD9"/>
    <w:rsid w:val="0090729A"/>
    <w:rsid w:val="00914341"/>
    <w:rsid w:val="00915156"/>
    <w:rsid w:val="009200C1"/>
    <w:rsid w:val="009221E4"/>
    <w:rsid w:val="009248C8"/>
    <w:rsid w:val="009251F6"/>
    <w:rsid w:val="009342A4"/>
    <w:rsid w:val="00935292"/>
    <w:rsid w:val="00936D65"/>
    <w:rsid w:val="00937A26"/>
    <w:rsid w:val="00941B46"/>
    <w:rsid w:val="00942468"/>
    <w:rsid w:val="009454F5"/>
    <w:rsid w:val="0095221B"/>
    <w:rsid w:val="0095231C"/>
    <w:rsid w:val="009527E2"/>
    <w:rsid w:val="009549FD"/>
    <w:rsid w:val="009550CD"/>
    <w:rsid w:val="00955E5C"/>
    <w:rsid w:val="00957350"/>
    <w:rsid w:val="009604A8"/>
    <w:rsid w:val="00960CF7"/>
    <w:rsid w:val="00970D44"/>
    <w:rsid w:val="00970FE4"/>
    <w:rsid w:val="009714CD"/>
    <w:rsid w:val="00972F56"/>
    <w:rsid w:val="00973125"/>
    <w:rsid w:val="009753B7"/>
    <w:rsid w:val="00975B97"/>
    <w:rsid w:val="00976BFF"/>
    <w:rsid w:val="009777CA"/>
    <w:rsid w:val="00980085"/>
    <w:rsid w:val="00980A1E"/>
    <w:rsid w:val="00982C0F"/>
    <w:rsid w:val="00983B51"/>
    <w:rsid w:val="00985F5A"/>
    <w:rsid w:val="009864A8"/>
    <w:rsid w:val="00986CC0"/>
    <w:rsid w:val="00993DE6"/>
    <w:rsid w:val="00994C5C"/>
    <w:rsid w:val="00995A2F"/>
    <w:rsid w:val="00997127"/>
    <w:rsid w:val="00997166"/>
    <w:rsid w:val="009A063F"/>
    <w:rsid w:val="009A297D"/>
    <w:rsid w:val="009A3334"/>
    <w:rsid w:val="009A3E5D"/>
    <w:rsid w:val="009A4AE4"/>
    <w:rsid w:val="009A77ED"/>
    <w:rsid w:val="009B0341"/>
    <w:rsid w:val="009B42B0"/>
    <w:rsid w:val="009B4A67"/>
    <w:rsid w:val="009B6149"/>
    <w:rsid w:val="009B69F1"/>
    <w:rsid w:val="009B7B52"/>
    <w:rsid w:val="009C5975"/>
    <w:rsid w:val="009D1D31"/>
    <w:rsid w:val="009D216F"/>
    <w:rsid w:val="009D3248"/>
    <w:rsid w:val="009E39C9"/>
    <w:rsid w:val="009E3F63"/>
    <w:rsid w:val="009F2071"/>
    <w:rsid w:val="00A009AA"/>
    <w:rsid w:val="00A02560"/>
    <w:rsid w:val="00A048E3"/>
    <w:rsid w:val="00A04A3C"/>
    <w:rsid w:val="00A054A7"/>
    <w:rsid w:val="00A06FEF"/>
    <w:rsid w:val="00A12F50"/>
    <w:rsid w:val="00A153F6"/>
    <w:rsid w:val="00A17F8B"/>
    <w:rsid w:val="00A22159"/>
    <w:rsid w:val="00A22B22"/>
    <w:rsid w:val="00A22D31"/>
    <w:rsid w:val="00A23F3D"/>
    <w:rsid w:val="00A248A8"/>
    <w:rsid w:val="00A266E3"/>
    <w:rsid w:val="00A26C79"/>
    <w:rsid w:val="00A27B68"/>
    <w:rsid w:val="00A30F28"/>
    <w:rsid w:val="00A34DB0"/>
    <w:rsid w:val="00A40883"/>
    <w:rsid w:val="00A413ED"/>
    <w:rsid w:val="00A4369B"/>
    <w:rsid w:val="00A43A61"/>
    <w:rsid w:val="00A4590B"/>
    <w:rsid w:val="00A56148"/>
    <w:rsid w:val="00A603DA"/>
    <w:rsid w:val="00A6204F"/>
    <w:rsid w:val="00A642CE"/>
    <w:rsid w:val="00A6527B"/>
    <w:rsid w:val="00A65B28"/>
    <w:rsid w:val="00A65E8A"/>
    <w:rsid w:val="00A701FF"/>
    <w:rsid w:val="00A74B9D"/>
    <w:rsid w:val="00A75B54"/>
    <w:rsid w:val="00A75E88"/>
    <w:rsid w:val="00A771CC"/>
    <w:rsid w:val="00A8188F"/>
    <w:rsid w:val="00A87896"/>
    <w:rsid w:val="00A9145B"/>
    <w:rsid w:val="00A97415"/>
    <w:rsid w:val="00AA21C7"/>
    <w:rsid w:val="00AA2A59"/>
    <w:rsid w:val="00AA2AB7"/>
    <w:rsid w:val="00AB104B"/>
    <w:rsid w:val="00AB61BB"/>
    <w:rsid w:val="00AB6D03"/>
    <w:rsid w:val="00AC1EE7"/>
    <w:rsid w:val="00AC3288"/>
    <w:rsid w:val="00AC719C"/>
    <w:rsid w:val="00AD248C"/>
    <w:rsid w:val="00AD6C18"/>
    <w:rsid w:val="00AE0F79"/>
    <w:rsid w:val="00AE2FBF"/>
    <w:rsid w:val="00AE4F3A"/>
    <w:rsid w:val="00AE64D6"/>
    <w:rsid w:val="00AF1FC1"/>
    <w:rsid w:val="00AF23D1"/>
    <w:rsid w:val="00AF337D"/>
    <w:rsid w:val="00AF389E"/>
    <w:rsid w:val="00AF6A8C"/>
    <w:rsid w:val="00AF7759"/>
    <w:rsid w:val="00B002A4"/>
    <w:rsid w:val="00B026B1"/>
    <w:rsid w:val="00B064D1"/>
    <w:rsid w:val="00B11737"/>
    <w:rsid w:val="00B11E54"/>
    <w:rsid w:val="00B14921"/>
    <w:rsid w:val="00B215A4"/>
    <w:rsid w:val="00B23FDB"/>
    <w:rsid w:val="00B242D5"/>
    <w:rsid w:val="00B2693F"/>
    <w:rsid w:val="00B26E6D"/>
    <w:rsid w:val="00B40BA6"/>
    <w:rsid w:val="00B40CB9"/>
    <w:rsid w:val="00B4105C"/>
    <w:rsid w:val="00B42CDD"/>
    <w:rsid w:val="00B42DC4"/>
    <w:rsid w:val="00B45E1C"/>
    <w:rsid w:val="00B500A9"/>
    <w:rsid w:val="00B544AE"/>
    <w:rsid w:val="00B5553F"/>
    <w:rsid w:val="00B62DAB"/>
    <w:rsid w:val="00B650C6"/>
    <w:rsid w:val="00B66E6C"/>
    <w:rsid w:val="00B70526"/>
    <w:rsid w:val="00B709C9"/>
    <w:rsid w:val="00B71ACB"/>
    <w:rsid w:val="00B751B2"/>
    <w:rsid w:val="00B76BBD"/>
    <w:rsid w:val="00B80395"/>
    <w:rsid w:val="00B84C25"/>
    <w:rsid w:val="00B95C32"/>
    <w:rsid w:val="00B97CC0"/>
    <w:rsid w:val="00BA2457"/>
    <w:rsid w:val="00BA2D95"/>
    <w:rsid w:val="00BA63C2"/>
    <w:rsid w:val="00BA6585"/>
    <w:rsid w:val="00BA7F64"/>
    <w:rsid w:val="00BB0EDC"/>
    <w:rsid w:val="00BB14CA"/>
    <w:rsid w:val="00BB2200"/>
    <w:rsid w:val="00BB46A1"/>
    <w:rsid w:val="00BB5272"/>
    <w:rsid w:val="00BC40A7"/>
    <w:rsid w:val="00BC510B"/>
    <w:rsid w:val="00BC6939"/>
    <w:rsid w:val="00BC6DCB"/>
    <w:rsid w:val="00BD0296"/>
    <w:rsid w:val="00BE0B02"/>
    <w:rsid w:val="00BE1875"/>
    <w:rsid w:val="00BE3533"/>
    <w:rsid w:val="00BE45C8"/>
    <w:rsid w:val="00BE627F"/>
    <w:rsid w:val="00BF0AA0"/>
    <w:rsid w:val="00BF2331"/>
    <w:rsid w:val="00BF2A7B"/>
    <w:rsid w:val="00BF4E5F"/>
    <w:rsid w:val="00BF7463"/>
    <w:rsid w:val="00C001CF"/>
    <w:rsid w:val="00C002F6"/>
    <w:rsid w:val="00C036BC"/>
    <w:rsid w:val="00C045CF"/>
    <w:rsid w:val="00C04E07"/>
    <w:rsid w:val="00C07C31"/>
    <w:rsid w:val="00C12BD0"/>
    <w:rsid w:val="00C13B4F"/>
    <w:rsid w:val="00C13BC1"/>
    <w:rsid w:val="00C20A35"/>
    <w:rsid w:val="00C24414"/>
    <w:rsid w:val="00C3042E"/>
    <w:rsid w:val="00C30889"/>
    <w:rsid w:val="00C30CDC"/>
    <w:rsid w:val="00C31239"/>
    <w:rsid w:val="00C33938"/>
    <w:rsid w:val="00C34181"/>
    <w:rsid w:val="00C3429C"/>
    <w:rsid w:val="00C4106F"/>
    <w:rsid w:val="00C44AAC"/>
    <w:rsid w:val="00C5069E"/>
    <w:rsid w:val="00C5318B"/>
    <w:rsid w:val="00C54F8D"/>
    <w:rsid w:val="00C56ED8"/>
    <w:rsid w:val="00C64668"/>
    <w:rsid w:val="00C663F2"/>
    <w:rsid w:val="00C71BFE"/>
    <w:rsid w:val="00C7267C"/>
    <w:rsid w:val="00C7338A"/>
    <w:rsid w:val="00C77188"/>
    <w:rsid w:val="00C77669"/>
    <w:rsid w:val="00C8288B"/>
    <w:rsid w:val="00C8768A"/>
    <w:rsid w:val="00C87DA9"/>
    <w:rsid w:val="00C90A2E"/>
    <w:rsid w:val="00C91BE6"/>
    <w:rsid w:val="00C93DBA"/>
    <w:rsid w:val="00CB11E5"/>
    <w:rsid w:val="00CB1590"/>
    <w:rsid w:val="00CB1ACF"/>
    <w:rsid w:val="00CB373A"/>
    <w:rsid w:val="00CB480E"/>
    <w:rsid w:val="00CC083B"/>
    <w:rsid w:val="00CC231B"/>
    <w:rsid w:val="00CC4090"/>
    <w:rsid w:val="00CC5861"/>
    <w:rsid w:val="00CD0299"/>
    <w:rsid w:val="00CD5B3C"/>
    <w:rsid w:val="00CD64C8"/>
    <w:rsid w:val="00CE069C"/>
    <w:rsid w:val="00CF1477"/>
    <w:rsid w:val="00CF5492"/>
    <w:rsid w:val="00D062A2"/>
    <w:rsid w:val="00D1441E"/>
    <w:rsid w:val="00D149F4"/>
    <w:rsid w:val="00D15005"/>
    <w:rsid w:val="00D2321E"/>
    <w:rsid w:val="00D30B81"/>
    <w:rsid w:val="00D344EC"/>
    <w:rsid w:val="00D345F7"/>
    <w:rsid w:val="00D34CB2"/>
    <w:rsid w:val="00D3649E"/>
    <w:rsid w:val="00D36612"/>
    <w:rsid w:val="00D37C9B"/>
    <w:rsid w:val="00D406C4"/>
    <w:rsid w:val="00D40745"/>
    <w:rsid w:val="00D40C2E"/>
    <w:rsid w:val="00D42FCA"/>
    <w:rsid w:val="00D50D99"/>
    <w:rsid w:val="00D5119F"/>
    <w:rsid w:val="00D51353"/>
    <w:rsid w:val="00D528F8"/>
    <w:rsid w:val="00D531B2"/>
    <w:rsid w:val="00D554B9"/>
    <w:rsid w:val="00D60847"/>
    <w:rsid w:val="00D62862"/>
    <w:rsid w:val="00D629A1"/>
    <w:rsid w:val="00D62C64"/>
    <w:rsid w:val="00D65327"/>
    <w:rsid w:val="00D809F7"/>
    <w:rsid w:val="00D82585"/>
    <w:rsid w:val="00D825AF"/>
    <w:rsid w:val="00D8282E"/>
    <w:rsid w:val="00D833B6"/>
    <w:rsid w:val="00D8449F"/>
    <w:rsid w:val="00D8558D"/>
    <w:rsid w:val="00D9392C"/>
    <w:rsid w:val="00D945AD"/>
    <w:rsid w:val="00DA0E88"/>
    <w:rsid w:val="00DA49B6"/>
    <w:rsid w:val="00DA653F"/>
    <w:rsid w:val="00DA68C9"/>
    <w:rsid w:val="00DA73D2"/>
    <w:rsid w:val="00DB3FA8"/>
    <w:rsid w:val="00DB4C23"/>
    <w:rsid w:val="00DB7FBE"/>
    <w:rsid w:val="00DC0D32"/>
    <w:rsid w:val="00DC3178"/>
    <w:rsid w:val="00DD23F9"/>
    <w:rsid w:val="00DD3D90"/>
    <w:rsid w:val="00DD7778"/>
    <w:rsid w:val="00DE5330"/>
    <w:rsid w:val="00DE5D07"/>
    <w:rsid w:val="00DF0FDA"/>
    <w:rsid w:val="00DF1629"/>
    <w:rsid w:val="00DF789E"/>
    <w:rsid w:val="00E05B3D"/>
    <w:rsid w:val="00E07E2E"/>
    <w:rsid w:val="00E105AD"/>
    <w:rsid w:val="00E1109A"/>
    <w:rsid w:val="00E142DA"/>
    <w:rsid w:val="00E150FD"/>
    <w:rsid w:val="00E151BC"/>
    <w:rsid w:val="00E151CB"/>
    <w:rsid w:val="00E16F51"/>
    <w:rsid w:val="00E17112"/>
    <w:rsid w:val="00E20109"/>
    <w:rsid w:val="00E20594"/>
    <w:rsid w:val="00E24FB4"/>
    <w:rsid w:val="00E326CB"/>
    <w:rsid w:val="00E33152"/>
    <w:rsid w:val="00E37D98"/>
    <w:rsid w:val="00E43BFB"/>
    <w:rsid w:val="00E44137"/>
    <w:rsid w:val="00E44164"/>
    <w:rsid w:val="00E46541"/>
    <w:rsid w:val="00E465B7"/>
    <w:rsid w:val="00E531A0"/>
    <w:rsid w:val="00E57441"/>
    <w:rsid w:val="00E60C7B"/>
    <w:rsid w:val="00E61108"/>
    <w:rsid w:val="00E64318"/>
    <w:rsid w:val="00E67C77"/>
    <w:rsid w:val="00E67C9F"/>
    <w:rsid w:val="00E67E5D"/>
    <w:rsid w:val="00E81775"/>
    <w:rsid w:val="00E82199"/>
    <w:rsid w:val="00E8438C"/>
    <w:rsid w:val="00E87CAF"/>
    <w:rsid w:val="00E918E1"/>
    <w:rsid w:val="00E922CE"/>
    <w:rsid w:val="00E97036"/>
    <w:rsid w:val="00E97BE0"/>
    <w:rsid w:val="00EA591E"/>
    <w:rsid w:val="00EA5A47"/>
    <w:rsid w:val="00EB0449"/>
    <w:rsid w:val="00EB0B6E"/>
    <w:rsid w:val="00EB24A2"/>
    <w:rsid w:val="00EB2878"/>
    <w:rsid w:val="00EB5B51"/>
    <w:rsid w:val="00EB6CA6"/>
    <w:rsid w:val="00EC3D00"/>
    <w:rsid w:val="00EC42F0"/>
    <w:rsid w:val="00EC67EE"/>
    <w:rsid w:val="00ED3982"/>
    <w:rsid w:val="00ED4A32"/>
    <w:rsid w:val="00EE2EA4"/>
    <w:rsid w:val="00EE60B0"/>
    <w:rsid w:val="00EE70C1"/>
    <w:rsid w:val="00EF35F0"/>
    <w:rsid w:val="00EF4A4C"/>
    <w:rsid w:val="00EF78C3"/>
    <w:rsid w:val="00F004CE"/>
    <w:rsid w:val="00F04339"/>
    <w:rsid w:val="00F04C6A"/>
    <w:rsid w:val="00F05C5B"/>
    <w:rsid w:val="00F060BF"/>
    <w:rsid w:val="00F06522"/>
    <w:rsid w:val="00F13DF0"/>
    <w:rsid w:val="00F14647"/>
    <w:rsid w:val="00F15DE6"/>
    <w:rsid w:val="00F15F6E"/>
    <w:rsid w:val="00F169E1"/>
    <w:rsid w:val="00F22A58"/>
    <w:rsid w:val="00F25F9A"/>
    <w:rsid w:val="00F333CD"/>
    <w:rsid w:val="00F33D76"/>
    <w:rsid w:val="00F3765B"/>
    <w:rsid w:val="00F40084"/>
    <w:rsid w:val="00F42AD4"/>
    <w:rsid w:val="00F447E9"/>
    <w:rsid w:val="00F458B8"/>
    <w:rsid w:val="00F4656E"/>
    <w:rsid w:val="00F46864"/>
    <w:rsid w:val="00F51336"/>
    <w:rsid w:val="00F51622"/>
    <w:rsid w:val="00F55E98"/>
    <w:rsid w:val="00F577FE"/>
    <w:rsid w:val="00F60093"/>
    <w:rsid w:val="00F625EF"/>
    <w:rsid w:val="00F64AF9"/>
    <w:rsid w:val="00F653A8"/>
    <w:rsid w:val="00F73992"/>
    <w:rsid w:val="00F74C80"/>
    <w:rsid w:val="00F7596F"/>
    <w:rsid w:val="00F7605E"/>
    <w:rsid w:val="00F76BE7"/>
    <w:rsid w:val="00F77B79"/>
    <w:rsid w:val="00F8031F"/>
    <w:rsid w:val="00F83A6A"/>
    <w:rsid w:val="00F853A8"/>
    <w:rsid w:val="00F866A8"/>
    <w:rsid w:val="00F907E2"/>
    <w:rsid w:val="00F90EC3"/>
    <w:rsid w:val="00F9610A"/>
    <w:rsid w:val="00F965E6"/>
    <w:rsid w:val="00FA11D2"/>
    <w:rsid w:val="00FA1C6F"/>
    <w:rsid w:val="00FA2121"/>
    <w:rsid w:val="00FA2680"/>
    <w:rsid w:val="00FA3676"/>
    <w:rsid w:val="00FA4103"/>
    <w:rsid w:val="00FA746F"/>
    <w:rsid w:val="00FA7C6E"/>
    <w:rsid w:val="00FB35C9"/>
    <w:rsid w:val="00FB5B59"/>
    <w:rsid w:val="00FB6033"/>
    <w:rsid w:val="00FB64F1"/>
    <w:rsid w:val="00FC0E3A"/>
    <w:rsid w:val="00FC18A8"/>
    <w:rsid w:val="00FC318F"/>
    <w:rsid w:val="00FD1D72"/>
    <w:rsid w:val="00FD6D4E"/>
    <w:rsid w:val="00FD7B1C"/>
    <w:rsid w:val="00FE21E5"/>
    <w:rsid w:val="00FE3A6B"/>
    <w:rsid w:val="00FE59C2"/>
    <w:rsid w:val="00FE6493"/>
    <w:rsid w:val="00FF21E1"/>
    <w:rsid w:val="00FF27A4"/>
    <w:rsid w:val="00FF6B48"/>
    <w:rsid w:val="01935995"/>
    <w:rsid w:val="0295824F"/>
    <w:rsid w:val="07C8F404"/>
    <w:rsid w:val="087330C3"/>
    <w:rsid w:val="0B483E34"/>
    <w:rsid w:val="0B6D0879"/>
    <w:rsid w:val="0C23B662"/>
    <w:rsid w:val="0E3710DD"/>
    <w:rsid w:val="0F69FF4B"/>
    <w:rsid w:val="12A301CE"/>
    <w:rsid w:val="14FD159C"/>
    <w:rsid w:val="152EF362"/>
    <w:rsid w:val="1A43427F"/>
    <w:rsid w:val="1A6A1EF5"/>
    <w:rsid w:val="1D1CD034"/>
    <w:rsid w:val="1DFC7F32"/>
    <w:rsid w:val="1E01A8F6"/>
    <w:rsid w:val="1F503335"/>
    <w:rsid w:val="2531EE6F"/>
    <w:rsid w:val="25DDF9EB"/>
    <w:rsid w:val="27CFCA3C"/>
    <w:rsid w:val="2C955490"/>
    <w:rsid w:val="2DF3C252"/>
    <w:rsid w:val="2F75CC69"/>
    <w:rsid w:val="30F73926"/>
    <w:rsid w:val="3243678C"/>
    <w:rsid w:val="34DAE325"/>
    <w:rsid w:val="418A16A1"/>
    <w:rsid w:val="4326A575"/>
    <w:rsid w:val="45060DFE"/>
    <w:rsid w:val="463DFD97"/>
    <w:rsid w:val="47596137"/>
    <w:rsid w:val="479A9F62"/>
    <w:rsid w:val="49300FF2"/>
    <w:rsid w:val="4AB93764"/>
    <w:rsid w:val="4ABCCD91"/>
    <w:rsid w:val="4ADDB0A3"/>
    <w:rsid w:val="4CEA2F28"/>
    <w:rsid w:val="4D4DC000"/>
    <w:rsid w:val="4E6138C0"/>
    <w:rsid w:val="4ECD4C90"/>
    <w:rsid w:val="4F269C70"/>
    <w:rsid w:val="5037E77B"/>
    <w:rsid w:val="505F1D92"/>
    <w:rsid w:val="543666E7"/>
    <w:rsid w:val="546A0BC5"/>
    <w:rsid w:val="5541D73D"/>
    <w:rsid w:val="5A274DC0"/>
    <w:rsid w:val="5F9B8481"/>
    <w:rsid w:val="64DE8166"/>
    <w:rsid w:val="658A943F"/>
    <w:rsid w:val="6974568F"/>
    <w:rsid w:val="6A7D0A68"/>
    <w:rsid w:val="6C02E52E"/>
    <w:rsid w:val="6C8225F9"/>
    <w:rsid w:val="70AFE494"/>
    <w:rsid w:val="715FDF88"/>
    <w:rsid w:val="72AE69C7"/>
    <w:rsid w:val="7452BB71"/>
    <w:rsid w:val="7828932D"/>
    <w:rsid w:val="7AD92CD4"/>
    <w:rsid w:val="7AFEA272"/>
    <w:rsid w:val="7BDD361A"/>
    <w:rsid w:val="7D0F61D9"/>
    <w:rsid w:val="7EAFBF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enu v:ext="edit" strokecolor="none [3213]"/>
    </o:shapedefaults>
    <o:shapelayout v:ext="edit">
      <o:idmap v:ext="edit" data="2"/>
    </o:shapelayout>
  </w:shapeDefaults>
  <w:decimalSymbol w:val="."/>
  <w:listSeparator w:val=","/>
  <w14:docId w14:val="5E2C88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9CF"/>
    <w:rPr>
      <w:rFonts w:ascii="Arial" w:hAnsi="Arial" w:cs="Arial"/>
      <w:sz w:val="24"/>
      <w:szCs w:val="24"/>
    </w:rPr>
  </w:style>
  <w:style w:type="paragraph" w:styleId="Heading1">
    <w:name w:val="heading 1"/>
    <w:basedOn w:val="Normal"/>
    <w:next w:val="Normal"/>
    <w:link w:val="Heading1Char"/>
    <w:uiPriority w:val="9"/>
    <w:qFormat/>
    <w:rsid w:val="00A40883"/>
    <w:pPr>
      <w:keepNext/>
      <w:keepLines/>
      <w:spacing w:before="360" w:after="40" w:line="240" w:lineRule="auto"/>
      <w:outlineLvl w:val="0"/>
    </w:pPr>
    <w:rPr>
      <w:rFonts w:eastAsiaTheme="majorEastAsia"/>
      <w:b/>
      <w:color w:val="5AAB33"/>
      <w:sz w:val="40"/>
      <w:szCs w:val="40"/>
    </w:rPr>
  </w:style>
  <w:style w:type="paragraph" w:styleId="Heading2">
    <w:name w:val="heading 2"/>
    <w:basedOn w:val="Normal"/>
    <w:next w:val="Normal"/>
    <w:link w:val="Heading2Char"/>
    <w:uiPriority w:val="9"/>
    <w:unhideWhenUsed/>
    <w:qFormat/>
    <w:rsid w:val="000619E8"/>
    <w:pPr>
      <w:keepNext/>
      <w:keepLines/>
      <w:spacing w:before="80" w:after="0" w:line="240" w:lineRule="auto"/>
      <w:outlineLvl w:val="1"/>
    </w:pPr>
    <w:rPr>
      <w:rFonts w:eastAsiaTheme="majorEastAsia"/>
      <w:color w:val="5AAB33"/>
      <w:sz w:val="32"/>
      <w:szCs w:val="28"/>
    </w:rPr>
  </w:style>
  <w:style w:type="paragraph" w:styleId="Heading3">
    <w:name w:val="heading 3"/>
    <w:basedOn w:val="Normal"/>
    <w:next w:val="Normal"/>
    <w:link w:val="Heading3Char"/>
    <w:uiPriority w:val="9"/>
    <w:unhideWhenUsed/>
    <w:qFormat/>
    <w:rsid w:val="000619E8"/>
    <w:pPr>
      <w:keepNext/>
      <w:keepLines/>
      <w:spacing w:before="80" w:after="0" w:line="240" w:lineRule="auto"/>
      <w:outlineLvl w:val="2"/>
    </w:pPr>
    <w:rPr>
      <w:rFonts w:eastAsiaTheme="majorEastAsia"/>
      <w:color w:val="5AAB33"/>
      <w:sz w:val="28"/>
    </w:rPr>
  </w:style>
  <w:style w:type="paragraph" w:styleId="Heading4">
    <w:name w:val="heading 4"/>
    <w:basedOn w:val="Normal"/>
    <w:next w:val="Normal"/>
    <w:link w:val="Heading4Char"/>
    <w:uiPriority w:val="9"/>
    <w:unhideWhenUsed/>
    <w:qFormat/>
    <w:rsid w:val="000619E8"/>
    <w:pPr>
      <w:keepNext/>
      <w:keepLines/>
      <w:spacing w:before="80" w:after="0"/>
      <w:outlineLvl w:val="3"/>
    </w:pPr>
    <w:rPr>
      <w:rFonts w:eastAsiaTheme="majorEastAsia"/>
      <w:color w:val="70AD47" w:themeColor="accent6"/>
    </w:rPr>
  </w:style>
  <w:style w:type="paragraph" w:styleId="Heading5">
    <w:name w:val="heading 5"/>
    <w:basedOn w:val="Normal"/>
    <w:next w:val="Normal"/>
    <w:link w:val="Heading5Char"/>
    <w:uiPriority w:val="9"/>
    <w:semiHidden/>
    <w:unhideWhenUsed/>
    <w:qFormat/>
    <w:rsid w:val="0051484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1484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51484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51484F"/>
    <w:pPr>
      <w:keepNext/>
      <w:keepLines/>
      <w:spacing w:before="40" w:after="0"/>
      <w:outlineLvl w:val="7"/>
    </w:pPr>
    <w:rPr>
      <w:rFonts w:asciiTheme="majorHAnsi" w:eastAsiaTheme="majorEastAsia" w:hAnsiTheme="majorHAnsi" w:cstheme="majorBidi"/>
      <w:b/>
      <w:bCs/>
      <w:i/>
      <w:iCs/>
      <w:color w:val="70AD47" w:themeColor="accent6"/>
      <w:szCs w:val="20"/>
    </w:rPr>
  </w:style>
  <w:style w:type="paragraph" w:styleId="Heading9">
    <w:name w:val="heading 9"/>
    <w:basedOn w:val="Normal"/>
    <w:next w:val="Normal"/>
    <w:link w:val="Heading9Char"/>
    <w:uiPriority w:val="9"/>
    <w:semiHidden/>
    <w:unhideWhenUsed/>
    <w:qFormat/>
    <w:rsid w:val="0051484F"/>
    <w:pPr>
      <w:keepNext/>
      <w:keepLines/>
      <w:spacing w:before="40" w:after="0"/>
      <w:outlineLvl w:val="8"/>
    </w:pPr>
    <w:rPr>
      <w:rFonts w:asciiTheme="majorHAnsi" w:eastAsiaTheme="majorEastAsia" w:hAnsiTheme="majorHAnsi" w:cstheme="majorBidi"/>
      <w:i/>
      <w:iCs/>
      <w:color w:val="70AD47"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883"/>
    <w:rPr>
      <w:rFonts w:ascii="Arial" w:eastAsiaTheme="majorEastAsia" w:hAnsi="Arial" w:cs="Arial"/>
      <w:b/>
      <w:color w:val="5AAB33"/>
      <w:sz w:val="40"/>
      <w:szCs w:val="40"/>
    </w:rPr>
  </w:style>
  <w:style w:type="paragraph" w:styleId="Header">
    <w:name w:val="header"/>
    <w:basedOn w:val="Normal"/>
    <w:link w:val="HeaderChar"/>
    <w:uiPriority w:val="99"/>
    <w:unhideWhenUsed/>
    <w:pPr>
      <w:spacing w:line="240" w:lineRule="auto"/>
    </w:pPr>
    <w:rPr>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pPr>
      <w:numPr>
        <w:numId w:val="1"/>
      </w:numPr>
    </w:pPr>
    <w:rPr>
      <w:color w:val="3B3838" w:themeColor="background2" w:themeShade="40"/>
    </w:rPr>
  </w:style>
  <w:style w:type="paragraph" w:styleId="Title">
    <w:name w:val="Title"/>
    <w:basedOn w:val="Normal"/>
    <w:next w:val="Normal"/>
    <w:link w:val="TitleChar"/>
    <w:uiPriority w:val="10"/>
    <w:qFormat/>
    <w:rsid w:val="004079CF"/>
    <w:pPr>
      <w:spacing w:before="240" w:after="0" w:line="240" w:lineRule="auto"/>
      <w:contextualSpacing/>
    </w:pPr>
    <w:rPr>
      <w:rFonts w:eastAsiaTheme="majorEastAsia"/>
      <w:color w:val="70AD47" w:themeColor="accent6"/>
      <w:spacing w:val="-15"/>
      <w:sz w:val="72"/>
      <w:szCs w:val="72"/>
    </w:rPr>
  </w:style>
  <w:style w:type="character" w:customStyle="1" w:styleId="TitleChar">
    <w:name w:val="Title Char"/>
    <w:basedOn w:val="DefaultParagraphFont"/>
    <w:link w:val="Title"/>
    <w:uiPriority w:val="10"/>
    <w:rsid w:val="004079CF"/>
    <w:rPr>
      <w:rFonts w:ascii="Arial" w:eastAsiaTheme="majorEastAsia" w:hAnsi="Arial" w:cs="Arial"/>
      <w:color w:val="70AD47" w:themeColor="accent6"/>
      <w:spacing w:val="-15"/>
      <w:sz w:val="72"/>
      <w:szCs w:val="72"/>
    </w:rPr>
  </w:style>
  <w:style w:type="paragraph" w:styleId="Subtitle">
    <w:name w:val="Subtitle"/>
    <w:basedOn w:val="Normal"/>
    <w:next w:val="Normal"/>
    <w:link w:val="SubtitleChar"/>
    <w:uiPriority w:val="11"/>
    <w:qFormat/>
    <w:rsid w:val="00CB480E"/>
    <w:pPr>
      <w:numPr>
        <w:ilvl w:val="1"/>
      </w:numPr>
      <w:spacing w:line="240" w:lineRule="auto"/>
    </w:pPr>
    <w:rPr>
      <w:rFonts w:eastAsiaTheme="majorEastAsia"/>
      <w:sz w:val="36"/>
      <w:szCs w:val="30"/>
    </w:rPr>
  </w:style>
  <w:style w:type="character" w:customStyle="1" w:styleId="SubtitleChar">
    <w:name w:val="Subtitle Char"/>
    <w:basedOn w:val="DefaultParagraphFont"/>
    <w:link w:val="Subtitle"/>
    <w:uiPriority w:val="11"/>
    <w:rsid w:val="00CB480E"/>
    <w:rPr>
      <w:rFonts w:ascii="Arial" w:eastAsiaTheme="majorEastAsia" w:hAnsi="Arial" w:cs="Arial"/>
      <w:sz w:val="36"/>
      <w:szCs w:val="30"/>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sid w:val="0051484F"/>
    <w:rPr>
      <w:b/>
      <w:bCs/>
      <w:i/>
      <w:iCs/>
    </w:rPr>
  </w:style>
  <w:style w:type="table" w:styleId="GridTable1Light">
    <w:name w:val="Grid Table 1 Light"/>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619E8"/>
    <w:rPr>
      <w:rFonts w:ascii="Arial" w:eastAsiaTheme="majorEastAsia" w:hAnsi="Arial" w:cs="Arial"/>
      <w:color w:val="5AAB33"/>
      <w:sz w:val="32"/>
      <w:szCs w:val="28"/>
    </w:rPr>
  </w:style>
  <w:style w:type="paragraph" w:styleId="ListBullet">
    <w:name w:val="List Bullet"/>
    <w:basedOn w:val="Normal"/>
    <w:uiPriority w:val="11"/>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sid w:val="0051484F"/>
    <w:rPr>
      <w:i/>
      <w:iCs/>
      <w:color w:val="70AD47" w:themeColor="accent6"/>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sid w:val="0051484F"/>
    <w:rPr>
      <w:b/>
      <w:bCs/>
    </w:rPr>
  </w:style>
  <w:style w:type="paragraph" w:customStyle="1" w:styleId="Heading1-PageBreak">
    <w:name w:val="Heading 1 - Page Break"/>
    <w:basedOn w:val="Normal"/>
    <w:uiPriority w:val="6"/>
    <w:pPr>
      <w:keepNext/>
      <w:keepLines/>
      <w:pageBreakBefore/>
      <w:pBdr>
        <w:bottom w:val="single" w:sz="18" w:space="1" w:color="4472C4"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rsid w:val="0051484F"/>
    <w:pPr>
      <w:outlineLvl w:val="9"/>
    </w:p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qFormat/>
    <w:rsid w:val="0051484F"/>
    <w:rPr>
      <w:b/>
      <w:bCs/>
      <w:caps w:val="0"/>
      <w:smallCaps/>
      <w:spacing w:val="7"/>
      <w:sz w:val="21"/>
      <w:szCs w:val="21"/>
    </w:rPr>
  </w:style>
  <w:style w:type="paragraph" w:styleId="Caption">
    <w:name w:val="caption"/>
    <w:basedOn w:val="Normal"/>
    <w:next w:val="Normal"/>
    <w:uiPriority w:val="35"/>
    <w:unhideWhenUsed/>
    <w:qFormat/>
    <w:rsid w:val="004079CF"/>
    <w:rPr>
      <w:sz w:val="16"/>
    </w:rPr>
  </w:style>
  <w:style w:type="paragraph" w:styleId="Closing">
    <w:name w:val="Closing"/>
    <w:basedOn w:val="Normal"/>
    <w:link w:val="ClosingChar"/>
    <w:uiPriority w:val="99"/>
    <w:semiHidden/>
    <w:unhideWhenUsed/>
    <w:pPr>
      <w:spacing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rsid w:val="000619E8"/>
    <w:rPr>
      <w:rFonts w:ascii="Arial" w:eastAsiaTheme="majorEastAsia" w:hAnsi="Arial" w:cs="Arial"/>
      <w:color w:val="5AAB33"/>
      <w:sz w:val="28"/>
      <w:szCs w:val="24"/>
    </w:rPr>
  </w:style>
  <w:style w:type="character" w:customStyle="1" w:styleId="Heading4Char">
    <w:name w:val="Heading 4 Char"/>
    <w:basedOn w:val="DefaultParagraphFont"/>
    <w:link w:val="Heading4"/>
    <w:uiPriority w:val="9"/>
    <w:rsid w:val="000619E8"/>
    <w:rPr>
      <w:rFonts w:ascii="Arial" w:eastAsiaTheme="majorEastAsia" w:hAnsi="Arial" w:cs="Arial"/>
      <w:color w:val="70AD47" w:themeColor="accent6"/>
      <w:sz w:val="24"/>
      <w:szCs w:val="24"/>
    </w:rPr>
  </w:style>
  <w:style w:type="character" w:customStyle="1" w:styleId="Heading5Char">
    <w:name w:val="Heading 5 Char"/>
    <w:basedOn w:val="DefaultParagraphFont"/>
    <w:link w:val="Heading5"/>
    <w:uiPriority w:val="9"/>
    <w:semiHidden/>
    <w:rsid w:val="0051484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51484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51484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51484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51484F"/>
    <w:rPr>
      <w:rFonts w:asciiTheme="majorHAnsi" w:eastAsiaTheme="majorEastAsia" w:hAnsiTheme="majorHAnsi" w:cstheme="majorBidi"/>
      <w:i/>
      <w:iCs/>
      <w:color w:val="70AD47" w:themeColor="accent6"/>
      <w:sz w:val="20"/>
      <w:szCs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line="240" w:lineRule="auto"/>
      <w:ind w:left="220" w:hanging="220"/>
    </w:pPr>
  </w:style>
  <w:style w:type="paragraph" w:styleId="Index2">
    <w:name w:val="index 2"/>
    <w:basedOn w:val="Normal"/>
    <w:next w:val="Normal"/>
    <w:autoRedefine/>
    <w:uiPriority w:val="99"/>
    <w:semiHidden/>
    <w:unhideWhenUsed/>
    <w:pPr>
      <w:spacing w:line="240" w:lineRule="auto"/>
      <w:ind w:left="440" w:hanging="220"/>
    </w:pPr>
  </w:style>
  <w:style w:type="paragraph" w:styleId="Index3">
    <w:name w:val="index 3"/>
    <w:basedOn w:val="Normal"/>
    <w:next w:val="Normal"/>
    <w:autoRedefine/>
    <w:uiPriority w:val="99"/>
    <w:semiHidden/>
    <w:unhideWhenUsed/>
    <w:pPr>
      <w:spacing w:line="240" w:lineRule="auto"/>
      <w:ind w:left="660" w:hanging="220"/>
    </w:pPr>
  </w:style>
  <w:style w:type="paragraph" w:styleId="Index4">
    <w:name w:val="index 4"/>
    <w:basedOn w:val="Normal"/>
    <w:next w:val="Normal"/>
    <w:autoRedefine/>
    <w:uiPriority w:val="99"/>
    <w:semiHidden/>
    <w:unhideWhenUsed/>
    <w:pPr>
      <w:spacing w:line="240" w:lineRule="auto"/>
      <w:ind w:left="880" w:hanging="220"/>
    </w:pPr>
  </w:style>
  <w:style w:type="paragraph" w:styleId="Index5">
    <w:name w:val="index 5"/>
    <w:basedOn w:val="Normal"/>
    <w:next w:val="Normal"/>
    <w:autoRedefine/>
    <w:uiPriority w:val="99"/>
    <w:semiHidden/>
    <w:unhideWhenUsed/>
    <w:pPr>
      <w:spacing w:line="240" w:lineRule="auto"/>
      <w:ind w:left="1100" w:hanging="220"/>
    </w:pPr>
  </w:style>
  <w:style w:type="paragraph" w:styleId="Index6">
    <w:name w:val="index 6"/>
    <w:basedOn w:val="Normal"/>
    <w:next w:val="Normal"/>
    <w:autoRedefine/>
    <w:uiPriority w:val="99"/>
    <w:semiHidden/>
    <w:unhideWhenUsed/>
    <w:pPr>
      <w:spacing w:line="240" w:lineRule="auto"/>
      <w:ind w:left="1320" w:hanging="220"/>
    </w:pPr>
  </w:style>
  <w:style w:type="paragraph" w:styleId="Index7">
    <w:name w:val="index 7"/>
    <w:basedOn w:val="Normal"/>
    <w:next w:val="Normal"/>
    <w:autoRedefine/>
    <w:uiPriority w:val="99"/>
    <w:semiHidden/>
    <w:unhideWhenUsed/>
    <w:pPr>
      <w:spacing w:line="240" w:lineRule="auto"/>
      <w:ind w:left="1540" w:hanging="220"/>
    </w:pPr>
  </w:style>
  <w:style w:type="paragraph" w:styleId="Index8">
    <w:name w:val="index 8"/>
    <w:basedOn w:val="Normal"/>
    <w:next w:val="Normal"/>
    <w:autoRedefine/>
    <w:uiPriority w:val="99"/>
    <w:semiHidden/>
    <w:unhideWhenUsed/>
    <w:pPr>
      <w:spacing w:line="240" w:lineRule="auto"/>
      <w:ind w:left="1760" w:hanging="220"/>
    </w:pPr>
  </w:style>
  <w:style w:type="paragraph" w:styleId="Index9">
    <w:name w:val="index 9"/>
    <w:basedOn w:val="Normal"/>
    <w:next w:val="Normal"/>
    <w:autoRedefine/>
    <w:uiPriority w:val="99"/>
    <w:semiHidden/>
    <w:unhideWhenUsed/>
    <w:pPr>
      <w:spacing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1484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1484F"/>
    <w:rPr>
      <w:rFonts w:asciiTheme="majorHAnsi" w:eastAsiaTheme="majorEastAsia" w:hAnsiTheme="majorHAnsi" w:cstheme="majorBidi"/>
      <w:i/>
      <w:iCs/>
      <w:color w:val="70AD47" w:themeColor="accent6"/>
      <w:sz w:val="32"/>
      <w:szCs w:val="32"/>
    </w:rPr>
  </w:style>
  <w:style w:type="character" w:styleId="IntenseReference">
    <w:name w:val="Intense Reference"/>
    <w:basedOn w:val="DefaultParagraphFont"/>
    <w:uiPriority w:val="32"/>
    <w:qFormat/>
    <w:rsid w:val="0051484F"/>
    <w:rPr>
      <w:b/>
      <w:bCs/>
      <w:smallCaps/>
      <w:color w:val="70AD47" w:themeColor="accent6"/>
    </w:rPr>
  </w:style>
  <w:style w:type="table" w:styleId="LightGrid">
    <w:name w:val="Light Grid"/>
    <w:basedOn w:val="TableNormal"/>
    <w:uiPriority w:val="62"/>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7"/>
      </w:numPr>
      <w:contextualSpacing/>
    </w:pPr>
  </w:style>
  <w:style w:type="paragraph" w:styleId="ListNumber3">
    <w:name w:val="List Number 3"/>
    <w:basedOn w:val="Normal"/>
    <w:uiPriority w:val="99"/>
    <w:semiHidden/>
    <w:unhideWhenUsed/>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ListNumber5">
    <w:name w:val="List Number 5"/>
    <w:basedOn w:val="Normal"/>
    <w:uiPriority w:val="99"/>
    <w:semiHidden/>
    <w:unhideWhenUsed/>
    <w:pPr>
      <w:numPr>
        <w:numId w:val="10"/>
      </w:numPr>
      <w:contextualSpacing/>
    </w:pPr>
  </w:style>
  <w:style w:type="paragraph" w:styleId="ListParagraph">
    <w:name w:val="List Paragraph"/>
    <w:basedOn w:val="Normal"/>
    <w:uiPriority w:val="34"/>
    <w:qFormat/>
    <w:rsid w:val="00A17F8B"/>
    <w:pPr>
      <w:ind w:left="426"/>
      <w:contextualSpacing/>
    </w:pPr>
  </w:style>
  <w:style w:type="table" w:styleId="ListTable1Light">
    <w:name w:val="List Table 1 Light"/>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qFormat/>
    <w:rsid w:val="0051484F"/>
    <w:pPr>
      <w:spacing w:after="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line="240" w:lineRule="auto"/>
    </w:pPr>
    <w:rPr>
      <w:rFonts w:ascii="Consolas" w:hAnsi="Consolas"/>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qFormat/>
    <w:rsid w:val="0051484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1484F"/>
    <w:rPr>
      <w:i/>
      <w:iCs/>
      <w:color w:val="262626" w:themeColor="text1" w:themeTint="D9"/>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qFormat/>
    <w:rsid w:val="0051484F"/>
    <w:rPr>
      <w:i/>
      <w:iCs/>
    </w:rPr>
  </w:style>
  <w:style w:type="character" w:styleId="SubtleReference">
    <w:name w:val="Subtle Reference"/>
    <w:uiPriority w:val="31"/>
    <w:qFormat/>
    <w:rsid w:val="004079CF"/>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paragraph" w:styleId="Revision">
    <w:name w:val="Revision"/>
    <w:hidden/>
    <w:uiPriority w:val="99"/>
    <w:semiHidden/>
    <w:pPr>
      <w:spacing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rsid w:val="00C30889"/>
    <w:rPr>
      <w:i/>
    </w:rPr>
  </w:style>
  <w:style w:type="character" w:customStyle="1" w:styleId="ListNumberChar">
    <w:name w:val="List Number Char"/>
    <w:basedOn w:val="DefaultParagraphFont"/>
    <w:link w:val="ListNumber"/>
    <w:uiPriority w:val="10"/>
    <w:rsid w:val="00C30889"/>
    <w:rPr>
      <w:rFonts w:ascii="Arial" w:hAnsi="Arial" w:cs="Arial"/>
      <w:color w:val="3B3838" w:themeColor="background2" w:themeShade="40"/>
      <w:sz w:val="24"/>
      <w:szCs w:val="24"/>
    </w:rPr>
  </w:style>
  <w:style w:type="character" w:customStyle="1" w:styleId="QuoteemphasisChar">
    <w:name w:val="Quote emphasis Char"/>
    <w:basedOn w:val="ListNumberChar"/>
    <w:link w:val="Quoteemphasis"/>
    <w:rsid w:val="00C30889"/>
    <w:rPr>
      <w:rFonts w:ascii="Arial" w:eastAsiaTheme="minorEastAsia" w:hAnsi="Arial" w:cs="Arial"/>
      <w:i/>
      <w:color w:val="3B3838" w:themeColor="background2" w:themeShade="40"/>
      <w:sz w:val="24"/>
      <w:szCs w:val="24"/>
    </w:rPr>
  </w:style>
  <w:style w:type="table" w:customStyle="1" w:styleId="TonicTables">
    <w:name w:val="Tonic Tables"/>
    <w:basedOn w:val="TableNormal"/>
    <w:uiPriority w:val="99"/>
    <w:rsid w:val="00A26C79"/>
    <w:pPr>
      <w:spacing w:after="0" w:line="240" w:lineRule="auto"/>
    </w:pPr>
    <w:rPr>
      <w:rFonts w:ascii="Arial" w:hAnsi="Arial"/>
      <w:color w:val="000000" w:themeColor="text1"/>
    </w:rPr>
    <w:tblPr>
      <w:tblStyleRowBandSize w:val="1"/>
      <w:tblBorders>
        <w:insideV w:val="single" w:sz="4" w:space="0" w:color="538135" w:themeColor="accent6" w:themeShade="BF"/>
      </w:tblBorders>
    </w:tblPr>
    <w:tblStylePr w:type="firstRow">
      <w:rPr>
        <w:rFonts w:ascii="Arial" w:hAnsi="Arial"/>
        <w:b/>
        <w:color w:val="000000" w:themeColor="text1"/>
      </w:rPr>
      <w:tblPr/>
      <w:tcPr>
        <w:shd w:val="clear" w:color="auto" w:fill="5AAB33"/>
      </w:tcPr>
    </w:tblStylePr>
    <w:tblStylePr w:type="band2Horz">
      <w:tblPr/>
      <w:tcPr>
        <w:shd w:val="clear" w:color="auto" w:fill="C1D72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4465">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2337404">
      <w:bodyDiv w:val="1"/>
      <w:marLeft w:val="0"/>
      <w:marRight w:val="0"/>
      <w:marTop w:val="0"/>
      <w:marBottom w:val="0"/>
      <w:divBdr>
        <w:top w:val="none" w:sz="0" w:space="0" w:color="auto"/>
        <w:left w:val="none" w:sz="0" w:space="0" w:color="auto"/>
        <w:bottom w:val="none" w:sz="0" w:space="0" w:color="auto"/>
        <w:right w:val="none" w:sz="0" w:space="0" w:color="auto"/>
      </w:divBdr>
    </w:div>
    <w:div w:id="82454269">
      <w:bodyDiv w:val="1"/>
      <w:marLeft w:val="0"/>
      <w:marRight w:val="0"/>
      <w:marTop w:val="0"/>
      <w:marBottom w:val="0"/>
      <w:divBdr>
        <w:top w:val="none" w:sz="0" w:space="0" w:color="auto"/>
        <w:left w:val="none" w:sz="0" w:space="0" w:color="auto"/>
        <w:bottom w:val="none" w:sz="0" w:space="0" w:color="auto"/>
        <w:right w:val="none" w:sz="0" w:space="0" w:color="auto"/>
      </w:divBdr>
    </w:div>
    <w:div w:id="95293973">
      <w:bodyDiv w:val="1"/>
      <w:marLeft w:val="0"/>
      <w:marRight w:val="0"/>
      <w:marTop w:val="0"/>
      <w:marBottom w:val="0"/>
      <w:divBdr>
        <w:top w:val="none" w:sz="0" w:space="0" w:color="auto"/>
        <w:left w:val="none" w:sz="0" w:space="0" w:color="auto"/>
        <w:bottom w:val="none" w:sz="0" w:space="0" w:color="auto"/>
        <w:right w:val="none" w:sz="0" w:space="0" w:color="auto"/>
      </w:divBdr>
    </w:div>
    <w:div w:id="101658339">
      <w:bodyDiv w:val="1"/>
      <w:marLeft w:val="0"/>
      <w:marRight w:val="0"/>
      <w:marTop w:val="0"/>
      <w:marBottom w:val="0"/>
      <w:divBdr>
        <w:top w:val="none" w:sz="0" w:space="0" w:color="auto"/>
        <w:left w:val="none" w:sz="0" w:space="0" w:color="auto"/>
        <w:bottom w:val="none" w:sz="0" w:space="0" w:color="auto"/>
        <w:right w:val="none" w:sz="0" w:space="0" w:color="auto"/>
      </w:divBdr>
    </w:div>
    <w:div w:id="121504433">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37574295">
      <w:bodyDiv w:val="1"/>
      <w:marLeft w:val="0"/>
      <w:marRight w:val="0"/>
      <w:marTop w:val="0"/>
      <w:marBottom w:val="0"/>
      <w:divBdr>
        <w:top w:val="none" w:sz="0" w:space="0" w:color="auto"/>
        <w:left w:val="none" w:sz="0" w:space="0" w:color="auto"/>
        <w:bottom w:val="none" w:sz="0" w:space="0" w:color="auto"/>
        <w:right w:val="none" w:sz="0" w:space="0" w:color="auto"/>
      </w:divBdr>
    </w:div>
    <w:div w:id="169414178">
      <w:bodyDiv w:val="1"/>
      <w:marLeft w:val="0"/>
      <w:marRight w:val="0"/>
      <w:marTop w:val="0"/>
      <w:marBottom w:val="0"/>
      <w:divBdr>
        <w:top w:val="none" w:sz="0" w:space="0" w:color="auto"/>
        <w:left w:val="none" w:sz="0" w:space="0" w:color="auto"/>
        <w:bottom w:val="none" w:sz="0" w:space="0" w:color="auto"/>
        <w:right w:val="none" w:sz="0" w:space="0" w:color="auto"/>
      </w:divBdr>
    </w:div>
    <w:div w:id="198709300">
      <w:bodyDiv w:val="1"/>
      <w:marLeft w:val="0"/>
      <w:marRight w:val="0"/>
      <w:marTop w:val="0"/>
      <w:marBottom w:val="0"/>
      <w:divBdr>
        <w:top w:val="none" w:sz="0" w:space="0" w:color="auto"/>
        <w:left w:val="none" w:sz="0" w:space="0" w:color="auto"/>
        <w:bottom w:val="none" w:sz="0" w:space="0" w:color="auto"/>
        <w:right w:val="none" w:sz="0" w:space="0" w:color="auto"/>
      </w:divBdr>
    </w:div>
    <w:div w:id="255098199">
      <w:bodyDiv w:val="1"/>
      <w:marLeft w:val="0"/>
      <w:marRight w:val="0"/>
      <w:marTop w:val="0"/>
      <w:marBottom w:val="0"/>
      <w:divBdr>
        <w:top w:val="none" w:sz="0" w:space="0" w:color="auto"/>
        <w:left w:val="none" w:sz="0" w:space="0" w:color="auto"/>
        <w:bottom w:val="none" w:sz="0" w:space="0" w:color="auto"/>
        <w:right w:val="none" w:sz="0" w:space="0" w:color="auto"/>
      </w:divBdr>
    </w:div>
    <w:div w:id="337729883">
      <w:bodyDiv w:val="1"/>
      <w:marLeft w:val="0"/>
      <w:marRight w:val="0"/>
      <w:marTop w:val="0"/>
      <w:marBottom w:val="0"/>
      <w:divBdr>
        <w:top w:val="none" w:sz="0" w:space="0" w:color="auto"/>
        <w:left w:val="none" w:sz="0" w:space="0" w:color="auto"/>
        <w:bottom w:val="none" w:sz="0" w:space="0" w:color="auto"/>
        <w:right w:val="none" w:sz="0" w:space="0" w:color="auto"/>
      </w:divBdr>
    </w:div>
    <w:div w:id="341519464">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74157745">
      <w:bodyDiv w:val="1"/>
      <w:marLeft w:val="0"/>
      <w:marRight w:val="0"/>
      <w:marTop w:val="0"/>
      <w:marBottom w:val="0"/>
      <w:divBdr>
        <w:top w:val="none" w:sz="0" w:space="0" w:color="auto"/>
        <w:left w:val="none" w:sz="0" w:space="0" w:color="auto"/>
        <w:bottom w:val="none" w:sz="0" w:space="0" w:color="auto"/>
        <w:right w:val="none" w:sz="0" w:space="0" w:color="auto"/>
      </w:divBdr>
    </w:div>
    <w:div w:id="384108689">
      <w:bodyDiv w:val="1"/>
      <w:marLeft w:val="0"/>
      <w:marRight w:val="0"/>
      <w:marTop w:val="0"/>
      <w:marBottom w:val="0"/>
      <w:divBdr>
        <w:top w:val="none" w:sz="0" w:space="0" w:color="auto"/>
        <w:left w:val="none" w:sz="0" w:space="0" w:color="auto"/>
        <w:bottom w:val="none" w:sz="0" w:space="0" w:color="auto"/>
        <w:right w:val="none" w:sz="0" w:space="0" w:color="auto"/>
      </w:divBdr>
    </w:div>
    <w:div w:id="453138477">
      <w:bodyDiv w:val="1"/>
      <w:marLeft w:val="0"/>
      <w:marRight w:val="0"/>
      <w:marTop w:val="0"/>
      <w:marBottom w:val="0"/>
      <w:divBdr>
        <w:top w:val="none" w:sz="0" w:space="0" w:color="auto"/>
        <w:left w:val="none" w:sz="0" w:space="0" w:color="auto"/>
        <w:bottom w:val="none" w:sz="0" w:space="0" w:color="auto"/>
        <w:right w:val="none" w:sz="0" w:space="0" w:color="auto"/>
      </w:divBdr>
    </w:div>
    <w:div w:id="457189293">
      <w:bodyDiv w:val="1"/>
      <w:marLeft w:val="0"/>
      <w:marRight w:val="0"/>
      <w:marTop w:val="0"/>
      <w:marBottom w:val="0"/>
      <w:divBdr>
        <w:top w:val="none" w:sz="0" w:space="0" w:color="auto"/>
        <w:left w:val="none" w:sz="0" w:space="0" w:color="auto"/>
        <w:bottom w:val="none" w:sz="0" w:space="0" w:color="auto"/>
        <w:right w:val="none" w:sz="0" w:space="0" w:color="auto"/>
      </w:divBdr>
    </w:div>
    <w:div w:id="465202549">
      <w:bodyDiv w:val="1"/>
      <w:marLeft w:val="0"/>
      <w:marRight w:val="0"/>
      <w:marTop w:val="0"/>
      <w:marBottom w:val="0"/>
      <w:divBdr>
        <w:top w:val="none" w:sz="0" w:space="0" w:color="auto"/>
        <w:left w:val="none" w:sz="0" w:space="0" w:color="auto"/>
        <w:bottom w:val="none" w:sz="0" w:space="0" w:color="auto"/>
        <w:right w:val="none" w:sz="0" w:space="0" w:color="auto"/>
      </w:divBdr>
    </w:div>
    <w:div w:id="477890899">
      <w:bodyDiv w:val="1"/>
      <w:marLeft w:val="0"/>
      <w:marRight w:val="0"/>
      <w:marTop w:val="0"/>
      <w:marBottom w:val="0"/>
      <w:divBdr>
        <w:top w:val="none" w:sz="0" w:space="0" w:color="auto"/>
        <w:left w:val="none" w:sz="0" w:space="0" w:color="auto"/>
        <w:bottom w:val="none" w:sz="0" w:space="0" w:color="auto"/>
        <w:right w:val="none" w:sz="0" w:space="0" w:color="auto"/>
      </w:divBdr>
    </w:div>
    <w:div w:id="483011893">
      <w:bodyDiv w:val="1"/>
      <w:marLeft w:val="0"/>
      <w:marRight w:val="0"/>
      <w:marTop w:val="0"/>
      <w:marBottom w:val="0"/>
      <w:divBdr>
        <w:top w:val="none" w:sz="0" w:space="0" w:color="auto"/>
        <w:left w:val="none" w:sz="0" w:space="0" w:color="auto"/>
        <w:bottom w:val="none" w:sz="0" w:space="0" w:color="auto"/>
        <w:right w:val="none" w:sz="0" w:space="0" w:color="auto"/>
      </w:divBdr>
    </w:div>
    <w:div w:id="546141072">
      <w:bodyDiv w:val="1"/>
      <w:marLeft w:val="0"/>
      <w:marRight w:val="0"/>
      <w:marTop w:val="0"/>
      <w:marBottom w:val="0"/>
      <w:divBdr>
        <w:top w:val="none" w:sz="0" w:space="0" w:color="auto"/>
        <w:left w:val="none" w:sz="0" w:space="0" w:color="auto"/>
        <w:bottom w:val="none" w:sz="0" w:space="0" w:color="auto"/>
        <w:right w:val="none" w:sz="0" w:space="0" w:color="auto"/>
      </w:divBdr>
    </w:div>
    <w:div w:id="645863787">
      <w:bodyDiv w:val="1"/>
      <w:marLeft w:val="0"/>
      <w:marRight w:val="0"/>
      <w:marTop w:val="0"/>
      <w:marBottom w:val="0"/>
      <w:divBdr>
        <w:top w:val="none" w:sz="0" w:space="0" w:color="auto"/>
        <w:left w:val="none" w:sz="0" w:space="0" w:color="auto"/>
        <w:bottom w:val="none" w:sz="0" w:space="0" w:color="auto"/>
        <w:right w:val="none" w:sz="0" w:space="0" w:color="auto"/>
      </w:divBdr>
    </w:div>
    <w:div w:id="655184817">
      <w:bodyDiv w:val="1"/>
      <w:marLeft w:val="0"/>
      <w:marRight w:val="0"/>
      <w:marTop w:val="0"/>
      <w:marBottom w:val="0"/>
      <w:divBdr>
        <w:top w:val="none" w:sz="0" w:space="0" w:color="auto"/>
        <w:left w:val="none" w:sz="0" w:space="0" w:color="auto"/>
        <w:bottom w:val="none" w:sz="0" w:space="0" w:color="auto"/>
        <w:right w:val="none" w:sz="0" w:space="0" w:color="auto"/>
      </w:divBdr>
    </w:div>
    <w:div w:id="672416686">
      <w:bodyDiv w:val="1"/>
      <w:marLeft w:val="0"/>
      <w:marRight w:val="0"/>
      <w:marTop w:val="0"/>
      <w:marBottom w:val="0"/>
      <w:divBdr>
        <w:top w:val="none" w:sz="0" w:space="0" w:color="auto"/>
        <w:left w:val="none" w:sz="0" w:space="0" w:color="auto"/>
        <w:bottom w:val="none" w:sz="0" w:space="0" w:color="auto"/>
        <w:right w:val="none" w:sz="0" w:space="0" w:color="auto"/>
      </w:divBdr>
    </w:div>
    <w:div w:id="707801751">
      <w:bodyDiv w:val="1"/>
      <w:marLeft w:val="0"/>
      <w:marRight w:val="0"/>
      <w:marTop w:val="0"/>
      <w:marBottom w:val="0"/>
      <w:divBdr>
        <w:top w:val="none" w:sz="0" w:space="0" w:color="auto"/>
        <w:left w:val="none" w:sz="0" w:space="0" w:color="auto"/>
        <w:bottom w:val="none" w:sz="0" w:space="0" w:color="auto"/>
        <w:right w:val="none" w:sz="0" w:space="0" w:color="auto"/>
      </w:divBdr>
    </w:div>
    <w:div w:id="708838798">
      <w:bodyDiv w:val="1"/>
      <w:marLeft w:val="0"/>
      <w:marRight w:val="0"/>
      <w:marTop w:val="0"/>
      <w:marBottom w:val="0"/>
      <w:divBdr>
        <w:top w:val="none" w:sz="0" w:space="0" w:color="auto"/>
        <w:left w:val="none" w:sz="0" w:space="0" w:color="auto"/>
        <w:bottom w:val="none" w:sz="0" w:space="0" w:color="auto"/>
        <w:right w:val="none" w:sz="0" w:space="0" w:color="auto"/>
      </w:divBdr>
    </w:div>
    <w:div w:id="712656537">
      <w:bodyDiv w:val="1"/>
      <w:marLeft w:val="0"/>
      <w:marRight w:val="0"/>
      <w:marTop w:val="0"/>
      <w:marBottom w:val="0"/>
      <w:divBdr>
        <w:top w:val="none" w:sz="0" w:space="0" w:color="auto"/>
        <w:left w:val="none" w:sz="0" w:space="0" w:color="auto"/>
        <w:bottom w:val="none" w:sz="0" w:space="0" w:color="auto"/>
        <w:right w:val="none" w:sz="0" w:space="0" w:color="auto"/>
      </w:divBdr>
    </w:div>
    <w:div w:id="728380854">
      <w:bodyDiv w:val="1"/>
      <w:marLeft w:val="0"/>
      <w:marRight w:val="0"/>
      <w:marTop w:val="0"/>
      <w:marBottom w:val="0"/>
      <w:divBdr>
        <w:top w:val="none" w:sz="0" w:space="0" w:color="auto"/>
        <w:left w:val="none" w:sz="0" w:space="0" w:color="auto"/>
        <w:bottom w:val="none" w:sz="0" w:space="0" w:color="auto"/>
        <w:right w:val="none" w:sz="0" w:space="0" w:color="auto"/>
      </w:divBdr>
    </w:div>
    <w:div w:id="742140324">
      <w:bodyDiv w:val="1"/>
      <w:marLeft w:val="0"/>
      <w:marRight w:val="0"/>
      <w:marTop w:val="0"/>
      <w:marBottom w:val="0"/>
      <w:divBdr>
        <w:top w:val="none" w:sz="0" w:space="0" w:color="auto"/>
        <w:left w:val="none" w:sz="0" w:space="0" w:color="auto"/>
        <w:bottom w:val="none" w:sz="0" w:space="0" w:color="auto"/>
        <w:right w:val="none" w:sz="0" w:space="0" w:color="auto"/>
      </w:divBdr>
    </w:div>
    <w:div w:id="766120553">
      <w:bodyDiv w:val="1"/>
      <w:marLeft w:val="0"/>
      <w:marRight w:val="0"/>
      <w:marTop w:val="0"/>
      <w:marBottom w:val="0"/>
      <w:divBdr>
        <w:top w:val="none" w:sz="0" w:space="0" w:color="auto"/>
        <w:left w:val="none" w:sz="0" w:space="0" w:color="auto"/>
        <w:bottom w:val="none" w:sz="0" w:space="0" w:color="auto"/>
        <w:right w:val="none" w:sz="0" w:space="0" w:color="auto"/>
      </w:divBdr>
    </w:div>
    <w:div w:id="767307778">
      <w:bodyDiv w:val="1"/>
      <w:marLeft w:val="0"/>
      <w:marRight w:val="0"/>
      <w:marTop w:val="0"/>
      <w:marBottom w:val="0"/>
      <w:divBdr>
        <w:top w:val="none" w:sz="0" w:space="0" w:color="auto"/>
        <w:left w:val="none" w:sz="0" w:space="0" w:color="auto"/>
        <w:bottom w:val="none" w:sz="0" w:space="0" w:color="auto"/>
        <w:right w:val="none" w:sz="0" w:space="0" w:color="auto"/>
      </w:divBdr>
    </w:div>
    <w:div w:id="812478989">
      <w:bodyDiv w:val="1"/>
      <w:marLeft w:val="0"/>
      <w:marRight w:val="0"/>
      <w:marTop w:val="0"/>
      <w:marBottom w:val="0"/>
      <w:divBdr>
        <w:top w:val="none" w:sz="0" w:space="0" w:color="auto"/>
        <w:left w:val="none" w:sz="0" w:space="0" w:color="auto"/>
        <w:bottom w:val="none" w:sz="0" w:space="0" w:color="auto"/>
        <w:right w:val="none" w:sz="0" w:space="0" w:color="auto"/>
      </w:divBdr>
    </w:div>
    <w:div w:id="828011500">
      <w:bodyDiv w:val="1"/>
      <w:marLeft w:val="0"/>
      <w:marRight w:val="0"/>
      <w:marTop w:val="0"/>
      <w:marBottom w:val="0"/>
      <w:divBdr>
        <w:top w:val="none" w:sz="0" w:space="0" w:color="auto"/>
        <w:left w:val="none" w:sz="0" w:space="0" w:color="auto"/>
        <w:bottom w:val="none" w:sz="0" w:space="0" w:color="auto"/>
        <w:right w:val="none" w:sz="0" w:space="0" w:color="auto"/>
      </w:divBdr>
    </w:div>
    <w:div w:id="846333640">
      <w:bodyDiv w:val="1"/>
      <w:marLeft w:val="0"/>
      <w:marRight w:val="0"/>
      <w:marTop w:val="0"/>
      <w:marBottom w:val="0"/>
      <w:divBdr>
        <w:top w:val="none" w:sz="0" w:space="0" w:color="auto"/>
        <w:left w:val="none" w:sz="0" w:space="0" w:color="auto"/>
        <w:bottom w:val="none" w:sz="0" w:space="0" w:color="auto"/>
        <w:right w:val="none" w:sz="0" w:space="0" w:color="auto"/>
      </w:divBdr>
    </w:div>
    <w:div w:id="874149365">
      <w:bodyDiv w:val="1"/>
      <w:marLeft w:val="0"/>
      <w:marRight w:val="0"/>
      <w:marTop w:val="0"/>
      <w:marBottom w:val="0"/>
      <w:divBdr>
        <w:top w:val="none" w:sz="0" w:space="0" w:color="auto"/>
        <w:left w:val="none" w:sz="0" w:space="0" w:color="auto"/>
        <w:bottom w:val="none" w:sz="0" w:space="0" w:color="auto"/>
        <w:right w:val="none" w:sz="0" w:space="0" w:color="auto"/>
      </w:divBdr>
    </w:div>
    <w:div w:id="877669847">
      <w:bodyDiv w:val="1"/>
      <w:marLeft w:val="0"/>
      <w:marRight w:val="0"/>
      <w:marTop w:val="0"/>
      <w:marBottom w:val="0"/>
      <w:divBdr>
        <w:top w:val="none" w:sz="0" w:space="0" w:color="auto"/>
        <w:left w:val="none" w:sz="0" w:space="0" w:color="auto"/>
        <w:bottom w:val="none" w:sz="0" w:space="0" w:color="auto"/>
        <w:right w:val="none" w:sz="0" w:space="0" w:color="auto"/>
      </w:divBdr>
    </w:div>
    <w:div w:id="879050406">
      <w:bodyDiv w:val="1"/>
      <w:marLeft w:val="0"/>
      <w:marRight w:val="0"/>
      <w:marTop w:val="0"/>
      <w:marBottom w:val="0"/>
      <w:divBdr>
        <w:top w:val="none" w:sz="0" w:space="0" w:color="auto"/>
        <w:left w:val="none" w:sz="0" w:space="0" w:color="auto"/>
        <w:bottom w:val="none" w:sz="0" w:space="0" w:color="auto"/>
        <w:right w:val="none" w:sz="0" w:space="0" w:color="auto"/>
      </w:divBdr>
    </w:div>
    <w:div w:id="946079250">
      <w:bodyDiv w:val="1"/>
      <w:marLeft w:val="0"/>
      <w:marRight w:val="0"/>
      <w:marTop w:val="0"/>
      <w:marBottom w:val="0"/>
      <w:divBdr>
        <w:top w:val="none" w:sz="0" w:space="0" w:color="auto"/>
        <w:left w:val="none" w:sz="0" w:space="0" w:color="auto"/>
        <w:bottom w:val="none" w:sz="0" w:space="0" w:color="auto"/>
        <w:right w:val="none" w:sz="0" w:space="0" w:color="auto"/>
      </w:divBdr>
    </w:div>
    <w:div w:id="975064019">
      <w:bodyDiv w:val="1"/>
      <w:marLeft w:val="0"/>
      <w:marRight w:val="0"/>
      <w:marTop w:val="0"/>
      <w:marBottom w:val="0"/>
      <w:divBdr>
        <w:top w:val="none" w:sz="0" w:space="0" w:color="auto"/>
        <w:left w:val="none" w:sz="0" w:space="0" w:color="auto"/>
        <w:bottom w:val="none" w:sz="0" w:space="0" w:color="auto"/>
        <w:right w:val="none" w:sz="0" w:space="0" w:color="auto"/>
      </w:divBdr>
    </w:div>
    <w:div w:id="1035619535">
      <w:bodyDiv w:val="1"/>
      <w:marLeft w:val="0"/>
      <w:marRight w:val="0"/>
      <w:marTop w:val="0"/>
      <w:marBottom w:val="0"/>
      <w:divBdr>
        <w:top w:val="none" w:sz="0" w:space="0" w:color="auto"/>
        <w:left w:val="none" w:sz="0" w:space="0" w:color="auto"/>
        <w:bottom w:val="none" w:sz="0" w:space="0" w:color="auto"/>
        <w:right w:val="none" w:sz="0" w:space="0" w:color="auto"/>
      </w:divBdr>
    </w:div>
    <w:div w:id="1069615852">
      <w:bodyDiv w:val="1"/>
      <w:marLeft w:val="0"/>
      <w:marRight w:val="0"/>
      <w:marTop w:val="0"/>
      <w:marBottom w:val="0"/>
      <w:divBdr>
        <w:top w:val="none" w:sz="0" w:space="0" w:color="auto"/>
        <w:left w:val="none" w:sz="0" w:space="0" w:color="auto"/>
        <w:bottom w:val="none" w:sz="0" w:space="0" w:color="auto"/>
        <w:right w:val="none" w:sz="0" w:space="0" w:color="auto"/>
      </w:divBdr>
    </w:div>
    <w:div w:id="1082875271">
      <w:bodyDiv w:val="1"/>
      <w:marLeft w:val="0"/>
      <w:marRight w:val="0"/>
      <w:marTop w:val="0"/>
      <w:marBottom w:val="0"/>
      <w:divBdr>
        <w:top w:val="none" w:sz="0" w:space="0" w:color="auto"/>
        <w:left w:val="none" w:sz="0" w:space="0" w:color="auto"/>
        <w:bottom w:val="none" w:sz="0" w:space="0" w:color="auto"/>
        <w:right w:val="none" w:sz="0" w:space="0" w:color="auto"/>
      </w:divBdr>
    </w:div>
    <w:div w:id="1086996244">
      <w:bodyDiv w:val="1"/>
      <w:marLeft w:val="0"/>
      <w:marRight w:val="0"/>
      <w:marTop w:val="0"/>
      <w:marBottom w:val="0"/>
      <w:divBdr>
        <w:top w:val="none" w:sz="0" w:space="0" w:color="auto"/>
        <w:left w:val="none" w:sz="0" w:space="0" w:color="auto"/>
        <w:bottom w:val="none" w:sz="0" w:space="0" w:color="auto"/>
        <w:right w:val="none" w:sz="0" w:space="0" w:color="auto"/>
      </w:divBdr>
      <w:divsChild>
        <w:div w:id="1777094018">
          <w:marLeft w:val="0"/>
          <w:marRight w:val="0"/>
          <w:marTop w:val="0"/>
          <w:marBottom w:val="0"/>
          <w:divBdr>
            <w:top w:val="none" w:sz="0" w:space="0" w:color="auto"/>
            <w:left w:val="none" w:sz="0" w:space="0" w:color="auto"/>
            <w:bottom w:val="none" w:sz="0" w:space="0" w:color="auto"/>
            <w:right w:val="none" w:sz="0" w:space="0" w:color="auto"/>
          </w:divBdr>
          <w:divsChild>
            <w:div w:id="1024399811">
              <w:marLeft w:val="0"/>
              <w:marRight w:val="0"/>
              <w:marTop w:val="0"/>
              <w:marBottom w:val="0"/>
              <w:divBdr>
                <w:top w:val="none" w:sz="0" w:space="0" w:color="auto"/>
                <w:left w:val="none" w:sz="0" w:space="0" w:color="auto"/>
                <w:bottom w:val="none" w:sz="0" w:space="0" w:color="auto"/>
                <w:right w:val="none" w:sz="0" w:space="0" w:color="auto"/>
              </w:divBdr>
            </w:div>
          </w:divsChild>
        </w:div>
        <w:div w:id="1469518668">
          <w:marLeft w:val="0"/>
          <w:marRight w:val="0"/>
          <w:marTop w:val="0"/>
          <w:marBottom w:val="0"/>
          <w:divBdr>
            <w:top w:val="none" w:sz="0" w:space="0" w:color="auto"/>
            <w:left w:val="none" w:sz="0" w:space="0" w:color="auto"/>
            <w:bottom w:val="none" w:sz="0" w:space="0" w:color="auto"/>
            <w:right w:val="none" w:sz="0" w:space="0" w:color="auto"/>
          </w:divBdr>
          <w:divsChild>
            <w:div w:id="290406841">
              <w:marLeft w:val="0"/>
              <w:marRight w:val="0"/>
              <w:marTop w:val="0"/>
              <w:marBottom w:val="120"/>
              <w:divBdr>
                <w:top w:val="none" w:sz="0" w:space="0" w:color="auto"/>
                <w:left w:val="none" w:sz="0" w:space="0" w:color="auto"/>
                <w:bottom w:val="none" w:sz="0" w:space="0" w:color="auto"/>
                <w:right w:val="none" w:sz="0" w:space="0" w:color="auto"/>
              </w:divBdr>
            </w:div>
            <w:div w:id="1592394017">
              <w:marLeft w:val="0"/>
              <w:marRight w:val="0"/>
              <w:marTop w:val="0"/>
              <w:marBottom w:val="0"/>
              <w:divBdr>
                <w:top w:val="none" w:sz="0" w:space="0" w:color="auto"/>
                <w:left w:val="none" w:sz="0" w:space="0" w:color="auto"/>
                <w:bottom w:val="none" w:sz="0" w:space="0" w:color="auto"/>
                <w:right w:val="none" w:sz="0" w:space="0" w:color="auto"/>
              </w:divBdr>
            </w:div>
          </w:divsChild>
        </w:div>
        <w:div w:id="376584444">
          <w:marLeft w:val="0"/>
          <w:marRight w:val="0"/>
          <w:marTop w:val="0"/>
          <w:marBottom w:val="0"/>
          <w:divBdr>
            <w:top w:val="none" w:sz="0" w:space="0" w:color="auto"/>
            <w:left w:val="none" w:sz="0" w:space="0" w:color="auto"/>
            <w:bottom w:val="none" w:sz="0" w:space="0" w:color="auto"/>
            <w:right w:val="none" w:sz="0" w:space="0" w:color="auto"/>
          </w:divBdr>
          <w:divsChild>
            <w:div w:id="1236862323">
              <w:marLeft w:val="0"/>
              <w:marRight w:val="0"/>
              <w:marTop w:val="0"/>
              <w:marBottom w:val="120"/>
              <w:divBdr>
                <w:top w:val="none" w:sz="0" w:space="0" w:color="auto"/>
                <w:left w:val="none" w:sz="0" w:space="0" w:color="auto"/>
                <w:bottom w:val="none" w:sz="0" w:space="0" w:color="auto"/>
                <w:right w:val="none" w:sz="0" w:space="0" w:color="auto"/>
              </w:divBdr>
            </w:div>
            <w:div w:id="685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4453">
      <w:bodyDiv w:val="1"/>
      <w:marLeft w:val="0"/>
      <w:marRight w:val="0"/>
      <w:marTop w:val="0"/>
      <w:marBottom w:val="0"/>
      <w:divBdr>
        <w:top w:val="none" w:sz="0" w:space="0" w:color="auto"/>
        <w:left w:val="none" w:sz="0" w:space="0" w:color="auto"/>
        <w:bottom w:val="none" w:sz="0" w:space="0" w:color="auto"/>
        <w:right w:val="none" w:sz="0" w:space="0" w:color="auto"/>
      </w:divBdr>
    </w:div>
    <w:div w:id="1107505690">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1147655">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20705332">
      <w:bodyDiv w:val="1"/>
      <w:marLeft w:val="0"/>
      <w:marRight w:val="0"/>
      <w:marTop w:val="0"/>
      <w:marBottom w:val="0"/>
      <w:divBdr>
        <w:top w:val="none" w:sz="0" w:space="0" w:color="auto"/>
        <w:left w:val="none" w:sz="0" w:space="0" w:color="auto"/>
        <w:bottom w:val="none" w:sz="0" w:space="0" w:color="auto"/>
        <w:right w:val="none" w:sz="0" w:space="0" w:color="auto"/>
      </w:divBdr>
    </w:div>
    <w:div w:id="1253122889">
      <w:bodyDiv w:val="1"/>
      <w:marLeft w:val="0"/>
      <w:marRight w:val="0"/>
      <w:marTop w:val="0"/>
      <w:marBottom w:val="0"/>
      <w:divBdr>
        <w:top w:val="none" w:sz="0" w:space="0" w:color="auto"/>
        <w:left w:val="none" w:sz="0" w:space="0" w:color="auto"/>
        <w:bottom w:val="none" w:sz="0" w:space="0" w:color="auto"/>
        <w:right w:val="none" w:sz="0" w:space="0" w:color="auto"/>
      </w:divBdr>
    </w:div>
    <w:div w:id="1265649455">
      <w:bodyDiv w:val="1"/>
      <w:marLeft w:val="0"/>
      <w:marRight w:val="0"/>
      <w:marTop w:val="0"/>
      <w:marBottom w:val="0"/>
      <w:divBdr>
        <w:top w:val="none" w:sz="0" w:space="0" w:color="auto"/>
        <w:left w:val="none" w:sz="0" w:space="0" w:color="auto"/>
        <w:bottom w:val="none" w:sz="0" w:space="0" w:color="auto"/>
        <w:right w:val="none" w:sz="0" w:space="0" w:color="auto"/>
      </w:divBdr>
    </w:div>
    <w:div w:id="1270047372">
      <w:bodyDiv w:val="1"/>
      <w:marLeft w:val="0"/>
      <w:marRight w:val="0"/>
      <w:marTop w:val="0"/>
      <w:marBottom w:val="0"/>
      <w:divBdr>
        <w:top w:val="none" w:sz="0" w:space="0" w:color="auto"/>
        <w:left w:val="none" w:sz="0" w:space="0" w:color="auto"/>
        <w:bottom w:val="none" w:sz="0" w:space="0" w:color="auto"/>
        <w:right w:val="none" w:sz="0" w:space="0" w:color="auto"/>
      </w:divBdr>
    </w:div>
    <w:div w:id="1295059653">
      <w:bodyDiv w:val="1"/>
      <w:marLeft w:val="0"/>
      <w:marRight w:val="0"/>
      <w:marTop w:val="0"/>
      <w:marBottom w:val="0"/>
      <w:divBdr>
        <w:top w:val="none" w:sz="0" w:space="0" w:color="auto"/>
        <w:left w:val="none" w:sz="0" w:space="0" w:color="auto"/>
        <w:bottom w:val="none" w:sz="0" w:space="0" w:color="auto"/>
        <w:right w:val="none" w:sz="0" w:space="0" w:color="auto"/>
      </w:divBdr>
    </w:div>
    <w:div w:id="1329333100">
      <w:bodyDiv w:val="1"/>
      <w:marLeft w:val="0"/>
      <w:marRight w:val="0"/>
      <w:marTop w:val="0"/>
      <w:marBottom w:val="0"/>
      <w:divBdr>
        <w:top w:val="none" w:sz="0" w:space="0" w:color="auto"/>
        <w:left w:val="none" w:sz="0" w:space="0" w:color="auto"/>
        <w:bottom w:val="none" w:sz="0" w:space="0" w:color="auto"/>
        <w:right w:val="none" w:sz="0" w:space="0" w:color="auto"/>
      </w:divBdr>
    </w:div>
    <w:div w:id="1351179340">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6680242">
      <w:bodyDiv w:val="1"/>
      <w:marLeft w:val="0"/>
      <w:marRight w:val="0"/>
      <w:marTop w:val="0"/>
      <w:marBottom w:val="0"/>
      <w:divBdr>
        <w:top w:val="none" w:sz="0" w:space="0" w:color="auto"/>
        <w:left w:val="none" w:sz="0" w:space="0" w:color="auto"/>
        <w:bottom w:val="none" w:sz="0" w:space="0" w:color="auto"/>
        <w:right w:val="none" w:sz="0" w:space="0" w:color="auto"/>
      </w:divBdr>
    </w:div>
    <w:div w:id="1472559470">
      <w:bodyDiv w:val="1"/>
      <w:marLeft w:val="0"/>
      <w:marRight w:val="0"/>
      <w:marTop w:val="0"/>
      <w:marBottom w:val="0"/>
      <w:divBdr>
        <w:top w:val="none" w:sz="0" w:space="0" w:color="auto"/>
        <w:left w:val="none" w:sz="0" w:space="0" w:color="auto"/>
        <w:bottom w:val="none" w:sz="0" w:space="0" w:color="auto"/>
        <w:right w:val="none" w:sz="0" w:space="0" w:color="auto"/>
      </w:divBdr>
    </w:div>
    <w:div w:id="1510943182">
      <w:bodyDiv w:val="1"/>
      <w:marLeft w:val="0"/>
      <w:marRight w:val="0"/>
      <w:marTop w:val="0"/>
      <w:marBottom w:val="0"/>
      <w:divBdr>
        <w:top w:val="none" w:sz="0" w:space="0" w:color="auto"/>
        <w:left w:val="none" w:sz="0" w:space="0" w:color="auto"/>
        <w:bottom w:val="none" w:sz="0" w:space="0" w:color="auto"/>
        <w:right w:val="none" w:sz="0" w:space="0" w:color="auto"/>
      </w:divBdr>
    </w:div>
    <w:div w:id="1591306992">
      <w:bodyDiv w:val="1"/>
      <w:marLeft w:val="0"/>
      <w:marRight w:val="0"/>
      <w:marTop w:val="0"/>
      <w:marBottom w:val="0"/>
      <w:divBdr>
        <w:top w:val="none" w:sz="0" w:space="0" w:color="auto"/>
        <w:left w:val="none" w:sz="0" w:space="0" w:color="auto"/>
        <w:bottom w:val="none" w:sz="0" w:space="0" w:color="auto"/>
        <w:right w:val="none" w:sz="0" w:space="0" w:color="auto"/>
      </w:divBdr>
    </w:div>
    <w:div w:id="1609391826">
      <w:bodyDiv w:val="1"/>
      <w:marLeft w:val="0"/>
      <w:marRight w:val="0"/>
      <w:marTop w:val="0"/>
      <w:marBottom w:val="0"/>
      <w:divBdr>
        <w:top w:val="none" w:sz="0" w:space="0" w:color="auto"/>
        <w:left w:val="none" w:sz="0" w:space="0" w:color="auto"/>
        <w:bottom w:val="none" w:sz="0" w:space="0" w:color="auto"/>
        <w:right w:val="none" w:sz="0" w:space="0" w:color="auto"/>
      </w:divBdr>
    </w:div>
    <w:div w:id="1624070773">
      <w:bodyDiv w:val="1"/>
      <w:marLeft w:val="0"/>
      <w:marRight w:val="0"/>
      <w:marTop w:val="0"/>
      <w:marBottom w:val="0"/>
      <w:divBdr>
        <w:top w:val="none" w:sz="0" w:space="0" w:color="auto"/>
        <w:left w:val="none" w:sz="0" w:space="0" w:color="auto"/>
        <w:bottom w:val="none" w:sz="0" w:space="0" w:color="auto"/>
        <w:right w:val="none" w:sz="0" w:space="0" w:color="auto"/>
      </w:divBdr>
    </w:div>
    <w:div w:id="1652902367">
      <w:bodyDiv w:val="1"/>
      <w:marLeft w:val="0"/>
      <w:marRight w:val="0"/>
      <w:marTop w:val="0"/>
      <w:marBottom w:val="0"/>
      <w:divBdr>
        <w:top w:val="none" w:sz="0" w:space="0" w:color="auto"/>
        <w:left w:val="none" w:sz="0" w:space="0" w:color="auto"/>
        <w:bottom w:val="none" w:sz="0" w:space="0" w:color="auto"/>
        <w:right w:val="none" w:sz="0" w:space="0" w:color="auto"/>
      </w:divBdr>
    </w:div>
    <w:div w:id="1657031947">
      <w:bodyDiv w:val="1"/>
      <w:marLeft w:val="0"/>
      <w:marRight w:val="0"/>
      <w:marTop w:val="0"/>
      <w:marBottom w:val="0"/>
      <w:divBdr>
        <w:top w:val="none" w:sz="0" w:space="0" w:color="auto"/>
        <w:left w:val="none" w:sz="0" w:space="0" w:color="auto"/>
        <w:bottom w:val="none" w:sz="0" w:space="0" w:color="auto"/>
        <w:right w:val="none" w:sz="0" w:space="0" w:color="auto"/>
      </w:divBdr>
    </w:div>
    <w:div w:id="1708532370">
      <w:bodyDiv w:val="1"/>
      <w:marLeft w:val="0"/>
      <w:marRight w:val="0"/>
      <w:marTop w:val="0"/>
      <w:marBottom w:val="0"/>
      <w:divBdr>
        <w:top w:val="none" w:sz="0" w:space="0" w:color="auto"/>
        <w:left w:val="none" w:sz="0" w:space="0" w:color="auto"/>
        <w:bottom w:val="none" w:sz="0" w:space="0" w:color="auto"/>
        <w:right w:val="none" w:sz="0" w:space="0" w:color="auto"/>
      </w:divBdr>
    </w:div>
    <w:div w:id="1751341162">
      <w:bodyDiv w:val="1"/>
      <w:marLeft w:val="0"/>
      <w:marRight w:val="0"/>
      <w:marTop w:val="0"/>
      <w:marBottom w:val="0"/>
      <w:divBdr>
        <w:top w:val="none" w:sz="0" w:space="0" w:color="auto"/>
        <w:left w:val="none" w:sz="0" w:space="0" w:color="auto"/>
        <w:bottom w:val="none" w:sz="0" w:space="0" w:color="auto"/>
        <w:right w:val="none" w:sz="0" w:space="0" w:color="auto"/>
      </w:divBdr>
    </w:div>
    <w:div w:id="1830902084">
      <w:bodyDiv w:val="1"/>
      <w:marLeft w:val="0"/>
      <w:marRight w:val="0"/>
      <w:marTop w:val="0"/>
      <w:marBottom w:val="0"/>
      <w:divBdr>
        <w:top w:val="none" w:sz="0" w:space="0" w:color="auto"/>
        <w:left w:val="none" w:sz="0" w:space="0" w:color="auto"/>
        <w:bottom w:val="none" w:sz="0" w:space="0" w:color="auto"/>
        <w:right w:val="none" w:sz="0" w:space="0" w:color="auto"/>
      </w:divBdr>
    </w:div>
    <w:div w:id="1870600797">
      <w:bodyDiv w:val="1"/>
      <w:marLeft w:val="0"/>
      <w:marRight w:val="0"/>
      <w:marTop w:val="0"/>
      <w:marBottom w:val="0"/>
      <w:divBdr>
        <w:top w:val="none" w:sz="0" w:space="0" w:color="auto"/>
        <w:left w:val="none" w:sz="0" w:space="0" w:color="auto"/>
        <w:bottom w:val="none" w:sz="0" w:space="0" w:color="auto"/>
        <w:right w:val="none" w:sz="0" w:space="0" w:color="auto"/>
      </w:divBdr>
    </w:div>
    <w:div w:id="1876497530">
      <w:bodyDiv w:val="1"/>
      <w:marLeft w:val="0"/>
      <w:marRight w:val="0"/>
      <w:marTop w:val="0"/>
      <w:marBottom w:val="0"/>
      <w:divBdr>
        <w:top w:val="none" w:sz="0" w:space="0" w:color="auto"/>
        <w:left w:val="none" w:sz="0" w:space="0" w:color="auto"/>
        <w:bottom w:val="none" w:sz="0" w:space="0" w:color="auto"/>
        <w:right w:val="none" w:sz="0" w:space="0" w:color="auto"/>
      </w:divBdr>
    </w:div>
    <w:div w:id="1990672520">
      <w:bodyDiv w:val="1"/>
      <w:marLeft w:val="0"/>
      <w:marRight w:val="0"/>
      <w:marTop w:val="0"/>
      <w:marBottom w:val="0"/>
      <w:divBdr>
        <w:top w:val="none" w:sz="0" w:space="0" w:color="auto"/>
        <w:left w:val="none" w:sz="0" w:space="0" w:color="auto"/>
        <w:bottom w:val="none" w:sz="0" w:space="0" w:color="auto"/>
        <w:right w:val="none" w:sz="0" w:space="0" w:color="auto"/>
      </w:divBdr>
    </w:div>
    <w:div w:id="2039040403">
      <w:bodyDiv w:val="1"/>
      <w:marLeft w:val="0"/>
      <w:marRight w:val="0"/>
      <w:marTop w:val="0"/>
      <w:marBottom w:val="0"/>
      <w:divBdr>
        <w:top w:val="none" w:sz="0" w:space="0" w:color="auto"/>
        <w:left w:val="none" w:sz="0" w:space="0" w:color="auto"/>
        <w:bottom w:val="none" w:sz="0" w:space="0" w:color="auto"/>
        <w:right w:val="none" w:sz="0" w:space="0" w:color="auto"/>
      </w:divBdr>
    </w:div>
    <w:div w:id="2045136305">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27237914">
      <w:bodyDiv w:val="1"/>
      <w:marLeft w:val="0"/>
      <w:marRight w:val="0"/>
      <w:marTop w:val="0"/>
      <w:marBottom w:val="0"/>
      <w:divBdr>
        <w:top w:val="none" w:sz="0" w:space="0" w:color="auto"/>
        <w:left w:val="none" w:sz="0" w:space="0" w:color="auto"/>
        <w:bottom w:val="none" w:sz="0" w:space="0" w:color="auto"/>
        <w:right w:val="none" w:sz="0" w:space="0" w:color="auto"/>
      </w:divBdr>
    </w:div>
    <w:div w:id="2127845379">
      <w:bodyDiv w:val="1"/>
      <w:marLeft w:val="0"/>
      <w:marRight w:val="0"/>
      <w:marTop w:val="0"/>
      <w:marBottom w:val="0"/>
      <w:divBdr>
        <w:top w:val="none" w:sz="0" w:space="0" w:color="auto"/>
        <w:left w:val="none" w:sz="0" w:space="0" w:color="auto"/>
        <w:bottom w:val="none" w:sz="0" w:space="0" w:color="auto"/>
        <w:right w:val="none" w:sz="0" w:space="0" w:color="auto"/>
      </w:divBdr>
    </w:div>
    <w:div w:id="213335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sana@tonic-ld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rniman.ac.uk/plan-your-visit/food-drink/"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na\AppData\Local\Microsoft\Office\16.0\DTS\en-US%7b1FCE204D-83E3-4CD0-BAFF-2CB5825089A3%7d\%7bAB66E9DC-E58C-44A4-BB31-F1E3D531D051%7dtf4532516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share\fileshare\08%20Income%20Generation\Commercial\HME%20restricted\Cafe\Tender\04-Tender%20Briefing%20Documents\Operator%20Information%20Docs\Visitor%20Figures%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hare\fileshare\08%20Income%20Generation\Commercial\HME%20restricted\Cafe\Tender\04-Tender%20Briefing%20Documents\Operator%20Information%20Docs\Visitor%20Figures%20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Sheet1!$H$68</c:f>
              <c:strCache>
                <c:ptCount val="1"/>
                <c:pt idx="0">
                  <c:v>2019/20</c:v>
                </c:pt>
              </c:strCache>
            </c:strRef>
          </c:tx>
          <c:spPr>
            <a:ln w="28575" cap="rnd">
              <a:solidFill>
                <a:srgbClr val="54C5D0"/>
              </a:solidFill>
              <a:round/>
            </a:ln>
            <a:effectLst/>
          </c:spPr>
          <c:marker>
            <c:symbol val="none"/>
          </c:marker>
          <c:cat>
            <c:strRef>
              <c:f>Sheet1!$G$69:$G$80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Sheet1!$H$69:$H$80</c:f>
              <c:numCache>
                <c:formatCode>"£"#,##0</c:formatCode>
                <c:ptCount val="12"/>
                <c:pt idx="0">
                  <c:v>150883</c:v>
                </c:pt>
                <c:pt idx="1">
                  <c:v>122177</c:v>
                </c:pt>
                <c:pt idx="2">
                  <c:v>103854</c:v>
                </c:pt>
                <c:pt idx="3">
                  <c:v>126300</c:v>
                </c:pt>
                <c:pt idx="4">
                  <c:v>157509</c:v>
                </c:pt>
                <c:pt idx="5">
                  <c:v>116742</c:v>
                </c:pt>
                <c:pt idx="6">
                  <c:v>124613</c:v>
                </c:pt>
                <c:pt idx="7">
                  <c:v>84345</c:v>
                </c:pt>
                <c:pt idx="8">
                  <c:v>73344</c:v>
                </c:pt>
                <c:pt idx="9">
                  <c:v>96517</c:v>
                </c:pt>
                <c:pt idx="10">
                  <c:v>121965</c:v>
                </c:pt>
                <c:pt idx="11">
                  <c:v>48378</c:v>
                </c:pt>
              </c:numCache>
            </c:numRef>
          </c:val>
          <c:smooth val="0"/>
        </c:ser>
        <c:ser>
          <c:idx val="1"/>
          <c:order val="1"/>
          <c:tx>
            <c:strRef>
              <c:f>Sheet1!$I$68</c:f>
              <c:strCache>
                <c:ptCount val="1"/>
                <c:pt idx="0">
                  <c:v>2020/21</c:v>
                </c:pt>
              </c:strCache>
            </c:strRef>
          </c:tx>
          <c:spPr>
            <a:ln w="28575" cap="rnd">
              <a:solidFill>
                <a:srgbClr val="E62D36"/>
              </a:solidFill>
              <a:round/>
            </a:ln>
            <a:effectLst/>
          </c:spPr>
          <c:marker>
            <c:symbol val="none"/>
          </c:marker>
          <c:cat>
            <c:strRef>
              <c:f>Sheet1!$G$69:$G$80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Sheet1!$I$69:$I$80</c:f>
              <c:numCache>
                <c:formatCode>"£"#,##0</c:formatCode>
                <c:ptCount val="12"/>
                <c:pt idx="0">
                  <c:v>0</c:v>
                </c:pt>
                <c:pt idx="1">
                  <c:v>0</c:v>
                </c:pt>
                <c:pt idx="2">
                  <c:v>9498</c:v>
                </c:pt>
                <c:pt idx="3">
                  <c:v>53755</c:v>
                </c:pt>
                <c:pt idx="4">
                  <c:v>108958</c:v>
                </c:pt>
                <c:pt idx="5">
                  <c:v>0</c:v>
                </c:pt>
                <c:pt idx="6">
                  <c:v>95182</c:v>
                </c:pt>
                <c:pt idx="7">
                  <c:v>58467</c:v>
                </c:pt>
                <c:pt idx="8">
                  <c:v>51898</c:v>
                </c:pt>
                <c:pt idx="9">
                  <c:v>45600</c:v>
                </c:pt>
                <c:pt idx="10">
                  <c:v>52773</c:v>
                </c:pt>
                <c:pt idx="11">
                  <c:v>59689</c:v>
                </c:pt>
              </c:numCache>
            </c:numRef>
          </c:val>
          <c:smooth val="0"/>
        </c:ser>
        <c:ser>
          <c:idx val="2"/>
          <c:order val="2"/>
          <c:tx>
            <c:strRef>
              <c:f>Sheet1!$J$68</c:f>
              <c:strCache>
                <c:ptCount val="1"/>
                <c:pt idx="0">
                  <c:v>2021/22</c:v>
                </c:pt>
              </c:strCache>
            </c:strRef>
          </c:tx>
          <c:spPr>
            <a:ln w="28575" cap="rnd">
              <a:solidFill>
                <a:srgbClr val="00AF91"/>
              </a:solidFill>
              <a:round/>
            </a:ln>
            <a:effectLst/>
          </c:spPr>
          <c:marker>
            <c:symbol val="none"/>
          </c:marker>
          <c:cat>
            <c:strRef>
              <c:f>Sheet1!$G$69:$G$80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Sheet1!$J$69:$J$80</c:f>
              <c:numCache>
                <c:formatCode>"£"#,##0</c:formatCode>
                <c:ptCount val="12"/>
                <c:pt idx="0">
                  <c:v>72624</c:v>
                </c:pt>
                <c:pt idx="1">
                  <c:v>82235</c:v>
                </c:pt>
                <c:pt idx="2">
                  <c:v>97640</c:v>
                </c:pt>
                <c:pt idx="3">
                  <c:v>117263</c:v>
                </c:pt>
                <c:pt idx="4">
                  <c:v>173447</c:v>
                </c:pt>
                <c:pt idx="5">
                  <c:v>105991</c:v>
                </c:pt>
                <c:pt idx="6">
                  <c:v>126291</c:v>
                </c:pt>
                <c:pt idx="7">
                  <c:v>83870</c:v>
                </c:pt>
                <c:pt idx="8">
                  <c:v>60422</c:v>
                </c:pt>
                <c:pt idx="9">
                  <c:v>94158</c:v>
                </c:pt>
                <c:pt idx="10">
                  <c:v>102531</c:v>
                </c:pt>
                <c:pt idx="11">
                  <c:v>110848</c:v>
                </c:pt>
              </c:numCache>
            </c:numRef>
          </c:val>
          <c:smooth val="0"/>
        </c:ser>
        <c:ser>
          <c:idx val="3"/>
          <c:order val="3"/>
          <c:tx>
            <c:strRef>
              <c:f>Sheet1!$K$68</c:f>
              <c:strCache>
                <c:ptCount val="1"/>
                <c:pt idx="0">
                  <c:v>2022/23</c:v>
                </c:pt>
              </c:strCache>
            </c:strRef>
          </c:tx>
          <c:spPr>
            <a:ln w="28575" cap="rnd">
              <a:solidFill>
                <a:srgbClr val="FBBA00"/>
              </a:solidFill>
              <a:round/>
            </a:ln>
            <a:effectLst/>
          </c:spPr>
          <c:marker>
            <c:symbol val="none"/>
          </c:marker>
          <c:cat>
            <c:strRef>
              <c:f>Sheet1!$G$69:$G$80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Sheet1!$K$69:$K$80</c:f>
              <c:numCache>
                <c:formatCode>"£"#,##0</c:formatCode>
                <c:ptCount val="12"/>
                <c:pt idx="0">
                  <c:v>168513</c:v>
                </c:pt>
                <c:pt idx="1">
                  <c:v>129449</c:v>
                </c:pt>
                <c:pt idx="2">
                  <c:v>120640</c:v>
                </c:pt>
                <c:pt idx="3">
                  <c:v>151864</c:v>
                </c:pt>
                <c:pt idx="4">
                  <c:v>186293</c:v>
                </c:pt>
                <c:pt idx="5">
                  <c:v>111660</c:v>
                </c:pt>
                <c:pt idx="6">
                  <c:v>145979</c:v>
                </c:pt>
                <c:pt idx="7">
                  <c:v>90035</c:v>
                </c:pt>
                <c:pt idx="8">
                  <c:v>77304</c:v>
                </c:pt>
                <c:pt idx="9">
                  <c:v>106021</c:v>
                </c:pt>
                <c:pt idx="10">
                  <c:v>156192</c:v>
                </c:pt>
                <c:pt idx="11">
                  <c:v>131579</c:v>
                </c:pt>
              </c:numCache>
            </c:numRef>
          </c:val>
          <c:smooth val="0"/>
        </c:ser>
        <c:ser>
          <c:idx val="4"/>
          <c:order val="4"/>
          <c:tx>
            <c:strRef>
              <c:f>Sheet1!$L$68</c:f>
              <c:strCache>
                <c:ptCount val="1"/>
                <c:pt idx="0">
                  <c:v>2023/24</c:v>
                </c:pt>
              </c:strCache>
            </c:strRef>
          </c:tx>
          <c:spPr>
            <a:ln w="28575" cap="rnd">
              <a:solidFill>
                <a:srgbClr val="EE3E96"/>
              </a:solidFill>
              <a:round/>
            </a:ln>
            <a:effectLst/>
          </c:spPr>
          <c:marker>
            <c:symbol val="none"/>
          </c:marker>
          <c:cat>
            <c:strRef>
              <c:f>Sheet1!$G$69:$G$80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Sheet1!$L$69:$L$80</c:f>
              <c:numCache>
                <c:formatCode>"£"#,##0</c:formatCode>
                <c:ptCount val="12"/>
                <c:pt idx="0">
                  <c:v>184236</c:v>
                </c:pt>
                <c:pt idx="1">
                  <c:v>162903</c:v>
                </c:pt>
                <c:pt idx="2">
                  <c:v>129575</c:v>
                </c:pt>
                <c:pt idx="3">
                  <c:v>182668</c:v>
                </c:pt>
                <c:pt idx="4">
                  <c:v>207054</c:v>
                </c:pt>
              </c:numCache>
            </c:numRef>
          </c:val>
          <c:smooth val="0"/>
        </c:ser>
        <c:dLbls>
          <c:showLegendKey val="0"/>
          <c:showVal val="0"/>
          <c:showCatName val="0"/>
          <c:showSerName val="0"/>
          <c:showPercent val="0"/>
          <c:showBubbleSize val="0"/>
        </c:dLbls>
        <c:smooth val="0"/>
        <c:axId val="281294552"/>
        <c:axId val="281294160"/>
      </c:lineChart>
      <c:catAx>
        <c:axId val="281294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94160"/>
        <c:crosses val="autoZero"/>
        <c:auto val="1"/>
        <c:lblAlgn val="ctr"/>
        <c:lblOffset val="100"/>
        <c:noMultiLvlLbl val="0"/>
      </c:catAx>
      <c:valAx>
        <c:axId val="2812941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945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Sheet1!$C$9</c:f>
              <c:strCache>
                <c:ptCount val="1"/>
                <c:pt idx="0">
                  <c:v>2019/20</c:v>
                </c:pt>
              </c:strCache>
            </c:strRef>
          </c:tx>
          <c:spPr>
            <a:ln w="28575" cap="rnd">
              <a:solidFill>
                <a:srgbClr val="54C5D0"/>
              </a:solidFill>
              <a:round/>
            </a:ln>
            <a:effectLst/>
          </c:spPr>
          <c:marker>
            <c:symbol val="none"/>
          </c:marker>
          <c:cat>
            <c:strRef>
              <c:f>Sheet1!$B$10:$B$21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Sheet1!$C$10:$C$21</c:f>
              <c:numCache>
                <c:formatCode>#,##0</c:formatCode>
                <c:ptCount val="12"/>
                <c:pt idx="0">
                  <c:v>107409</c:v>
                </c:pt>
                <c:pt idx="1">
                  <c:v>89597</c:v>
                </c:pt>
                <c:pt idx="2">
                  <c:v>71057</c:v>
                </c:pt>
                <c:pt idx="3">
                  <c:v>94875</c:v>
                </c:pt>
                <c:pt idx="4">
                  <c:v>107440</c:v>
                </c:pt>
                <c:pt idx="5">
                  <c:v>67996</c:v>
                </c:pt>
                <c:pt idx="6">
                  <c:v>93278</c:v>
                </c:pt>
                <c:pt idx="7">
                  <c:v>52084</c:v>
                </c:pt>
                <c:pt idx="8">
                  <c:v>42371</c:v>
                </c:pt>
                <c:pt idx="9">
                  <c:v>55680</c:v>
                </c:pt>
                <c:pt idx="10">
                  <c:v>73119</c:v>
                </c:pt>
                <c:pt idx="11">
                  <c:v>53306</c:v>
                </c:pt>
              </c:numCache>
            </c:numRef>
          </c:val>
          <c:smooth val="0"/>
        </c:ser>
        <c:ser>
          <c:idx val="1"/>
          <c:order val="1"/>
          <c:tx>
            <c:strRef>
              <c:f>Sheet1!$D$9</c:f>
              <c:strCache>
                <c:ptCount val="1"/>
                <c:pt idx="0">
                  <c:v>2020/21</c:v>
                </c:pt>
              </c:strCache>
            </c:strRef>
          </c:tx>
          <c:spPr>
            <a:ln w="28575" cap="rnd">
              <a:solidFill>
                <a:srgbClr val="E62D36"/>
              </a:solidFill>
              <a:round/>
            </a:ln>
            <a:effectLst/>
          </c:spPr>
          <c:marker>
            <c:symbol val="none"/>
          </c:marker>
          <c:cat>
            <c:strRef>
              <c:f>Sheet1!$B$10:$B$21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Sheet1!$D$10:$D$21</c:f>
              <c:numCache>
                <c:formatCode>General</c:formatCode>
                <c:ptCount val="12"/>
                <c:pt idx="0">
                  <c:v>0</c:v>
                </c:pt>
                <c:pt idx="1">
                  <c:v>0</c:v>
                </c:pt>
                <c:pt idx="2">
                  <c:v>0</c:v>
                </c:pt>
                <c:pt idx="3">
                  <c:v>0</c:v>
                </c:pt>
                <c:pt idx="4">
                  <c:v>0</c:v>
                </c:pt>
                <c:pt idx="5">
                  <c:v>857</c:v>
                </c:pt>
                <c:pt idx="6" formatCode="#,##0">
                  <c:v>19777</c:v>
                </c:pt>
                <c:pt idx="7" formatCode="#,##0">
                  <c:v>19671</c:v>
                </c:pt>
                <c:pt idx="8" formatCode="#,##0">
                  <c:v>29402</c:v>
                </c:pt>
                <c:pt idx="9" formatCode="#,##0">
                  <c:v>3597</c:v>
                </c:pt>
                <c:pt idx="10" formatCode="#,##0">
                  <c:v>8721</c:v>
                </c:pt>
                <c:pt idx="11">
                  <c:v>0</c:v>
                </c:pt>
              </c:numCache>
            </c:numRef>
          </c:val>
          <c:smooth val="0"/>
        </c:ser>
        <c:ser>
          <c:idx val="2"/>
          <c:order val="2"/>
          <c:tx>
            <c:strRef>
              <c:f>Sheet1!$E$9</c:f>
              <c:strCache>
                <c:ptCount val="1"/>
                <c:pt idx="0">
                  <c:v>2021/22</c:v>
                </c:pt>
              </c:strCache>
            </c:strRef>
          </c:tx>
          <c:spPr>
            <a:ln w="28575" cap="rnd">
              <a:solidFill>
                <a:srgbClr val="00AF91"/>
              </a:solidFill>
              <a:round/>
            </a:ln>
            <a:effectLst/>
          </c:spPr>
          <c:marker>
            <c:symbol val="none"/>
          </c:marker>
          <c:cat>
            <c:strRef>
              <c:f>Sheet1!$B$10:$B$21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Sheet1!$E$10:$E$21</c:f>
              <c:numCache>
                <c:formatCode>#,##0</c:formatCode>
                <c:ptCount val="12"/>
                <c:pt idx="0">
                  <c:v>68445</c:v>
                </c:pt>
                <c:pt idx="1">
                  <c:v>53127</c:v>
                </c:pt>
                <c:pt idx="2">
                  <c:v>47644</c:v>
                </c:pt>
                <c:pt idx="3">
                  <c:v>47568</c:v>
                </c:pt>
                <c:pt idx="4">
                  <c:v>68612</c:v>
                </c:pt>
                <c:pt idx="5">
                  <c:v>46719</c:v>
                </c:pt>
                <c:pt idx="6">
                  <c:v>54551</c:v>
                </c:pt>
                <c:pt idx="7">
                  <c:v>42641</c:v>
                </c:pt>
                <c:pt idx="8">
                  <c:v>29585</c:v>
                </c:pt>
                <c:pt idx="9">
                  <c:v>42620</c:v>
                </c:pt>
                <c:pt idx="10">
                  <c:v>46981</c:v>
                </c:pt>
                <c:pt idx="11">
                  <c:v>59561</c:v>
                </c:pt>
              </c:numCache>
            </c:numRef>
          </c:val>
          <c:smooth val="0"/>
        </c:ser>
        <c:ser>
          <c:idx val="3"/>
          <c:order val="3"/>
          <c:tx>
            <c:strRef>
              <c:f>Sheet1!$F$9</c:f>
              <c:strCache>
                <c:ptCount val="1"/>
                <c:pt idx="0">
                  <c:v>2022/23</c:v>
                </c:pt>
              </c:strCache>
            </c:strRef>
          </c:tx>
          <c:spPr>
            <a:ln w="28575" cap="rnd">
              <a:solidFill>
                <a:srgbClr val="FBBA00"/>
              </a:solidFill>
              <a:round/>
            </a:ln>
            <a:effectLst/>
          </c:spPr>
          <c:marker>
            <c:symbol val="none"/>
          </c:marker>
          <c:cat>
            <c:strRef>
              <c:f>Sheet1!$B$10:$B$21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Sheet1!$F$10:$F$21</c:f>
              <c:numCache>
                <c:formatCode>#,##0</c:formatCode>
                <c:ptCount val="12"/>
                <c:pt idx="0">
                  <c:v>80066</c:v>
                </c:pt>
                <c:pt idx="1">
                  <c:v>71142</c:v>
                </c:pt>
                <c:pt idx="2">
                  <c:v>71360</c:v>
                </c:pt>
                <c:pt idx="3">
                  <c:v>76903</c:v>
                </c:pt>
                <c:pt idx="4">
                  <c:v>98130</c:v>
                </c:pt>
                <c:pt idx="5">
                  <c:v>60176</c:v>
                </c:pt>
                <c:pt idx="6">
                  <c:v>85023</c:v>
                </c:pt>
                <c:pt idx="7">
                  <c:v>53169</c:v>
                </c:pt>
                <c:pt idx="8">
                  <c:v>44936</c:v>
                </c:pt>
                <c:pt idx="9">
                  <c:v>62183</c:v>
                </c:pt>
                <c:pt idx="10">
                  <c:v>82048</c:v>
                </c:pt>
                <c:pt idx="11">
                  <c:v>76879</c:v>
                </c:pt>
              </c:numCache>
            </c:numRef>
          </c:val>
          <c:smooth val="0"/>
        </c:ser>
        <c:ser>
          <c:idx val="4"/>
          <c:order val="4"/>
          <c:tx>
            <c:strRef>
              <c:f>Sheet1!$G$9</c:f>
              <c:strCache>
                <c:ptCount val="1"/>
                <c:pt idx="0">
                  <c:v>2023/24</c:v>
                </c:pt>
              </c:strCache>
            </c:strRef>
          </c:tx>
          <c:spPr>
            <a:ln w="28575" cap="rnd">
              <a:solidFill>
                <a:srgbClr val="EE3E96"/>
              </a:solidFill>
              <a:round/>
            </a:ln>
            <a:effectLst/>
          </c:spPr>
          <c:marker>
            <c:symbol val="none"/>
          </c:marker>
          <c:cat>
            <c:strRef>
              <c:f>Sheet1!$B$10:$B$21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Sheet1!$G$10:$G$21</c:f>
              <c:numCache>
                <c:formatCode>#,##0</c:formatCode>
                <c:ptCount val="12"/>
                <c:pt idx="0">
                  <c:v>96223</c:v>
                </c:pt>
                <c:pt idx="1">
                  <c:v>80522</c:v>
                </c:pt>
                <c:pt idx="2">
                  <c:v>71048</c:v>
                </c:pt>
                <c:pt idx="3">
                  <c:v>98513</c:v>
                </c:pt>
                <c:pt idx="4">
                  <c:v>111408</c:v>
                </c:pt>
              </c:numCache>
            </c:numRef>
          </c:val>
          <c:smooth val="0"/>
        </c:ser>
        <c:dLbls>
          <c:showLegendKey val="0"/>
          <c:showVal val="0"/>
          <c:showCatName val="0"/>
          <c:showSerName val="0"/>
          <c:showPercent val="0"/>
          <c:showBubbleSize val="0"/>
        </c:dLbls>
        <c:smooth val="0"/>
        <c:axId val="281297688"/>
        <c:axId val="281294944"/>
      </c:lineChart>
      <c:catAx>
        <c:axId val="281297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94944"/>
        <c:crosses val="autoZero"/>
        <c:auto val="1"/>
        <c:lblAlgn val="ctr"/>
        <c:lblOffset val="100"/>
        <c:noMultiLvlLbl val="0"/>
      </c:catAx>
      <c:valAx>
        <c:axId val="28129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976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in32Ta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AC4BB98C99514382A2C2E666959C27" ma:contentTypeVersion="16" ma:contentTypeDescription="Create a new document." ma:contentTypeScope="" ma:versionID="e37630866626de6c2a4e209c7cc61a0d">
  <xsd:schema xmlns:xsd="http://www.w3.org/2001/XMLSchema" xmlns:xs="http://www.w3.org/2001/XMLSchema" xmlns:p="http://schemas.microsoft.com/office/2006/metadata/properties" xmlns:ns2="fefebc53-8c2f-4a45-8ab8-6081cee568c0" xmlns:ns3="39cace30-d8ff-4d90-a1dc-0c3e497869bb" targetNamespace="http://schemas.microsoft.com/office/2006/metadata/properties" ma:root="true" ma:fieldsID="20edadafe0c7475704fa4a8a45476923" ns2:_="" ns3:_="">
    <xsd:import namespace="fefebc53-8c2f-4a45-8ab8-6081cee568c0"/>
    <xsd:import namespace="39cace30-d8ff-4d90-a1dc-0c3e497869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ebc53-8c2f-4a45-8ab8-6081cee56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4fb569-3f9b-4f1c-be39-45464e8f3b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ace30-d8ff-4d90-a1dc-0c3e497869b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7fa6af-d686-4108-b0e0-eb0505fa55de}" ma:internalName="TaxCatchAll" ma:showField="CatchAllData" ma:web="39cace30-d8ff-4d90-a1dc-0c3e49786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9cace30-d8ff-4d90-a1dc-0c3e497869bb">
      <UserInfo>
        <DisplayName>Zico Al-Ghabban</DisplayName>
        <AccountId>84</AccountId>
        <AccountType/>
      </UserInfo>
      <UserInfo>
        <DisplayName>Duncan Ackery</DisplayName>
        <AccountId>6</AccountId>
        <AccountType/>
      </UserInfo>
      <UserInfo>
        <DisplayName>Jackie James</DisplayName>
        <AccountId>13</AccountId>
        <AccountType/>
      </UserInfo>
      <UserInfo>
        <DisplayName>Rosana Suarez</DisplayName>
        <AccountId>12</AccountId>
        <AccountType/>
      </UserInfo>
    </SharedWithUsers>
    <TaxCatchAll xmlns="39cace30-d8ff-4d90-a1dc-0c3e497869bb" xsi:nil="true"/>
    <lcf76f155ced4ddcb4097134ff3c332f xmlns="fefebc53-8c2f-4a45-8ab8-6081cee568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E0231-2AED-4F9D-9C68-C0777769B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ebc53-8c2f-4a45-8ab8-6081cee568c0"/>
    <ds:schemaRef ds:uri="39cace30-d8ff-4d90-a1dc-0c3e49786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8C756-9D3D-4C30-A6A5-0D185BE2667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9cace30-d8ff-4d90-a1dc-0c3e497869bb"/>
    <ds:schemaRef ds:uri="fefebc53-8c2f-4a45-8ab8-6081cee568c0"/>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A118927-D578-4CEE-9DAD-8B2F452EE521}">
  <ds:schemaRefs>
    <ds:schemaRef ds:uri="http://schemas.microsoft.com/sharepoint/v3/contenttype/forms"/>
  </ds:schemaRefs>
</ds:datastoreItem>
</file>

<file path=customXml/itemProps4.xml><?xml version="1.0" encoding="utf-8"?>
<ds:datastoreItem xmlns:ds="http://schemas.openxmlformats.org/officeDocument/2006/customXml" ds:itemID="{00CA273D-1847-475E-AC6F-CBA92AA2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{AB66E9DC-E58C-44A4-BB31-F1E3D531D051}tf45325165</Template>
  <TotalTime>0</TotalTime>
  <Pages>19</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2023-11-06T17:59:00Z</dcterms:created>
  <dcterms:modified xsi:type="dcterms:W3CDTF">2023-11-06T18:24:00Z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0x01010050AC4BB98C99514382A2C2E666959C27</vt:lpwstr>
  </property>
  <property fmtid="{D5CDD505-2E9C-101B-9397-08002B2CF9AE}" pid="3" name="MediaServiceImageTags">
    <vt:lpwstr/>
  </property>
</Properties>
</file>