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DD2D" w14:textId="77777777" w:rsidR="00B058DA" w:rsidRDefault="00973F01">
      <w:pPr>
        <w:pBdr>
          <w:top w:val="nil"/>
          <w:left w:val="nil"/>
          <w:bottom w:val="nil"/>
          <w:right w:val="nil"/>
          <w:between w:val="nil"/>
        </w:pBdr>
        <w:spacing w:after="897"/>
        <w:ind w:hanging="2"/>
        <w:rPr>
          <w:color w:val="000000"/>
        </w:rPr>
      </w:pPr>
      <w:r>
        <w:rPr>
          <w:noProof/>
          <w:color w:val="000000"/>
        </w:rPr>
        <w:drawing>
          <wp:inline distT="0" distB="0" distL="0" distR="0" wp14:anchorId="034E73EE" wp14:editId="73C233FF">
            <wp:extent cx="1610258" cy="1342430"/>
            <wp:effectExtent l="0" t="0" r="0" b="0"/>
            <wp:docPr id="19974531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0258" cy="1342430"/>
                    </a:xfrm>
                    <a:prstGeom prst="rect">
                      <a:avLst/>
                    </a:prstGeom>
                    <a:ln/>
                  </pic:spPr>
                </pic:pic>
              </a:graphicData>
            </a:graphic>
          </wp:inline>
        </w:drawing>
      </w:r>
      <w:r>
        <w:rPr>
          <w:color w:val="000000"/>
        </w:rPr>
        <w:t xml:space="preserve"> </w:t>
      </w:r>
    </w:p>
    <w:p w14:paraId="3132F053" w14:textId="77777777" w:rsidR="00B058DA" w:rsidRDefault="00973F01">
      <w:pPr>
        <w:pStyle w:val="Heading1"/>
        <w:spacing w:after="600" w:line="240" w:lineRule="auto"/>
        <w:ind w:left="2" w:hanging="4"/>
      </w:pPr>
      <w:bookmarkStart w:id="0" w:name="_heading=h.gjdgxs" w:colFirst="0" w:colLast="0"/>
      <w:bookmarkEnd w:id="0"/>
      <w:r>
        <w:rPr>
          <w:sz w:val="36"/>
          <w:szCs w:val="36"/>
        </w:rPr>
        <w:t>G-Cloud 14 Call-Off Contract</w:t>
      </w:r>
    </w:p>
    <w:p w14:paraId="0A3A65FD" w14:textId="77777777" w:rsidR="00B058DA" w:rsidRDefault="00973F01">
      <w:pPr>
        <w:pBdr>
          <w:top w:val="nil"/>
          <w:left w:val="nil"/>
          <w:bottom w:val="nil"/>
          <w:right w:val="nil"/>
          <w:between w:val="nil"/>
        </w:pBdr>
        <w:spacing w:after="172"/>
        <w:ind w:right="14" w:hanging="2"/>
        <w:rPr>
          <w:color w:val="000000"/>
        </w:rPr>
      </w:pPr>
      <w:r>
        <w:rPr>
          <w:color w:val="000000"/>
        </w:rPr>
        <w:t>This Call-Off Contract for the G-Cloud 14 Framework Agreement (RM1557.14) includes:</w:t>
      </w:r>
    </w:p>
    <w:p w14:paraId="7D675979" w14:textId="77777777" w:rsidR="00B058DA" w:rsidRDefault="00973F01">
      <w:pPr>
        <w:pStyle w:val="Heading2"/>
        <w:spacing w:after="172" w:line="240" w:lineRule="auto"/>
        <w:ind w:left="1" w:right="14" w:hanging="3"/>
      </w:pPr>
      <w:bookmarkStart w:id="1" w:name="_heading=h.vrentva0pngt" w:colFirst="0" w:colLast="0"/>
      <w:bookmarkEnd w:id="1"/>
      <w:r>
        <w:t>G-Cloud 14 Call-Off Contract</w:t>
      </w:r>
    </w:p>
    <w:p w14:paraId="00E06A80" w14:textId="77777777" w:rsidR="00B058DA" w:rsidRDefault="00973F01">
      <w:pPr>
        <w:pBdr>
          <w:top w:val="nil"/>
          <w:left w:val="nil"/>
          <w:bottom w:val="nil"/>
          <w:right w:val="nil"/>
          <w:between w:val="nil"/>
        </w:pBdr>
        <w:spacing w:after="172"/>
        <w:ind w:right="-598" w:hanging="2"/>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2</w:t>
      </w:r>
    </w:p>
    <w:p w14:paraId="3C626793" w14:textId="77777777" w:rsidR="00B058DA" w:rsidRDefault="00973F01">
      <w:pPr>
        <w:pBdr>
          <w:top w:val="nil"/>
          <w:left w:val="nil"/>
          <w:bottom w:val="nil"/>
          <w:right w:val="nil"/>
          <w:between w:val="nil"/>
        </w:pBdr>
        <w:spacing w:after="172"/>
        <w:ind w:right="-598" w:hanging="2"/>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12</w:t>
      </w:r>
    </w:p>
    <w:p w14:paraId="262C394A" w14:textId="77777777" w:rsidR="00B058DA" w:rsidRDefault="00973F01">
      <w:pPr>
        <w:pBdr>
          <w:top w:val="nil"/>
          <w:left w:val="nil"/>
          <w:bottom w:val="nil"/>
          <w:right w:val="nil"/>
          <w:between w:val="nil"/>
        </w:pBdr>
        <w:spacing w:after="172"/>
        <w:ind w:right="-457" w:hanging="2"/>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33</w:t>
      </w:r>
    </w:p>
    <w:p w14:paraId="099E8462" w14:textId="77777777" w:rsidR="00B058DA" w:rsidRDefault="00973F01">
      <w:pPr>
        <w:pBdr>
          <w:top w:val="nil"/>
          <w:left w:val="nil"/>
          <w:bottom w:val="nil"/>
          <w:right w:val="nil"/>
          <w:between w:val="nil"/>
        </w:pBdr>
        <w:spacing w:after="172"/>
        <w:ind w:right="-31" w:hanging="2"/>
        <w:rPr>
          <w:color w:val="000000"/>
        </w:rPr>
      </w:pPr>
      <w:r>
        <w:rPr>
          <w:color w:val="000000"/>
          <w:sz w:val="24"/>
          <w:szCs w:val="24"/>
        </w:rPr>
        <w:t>Schedule 2: Call-Off Contract charges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34</w:t>
      </w:r>
    </w:p>
    <w:p w14:paraId="2149556E" w14:textId="77777777" w:rsidR="00B058DA" w:rsidRDefault="00973F01">
      <w:pPr>
        <w:pBdr>
          <w:top w:val="nil"/>
          <w:left w:val="nil"/>
          <w:bottom w:val="nil"/>
          <w:right w:val="nil"/>
          <w:between w:val="nil"/>
        </w:pBdr>
        <w:spacing w:after="172"/>
        <w:ind w:right="-315" w:hanging="2"/>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roofErr w:type="gramStart"/>
      <w:r>
        <w:rPr>
          <w:color w:val="000000"/>
          <w:sz w:val="24"/>
          <w:szCs w:val="24"/>
        </w:rPr>
        <w:tab/>
        <w:t xml:space="preserve">  35</w:t>
      </w:r>
      <w:proofErr w:type="gramEnd"/>
    </w:p>
    <w:p w14:paraId="155F2EC9" w14:textId="77777777" w:rsidR="00B058DA" w:rsidRDefault="00973F01">
      <w:pPr>
        <w:pBdr>
          <w:top w:val="nil"/>
          <w:left w:val="nil"/>
          <w:bottom w:val="nil"/>
          <w:right w:val="nil"/>
          <w:between w:val="nil"/>
        </w:pBdr>
        <w:tabs>
          <w:tab w:val="right" w:pos="10771"/>
        </w:tabs>
        <w:spacing w:after="160"/>
        <w:ind w:hanging="2"/>
        <w:rPr>
          <w:color w:val="000000"/>
        </w:rPr>
      </w:pPr>
      <w:r>
        <w:rPr>
          <w:color w:val="000000"/>
          <w:sz w:val="24"/>
          <w:szCs w:val="24"/>
        </w:rPr>
        <w:tab/>
        <w:t>Schedule 4: Alternative clause</w:t>
      </w:r>
      <w:r>
        <w:rPr>
          <w:color w:val="000000"/>
          <w:sz w:val="24"/>
          <w:szCs w:val="24"/>
        </w:rPr>
        <w:tab/>
        <w:t>48</w:t>
      </w:r>
    </w:p>
    <w:p w14:paraId="7F9295FB" w14:textId="77777777" w:rsidR="00B058DA" w:rsidRDefault="00973F01">
      <w:pPr>
        <w:pBdr>
          <w:top w:val="nil"/>
          <w:left w:val="nil"/>
          <w:bottom w:val="nil"/>
          <w:right w:val="nil"/>
          <w:between w:val="nil"/>
        </w:pBdr>
        <w:tabs>
          <w:tab w:val="center" w:pos="2366"/>
          <w:tab w:val="right" w:pos="10771"/>
        </w:tabs>
        <w:spacing w:after="160"/>
        <w:ind w:hanging="2"/>
        <w:rPr>
          <w:color w:val="000000"/>
        </w:rPr>
      </w:pPr>
      <w:r>
        <w:rPr>
          <w:color w:val="000000"/>
          <w:sz w:val="24"/>
          <w:szCs w:val="24"/>
        </w:rPr>
        <w:tab/>
        <w:t xml:space="preserve">Schedule 5: Guarantee </w:t>
      </w:r>
      <w:r>
        <w:rPr>
          <w:color w:val="000000"/>
          <w:sz w:val="24"/>
          <w:szCs w:val="24"/>
        </w:rPr>
        <w:tab/>
        <w:t>52</w:t>
      </w:r>
    </w:p>
    <w:p w14:paraId="3590AA88" w14:textId="77777777" w:rsidR="00B058DA" w:rsidRDefault="00973F01">
      <w:pPr>
        <w:pBdr>
          <w:top w:val="nil"/>
          <w:left w:val="nil"/>
          <w:bottom w:val="nil"/>
          <w:right w:val="nil"/>
          <w:between w:val="nil"/>
        </w:pBdr>
        <w:tabs>
          <w:tab w:val="center" w:pos="3299"/>
          <w:tab w:val="right" w:pos="10771"/>
        </w:tabs>
        <w:spacing w:after="160"/>
        <w:ind w:hanging="2"/>
        <w:rPr>
          <w:color w:val="000000"/>
        </w:rPr>
      </w:pPr>
      <w:r>
        <w:rPr>
          <w:color w:val="000000"/>
          <w:sz w:val="24"/>
          <w:szCs w:val="24"/>
        </w:rPr>
        <w:tab/>
        <w:t xml:space="preserve">Schedule 6: Glossary and interpretations </w:t>
      </w:r>
      <w:r>
        <w:rPr>
          <w:color w:val="000000"/>
          <w:sz w:val="24"/>
          <w:szCs w:val="24"/>
        </w:rPr>
        <w:tab/>
        <w:t>60</w:t>
      </w:r>
    </w:p>
    <w:p w14:paraId="09EAF010" w14:textId="77777777" w:rsidR="00B058DA" w:rsidRDefault="00973F01">
      <w:pPr>
        <w:pBdr>
          <w:top w:val="nil"/>
          <w:left w:val="nil"/>
          <w:bottom w:val="nil"/>
          <w:right w:val="nil"/>
          <w:between w:val="nil"/>
        </w:pBdr>
        <w:tabs>
          <w:tab w:val="center" w:pos="2980"/>
          <w:tab w:val="right" w:pos="10771"/>
        </w:tabs>
        <w:spacing w:after="160"/>
        <w:ind w:hanging="2"/>
        <w:rPr>
          <w:color w:val="000000"/>
        </w:rPr>
      </w:pPr>
      <w:r>
        <w:rPr>
          <w:color w:val="000000"/>
          <w:sz w:val="24"/>
          <w:szCs w:val="24"/>
        </w:rPr>
        <w:tab/>
        <w:t xml:space="preserve">Schedule 7: UK GDPR Information </w:t>
      </w:r>
      <w:r>
        <w:rPr>
          <w:color w:val="000000"/>
          <w:sz w:val="24"/>
          <w:szCs w:val="24"/>
        </w:rPr>
        <w:tab/>
        <w:t>76</w:t>
      </w:r>
    </w:p>
    <w:p w14:paraId="15084253" w14:textId="77777777" w:rsidR="00B058DA" w:rsidRDefault="00973F01">
      <w:pPr>
        <w:pBdr>
          <w:top w:val="nil"/>
          <w:left w:val="nil"/>
          <w:bottom w:val="nil"/>
          <w:right w:val="nil"/>
          <w:between w:val="nil"/>
        </w:pBdr>
        <w:tabs>
          <w:tab w:val="center" w:pos="3027"/>
          <w:tab w:val="right" w:pos="10771"/>
        </w:tabs>
        <w:spacing w:after="160"/>
        <w:ind w:hanging="2"/>
        <w:rPr>
          <w:color w:val="000000"/>
        </w:rPr>
      </w:pPr>
      <w:r>
        <w:rPr>
          <w:color w:val="000000"/>
          <w:sz w:val="24"/>
          <w:szCs w:val="24"/>
        </w:rPr>
        <w:tab/>
        <w:t xml:space="preserve">Annex 1: Processing Personal Data </w:t>
      </w:r>
      <w:r>
        <w:rPr>
          <w:color w:val="000000"/>
          <w:sz w:val="24"/>
          <w:szCs w:val="24"/>
        </w:rPr>
        <w:tab/>
        <w:t>76</w:t>
      </w:r>
    </w:p>
    <w:p w14:paraId="78E51994" w14:textId="77777777" w:rsidR="00B058DA" w:rsidRDefault="00973F01">
      <w:pPr>
        <w:pBdr>
          <w:top w:val="nil"/>
          <w:left w:val="nil"/>
          <w:bottom w:val="nil"/>
          <w:right w:val="nil"/>
          <w:between w:val="nil"/>
        </w:pBdr>
        <w:tabs>
          <w:tab w:val="center" w:pos="3066"/>
          <w:tab w:val="right" w:pos="10771"/>
        </w:tabs>
        <w:spacing w:after="160"/>
        <w:ind w:hanging="2"/>
        <w:rPr>
          <w:color w:val="000000"/>
        </w:rPr>
      </w:pPr>
      <w:r>
        <w:rPr>
          <w:color w:val="000000"/>
          <w:sz w:val="24"/>
          <w:szCs w:val="24"/>
        </w:rPr>
        <w:tab/>
        <w:t xml:space="preserve">Annex 2: Joint Controller Agreement </w:t>
      </w:r>
      <w:r>
        <w:rPr>
          <w:color w:val="000000"/>
          <w:sz w:val="24"/>
          <w:szCs w:val="24"/>
        </w:rPr>
        <w:tab/>
        <w:t>80</w:t>
      </w:r>
    </w:p>
    <w:p w14:paraId="08134226" w14:textId="77777777" w:rsidR="00B058DA" w:rsidRDefault="00973F01">
      <w:pPr>
        <w:pBdr>
          <w:top w:val="nil"/>
          <w:left w:val="nil"/>
          <w:bottom w:val="nil"/>
          <w:right w:val="nil"/>
          <w:between w:val="nil"/>
        </w:pBdr>
        <w:tabs>
          <w:tab w:val="center" w:pos="3066"/>
          <w:tab w:val="right" w:pos="10771"/>
        </w:tabs>
        <w:spacing w:after="160"/>
        <w:ind w:hanging="2"/>
        <w:rPr>
          <w:color w:val="000000"/>
        </w:rPr>
      </w:pPr>
      <w:r>
        <w:rPr>
          <w:color w:val="000000"/>
          <w:sz w:val="24"/>
          <w:szCs w:val="24"/>
        </w:rPr>
        <w:t>Schedule 8: Corporate Resolution Planning</w:t>
      </w:r>
      <w:r>
        <w:rPr>
          <w:color w:val="000000"/>
          <w:sz w:val="24"/>
          <w:szCs w:val="24"/>
        </w:rPr>
        <w:tab/>
        <w:t>88</w:t>
      </w:r>
    </w:p>
    <w:p w14:paraId="65DD5730" w14:textId="77777777" w:rsidR="00B058DA" w:rsidRDefault="00973F01">
      <w:pPr>
        <w:pBdr>
          <w:top w:val="nil"/>
          <w:left w:val="nil"/>
          <w:bottom w:val="nil"/>
          <w:right w:val="nil"/>
          <w:between w:val="nil"/>
        </w:pBdr>
        <w:tabs>
          <w:tab w:val="center" w:pos="3066"/>
          <w:tab w:val="right" w:pos="10771"/>
        </w:tabs>
        <w:spacing w:after="160"/>
        <w:ind w:hanging="2"/>
        <w:rPr>
          <w:color w:val="000000"/>
        </w:rPr>
      </w:pPr>
      <w:r>
        <w:rPr>
          <w:color w:val="000000"/>
          <w:sz w:val="24"/>
          <w:szCs w:val="24"/>
        </w:rPr>
        <w:t>Schedule 9: Variation Form</w:t>
      </w:r>
      <w:r>
        <w:rPr>
          <w:color w:val="000000"/>
          <w:sz w:val="24"/>
          <w:szCs w:val="24"/>
        </w:rPr>
        <w:tab/>
      </w:r>
      <w:r>
        <w:rPr>
          <w:color w:val="000000"/>
          <w:sz w:val="24"/>
          <w:szCs w:val="24"/>
        </w:rPr>
        <w:tab/>
        <w:t xml:space="preserve">110                                         </w:t>
      </w:r>
    </w:p>
    <w:p w14:paraId="7766ACCB" w14:textId="77777777" w:rsidR="00B058DA" w:rsidRDefault="00B058DA">
      <w:pPr>
        <w:pStyle w:val="Heading1"/>
        <w:spacing w:after="83" w:line="240" w:lineRule="auto"/>
        <w:ind w:hanging="2"/>
        <w:rPr>
          <w:sz w:val="22"/>
          <w:szCs w:val="22"/>
        </w:rPr>
      </w:pPr>
    </w:p>
    <w:p w14:paraId="38FFD837" w14:textId="77777777" w:rsidR="00B058DA" w:rsidRDefault="00B058DA">
      <w:pPr>
        <w:pStyle w:val="Heading1"/>
        <w:spacing w:after="83" w:line="240" w:lineRule="auto"/>
        <w:ind w:hanging="2"/>
        <w:rPr>
          <w:sz w:val="22"/>
          <w:szCs w:val="22"/>
        </w:rPr>
      </w:pPr>
    </w:p>
    <w:p w14:paraId="4A16822F" w14:textId="77777777" w:rsidR="00B058DA" w:rsidRDefault="00B058DA">
      <w:pPr>
        <w:pStyle w:val="Heading1"/>
        <w:spacing w:after="83" w:line="240" w:lineRule="auto"/>
        <w:ind w:hanging="2"/>
        <w:rPr>
          <w:sz w:val="22"/>
          <w:szCs w:val="22"/>
        </w:rPr>
      </w:pPr>
    </w:p>
    <w:p w14:paraId="5C8D147F" w14:textId="77777777" w:rsidR="00B058DA" w:rsidRDefault="00B058DA">
      <w:pPr>
        <w:pStyle w:val="Heading1"/>
        <w:spacing w:after="83" w:line="240" w:lineRule="auto"/>
        <w:ind w:hanging="2"/>
        <w:rPr>
          <w:sz w:val="22"/>
          <w:szCs w:val="22"/>
        </w:rPr>
      </w:pPr>
    </w:p>
    <w:p w14:paraId="2B583AA8" w14:textId="77777777" w:rsidR="00B058DA" w:rsidRDefault="00B058DA">
      <w:pPr>
        <w:pBdr>
          <w:top w:val="nil"/>
          <w:left w:val="nil"/>
          <w:bottom w:val="nil"/>
          <w:right w:val="nil"/>
          <w:between w:val="nil"/>
        </w:pBdr>
        <w:spacing w:after="310" w:line="288" w:lineRule="auto"/>
        <w:ind w:hanging="2"/>
        <w:rPr>
          <w:color w:val="000000"/>
        </w:rPr>
      </w:pPr>
    </w:p>
    <w:p w14:paraId="72CF15CC" w14:textId="77777777" w:rsidR="00B058DA" w:rsidRDefault="00B058DA">
      <w:pPr>
        <w:pStyle w:val="Heading1"/>
        <w:spacing w:after="83" w:line="240" w:lineRule="auto"/>
        <w:ind w:hanging="2"/>
        <w:rPr>
          <w:sz w:val="22"/>
          <w:szCs w:val="22"/>
        </w:rPr>
      </w:pPr>
    </w:p>
    <w:p w14:paraId="0D8419FD" w14:textId="77777777" w:rsidR="00B058DA" w:rsidRDefault="00973F01">
      <w:pPr>
        <w:pStyle w:val="Heading2"/>
        <w:spacing w:after="83" w:line="240" w:lineRule="auto"/>
        <w:ind w:left="1" w:hanging="3"/>
      </w:pPr>
      <w:bookmarkStart w:id="2" w:name="_heading=h.rw6jq3cqubus" w:colFirst="0" w:colLast="0"/>
      <w:bookmarkEnd w:id="2"/>
      <w:r>
        <w:t>Part A: Order Form</w:t>
      </w:r>
    </w:p>
    <w:p w14:paraId="1FE5C186" w14:textId="77777777" w:rsidR="00B058DA" w:rsidRDefault="00973F01">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4C3DF783" w14:textId="77777777" w:rsidR="00B058DA" w:rsidRDefault="00B058DA">
      <w:pPr>
        <w:pBdr>
          <w:top w:val="nil"/>
          <w:left w:val="nil"/>
          <w:bottom w:val="nil"/>
          <w:right w:val="nil"/>
          <w:between w:val="nil"/>
        </w:pBdr>
        <w:ind w:right="14" w:hanging="2"/>
        <w:rPr>
          <w:color w:val="000000"/>
        </w:rPr>
      </w:pPr>
    </w:p>
    <w:tbl>
      <w:tblPr>
        <w:tblStyle w:val="a"/>
        <w:tblW w:w="8901" w:type="dxa"/>
        <w:tblInd w:w="-10" w:type="dxa"/>
        <w:tblLayout w:type="fixed"/>
        <w:tblLook w:val="0000" w:firstRow="0" w:lastRow="0" w:firstColumn="0" w:lastColumn="0" w:noHBand="0" w:noVBand="0"/>
      </w:tblPr>
      <w:tblGrid>
        <w:gridCol w:w="4520"/>
        <w:gridCol w:w="4381"/>
      </w:tblGrid>
      <w:tr w:rsidR="00B058DA" w14:paraId="16FDA826"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4D4186" w14:textId="77777777" w:rsidR="00B058DA" w:rsidRDefault="00973F01">
            <w:pPr>
              <w:pBdr>
                <w:top w:val="nil"/>
                <w:left w:val="nil"/>
                <w:bottom w:val="nil"/>
                <w:right w:val="nil"/>
                <w:between w:val="nil"/>
              </w:pBdr>
              <w:spacing w:after="310"/>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ED7587E" w14:textId="77777777" w:rsidR="00B058DA" w:rsidRDefault="00973F01">
            <w:pPr>
              <w:pBdr>
                <w:top w:val="nil"/>
                <w:left w:val="nil"/>
                <w:bottom w:val="nil"/>
                <w:right w:val="nil"/>
                <w:between w:val="nil"/>
              </w:pBdr>
              <w:shd w:val="clear" w:color="auto" w:fill="FFFFFF"/>
              <w:spacing w:after="300"/>
              <w:rPr>
                <w:color w:val="000000"/>
              </w:rPr>
            </w:pPr>
            <w:r>
              <w:rPr>
                <w:color w:val="000000"/>
              </w:rPr>
              <w:t>920716806286447</w:t>
            </w:r>
          </w:p>
          <w:p w14:paraId="166AB710" w14:textId="77777777" w:rsidR="00B058DA" w:rsidRDefault="00B058DA">
            <w:pPr>
              <w:pBdr>
                <w:top w:val="nil"/>
                <w:left w:val="nil"/>
                <w:bottom w:val="nil"/>
                <w:right w:val="nil"/>
                <w:between w:val="nil"/>
              </w:pBdr>
              <w:spacing w:after="310"/>
              <w:ind w:hanging="2"/>
              <w:rPr>
                <w:color w:val="000000"/>
              </w:rPr>
            </w:pPr>
          </w:p>
        </w:tc>
      </w:tr>
      <w:tr w:rsidR="00B058DA" w14:paraId="7FF7F6C6"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C286A49" w14:textId="77777777" w:rsidR="00B058DA" w:rsidRDefault="00973F01">
            <w:pPr>
              <w:pBdr>
                <w:top w:val="nil"/>
                <w:left w:val="nil"/>
                <w:bottom w:val="nil"/>
                <w:right w:val="nil"/>
                <w:between w:val="nil"/>
              </w:pBdr>
              <w:spacing w:after="310"/>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5823A00" w14:textId="77777777" w:rsidR="00B058DA" w:rsidRDefault="00973F01">
            <w:pPr>
              <w:pBdr>
                <w:top w:val="nil"/>
                <w:left w:val="nil"/>
                <w:bottom w:val="nil"/>
                <w:right w:val="nil"/>
                <w:between w:val="nil"/>
              </w:pBdr>
              <w:spacing w:after="310"/>
              <w:ind w:hanging="2"/>
              <w:rPr>
                <w:color w:val="000000"/>
              </w:rPr>
            </w:pPr>
            <w:r>
              <w:rPr>
                <w:color w:val="000000"/>
              </w:rPr>
              <w:t>CCIT25A17</w:t>
            </w:r>
          </w:p>
        </w:tc>
      </w:tr>
      <w:tr w:rsidR="00B058DA" w14:paraId="5DFF8C67" w14:textId="77777777">
        <w:trPr>
          <w:trHeight w:val="1771"/>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6C315E5" w14:textId="77777777" w:rsidR="00B058DA" w:rsidRDefault="00973F01">
            <w:pPr>
              <w:pBdr>
                <w:top w:val="nil"/>
                <w:left w:val="nil"/>
                <w:bottom w:val="nil"/>
                <w:right w:val="nil"/>
                <w:between w:val="nil"/>
              </w:pBdr>
              <w:spacing w:after="310"/>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52BD7B8" w14:textId="77777777" w:rsidR="00B058DA" w:rsidRDefault="00973F01">
            <w:pPr>
              <w:pBdr>
                <w:top w:val="nil"/>
                <w:left w:val="nil"/>
                <w:bottom w:val="nil"/>
                <w:right w:val="nil"/>
                <w:between w:val="nil"/>
              </w:pBdr>
              <w:rPr>
                <w:color w:val="000000"/>
              </w:rPr>
            </w:pPr>
            <w:r>
              <w:rPr>
                <w:color w:val="000000"/>
              </w:rPr>
              <w:t>The Provision of a Digital Social Value Measurement and Reporting Platform</w:t>
            </w:r>
          </w:p>
        </w:tc>
      </w:tr>
      <w:tr w:rsidR="00B058DA" w14:paraId="047E7DD2"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FBA2E1A" w14:textId="77777777" w:rsidR="00B058DA" w:rsidRDefault="00973F01">
            <w:pPr>
              <w:pBdr>
                <w:top w:val="nil"/>
                <w:left w:val="nil"/>
                <w:bottom w:val="nil"/>
                <w:right w:val="nil"/>
                <w:between w:val="nil"/>
              </w:pBdr>
              <w:spacing w:after="310"/>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875764" w14:textId="77777777" w:rsidR="00B058DA" w:rsidRDefault="00973F01">
            <w:pPr>
              <w:pStyle w:val="Heading2"/>
              <w:keepNext w:val="0"/>
              <w:keepLines w:val="0"/>
              <w:widowControl/>
              <w:spacing w:after="240" w:line="240" w:lineRule="auto"/>
              <w:jc w:val="both"/>
              <w:rPr>
                <w:sz w:val="22"/>
                <w:szCs w:val="22"/>
              </w:rPr>
            </w:pPr>
            <w:r>
              <w:rPr>
                <w:sz w:val="22"/>
                <w:szCs w:val="22"/>
              </w:rPr>
              <w:t>CCS the Buyer, requires a digital platform to support the effective delivery of the FY 2025-26 Social Value Pilot. The platform will enable the structured collection, measurement, and analysis of both quantitative and qualitative social value data across CCS commercial agreements, capturing supplier-reported outcomes at both framework and call-off levels.</w:t>
            </w:r>
          </w:p>
          <w:p w14:paraId="273056CB" w14:textId="77777777" w:rsidR="00B058DA" w:rsidRDefault="00B058DA">
            <w:pPr>
              <w:pBdr>
                <w:top w:val="nil"/>
                <w:left w:val="nil"/>
                <w:bottom w:val="nil"/>
                <w:right w:val="nil"/>
                <w:between w:val="nil"/>
              </w:pBdr>
              <w:spacing w:after="310"/>
              <w:ind w:hanging="2"/>
              <w:rPr>
                <w:color w:val="000000"/>
              </w:rPr>
            </w:pPr>
          </w:p>
        </w:tc>
      </w:tr>
      <w:tr w:rsidR="00B058DA" w14:paraId="4220DDEB"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3AD8D20" w14:textId="77777777" w:rsidR="00B058DA" w:rsidRDefault="00973F01">
            <w:pPr>
              <w:pBdr>
                <w:top w:val="nil"/>
                <w:left w:val="nil"/>
                <w:bottom w:val="nil"/>
                <w:right w:val="nil"/>
                <w:between w:val="nil"/>
              </w:pBdr>
              <w:spacing w:after="310"/>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BC211" w14:textId="77777777" w:rsidR="00B058DA" w:rsidRDefault="006C0C37" w:rsidP="006C0C37">
            <w:pPr>
              <w:pBdr>
                <w:top w:val="nil"/>
                <w:left w:val="nil"/>
                <w:bottom w:val="nil"/>
                <w:right w:val="nil"/>
                <w:between w:val="nil"/>
              </w:pBdr>
              <w:spacing w:after="310"/>
              <w:rPr>
                <w:color w:val="000000"/>
              </w:rPr>
            </w:pPr>
            <w:r>
              <w:rPr>
                <w:color w:val="000000"/>
              </w:rPr>
              <w:t>8</w:t>
            </w:r>
            <w:r w:rsidRPr="006C0C37">
              <w:rPr>
                <w:color w:val="000000"/>
                <w:vertAlign w:val="superscript"/>
              </w:rPr>
              <w:t>th</w:t>
            </w:r>
            <w:r w:rsidR="00973F01">
              <w:rPr>
                <w:color w:val="000000"/>
              </w:rPr>
              <w:t xml:space="preserve"> August 2025 </w:t>
            </w:r>
          </w:p>
        </w:tc>
      </w:tr>
      <w:tr w:rsidR="00B058DA" w14:paraId="46C7F601"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1EE4EC0" w14:textId="77777777" w:rsidR="00B058DA" w:rsidRDefault="00973F01">
            <w:pPr>
              <w:pBdr>
                <w:top w:val="nil"/>
                <w:left w:val="nil"/>
                <w:bottom w:val="nil"/>
                <w:right w:val="nil"/>
                <w:between w:val="nil"/>
              </w:pBdr>
              <w:spacing w:after="310"/>
              <w:ind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E4FCF14" w14:textId="77777777" w:rsidR="00B058DA" w:rsidRDefault="006C0C37">
            <w:pPr>
              <w:pBdr>
                <w:top w:val="nil"/>
                <w:left w:val="nil"/>
                <w:bottom w:val="nil"/>
                <w:right w:val="nil"/>
                <w:between w:val="nil"/>
              </w:pBdr>
              <w:spacing w:after="310"/>
              <w:ind w:hanging="2"/>
              <w:rPr>
                <w:color w:val="000000"/>
              </w:rPr>
            </w:pPr>
            <w:r>
              <w:rPr>
                <w:color w:val="000000"/>
              </w:rPr>
              <w:t>7</w:t>
            </w:r>
            <w:r w:rsidRPr="006C0C37">
              <w:rPr>
                <w:color w:val="000000"/>
                <w:vertAlign w:val="superscript"/>
              </w:rPr>
              <w:t>th</w:t>
            </w:r>
            <w:r>
              <w:rPr>
                <w:color w:val="000000"/>
              </w:rPr>
              <w:t xml:space="preserve"> </w:t>
            </w:r>
            <w:r w:rsidR="00973F01">
              <w:rPr>
                <w:color w:val="000000"/>
              </w:rPr>
              <w:t xml:space="preserve">August 2026 </w:t>
            </w:r>
          </w:p>
        </w:tc>
      </w:tr>
      <w:tr w:rsidR="00B058DA" w14:paraId="314C20BF"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3556A4" w14:textId="77777777" w:rsidR="00B058DA" w:rsidRDefault="00973F01">
            <w:pPr>
              <w:pBdr>
                <w:top w:val="nil"/>
                <w:left w:val="nil"/>
                <w:bottom w:val="nil"/>
                <w:right w:val="nil"/>
                <w:between w:val="nil"/>
              </w:pBdr>
              <w:spacing w:after="310"/>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9496FA1" w14:textId="77777777" w:rsidR="00B058DA" w:rsidRDefault="00973F01">
            <w:pPr>
              <w:pBdr>
                <w:top w:val="nil"/>
                <w:left w:val="nil"/>
                <w:bottom w:val="nil"/>
                <w:right w:val="nil"/>
                <w:between w:val="nil"/>
              </w:pBdr>
              <w:spacing w:after="310"/>
              <w:ind w:hanging="2"/>
              <w:rPr>
                <w:color w:val="000000"/>
              </w:rPr>
            </w:pPr>
            <w:r>
              <w:rPr>
                <w:color w:val="000000"/>
              </w:rPr>
              <w:t>Up to £123,000.00 Ex VAT (initial term)</w:t>
            </w:r>
          </w:p>
        </w:tc>
      </w:tr>
      <w:tr w:rsidR="00B058DA" w14:paraId="04307E1A"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0911C81" w14:textId="77777777" w:rsidR="00B058DA" w:rsidRDefault="00973F01">
            <w:pPr>
              <w:pBdr>
                <w:top w:val="nil"/>
                <w:left w:val="nil"/>
                <w:bottom w:val="nil"/>
                <w:right w:val="nil"/>
                <w:between w:val="nil"/>
              </w:pBdr>
              <w:spacing w:after="310"/>
              <w:ind w:hanging="2"/>
              <w:rPr>
                <w:color w:val="000000"/>
              </w:rPr>
            </w:pPr>
            <w:r>
              <w:rPr>
                <w:b/>
                <w:color w:val="000000"/>
              </w:rPr>
              <w:lastRenderedPageBreak/>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FF5A1A" w14:textId="77777777" w:rsidR="00B058DA" w:rsidRDefault="00973F01">
            <w:pPr>
              <w:pBdr>
                <w:top w:val="nil"/>
                <w:left w:val="nil"/>
                <w:bottom w:val="nil"/>
                <w:right w:val="nil"/>
                <w:between w:val="nil"/>
              </w:pBdr>
              <w:spacing w:after="310"/>
              <w:ind w:hanging="2"/>
              <w:rPr>
                <w:color w:val="000000"/>
              </w:rPr>
            </w:pPr>
            <w:r>
              <w:rPr>
                <w:color w:val="000000"/>
              </w:rPr>
              <w:t>BACS</w:t>
            </w:r>
          </w:p>
        </w:tc>
      </w:tr>
      <w:tr w:rsidR="00B058DA" w14:paraId="42C50CB3"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3625913" w14:textId="77777777" w:rsidR="00B058DA" w:rsidRDefault="00973F01">
            <w:pPr>
              <w:pBdr>
                <w:top w:val="nil"/>
                <w:left w:val="nil"/>
                <w:bottom w:val="nil"/>
                <w:right w:val="nil"/>
                <w:between w:val="nil"/>
              </w:pBdr>
              <w:spacing w:after="310"/>
              <w:ind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F001F7D" w14:textId="77777777" w:rsidR="00B058DA" w:rsidRDefault="00973F01">
            <w:pPr>
              <w:pBdr>
                <w:top w:val="nil"/>
                <w:left w:val="nil"/>
                <w:bottom w:val="nil"/>
                <w:right w:val="nil"/>
                <w:between w:val="nil"/>
              </w:pBdr>
              <w:spacing w:after="310"/>
              <w:ind w:hanging="2"/>
              <w:rPr>
                <w:color w:val="000000"/>
              </w:rPr>
            </w:pPr>
            <w:r>
              <w:rPr>
                <w:color w:val="000000"/>
              </w:rPr>
              <w:t xml:space="preserve">To be confirmed post contract execution </w:t>
            </w:r>
          </w:p>
        </w:tc>
      </w:tr>
    </w:tbl>
    <w:p w14:paraId="1C850679" w14:textId="77777777" w:rsidR="00B058DA" w:rsidRDefault="00B058DA">
      <w:pPr>
        <w:pBdr>
          <w:top w:val="nil"/>
          <w:left w:val="nil"/>
          <w:bottom w:val="nil"/>
          <w:right w:val="nil"/>
          <w:between w:val="nil"/>
        </w:pBdr>
        <w:spacing w:after="237"/>
        <w:ind w:right="14" w:hanging="2"/>
        <w:rPr>
          <w:color w:val="000000"/>
        </w:rPr>
      </w:pPr>
    </w:p>
    <w:p w14:paraId="36560276" w14:textId="77777777" w:rsidR="00B058DA" w:rsidRDefault="00973F01">
      <w:pPr>
        <w:pBdr>
          <w:top w:val="nil"/>
          <w:left w:val="nil"/>
          <w:bottom w:val="nil"/>
          <w:right w:val="nil"/>
          <w:between w:val="nil"/>
        </w:pBdr>
        <w:spacing w:after="237"/>
        <w:ind w:right="14" w:hanging="2"/>
        <w:rPr>
          <w:color w:val="000000"/>
        </w:rPr>
      </w:pPr>
      <w:r>
        <w:rPr>
          <w:color w:val="000000"/>
        </w:rPr>
        <w:t>This Order Form is issued under the G-Cloud 14 Framework Agreement (RM1557.14).</w:t>
      </w:r>
    </w:p>
    <w:p w14:paraId="1CA92CAE" w14:textId="77777777" w:rsidR="00B058DA" w:rsidRDefault="00973F01">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14:paraId="2123D173" w14:textId="77777777" w:rsidR="00B058DA" w:rsidRDefault="00973F01">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14:paraId="7626F221" w14:textId="77777777" w:rsidR="00B058DA" w:rsidRDefault="00973F01">
      <w:pPr>
        <w:pBdr>
          <w:top w:val="nil"/>
          <w:left w:val="nil"/>
          <w:bottom w:val="nil"/>
          <w:right w:val="nil"/>
          <w:between w:val="nil"/>
        </w:pBdr>
        <w:ind w:right="14" w:hanging="2"/>
        <w:rPr>
          <w:color w:val="000000"/>
        </w:rPr>
      </w:pPr>
      <w:r>
        <w:rPr>
          <w:color w:val="000000"/>
        </w:rPr>
        <w:t>There are terms in the Call-Off Contract that may be defined in the Order Form. These are identified in the contract with square brackets.</w:t>
      </w:r>
    </w:p>
    <w:p w14:paraId="4F23D585" w14:textId="77777777" w:rsidR="00B058DA" w:rsidRDefault="00B058DA">
      <w:pPr>
        <w:pBdr>
          <w:top w:val="nil"/>
          <w:left w:val="nil"/>
          <w:bottom w:val="nil"/>
          <w:right w:val="nil"/>
          <w:between w:val="nil"/>
        </w:pBdr>
        <w:ind w:right="14" w:hanging="2"/>
        <w:rPr>
          <w:color w:val="000000"/>
        </w:rPr>
      </w:pPr>
    </w:p>
    <w:tbl>
      <w:tblPr>
        <w:tblStyle w:val="a0"/>
        <w:tblW w:w="8935" w:type="dxa"/>
        <w:tblInd w:w="-10" w:type="dxa"/>
        <w:tblLayout w:type="fixed"/>
        <w:tblLook w:val="0000" w:firstRow="0" w:lastRow="0" w:firstColumn="0" w:lastColumn="0" w:noHBand="0" w:noVBand="0"/>
      </w:tblPr>
      <w:tblGrid>
        <w:gridCol w:w="1417"/>
        <w:gridCol w:w="7518"/>
      </w:tblGrid>
      <w:tr w:rsidR="00B058DA" w14:paraId="371579AB" w14:textId="77777777">
        <w:trPr>
          <w:trHeight w:val="4325"/>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CC34122" w14:textId="77777777" w:rsidR="00B058DA" w:rsidRDefault="00973F01">
            <w:pPr>
              <w:pBdr>
                <w:top w:val="nil"/>
                <w:left w:val="nil"/>
                <w:bottom w:val="nil"/>
                <w:right w:val="nil"/>
                <w:between w:val="nil"/>
              </w:pBdr>
              <w:ind w:hanging="2"/>
              <w:rPr>
                <w:color w:val="000000"/>
              </w:rPr>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9A68BD1" w14:textId="77777777" w:rsidR="00B058DA" w:rsidRDefault="00973F01">
            <w:pPr>
              <w:pBdr>
                <w:top w:val="nil"/>
                <w:left w:val="nil"/>
                <w:bottom w:val="nil"/>
                <w:right w:val="nil"/>
                <w:between w:val="nil"/>
              </w:pBdr>
              <w:spacing w:after="304"/>
              <w:ind w:hanging="2"/>
              <w:rPr>
                <w:color w:val="000000"/>
              </w:rPr>
            </w:pPr>
            <w:r>
              <w:rPr>
                <w:color w:val="000000"/>
              </w:rPr>
              <w:t xml:space="preserve">Crown Commercial Service </w:t>
            </w:r>
          </w:p>
          <w:p w14:paraId="654EC24A" w14:textId="77777777" w:rsidR="00B058DA" w:rsidRDefault="00973F01">
            <w:pPr>
              <w:pBdr>
                <w:top w:val="nil"/>
                <w:left w:val="nil"/>
                <w:bottom w:val="nil"/>
                <w:right w:val="nil"/>
                <w:between w:val="nil"/>
              </w:pBdr>
              <w:spacing w:after="304"/>
              <w:ind w:hanging="2"/>
              <w:rPr>
                <w:color w:val="000000"/>
              </w:rPr>
            </w:pPr>
            <w:r>
              <w:rPr>
                <w:color w:val="000000"/>
              </w:rPr>
              <w:t>0345 010 3503</w:t>
            </w:r>
          </w:p>
          <w:p w14:paraId="19808A45" w14:textId="77777777" w:rsidR="00B058DA" w:rsidRDefault="00973F01">
            <w:pPr>
              <w:pBdr>
                <w:top w:val="nil"/>
                <w:left w:val="nil"/>
                <w:bottom w:val="nil"/>
                <w:right w:val="nil"/>
                <w:between w:val="nil"/>
              </w:pBdr>
              <w:spacing w:after="266"/>
              <w:ind w:hanging="2"/>
              <w:rPr>
                <w:color w:val="000000"/>
              </w:rPr>
            </w:pPr>
            <w:r>
              <w:rPr>
                <w:color w:val="000000"/>
              </w:rPr>
              <w:t>9</w:t>
            </w:r>
            <w:r>
              <w:rPr>
                <w:color w:val="000000"/>
                <w:vertAlign w:val="superscript"/>
              </w:rPr>
              <w:t>th</w:t>
            </w:r>
            <w:r>
              <w:rPr>
                <w:color w:val="000000"/>
              </w:rPr>
              <w:t xml:space="preserve"> Floor, The Capital,</w:t>
            </w:r>
          </w:p>
          <w:p w14:paraId="7345366E" w14:textId="77777777" w:rsidR="00B058DA" w:rsidRDefault="00973F01">
            <w:pPr>
              <w:pBdr>
                <w:top w:val="nil"/>
                <w:left w:val="nil"/>
                <w:bottom w:val="nil"/>
                <w:right w:val="nil"/>
                <w:between w:val="nil"/>
              </w:pBdr>
              <w:spacing w:after="266"/>
              <w:ind w:hanging="2"/>
              <w:rPr>
                <w:color w:val="000000"/>
              </w:rPr>
            </w:pPr>
            <w:r>
              <w:rPr>
                <w:color w:val="000000"/>
              </w:rPr>
              <w:t>Old Hall Street, Liverpool.</w:t>
            </w:r>
          </w:p>
          <w:p w14:paraId="41461119" w14:textId="77777777" w:rsidR="00B058DA" w:rsidRDefault="00973F01">
            <w:pPr>
              <w:pBdr>
                <w:top w:val="nil"/>
                <w:left w:val="nil"/>
                <w:bottom w:val="nil"/>
                <w:right w:val="nil"/>
                <w:between w:val="nil"/>
              </w:pBdr>
              <w:spacing w:after="266"/>
              <w:ind w:hanging="2"/>
              <w:rPr>
                <w:color w:val="000000"/>
              </w:rPr>
            </w:pPr>
            <w:r>
              <w:rPr>
                <w:color w:val="000000"/>
              </w:rPr>
              <w:t>L3 9PP</w:t>
            </w:r>
          </w:p>
          <w:p w14:paraId="380ABEBB" w14:textId="77777777" w:rsidR="00B058DA" w:rsidRDefault="00B058DA">
            <w:pPr>
              <w:pBdr>
                <w:top w:val="nil"/>
                <w:left w:val="nil"/>
                <w:bottom w:val="nil"/>
                <w:right w:val="nil"/>
                <w:between w:val="nil"/>
              </w:pBdr>
              <w:spacing w:after="266"/>
              <w:ind w:hanging="2"/>
              <w:rPr>
                <w:color w:val="000000"/>
              </w:rPr>
            </w:pPr>
          </w:p>
          <w:p w14:paraId="0F43CCD3" w14:textId="77777777" w:rsidR="00B058DA" w:rsidRDefault="00B058DA">
            <w:pPr>
              <w:pBdr>
                <w:top w:val="nil"/>
                <w:left w:val="nil"/>
                <w:bottom w:val="nil"/>
                <w:right w:val="nil"/>
                <w:between w:val="nil"/>
              </w:pBdr>
              <w:ind w:hanging="2"/>
              <w:rPr>
                <w:color w:val="000000"/>
              </w:rPr>
            </w:pPr>
          </w:p>
        </w:tc>
      </w:tr>
      <w:tr w:rsidR="00B058DA" w14:paraId="5CC43A35" w14:textId="77777777">
        <w:trPr>
          <w:trHeight w:val="5543"/>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DE965BE" w14:textId="77777777" w:rsidR="00B058DA" w:rsidRDefault="00973F01">
            <w:pPr>
              <w:pBdr>
                <w:top w:val="nil"/>
                <w:left w:val="nil"/>
                <w:bottom w:val="nil"/>
                <w:right w:val="nil"/>
                <w:between w:val="nil"/>
              </w:pBdr>
              <w:ind w:hanging="2"/>
              <w:rPr>
                <w:color w:val="000000"/>
              </w:rPr>
            </w:pPr>
            <w:r>
              <w:rPr>
                <w:b/>
                <w:color w:val="000000"/>
              </w:rPr>
              <w:lastRenderedPageBreak/>
              <w:t>To the Supplier</w:t>
            </w:r>
          </w:p>
        </w:tc>
        <w:tc>
          <w:tcPr>
            <w:tcW w:w="75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DF114F3" w14:textId="77777777" w:rsidR="00B058DA" w:rsidRDefault="00973F01">
            <w:pPr>
              <w:pBdr>
                <w:top w:val="nil"/>
                <w:left w:val="nil"/>
                <w:bottom w:val="nil"/>
                <w:right w:val="nil"/>
                <w:between w:val="nil"/>
              </w:pBdr>
              <w:spacing w:after="304"/>
              <w:ind w:hanging="2"/>
              <w:rPr>
                <w:color w:val="000000"/>
              </w:rPr>
            </w:pPr>
            <w:r>
              <w:rPr>
                <w:color w:val="000000"/>
              </w:rPr>
              <w:t xml:space="preserve">Thrive CSR Limited </w:t>
            </w:r>
          </w:p>
          <w:p w14:paraId="3B28D046" w14:textId="77777777" w:rsidR="008816C5" w:rsidRPr="008816C5" w:rsidRDefault="008816C5">
            <w:pPr>
              <w:pBdr>
                <w:top w:val="nil"/>
                <w:left w:val="nil"/>
                <w:bottom w:val="nil"/>
                <w:right w:val="nil"/>
                <w:between w:val="nil"/>
              </w:pBdr>
              <w:spacing w:after="304"/>
              <w:ind w:hanging="2"/>
              <w:rPr>
                <w:b/>
                <w:bCs/>
                <w:color w:val="FF0000"/>
              </w:rPr>
            </w:pPr>
            <w:r w:rsidRPr="008816C5">
              <w:rPr>
                <w:b/>
                <w:bCs/>
                <w:color w:val="FF0000"/>
              </w:rPr>
              <w:t>REDACTED TEXT under FOIA Section 40 Personal Information.</w:t>
            </w:r>
            <w:r w:rsidRPr="008816C5">
              <w:rPr>
                <w:b/>
                <w:bCs/>
                <w:color w:val="FF0000"/>
              </w:rPr>
              <w:t xml:space="preserve"> </w:t>
            </w:r>
          </w:p>
          <w:p w14:paraId="21840D77" w14:textId="3D8BE6FA" w:rsidR="00B058DA" w:rsidRDefault="00973F01">
            <w:pPr>
              <w:pBdr>
                <w:top w:val="nil"/>
                <w:left w:val="nil"/>
                <w:bottom w:val="nil"/>
                <w:right w:val="nil"/>
                <w:between w:val="nil"/>
              </w:pBdr>
              <w:spacing w:after="304"/>
              <w:ind w:hanging="2"/>
              <w:rPr>
                <w:color w:val="000000"/>
              </w:rPr>
            </w:pPr>
            <w:r>
              <w:rPr>
                <w:color w:val="000000"/>
              </w:rPr>
              <w:t>1 Woodbank Lane</w:t>
            </w:r>
          </w:p>
          <w:p w14:paraId="62056538" w14:textId="77777777" w:rsidR="00B058DA" w:rsidRDefault="00973F01">
            <w:pPr>
              <w:pBdr>
                <w:top w:val="nil"/>
                <w:left w:val="nil"/>
                <w:bottom w:val="nil"/>
                <w:right w:val="nil"/>
                <w:between w:val="nil"/>
              </w:pBdr>
              <w:spacing w:after="304"/>
              <w:ind w:hanging="2"/>
              <w:rPr>
                <w:color w:val="000000"/>
              </w:rPr>
            </w:pPr>
            <w:proofErr w:type="spellStart"/>
            <w:r>
              <w:rPr>
                <w:color w:val="000000"/>
              </w:rPr>
              <w:t>Holywood</w:t>
            </w:r>
            <w:proofErr w:type="spellEnd"/>
            <w:r>
              <w:rPr>
                <w:color w:val="000000"/>
              </w:rPr>
              <w:t>,</w:t>
            </w:r>
          </w:p>
          <w:p w14:paraId="04091121" w14:textId="77777777" w:rsidR="00B058DA" w:rsidRDefault="00973F01">
            <w:pPr>
              <w:pBdr>
                <w:top w:val="nil"/>
                <w:left w:val="nil"/>
                <w:bottom w:val="nil"/>
                <w:right w:val="nil"/>
                <w:between w:val="nil"/>
              </w:pBdr>
              <w:spacing w:after="304"/>
              <w:ind w:hanging="2"/>
              <w:rPr>
                <w:color w:val="000000"/>
              </w:rPr>
            </w:pPr>
            <w:r>
              <w:rPr>
                <w:color w:val="000000"/>
              </w:rPr>
              <w:t>County Down</w:t>
            </w:r>
          </w:p>
          <w:p w14:paraId="6AE2D529" w14:textId="77777777" w:rsidR="00B058DA" w:rsidRDefault="00973F01">
            <w:pPr>
              <w:pBdr>
                <w:top w:val="nil"/>
                <w:left w:val="nil"/>
                <w:bottom w:val="nil"/>
                <w:right w:val="nil"/>
                <w:between w:val="nil"/>
              </w:pBdr>
              <w:spacing w:after="304"/>
              <w:ind w:hanging="2"/>
              <w:rPr>
                <w:color w:val="000000"/>
              </w:rPr>
            </w:pPr>
            <w:r>
              <w:rPr>
                <w:color w:val="000000"/>
              </w:rPr>
              <w:t>Northern Ireland</w:t>
            </w:r>
          </w:p>
          <w:p w14:paraId="1B186C40" w14:textId="77777777" w:rsidR="00B058DA" w:rsidRDefault="00973F01">
            <w:pPr>
              <w:pBdr>
                <w:top w:val="nil"/>
                <w:left w:val="nil"/>
                <w:bottom w:val="nil"/>
                <w:right w:val="nil"/>
                <w:between w:val="nil"/>
              </w:pBdr>
              <w:spacing w:after="304"/>
              <w:ind w:hanging="2"/>
              <w:rPr>
                <w:color w:val="000000"/>
              </w:rPr>
            </w:pPr>
            <w:r>
              <w:rPr>
                <w:color w:val="000000"/>
              </w:rPr>
              <w:t xml:space="preserve"> BT18 0QA</w:t>
            </w:r>
          </w:p>
          <w:p w14:paraId="12FD8B86" w14:textId="77777777" w:rsidR="00B058DA" w:rsidRDefault="00973F01">
            <w:pPr>
              <w:pBdr>
                <w:top w:val="nil"/>
                <w:left w:val="nil"/>
                <w:bottom w:val="nil"/>
                <w:right w:val="nil"/>
                <w:between w:val="nil"/>
              </w:pBdr>
              <w:spacing w:after="304"/>
              <w:ind w:hanging="2"/>
              <w:rPr>
                <w:color w:val="000000"/>
              </w:rPr>
            </w:pPr>
            <w:r>
              <w:rPr>
                <w:color w:val="000000"/>
              </w:rPr>
              <w:t>No. NI634724</w:t>
            </w:r>
          </w:p>
          <w:p w14:paraId="23DE56F8" w14:textId="77777777" w:rsidR="00B058DA" w:rsidRDefault="00B058DA">
            <w:pPr>
              <w:pBdr>
                <w:top w:val="nil"/>
                <w:left w:val="nil"/>
                <w:bottom w:val="nil"/>
                <w:right w:val="nil"/>
                <w:between w:val="nil"/>
              </w:pBdr>
              <w:spacing w:after="304"/>
              <w:ind w:hanging="2"/>
              <w:rPr>
                <w:color w:val="000000"/>
              </w:rPr>
            </w:pPr>
          </w:p>
          <w:p w14:paraId="23BB1FEB" w14:textId="77777777" w:rsidR="00B058DA" w:rsidRDefault="00B058DA">
            <w:pPr>
              <w:pBdr>
                <w:top w:val="nil"/>
                <w:left w:val="nil"/>
                <w:bottom w:val="nil"/>
                <w:right w:val="nil"/>
                <w:between w:val="nil"/>
              </w:pBdr>
              <w:ind w:hanging="2"/>
              <w:rPr>
                <w:color w:val="000000"/>
              </w:rPr>
            </w:pPr>
          </w:p>
        </w:tc>
      </w:tr>
      <w:tr w:rsidR="00B058DA" w14:paraId="06FF0137"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EF9FA2A" w14:textId="77777777" w:rsidR="00B058DA" w:rsidRDefault="00973F01">
            <w:pPr>
              <w:pBdr>
                <w:top w:val="nil"/>
                <w:left w:val="nil"/>
                <w:bottom w:val="nil"/>
                <w:right w:val="nil"/>
                <w:between w:val="nil"/>
              </w:pBdr>
              <w:ind w:hanging="2"/>
              <w:rPr>
                <w:color w:val="000000"/>
              </w:rPr>
            </w:pPr>
            <w:r>
              <w:rPr>
                <w:b/>
                <w:color w:val="000000"/>
              </w:rPr>
              <w:t>Together the ‘Parties’</w:t>
            </w:r>
          </w:p>
        </w:tc>
      </w:tr>
    </w:tbl>
    <w:p w14:paraId="7FDE5A71" w14:textId="77777777" w:rsidR="00B058DA" w:rsidRDefault="00B058DA">
      <w:pPr>
        <w:pStyle w:val="Heading3"/>
        <w:spacing w:after="312"/>
        <w:ind w:hanging="2"/>
        <w:rPr>
          <w:sz w:val="22"/>
          <w:szCs w:val="22"/>
        </w:rPr>
      </w:pPr>
    </w:p>
    <w:p w14:paraId="10409B7D" w14:textId="77777777" w:rsidR="00B058DA" w:rsidRDefault="00973F01">
      <w:pPr>
        <w:pStyle w:val="Heading3"/>
        <w:spacing w:after="312"/>
        <w:ind w:hanging="2"/>
      </w:pPr>
      <w:r>
        <w:rPr>
          <w:sz w:val="22"/>
          <w:szCs w:val="22"/>
        </w:rPr>
        <w:t xml:space="preserve">              </w:t>
      </w:r>
      <w:r>
        <w:t>Principal contact details</w:t>
      </w:r>
    </w:p>
    <w:p w14:paraId="1999B665" w14:textId="77777777" w:rsidR="00B058DA" w:rsidRDefault="00973F01">
      <w:pPr>
        <w:pBdr>
          <w:top w:val="nil"/>
          <w:left w:val="nil"/>
          <w:bottom w:val="nil"/>
          <w:right w:val="nil"/>
          <w:between w:val="nil"/>
        </w:pBdr>
        <w:spacing w:after="373"/>
        <w:ind w:right="3672" w:hanging="2"/>
        <w:rPr>
          <w:color w:val="000000"/>
        </w:rPr>
      </w:pPr>
      <w:r>
        <w:rPr>
          <w:b/>
          <w:color w:val="000000"/>
        </w:rPr>
        <w:t>For the Buyer:</w:t>
      </w:r>
    </w:p>
    <w:p w14:paraId="198B840D" w14:textId="7777777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414A891F" w14:textId="77777777" w:rsidR="00B058DA" w:rsidRDefault="00B058DA">
      <w:pPr>
        <w:pBdr>
          <w:top w:val="nil"/>
          <w:left w:val="nil"/>
          <w:bottom w:val="nil"/>
          <w:right w:val="nil"/>
          <w:between w:val="nil"/>
        </w:pBdr>
        <w:spacing w:after="1" w:line="756" w:lineRule="auto"/>
        <w:ind w:right="6350"/>
        <w:rPr>
          <w:color w:val="000000"/>
        </w:rPr>
      </w:pPr>
    </w:p>
    <w:p w14:paraId="637B5183" w14:textId="77777777" w:rsidR="00B058DA" w:rsidRDefault="00973F01">
      <w:pPr>
        <w:pBdr>
          <w:top w:val="nil"/>
          <w:left w:val="nil"/>
          <w:bottom w:val="nil"/>
          <w:right w:val="nil"/>
          <w:between w:val="nil"/>
        </w:pBdr>
        <w:spacing w:after="1" w:line="756" w:lineRule="auto"/>
        <w:ind w:right="6350" w:hanging="2"/>
        <w:rPr>
          <w:color w:val="000000"/>
        </w:rPr>
      </w:pPr>
      <w:r>
        <w:rPr>
          <w:b/>
          <w:color w:val="000000"/>
        </w:rPr>
        <w:t>For the Supplier:</w:t>
      </w:r>
    </w:p>
    <w:p w14:paraId="18559422" w14:textId="7777777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1313F4FA" w14:textId="77777777" w:rsidR="00B058DA" w:rsidRDefault="00B058DA">
      <w:pPr>
        <w:pBdr>
          <w:top w:val="nil"/>
          <w:left w:val="nil"/>
          <w:bottom w:val="nil"/>
          <w:right w:val="nil"/>
          <w:between w:val="nil"/>
        </w:pBdr>
        <w:spacing w:after="86"/>
        <w:ind w:right="14"/>
      </w:pPr>
    </w:p>
    <w:p w14:paraId="7FA9E153" w14:textId="77777777" w:rsidR="00B058DA" w:rsidRDefault="00973F01">
      <w:pPr>
        <w:pStyle w:val="Heading3"/>
        <w:spacing w:after="0"/>
        <w:ind w:left="1" w:hanging="3"/>
      </w:pPr>
      <w:r>
        <w:lastRenderedPageBreak/>
        <w:t>Call-Off Contract term</w:t>
      </w:r>
    </w:p>
    <w:tbl>
      <w:tblPr>
        <w:tblStyle w:val="a1"/>
        <w:tblW w:w="9605" w:type="dxa"/>
        <w:tblInd w:w="-10" w:type="dxa"/>
        <w:tblLayout w:type="fixed"/>
        <w:tblLook w:val="0000" w:firstRow="0" w:lastRow="0" w:firstColumn="0" w:lastColumn="0" w:noHBand="0" w:noVBand="0"/>
      </w:tblPr>
      <w:tblGrid>
        <w:gridCol w:w="2827"/>
        <w:gridCol w:w="6778"/>
      </w:tblGrid>
      <w:tr w:rsidR="00B058DA" w14:paraId="5C053696" w14:textId="77777777">
        <w:trPr>
          <w:trHeight w:val="1901"/>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3362A6F" w14:textId="77777777" w:rsidR="00B058DA" w:rsidRDefault="00973F01">
            <w:pPr>
              <w:pBdr>
                <w:top w:val="nil"/>
                <w:left w:val="nil"/>
                <w:bottom w:val="nil"/>
                <w:right w:val="nil"/>
                <w:between w:val="nil"/>
              </w:pBdr>
              <w:ind w:hanging="2"/>
              <w:rPr>
                <w:color w:val="000000"/>
              </w:rPr>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006B2C6" w14:textId="77777777" w:rsidR="00B058DA" w:rsidRDefault="00973F01">
            <w:pPr>
              <w:pBdr>
                <w:top w:val="nil"/>
                <w:left w:val="nil"/>
                <w:bottom w:val="nil"/>
                <w:right w:val="nil"/>
                <w:between w:val="nil"/>
              </w:pBdr>
              <w:ind w:hanging="2"/>
              <w:rPr>
                <w:color w:val="000000"/>
              </w:rPr>
            </w:pPr>
            <w:r>
              <w:rPr>
                <w:color w:val="000000"/>
              </w:rPr>
              <w:t xml:space="preserve">This Call-Off Contract Starts on </w:t>
            </w:r>
            <w:r w:rsidR="006C0C37">
              <w:rPr>
                <w:b/>
                <w:color w:val="000000"/>
              </w:rPr>
              <w:t>8</w:t>
            </w:r>
            <w:r>
              <w:rPr>
                <w:b/>
                <w:color w:val="000000"/>
                <w:vertAlign w:val="superscript"/>
              </w:rPr>
              <w:t>th</w:t>
            </w:r>
            <w:r>
              <w:rPr>
                <w:b/>
                <w:color w:val="000000"/>
              </w:rPr>
              <w:t xml:space="preserve"> August 2025 </w:t>
            </w:r>
            <w:r>
              <w:rPr>
                <w:color w:val="000000"/>
              </w:rPr>
              <w:t xml:space="preserve">and is valid for </w:t>
            </w:r>
            <w:r>
              <w:rPr>
                <w:b/>
                <w:color w:val="000000"/>
              </w:rPr>
              <w:t>12 months</w:t>
            </w:r>
            <w:r>
              <w:rPr>
                <w:color w:val="000000"/>
              </w:rPr>
              <w:t>.</w:t>
            </w:r>
          </w:p>
        </w:tc>
      </w:tr>
      <w:tr w:rsidR="00B058DA" w14:paraId="6CE3D047" w14:textId="77777777">
        <w:trPr>
          <w:trHeight w:val="2809"/>
        </w:trPr>
        <w:tc>
          <w:tcPr>
            <w:tcW w:w="282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4F0BFE78" w14:textId="77777777" w:rsidR="00B058DA" w:rsidRDefault="00B058DA">
            <w:pPr>
              <w:keepLines/>
              <w:pBdr>
                <w:top w:val="nil"/>
                <w:left w:val="nil"/>
                <w:bottom w:val="nil"/>
                <w:right w:val="nil"/>
                <w:between w:val="nil"/>
              </w:pBdr>
              <w:spacing w:after="28"/>
              <w:ind w:hanging="2"/>
              <w:rPr>
                <w:b/>
                <w:color w:val="000000"/>
              </w:rPr>
            </w:pPr>
          </w:p>
          <w:p w14:paraId="1A2E239A" w14:textId="77777777" w:rsidR="00B058DA" w:rsidRDefault="00973F01">
            <w:pPr>
              <w:keepLines/>
              <w:pBdr>
                <w:top w:val="nil"/>
                <w:left w:val="nil"/>
                <w:bottom w:val="nil"/>
                <w:right w:val="nil"/>
                <w:between w:val="nil"/>
              </w:pBdr>
              <w:spacing w:after="28"/>
              <w:ind w:hanging="2"/>
              <w:rPr>
                <w:color w:val="000000"/>
              </w:rPr>
            </w:pPr>
            <w:r>
              <w:rPr>
                <w:b/>
                <w:color w:val="000000"/>
              </w:rPr>
              <w:t>Ending</w:t>
            </w:r>
          </w:p>
          <w:p w14:paraId="771894E6" w14:textId="77777777" w:rsidR="00B058DA" w:rsidRDefault="00973F01">
            <w:pPr>
              <w:keepLines/>
              <w:pBdr>
                <w:top w:val="nil"/>
                <w:left w:val="nil"/>
                <w:bottom w:val="nil"/>
                <w:right w:val="nil"/>
                <w:between w:val="nil"/>
              </w:pBdr>
              <w:ind w:hanging="2"/>
              <w:rPr>
                <w:color w:val="000000"/>
              </w:rPr>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515201D" w14:textId="77777777" w:rsidR="00B058DA" w:rsidRDefault="00973F01">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167DA306" w14:textId="77777777" w:rsidR="00B058DA" w:rsidRDefault="00973F01">
            <w:pPr>
              <w:keepLines/>
              <w:pBdr>
                <w:top w:val="nil"/>
                <w:left w:val="nil"/>
                <w:bottom w:val="nil"/>
                <w:right w:val="nil"/>
                <w:between w:val="nil"/>
              </w:pBdr>
              <w:spacing w:before="240"/>
              <w:ind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B058DA" w14:paraId="29BCDD00" w14:textId="77777777">
        <w:trPr>
          <w:trHeight w:val="3057"/>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ABA2F59" w14:textId="77777777" w:rsidR="00B058DA" w:rsidRDefault="00973F01">
            <w:pPr>
              <w:pBdr>
                <w:top w:val="nil"/>
                <w:left w:val="nil"/>
                <w:bottom w:val="nil"/>
                <w:right w:val="nil"/>
                <w:between w:val="nil"/>
              </w:pBdr>
              <w:ind w:hanging="2"/>
              <w:rPr>
                <w:color w:val="000000"/>
              </w:rPr>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3B75767" w14:textId="77777777" w:rsidR="00B058DA" w:rsidRDefault="00973F01">
            <w:pPr>
              <w:pBdr>
                <w:top w:val="nil"/>
                <w:left w:val="nil"/>
                <w:bottom w:val="nil"/>
                <w:right w:val="nil"/>
                <w:between w:val="nil"/>
              </w:pBdr>
              <w:spacing w:after="225"/>
              <w:ind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four weeks </w:t>
            </w:r>
            <w:r>
              <w:rPr>
                <w:color w:val="000000"/>
              </w:rPr>
              <w:t>written notice before its expiry. The extension period is subject to clauses 1.3 and 1.4 in Part B below.</w:t>
            </w:r>
          </w:p>
          <w:p w14:paraId="3BA0DDD0" w14:textId="77777777" w:rsidR="00B058DA" w:rsidRDefault="00973F01">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21.3 to 21.8.</w:t>
            </w:r>
          </w:p>
          <w:p w14:paraId="256A54C6" w14:textId="77777777" w:rsidR="00B058DA" w:rsidRDefault="00973F01">
            <w:pPr>
              <w:jc w:val="both"/>
              <w:rPr>
                <w:b/>
                <w:color w:val="000000"/>
              </w:rPr>
            </w:pPr>
            <w:r>
              <w:rPr>
                <w:b/>
                <w:color w:val="000000"/>
              </w:rPr>
              <w:t>The option to extend is not included in the Call – Off Contract Value as it is pending consideration, should the buyer seek to utilise this option to extend it is subject to further budgetary approval.</w:t>
            </w:r>
          </w:p>
          <w:p w14:paraId="7B42EC18" w14:textId="77777777" w:rsidR="00B058DA" w:rsidRDefault="00B058DA">
            <w:pPr>
              <w:pBdr>
                <w:top w:val="nil"/>
                <w:left w:val="nil"/>
                <w:bottom w:val="nil"/>
                <w:right w:val="nil"/>
                <w:between w:val="nil"/>
              </w:pBdr>
              <w:spacing w:after="242" w:line="276" w:lineRule="auto"/>
              <w:ind w:hanging="2"/>
              <w:rPr>
                <w:color w:val="000000"/>
              </w:rPr>
            </w:pPr>
          </w:p>
          <w:p w14:paraId="51684F73" w14:textId="77777777" w:rsidR="00B058DA" w:rsidRDefault="00B058DA">
            <w:pPr>
              <w:pBdr>
                <w:top w:val="nil"/>
                <w:left w:val="nil"/>
                <w:bottom w:val="nil"/>
                <w:right w:val="nil"/>
                <w:between w:val="nil"/>
              </w:pBdr>
              <w:ind w:hanging="2"/>
              <w:rPr>
                <w:color w:val="000000"/>
              </w:rPr>
            </w:pPr>
          </w:p>
        </w:tc>
      </w:tr>
    </w:tbl>
    <w:p w14:paraId="4D7703E5" w14:textId="77777777" w:rsidR="00B058DA" w:rsidRDefault="00B058DA">
      <w:pPr>
        <w:pStyle w:val="Heading3"/>
        <w:spacing w:after="165"/>
        <w:ind w:hanging="2"/>
        <w:rPr>
          <w:sz w:val="22"/>
          <w:szCs w:val="22"/>
        </w:rPr>
      </w:pPr>
    </w:p>
    <w:p w14:paraId="69DD3930" w14:textId="77777777" w:rsidR="00B058DA" w:rsidRDefault="00B058DA">
      <w:pPr>
        <w:pStyle w:val="Heading3"/>
        <w:spacing w:after="165"/>
        <w:ind w:hanging="2"/>
        <w:rPr>
          <w:sz w:val="22"/>
          <w:szCs w:val="22"/>
        </w:rPr>
      </w:pPr>
    </w:p>
    <w:p w14:paraId="66E7CDD6" w14:textId="77777777" w:rsidR="00B058DA" w:rsidRDefault="00B058DA">
      <w:pPr>
        <w:pStyle w:val="Heading3"/>
        <w:spacing w:after="165"/>
        <w:ind w:hanging="2"/>
        <w:rPr>
          <w:sz w:val="22"/>
          <w:szCs w:val="22"/>
        </w:rPr>
      </w:pPr>
    </w:p>
    <w:p w14:paraId="65D07E0E" w14:textId="77777777" w:rsidR="00B058DA" w:rsidRDefault="00B058DA">
      <w:pPr>
        <w:pBdr>
          <w:top w:val="nil"/>
          <w:left w:val="nil"/>
          <w:bottom w:val="nil"/>
          <w:right w:val="nil"/>
          <w:between w:val="nil"/>
        </w:pBdr>
        <w:spacing w:after="310" w:line="288" w:lineRule="auto"/>
        <w:ind w:hanging="2"/>
        <w:rPr>
          <w:color w:val="000000"/>
        </w:rPr>
      </w:pPr>
    </w:p>
    <w:p w14:paraId="0A80CDD5" w14:textId="77777777" w:rsidR="00B058DA" w:rsidRDefault="00B058DA">
      <w:pPr>
        <w:pBdr>
          <w:top w:val="nil"/>
          <w:left w:val="nil"/>
          <w:bottom w:val="nil"/>
          <w:right w:val="nil"/>
          <w:between w:val="nil"/>
        </w:pBdr>
        <w:spacing w:after="310" w:line="288" w:lineRule="auto"/>
        <w:ind w:hanging="2"/>
        <w:rPr>
          <w:color w:val="000000"/>
        </w:rPr>
      </w:pPr>
    </w:p>
    <w:p w14:paraId="0A6529B1" w14:textId="77777777" w:rsidR="00B058DA" w:rsidRDefault="00B058DA">
      <w:pPr>
        <w:pBdr>
          <w:top w:val="nil"/>
          <w:left w:val="nil"/>
          <w:bottom w:val="nil"/>
          <w:right w:val="nil"/>
          <w:between w:val="nil"/>
        </w:pBdr>
        <w:spacing w:after="310" w:line="288" w:lineRule="auto"/>
        <w:ind w:hanging="2"/>
        <w:rPr>
          <w:color w:val="000000"/>
        </w:rPr>
      </w:pPr>
    </w:p>
    <w:p w14:paraId="65FD1F73" w14:textId="77777777" w:rsidR="00B058DA" w:rsidRDefault="00973F01">
      <w:pPr>
        <w:pStyle w:val="Heading3"/>
        <w:spacing w:after="165"/>
        <w:ind w:left="1" w:hanging="3"/>
      </w:pPr>
      <w:r>
        <w:lastRenderedPageBreak/>
        <w:t>Buyer contractual details</w:t>
      </w:r>
    </w:p>
    <w:p w14:paraId="3AAC68CD" w14:textId="77777777" w:rsidR="00B058DA" w:rsidRDefault="00973F01">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033D5B24" w14:textId="77777777" w:rsidR="00B058DA" w:rsidRDefault="00B058DA">
      <w:pPr>
        <w:pBdr>
          <w:top w:val="nil"/>
          <w:left w:val="nil"/>
          <w:bottom w:val="nil"/>
          <w:right w:val="nil"/>
          <w:between w:val="nil"/>
        </w:pBdr>
        <w:ind w:right="14" w:hanging="2"/>
        <w:rPr>
          <w:color w:val="000000"/>
        </w:rPr>
      </w:pPr>
    </w:p>
    <w:p w14:paraId="63DE1F4F" w14:textId="77777777" w:rsidR="00B058DA" w:rsidRDefault="00B058DA">
      <w:pPr>
        <w:widowControl w:val="0"/>
        <w:pBdr>
          <w:top w:val="nil"/>
          <w:left w:val="nil"/>
          <w:bottom w:val="nil"/>
          <w:right w:val="nil"/>
          <w:between w:val="nil"/>
        </w:pBdr>
        <w:spacing w:before="190" w:line="276" w:lineRule="auto"/>
        <w:ind w:right="322" w:hanging="2"/>
        <w:rPr>
          <w:color w:val="000000"/>
        </w:rPr>
      </w:pPr>
    </w:p>
    <w:tbl>
      <w:tblPr>
        <w:tblStyle w:val="a2"/>
        <w:tblW w:w="9615" w:type="dxa"/>
        <w:tblInd w:w="-5" w:type="dxa"/>
        <w:tblLayout w:type="fixed"/>
        <w:tblLook w:val="0000" w:firstRow="0" w:lastRow="0" w:firstColumn="0" w:lastColumn="0" w:noHBand="0" w:noVBand="0"/>
      </w:tblPr>
      <w:tblGrid>
        <w:gridCol w:w="3246"/>
        <w:gridCol w:w="6369"/>
      </w:tblGrid>
      <w:tr w:rsidR="00B058DA" w14:paraId="3165FA7B"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64127C"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0866"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14:paraId="331CF35E" w14:textId="77777777" w:rsidR="00B058DA" w:rsidRDefault="00B058DA">
            <w:pPr>
              <w:widowControl w:val="0"/>
              <w:pBdr>
                <w:top w:val="nil"/>
                <w:left w:val="nil"/>
                <w:bottom w:val="nil"/>
                <w:right w:val="nil"/>
                <w:between w:val="nil"/>
              </w:pBdr>
              <w:spacing w:before="190" w:line="276" w:lineRule="auto"/>
              <w:ind w:right="322"/>
              <w:rPr>
                <w:color w:val="000000"/>
              </w:rPr>
            </w:pPr>
          </w:p>
          <w:p w14:paraId="78B12D78" w14:textId="77777777" w:rsidR="00B058DA" w:rsidRDefault="00973F01">
            <w:pPr>
              <w:widowControl w:val="0"/>
              <w:pBdr>
                <w:top w:val="nil"/>
                <w:left w:val="nil"/>
                <w:bottom w:val="nil"/>
                <w:right w:val="nil"/>
                <w:between w:val="nil"/>
              </w:pBdr>
              <w:spacing w:line="276" w:lineRule="auto"/>
              <w:ind w:right="322" w:hanging="2"/>
              <w:rPr>
                <w:color w:val="000000"/>
              </w:rPr>
            </w:pPr>
            <w:r>
              <w:rPr>
                <w:color w:val="000000"/>
              </w:rPr>
              <w:t xml:space="preserve">Lot 2: Cloud software </w:t>
            </w:r>
          </w:p>
          <w:p w14:paraId="402A4A02" w14:textId="77777777" w:rsidR="00B058DA" w:rsidRDefault="00B058DA">
            <w:pPr>
              <w:widowControl w:val="0"/>
              <w:pBdr>
                <w:top w:val="nil"/>
                <w:left w:val="nil"/>
                <w:bottom w:val="nil"/>
                <w:right w:val="nil"/>
                <w:between w:val="nil"/>
              </w:pBdr>
              <w:spacing w:line="276" w:lineRule="auto"/>
              <w:ind w:right="322" w:hanging="2"/>
              <w:rPr>
                <w:color w:val="000000"/>
              </w:rPr>
            </w:pPr>
          </w:p>
        </w:tc>
      </w:tr>
      <w:tr w:rsidR="00B058DA" w14:paraId="6B88A9FD"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470CAA"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D9047"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 xml:space="preserve">The Services to be provided by the Supplier under the above Lot are listed in Framework Schedule 4 and outlined below. Details of the services to be delivered can also be found at </w:t>
            </w:r>
            <w:r>
              <w:rPr>
                <w:b/>
                <w:color w:val="000000"/>
              </w:rPr>
              <w:t>Schedule 1 Services</w:t>
            </w:r>
          </w:p>
          <w:p w14:paraId="7354C84F" w14:textId="77777777" w:rsidR="00B058DA" w:rsidRDefault="00B058DA">
            <w:pPr>
              <w:widowControl w:val="0"/>
              <w:pBdr>
                <w:top w:val="nil"/>
                <w:left w:val="nil"/>
                <w:bottom w:val="nil"/>
                <w:right w:val="nil"/>
                <w:between w:val="nil"/>
              </w:pBdr>
              <w:spacing w:before="190" w:line="276" w:lineRule="auto"/>
              <w:ind w:right="322" w:hanging="2"/>
              <w:rPr>
                <w:b/>
                <w:color w:val="000000"/>
              </w:rPr>
            </w:pPr>
          </w:p>
          <w:p w14:paraId="16957AB5" w14:textId="77777777" w:rsidR="00B058DA" w:rsidRDefault="00973F01">
            <w:pPr>
              <w:spacing w:after="240"/>
              <w:rPr>
                <w:color w:val="000000"/>
              </w:rPr>
            </w:pPr>
            <w:r>
              <w:rPr>
                <w:color w:val="000000"/>
              </w:rPr>
              <w:t>The Supplier shall provide a social value measurement and reporting software platform for use during the CCS Social Value Pilot. The services to be delivered under this contract include:</w:t>
            </w:r>
          </w:p>
          <w:p w14:paraId="7F913CE7" w14:textId="77777777" w:rsidR="00B058DA" w:rsidRDefault="00973F01">
            <w:pPr>
              <w:spacing w:after="240"/>
              <w:rPr>
                <w:b/>
                <w:color w:val="000000"/>
              </w:rPr>
            </w:pPr>
            <w:r>
              <w:rPr>
                <w:b/>
                <w:color w:val="000000"/>
              </w:rPr>
              <w:t>Platform access and configuration</w:t>
            </w:r>
          </w:p>
          <w:p w14:paraId="01DA713E" w14:textId="77777777" w:rsidR="00B058DA" w:rsidRDefault="00973F01">
            <w:pPr>
              <w:spacing w:after="240"/>
            </w:pPr>
            <w:r>
              <w:rPr>
                <w:color w:val="000000"/>
              </w:rPr>
              <w:t>Provision of access to the Supplier’s social value measurement and reporting software platform, configured in line with CCS’ requirements for use by CCS administrators, contracting authorities, and suppliers.</w:t>
            </w:r>
            <w:r>
              <w:t xml:space="preserve"> </w:t>
            </w:r>
          </w:p>
          <w:p w14:paraId="34370CCC" w14:textId="77777777" w:rsidR="00B058DA" w:rsidRDefault="00973F01">
            <w:pPr>
              <w:spacing w:after="240"/>
            </w:pPr>
            <w:r>
              <w:rPr>
                <w:color w:val="000000"/>
              </w:rPr>
              <w:t>The platform shall enable the capture and reporting of social value data across call-off contracts awarded under CCS frameworks and will include real-time analytics to streamline data collection and generate summary reports, interactive dashboards and data visualisation tools, built in measurement frameworks, including monetised social value, and local needs analysis feature.</w:t>
            </w:r>
          </w:p>
          <w:p w14:paraId="3EF2CD92" w14:textId="77777777" w:rsidR="00B058DA" w:rsidRDefault="00973F01">
            <w:pPr>
              <w:spacing w:after="240"/>
            </w:pPr>
            <w:r>
              <w:t xml:space="preserve">For the purposes of the pilot, CCS only call-off contracts shall be uploaded. Post pilot, CCS customers may wish to upload either or both CCS call-off contracts and call-off contracts placed through other alternative buying organisations. </w:t>
            </w:r>
          </w:p>
          <w:p w14:paraId="03C53442" w14:textId="77777777" w:rsidR="00B058DA" w:rsidRDefault="00973F01">
            <w:pPr>
              <w:spacing w:after="240"/>
              <w:rPr>
                <w:b/>
                <w:color w:val="000000"/>
              </w:rPr>
            </w:pPr>
            <w:r>
              <w:rPr>
                <w:b/>
                <w:color w:val="000000"/>
              </w:rPr>
              <w:t>User onboarding and training</w:t>
            </w:r>
          </w:p>
          <w:p w14:paraId="3F726FC4" w14:textId="77777777" w:rsidR="00B058DA" w:rsidRDefault="00973F01">
            <w:pPr>
              <w:spacing w:after="240"/>
              <w:rPr>
                <w:color w:val="000000"/>
              </w:rPr>
            </w:pPr>
            <w:r>
              <w:rPr>
                <w:color w:val="000000"/>
              </w:rPr>
              <w:t xml:space="preserve">Initial onboarding support including setup and configuration, and the delivery of live online training webinars for CCS administrators, and an initial cohort of buyers and suppliers. </w:t>
            </w:r>
            <w:r>
              <w:rPr>
                <w:color w:val="000000"/>
              </w:rPr>
              <w:lastRenderedPageBreak/>
              <w:t>Supporting documentation and guidance materials shall</w:t>
            </w:r>
            <w:r>
              <w:rPr>
                <w:color w:val="000000"/>
              </w:rPr>
              <w:br/>
              <w:t>be made available to users as part of the service</w:t>
            </w:r>
            <w:r>
              <w:t>.</w:t>
            </w:r>
          </w:p>
          <w:p w14:paraId="243676FD" w14:textId="77777777" w:rsidR="00B058DA" w:rsidRDefault="00973F01">
            <w:pPr>
              <w:spacing w:after="240"/>
              <w:rPr>
                <w:b/>
                <w:color w:val="000000"/>
              </w:rPr>
            </w:pPr>
            <w:r>
              <w:rPr>
                <w:b/>
                <w:color w:val="000000"/>
              </w:rPr>
              <w:t>Support and system maintenance</w:t>
            </w:r>
          </w:p>
          <w:p w14:paraId="587F9802" w14:textId="77777777" w:rsidR="00B058DA" w:rsidRDefault="00973F01">
            <w:pPr>
              <w:spacing w:after="240"/>
              <w:rPr>
                <w:color w:val="000000"/>
              </w:rPr>
            </w:pPr>
            <w:r>
              <w:rPr>
                <w:color w:val="000000"/>
              </w:rPr>
              <w:t>The Supplier shall provide technical support and system maintenance throughout the contract term, including access to a UK-based email helpdesk to cover technical questions, such as login issues, during standard working hours (9am-5pm) and provision of periodic updates to the platform.</w:t>
            </w:r>
          </w:p>
          <w:p w14:paraId="31F7653C" w14:textId="77777777" w:rsidR="00B058DA" w:rsidRDefault="00973F01">
            <w:pPr>
              <w:spacing w:after="240"/>
              <w:rPr>
                <w:b/>
                <w:color w:val="000000"/>
              </w:rPr>
            </w:pPr>
            <w:r>
              <w:rPr>
                <w:b/>
                <w:color w:val="000000"/>
              </w:rPr>
              <w:t>Optional add-on: Social Value data validation add-on: Social Value data validation</w:t>
            </w:r>
          </w:p>
          <w:p w14:paraId="7AF386D6" w14:textId="77777777" w:rsidR="00B058DA" w:rsidRDefault="00973F01">
            <w:pPr>
              <w:spacing w:after="240"/>
              <w:rPr>
                <w:color w:val="000000"/>
              </w:rPr>
            </w:pPr>
            <w:r>
              <w:rPr>
                <w:color w:val="000000"/>
              </w:rPr>
              <w:t xml:space="preserve">Where selected, the Supplier shall undertake basic human validation checks of social value data submitted by suppliers and contracting authorities. This shall include a dip-test review of a sample of submitted evidence against the Impact </w:t>
            </w:r>
            <w:r>
              <w:t>E</w:t>
            </w:r>
            <w:r>
              <w:rPr>
                <w:color w:val="000000"/>
              </w:rPr>
              <w:t>valuation Standard metrics and provision of a summary report. This optional service is chargeable on a per-contract</w:t>
            </w:r>
            <w:r>
              <w:rPr>
                <w:color w:val="000000"/>
              </w:rPr>
              <w:br/>
              <w:t>basis and shall be scoped and agreed with CCS prior to commencement.</w:t>
            </w:r>
          </w:p>
        </w:tc>
      </w:tr>
      <w:tr w:rsidR="00B058DA" w14:paraId="687BF3A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EE3EA0"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E579BB"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 xml:space="preserve">Not applicable </w:t>
            </w:r>
          </w:p>
        </w:tc>
      </w:tr>
      <w:tr w:rsidR="00B058DA" w14:paraId="031C910D"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ECC64"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341528"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The Services will be delivered remotely</w:t>
            </w:r>
          </w:p>
        </w:tc>
      </w:tr>
      <w:tr w:rsidR="00B058DA" w14:paraId="340DE989"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F55A50"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96B0EA"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The quality standards required for this Call-Off Contract are Cyber essentials</w:t>
            </w:r>
          </w:p>
        </w:tc>
      </w:tr>
      <w:tr w:rsidR="00B058DA" w14:paraId="40B47195"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C4EF29"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17A8D2"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The technical standards used as a requirement for this Call-Off Contract are Cyber essentials</w:t>
            </w:r>
          </w:p>
        </w:tc>
      </w:tr>
      <w:tr w:rsidR="00B058DA" w14:paraId="0B1C7D2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762D2E"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B02591"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The service level and availability criteria required for this Call-Off Contract are</w:t>
            </w:r>
          </w:p>
          <w:p w14:paraId="5D9DD5B6" w14:textId="77777777" w:rsidR="00B058DA" w:rsidRDefault="00973F01">
            <w:pPr>
              <w:widowControl w:val="0"/>
              <w:pBdr>
                <w:top w:val="nil"/>
                <w:left w:val="nil"/>
                <w:bottom w:val="nil"/>
                <w:right w:val="nil"/>
                <w:between w:val="nil"/>
              </w:pBdr>
              <w:spacing w:before="190" w:line="276" w:lineRule="auto"/>
              <w:ind w:left="-2" w:right="322"/>
              <w:rPr>
                <w:color w:val="000000"/>
              </w:rPr>
            </w:pPr>
            <w:r>
              <w:rPr>
                <w:color w:val="000000"/>
              </w:rPr>
              <w:t>99.9% uptime SLA. Users are refunded 50% of their fee in the last month if availability falls below 99%, and 100% if falls below 96%</w:t>
            </w:r>
          </w:p>
        </w:tc>
      </w:tr>
      <w:tr w:rsidR="00B058DA" w14:paraId="21410E28"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98646" w14:textId="77777777" w:rsidR="00B058DA" w:rsidRDefault="00973F01">
            <w:pPr>
              <w:widowControl w:val="0"/>
              <w:pBdr>
                <w:top w:val="nil"/>
                <w:left w:val="nil"/>
                <w:bottom w:val="nil"/>
                <w:right w:val="nil"/>
                <w:between w:val="nil"/>
              </w:pBdr>
              <w:spacing w:before="190" w:line="276" w:lineRule="auto"/>
              <w:ind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A10E1D" w14:textId="77777777" w:rsidR="00B058DA" w:rsidRDefault="00973F01">
            <w:pPr>
              <w:widowControl w:val="0"/>
              <w:pBdr>
                <w:top w:val="nil"/>
                <w:left w:val="nil"/>
                <w:bottom w:val="nil"/>
                <w:right w:val="nil"/>
                <w:between w:val="nil"/>
              </w:pBdr>
              <w:spacing w:before="190" w:line="276" w:lineRule="auto"/>
              <w:ind w:right="322" w:hanging="2"/>
              <w:rPr>
                <w:color w:val="000000"/>
              </w:rPr>
            </w:pPr>
            <w:r>
              <w:rPr>
                <w:color w:val="000000"/>
              </w:rPr>
              <w:t>The onboarding plan for this Call-Off Contract is</w:t>
            </w:r>
          </w:p>
          <w:p w14:paraId="2EA72A7B" w14:textId="77777777" w:rsidR="00B058DA" w:rsidRDefault="00973F01">
            <w:pPr>
              <w:widowControl w:val="0"/>
              <w:pBdr>
                <w:top w:val="nil"/>
                <w:left w:val="nil"/>
                <w:bottom w:val="nil"/>
                <w:right w:val="nil"/>
                <w:between w:val="nil"/>
              </w:pBdr>
              <w:spacing w:before="190" w:line="276" w:lineRule="auto"/>
              <w:ind w:right="322"/>
              <w:rPr>
                <w:color w:val="000000"/>
              </w:rPr>
            </w:pPr>
            <w:r>
              <w:rPr>
                <w:color w:val="000000"/>
              </w:rPr>
              <w:t>Thrive will complete 1 live online webinar with their Customer Success and Social Value Consultants for each of the following user cohorts:</w:t>
            </w:r>
            <w:r>
              <w:rPr>
                <w:color w:val="000000"/>
              </w:rPr>
              <w:br/>
            </w:r>
            <w:r>
              <w:rPr>
                <w:color w:val="000000"/>
              </w:rPr>
              <w:br/>
              <w:t>1) CCS Admins</w:t>
            </w:r>
            <w:r>
              <w:rPr>
                <w:color w:val="000000"/>
              </w:rPr>
              <w:br/>
            </w:r>
            <w:r>
              <w:rPr>
                <w:color w:val="000000"/>
              </w:rPr>
              <w:lastRenderedPageBreak/>
              <w:t>2) Initial cohort of Key Buyers (up to 25 participants)</w:t>
            </w:r>
            <w:r>
              <w:rPr>
                <w:color w:val="000000"/>
              </w:rPr>
              <w:br/>
              <w:t>3) Initial cohort of Key Suppliers (up to 25 participants)</w:t>
            </w:r>
            <w:r>
              <w:rPr>
                <w:color w:val="000000"/>
              </w:rPr>
              <w:br/>
            </w:r>
            <w:r>
              <w:rPr>
                <w:color w:val="000000"/>
              </w:rPr>
              <w:br/>
              <w:t>The purpose of the webinars will be to train each of the cohorts but also to gain feedback from each on the user experience and functionality of the CCS system.</w:t>
            </w:r>
          </w:p>
          <w:p w14:paraId="5E157025" w14:textId="77777777" w:rsidR="00B058DA" w:rsidRDefault="00B058DA">
            <w:pPr>
              <w:widowControl w:val="0"/>
              <w:pBdr>
                <w:top w:val="nil"/>
                <w:left w:val="nil"/>
                <w:bottom w:val="nil"/>
                <w:right w:val="nil"/>
                <w:between w:val="nil"/>
              </w:pBdr>
              <w:spacing w:before="190" w:line="276" w:lineRule="auto"/>
              <w:ind w:right="322"/>
              <w:rPr>
                <w:color w:val="000000"/>
              </w:rPr>
            </w:pPr>
          </w:p>
          <w:p w14:paraId="777C35DF" w14:textId="77777777" w:rsidR="00B058DA" w:rsidRDefault="00973F01">
            <w:pPr>
              <w:spacing w:after="240"/>
              <w:rPr>
                <w:color w:val="000000"/>
              </w:rPr>
            </w:pPr>
            <w:r>
              <w:rPr>
                <w:color w:val="000000"/>
              </w:rPr>
              <w:t>The Supplier shall provide technical support and system maintenance throughout the contract term, including access to a UK-based email helpdesk to cover technical questions, such as login issues, during standard working hours (9am-5pm) and provision of periodic updates to the platform.</w:t>
            </w:r>
          </w:p>
          <w:p w14:paraId="732BA492" w14:textId="77777777" w:rsidR="00B058DA" w:rsidRDefault="00B058DA">
            <w:pPr>
              <w:widowControl w:val="0"/>
              <w:pBdr>
                <w:top w:val="nil"/>
                <w:left w:val="nil"/>
                <w:bottom w:val="nil"/>
                <w:right w:val="nil"/>
                <w:between w:val="nil"/>
              </w:pBdr>
              <w:spacing w:before="190" w:line="276" w:lineRule="auto"/>
              <w:ind w:right="322"/>
              <w:rPr>
                <w:color w:val="000000"/>
              </w:rPr>
            </w:pPr>
          </w:p>
          <w:p w14:paraId="6C5558EB" w14:textId="77777777" w:rsidR="00B058DA" w:rsidRDefault="00973F01">
            <w:pPr>
              <w:widowControl w:val="0"/>
              <w:pBdr>
                <w:top w:val="nil"/>
                <w:left w:val="nil"/>
                <w:bottom w:val="nil"/>
                <w:right w:val="nil"/>
                <w:between w:val="nil"/>
              </w:pBdr>
              <w:spacing w:before="190" w:line="276" w:lineRule="auto"/>
              <w:ind w:right="322"/>
              <w:rPr>
                <w:color w:val="000000"/>
              </w:rPr>
            </w:pPr>
            <w:r>
              <w:rPr>
                <w:color w:val="000000"/>
              </w:rPr>
              <w:t xml:space="preserve">With consideration to the Equality Impact Assessment of those who work flexibly or with additional needs, </w:t>
            </w:r>
            <w:proofErr w:type="gramStart"/>
            <w:r>
              <w:rPr>
                <w:color w:val="000000"/>
              </w:rPr>
              <w:t>Thrive</w:t>
            </w:r>
            <w:proofErr w:type="gramEnd"/>
            <w:r>
              <w:rPr>
                <w:color w:val="000000"/>
              </w:rPr>
              <w:t xml:space="preserve"> should record the Webinar and make it available to share with CCS.</w:t>
            </w:r>
          </w:p>
        </w:tc>
      </w:tr>
    </w:tbl>
    <w:p w14:paraId="57C8E5D4" w14:textId="77777777" w:rsidR="00B058DA" w:rsidRDefault="00B058DA">
      <w:pPr>
        <w:pBdr>
          <w:top w:val="nil"/>
          <w:left w:val="nil"/>
          <w:bottom w:val="nil"/>
          <w:right w:val="nil"/>
          <w:between w:val="nil"/>
        </w:pBdr>
        <w:ind w:right="110" w:hanging="2"/>
        <w:rPr>
          <w:color w:val="000000"/>
        </w:rPr>
      </w:pPr>
    </w:p>
    <w:p w14:paraId="5125D2ED" w14:textId="77777777" w:rsidR="00B058DA" w:rsidRDefault="00B058DA">
      <w:pPr>
        <w:pBdr>
          <w:top w:val="nil"/>
          <w:left w:val="nil"/>
          <w:bottom w:val="nil"/>
          <w:right w:val="nil"/>
          <w:between w:val="nil"/>
        </w:pBdr>
        <w:ind w:right="110" w:hanging="2"/>
        <w:rPr>
          <w:color w:val="000000"/>
        </w:rPr>
      </w:pPr>
    </w:p>
    <w:p w14:paraId="3319B0EE" w14:textId="77777777" w:rsidR="00B058DA" w:rsidRDefault="00B058DA">
      <w:pPr>
        <w:pBdr>
          <w:top w:val="nil"/>
          <w:left w:val="nil"/>
          <w:bottom w:val="nil"/>
          <w:right w:val="nil"/>
          <w:between w:val="nil"/>
        </w:pBdr>
        <w:ind w:right="110" w:hanging="2"/>
        <w:rPr>
          <w:color w:val="000000"/>
        </w:rPr>
      </w:pPr>
    </w:p>
    <w:tbl>
      <w:tblPr>
        <w:tblStyle w:val="a3"/>
        <w:tblW w:w="9639" w:type="dxa"/>
        <w:tblInd w:w="-10" w:type="dxa"/>
        <w:tblLayout w:type="fixed"/>
        <w:tblLook w:val="0000" w:firstRow="0" w:lastRow="0" w:firstColumn="0" w:lastColumn="0" w:noHBand="0" w:noVBand="0"/>
      </w:tblPr>
      <w:tblGrid>
        <w:gridCol w:w="3256"/>
        <w:gridCol w:w="6383"/>
      </w:tblGrid>
      <w:tr w:rsidR="00B058DA" w14:paraId="76C674DA"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BA56456" w14:textId="77777777" w:rsidR="00B058DA" w:rsidRDefault="00973F01">
            <w:pPr>
              <w:pBdr>
                <w:top w:val="nil"/>
                <w:left w:val="nil"/>
                <w:bottom w:val="nil"/>
                <w:right w:val="nil"/>
                <w:between w:val="nil"/>
              </w:pBdr>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3073B32" w14:textId="77777777" w:rsidR="00B058DA" w:rsidRDefault="00973F01">
            <w:pPr>
              <w:pBdr>
                <w:top w:val="nil"/>
                <w:left w:val="nil"/>
                <w:bottom w:val="nil"/>
                <w:right w:val="nil"/>
                <w:between w:val="nil"/>
              </w:pBdr>
              <w:ind w:hanging="2"/>
              <w:rPr>
                <w:color w:val="000000"/>
              </w:rPr>
            </w:pPr>
            <w:r>
              <w:rPr>
                <w:color w:val="000000"/>
              </w:rPr>
              <w:t xml:space="preserve">The offboarding plan for this Call-Off Contract is </w:t>
            </w:r>
          </w:p>
          <w:p w14:paraId="17769BB3" w14:textId="77777777" w:rsidR="00B058DA" w:rsidRDefault="00B058DA">
            <w:pPr>
              <w:pBdr>
                <w:top w:val="nil"/>
                <w:left w:val="nil"/>
                <w:bottom w:val="nil"/>
                <w:right w:val="nil"/>
                <w:between w:val="nil"/>
              </w:pBdr>
              <w:ind w:hanging="2"/>
              <w:rPr>
                <w:b/>
                <w:color w:val="000000"/>
              </w:rPr>
            </w:pPr>
          </w:p>
          <w:p w14:paraId="3C3FCDC9" w14:textId="77777777" w:rsidR="00B058DA" w:rsidRDefault="00973F01">
            <w:pPr>
              <w:pBdr>
                <w:top w:val="nil"/>
                <w:left w:val="nil"/>
                <w:bottom w:val="nil"/>
                <w:right w:val="nil"/>
                <w:between w:val="nil"/>
              </w:pBdr>
              <w:ind w:hanging="2"/>
              <w:rPr>
                <w:color w:val="000000"/>
              </w:rPr>
            </w:pPr>
            <w:r>
              <w:rPr>
                <w:color w:val="000000"/>
              </w:rPr>
              <w:t>Thrive will extract data and then securely delete data.</w:t>
            </w:r>
            <w:r>
              <w:rPr>
                <w:color w:val="0B0C0C"/>
                <w:sz w:val="29"/>
                <w:szCs w:val="29"/>
                <w:highlight w:val="white"/>
              </w:rPr>
              <w:t xml:space="preserve"> </w:t>
            </w:r>
          </w:p>
        </w:tc>
      </w:tr>
      <w:tr w:rsidR="00B058DA" w14:paraId="5D479CBF" w14:textId="77777777">
        <w:trPr>
          <w:trHeight w:val="6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67DD16C" w14:textId="77777777" w:rsidR="00B058DA" w:rsidRDefault="00973F01">
            <w:pPr>
              <w:pBdr>
                <w:top w:val="nil"/>
                <w:left w:val="nil"/>
                <w:bottom w:val="nil"/>
                <w:right w:val="nil"/>
                <w:between w:val="nil"/>
              </w:pBdr>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3D7EA63" w14:textId="77777777" w:rsidR="00B058DA" w:rsidRDefault="00973F01">
            <w:pPr>
              <w:pBdr>
                <w:top w:val="nil"/>
                <w:left w:val="nil"/>
                <w:bottom w:val="nil"/>
                <w:right w:val="nil"/>
                <w:between w:val="nil"/>
              </w:pBdr>
              <w:ind w:hanging="2"/>
              <w:rPr>
                <w:color w:val="000000"/>
              </w:rPr>
            </w:pPr>
            <w:r>
              <w:rPr>
                <w:color w:val="000000"/>
              </w:rPr>
              <w:t>Not applicable</w:t>
            </w:r>
          </w:p>
        </w:tc>
      </w:tr>
      <w:tr w:rsidR="00B058DA" w14:paraId="7689D9F5"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F5541DA" w14:textId="77777777" w:rsidR="00B058DA" w:rsidRDefault="00973F01">
            <w:pPr>
              <w:pBdr>
                <w:top w:val="nil"/>
                <w:left w:val="nil"/>
                <w:bottom w:val="nil"/>
                <w:right w:val="nil"/>
                <w:between w:val="nil"/>
              </w:pBdr>
              <w:ind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4CC0257" w14:textId="77777777" w:rsidR="00B058DA" w:rsidRDefault="00973F01">
            <w:pPr>
              <w:pBdr>
                <w:top w:val="nil"/>
                <w:left w:val="nil"/>
                <w:bottom w:val="nil"/>
                <w:right w:val="nil"/>
                <w:between w:val="nil"/>
              </w:pBdr>
              <w:spacing w:after="233" w:line="288" w:lineRule="auto"/>
              <w:ind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Pr>
                <w:b/>
                <w:color w:val="000000"/>
              </w:rPr>
              <w:t>£1,000,000</w:t>
            </w:r>
            <w:r>
              <w:rPr>
                <w:color w:val="000000"/>
              </w:rPr>
              <w:t xml:space="preserve"> per year. </w:t>
            </w:r>
          </w:p>
          <w:p w14:paraId="41829BA5" w14:textId="77777777" w:rsidR="00B058DA" w:rsidRDefault="00973F01">
            <w:pPr>
              <w:pBdr>
                <w:top w:val="nil"/>
                <w:left w:val="nil"/>
                <w:bottom w:val="nil"/>
                <w:right w:val="nil"/>
                <w:between w:val="nil"/>
              </w:pBdr>
              <w:spacing w:after="232" w:line="288" w:lineRule="auto"/>
              <w:ind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Pr>
                <w:b/>
                <w:color w:val="000000"/>
              </w:rPr>
              <w:t xml:space="preserve">£500,000 </w:t>
            </w:r>
            <w:r>
              <w:rPr>
                <w:color w:val="000000"/>
              </w:rPr>
              <w:t xml:space="preserve">or </w:t>
            </w:r>
            <w:r>
              <w:rPr>
                <w:b/>
                <w:color w:val="000000"/>
              </w:rPr>
              <w:t>125%</w:t>
            </w:r>
            <w:r>
              <w:rPr>
                <w:color w:val="000000"/>
              </w:rPr>
              <w:t xml:space="preserve"> of the Charges payable by the Buyer to the Supplier during the Call-Off Contract Term (whichever is the greater).</w:t>
            </w:r>
          </w:p>
          <w:p w14:paraId="4A99F330" w14:textId="77777777" w:rsidR="00B058DA" w:rsidRDefault="00973F01">
            <w:pPr>
              <w:pBdr>
                <w:top w:val="nil"/>
                <w:left w:val="nil"/>
                <w:bottom w:val="nil"/>
                <w:right w:val="nil"/>
                <w:between w:val="nil"/>
              </w:pBdr>
              <w:ind w:hanging="2"/>
              <w:rPr>
                <w:color w:val="000000"/>
              </w:rPr>
            </w:pPr>
            <w:r>
              <w:rPr>
                <w:color w:val="000000"/>
              </w:rPr>
              <w:t>The annual total liability of the Supplier for all other Defaults will</w:t>
            </w:r>
          </w:p>
          <w:p w14:paraId="0F136802" w14:textId="77777777" w:rsidR="00B058DA" w:rsidRDefault="00973F01">
            <w:pPr>
              <w:pBdr>
                <w:top w:val="nil"/>
                <w:left w:val="nil"/>
                <w:bottom w:val="nil"/>
                <w:right w:val="nil"/>
                <w:between w:val="nil"/>
              </w:pBdr>
              <w:ind w:hanging="2"/>
              <w:rPr>
                <w:color w:val="000000"/>
              </w:rPr>
            </w:pPr>
            <w:r>
              <w:rPr>
                <w:color w:val="000000"/>
              </w:rPr>
              <w:t xml:space="preserve">not exceed </w:t>
            </w:r>
            <w:r>
              <w:rPr>
                <w:b/>
                <w:color w:val="000000"/>
              </w:rPr>
              <w:t>125%</w:t>
            </w:r>
            <w:r>
              <w:rPr>
                <w:color w:val="000000"/>
              </w:rPr>
              <w:t xml:space="preserve"> of the Charges payable by the Buyer to the Supplier during the Call-Off Contract Term (whichever is the greater).</w:t>
            </w:r>
          </w:p>
        </w:tc>
      </w:tr>
      <w:tr w:rsidR="00B058DA" w14:paraId="4BCBE48B"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17B85EA" w14:textId="77777777" w:rsidR="00B058DA" w:rsidRDefault="00973F01">
            <w:pPr>
              <w:pBdr>
                <w:top w:val="nil"/>
                <w:left w:val="nil"/>
                <w:bottom w:val="nil"/>
                <w:right w:val="nil"/>
                <w:between w:val="nil"/>
              </w:pBdr>
              <w:ind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ACD29DE"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1DCC914D"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80B797E" w14:textId="77777777" w:rsidR="00B058DA" w:rsidRDefault="00973F01">
            <w:pPr>
              <w:pBdr>
                <w:top w:val="nil"/>
                <w:left w:val="nil"/>
                <w:bottom w:val="nil"/>
                <w:right w:val="nil"/>
                <w:between w:val="nil"/>
              </w:pBdr>
              <w:ind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B40BE2D" w14:textId="77777777" w:rsidR="00B058DA" w:rsidRDefault="00973F01">
            <w:pPr>
              <w:pBdr>
                <w:top w:val="nil"/>
                <w:left w:val="nil"/>
                <w:bottom w:val="nil"/>
                <w:right w:val="nil"/>
                <w:between w:val="nil"/>
              </w:pBdr>
              <w:spacing w:after="250" w:line="300" w:lineRule="auto"/>
              <w:ind w:hanging="2"/>
              <w:rPr>
                <w:color w:val="000000"/>
              </w:rPr>
            </w:pPr>
            <w:r>
              <w:rPr>
                <w:b/>
                <w:color w:val="000000"/>
              </w:rPr>
              <w:t>Not applicable</w:t>
            </w:r>
          </w:p>
        </w:tc>
      </w:tr>
    </w:tbl>
    <w:p w14:paraId="4BEEFF5A" w14:textId="77777777" w:rsidR="00B058DA" w:rsidRDefault="00B058DA">
      <w:pPr>
        <w:pStyle w:val="Heading3"/>
        <w:spacing w:after="0"/>
        <w:ind w:hanging="2"/>
        <w:rPr>
          <w:sz w:val="22"/>
          <w:szCs w:val="22"/>
        </w:rPr>
      </w:pPr>
    </w:p>
    <w:p w14:paraId="2AC70B5E" w14:textId="77777777" w:rsidR="00B058DA" w:rsidRDefault="00B058DA">
      <w:pPr>
        <w:pStyle w:val="Heading3"/>
        <w:spacing w:after="0"/>
        <w:ind w:hanging="2"/>
        <w:rPr>
          <w:sz w:val="22"/>
          <w:szCs w:val="22"/>
        </w:rPr>
      </w:pPr>
    </w:p>
    <w:p w14:paraId="310BEFAA" w14:textId="77777777" w:rsidR="00B058DA" w:rsidRDefault="00973F01">
      <w:pPr>
        <w:pStyle w:val="Heading3"/>
        <w:spacing w:after="0"/>
        <w:ind w:left="1" w:hanging="3"/>
      </w:pPr>
      <w:r>
        <w:t>Supplier’s information</w:t>
      </w:r>
    </w:p>
    <w:p w14:paraId="31F6106B" w14:textId="77777777" w:rsidR="00B058DA" w:rsidRDefault="00B058DA">
      <w:pPr>
        <w:pBdr>
          <w:top w:val="nil"/>
          <w:left w:val="nil"/>
          <w:bottom w:val="nil"/>
          <w:right w:val="nil"/>
          <w:between w:val="nil"/>
        </w:pBdr>
        <w:ind w:hanging="2"/>
        <w:rPr>
          <w:color w:val="000000"/>
        </w:rPr>
      </w:pPr>
    </w:p>
    <w:tbl>
      <w:tblPr>
        <w:tblStyle w:val="a4"/>
        <w:tblW w:w="9622" w:type="dxa"/>
        <w:tblInd w:w="-10" w:type="dxa"/>
        <w:tblLayout w:type="fixed"/>
        <w:tblLook w:val="0000" w:firstRow="0" w:lastRow="0" w:firstColumn="0" w:lastColumn="0" w:noHBand="0" w:noVBand="0"/>
      </w:tblPr>
      <w:tblGrid>
        <w:gridCol w:w="2598"/>
        <w:gridCol w:w="7024"/>
      </w:tblGrid>
      <w:tr w:rsidR="00B058DA" w14:paraId="4A01C892" w14:textId="77777777">
        <w:trPr>
          <w:trHeight w:val="2062"/>
        </w:trPr>
        <w:tc>
          <w:tcPr>
            <w:tcW w:w="2598"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7E0B389" w14:textId="77777777" w:rsidR="00B058DA" w:rsidRDefault="00973F01">
            <w:pPr>
              <w:pBdr>
                <w:top w:val="nil"/>
                <w:left w:val="nil"/>
                <w:bottom w:val="nil"/>
                <w:right w:val="nil"/>
                <w:between w:val="nil"/>
              </w:pBdr>
              <w:ind w:hanging="2"/>
              <w:rPr>
                <w:color w:val="000000"/>
              </w:rPr>
            </w:pPr>
            <w:r>
              <w:rPr>
                <w:b/>
                <w:color w:val="000000"/>
              </w:rPr>
              <w:lastRenderedPageBreak/>
              <w:t>Subcontractors or partners</w:t>
            </w:r>
          </w:p>
        </w:tc>
        <w:tc>
          <w:tcPr>
            <w:tcW w:w="7024"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1254605F" w14:textId="77777777" w:rsidR="00B058DA" w:rsidRDefault="00973F01">
            <w:pPr>
              <w:pBdr>
                <w:top w:val="nil"/>
                <w:left w:val="nil"/>
                <w:bottom w:val="nil"/>
                <w:right w:val="nil"/>
                <w:between w:val="nil"/>
              </w:pBdr>
              <w:ind w:hanging="2"/>
              <w:rPr>
                <w:color w:val="000000"/>
              </w:rPr>
            </w:pPr>
            <w:r>
              <w:rPr>
                <w:b/>
                <w:color w:val="000000"/>
              </w:rPr>
              <w:t>Not applicable</w:t>
            </w:r>
          </w:p>
        </w:tc>
      </w:tr>
    </w:tbl>
    <w:p w14:paraId="41785B63" w14:textId="77777777" w:rsidR="00B058DA" w:rsidRDefault="00B058DA">
      <w:pPr>
        <w:pStyle w:val="Heading3"/>
        <w:spacing w:after="158"/>
        <w:ind w:hanging="2"/>
        <w:rPr>
          <w:sz w:val="22"/>
          <w:szCs w:val="22"/>
        </w:rPr>
      </w:pPr>
    </w:p>
    <w:p w14:paraId="4156B058" w14:textId="77777777" w:rsidR="00B058DA" w:rsidRDefault="00973F01">
      <w:pPr>
        <w:pStyle w:val="Heading3"/>
        <w:spacing w:after="158"/>
        <w:ind w:left="1" w:hanging="3"/>
      </w:pPr>
      <w:r>
        <w:t>Call-Off Contract charges and payment</w:t>
      </w:r>
    </w:p>
    <w:p w14:paraId="35B7EF78" w14:textId="77777777" w:rsidR="00B058DA" w:rsidRDefault="00973F01">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14:paraId="6C6A9DB7" w14:textId="77777777" w:rsidR="00B058DA" w:rsidRDefault="00B058DA">
      <w:pPr>
        <w:pBdr>
          <w:top w:val="nil"/>
          <w:left w:val="nil"/>
          <w:bottom w:val="nil"/>
          <w:right w:val="nil"/>
          <w:between w:val="nil"/>
        </w:pBdr>
        <w:ind w:right="110" w:hanging="2"/>
        <w:rPr>
          <w:color w:val="000000"/>
        </w:rPr>
      </w:pPr>
    </w:p>
    <w:tbl>
      <w:tblPr>
        <w:tblStyle w:val="a5"/>
        <w:tblW w:w="9622" w:type="dxa"/>
        <w:tblInd w:w="-10" w:type="dxa"/>
        <w:tblLayout w:type="fixed"/>
        <w:tblLook w:val="0000" w:firstRow="0" w:lastRow="0" w:firstColumn="0" w:lastColumn="0" w:noHBand="0" w:noVBand="0"/>
      </w:tblPr>
      <w:tblGrid>
        <w:gridCol w:w="2500"/>
        <w:gridCol w:w="7122"/>
      </w:tblGrid>
      <w:tr w:rsidR="00B058DA" w14:paraId="77B850A4" w14:textId="77777777">
        <w:trPr>
          <w:trHeight w:val="921"/>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1316E7D" w14:textId="77777777" w:rsidR="00B058DA" w:rsidRDefault="00973F01">
            <w:pPr>
              <w:pBdr>
                <w:top w:val="nil"/>
                <w:left w:val="nil"/>
                <w:bottom w:val="nil"/>
                <w:right w:val="nil"/>
                <w:between w:val="nil"/>
              </w:pBdr>
              <w:ind w:hanging="2"/>
              <w:rPr>
                <w:color w:val="000000"/>
              </w:rPr>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6898BC" w14:textId="77777777" w:rsidR="00B058DA" w:rsidRDefault="00973F01">
            <w:pPr>
              <w:pBdr>
                <w:top w:val="nil"/>
                <w:left w:val="nil"/>
                <w:bottom w:val="nil"/>
                <w:right w:val="nil"/>
                <w:between w:val="nil"/>
              </w:pBdr>
              <w:ind w:hanging="2"/>
              <w:rPr>
                <w:color w:val="000000"/>
              </w:rPr>
            </w:pPr>
            <w:r>
              <w:rPr>
                <w:color w:val="000000"/>
              </w:rPr>
              <w:t xml:space="preserve">The payment method for this Call-Off Contract is </w:t>
            </w:r>
            <w:r>
              <w:rPr>
                <w:b/>
                <w:color w:val="000000"/>
              </w:rPr>
              <w:t>BACs</w:t>
            </w:r>
          </w:p>
        </w:tc>
      </w:tr>
      <w:tr w:rsidR="00B058DA" w14:paraId="035BE019" w14:textId="77777777">
        <w:trPr>
          <w:trHeight w:val="953"/>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4FA9697" w14:textId="77777777" w:rsidR="00B058DA" w:rsidRDefault="00973F01">
            <w:pPr>
              <w:pBdr>
                <w:top w:val="nil"/>
                <w:left w:val="nil"/>
                <w:bottom w:val="nil"/>
                <w:right w:val="nil"/>
                <w:between w:val="nil"/>
              </w:pBdr>
              <w:ind w:hanging="2"/>
              <w:rPr>
                <w:color w:val="000000"/>
              </w:rPr>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C70182A" w14:textId="77777777" w:rsidR="00B058DA" w:rsidRDefault="00973F01">
            <w:pPr>
              <w:pBdr>
                <w:top w:val="nil"/>
                <w:left w:val="nil"/>
                <w:bottom w:val="nil"/>
                <w:right w:val="nil"/>
                <w:between w:val="nil"/>
              </w:pBdr>
              <w:ind w:hanging="2"/>
              <w:rPr>
                <w:color w:val="000000"/>
              </w:rPr>
            </w:pPr>
            <w:r>
              <w:rPr>
                <w:color w:val="000000"/>
              </w:rPr>
              <w:t>The payment profile for this Call-Off Contract is</w:t>
            </w:r>
            <w:r>
              <w:rPr>
                <w:b/>
                <w:color w:val="000000"/>
              </w:rPr>
              <w:t xml:space="preserve"> Annually upfront. </w:t>
            </w:r>
          </w:p>
        </w:tc>
      </w:tr>
      <w:tr w:rsidR="00B058DA" w14:paraId="173B9D47" w14:textId="77777777">
        <w:trPr>
          <w:trHeight w:val="108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6B0D494" w14:textId="77777777" w:rsidR="00B058DA" w:rsidRDefault="00973F01">
            <w:pPr>
              <w:pBdr>
                <w:top w:val="nil"/>
                <w:left w:val="nil"/>
                <w:bottom w:val="nil"/>
                <w:right w:val="nil"/>
                <w:between w:val="nil"/>
              </w:pBdr>
              <w:ind w:hanging="2"/>
              <w:rPr>
                <w:color w:val="000000"/>
              </w:rPr>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D82620" w14:textId="77777777" w:rsidR="00B058DA" w:rsidRDefault="00973F01">
            <w:pPr>
              <w:pBdr>
                <w:top w:val="nil"/>
                <w:left w:val="nil"/>
                <w:bottom w:val="nil"/>
                <w:right w:val="nil"/>
                <w:between w:val="nil"/>
              </w:pBdr>
              <w:ind w:hanging="2"/>
              <w:rPr>
                <w:color w:val="000000"/>
              </w:rPr>
            </w:pPr>
            <w:r>
              <w:rPr>
                <w:color w:val="000000"/>
              </w:rPr>
              <w:t xml:space="preserve">The Supplier will issue electronic invoices </w:t>
            </w:r>
            <w:r>
              <w:rPr>
                <w:b/>
                <w:color w:val="000000"/>
              </w:rPr>
              <w:t>annually</w:t>
            </w:r>
            <w:r>
              <w:rPr>
                <w:color w:val="000000"/>
              </w:rPr>
              <w:t>. The Buyer will pay the Supplier within 30 days of receipt of a valid undisputed invoice.</w:t>
            </w:r>
          </w:p>
        </w:tc>
      </w:tr>
      <w:tr w:rsidR="00B058DA" w14:paraId="1A3DAFF6" w14:textId="77777777">
        <w:trPr>
          <w:trHeight w:val="164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50D65D0" w14:textId="77777777" w:rsidR="00B058DA" w:rsidRDefault="00973F01">
            <w:pPr>
              <w:pBdr>
                <w:top w:val="nil"/>
                <w:left w:val="nil"/>
                <w:bottom w:val="nil"/>
                <w:right w:val="nil"/>
                <w:between w:val="nil"/>
              </w:pBdr>
              <w:ind w:hanging="2"/>
              <w:rPr>
                <w:color w:val="000000"/>
              </w:rPr>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E07BF2B" w14:textId="54D3D6A4" w:rsidR="00B058DA" w:rsidRDefault="00973F01">
            <w:pPr>
              <w:pBdr>
                <w:top w:val="nil"/>
                <w:left w:val="nil"/>
                <w:bottom w:val="nil"/>
                <w:right w:val="nil"/>
                <w:between w:val="nil"/>
              </w:pBdr>
              <w:ind w:hanging="2"/>
              <w:rPr>
                <w:color w:val="000000"/>
              </w:rPr>
            </w:pPr>
            <w:r>
              <w:rPr>
                <w:color w:val="000000"/>
              </w:rPr>
              <w:t xml:space="preserve">Invoices will be sent to </w:t>
            </w:r>
            <w:r w:rsidR="008816C5" w:rsidRPr="008816C5">
              <w:rPr>
                <w:b/>
                <w:bCs/>
                <w:color w:val="FF0000"/>
              </w:rPr>
              <w:t>REDACTED TEXT under FOIA Section 4</w:t>
            </w:r>
            <w:r w:rsidR="008816C5">
              <w:rPr>
                <w:b/>
                <w:bCs/>
                <w:color w:val="FF0000"/>
              </w:rPr>
              <w:t>0</w:t>
            </w:r>
            <w:r w:rsidR="008816C5" w:rsidRPr="008816C5">
              <w:rPr>
                <w:b/>
                <w:bCs/>
                <w:color w:val="FF0000"/>
              </w:rPr>
              <w:t xml:space="preserve"> Personal information.</w:t>
            </w:r>
          </w:p>
        </w:tc>
      </w:tr>
      <w:tr w:rsidR="00B058DA" w14:paraId="1EE617F6" w14:textId="77777777">
        <w:trPr>
          <w:trHeight w:val="1862"/>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9433F4" w14:textId="77777777" w:rsidR="00B058DA" w:rsidRDefault="00973F01">
            <w:pPr>
              <w:pBdr>
                <w:top w:val="nil"/>
                <w:left w:val="nil"/>
                <w:bottom w:val="nil"/>
                <w:right w:val="nil"/>
                <w:between w:val="nil"/>
              </w:pBdr>
              <w:ind w:hanging="2"/>
              <w:rPr>
                <w:color w:val="000000"/>
              </w:rPr>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F99EB57" w14:textId="77777777" w:rsidR="00B058DA" w:rsidRDefault="00973F01">
            <w:pPr>
              <w:pBdr>
                <w:top w:val="nil"/>
                <w:left w:val="nil"/>
                <w:bottom w:val="nil"/>
                <w:right w:val="nil"/>
                <w:between w:val="nil"/>
              </w:pBdr>
              <w:ind w:hanging="2"/>
              <w:rPr>
                <w:color w:val="000000"/>
              </w:rPr>
            </w:pPr>
            <w:r>
              <w:rPr>
                <w:color w:val="000000"/>
              </w:rPr>
              <w:t>All invoices must include</w:t>
            </w:r>
            <w:r>
              <w:rPr>
                <w:b/>
                <w:color w:val="000000"/>
              </w:rPr>
              <w:t xml:space="preserve"> a detailed breakdown of services and the Purchase Order Number. </w:t>
            </w:r>
          </w:p>
        </w:tc>
      </w:tr>
      <w:tr w:rsidR="00B058DA" w14:paraId="2285F503" w14:textId="77777777">
        <w:trPr>
          <w:trHeight w:val="54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C320A69" w14:textId="77777777" w:rsidR="00B058DA" w:rsidRDefault="00973F01">
            <w:pPr>
              <w:pBdr>
                <w:top w:val="nil"/>
                <w:left w:val="nil"/>
                <w:bottom w:val="nil"/>
                <w:right w:val="nil"/>
                <w:between w:val="nil"/>
              </w:pBdr>
              <w:ind w:hanging="2"/>
              <w:rPr>
                <w:color w:val="000000"/>
              </w:rPr>
            </w:pPr>
            <w:r>
              <w:rPr>
                <w:b/>
                <w:color w:val="000000"/>
              </w:rPr>
              <w:lastRenderedPageBreak/>
              <w:t>Invoice frequency</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6C65A61" w14:textId="77777777" w:rsidR="00B058DA" w:rsidRDefault="00973F01">
            <w:pPr>
              <w:pBdr>
                <w:top w:val="nil"/>
                <w:left w:val="nil"/>
                <w:bottom w:val="nil"/>
                <w:right w:val="nil"/>
                <w:between w:val="nil"/>
              </w:pBdr>
              <w:ind w:hanging="2"/>
              <w:rPr>
                <w:color w:val="000000"/>
              </w:rPr>
            </w:pPr>
            <w:r>
              <w:rPr>
                <w:color w:val="000000"/>
              </w:rPr>
              <w:t xml:space="preserve">Invoice will be sent to the Buyer </w:t>
            </w:r>
            <w:r>
              <w:rPr>
                <w:b/>
                <w:color w:val="000000"/>
              </w:rPr>
              <w:t>annually.</w:t>
            </w:r>
          </w:p>
        </w:tc>
      </w:tr>
      <w:tr w:rsidR="00B058DA" w14:paraId="0F292E36" w14:textId="77777777">
        <w:trPr>
          <w:trHeight w:val="66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815294B" w14:textId="77777777" w:rsidR="00B058DA" w:rsidRDefault="00973F01">
            <w:pPr>
              <w:pBdr>
                <w:top w:val="nil"/>
                <w:left w:val="nil"/>
                <w:bottom w:val="nil"/>
                <w:right w:val="nil"/>
                <w:between w:val="nil"/>
              </w:pBdr>
              <w:ind w:hanging="2"/>
              <w:rPr>
                <w:color w:val="000000"/>
              </w:rPr>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DDD460" w14:textId="77777777" w:rsidR="00B058DA" w:rsidRDefault="00973F01">
            <w:pPr>
              <w:pBdr>
                <w:top w:val="nil"/>
                <w:left w:val="nil"/>
                <w:bottom w:val="nil"/>
                <w:right w:val="nil"/>
                <w:between w:val="nil"/>
              </w:pBdr>
              <w:ind w:hanging="2"/>
              <w:rPr>
                <w:color w:val="000000"/>
              </w:rPr>
            </w:pPr>
            <w:r>
              <w:rPr>
                <w:color w:val="000000"/>
              </w:rPr>
              <w:t xml:space="preserve">The total value of this Call-Off Contract is </w:t>
            </w:r>
            <w:r>
              <w:rPr>
                <w:b/>
                <w:color w:val="000000"/>
              </w:rPr>
              <w:t xml:space="preserve">Up to £123,000.00 Ex VAT (initial term). </w:t>
            </w:r>
          </w:p>
        </w:tc>
      </w:tr>
      <w:tr w:rsidR="00B058DA" w14:paraId="3D437CAE" w14:textId="77777777">
        <w:trPr>
          <w:trHeight w:val="664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9DE7E19" w14:textId="77777777" w:rsidR="00B058DA" w:rsidRDefault="00973F01">
            <w:pPr>
              <w:pBdr>
                <w:top w:val="nil"/>
                <w:left w:val="nil"/>
                <w:bottom w:val="nil"/>
                <w:right w:val="nil"/>
                <w:between w:val="nil"/>
              </w:pBdr>
              <w:ind w:hanging="2"/>
              <w:rPr>
                <w:color w:val="000000"/>
              </w:rPr>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7984C91" w14:textId="77777777" w:rsidR="00B058DA" w:rsidRDefault="00973F01">
            <w:pPr>
              <w:pBdr>
                <w:top w:val="nil"/>
                <w:left w:val="nil"/>
                <w:bottom w:val="nil"/>
                <w:right w:val="nil"/>
                <w:between w:val="nil"/>
              </w:pBdr>
              <w:ind w:hanging="2"/>
              <w:rPr>
                <w:color w:val="000000"/>
              </w:rPr>
            </w:pPr>
            <w:r>
              <w:rPr>
                <w:color w:val="000000"/>
              </w:rPr>
              <w:t xml:space="preserve">The breakdown of the Charges is: </w:t>
            </w:r>
          </w:p>
          <w:p w14:paraId="18BE1518" w14:textId="77777777" w:rsidR="00B058DA" w:rsidRDefault="00B058DA">
            <w:pPr>
              <w:pBdr>
                <w:top w:val="nil"/>
                <w:left w:val="nil"/>
                <w:bottom w:val="nil"/>
                <w:right w:val="nil"/>
                <w:between w:val="nil"/>
              </w:pBdr>
              <w:ind w:hanging="2"/>
              <w:rPr>
                <w:color w:val="000000"/>
              </w:rPr>
            </w:pPr>
          </w:p>
          <w:p w14:paraId="19C1DCE2" w14:textId="54CA8127" w:rsidR="00B058DA" w:rsidRDefault="008816C5">
            <w:pPr>
              <w:pBdr>
                <w:top w:val="nil"/>
                <w:left w:val="nil"/>
                <w:bottom w:val="nil"/>
                <w:right w:val="nil"/>
                <w:between w:val="nil"/>
              </w:pBdr>
              <w:rPr>
                <w:color w:val="000000"/>
                <w:highlight w:val="yellow"/>
              </w:rPr>
            </w:pPr>
            <w:r w:rsidRPr="008816C5">
              <w:rPr>
                <w:b/>
                <w:bCs/>
                <w:color w:val="FF0000"/>
              </w:rPr>
              <w:t xml:space="preserve">REDACTED TEXT under FOIA Section 43 </w:t>
            </w:r>
            <w:r>
              <w:rPr>
                <w:b/>
                <w:bCs/>
                <w:color w:val="FF0000"/>
              </w:rPr>
              <w:t>Commercial</w:t>
            </w:r>
            <w:r w:rsidRPr="008816C5">
              <w:rPr>
                <w:b/>
                <w:bCs/>
                <w:color w:val="FF0000"/>
              </w:rPr>
              <w:t xml:space="preserve"> in</w:t>
            </w:r>
            <w:r>
              <w:rPr>
                <w:b/>
                <w:bCs/>
                <w:color w:val="FF0000"/>
              </w:rPr>
              <w:t>terests</w:t>
            </w:r>
            <w:r w:rsidRPr="008816C5">
              <w:rPr>
                <w:b/>
                <w:bCs/>
                <w:color w:val="FF0000"/>
              </w:rPr>
              <w:t>.</w:t>
            </w:r>
          </w:p>
        </w:tc>
      </w:tr>
    </w:tbl>
    <w:p w14:paraId="6112E9FD" w14:textId="77777777" w:rsidR="00B058DA" w:rsidRDefault="00B058DA">
      <w:pPr>
        <w:pStyle w:val="Heading3"/>
        <w:spacing w:after="0"/>
        <w:ind w:hanging="2"/>
        <w:rPr>
          <w:sz w:val="22"/>
          <w:szCs w:val="22"/>
        </w:rPr>
      </w:pPr>
    </w:p>
    <w:p w14:paraId="2DA77364" w14:textId="77777777" w:rsidR="00B058DA" w:rsidRDefault="00B058DA">
      <w:pPr>
        <w:pStyle w:val="Heading3"/>
        <w:spacing w:after="0"/>
        <w:ind w:hanging="2"/>
        <w:rPr>
          <w:sz w:val="22"/>
          <w:szCs w:val="22"/>
        </w:rPr>
      </w:pPr>
    </w:p>
    <w:p w14:paraId="0C028D10" w14:textId="77777777" w:rsidR="00B058DA" w:rsidRDefault="00B058DA">
      <w:pPr>
        <w:pStyle w:val="Heading3"/>
        <w:spacing w:after="0"/>
        <w:ind w:hanging="2"/>
        <w:rPr>
          <w:sz w:val="22"/>
          <w:szCs w:val="22"/>
        </w:rPr>
      </w:pPr>
    </w:p>
    <w:p w14:paraId="58EA4819" w14:textId="77777777" w:rsidR="00B058DA" w:rsidRDefault="00B058DA">
      <w:pPr>
        <w:pStyle w:val="Heading3"/>
        <w:spacing w:after="0"/>
        <w:ind w:hanging="2"/>
        <w:rPr>
          <w:sz w:val="22"/>
          <w:szCs w:val="22"/>
        </w:rPr>
      </w:pPr>
    </w:p>
    <w:p w14:paraId="2EDCC425" w14:textId="77777777" w:rsidR="00B058DA" w:rsidRDefault="00B058DA">
      <w:pPr>
        <w:pStyle w:val="Heading3"/>
        <w:spacing w:after="0"/>
        <w:ind w:hanging="2"/>
        <w:rPr>
          <w:sz w:val="22"/>
          <w:szCs w:val="22"/>
        </w:rPr>
      </w:pPr>
    </w:p>
    <w:p w14:paraId="665D89D8" w14:textId="77777777" w:rsidR="00B058DA" w:rsidRDefault="00B058DA">
      <w:pPr>
        <w:pStyle w:val="Heading3"/>
        <w:spacing w:after="0"/>
        <w:ind w:hanging="2"/>
        <w:rPr>
          <w:sz w:val="22"/>
          <w:szCs w:val="22"/>
        </w:rPr>
      </w:pPr>
    </w:p>
    <w:p w14:paraId="2D7E0B78" w14:textId="77777777" w:rsidR="00B058DA" w:rsidRDefault="00B058DA">
      <w:pPr>
        <w:pStyle w:val="Heading3"/>
        <w:spacing w:after="0"/>
        <w:ind w:hanging="2"/>
        <w:rPr>
          <w:sz w:val="22"/>
          <w:szCs w:val="22"/>
        </w:rPr>
      </w:pPr>
    </w:p>
    <w:p w14:paraId="578AD8ED" w14:textId="77777777" w:rsidR="00B058DA" w:rsidRDefault="00973F01">
      <w:pPr>
        <w:pStyle w:val="Heading3"/>
        <w:spacing w:after="0"/>
        <w:ind w:left="1" w:hanging="3"/>
      </w:pPr>
      <w:r>
        <w:t>Additional Buyer terms</w:t>
      </w:r>
    </w:p>
    <w:p w14:paraId="04B0F03E" w14:textId="77777777" w:rsidR="00B058DA" w:rsidRDefault="00B058DA">
      <w:pPr>
        <w:pBdr>
          <w:top w:val="nil"/>
          <w:left w:val="nil"/>
          <w:bottom w:val="nil"/>
          <w:right w:val="nil"/>
          <w:between w:val="nil"/>
        </w:pBdr>
        <w:ind w:hanging="2"/>
        <w:rPr>
          <w:color w:val="000000"/>
        </w:rPr>
      </w:pPr>
    </w:p>
    <w:tbl>
      <w:tblPr>
        <w:tblStyle w:val="a6"/>
        <w:tblW w:w="9583" w:type="dxa"/>
        <w:tblInd w:w="-152" w:type="dxa"/>
        <w:tblLayout w:type="fixed"/>
        <w:tblLook w:val="0000" w:firstRow="0" w:lastRow="0" w:firstColumn="0" w:lastColumn="0" w:noHBand="0" w:noVBand="0"/>
      </w:tblPr>
      <w:tblGrid>
        <w:gridCol w:w="2620"/>
        <w:gridCol w:w="6963"/>
      </w:tblGrid>
      <w:tr w:rsidR="00B058DA" w14:paraId="5183A228" w14:textId="77777777">
        <w:trPr>
          <w:trHeight w:val="7792"/>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FD1C78" w14:textId="77777777" w:rsidR="00B058DA" w:rsidRDefault="00973F01">
            <w:pPr>
              <w:pBdr>
                <w:top w:val="nil"/>
                <w:left w:val="nil"/>
                <w:bottom w:val="nil"/>
                <w:right w:val="nil"/>
                <w:between w:val="nil"/>
              </w:pBdr>
              <w:ind w:hanging="2"/>
              <w:rPr>
                <w:color w:val="000000"/>
              </w:rPr>
            </w:pPr>
            <w:r>
              <w:rPr>
                <w:b/>
                <w:color w:val="000000"/>
              </w:rPr>
              <w:lastRenderedPageBreak/>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339E5F0" w14:textId="77777777" w:rsidR="00B058DA" w:rsidRDefault="00973F01">
            <w:pPr>
              <w:pBdr>
                <w:top w:val="nil"/>
                <w:left w:val="nil"/>
                <w:bottom w:val="nil"/>
                <w:right w:val="nil"/>
                <w:between w:val="nil"/>
              </w:pBdr>
              <w:spacing w:after="268" w:line="276" w:lineRule="auto"/>
              <w:ind w:hanging="2"/>
              <w:rPr>
                <w:color w:val="000000"/>
              </w:rPr>
            </w:pPr>
            <w:r>
              <w:rPr>
                <w:color w:val="000000"/>
              </w:rPr>
              <w:t>This Call-Off Contract will include the following Implementation Plan, exit and offboarding plans and milestones:</w:t>
            </w:r>
          </w:p>
          <w:p w14:paraId="2F36E076" w14:textId="77777777" w:rsidR="00B058DA" w:rsidRDefault="00973F01">
            <w:pPr>
              <w:pBdr>
                <w:top w:val="nil"/>
                <w:left w:val="nil"/>
                <w:bottom w:val="nil"/>
                <w:right w:val="nil"/>
                <w:between w:val="nil"/>
              </w:pBdr>
              <w:spacing w:after="54"/>
              <w:ind w:hanging="2"/>
              <w:rPr>
                <w:color w:val="000000"/>
              </w:rPr>
            </w:pPr>
            <w:r>
              <w:rPr>
                <w:color w:val="000000"/>
              </w:rPr>
              <w:t>Thrive will complete 1 live online webinar with our Customer Success and Social Value Consultants for each of the following user cohorts:</w:t>
            </w:r>
          </w:p>
          <w:p w14:paraId="674DD227" w14:textId="77777777" w:rsidR="00B058DA" w:rsidRDefault="00B058DA">
            <w:pPr>
              <w:pBdr>
                <w:top w:val="nil"/>
                <w:left w:val="nil"/>
                <w:bottom w:val="nil"/>
                <w:right w:val="nil"/>
                <w:between w:val="nil"/>
              </w:pBdr>
              <w:spacing w:after="54"/>
              <w:ind w:hanging="2"/>
              <w:rPr>
                <w:color w:val="000000"/>
              </w:rPr>
            </w:pPr>
          </w:p>
          <w:p w14:paraId="2F84005B" w14:textId="77777777" w:rsidR="00B058DA" w:rsidRDefault="00973F01">
            <w:pPr>
              <w:pBdr>
                <w:top w:val="nil"/>
                <w:left w:val="nil"/>
                <w:bottom w:val="nil"/>
                <w:right w:val="nil"/>
                <w:between w:val="nil"/>
              </w:pBdr>
              <w:spacing w:after="54"/>
              <w:ind w:hanging="2"/>
              <w:rPr>
                <w:color w:val="000000"/>
              </w:rPr>
            </w:pPr>
            <w:r>
              <w:rPr>
                <w:color w:val="000000"/>
              </w:rPr>
              <w:t>1) CCS Admins</w:t>
            </w:r>
          </w:p>
          <w:p w14:paraId="760E62E5" w14:textId="77777777" w:rsidR="00B058DA" w:rsidRDefault="00973F01">
            <w:pPr>
              <w:pBdr>
                <w:top w:val="nil"/>
                <w:left w:val="nil"/>
                <w:bottom w:val="nil"/>
                <w:right w:val="nil"/>
                <w:between w:val="nil"/>
              </w:pBdr>
              <w:spacing w:after="54"/>
              <w:ind w:hanging="2"/>
              <w:rPr>
                <w:color w:val="000000"/>
              </w:rPr>
            </w:pPr>
            <w:r>
              <w:rPr>
                <w:color w:val="000000"/>
              </w:rPr>
              <w:t>2) Initial cohort of Key Buyers (up to 25 participants</w:t>
            </w:r>
          </w:p>
          <w:p w14:paraId="20F4E21B" w14:textId="77777777" w:rsidR="00B058DA" w:rsidRDefault="00973F01">
            <w:pPr>
              <w:pBdr>
                <w:top w:val="nil"/>
                <w:left w:val="nil"/>
                <w:bottom w:val="nil"/>
                <w:right w:val="nil"/>
                <w:between w:val="nil"/>
              </w:pBdr>
              <w:spacing w:after="54"/>
              <w:ind w:hanging="2"/>
              <w:rPr>
                <w:color w:val="000000"/>
              </w:rPr>
            </w:pPr>
            <w:r>
              <w:rPr>
                <w:color w:val="000000"/>
              </w:rPr>
              <w:t>3) Initial cohort of Key Suppliers (up to 25 participants)</w:t>
            </w:r>
          </w:p>
          <w:p w14:paraId="6D92E379" w14:textId="77777777" w:rsidR="00B058DA" w:rsidRDefault="00B058DA">
            <w:pPr>
              <w:pBdr>
                <w:top w:val="nil"/>
                <w:left w:val="nil"/>
                <w:bottom w:val="nil"/>
                <w:right w:val="nil"/>
                <w:between w:val="nil"/>
              </w:pBdr>
              <w:spacing w:after="54"/>
              <w:ind w:hanging="2"/>
              <w:rPr>
                <w:color w:val="000000"/>
              </w:rPr>
            </w:pPr>
          </w:p>
          <w:p w14:paraId="372D859B" w14:textId="77777777" w:rsidR="00B058DA" w:rsidRDefault="00973F01">
            <w:pPr>
              <w:pBdr>
                <w:top w:val="nil"/>
                <w:left w:val="nil"/>
                <w:bottom w:val="nil"/>
                <w:right w:val="nil"/>
                <w:between w:val="nil"/>
              </w:pBdr>
              <w:spacing w:after="54"/>
              <w:ind w:hanging="2"/>
              <w:rPr>
                <w:color w:val="000000"/>
              </w:rPr>
            </w:pPr>
            <w:r>
              <w:rPr>
                <w:color w:val="000000"/>
              </w:rPr>
              <w:t>The purpose of the webinars will be to train each of the cohorts but also to gain feedback from each on the user experience and functionality of the CCS system.</w:t>
            </w:r>
          </w:p>
          <w:p w14:paraId="686B4D78" w14:textId="77777777" w:rsidR="00B058DA" w:rsidRDefault="00B058DA">
            <w:pPr>
              <w:pBdr>
                <w:top w:val="nil"/>
                <w:left w:val="nil"/>
                <w:bottom w:val="nil"/>
                <w:right w:val="nil"/>
                <w:between w:val="nil"/>
              </w:pBdr>
              <w:spacing w:after="54"/>
              <w:ind w:hanging="2"/>
              <w:rPr>
                <w:color w:val="000000"/>
              </w:rPr>
            </w:pPr>
          </w:p>
          <w:p w14:paraId="7787DD57" w14:textId="77777777" w:rsidR="00B058DA" w:rsidRDefault="00973F01">
            <w:pPr>
              <w:pBdr>
                <w:top w:val="nil"/>
                <w:left w:val="nil"/>
                <w:bottom w:val="nil"/>
                <w:right w:val="nil"/>
                <w:between w:val="nil"/>
              </w:pBdr>
              <w:spacing w:after="54"/>
              <w:ind w:hanging="2"/>
              <w:rPr>
                <w:color w:val="000000"/>
              </w:rPr>
            </w:pPr>
            <w:r>
              <w:rPr>
                <w:color w:val="000000"/>
              </w:rPr>
              <w:t xml:space="preserve">With consideration to the Equality Impact Assessment of those who work flexibly or with additional needs, </w:t>
            </w:r>
            <w:proofErr w:type="gramStart"/>
            <w:r>
              <w:rPr>
                <w:color w:val="000000"/>
              </w:rPr>
              <w:t>Thrive</w:t>
            </w:r>
            <w:proofErr w:type="gramEnd"/>
            <w:r>
              <w:rPr>
                <w:color w:val="000000"/>
              </w:rPr>
              <w:t xml:space="preserve"> should record the Webinar and make it available to share with CCS.</w:t>
            </w:r>
          </w:p>
          <w:p w14:paraId="32435043" w14:textId="77777777" w:rsidR="00B058DA" w:rsidRDefault="00B058DA">
            <w:pPr>
              <w:pBdr>
                <w:top w:val="nil"/>
                <w:left w:val="nil"/>
                <w:bottom w:val="nil"/>
                <w:right w:val="nil"/>
                <w:between w:val="nil"/>
              </w:pBdr>
              <w:spacing w:after="54"/>
              <w:ind w:hanging="2"/>
              <w:rPr>
                <w:color w:val="000000"/>
              </w:rPr>
            </w:pPr>
          </w:p>
          <w:p w14:paraId="5B6AE557" w14:textId="77777777" w:rsidR="00B058DA" w:rsidRDefault="00973F01">
            <w:pPr>
              <w:pBdr>
                <w:top w:val="nil"/>
                <w:left w:val="nil"/>
                <w:bottom w:val="nil"/>
                <w:right w:val="nil"/>
                <w:between w:val="nil"/>
              </w:pBdr>
              <w:spacing w:after="54"/>
              <w:ind w:hanging="2"/>
              <w:rPr>
                <w:color w:val="000000"/>
              </w:rPr>
            </w:pPr>
            <w:r>
              <w:rPr>
                <w:color w:val="000000"/>
              </w:rPr>
              <w:t xml:space="preserve">The offboarding plan for this Call-Off Contract is </w:t>
            </w:r>
          </w:p>
          <w:p w14:paraId="2EED33FE" w14:textId="77777777" w:rsidR="00B058DA" w:rsidRDefault="00973F01">
            <w:pPr>
              <w:pBdr>
                <w:top w:val="nil"/>
                <w:left w:val="nil"/>
                <w:bottom w:val="nil"/>
                <w:right w:val="nil"/>
                <w:between w:val="nil"/>
              </w:pBdr>
              <w:spacing w:after="54"/>
              <w:ind w:hanging="2"/>
              <w:rPr>
                <w:color w:val="000000"/>
              </w:rPr>
            </w:pPr>
            <w:r>
              <w:rPr>
                <w:color w:val="000000"/>
              </w:rPr>
              <w:t>Thrive will extract data and then securely delete data.</w:t>
            </w:r>
          </w:p>
          <w:p w14:paraId="5CF054A3" w14:textId="77777777" w:rsidR="00B058DA" w:rsidRDefault="00B058DA">
            <w:pPr>
              <w:pBdr>
                <w:top w:val="nil"/>
                <w:left w:val="nil"/>
                <w:bottom w:val="nil"/>
                <w:right w:val="nil"/>
                <w:between w:val="nil"/>
              </w:pBdr>
              <w:ind w:hanging="2"/>
              <w:rPr>
                <w:color w:val="000000"/>
              </w:rPr>
            </w:pPr>
          </w:p>
          <w:p w14:paraId="0AEBE85B" w14:textId="77777777" w:rsidR="00B058DA" w:rsidRDefault="00973F01">
            <w:pPr>
              <w:pBdr>
                <w:top w:val="nil"/>
                <w:left w:val="nil"/>
                <w:bottom w:val="nil"/>
                <w:right w:val="nil"/>
                <w:between w:val="nil"/>
              </w:pBdr>
              <w:ind w:hanging="2"/>
              <w:rPr>
                <w:color w:val="000000"/>
              </w:rPr>
            </w:pPr>
            <w:r>
              <w:rPr>
                <w:color w:val="000000"/>
              </w:rPr>
              <w:t>Monthly project management/performance measurement meetings will be held between the parties.</w:t>
            </w:r>
          </w:p>
          <w:p w14:paraId="173D9732" w14:textId="77777777" w:rsidR="00B058DA" w:rsidRDefault="00B058DA">
            <w:pPr>
              <w:pBdr>
                <w:top w:val="nil"/>
                <w:left w:val="nil"/>
                <w:bottom w:val="nil"/>
                <w:right w:val="nil"/>
                <w:between w:val="nil"/>
              </w:pBdr>
              <w:ind w:hanging="2"/>
              <w:rPr>
                <w:color w:val="000000"/>
              </w:rPr>
            </w:pPr>
          </w:p>
          <w:p w14:paraId="30DE0C1E" w14:textId="77777777" w:rsidR="00B058DA" w:rsidRDefault="00973F01">
            <w:pPr>
              <w:pBdr>
                <w:top w:val="nil"/>
                <w:left w:val="nil"/>
                <w:bottom w:val="nil"/>
                <w:right w:val="nil"/>
                <w:between w:val="nil"/>
              </w:pBdr>
              <w:ind w:hanging="2"/>
              <w:rPr>
                <w:color w:val="000000"/>
              </w:rPr>
            </w:pPr>
            <w:r>
              <w:rPr>
                <w:color w:val="000000"/>
              </w:rPr>
              <w:t xml:space="preserve">In addition to the webinars, and their recordings, </w:t>
            </w:r>
            <w:proofErr w:type="gramStart"/>
            <w:r>
              <w:rPr>
                <w:color w:val="000000"/>
              </w:rPr>
              <w:t>Thrive</w:t>
            </w:r>
            <w:proofErr w:type="gramEnd"/>
            <w:r>
              <w:rPr>
                <w:color w:val="000000"/>
              </w:rPr>
              <w:t xml:space="preserve"> will provide ‘quick start’ guidance documents for buyers, suppliers and CCS staff. In addition to written documents, a video recording for each cohort will be provided.</w:t>
            </w:r>
          </w:p>
        </w:tc>
      </w:tr>
      <w:tr w:rsidR="00B058DA" w14:paraId="74CCB901" w14:textId="77777777">
        <w:trPr>
          <w:trHeight w:val="80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1F0A868" w14:textId="77777777" w:rsidR="00B058DA" w:rsidRDefault="00973F01">
            <w:pPr>
              <w:pBdr>
                <w:top w:val="nil"/>
                <w:left w:val="nil"/>
                <w:bottom w:val="nil"/>
                <w:right w:val="nil"/>
                <w:between w:val="nil"/>
              </w:pBdr>
              <w:ind w:hanging="2"/>
              <w:rPr>
                <w:color w:val="000000"/>
              </w:rPr>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8796962"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6AA2F857" w14:textId="77777777">
        <w:trPr>
          <w:trHeight w:val="10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E2447C" w14:textId="77777777" w:rsidR="00B058DA" w:rsidRDefault="00973F01">
            <w:pPr>
              <w:pBdr>
                <w:top w:val="nil"/>
                <w:left w:val="nil"/>
                <w:bottom w:val="nil"/>
                <w:right w:val="nil"/>
                <w:between w:val="nil"/>
              </w:pBdr>
              <w:ind w:hanging="2"/>
              <w:rPr>
                <w:color w:val="000000"/>
              </w:rPr>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6A4341"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629BDEA1" w14:textId="77777777">
        <w:trPr>
          <w:trHeight w:val="1242"/>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91E18BF" w14:textId="77777777" w:rsidR="00B058DA" w:rsidRDefault="00973F01">
            <w:pPr>
              <w:pBdr>
                <w:top w:val="nil"/>
                <w:left w:val="nil"/>
                <w:bottom w:val="nil"/>
                <w:right w:val="nil"/>
                <w:between w:val="nil"/>
              </w:pBdr>
              <w:ind w:hanging="2"/>
              <w:rPr>
                <w:color w:val="000000"/>
              </w:rPr>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2A80385"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4071A5F6" w14:textId="77777777">
        <w:trPr>
          <w:trHeight w:val="1536"/>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0B8B41D" w14:textId="77777777" w:rsidR="00B058DA" w:rsidRDefault="00973F01">
            <w:pPr>
              <w:pBdr>
                <w:top w:val="nil"/>
                <w:left w:val="nil"/>
                <w:bottom w:val="nil"/>
                <w:right w:val="nil"/>
                <w:between w:val="nil"/>
              </w:pBdr>
              <w:ind w:hanging="2"/>
              <w:rPr>
                <w:color w:val="000000"/>
              </w:rPr>
            </w:pPr>
            <w:r>
              <w:rPr>
                <w:b/>
                <w:color w:val="000000"/>
              </w:rPr>
              <w:lastRenderedPageBreak/>
              <w:t>Alternative clauses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8E2660C"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38BF53BD" w14:textId="77777777">
        <w:trPr>
          <w:trHeight w:val="125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2F8B2C5" w14:textId="77777777" w:rsidR="00B058DA" w:rsidRDefault="00973F01">
            <w:pPr>
              <w:pBdr>
                <w:top w:val="nil"/>
                <w:left w:val="nil"/>
                <w:bottom w:val="nil"/>
                <w:right w:val="nil"/>
                <w:between w:val="nil"/>
              </w:pBdr>
              <w:spacing w:after="26"/>
              <w:ind w:hanging="2"/>
              <w:rPr>
                <w:color w:val="000000"/>
              </w:rPr>
            </w:pPr>
            <w:r>
              <w:rPr>
                <w:b/>
                <w:color w:val="000000"/>
              </w:rPr>
              <w:t>Buyer specific</w:t>
            </w:r>
          </w:p>
          <w:p w14:paraId="79EF18B0" w14:textId="77777777" w:rsidR="00B058DA" w:rsidRDefault="00973F01">
            <w:pPr>
              <w:pBdr>
                <w:top w:val="nil"/>
                <w:left w:val="nil"/>
                <w:bottom w:val="nil"/>
                <w:right w:val="nil"/>
                <w:between w:val="nil"/>
              </w:pBdr>
              <w:spacing w:after="28"/>
              <w:ind w:hanging="2"/>
              <w:rPr>
                <w:color w:val="000000"/>
              </w:rPr>
            </w:pPr>
            <w:r>
              <w:rPr>
                <w:b/>
                <w:color w:val="000000"/>
              </w:rPr>
              <w:t>amendments</w:t>
            </w:r>
          </w:p>
          <w:p w14:paraId="64931212" w14:textId="77777777" w:rsidR="00B058DA" w:rsidRDefault="00973F01">
            <w:pPr>
              <w:pBdr>
                <w:top w:val="nil"/>
                <w:left w:val="nil"/>
                <w:bottom w:val="nil"/>
                <w:right w:val="nil"/>
                <w:between w:val="nil"/>
              </w:pBdr>
              <w:ind w:hanging="2"/>
              <w:rPr>
                <w:color w:val="000000"/>
              </w:rPr>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929195F"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0D2F156F" w14:textId="77777777">
        <w:trPr>
          <w:trHeight w:val="794"/>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EFC47D0" w14:textId="77777777" w:rsidR="00B058DA" w:rsidRDefault="00973F01">
            <w:pPr>
              <w:pBdr>
                <w:top w:val="nil"/>
                <w:left w:val="nil"/>
                <w:bottom w:val="nil"/>
                <w:right w:val="nil"/>
                <w:between w:val="nil"/>
              </w:pBdr>
              <w:ind w:hanging="2"/>
              <w:rPr>
                <w:color w:val="000000"/>
              </w:rPr>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5BBB59" w14:textId="77777777" w:rsidR="00B058DA" w:rsidRDefault="00973F01">
            <w:pPr>
              <w:pBdr>
                <w:top w:val="nil"/>
                <w:left w:val="nil"/>
                <w:bottom w:val="nil"/>
                <w:right w:val="nil"/>
                <w:between w:val="nil"/>
              </w:pBdr>
              <w:ind w:hanging="2"/>
              <w:rPr>
                <w:color w:val="000000"/>
              </w:rPr>
            </w:pPr>
            <w:r>
              <w:rPr>
                <w:color w:val="000000"/>
              </w:rPr>
              <w:t>Annex 1</w:t>
            </w:r>
          </w:p>
        </w:tc>
      </w:tr>
      <w:tr w:rsidR="00B058DA" w14:paraId="7CF67D19" w14:textId="77777777">
        <w:trPr>
          <w:trHeight w:val="943"/>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255FD78" w14:textId="77777777" w:rsidR="00B058DA" w:rsidRDefault="00973F01">
            <w:pPr>
              <w:pBdr>
                <w:top w:val="nil"/>
                <w:left w:val="nil"/>
                <w:bottom w:val="nil"/>
                <w:right w:val="nil"/>
                <w:between w:val="nil"/>
              </w:pBdr>
              <w:ind w:hanging="2"/>
              <w:rPr>
                <w:color w:val="000000"/>
              </w:rPr>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7E9BCA3" w14:textId="77777777" w:rsidR="00B058DA" w:rsidRDefault="00973F01">
            <w:pPr>
              <w:pBdr>
                <w:top w:val="nil"/>
                <w:left w:val="nil"/>
                <w:bottom w:val="nil"/>
                <w:right w:val="nil"/>
                <w:between w:val="nil"/>
              </w:pBdr>
              <w:ind w:hanging="2"/>
              <w:rPr>
                <w:color w:val="000000"/>
              </w:rPr>
            </w:pPr>
            <w:r>
              <w:rPr>
                <w:b/>
                <w:color w:val="000000"/>
              </w:rPr>
              <w:t>Not applicable</w:t>
            </w:r>
          </w:p>
        </w:tc>
      </w:tr>
      <w:tr w:rsidR="00B058DA" w14:paraId="29745B01" w14:textId="77777777">
        <w:trPr>
          <w:trHeight w:val="681"/>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72A17A7" w14:textId="77777777" w:rsidR="00B058DA" w:rsidRDefault="00973F01">
            <w:pPr>
              <w:pBdr>
                <w:top w:val="nil"/>
                <w:left w:val="nil"/>
                <w:bottom w:val="nil"/>
                <w:right w:val="nil"/>
                <w:between w:val="nil"/>
              </w:pBdr>
              <w:ind w:hanging="2"/>
              <w:rPr>
                <w:color w:val="000000"/>
              </w:rPr>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4DA26FA" w14:textId="77777777" w:rsidR="00B058DA" w:rsidRDefault="00973F01">
            <w:pPr>
              <w:pBdr>
                <w:top w:val="nil"/>
                <w:left w:val="nil"/>
                <w:bottom w:val="nil"/>
                <w:right w:val="nil"/>
                <w:between w:val="nil"/>
              </w:pBdr>
              <w:ind w:hanging="2"/>
              <w:rPr>
                <w:color w:val="000000"/>
              </w:rPr>
            </w:pPr>
            <w:r>
              <w:rPr>
                <w:color w:val="000000"/>
              </w:rPr>
              <w:t>Thrive commit to:</w:t>
            </w:r>
          </w:p>
          <w:p w14:paraId="00161F57" w14:textId="77777777" w:rsidR="00B058DA" w:rsidRDefault="00B058DA">
            <w:pPr>
              <w:pBdr>
                <w:top w:val="nil"/>
                <w:left w:val="nil"/>
                <w:bottom w:val="nil"/>
                <w:right w:val="nil"/>
                <w:between w:val="nil"/>
              </w:pBdr>
              <w:ind w:hanging="2"/>
              <w:rPr>
                <w:color w:val="000000"/>
              </w:rPr>
            </w:pPr>
          </w:p>
          <w:p w14:paraId="6BBCE9E6" w14:textId="77777777" w:rsidR="00B058DA" w:rsidRDefault="00973F01">
            <w:pPr>
              <w:pBdr>
                <w:top w:val="nil"/>
                <w:left w:val="nil"/>
                <w:bottom w:val="nil"/>
                <w:right w:val="nil"/>
                <w:between w:val="nil"/>
              </w:pBdr>
              <w:ind w:hanging="2"/>
              <w:rPr>
                <w:color w:val="000000"/>
              </w:rPr>
            </w:pPr>
            <w:r>
              <w:rPr>
                <w:color w:val="000000"/>
              </w:rPr>
              <w:t>Social Value</w:t>
            </w:r>
          </w:p>
          <w:p w14:paraId="49661D95" w14:textId="77777777" w:rsidR="00B058DA" w:rsidRDefault="00B058DA">
            <w:pPr>
              <w:pBdr>
                <w:top w:val="nil"/>
                <w:left w:val="nil"/>
                <w:bottom w:val="nil"/>
                <w:right w:val="nil"/>
                <w:between w:val="nil"/>
              </w:pBdr>
              <w:ind w:hanging="2"/>
              <w:rPr>
                <w:color w:val="000000"/>
              </w:rPr>
            </w:pPr>
          </w:p>
          <w:p w14:paraId="6D89BC83" w14:textId="77777777" w:rsidR="00B058DA" w:rsidRDefault="00973F01">
            <w:pPr>
              <w:pBdr>
                <w:top w:val="nil"/>
                <w:left w:val="nil"/>
                <w:bottom w:val="nil"/>
                <w:right w:val="nil"/>
                <w:between w:val="nil"/>
              </w:pBdr>
              <w:ind w:hanging="2"/>
              <w:rPr>
                <w:color w:val="000000"/>
              </w:rPr>
            </w:pPr>
            <w:r>
              <w:rPr>
                <w:color w:val="000000"/>
              </w:rPr>
              <w:t>Tackling economic inequality</w:t>
            </w:r>
          </w:p>
          <w:p w14:paraId="5811D032" w14:textId="77777777" w:rsidR="00B058DA" w:rsidRDefault="00973F01">
            <w:pPr>
              <w:pBdr>
                <w:top w:val="nil"/>
                <w:left w:val="nil"/>
                <w:bottom w:val="nil"/>
                <w:right w:val="nil"/>
                <w:between w:val="nil"/>
              </w:pBdr>
              <w:ind w:hanging="2"/>
              <w:rPr>
                <w:color w:val="000000"/>
              </w:rPr>
            </w:pPr>
            <w:r>
              <w:rPr>
                <w:color w:val="000000"/>
              </w:rPr>
              <w:t>Wellbeing</w:t>
            </w:r>
          </w:p>
          <w:p w14:paraId="3E6CE981" w14:textId="77777777" w:rsidR="00B058DA" w:rsidRDefault="00B058DA">
            <w:pPr>
              <w:pBdr>
                <w:top w:val="nil"/>
                <w:left w:val="nil"/>
                <w:bottom w:val="nil"/>
                <w:right w:val="nil"/>
                <w:between w:val="nil"/>
              </w:pBdr>
              <w:ind w:hanging="2"/>
              <w:rPr>
                <w:color w:val="000000"/>
              </w:rPr>
            </w:pPr>
          </w:p>
          <w:p w14:paraId="7346BD72" w14:textId="77777777" w:rsidR="00B058DA" w:rsidRDefault="00973F01">
            <w:pPr>
              <w:pBdr>
                <w:top w:val="nil"/>
                <w:left w:val="nil"/>
                <w:bottom w:val="nil"/>
                <w:right w:val="nil"/>
                <w:between w:val="nil"/>
              </w:pBdr>
              <w:ind w:hanging="2"/>
              <w:rPr>
                <w:color w:val="000000"/>
              </w:rPr>
            </w:pPr>
            <w:r>
              <w:rPr>
                <w:color w:val="000000"/>
              </w:rPr>
              <w:t xml:space="preserve">As a provider of social value software solutions, </w:t>
            </w:r>
            <w:proofErr w:type="spellStart"/>
            <w:r>
              <w:rPr>
                <w:color w:val="000000"/>
              </w:rPr>
              <w:t>Thrive’s</w:t>
            </w:r>
            <w:proofErr w:type="spellEnd"/>
            <w:r>
              <w:rPr>
                <w:color w:val="000000"/>
              </w:rPr>
              <w:t xml:space="preserve"> intrinsic social value is in helping other organisations maximise their own social value delivery and reporting. However, in addition to this, we also ensure that we have our own internal social value delivery programme. With regards to the Tackling Economic Inequality theme of the social value model, </w:t>
            </w:r>
            <w:proofErr w:type="gramStart"/>
            <w:r>
              <w:rPr>
                <w:color w:val="000000"/>
              </w:rPr>
              <w:t>Thrive</w:t>
            </w:r>
            <w:proofErr w:type="gramEnd"/>
            <w:r>
              <w:rPr>
                <w:color w:val="000000"/>
              </w:rPr>
              <w:t xml:space="preserve"> has developed a mentoring programme called START, which provides mentoring to </w:t>
            </w:r>
            <w:proofErr w:type="spellStart"/>
            <w:r>
              <w:rPr>
                <w:color w:val="000000"/>
              </w:rPr>
              <w:t>startup</w:t>
            </w:r>
            <w:proofErr w:type="spellEnd"/>
            <w:r>
              <w:rPr>
                <w:color w:val="000000"/>
              </w:rPr>
              <w:t xml:space="preserve"> technology businesses to help them get off the ground.</w:t>
            </w:r>
          </w:p>
          <w:p w14:paraId="7BDEB878" w14:textId="77777777" w:rsidR="00B058DA" w:rsidRDefault="00973F01">
            <w:pPr>
              <w:pBdr>
                <w:top w:val="nil"/>
                <w:left w:val="nil"/>
                <w:bottom w:val="nil"/>
                <w:right w:val="nil"/>
                <w:between w:val="nil"/>
              </w:pBdr>
              <w:ind w:hanging="2"/>
              <w:rPr>
                <w:color w:val="000000"/>
              </w:rPr>
            </w:pPr>
            <w:r>
              <w:rPr>
                <w:color w:val="000000"/>
              </w:rPr>
              <w:t>Wellbeing</w:t>
            </w:r>
          </w:p>
          <w:p w14:paraId="2A57CFC0" w14:textId="77777777" w:rsidR="00B058DA" w:rsidRDefault="00B058DA">
            <w:pPr>
              <w:pBdr>
                <w:top w:val="nil"/>
                <w:left w:val="nil"/>
                <w:bottom w:val="nil"/>
                <w:right w:val="nil"/>
                <w:between w:val="nil"/>
              </w:pBdr>
              <w:ind w:hanging="2"/>
              <w:rPr>
                <w:color w:val="000000"/>
              </w:rPr>
            </w:pPr>
          </w:p>
          <w:p w14:paraId="05C9D1D8" w14:textId="77777777" w:rsidR="00B058DA" w:rsidRDefault="00973F01">
            <w:pPr>
              <w:pBdr>
                <w:top w:val="nil"/>
                <w:left w:val="nil"/>
                <w:bottom w:val="nil"/>
                <w:right w:val="nil"/>
                <w:between w:val="nil"/>
              </w:pBdr>
              <w:ind w:hanging="2"/>
              <w:rPr>
                <w:color w:val="000000"/>
              </w:rPr>
            </w:pPr>
            <w:r>
              <w:rPr>
                <w:color w:val="000000"/>
              </w:rPr>
              <w:t xml:space="preserve">As a provider of social value software solutions, </w:t>
            </w:r>
            <w:proofErr w:type="spellStart"/>
            <w:r>
              <w:rPr>
                <w:color w:val="000000"/>
              </w:rPr>
              <w:t>Thrive’s</w:t>
            </w:r>
            <w:proofErr w:type="spellEnd"/>
            <w:r>
              <w:rPr>
                <w:color w:val="000000"/>
              </w:rPr>
              <w:t xml:space="preserve"> intrinsic social value is in helping other organisations maximise their own social value delivery and reporting.</w:t>
            </w:r>
          </w:p>
          <w:p w14:paraId="2A83FDD2" w14:textId="77777777" w:rsidR="00B058DA" w:rsidRDefault="00B058DA">
            <w:pPr>
              <w:pBdr>
                <w:top w:val="nil"/>
                <w:left w:val="nil"/>
                <w:bottom w:val="nil"/>
                <w:right w:val="nil"/>
                <w:between w:val="nil"/>
              </w:pBdr>
              <w:ind w:hanging="2"/>
              <w:rPr>
                <w:color w:val="000000"/>
              </w:rPr>
            </w:pPr>
          </w:p>
          <w:p w14:paraId="24AD3D87" w14:textId="77777777" w:rsidR="00B058DA" w:rsidRDefault="00973F01">
            <w:pPr>
              <w:pBdr>
                <w:top w:val="nil"/>
                <w:left w:val="nil"/>
                <w:bottom w:val="nil"/>
                <w:right w:val="nil"/>
                <w:between w:val="nil"/>
              </w:pBdr>
              <w:ind w:hanging="2"/>
              <w:rPr>
                <w:color w:val="000000"/>
              </w:rPr>
            </w:pPr>
            <w:r>
              <w:rPr>
                <w:color w:val="000000"/>
              </w:rPr>
              <w:t xml:space="preserve">However, in addition to this, we also ensure that we have our own internal social value delivery programme. With regards to the Wellbeing theme of the social value model, </w:t>
            </w:r>
            <w:proofErr w:type="gramStart"/>
            <w:r>
              <w:rPr>
                <w:color w:val="000000"/>
              </w:rPr>
              <w:t>Thrive</w:t>
            </w:r>
            <w:proofErr w:type="gramEnd"/>
            <w:r>
              <w:rPr>
                <w:color w:val="000000"/>
              </w:rPr>
              <w:t xml:space="preserve"> deploys a number </w:t>
            </w:r>
            <w:r>
              <w:rPr>
                <w:color w:val="000000"/>
              </w:rPr>
              <w:lastRenderedPageBreak/>
              <w:t>of initiatives to support both employee wellbeing and community wellbeing.</w:t>
            </w:r>
          </w:p>
          <w:p w14:paraId="251E2E86" w14:textId="77777777" w:rsidR="00B058DA" w:rsidRDefault="00B058DA">
            <w:pPr>
              <w:pBdr>
                <w:top w:val="nil"/>
                <w:left w:val="nil"/>
                <w:bottom w:val="nil"/>
                <w:right w:val="nil"/>
                <w:between w:val="nil"/>
              </w:pBdr>
              <w:ind w:hanging="2"/>
              <w:rPr>
                <w:color w:val="000000"/>
              </w:rPr>
            </w:pPr>
          </w:p>
          <w:p w14:paraId="11EB934A" w14:textId="77777777" w:rsidR="00B058DA" w:rsidRDefault="00973F01">
            <w:pPr>
              <w:pBdr>
                <w:top w:val="nil"/>
                <w:left w:val="nil"/>
                <w:bottom w:val="nil"/>
                <w:right w:val="nil"/>
                <w:between w:val="nil"/>
              </w:pBdr>
              <w:ind w:hanging="2"/>
              <w:rPr>
                <w:color w:val="000000"/>
              </w:rPr>
            </w:pPr>
            <w:r>
              <w:rPr>
                <w:color w:val="000000"/>
              </w:rPr>
              <w:t>Employee volunteering policy – 2 days paid leave to complete volunteering activities</w:t>
            </w:r>
          </w:p>
          <w:p w14:paraId="157E31BC" w14:textId="77777777" w:rsidR="00B058DA" w:rsidRDefault="00B058DA">
            <w:pPr>
              <w:pBdr>
                <w:top w:val="nil"/>
                <w:left w:val="nil"/>
                <w:bottom w:val="nil"/>
                <w:right w:val="nil"/>
                <w:between w:val="nil"/>
              </w:pBdr>
              <w:ind w:hanging="2"/>
              <w:rPr>
                <w:color w:val="000000"/>
              </w:rPr>
            </w:pPr>
          </w:p>
          <w:p w14:paraId="2546C773" w14:textId="77777777" w:rsidR="00B058DA" w:rsidRDefault="00973F01">
            <w:pPr>
              <w:pBdr>
                <w:top w:val="nil"/>
                <w:left w:val="nil"/>
                <w:bottom w:val="nil"/>
                <w:right w:val="nil"/>
                <w:between w:val="nil"/>
              </w:pBdr>
              <w:ind w:hanging="2"/>
              <w:rPr>
                <w:color w:val="000000"/>
              </w:rPr>
            </w:pPr>
            <w:r>
              <w:rPr>
                <w:color w:val="000000"/>
              </w:rPr>
              <w:t>Company-wide team volunteering days with local charities</w:t>
            </w:r>
          </w:p>
          <w:p w14:paraId="275E4B90" w14:textId="77777777" w:rsidR="00B058DA" w:rsidRDefault="00B058DA">
            <w:pPr>
              <w:pBdr>
                <w:top w:val="nil"/>
                <w:left w:val="nil"/>
                <w:bottom w:val="nil"/>
                <w:right w:val="nil"/>
                <w:between w:val="nil"/>
              </w:pBdr>
              <w:ind w:hanging="2"/>
              <w:rPr>
                <w:color w:val="000000"/>
              </w:rPr>
            </w:pPr>
          </w:p>
          <w:p w14:paraId="6785A369" w14:textId="77777777" w:rsidR="00B058DA" w:rsidRDefault="00973F01">
            <w:pPr>
              <w:pBdr>
                <w:top w:val="nil"/>
                <w:left w:val="nil"/>
                <w:bottom w:val="nil"/>
                <w:right w:val="nil"/>
                <w:between w:val="nil"/>
              </w:pBdr>
              <w:ind w:hanging="2"/>
              <w:rPr>
                <w:color w:val="000000"/>
              </w:rPr>
            </w:pPr>
            <w:r>
              <w:rPr>
                <w:color w:val="000000"/>
              </w:rPr>
              <w:t>Staff wellbeing initiative – all staff members can select a monthly wellbeing activity such as gym membership, spa vouchers, cinema vouchers etc</w:t>
            </w:r>
          </w:p>
          <w:p w14:paraId="0CDAD3A8" w14:textId="77777777" w:rsidR="00B058DA" w:rsidRDefault="00B058DA">
            <w:pPr>
              <w:pBdr>
                <w:top w:val="nil"/>
                <w:left w:val="nil"/>
                <w:bottom w:val="nil"/>
                <w:right w:val="nil"/>
                <w:between w:val="nil"/>
              </w:pBdr>
              <w:ind w:hanging="2"/>
              <w:rPr>
                <w:color w:val="000000"/>
              </w:rPr>
            </w:pPr>
          </w:p>
          <w:p w14:paraId="41F685B5" w14:textId="77777777" w:rsidR="00B058DA" w:rsidRDefault="00973F01">
            <w:pPr>
              <w:pBdr>
                <w:top w:val="nil"/>
                <w:left w:val="nil"/>
                <w:bottom w:val="nil"/>
                <w:right w:val="nil"/>
                <w:between w:val="nil"/>
              </w:pBdr>
              <w:ind w:hanging="2"/>
              <w:rPr>
                <w:color w:val="000000"/>
              </w:rPr>
            </w:pPr>
            <w:r>
              <w:rPr>
                <w:color w:val="000000"/>
              </w:rPr>
              <w:t>Ad hoc donations to local charities and community groups</w:t>
            </w:r>
          </w:p>
        </w:tc>
      </w:tr>
      <w:tr w:rsidR="00B058DA" w14:paraId="54072426" w14:textId="77777777">
        <w:trPr>
          <w:trHeight w:val="1450"/>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FD3FE91" w14:textId="77777777" w:rsidR="00B058DA" w:rsidRDefault="00973F01">
            <w:pPr>
              <w:pBdr>
                <w:top w:val="nil"/>
                <w:left w:val="nil"/>
                <w:bottom w:val="nil"/>
                <w:right w:val="nil"/>
                <w:between w:val="nil"/>
              </w:pBdr>
              <w:ind w:hanging="2"/>
              <w:rPr>
                <w:color w:val="000000"/>
              </w:rPr>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2D9EC46" w14:textId="77777777" w:rsidR="00B058DA" w:rsidRDefault="00973F01">
            <w:pPr>
              <w:pBdr>
                <w:top w:val="nil"/>
                <w:left w:val="nil"/>
                <w:bottom w:val="nil"/>
                <w:right w:val="nil"/>
                <w:between w:val="nil"/>
              </w:pBdr>
              <w:ind w:hanging="2"/>
              <w:rPr>
                <w:color w:val="000000"/>
              </w:rPr>
            </w:pPr>
            <w:r>
              <w:rPr>
                <w:color w:val="000000"/>
              </w:rPr>
              <w:t>Data supplied by the Supplier in relation to Performance Indicators is deemed the Intellectual Property of the Buyer and may be published by the Buyer.</w:t>
            </w:r>
          </w:p>
          <w:p w14:paraId="6D4A0CF9" w14:textId="77777777" w:rsidR="00B058DA" w:rsidRDefault="00973F01">
            <w:pPr>
              <w:pBdr>
                <w:top w:val="nil"/>
                <w:left w:val="nil"/>
                <w:bottom w:val="nil"/>
                <w:right w:val="nil"/>
                <w:between w:val="nil"/>
              </w:pBdr>
              <w:ind w:hanging="2"/>
              <w:rPr>
                <w:color w:val="000000"/>
              </w:rPr>
            </w:pPr>
            <w:r>
              <w:rPr>
                <w:color w:val="000000"/>
              </w:rPr>
              <w:t>[Note required Performance Indicators needed from the Supplier for future publication or otherwise]</w:t>
            </w:r>
          </w:p>
          <w:p w14:paraId="4CE09A9A" w14:textId="77777777" w:rsidR="00B058DA" w:rsidRDefault="00B058DA">
            <w:pPr>
              <w:pBdr>
                <w:top w:val="nil"/>
                <w:left w:val="nil"/>
                <w:bottom w:val="nil"/>
                <w:right w:val="nil"/>
                <w:between w:val="nil"/>
              </w:pBdr>
              <w:ind w:hanging="2"/>
              <w:rPr>
                <w:color w:val="000000"/>
              </w:rPr>
            </w:pPr>
          </w:p>
          <w:p w14:paraId="5F97E062" w14:textId="77777777" w:rsidR="00B058DA" w:rsidRDefault="00973F01">
            <w:pPr>
              <w:pBdr>
                <w:top w:val="nil"/>
                <w:left w:val="nil"/>
                <w:bottom w:val="nil"/>
                <w:right w:val="nil"/>
                <w:between w:val="nil"/>
              </w:pBdr>
              <w:ind w:hanging="2"/>
              <w:rPr>
                <w:color w:val="000000"/>
              </w:rPr>
            </w:pPr>
            <w:r>
              <w:rPr>
                <w:color w:val="000000"/>
              </w:rPr>
              <w:t>99.9% uptime SLA. Users are refunded 50% of their fee in the last month if availability falls below 99%, and 100% if falls below 96%</w:t>
            </w:r>
          </w:p>
          <w:p w14:paraId="6087F2A8" w14:textId="77777777" w:rsidR="00B058DA" w:rsidRDefault="00B058DA">
            <w:pPr>
              <w:pBdr>
                <w:top w:val="nil"/>
                <w:left w:val="nil"/>
                <w:bottom w:val="nil"/>
                <w:right w:val="nil"/>
                <w:between w:val="nil"/>
              </w:pBdr>
              <w:ind w:hanging="2"/>
              <w:rPr>
                <w:color w:val="000000"/>
              </w:rPr>
            </w:pPr>
          </w:p>
          <w:p w14:paraId="5A74F5D0" w14:textId="77777777" w:rsidR="00B058DA" w:rsidRDefault="00973F01">
            <w:pPr>
              <w:pBdr>
                <w:top w:val="nil"/>
                <w:left w:val="nil"/>
                <w:bottom w:val="nil"/>
                <w:right w:val="nil"/>
                <w:between w:val="nil"/>
              </w:pBdr>
              <w:ind w:hanging="2"/>
              <w:rPr>
                <w:color w:val="000000"/>
              </w:rPr>
            </w:pPr>
            <w:bookmarkStart w:id="3" w:name="_heading=h.qiew6e4l0ad1" w:colFirst="0" w:colLast="0"/>
            <w:bookmarkEnd w:id="3"/>
            <w:r>
              <w:rPr>
                <w:color w:val="000000"/>
              </w:rPr>
              <w:t xml:space="preserve">The Buyer retains the right [with agreement from the Supplier] to vary the contract during the life of the contract to include additional KPIs. </w:t>
            </w:r>
          </w:p>
        </w:tc>
      </w:tr>
    </w:tbl>
    <w:p w14:paraId="31029BC0" w14:textId="77777777" w:rsidR="00B058DA" w:rsidRDefault="00973F01">
      <w:pPr>
        <w:pStyle w:val="Heading3"/>
        <w:tabs>
          <w:tab w:val="center" w:pos="1235"/>
          <w:tab w:val="center" w:pos="3177"/>
        </w:tabs>
        <w:ind w:hanging="2"/>
      </w:pPr>
      <w:r>
        <w:rPr>
          <w:color w:val="000000"/>
          <w:sz w:val="22"/>
          <w:szCs w:val="22"/>
        </w:rPr>
        <w:tab/>
      </w:r>
    </w:p>
    <w:p w14:paraId="4C1DD556" w14:textId="77777777" w:rsidR="00B058DA" w:rsidRDefault="00973F01">
      <w:pPr>
        <w:pStyle w:val="Heading3"/>
        <w:tabs>
          <w:tab w:val="center" w:pos="668"/>
          <w:tab w:val="center" w:pos="2610"/>
        </w:tabs>
        <w:ind w:left="-567" w:hanging="2"/>
      </w:pPr>
      <w:r>
        <w:t>1.</w:t>
      </w:r>
      <w:r>
        <w:rPr>
          <w:sz w:val="22"/>
          <w:szCs w:val="22"/>
        </w:rPr>
        <w:t xml:space="preserve"> </w:t>
      </w:r>
      <w:r>
        <w:rPr>
          <w:sz w:val="22"/>
          <w:szCs w:val="22"/>
        </w:rPr>
        <w:tab/>
      </w:r>
      <w:r>
        <w:t>Formation of contract</w:t>
      </w:r>
    </w:p>
    <w:p w14:paraId="2F8E341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1.1       By signing and returning this Order Form (Part A), the Supplier agrees to enter into a Call-Off Contract with the Buyer.</w:t>
      </w:r>
    </w:p>
    <w:p w14:paraId="7D71F74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18284838"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C6755B2"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034F8734" w14:textId="77777777" w:rsidR="00B058DA" w:rsidRDefault="00973F01">
      <w:pPr>
        <w:pStyle w:val="Heading3"/>
        <w:tabs>
          <w:tab w:val="center" w:pos="1390"/>
          <w:tab w:val="center" w:pos="3853"/>
        </w:tabs>
        <w:ind w:left="155" w:hanging="720"/>
      </w:pPr>
      <w:r>
        <w:t xml:space="preserve">2. </w:t>
      </w:r>
      <w:r>
        <w:tab/>
        <w:t>Background to the agreement</w:t>
      </w:r>
    </w:p>
    <w:p w14:paraId="1D027AD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2.1 </w:t>
      </w:r>
      <w:r>
        <w:rPr>
          <w:color w:val="000000"/>
        </w:rPr>
        <w:tab/>
        <w:t>The Supplier is a provider of G-Cloud Services and agreed to provide the Services under the terms of Framework Agreement number RM1557.14.</w:t>
      </w:r>
    </w:p>
    <w:tbl>
      <w:tblPr>
        <w:tblStyle w:val="a7"/>
        <w:tblW w:w="8882" w:type="dxa"/>
        <w:tblInd w:w="-152" w:type="dxa"/>
        <w:tblLayout w:type="fixed"/>
        <w:tblLook w:val="0000" w:firstRow="0" w:lastRow="0" w:firstColumn="0" w:lastColumn="0" w:noHBand="0" w:noVBand="0"/>
      </w:tblPr>
      <w:tblGrid>
        <w:gridCol w:w="1800"/>
        <w:gridCol w:w="3541"/>
        <w:gridCol w:w="3541"/>
      </w:tblGrid>
      <w:tr w:rsidR="00B058DA" w14:paraId="37F9244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32F05EA" w14:textId="77777777" w:rsidR="00B058DA" w:rsidRDefault="00973F01">
            <w:pPr>
              <w:pBdr>
                <w:top w:val="nil"/>
                <w:left w:val="nil"/>
                <w:bottom w:val="nil"/>
                <w:right w:val="nil"/>
                <w:between w:val="nil"/>
              </w:pBdr>
              <w:ind w:hanging="2"/>
              <w:rPr>
                <w:color w:val="000000"/>
              </w:rPr>
            </w:pPr>
            <w:r>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E02A5E5" w14:textId="77777777" w:rsidR="00B058DA" w:rsidRDefault="00973F01">
            <w:pPr>
              <w:pBdr>
                <w:top w:val="nil"/>
                <w:left w:val="nil"/>
                <w:bottom w:val="nil"/>
                <w:right w:val="nil"/>
                <w:between w:val="nil"/>
              </w:pBdr>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6A30B67" w14:textId="77777777" w:rsidR="00B058DA" w:rsidRDefault="00973F01">
            <w:pPr>
              <w:pBdr>
                <w:top w:val="nil"/>
                <w:left w:val="nil"/>
                <w:bottom w:val="nil"/>
                <w:right w:val="nil"/>
                <w:between w:val="nil"/>
              </w:pBdr>
              <w:ind w:hanging="2"/>
              <w:rPr>
                <w:color w:val="000000"/>
              </w:rPr>
            </w:pPr>
            <w:r>
              <w:rPr>
                <w:color w:val="000000"/>
              </w:rPr>
              <w:t>Buyer</w:t>
            </w:r>
          </w:p>
        </w:tc>
      </w:tr>
      <w:tr w:rsidR="00B058DA" w14:paraId="0A99E956"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BF21BB9" w14:textId="77777777" w:rsidR="00B058DA" w:rsidRDefault="00973F01">
            <w:pPr>
              <w:pBdr>
                <w:top w:val="nil"/>
                <w:left w:val="nil"/>
                <w:bottom w:val="nil"/>
                <w:right w:val="nil"/>
                <w:between w:val="nil"/>
              </w:pBdr>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DCC3EFB" w14:textId="7777777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421E772D" w14:textId="746FBDAB" w:rsidR="00B058DA" w:rsidRDefault="00B058DA">
            <w:pPr>
              <w:pBdr>
                <w:top w:val="nil"/>
                <w:left w:val="nil"/>
                <w:bottom w:val="nil"/>
                <w:right w:val="nil"/>
                <w:between w:val="nil"/>
              </w:pBdr>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5B31A3" w14:textId="7777777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25CED3A3" w14:textId="5F029000" w:rsidR="00B058DA" w:rsidRDefault="00B058DA">
            <w:pPr>
              <w:pBdr>
                <w:top w:val="nil"/>
                <w:left w:val="nil"/>
                <w:bottom w:val="nil"/>
                <w:right w:val="nil"/>
                <w:between w:val="nil"/>
              </w:pBdr>
              <w:ind w:hanging="2"/>
              <w:rPr>
                <w:color w:val="000000"/>
              </w:rPr>
            </w:pPr>
          </w:p>
        </w:tc>
      </w:tr>
      <w:tr w:rsidR="00B058DA" w14:paraId="2DF249E2"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D9948E8" w14:textId="77777777" w:rsidR="00B058DA" w:rsidRDefault="00973F01">
            <w:pPr>
              <w:pBdr>
                <w:top w:val="nil"/>
                <w:left w:val="nil"/>
                <w:bottom w:val="nil"/>
                <w:right w:val="nil"/>
                <w:between w:val="nil"/>
              </w:pBdr>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AA8546" w14:textId="7777777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0C8EBCC2" w14:textId="77987AC3" w:rsidR="00B058DA" w:rsidRDefault="00B058DA">
            <w:pPr>
              <w:pBdr>
                <w:top w:val="nil"/>
                <w:left w:val="nil"/>
                <w:bottom w:val="nil"/>
                <w:right w:val="nil"/>
                <w:between w:val="nil"/>
              </w:pBdr>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F573113" w14:textId="7777777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5AEC1519" w14:textId="1F9918C0" w:rsidR="00B058DA" w:rsidRDefault="00B058DA">
            <w:pPr>
              <w:pBdr>
                <w:top w:val="nil"/>
                <w:left w:val="nil"/>
                <w:bottom w:val="nil"/>
                <w:right w:val="nil"/>
                <w:between w:val="nil"/>
              </w:pBdr>
              <w:ind w:hanging="2"/>
              <w:rPr>
                <w:color w:val="000000"/>
              </w:rPr>
            </w:pPr>
          </w:p>
        </w:tc>
      </w:tr>
      <w:tr w:rsidR="00B058DA" w14:paraId="6FB6BDF7"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30928DC" w14:textId="77777777" w:rsidR="00B058DA" w:rsidRDefault="00973F01">
            <w:pPr>
              <w:pBdr>
                <w:top w:val="nil"/>
                <w:left w:val="nil"/>
                <w:bottom w:val="nil"/>
                <w:right w:val="nil"/>
                <w:between w:val="nil"/>
              </w:pBdr>
              <w:ind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AA7C4C6" w14:textId="3BC7A0C7"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51715DE2" w14:textId="2134B62D" w:rsidR="00B058DA" w:rsidRDefault="00B058DA">
            <w:pPr>
              <w:pBdr>
                <w:top w:val="nil"/>
                <w:left w:val="nil"/>
                <w:bottom w:val="nil"/>
                <w:right w:val="nil"/>
                <w:between w:val="nil"/>
              </w:pBdr>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58BE154" w14:textId="77DAA845"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 xml:space="preserve">REDACTED TEXT under FOIA Section 40 Personal Information. </w:t>
            </w:r>
          </w:p>
          <w:p w14:paraId="052B7867" w14:textId="22502651" w:rsidR="00B058DA" w:rsidRDefault="00B058DA">
            <w:pPr>
              <w:pBdr>
                <w:top w:val="nil"/>
                <w:left w:val="nil"/>
                <w:bottom w:val="nil"/>
                <w:right w:val="nil"/>
                <w:between w:val="nil"/>
              </w:pBdr>
              <w:ind w:hanging="2"/>
              <w:rPr>
                <w:color w:val="000000"/>
              </w:rPr>
            </w:pPr>
          </w:p>
        </w:tc>
      </w:tr>
      <w:tr w:rsidR="00B058DA" w14:paraId="1EDDEEAD" w14:textId="77777777">
        <w:trPr>
          <w:trHeight w:val="73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0A28F8F" w14:textId="77777777" w:rsidR="00B058DA" w:rsidRDefault="00973F01">
            <w:pPr>
              <w:pBdr>
                <w:top w:val="nil"/>
                <w:left w:val="nil"/>
                <w:bottom w:val="nil"/>
                <w:right w:val="nil"/>
                <w:between w:val="nil"/>
              </w:pBdr>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76A5145" w14:textId="291D4163" w:rsidR="00B058DA" w:rsidRDefault="003C58A5">
            <w:pPr>
              <w:pBdr>
                <w:top w:val="nil"/>
                <w:left w:val="nil"/>
                <w:bottom w:val="nil"/>
                <w:right w:val="nil"/>
                <w:between w:val="nil"/>
              </w:pBdr>
              <w:ind w:hanging="2"/>
              <w:rPr>
                <w:color w:val="000000"/>
              </w:rPr>
            </w:pPr>
            <w:r>
              <w:rPr>
                <w:color w:val="000000"/>
              </w:rPr>
              <w:t>13/08/2025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4BC8243" w14:textId="120855E6" w:rsidR="00B058DA" w:rsidRDefault="008816C5">
            <w:pPr>
              <w:pBdr>
                <w:top w:val="nil"/>
                <w:left w:val="nil"/>
                <w:bottom w:val="nil"/>
                <w:right w:val="nil"/>
                <w:between w:val="nil"/>
              </w:pBdr>
              <w:ind w:hanging="2"/>
              <w:rPr>
                <w:color w:val="000000"/>
              </w:rPr>
            </w:pPr>
            <w:r>
              <w:rPr>
                <w:color w:val="000000"/>
              </w:rPr>
              <w:t>13/08/2025</w:t>
            </w:r>
          </w:p>
        </w:tc>
      </w:tr>
    </w:tbl>
    <w:p w14:paraId="431A2E60" w14:textId="77777777" w:rsidR="00B058DA" w:rsidRDefault="00973F01">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5E71F64F" w14:textId="77777777" w:rsidR="00B058DA" w:rsidRDefault="00973F01">
      <w:pPr>
        <w:pBdr>
          <w:top w:val="nil"/>
          <w:left w:val="nil"/>
          <w:bottom w:val="nil"/>
          <w:right w:val="nil"/>
          <w:between w:val="nil"/>
        </w:pBdr>
        <w:tabs>
          <w:tab w:val="center" w:pos="1697"/>
          <w:tab w:val="center" w:pos="5362"/>
          <w:tab w:val="center" w:pos="11340"/>
        </w:tabs>
        <w:ind w:left="425" w:hanging="711"/>
        <w:rPr>
          <w:color w:val="000000"/>
        </w:rPr>
      </w:pPr>
      <w:r>
        <w:rPr>
          <w:color w:val="000000"/>
        </w:rPr>
        <w:t xml:space="preserve">2.2 </w:t>
      </w:r>
      <w:r>
        <w:rPr>
          <w:color w:val="000000"/>
        </w:rPr>
        <w:tab/>
      </w:r>
      <w:r>
        <w:rPr>
          <w:color w:val="000000"/>
        </w:rPr>
        <w:tab/>
        <w:t>The Buyer provided an Order Form for Services to the Supplier.</w:t>
      </w:r>
    </w:p>
    <w:p w14:paraId="550321F2" w14:textId="77777777" w:rsidR="00B058DA" w:rsidRDefault="00973F01">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743A144E" w14:textId="77777777" w:rsidR="00B058DA" w:rsidRDefault="00B058DA">
      <w:pPr>
        <w:pBdr>
          <w:top w:val="nil"/>
          <w:left w:val="nil"/>
          <w:bottom w:val="nil"/>
          <w:right w:val="nil"/>
          <w:between w:val="nil"/>
        </w:pBdr>
        <w:tabs>
          <w:tab w:val="center" w:pos="1273"/>
          <w:tab w:val="center" w:pos="4938"/>
          <w:tab w:val="center" w:pos="10916"/>
        </w:tabs>
        <w:ind w:left="1" w:hanging="3"/>
        <w:rPr>
          <w:color w:val="000000"/>
          <w:sz w:val="28"/>
          <w:szCs w:val="28"/>
        </w:rPr>
      </w:pPr>
    </w:p>
    <w:p w14:paraId="7329FAE8" w14:textId="77777777" w:rsidR="00B058DA" w:rsidRDefault="00B058DA">
      <w:pPr>
        <w:pBdr>
          <w:top w:val="nil"/>
          <w:left w:val="nil"/>
          <w:bottom w:val="nil"/>
          <w:right w:val="nil"/>
          <w:between w:val="nil"/>
        </w:pBdr>
        <w:tabs>
          <w:tab w:val="center" w:pos="1273"/>
          <w:tab w:val="center" w:pos="4938"/>
          <w:tab w:val="center" w:pos="10916"/>
        </w:tabs>
        <w:ind w:left="1" w:hanging="3"/>
        <w:rPr>
          <w:color w:val="000000"/>
          <w:sz w:val="28"/>
          <w:szCs w:val="28"/>
        </w:rPr>
      </w:pPr>
    </w:p>
    <w:p w14:paraId="2C8B78D0" w14:textId="77777777" w:rsidR="00B058DA" w:rsidRDefault="00973F01">
      <w:pPr>
        <w:pBdr>
          <w:top w:val="nil"/>
          <w:left w:val="nil"/>
          <w:bottom w:val="nil"/>
          <w:right w:val="nil"/>
          <w:between w:val="nil"/>
        </w:pBdr>
        <w:tabs>
          <w:tab w:val="center" w:pos="1273"/>
          <w:tab w:val="center" w:pos="4938"/>
          <w:tab w:val="center" w:pos="10916"/>
        </w:tabs>
        <w:ind w:left="1" w:hanging="566"/>
        <w:rPr>
          <w:color w:val="000000"/>
        </w:rPr>
      </w:pPr>
      <w:r>
        <w:rPr>
          <w:color w:val="000000"/>
          <w:sz w:val="28"/>
          <w:szCs w:val="28"/>
        </w:rPr>
        <w:t>Buyer Benefits</w:t>
      </w:r>
    </w:p>
    <w:p w14:paraId="7DA6980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For each Call-Off Contract please complete a buyer benefits record, by following this link:</w:t>
      </w:r>
    </w:p>
    <w:p w14:paraId="7B225366" w14:textId="77777777" w:rsidR="00B058DA" w:rsidRDefault="00973F01">
      <w:pPr>
        <w:pBdr>
          <w:top w:val="nil"/>
          <w:left w:val="nil"/>
          <w:bottom w:val="nil"/>
          <w:right w:val="nil"/>
          <w:between w:val="nil"/>
        </w:pBdr>
        <w:tabs>
          <w:tab w:val="center" w:pos="3002"/>
          <w:tab w:val="center" w:pos="7765"/>
        </w:tabs>
        <w:spacing w:after="344"/>
        <w:ind w:hanging="2"/>
        <w:rPr>
          <w:color w:val="000000"/>
        </w:rPr>
      </w:pPr>
      <w:r>
        <w:rPr>
          <w:color w:val="000000"/>
        </w:rPr>
        <w:t xml:space="preserve">                       </w:t>
      </w:r>
      <w:hyperlink r:id="rId9">
        <w:r>
          <w:rPr>
            <w:color w:val="1155CC"/>
            <w:u w:val="single"/>
          </w:rPr>
          <w:t>G-Cloud 14 Buyer Benefit Record</w:t>
        </w:r>
      </w:hyperlink>
      <w:r>
        <w:rPr>
          <w:color w:val="000000"/>
        </w:rPr>
        <w:tab/>
      </w:r>
    </w:p>
    <w:p w14:paraId="6EE665C4" w14:textId="77777777" w:rsidR="00B058DA" w:rsidRDefault="00973F01">
      <w:pPr>
        <w:pStyle w:val="Heading2"/>
        <w:pageBreakBefore/>
        <w:spacing w:after="299" w:line="240" w:lineRule="auto"/>
        <w:ind w:left="1" w:hanging="3"/>
      </w:pPr>
      <w:bookmarkStart w:id="4" w:name="_heading=h.xqn1uvg8qvre" w:colFirst="0" w:colLast="0"/>
      <w:bookmarkEnd w:id="4"/>
      <w:r>
        <w:lastRenderedPageBreak/>
        <w:t>Part B: Terms and conditions</w:t>
      </w:r>
    </w:p>
    <w:p w14:paraId="17DAF7D5" w14:textId="77777777" w:rsidR="00B058DA" w:rsidRDefault="00973F01">
      <w:pPr>
        <w:pStyle w:val="Heading3"/>
        <w:tabs>
          <w:tab w:val="center" w:pos="1235"/>
          <w:tab w:val="center" w:pos="4229"/>
        </w:tabs>
        <w:spacing w:after="66"/>
        <w:ind w:hanging="2"/>
      </w:pPr>
      <w:r>
        <w:rPr>
          <w:color w:val="000000"/>
          <w:sz w:val="22"/>
          <w:szCs w:val="22"/>
        </w:rPr>
        <w:tab/>
      </w:r>
    </w:p>
    <w:p w14:paraId="466261F2" w14:textId="77777777" w:rsidR="00B058DA" w:rsidRDefault="00973F01">
      <w:pPr>
        <w:pStyle w:val="Heading3"/>
        <w:tabs>
          <w:tab w:val="center" w:pos="667"/>
          <w:tab w:val="center" w:pos="3661"/>
        </w:tabs>
        <w:spacing w:after="66"/>
        <w:ind w:left="-568"/>
      </w:pPr>
      <w:r>
        <w:t xml:space="preserve">1. </w:t>
      </w:r>
      <w:r>
        <w:tab/>
        <w:t>Call-Off Contract Start date and length</w:t>
      </w:r>
    </w:p>
    <w:p w14:paraId="47546A43" w14:textId="77777777" w:rsidR="00B058DA" w:rsidRDefault="00973F01">
      <w:pPr>
        <w:pBdr>
          <w:top w:val="nil"/>
          <w:left w:val="nil"/>
          <w:bottom w:val="nil"/>
          <w:right w:val="nil"/>
          <w:between w:val="nil"/>
        </w:pBdr>
        <w:tabs>
          <w:tab w:val="center" w:pos="1696"/>
          <w:tab w:val="center" w:pos="6499"/>
        </w:tabs>
        <w:spacing w:after="310" w:line="288" w:lineRule="auto"/>
        <w:ind w:left="424" w:hanging="708"/>
        <w:rPr>
          <w:color w:val="000000"/>
        </w:rPr>
      </w:pPr>
      <w:r>
        <w:rPr>
          <w:color w:val="000000"/>
        </w:rPr>
        <w:t xml:space="preserve">1.1 </w:t>
      </w:r>
      <w:r>
        <w:rPr>
          <w:color w:val="000000"/>
        </w:rPr>
        <w:tab/>
        <w:t>The Supplier must start providing the Services on the date specified in the Order Form.</w:t>
      </w:r>
    </w:p>
    <w:p w14:paraId="0C7D750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1.2 </w:t>
      </w:r>
      <w:r>
        <w:rPr>
          <w:color w:val="000000"/>
        </w:rPr>
        <w:tab/>
        <w:t xml:space="preserve">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43FEEAC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2581A358" w14:textId="77777777" w:rsidR="00B058DA" w:rsidRDefault="00973F01">
      <w:pPr>
        <w:pBdr>
          <w:top w:val="nil"/>
          <w:left w:val="nil"/>
          <w:bottom w:val="nil"/>
          <w:right w:val="nil"/>
          <w:between w:val="nil"/>
        </w:pBdr>
        <w:spacing w:after="980"/>
        <w:ind w:left="424" w:right="14" w:hanging="708"/>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796432A5" w14:textId="77777777" w:rsidR="00B058DA" w:rsidRDefault="00973F01">
      <w:pPr>
        <w:pStyle w:val="Heading3"/>
        <w:tabs>
          <w:tab w:val="center" w:pos="1235"/>
          <w:tab w:val="center" w:pos="3214"/>
        </w:tabs>
        <w:spacing w:after="69"/>
        <w:ind w:hanging="2"/>
      </w:pPr>
      <w:r>
        <w:rPr>
          <w:color w:val="000000"/>
          <w:sz w:val="22"/>
          <w:szCs w:val="22"/>
        </w:rPr>
        <w:tab/>
      </w:r>
    </w:p>
    <w:p w14:paraId="13F7CF51" w14:textId="77777777" w:rsidR="00B058DA" w:rsidRDefault="00973F01">
      <w:pPr>
        <w:pStyle w:val="Heading3"/>
        <w:tabs>
          <w:tab w:val="center" w:pos="668"/>
          <w:tab w:val="center" w:pos="2647"/>
        </w:tabs>
        <w:spacing w:after="69"/>
        <w:ind w:left="-567" w:hanging="2"/>
      </w:pPr>
      <w:r>
        <w:t xml:space="preserve">2. </w:t>
      </w:r>
      <w:r>
        <w:tab/>
        <w:t>Incorporation of terms</w:t>
      </w:r>
    </w:p>
    <w:p w14:paraId="24D91525" w14:textId="77777777" w:rsidR="00B058DA" w:rsidRDefault="00973F01">
      <w:pPr>
        <w:pBdr>
          <w:top w:val="nil"/>
          <w:left w:val="nil"/>
          <w:bottom w:val="nil"/>
          <w:right w:val="nil"/>
          <w:between w:val="nil"/>
        </w:pBdr>
        <w:spacing w:after="248"/>
        <w:ind w:left="424" w:right="14" w:hanging="708"/>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70CE131" w14:textId="77777777" w:rsidR="00B058DA" w:rsidRDefault="00973F01">
      <w:pPr>
        <w:pBdr>
          <w:top w:val="nil"/>
          <w:left w:val="nil"/>
          <w:bottom w:val="nil"/>
          <w:right w:val="nil"/>
          <w:between w:val="nil"/>
        </w:pBdr>
        <w:spacing w:after="28"/>
        <w:ind w:right="14" w:hanging="2"/>
        <w:rPr>
          <w:color w:val="000000"/>
        </w:rPr>
      </w:pPr>
      <w:r>
        <w:rPr>
          <w:color w:val="000000"/>
        </w:rPr>
        <w:t>2.3 (Warranties and representations)</w:t>
      </w:r>
    </w:p>
    <w:p w14:paraId="0427E9D9" w14:textId="77777777" w:rsidR="00B058DA" w:rsidRDefault="00973F01">
      <w:pPr>
        <w:pBdr>
          <w:top w:val="nil"/>
          <w:left w:val="nil"/>
          <w:bottom w:val="nil"/>
          <w:right w:val="nil"/>
          <w:between w:val="nil"/>
        </w:pBdr>
        <w:spacing w:after="31"/>
        <w:ind w:right="14" w:hanging="2"/>
        <w:rPr>
          <w:color w:val="000000"/>
        </w:rPr>
      </w:pPr>
      <w:r>
        <w:rPr>
          <w:color w:val="000000"/>
        </w:rPr>
        <w:t>4.1 to 4.6 (Liability)</w:t>
      </w:r>
    </w:p>
    <w:p w14:paraId="0A42E388" w14:textId="77777777" w:rsidR="00B058DA" w:rsidRDefault="00973F01">
      <w:pPr>
        <w:pBdr>
          <w:top w:val="nil"/>
          <w:left w:val="nil"/>
          <w:bottom w:val="nil"/>
          <w:right w:val="nil"/>
          <w:between w:val="nil"/>
        </w:pBdr>
        <w:spacing w:after="31"/>
        <w:ind w:right="14" w:hanging="2"/>
        <w:rPr>
          <w:color w:val="000000"/>
        </w:rPr>
      </w:pPr>
      <w:r>
        <w:rPr>
          <w:color w:val="000000"/>
        </w:rPr>
        <w:t>4.10 to 4.11 (IR35)</w:t>
      </w:r>
    </w:p>
    <w:p w14:paraId="431F86A3" w14:textId="77777777" w:rsidR="00B058DA" w:rsidRDefault="00973F01">
      <w:pPr>
        <w:pBdr>
          <w:top w:val="nil"/>
          <w:left w:val="nil"/>
          <w:bottom w:val="nil"/>
          <w:right w:val="nil"/>
          <w:between w:val="nil"/>
        </w:pBdr>
        <w:spacing w:after="32"/>
        <w:ind w:right="14" w:hanging="2"/>
        <w:rPr>
          <w:color w:val="000000"/>
        </w:rPr>
      </w:pPr>
      <w:r>
        <w:rPr>
          <w:color w:val="000000"/>
        </w:rPr>
        <w:t>5.4 to 5.6 (Change of control)</w:t>
      </w:r>
    </w:p>
    <w:p w14:paraId="2B7CF7D4" w14:textId="77777777" w:rsidR="00B058DA" w:rsidRDefault="00973F01">
      <w:pPr>
        <w:pBdr>
          <w:top w:val="nil"/>
          <w:left w:val="nil"/>
          <w:bottom w:val="nil"/>
          <w:right w:val="nil"/>
          <w:between w:val="nil"/>
        </w:pBdr>
        <w:spacing w:after="31"/>
        <w:ind w:right="14" w:hanging="2"/>
        <w:rPr>
          <w:color w:val="000000"/>
        </w:rPr>
      </w:pPr>
      <w:r>
        <w:rPr>
          <w:color w:val="000000"/>
        </w:rPr>
        <w:t>5.7 (Fraud)</w:t>
      </w:r>
    </w:p>
    <w:p w14:paraId="743C46F8" w14:textId="77777777" w:rsidR="00B058DA" w:rsidRDefault="00973F01">
      <w:pPr>
        <w:pBdr>
          <w:top w:val="nil"/>
          <w:left w:val="nil"/>
          <w:bottom w:val="nil"/>
          <w:right w:val="nil"/>
          <w:between w:val="nil"/>
        </w:pBdr>
        <w:spacing w:after="28"/>
        <w:ind w:right="14" w:hanging="2"/>
        <w:rPr>
          <w:color w:val="000000"/>
        </w:rPr>
      </w:pPr>
      <w:r>
        <w:rPr>
          <w:color w:val="000000"/>
        </w:rPr>
        <w:t>5.8 (Notice of fraud)</w:t>
      </w:r>
    </w:p>
    <w:p w14:paraId="477B98D2" w14:textId="77777777" w:rsidR="00B058DA" w:rsidRDefault="00973F01">
      <w:pPr>
        <w:pBdr>
          <w:top w:val="nil"/>
          <w:left w:val="nil"/>
          <w:bottom w:val="nil"/>
          <w:right w:val="nil"/>
          <w:between w:val="nil"/>
        </w:pBdr>
        <w:spacing w:after="31"/>
        <w:ind w:right="14" w:hanging="2"/>
        <w:rPr>
          <w:color w:val="000000"/>
        </w:rPr>
      </w:pPr>
      <w:r>
        <w:rPr>
          <w:color w:val="000000"/>
        </w:rPr>
        <w:t>7 (Transparency and Audit)</w:t>
      </w:r>
    </w:p>
    <w:p w14:paraId="6BA28C86" w14:textId="77777777" w:rsidR="00B058DA" w:rsidRDefault="00973F01">
      <w:pPr>
        <w:pBdr>
          <w:top w:val="nil"/>
          <w:left w:val="nil"/>
          <w:bottom w:val="nil"/>
          <w:right w:val="nil"/>
          <w:between w:val="nil"/>
        </w:pBdr>
        <w:spacing w:after="31"/>
        <w:ind w:right="14" w:hanging="2"/>
        <w:rPr>
          <w:color w:val="000000"/>
        </w:rPr>
      </w:pPr>
      <w:r>
        <w:rPr>
          <w:color w:val="000000"/>
        </w:rPr>
        <w:t>8.3 to 8.6 (Order of precedence)</w:t>
      </w:r>
    </w:p>
    <w:p w14:paraId="55F5E185" w14:textId="77777777" w:rsidR="00B058DA" w:rsidRDefault="00973F01">
      <w:pPr>
        <w:pBdr>
          <w:top w:val="nil"/>
          <w:left w:val="nil"/>
          <w:bottom w:val="nil"/>
          <w:right w:val="nil"/>
          <w:between w:val="nil"/>
        </w:pBdr>
        <w:spacing w:after="30"/>
        <w:ind w:right="14" w:hanging="2"/>
        <w:rPr>
          <w:color w:val="000000"/>
        </w:rPr>
      </w:pPr>
      <w:r>
        <w:rPr>
          <w:color w:val="000000"/>
        </w:rPr>
        <w:t>11 (Relationship)</w:t>
      </w:r>
    </w:p>
    <w:p w14:paraId="54D99A6F" w14:textId="77777777" w:rsidR="00B058DA" w:rsidRDefault="00973F01">
      <w:pPr>
        <w:pBdr>
          <w:top w:val="nil"/>
          <w:left w:val="nil"/>
          <w:bottom w:val="nil"/>
          <w:right w:val="nil"/>
          <w:between w:val="nil"/>
        </w:pBdr>
        <w:spacing w:after="30"/>
        <w:ind w:right="14" w:hanging="2"/>
        <w:rPr>
          <w:color w:val="000000"/>
        </w:rPr>
      </w:pPr>
      <w:r>
        <w:rPr>
          <w:color w:val="000000"/>
        </w:rPr>
        <w:t>14 (Entire agreement)</w:t>
      </w:r>
    </w:p>
    <w:p w14:paraId="3B067C7A" w14:textId="77777777" w:rsidR="00B058DA" w:rsidRDefault="00973F01">
      <w:pPr>
        <w:pBdr>
          <w:top w:val="nil"/>
          <w:left w:val="nil"/>
          <w:bottom w:val="nil"/>
          <w:right w:val="nil"/>
          <w:between w:val="nil"/>
        </w:pBdr>
        <w:spacing w:after="30"/>
        <w:ind w:right="14" w:hanging="2"/>
        <w:rPr>
          <w:color w:val="000000"/>
        </w:rPr>
      </w:pPr>
      <w:r>
        <w:rPr>
          <w:color w:val="000000"/>
        </w:rPr>
        <w:t>15 (Law and jurisdiction)</w:t>
      </w:r>
    </w:p>
    <w:p w14:paraId="02E21A3C" w14:textId="77777777" w:rsidR="00B058DA" w:rsidRDefault="00973F01">
      <w:pPr>
        <w:pBdr>
          <w:top w:val="nil"/>
          <w:left w:val="nil"/>
          <w:bottom w:val="nil"/>
          <w:right w:val="nil"/>
          <w:between w:val="nil"/>
        </w:pBdr>
        <w:spacing w:after="30"/>
        <w:ind w:right="14" w:hanging="2"/>
        <w:rPr>
          <w:color w:val="000000"/>
        </w:rPr>
      </w:pPr>
      <w:r>
        <w:rPr>
          <w:color w:val="000000"/>
        </w:rPr>
        <w:t>16 (Legislative change)</w:t>
      </w:r>
    </w:p>
    <w:p w14:paraId="37150EF8" w14:textId="77777777" w:rsidR="00B058DA" w:rsidRDefault="00973F01">
      <w:pPr>
        <w:pBdr>
          <w:top w:val="nil"/>
          <w:left w:val="nil"/>
          <w:bottom w:val="nil"/>
          <w:right w:val="nil"/>
          <w:between w:val="nil"/>
        </w:pBdr>
        <w:spacing w:after="27"/>
        <w:ind w:right="14" w:hanging="2"/>
        <w:rPr>
          <w:color w:val="000000"/>
        </w:rPr>
      </w:pPr>
      <w:r>
        <w:rPr>
          <w:color w:val="000000"/>
        </w:rPr>
        <w:t>17 (Bribery and corruption)</w:t>
      </w:r>
    </w:p>
    <w:p w14:paraId="3DEC0927" w14:textId="77777777" w:rsidR="00B058DA" w:rsidRDefault="00973F01">
      <w:pPr>
        <w:pBdr>
          <w:top w:val="nil"/>
          <w:left w:val="nil"/>
          <w:bottom w:val="nil"/>
          <w:right w:val="nil"/>
          <w:between w:val="nil"/>
        </w:pBdr>
        <w:spacing w:after="30"/>
        <w:ind w:right="14" w:hanging="2"/>
        <w:rPr>
          <w:color w:val="000000"/>
        </w:rPr>
      </w:pPr>
      <w:r>
        <w:rPr>
          <w:color w:val="000000"/>
        </w:rPr>
        <w:t>18 (Freedom of Information Act)</w:t>
      </w:r>
    </w:p>
    <w:p w14:paraId="2327EB78" w14:textId="77777777" w:rsidR="00B058DA" w:rsidRDefault="00973F01">
      <w:pPr>
        <w:pBdr>
          <w:top w:val="nil"/>
          <w:left w:val="nil"/>
          <w:bottom w:val="nil"/>
          <w:right w:val="nil"/>
          <w:between w:val="nil"/>
        </w:pBdr>
        <w:spacing w:after="30"/>
        <w:ind w:right="14" w:hanging="2"/>
        <w:rPr>
          <w:color w:val="000000"/>
        </w:rPr>
      </w:pPr>
      <w:r>
        <w:rPr>
          <w:color w:val="000000"/>
        </w:rPr>
        <w:t>19 (Promoting tax compliance)</w:t>
      </w:r>
    </w:p>
    <w:p w14:paraId="4D812D50" w14:textId="77777777" w:rsidR="00B058DA" w:rsidRDefault="00973F01">
      <w:pPr>
        <w:pBdr>
          <w:top w:val="nil"/>
          <w:left w:val="nil"/>
          <w:bottom w:val="nil"/>
          <w:right w:val="nil"/>
          <w:between w:val="nil"/>
        </w:pBdr>
        <w:spacing w:after="30"/>
        <w:ind w:right="14" w:hanging="2"/>
        <w:rPr>
          <w:color w:val="000000"/>
        </w:rPr>
      </w:pPr>
      <w:r>
        <w:rPr>
          <w:color w:val="000000"/>
        </w:rPr>
        <w:t>20 (Official Secrets Act)</w:t>
      </w:r>
    </w:p>
    <w:p w14:paraId="6FB44448" w14:textId="77777777" w:rsidR="00B058DA" w:rsidRDefault="00973F01">
      <w:pPr>
        <w:pBdr>
          <w:top w:val="nil"/>
          <w:left w:val="nil"/>
          <w:bottom w:val="nil"/>
          <w:right w:val="nil"/>
          <w:between w:val="nil"/>
        </w:pBdr>
        <w:spacing w:after="29"/>
        <w:ind w:right="14" w:hanging="2"/>
        <w:rPr>
          <w:color w:val="000000"/>
        </w:rPr>
      </w:pPr>
      <w:r>
        <w:rPr>
          <w:color w:val="000000"/>
        </w:rPr>
        <w:t>21 (Transfer and subcontracting)</w:t>
      </w:r>
    </w:p>
    <w:p w14:paraId="71AC5F69" w14:textId="77777777" w:rsidR="00B058DA" w:rsidRDefault="00973F01">
      <w:pPr>
        <w:pBdr>
          <w:top w:val="nil"/>
          <w:left w:val="nil"/>
          <w:bottom w:val="nil"/>
          <w:right w:val="nil"/>
          <w:between w:val="nil"/>
        </w:pBdr>
        <w:ind w:right="14" w:hanging="2"/>
        <w:rPr>
          <w:color w:val="000000"/>
        </w:rPr>
      </w:pPr>
      <w:r>
        <w:rPr>
          <w:color w:val="000000"/>
        </w:rPr>
        <w:t>23 (Complaints handling and resolution)</w:t>
      </w:r>
    </w:p>
    <w:p w14:paraId="7CD536A7" w14:textId="77777777" w:rsidR="00B058DA" w:rsidRDefault="00973F01">
      <w:pPr>
        <w:pBdr>
          <w:top w:val="nil"/>
          <w:left w:val="nil"/>
          <w:bottom w:val="nil"/>
          <w:right w:val="nil"/>
          <w:between w:val="nil"/>
        </w:pBdr>
        <w:ind w:right="14" w:hanging="2"/>
        <w:rPr>
          <w:color w:val="000000"/>
        </w:rPr>
      </w:pPr>
      <w:r>
        <w:rPr>
          <w:color w:val="000000"/>
        </w:rPr>
        <w:t>24 (Conflicts of interest and ethical walls)</w:t>
      </w:r>
    </w:p>
    <w:p w14:paraId="1A9E9A15" w14:textId="77777777" w:rsidR="00B058DA" w:rsidRDefault="00973F01">
      <w:pPr>
        <w:pBdr>
          <w:top w:val="nil"/>
          <w:left w:val="nil"/>
          <w:bottom w:val="nil"/>
          <w:right w:val="nil"/>
          <w:between w:val="nil"/>
        </w:pBdr>
        <w:ind w:right="14" w:hanging="2"/>
        <w:rPr>
          <w:color w:val="000000"/>
        </w:rPr>
      </w:pPr>
      <w:r>
        <w:rPr>
          <w:color w:val="000000"/>
        </w:rPr>
        <w:t>25 (Publicity and branding)</w:t>
      </w:r>
    </w:p>
    <w:p w14:paraId="5189E361" w14:textId="77777777" w:rsidR="00B058DA" w:rsidRDefault="00973F01">
      <w:pPr>
        <w:pBdr>
          <w:top w:val="nil"/>
          <w:left w:val="nil"/>
          <w:bottom w:val="nil"/>
          <w:right w:val="nil"/>
          <w:between w:val="nil"/>
        </w:pBdr>
        <w:ind w:right="14" w:hanging="2"/>
        <w:rPr>
          <w:color w:val="000000"/>
        </w:rPr>
      </w:pPr>
      <w:r>
        <w:rPr>
          <w:color w:val="000000"/>
        </w:rPr>
        <w:t>26 (Equality and diversity)</w:t>
      </w:r>
    </w:p>
    <w:p w14:paraId="31E4F294" w14:textId="77777777" w:rsidR="00B058DA" w:rsidRDefault="00973F01">
      <w:pPr>
        <w:pBdr>
          <w:top w:val="nil"/>
          <w:left w:val="nil"/>
          <w:bottom w:val="nil"/>
          <w:right w:val="nil"/>
          <w:between w:val="nil"/>
        </w:pBdr>
        <w:spacing w:after="29"/>
        <w:ind w:right="14" w:hanging="2"/>
        <w:rPr>
          <w:color w:val="000000"/>
        </w:rPr>
      </w:pPr>
      <w:r>
        <w:rPr>
          <w:color w:val="000000"/>
        </w:rPr>
        <w:t>28 (Data protection)</w:t>
      </w:r>
    </w:p>
    <w:p w14:paraId="373AF8A6" w14:textId="77777777" w:rsidR="00B058DA" w:rsidRDefault="00973F01">
      <w:pPr>
        <w:pBdr>
          <w:top w:val="nil"/>
          <w:left w:val="nil"/>
          <w:bottom w:val="nil"/>
          <w:right w:val="nil"/>
          <w:between w:val="nil"/>
        </w:pBdr>
        <w:spacing w:after="29"/>
        <w:ind w:right="14" w:hanging="2"/>
        <w:rPr>
          <w:color w:val="000000"/>
        </w:rPr>
      </w:pPr>
      <w:r>
        <w:rPr>
          <w:color w:val="000000"/>
        </w:rPr>
        <w:lastRenderedPageBreak/>
        <w:t>30 (Insurance)</w:t>
      </w:r>
    </w:p>
    <w:p w14:paraId="6C61CCD2" w14:textId="77777777" w:rsidR="00B058DA" w:rsidRDefault="00973F01">
      <w:pPr>
        <w:pBdr>
          <w:top w:val="nil"/>
          <w:left w:val="nil"/>
          <w:bottom w:val="nil"/>
          <w:right w:val="nil"/>
          <w:between w:val="nil"/>
        </w:pBdr>
        <w:spacing w:after="29"/>
        <w:ind w:right="14" w:hanging="2"/>
        <w:rPr>
          <w:color w:val="000000"/>
        </w:rPr>
      </w:pPr>
      <w:r>
        <w:rPr>
          <w:color w:val="000000"/>
        </w:rPr>
        <w:t>31 (Severability)</w:t>
      </w:r>
    </w:p>
    <w:p w14:paraId="7EFB904B" w14:textId="77777777" w:rsidR="00B058DA" w:rsidRDefault="00973F01">
      <w:pPr>
        <w:pBdr>
          <w:top w:val="nil"/>
          <w:left w:val="nil"/>
          <w:bottom w:val="nil"/>
          <w:right w:val="nil"/>
          <w:between w:val="nil"/>
        </w:pBdr>
        <w:spacing w:after="31"/>
        <w:ind w:right="14" w:hanging="2"/>
        <w:rPr>
          <w:color w:val="000000"/>
        </w:rPr>
      </w:pPr>
      <w:r>
        <w:rPr>
          <w:color w:val="000000"/>
        </w:rPr>
        <w:t>32 and 33 (Managing disputes and Mediation)</w:t>
      </w:r>
    </w:p>
    <w:p w14:paraId="13DB7EC4" w14:textId="77777777" w:rsidR="00B058DA" w:rsidRDefault="00973F01">
      <w:pPr>
        <w:pBdr>
          <w:top w:val="nil"/>
          <w:left w:val="nil"/>
          <w:bottom w:val="nil"/>
          <w:right w:val="nil"/>
          <w:between w:val="nil"/>
        </w:pBdr>
        <w:spacing w:after="30"/>
        <w:ind w:right="14" w:hanging="2"/>
        <w:rPr>
          <w:color w:val="000000"/>
        </w:rPr>
      </w:pPr>
      <w:r>
        <w:rPr>
          <w:color w:val="000000"/>
        </w:rPr>
        <w:t>34 (Confidentiality)</w:t>
      </w:r>
    </w:p>
    <w:p w14:paraId="669ADFDF" w14:textId="77777777" w:rsidR="00B058DA" w:rsidRDefault="00973F01">
      <w:pPr>
        <w:pBdr>
          <w:top w:val="nil"/>
          <w:left w:val="nil"/>
          <w:bottom w:val="nil"/>
          <w:right w:val="nil"/>
          <w:between w:val="nil"/>
        </w:pBdr>
        <w:spacing w:after="30"/>
        <w:ind w:right="14" w:hanging="2"/>
        <w:rPr>
          <w:color w:val="000000"/>
        </w:rPr>
      </w:pPr>
      <w:r>
        <w:rPr>
          <w:color w:val="000000"/>
        </w:rPr>
        <w:t>35 (Waiver and cumulative remedies)</w:t>
      </w:r>
    </w:p>
    <w:p w14:paraId="5E8B5077" w14:textId="77777777" w:rsidR="00B058DA" w:rsidRDefault="00973F01">
      <w:pPr>
        <w:pBdr>
          <w:top w:val="nil"/>
          <w:left w:val="nil"/>
          <w:bottom w:val="nil"/>
          <w:right w:val="nil"/>
          <w:between w:val="nil"/>
        </w:pBdr>
        <w:spacing w:after="27"/>
        <w:ind w:right="14" w:hanging="2"/>
        <w:rPr>
          <w:color w:val="000000"/>
        </w:rPr>
      </w:pPr>
      <w:r>
        <w:rPr>
          <w:color w:val="000000"/>
        </w:rPr>
        <w:t>36 (Corporate Social Responsibility)</w:t>
      </w:r>
    </w:p>
    <w:p w14:paraId="219AD8F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paragraphs 1 to 10 of the Framework Agreement Schedule 3</w:t>
      </w:r>
    </w:p>
    <w:p w14:paraId="4C837A77" w14:textId="77777777" w:rsidR="00B058DA" w:rsidRDefault="00973F01">
      <w:pPr>
        <w:pBdr>
          <w:top w:val="nil"/>
          <w:left w:val="nil"/>
          <w:bottom w:val="nil"/>
          <w:right w:val="nil"/>
          <w:between w:val="nil"/>
        </w:pBdr>
        <w:tabs>
          <w:tab w:val="center" w:pos="1698"/>
          <w:tab w:val="center" w:pos="6109"/>
        </w:tabs>
        <w:spacing w:after="310" w:line="288" w:lineRule="auto"/>
        <w:ind w:left="426" w:hanging="710"/>
        <w:rPr>
          <w:color w:val="000000"/>
        </w:rPr>
      </w:pPr>
      <w:r>
        <w:rPr>
          <w:color w:val="000000"/>
        </w:rPr>
        <w:t>The Framework Agreement provisions in clause 2.1 will be modified as follows:</w:t>
      </w:r>
    </w:p>
    <w:p w14:paraId="6AFDFA2C" w14:textId="77777777" w:rsidR="00B058DA" w:rsidRDefault="00973F01">
      <w:pPr>
        <w:pBdr>
          <w:top w:val="nil"/>
          <w:left w:val="nil"/>
          <w:bottom w:val="nil"/>
          <w:right w:val="nil"/>
          <w:between w:val="nil"/>
        </w:pBdr>
        <w:spacing w:after="41"/>
        <w:ind w:left="708" w:right="14" w:hanging="708"/>
        <w:rPr>
          <w:color w:val="000000"/>
        </w:rPr>
      </w:pPr>
      <w:r>
        <w:rPr>
          <w:color w:val="000000"/>
        </w:rPr>
        <w:t>a reference to the ‘Framework Agreement’ will be a reference to the ‘Call-Off Contract’</w:t>
      </w:r>
    </w:p>
    <w:p w14:paraId="2C736D1C" w14:textId="77777777" w:rsidR="00B058DA" w:rsidRDefault="00973F01">
      <w:pPr>
        <w:pBdr>
          <w:top w:val="nil"/>
          <w:left w:val="nil"/>
          <w:bottom w:val="nil"/>
          <w:right w:val="nil"/>
          <w:between w:val="nil"/>
        </w:pBdr>
        <w:spacing w:after="55"/>
        <w:ind w:left="708" w:right="14" w:hanging="708"/>
        <w:rPr>
          <w:color w:val="000000"/>
        </w:rPr>
      </w:pPr>
      <w:r>
        <w:rPr>
          <w:color w:val="000000"/>
        </w:rPr>
        <w:t>a reference to ‘CCS’ or to ‘CCS and/or the Buyer’ will be a reference to ‘the Buyer’</w:t>
      </w:r>
    </w:p>
    <w:p w14:paraId="632DA037"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a reference to the ‘Parties’ and a ‘Party’ will be a reference to the Buyer and Supplier as Parties under this Call-Off Contract</w:t>
      </w:r>
    </w:p>
    <w:p w14:paraId="68683E09"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220DA3B"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The Framework Agreement incorporated clauses will be referred to as incorporated Framework clause ‘XX’, where ‘XX’ is the Framework Agreement clause number.</w:t>
      </w:r>
    </w:p>
    <w:p w14:paraId="4160BFAF" w14:textId="77777777" w:rsidR="00B058DA" w:rsidRDefault="00973F01">
      <w:pPr>
        <w:pBdr>
          <w:top w:val="nil"/>
          <w:left w:val="nil"/>
          <w:bottom w:val="nil"/>
          <w:right w:val="nil"/>
          <w:between w:val="nil"/>
        </w:pBdr>
        <w:spacing w:after="740"/>
        <w:ind w:left="424" w:right="14" w:hanging="708"/>
        <w:rPr>
          <w:color w:val="000000"/>
        </w:rPr>
      </w:pPr>
      <w:r>
        <w:rPr>
          <w:color w:val="000000"/>
        </w:rPr>
        <w:t>When an Order Form is signed, the terms and conditions agreed in it will be incorporated into this Call-Off Contract.</w:t>
      </w:r>
    </w:p>
    <w:p w14:paraId="37A66389" w14:textId="77777777" w:rsidR="00B058DA" w:rsidRDefault="00973F01">
      <w:pPr>
        <w:pStyle w:val="Heading3"/>
        <w:tabs>
          <w:tab w:val="center" w:pos="1235"/>
          <w:tab w:val="center" w:pos="2990"/>
        </w:tabs>
        <w:spacing w:after="208"/>
        <w:ind w:hanging="2"/>
      </w:pPr>
      <w:r>
        <w:rPr>
          <w:color w:val="000000"/>
          <w:sz w:val="22"/>
          <w:szCs w:val="22"/>
        </w:rPr>
        <w:tab/>
      </w:r>
    </w:p>
    <w:p w14:paraId="054549C7" w14:textId="77777777" w:rsidR="00B058DA" w:rsidRDefault="00973F01">
      <w:pPr>
        <w:pStyle w:val="Heading3"/>
        <w:tabs>
          <w:tab w:val="center" w:pos="1236"/>
          <w:tab w:val="center" w:pos="2991"/>
        </w:tabs>
        <w:spacing w:after="208"/>
        <w:ind w:left="1" w:hanging="566"/>
      </w:pPr>
      <w:r>
        <w:t xml:space="preserve">3. </w:t>
      </w:r>
      <w:r>
        <w:tab/>
        <w:t>Supply of services</w:t>
      </w:r>
    </w:p>
    <w:p w14:paraId="4E2C03F3" w14:textId="77777777" w:rsidR="00B058DA" w:rsidRDefault="00973F01">
      <w:pPr>
        <w:pBdr>
          <w:top w:val="nil"/>
          <w:left w:val="nil"/>
          <w:bottom w:val="nil"/>
          <w:right w:val="nil"/>
          <w:between w:val="nil"/>
        </w:pBdr>
        <w:spacing w:after="261"/>
        <w:ind w:left="424" w:right="14" w:hanging="708"/>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9A06503"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3.2 </w:t>
      </w:r>
      <w:r>
        <w:rPr>
          <w:color w:val="000000"/>
        </w:rPr>
        <w:tab/>
        <w:t>The Supplier undertakes that each G-Cloud Service will meet the Buyer’s acceptance criteria, as defined in the Order Form.</w:t>
      </w:r>
    </w:p>
    <w:p w14:paraId="694FCE7F" w14:textId="77777777" w:rsidR="00B058DA" w:rsidRDefault="00973F01">
      <w:pPr>
        <w:pStyle w:val="Heading3"/>
        <w:tabs>
          <w:tab w:val="center" w:pos="1235"/>
          <w:tab w:val="center" w:pos="2668"/>
        </w:tabs>
        <w:spacing w:after="205"/>
        <w:ind w:hanging="2"/>
      </w:pPr>
      <w:r>
        <w:rPr>
          <w:color w:val="000000"/>
          <w:sz w:val="22"/>
          <w:szCs w:val="22"/>
        </w:rPr>
        <w:tab/>
      </w:r>
    </w:p>
    <w:p w14:paraId="35B1D6FF" w14:textId="77777777" w:rsidR="00B058DA" w:rsidRDefault="00973F01">
      <w:pPr>
        <w:pStyle w:val="Heading3"/>
        <w:tabs>
          <w:tab w:val="center" w:pos="1236"/>
          <w:tab w:val="center" w:pos="2669"/>
        </w:tabs>
        <w:spacing w:after="205"/>
        <w:ind w:left="1" w:hanging="566"/>
      </w:pPr>
      <w:r>
        <w:t xml:space="preserve">4. </w:t>
      </w:r>
      <w:r>
        <w:tab/>
        <w:t>Supplier staff</w:t>
      </w:r>
    </w:p>
    <w:p w14:paraId="0291CDF5" w14:textId="77777777" w:rsidR="00B058DA" w:rsidRDefault="00973F01">
      <w:pPr>
        <w:pBdr>
          <w:top w:val="nil"/>
          <w:left w:val="nil"/>
          <w:bottom w:val="nil"/>
          <w:right w:val="nil"/>
          <w:between w:val="nil"/>
        </w:pBdr>
        <w:tabs>
          <w:tab w:val="center" w:pos="1696"/>
          <w:tab w:val="center" w:pos="3455"/>
        </w:tabs>
        <w:spacing w:after="280"/>
        <w:ind w:left="424" w:hanging="708"/>
        <w:rPr>
          <w:color w:val="000000"/>
        </w:rPr>
      </w:pPr>
      <w:r>
        <w:rPr>
          <w:color w:val="000000"/>
        </w:rPr>
        <w:t>4.1</w:t>
      </w:r>
      <w:r>
        <w:rPr>
          <w:color w:val="000000"/>
        </w:rPr>
        <w:tab/>
      </w:r>
      <w:r>
        <w:rPr>
          <w:color w:val="000000"/>
        </w:rPr>
        <w:tab/>
        <w:t>The Supplier Staff must:</w:t>
      </w:r>
    </w:p>
    <w:p w14:paraId="2E96D0E6" w14:textId="77777777" w:rsidR="00B058DA" w:rsidRDefault="00973F01">
      <w:pPr>
        <w:pBdr>
          <w:top w:val="nil"/>
          <w:left w:val="nil"/>
          <w:bottom w:val="nil"/>
          <w:right w:val="nil"/>
          <w:between w:val="nil"/>
        </w:pBdr>
        <w:tabs>
          <w:tab w:val="center" w:pos="1841"/>
          <w:tab w:val="center" w:pos="6497"/>
        </w:tabs>
        <w:spacing w:after="310" w:line="288" w:lineRule="auto"/>
        <w:ind w:left="708" w:hanging="706"/>
        <w:rPr>
          <w:color w:val="000000"/>
        </w:rPr>
      </w:pPr>
      <w:r>
        <w:rPr>
          <w:color w:val="000000"/>
        </w:rPr>
        <w:t>4.1.1</w:t>
      </w:r>
      <w:r>
        <w:rPr>
          <w:color w:val="000000"/>
        </w:rPr>
        <w:tab/>
        <w:t xml:space="preserve"> be appropriately experienced, qualified and trained to supply the Services</w:t>
      </w:r>
    </w:p>
    <w:p w14:paraId="6AD8D76E" w14:textId="77777777" w:rsidR="00B058DA" w:rsidRDefault="00973F01">
      <w:pPr>
        <w:pBdr>
          <w:top w:val="nil"/>
          <w:left w:val="nil"/>
          <w:bottom w:val="nil"/>
          <w:right w:val="nil"/>
          <w:between w:val="nil"/>
        </w:pBdr>
        <w:tabs>
          <w:tab w:val="center" w:pos="1841"/>
          <w:tab w:val="center" w:pos="6436"/>
        </w:tabs>
        <w:spacing w:after="310" w:line="288" w:lineRule="auto"/>
        <w:ind w:left="708" w:hanging="706"/>
        <w:rPr>
          <w:color w:val="000000"/>
        </w:rPr>
      </w:pPr>
      <w:r>
        <w:rPr>
          <w:color w:val="000000"/>
        </w:rPr>
        <w:t xml:space="preserve">4.1.2 </w:t>
      </w:r>
      <w:r>
        <w:rPr>
          <w:color w:val="000000"/>
        </w:rPr>
        <w:tab/>
        <w:t>apply all due skill, care and diligence in faithfully performing those duties</w:t>
      </w:r>
    </w:p>
    <w:p w14:paraId="1BCD7992"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lastRenderedPageBreak/>
        <w:t xml:space="preserve"> 4.1.3 obey all lawful instructions and reasonable directions of the Buyer and provide the Services to the reasonable satisfaction of the Buyer</w:t>
      </w:r>
    </w:p>
    <w:p w14:paraId="34BD8B04" w14:textId="77777777" w:rsidR="00B058DA" w:rsidRDefault="00973F01">
      <w:pPr>
        <w:pBdr>
          <w:top w:val="nil"/>
          <w:left w:val="nil"/>
          <w:bottom w:val="nil"/>
          <w:right w:val="nil"/>
          <w:between w:val="nil"/>
        </w:pBdr>
        <w:tabs>
          <w:tab w:val="center" w:pos="1841"/>
          <w:tab w:val="center" w:pos="6631"/>
        </w:tabs>
        <w:spacing w:after="310" w:line="288" w:lineRule="auto"/>
        <w:ind w:left="708" w:hanging="706"/>
        <w:rPr>
          <w:color w:val="000000"/>
        </w:rPr>
      </w:pPr>
      <w:r>
        <w:rPr>
          <w:color w:val="000000"/>
        </w:rPr>
        <w:t>4.1.4</w:t>
      </w:r>
      <w:r>
        <w:rPr>
          <w:color w:val="000000"/>
        </w:rPr>
        <w:tab/>
        <w:t xml:space="preserve"> respond to any enquiries about the Services as soon as reasonably possible</w:t>
      </w:r>
    </w:p>
    <w:p w14:paraId="668ADC09" w14:textId="77777777" w:rsidR="00B058DA" w:rsidRDefault="00973F01">
      <w:pPr>
        <w:pBdr>
          <w:top w:val="nil"/>
          <w:left w:val="nil"/>
          <w:bottom w:val="nil"/>
          <w:right w:val="nil"/>
          <w:between w:val="nil"/>
        </w:pBdr>
        <w:tabs>
          <w:tab w:val="center" w:pos="1841"/>
          <w:tab w:val="center" w:pos="6410"/>
        </w:tabs>
        <w:spacing w:after="310" w:line="288" w:lineRule="auto"/>
        <w:ind w:left="708" w:hanging="706"/>
        <w:rPr>
          <w:color w:val="000000"/>
        </w:rPr>
      </w:pPr>
      <w:r>
        <w:rPr>
          <w:color w:val="000000"/>
        </w:rPr>
        <w:t>4.1.5</w:t>
      </w:r>
      <w:r>
        <w:rPr>
          <w:color w:val="000000"/>
        </w:rPr>
        <w:tab/>
        <w:t xml:space="preserve"> complete any necessary Supplier Staff vetting as specified by the Buyer</w:t>
      </w:r>
    </w:p>
    <w:p w14:paraId="78283F53" w14:textId="77777777" w:rsidR="00B058DA" w:rsidRDefault="00973F01">
      <w:pPr>
        <w:pBdr>
          <w:top w:val="nil"/>
          <w:left w:val="nil"/>
          <w:bottom w:val="nil"/>
          <w:right w:val="nil"/>
          <w:between w:val="nil"/>
        </w:pBdr>
        <w:spacing w:after="310" w:line="288" w:lineRule="auto"/>
        <w:ind w:left="422" w:right="14" w:hanging="706"/>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3B124F3C" w14:textId="77777777" w:rsidR="00B058DA" w:rsidRDefault="00973F01">
      <w:pPr>
        <w:pBdr>
          <w:top w:val="nil"/>
          <w:left w:val="nil"/>
          <w:bottom w:val="nil"/>
          <w:right w:val="nil"/>
          <w:between w:val="nil"/>
        </w:pBdr>
        <w:spacing w:after="310" w:line="288" w:lineRule="auto"/>
        <w:ind w:left="422" w:right="14" w:hanging="706"/>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487682D8" w14:textId="77777777" w:rsidR="00B058DA" w:rsidRDefault="00973F01">
      <w:pPr>
        <w:pBdr>
          <w:top w:val="nil"/>
          <w:left w:val="nil"/>
          <w:bottom w:val="nil"/>
          <w:right w:val="nil"/>
          <w:between w:val="nil"/>
        </w:pBdr>
        <w:spacing w:after="310" w:line="288" w:lineRule="auto"/>
        <w:ind w:left="422" w:right="14" w:hanging="706"/>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5866E57" w14:textId="77777777" w:rsidR="00B058DA" w:rsidRDefault="00973F01">
      <w:pPr>
        <w:pBdr>
          <w:top w:val="nil"/>
          <w:left w:val="nil"/>
          <w:bottom w:val="nil"/>
          <w:right w:val="nil"/>
          <w:between w:val="nil"/>
        </w:pBdr>
        <w:spacing w:after="310" w:line="288" w:lineRule="auto"/>
        <w:ind w:left="422" w:right="14" w:hanging="706"/>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1143B93A" w14:textId="77777777" w:rsidR="00B058DA" w:rsidRDefault="00973F01">
      <w:pPr>
        <w:pBdr>
          <w:top w:val="nil"/>
          <w:left w:val="nil"/>
          <w:bottom w:val="nil"/>
          <w:right w:val="nil"/>
          <w:between w:val="nil"/>
        </w:pBdr>
        <w:spacing w:after="310" w:line="288" w:lineRule="auto"/>
        <w:ind w:left="422" w:right="14" w:hanging="706"/>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Pr>
          <w:color w:val="000000"/>
        </w:rPr>
        <w:t>14 digit</w:t>
      </w:r>
      <w:proofErr w:type="gramEnd"/>
      <w:r>
        <w:rPr>
          <w:color w:val="000000"/>
        </w:rPr>
        <w:t xml:space="preserve"> ESI reference number from the summary outcome screen and promptly provide a copy to the Buyer.</w:t>
      </w:r>
    </w:p>
    <w:p w14:paraId="6E25B3B2" w14:textId="77777777" w:rsidR="00B058DA" w:rsidRDefault="00973F01">
      <w:pPr>
        <w:pBdr>
          <w:top w:val="nil"/>
          <w:left w:val="nil"/>
          <w:bottom w:val="nil"/>
          <w:right w:val="nil"/>
          <w:between w:val="nil"/>
        </w:pBdr>
        <w:spacing w:after="310" w:line="288" w:lineRule="auto"/>
        <w:ind w:left="422" w:right="14" w:hanging="706"/>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76B9466" w14:textId="77777777" w:rsidR="00B058DA" w:rsidRDefault="00973F01">
      <w:pPr>
        <w:pBdr>
          <w:top w:val="nil"/>
          <w:left w:val="nil"/>
          <w:bottom w:val="nil"/>
          <w:right w:val="nil"/>
          <w:between w:val="nil"/>
        </w:pBdr>
        <w:spacing w:after="981"/>
        <w:ind w:left="422" w:right="14" w:hanging="706"/>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14:paraId="3528D3B7" w14:textId="77777777" w:rsidR="00B058DA" w:rsidRDefault="00973F01">
      <w:pPr>
        <w:pStyle w:val="Heading3"/>
        <w:tabs>
          <w:tab w:val="center" w:pos="1235"/>
          <w:tab w:val="center" w:pos="2703"/>
        </w:tabs>
        <w:spacing w:after="205"/>
        <w:ind w:hanging="2"/>
      </w:pPr>
      <w:r>
        <w:rPr>
          <w:color w:val="000000"/>
          <w:sz w:val="22"/>
          <w:szCs w:val="22"/>
        </w:rPr>
        <w:tab/>
      </w:r>
    </w:p>
    <w:p w14:paraId="7A4ED1F8" w14:textId="77777777" w:rsidR="00B058DA" w:rsidRDefault="00973F01">
      <w:pPr>
        <w:pStyle w:val="Heading3"/>
        <w:tabs>
          <w:tab w:val="center" w:pos="1236"/>
          <w:tab w:val="center" w:pos="2704"/>
        </w:tabs>
        <w:spacing w:after="205"/>
        <w:ind w:left="1" w:hanging="566"/>
      </w:pPr>
      <w:r>
        <w:t xml:space="preserve">5. </w:t>
      </w:r>
      <w:r>
        <w:tab/>
        <w:t>Due diligence</w:t>
      </w:r>
    </w:p>
    <w:p w14:paraId="3CDA03AA" w14:textId="77777777" w:rsidR="00B058DA" w:rsidRDefault="00973F01">
      <w:pPr>
        <w:pBdr>
          <w:top w:val="nil"/>
          <w:left w:val="nil"/>
          <w:bottom w:val="nil"/>
          <w:right w:val="nil"/>
          <w:between w:val="nil"/>
        </w:pBdr>
        <w:tabs>
          <w:tab w:val="center" w:pos="1696"/>
          <w:tab w:val="center" w:pos="5541"/>
        </w:tabs>
        <w:spacing w:after="160"/>
        <w:ind w:left="424" w:hanging="708"/>
        <w:rPr>
          <w:color w:val="000000"/>
        </w:rPr>
      </w:pPr>
      <w:r>
        <w:rPr>
          <w:color w:val="000000"/>
        </w:rPr>
        <w:t xml:space="preserve">5.1 </w:t>
      </w:r>
      <w:r>
        <w:rPr>
          <w:color w:val="000000"/>
        </w:rPr>
        <w:tab/>
      </w:r>
      <w:r>
        <w:rPr>
          <w:color w:val="000000"/>
        </w:rPr>
        <w:tab/>
        <w:t>Both Parties agree that when entering into a Call-Off Contract they:</w:t>
      </w:r>
    </w:p>
    <w:p w14:paraId="12CB723E" w14:textId="77777777" w:rsidR="00B058DA" w:rsidRDefault="00973F01">
      <w:pPr>
        <w:pBdr>
          <w:top w:val="nil"/>
          <w:left w:val="nil"/>
          <w:bottom w:val="nil"/>
          <w:right w:val="nil"/>
          <w:between w:val="nil"/>
        </w:pBdr>
        <w:spacing w:after="127"/>
        <w:ind w:left="708" w:right="14" w:hanging="706"/>
        <w:rPr>
          <w:color w:val="000000"/>
        </w:rPr>
      </w:pPr>
      <w:r>
        <w:rPr>
          <w:color w:val="000000"/>
        </w:rPr>
        <w:t xml:space="preserve">5.1.1 </w:t>
      </w:r>
      <w:r>
        <w:rPr>
          <w:color w:val="000000"/>
        </w:rPr>
        <w:tab/>
        <w:t>have made their own enquiries and are satisfied by the accuracy of any information supplied by the other Party</w:t>
      </w:r>
    </w:p>
    <w:p w14:paraId="21EA7411" w14:textId="77777777" w:rsidR="00B058DA" w:rsidRDefault="00973F01">
      <w:pPr>
        <w:pBdr>
          <w:top w:val="nil"/>
          <w:left w:val="nil"/>
          <w:bottom w:val="nil"/>
          <w:right w:val="nil"/>
          <w:between w:val="nil"/>
        </w:pBdr>
        <w:spacing w:after="128"/>
        <w:ind w:left="708" w:right="14" w:hanging="706"/>
        <w:rPr>
          <w:color w:val="000000"/>
        </w:rPr>
      </w:pPr>
      <w:r>
        <w:rPr>
          <w:color w:val="000000"/>
        </w:rPr>
        <w:t xml:space="preserve">5.1.2 </w:t>
      </w:r>
      <w:r>
        <w:rPr>
          <w:color w:val="000000"/>
        </w:rPr>
        <w:tab/>
        <w:t>are confident that they can fulfil their obligations according to the Call-Off Contract terms</w:t>
      </w:r>
    </w:p>
    <w:p w14:paraId="3A7364DA" w14:textId="77777777" w:rsidR="00B058DA" w:rsidRDefault="00973F01">
      <w:pPr>
        <w:pBdr>
          <w:top w:val="nil"/>
          <w:left w:val="nil"/>
          <w:bottom w:val="nil"/>
          <w:right w:val="nil"/>
          <w:between w:val="nil"/>
        </w:pBdr>
        <w:spacing w:after="128"/>
        <w:ind w:left="708" w:right="14" w:hanging="706"/>
        <w:rPr>
          <w:color w:val="000000"/>
        </w:rPr>
      </w:pPr>
      <w:r>
        <w:rPr>
          <w:color w:val="000000"/>
        </w:rPr>
        <w:t>5.1.3</w:t>
      </w:r>
      <w:r>
        <w:rPr>
          <w:color w:val="000000"/>
        </w:rPr>
        <w:tab/>
        <w:t>have raised all due diligence questions before signing the Call-Off Contract</w:t>
      </w:r>
    </w:p>
    <w:p w14:paraId="77F0CD44" w14:textId="77777777" w:rsidR="00B058DA" w:rsidRDefault="00973F01">
      <w:pPr>
        <w:pBdr>
          <w:top w:val="nil"/>
          <w:left w:val="nil"/>
          <w:bottom w:val="nil"/>
          <w:right w:val="nil"/>
          <w:between w:val="nil"/>
        </w:pBdr>
        <w:spacing w:after="128"/>
        <w:ind w:left="708" w:right="14" w:hanging="706"/>
        <w:rPr>
          <w:color w:val="000000"/>
        </w:rPr>
      </w:pPr>
      <w:r>
        <w:rPr>
          <w:color w:val="000000"/>
        </w:rPr>
        <w:lastRenderedPageBreak/>
        <w:t>5.1.4</w:t>
      </w:r>
      <w:r>
        <w:rPr>
          <w:color w:val="000000"/>
        </w:rPr>
        <w:tab/>
        <w:t>have entered into the Call-Off Contract relying on their own due diligence</w:t>
      </w:r>
    </w:p>
    <w:p w14:paraId="6BFFB43E" w14:textId="77777777" w:rsidR="00B058DA" w:rsidRDefault="00B058DA">
      <w:pPr>
        <w:pBdr>
          <w:top w:val="nil"/>
          <w:left w:val="nil"/>
          <w:bottom w:val="nil"/>
          <w:right w:val="nil"/>
          <w:between w:val="nil"/>
        </w:pBdr>
        <w:spacing w:after="128"/>
        <w:ind w:right="14" w:hanging="2"/>
        <w:rPr>
          <w:color w:val="000000"/>
        </w:rPr>
      </w:pPr>
    </w:p>
    <w:p w14:paraId="4BB2A92E" w14:textId="77777777" w:rsidR="00B058DA" w:rsidRDefault="00973F01">
      <w:pPr>
        <w:pStyle w:val="Heading3"/>
        <w:tabs>
          <w:tab w:val="center" w:pos="1235"/>
          <w:tab w:val="center" w:pos="4427"/>
        </w:tabs>
        <w:spacing w:after="69"/>
        <w:ind w:hanging="2"/>
      </w:pPr>
      <w:r>
        <w:rPr>
          <w:color w:val="000000"/>
          <w:sz w:val="22"/>
          <w:szCs w:val="22"/>
        </w:rPr>
        <w:tab/>
      </w:r>
    </w:p>
    <w:p w14:paraId="201130E4" w14:textId="77777777" w:rsidR="00B058DA" w:rsidRDefault="00973F01">
      <w:pPr>
        <w:pStyle w:val="Heading3"/>
        <w:tabs>
          <w:tab w:val="center" w:pos="1236"/>
          <w:tab w:val="center" w:pos="4428"/>
        </w:tabs>
        <w:spacing w:after="69"/>
        <w:ind w:left="1" w:hanging="566"/>
      </w:pPr>
      <w:r>
        <w:t xml:space="preserve">6. </w:t>
      </w:r>
      <w:r>
        <w:tab/>
        <w:t>Business continuity and disaster recovery</w:t>
      </w:r>
    </w:p>
    <w:p w14:paraId="4E8D52E0" w14:textId="77777777" w:rsidR="00B058DA" w:rsidRDefault="00973F01">
      <w:pPr>
        <w:pBdr>
          <w:top w:val="nil"/>
          <w:left w:val="nil"/>
          <w:bottom w:val="nil"/>
          <w:right w:val="nil"/>
          <w:between w:val="nil"/>
        </w:pBdr>
        <w:spacing w:after="349"/>
        <w:ind w:left="424" w:right="14" w:hanging="708"/>
        <w:rPr>
          <w:color w:val="000000"/>
        </w:rPr>
      </w:pPr>
      <w:r>
        <w:rPr>
          <w:color w:val="000000"/>
        </w:rPr>
        <w:t xml:space="preserve">6.1 </w:t>
      </w:r>
      <w:r>
        <w:rPr>
          <w:color w:val="000000"/>
        </w:rPr>
        <w:tab/>
        <w:t>The Supplier will have a clear business continuity and disaster recovery plan in their Service Descriptions.</w:t>
      </w:r>
    </w:p>
    <w:p w14:paraId="1EB1301F"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E8FD973"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3F95CF7E" w14:textId="77777777" w:rsidR="00B058DA" w:rsidRDefault="00973F01">
      <w:pPr>
        <w:pStyle w:val="Heading3"/>
        <w:tabs>
          <w:tab w:val="center" w:pos="1235"/>
          <w:tab w:val="center" w:pos="4622"/>
        </w:tabs>
        <w:spacing w:after="103"/>
        <w:ind w:hanging="2"/>
      </w:pPr>
      <w:r>
        <w:rPr>
          <w:color w:val="000000"/>
          <w:sz w:val="22"/>
          <w:szCs w:val="22"/>
        </w:rPr>
        <w:tab/>
      </w:r>
    </w:p>
    <w:p w14:paraId="7145EFE2" w14:textId="77777777" w:rsidR="00B058DA" w:rsidRDefault="00973F01">
      <w:pPr>
        <w:pStyle w:val="Heading3"/>
        <w:tabs>
          <w:tab w:val="center" w:pos="1235"/>
          <w:tab w:val="center" w:pos="4622"/>
        </w:tabs>
        <w:spacing w:after="103"/>
        <w:ind w:hanging="568"/>
      </w:pPr>
      <w:r>
        <w:t xml:space="preserve">7. </w:t>
      </w:r>
      <w:r>
        <w:tab/>
        <w:t>Payment, VAT and Call-Off Contract charges</w:t>
      </w:r>
    </w:p>
    <w:p w14:paraId="2310AC83" w14:textId="77777777" w:rsidR="00B058DA" w:rsidRDefault="00973F01">
      <w:pPr>
        <w:pBdr>
          <w:top w:val="nil"/>
          <w:left w:val="nil"/>
          <w:bottom w:val="nil"/>
          <w:right w:val="nil"/>
          <w:between w:val="nil"/>
        </w:pBdr>
        <w:spacing w:after="129"/>
        <w:ind w:left="424" w:right="14" w:hanging="708"/>
        <w:rPr>
          <w:color w:val="000000"/>
        </w:rPr>
      </w:pPr>
      <w:r>
        <w:rPr>
          <w:color w:val="000000"/>
        </w:rPr>
        <w:t xml:space="preserve">7.1 </w:t>
      </w:r>
      <w:r>
        <w:rPr>
          <w:color w:val="000000"/>
        </w:rPr>
        <w:tab/>
        <w:t>The Buyer must pay the Charges following clauses 7.2 to 7.11 for the Supplier’s delivery of the Services.</w:t>
      </w:r>
    </w:p>
    <w:p w14:paraId="51B6D75C" w14:textId="77777777" w:rsidR="00B058DA" w:rsidRDefault="00973F01">
      <w:pPr>
        <w:pBdr>
          <w:top w:val="nil"/>
          <w:left w:val="nil"/>
          <w:bottom w:val="nil"/>
          <w:right w:val="nil"/>
          <w:between w:val="nil"/>
        </w:pBdr>
        <w:spacing w:after="126"/>
        <w:ind w:left="424" w:right="14" w:hanging="708"/>
        <w:rPr>
          <w:color w:val="000000"/>
        </w:rPr>
      </w:pPr>
      <w:r>
        <w:rPr>
          <w:color w:val="000000"/>
        </w:rPr>
        <w:t xml:space="preserve">7.2 </w:t>
      </w:r>
      <w:r>
        <w:rPr>
          <w:color w:val="000000"/>
        </w:rPr>
        <w:tab/>
        <w:t>The Buyer will pay the Supplier within the number of days specified in the Order Form on receipt of a valid invoice.</w:t>
      </w:r>
    </w:p>
    <w:p w14:paraId="6E70BFFB" w14:textId="77777777" w:rsidR="00B058DA" w:rsidRDefault="00973F01">
      <w:pPr>
        <w:pBdr>
          <w:top w:val="nil"/>
          <w:left w:val="nil"/>
          <w:bottom w:val="nil"/>
          <w:right w:val="nil"/>
          <w:between w:val="nil"/>
        </w:pBdr>
        <w:spacing w:after="126"/>
        <w:ind w:left="424" w:right="14" w:hanging="708"/>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7681FF09" w14:textId="77777777" w:rsidR="00B058DA" w:rsidRDefault="00973F01">
      <w:pPr>
        <w:pBdr>
          <w:top w:val="nil"/>
          <w:left w:val="nil"/>
          <w:bottom w:val="nil"/>
          <w:right w:val="nil"/>
          <w:between w:val="nil"/>
        </w:pBdr>
        <w:spacing w:after="124"/>
        <w:ind w:left="424" w:right="14" w:hanging="708"/>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421EA09" w14:textId="77777777" w:rsidR="00B058DA" w:rsidRDefault="00973F01">
      <w:pPr>
        <w:pBdr>
          <w:top w:val="nil"/>
          <w:left w:val="nil"/>
          <w:bottom w:val="nil"/>
          <w:right w:val="nil"/>
          <w:between w:val="nil"/>
        </w:pBdr>
        <w:spacing w:after="126"/>
        <w:ind w:left="424" w:right="14" w:hanging="708"/>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41C5F84" w14:textId="77777777" w:rsidR="00B058DA" w:rsidRDefault="00973F01">
      <w:pPr>
        <w:pBdr>
          <w:top w:val="nil"/>
          <w:left w:val="nil"/>
          <w:bottom w:val="nil"/>
          <w:right w:val="nil"/>
          <w:between w:val="nil"/>
        </w:pBdr>
        <w:spacing w:after="126"/>
        <w:ind w:left="424" w:right="14" w:hanging="708"/>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5F893BB8" w14:textId="77777777" w:rsidR="00B058DA" w:rsidRDefault="00973F01">
      <w:pPr>
        <w:pBdr>
          <w:top w:val="nil"/>
          <w:left w:val="nil"/>
          <w:bottom w:val="nil"/>
          <w:right w:val="nil"/>
          <w:between w:val="nil"/>
        </w:pBdr>
        <w:tabs>
          <w:tab w:val="center" w:pos="1696"/>
          <w:tab w:val="center" w:pos="6620"/>
        </w:tabs>
        <w:spacing w:after="146"/>
        <w:ind w:left="424" w:hanging="708"/>
        <w:rPr>
          <w:color w:val="000000"/>
        </w:rPr>
      </w:pPr>
      <w:r>
        <w:rPr>
          <w:color w:val="000000"/>
        </w:rPr>
        <w:tab/>
        <w:t xml:space="preserve">7.7 </w:t>
      </w:r>
      <w:r>
        <w:rPr>
          <w:color w:val="000000"/>
        </w:rPr>
        <w:tab/>
        <w:t>All Charges payable by the Buyer to the Supplier will include VAT at the appropriate Rate.</w:t>
      </w:r>
    </w:p>
    <w:p w14:paraId="2EC4E9D8" w14:textId="77777777" w:rsidR="00B058DA" w:rsidRDefault="00973F01">
      <w:pPr>
        <w:pBdr>
          <w:top w:val="nil"/>
          <w:left w:val="nil"/>
          <w:bottom w:val="nil"/>
          <w:right w:val="nil"/>
          <w:between w:val="nil"/>
        </w:pBdr>
        <w:spacing w:after="126"/>
        <w:ind w:left="424" w:right="14" w:hanging="708"/>
        <w:rPr>
          <w:color w:val="000000"/>
        </w:rPr>
      </w:pPr>
      <w:r>
        <w:rPr>
          <w:color w:val="000000"/>
        </w:rPr>
        <w:t xml:space="preserve">7.8 </w:t>
      </w:r>
      <w:r>
        <w:rPr>
          <w:color w:val="000000"/>
        </w:rPr>
        <w:tab/>
        <w:t>The Supplier must add VAT to the Charges at the appropriate rate with visibility of the amount as a separate line item.</w:t>
      </w:r>
    </w:p>
    <w:p w14:paraId="534BE1CD" w14:textId="77777777" w:rsidR="00B058DA" w:rsidRDefault="00B058DA">
      <w:pPr>
        <w:pBdr>
          <w:top w:val="nil"/>
          <w:left w:val="nil"/>
          <w:bottom w:val="nil"/>
          <w:right w:val="nil"/>
          <w:between w:val="nil"/>
        </w:pBdr>
        <w:spacing w:after="126"/>
        <w:ind w:left="424" w:right="14" w:hanging="708"/>
        <w:rPr>
          <w:color w:val="000000"/>
        </w:rPr>
      </w:pPr>
    </w:p>
    <w:p w14:paraId="2122699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03A745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lastRenderedPageBreak/>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D8E1250" w14:textId="77777777" w:rsidR="00B058DA" w:rsidRDefault="00973F01">
      <w:pPr>
        <w:pBdr>
          <w:top w:val="nil"/>
          <w:left w:val="nil"/>
          <w:bottom w:val="nil"/>
          <w:right w:val="nil"/>
          <w:between w:val="nil"/>
        </w:pBdr>
        <w:spacing w:after="153"/>
        <w:ind w:left="424" w:right="14" w:hanging="708"/>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613F55" w14:textId="77777777" w:rsidR="00B058DA" w:rsidRDefault="00973F01">
      <w:pPr>
        <w:pBdr>
          <w:top w:val="nil"/>
          <w:left w:val="nil"/>
          <w:bottom w:val="nil"/>
          <w:right w:val="nil"/>
          <w:between w:val="nil"/>
        </w:pBdr>
        <w:spacing w:after="739"/>
        <w:ind w:left="424" w:right="14" w:hanging="708"/>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3C78988" w14:textId="77777777" w:rsidR="00B058DA" w:rsidRDefault="00973F01">
      <w:pPr>
        <w:pStyle w:val="Heading3"/>
        <w:tabs>
          <w:tab w:val="center" w:pos="1236"/>
          <w:tab w:val="center" w:pos="4411"/>
        </w:tabs>
        <w:spacing w:after="198"/>
        <w:ind w:left="1" w:hanging="566"/>
      </w:pPr>
      <w:r>
        <w:t xml:space="preserve">8. </w:t>
      </w:r>
      <w:r>
        <w:tab/>
        <w:t>Recovery of sums due and right of set-off</w:t>
      </w:r>
    </w:p>
    <w:p w14:paraId="38F3DE61" w14:textId="77777777" w:rsidR="00B058DA" w:rsidRDefault="00973F01">
      <w:pPr>
        <w:pBdr>
          <w:top w:val="nil"/>
          <w:left w:val="nil"/>
          <w:bottom w:val="nil"/>
          <w:right w:val="nil"/>
          <w:between w:val="nil"/>
        </w:pBdr>
        <w:spacing w:after="980"/>
        <w:ind w:left="424" w:right="14" w:hanging="708"/>
        <w:rPr>
          <w:color w:val="000000"/>
        </w:rPr>
      </w:pPr>
      <w:r>
        <w:rPr>
          <w:color w:val="000000"/>
        </w:rPr>
        <w:t xml:space="preserve">8.1 </w:t>
      </w:r>
      <w:r>
        <w:rPr>
          <w:color w:val="000000"/>
        </w:rPr>
        <w:tab/>
        <w:t>If a Supplier owes money to the Buyer, the Buyer may deduct that sum from the Call-Off Contract Charges.</w:t>
      </w:r>
    </w:p>
    <w:p w14:paraId="7EA6FD03" w14:textId="77777777" w:rsidR="00B058DA" w:rsidRDefault="00973F01">
      <w:pPr>
        <w:pStyle w:val="Heading3"/>
        <w:tabs>
          <w:tab w:val="center" w:pos="1236"/>
          <w:tab w:val="center" w:pos="2470"/>
        </w:tabs>
        <w:spacing w:after="199"/>
        <w:ind w:left="1" w:hanging="566"/>
      </w:pPr>
      <w:r>
        <w:t xml:space="preserve">9. </w:t>
      </w:r>
      <w:r>
        <w:tab/>
        <w:t>Insurance</w:t>
      </w:r>
    </w:p>
    <w:p w14:paraId="67454AC2" w14:textId="77777777" w:rsidR="00B058DA" w:rsidRDefault="00973F01">
      <w:pPr>
        <w:pBdr>
          <w:top w:val="nil"/>
          <w:left w:val="nil"/>
          <w:bottom w:val="nil"/>
          <w:right w:val="nil"/>
          <w:between w:val="nil"/>
        </w:pBdr>
        <w:spacing w:after="241"/>
        <w:ind w:left="424" w:right="14" w:hanging="708"/>
        <w:rPr>
          <w:color w:val="000000"/>
        </w:rPr>
      </w:pPr>
      <w:r>
        <w:rPr>
          <w:color w:val="000000"/>
        </w:rPr>
        <w:t xml:space="preserve">9.1 </w:t>
      </w:r>
      <w:r>
        <w:rPr>
          <w:color w:val="000000"/>
        </w:rPr>
        <w:tab/>
        <w:t>The Supplier will maintain the insurances required by the Buyer including those in this clause.</w:t>
      </w:r>
    </w:p>
    <w:p w14:paraId="6851D941" w14:textId="77777777" w:rsidR="00B058DA" w:rsidRDefault="00973F01">
      <w:pPr>
        <w:pBdr>
          <w:top w:val="nil"/>
          <w:left w:val="nil"/>
          <w:bottom w:val="nil"/>
          <w:right w:val="nil"/>
          <w:between w:val="nil"/>
        </w:pBdr>
        <w:tabs>
          <w:tab w:val="center" w:pos="1696"/>
          <w:tab w:val="center" w:pos="3696"/>
        </w:tabs>
        <w:spacing w:after="310" w:line="288" w:lineRule="auto"/>
        <w:ind w:left="424" w:hanging="708"/>
        <w:rPr>
          <w:color w:val="000000"/>
        </w:rPr>
      </w:pPr>
      <w:r>
        <w:rPr>
          <w:color w:val="000000"/>
        </w:rPr>
        <w:t xml:space="preserve">9.2 </w:t>
      </w:r>
      <w:r>
        <w:rPr>
          <w:color w:val="000000"/>
        </w:rPr>
        <w:tab/>
      </w:r>
      <w:r>
        <w:rPr>
          <w:color w:val="000000"/>
        </w:rPr>
        <w:tab/>
        <w:t>The Supplier will ensure that:</w:t>
      </w:r>
    </w:p>
    <w:p w14:paraId="27087838" w14:textId="77777777" w:rsidR="00B058DA" w:rsidRDefault="00973F01">
      <w:pPr>
        <w:pBdr>
          <w:top w:val="nil"/>
          <w:left w:val="nil"/>
          <w:bottom w:val="nil"/>
          <w:right w:val="nil"/>
          <w:between w:val="nil"/>
        </w:pBdr>
        <w:spacing w:after="342"/>
        <w:ind w:left="709" w:right="14" w:hanging="709"/>
        <w:rPr>
          <w:color w:val="000000"/>
        </w:rPr>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AF8BB83" w14:textId="77777777" w:rsidR="00B058DA" w:rsidRDefault="00973F01">
      <w:pPr>
        <w:pBdr>
          <w:top w:val="nil"/>
          <w:left w:val="nil"/>
          <w:bottom w:val="nil"/>
          <w:right w:val="nil"/>
          <w:between w:val="nil"/>
        </w:pBdr>
        <w:spacing w:after="310" w:line="288" w:lineRule="auto"/>
        <w:ind w:left="709" w:right="14" w:hanging="709"/>
        <w:rPr>
          <w:color w:val="000000"/>
        </w:rPr>
      </w:pPr>
      <w:r>
        <w:rPr>
          <w:color w:val="000000"/>
        </w:rPr>
        <w:t xml:space="preserve">9.2.2 </w:t>
      </w:r>
      <w:r>
        <w:rPr>
          <w:color w:val="000000"/>
        </w:rPr>
        <w:tab/>
        <w:t>the third-party public and products liability insurance contains an ‘indemnity to principals’ clause for the Buyer’s benefit</w:t>
      </w:r>
    </w:p>
    <w:p w14:paraId="033E48CA" w14:textId="77777777" w:rsidR="00B058DA" w:rsidRDefault="00973F01">
      <w:pPr>
        <w:pBdr>
          <w:top w:val="nil"/>
          <w:left w:val="nil"/>
          <w:bottom w:val="nil"/>
          <w:right w:val="nil"/>
          <w:between w:val="nil"/>
        </w:pBdr>
        <w:spacing w:after="310" w:line="288" w:lineRule="auto"/>
        <w:ind w:left="709" w:right="14" w:hanging="709"/>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077B29B4" w14:textId="77777777" w:rsidR="00B058DA" w:rsidRDefault="00973F01">
      <w:pPr>
        <w:pBdr>
          <w:top w:val="nil"/>
          <w:left w:val="nil"/>
          <w:bottom w:val="nil"/>
          <w:right w:val="nil"/>
          <w:between w:val="nil"/>
        </w:pBdr>
        <w:spacing w:after="310" w:line="288" w:lineRule="auto"/>
        <w:ind w:left="709" w:right="14" w:hanging="709"/>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1AFB9A5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15CABB3"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9.4 </w:t>
      </w:r>
      <w:r>
        <w:rPr>
          <w:color w:val="000000"/>
        </w:rPr>
        <w:tab/>
        <w:t>If requested by the Buyer, the Supplier will provide the following to show compliance with this clause:</w:t>
      </w:r>
    </w:p>
    <w:p w14:paraId="1B33D426"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 xml:space="preserve">9.4.1 </w:t>
      </w:r>
      <w:r>
        <w:rPr>
          <w:color w:val="000000"/>
        </w:rPr>
        <w:tab/>
        <w:t>a broker's verification of insurance</w:t>
      </w:r>
    </w:p>
    <w:p w14:paraId="2E5E76FE" w14:textId="77777777" w:rsidR="00B058DA" w:rsidRDefault="00973F01">
      <w:pPr>
        <w:pBdr>
          <w:top w:val="nil"/>
          <w:left w:val="nil"/>
          <w:bottom w:val="nil"/>
          <w:right w:val="nil"/>
          <w:between w:val="nil"/>
        </w:pBdr>
        <w:tabs>
          <w:tab w:val="center" w:pos="1841"/>
          <w:tab w:val="center" w:pos="4614"/>
        </w:tabs>
        <w:spacing w:after="310" w:line="288" w:lineRule="auto"/>
        <w:ind w:left="708" w:hanging="708"/>
        <w:rPr>
          <w:color w:val="000000"/>
        </w:rPr>
      </w:pPr>
      <w:r>
        <w:rPr>
          <w:color w:val="000000"/>
        </w:rPr>
        <w:t xml:space="preserve">9.4.2 </w:t>
      </w:r>
      <w:r>
        <w:rPr>
          <w:color w:val="000000"/>
        </w:rPr>
        <w:tab/>
        <w:t>receipts for the insurance premium</w:t>
      </w:r>
    </w:p>
    <w:p w14:paraId="7907C929" w14:textId="77777777" w:rsidR="00B058DA" w:rsidRDefault="00973F01">
      <w:pPr>
        <w:pBdr>
          <w:top w:val="nil"/>
          <w:left w:val="nil"/>
          <w:bottom w:val="nil"/>
          <w:right w:val="nil"/>
          <w:between w:val="nil"/>
        </w:pBdr>
        <w:tabs>
          <w:tab w:val="center" w:pos="1841"/>
          <w:tab w:val="center" w:pos="5263"/>
        </w:tabs>
        <w:spacing w:after="310" w:line="288" w:lineRule="auto"/>
        <w:ind w:left="708" w:hanging="708"/>
        <w:rPr>
          <w:color w:val="000000"/>
        </w:rPr>
      </w:pPr>
      <w:r>
        <w:rPr>
          <w:color w:val="000000"/>
        </w:rPr>
        <w:t>9.4.3</w:t>
      </w:r>
      <w:r>
        <w:rPr>
          <w:color w:val="000000"/>
        </w:rPr>
        <w:tab/>
        <w:t xml:space="preserve"> evidence of payment of the latest premiums due</w:t>
      </w:r>
    </w:p>
    <w:p w14:paraId="3ABD1066"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022ADF1E"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 xml:space="preserve">9.5.1 </w:t>
      </w:r>
      <w:r>
        <w:rPr>
          <w:color w:val="000000"/>
        </w:rPr>
        <w:tab/>
        <w:t>take all risk control measures using Good Industry Practice, including the investigation and reports of claims to insurers</w:t>
      </w:r>
    </w:p>
    <w:p w14:paraId="41BE2F01"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9.5.2</w:t>
      </w:r>
      <w:r>
        <w:rPr>
          <w:color w:val="000000"/>
        </w:rPr>
        <w:tab/>
        <w:t>promptly notify the insurers in writing of any relevant material fact under any Insurances</w:t>
      </w:r>
    </w:p>
    <w:p w14:paraId="381E208B"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 xml:space="preserve">9.5.3 </w:t>
      </w:r>
      <w:r>
        <w:rPr>
          <w:color w:val="000000"/>
        </w:rPr>
        <w:tab/>
        <w:t>hold all insurance policies and require any broker arranging the insurance to hold any insurance slips and other evidence of insurance</w:t>
      </w:r>
    </w:p>
    <w:p w14:paraId="76D3438B" w14:textId="77777777" w:rsidR="00B058DA" w:rsidRDefault="00973F01">
      <w:pPr>
        <w:pStyle w:val="Heading3"/>
        <w:tabs>
          <w:tab w:val="center" w:pos="1313"/>
          <w:tab w:val="center" w:pos="2734"/>
        </w:tabs>
        <w:spacing w:after="69"/>
        <w:ind w:hanging="2"/>
      </w:pPr>
      <w:r>
        <w:rPr>
          <w:color w:val="000000"/>
          <w:sz w:val="22"/>
          <w:szCs w:val="22"/>
        </w:rPr>
        <w:tab/>
      </w:r>
    </w:p>
    <w:p w14:paraId="21D31D8A" w14:textId="77777777" w:rsidR="00B058DA" w:rsidRDefault="00973F01">
      <w:pPr>
        <w:pStyle w:val="Heading3"/>
        <w:tabs>
          <w:tab w:val="center" w:pos="1314"/>
          <w:tab w:val="center" w:pos="2735"/>
        </w:tabs>
        <w:spacing w:after="69"/>
        <w:ind w:left="1" w:hanging="566"/>
      </w:pPr>
      <w:r>
        <w:t xml:space="preserve">10. </w:t>
      </w:r>
      <w:r>
        <w:tab/>
        <w:t>Confidentiality</w:t>
      </w:r>
    </w:p>
    <w:p w14:paraId="3B20FC4B" w14:textId="77777777" w:rsidR="00B058DA" w:rsidRDefault="00973F01">
      <w:pPr>
        <w:pBdr>
          <w:top w:val="nil"/>
          <w:left w:val="nil"/>
          <w:bottom w:val="nil"/>
          <w:right w:val="nil"/>
          <w:between w:val="nil"/>
        </w:pBdr>
        <w:ind w:left="424" w:right="14" w:hanging="708"/>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7B7B95D2" w14:textId="77777777" w:rsidR="00B058DA" w:rsidRDefault="00973F01">
      <w:pPr>
        <w:pStyle w:val="Heading3"/>
        <w:tabs>
          <w:tab w:val="center" w:pos="1737"/>
          <w:tab w:val="center" w:pos="3950"/>
        </w:tabs>
        <w:spacing w:after="69"/>
        <w:ind w:left="424" w:hanging="708"/>
      </w:pPr>
      <w:r>
        <w:rPr>
          <w:color w:val="000000"/>
          <w:sz w:val="22"/>
          <w:szCs w:val="22"/>
        </w:rPr>
        <w:tab/>
      </w:r>
    </w:p>
    <w:p w14:paraId="4F2F8B8E" w14:textId="77777777" w:rsidR="00B058DA" w:rsidRDefault="00973F01">
      <w:pPr>
        <w:pStyle w:val="Heading3"/>
        <w:tabs>
          <w:tab w:val="center" w:pos="1314"/>
          <w:tab w:val="center" w:pos="3527"/>
        </w:tabs>
        <w:spacing w:after="69"/>
        <w:ind w:left="1" w:hanging="566"/>
      </w:pPr>
      <w:r>
        <w:t xml:space="preserve">11. </w:t>
      </w:r>
      <w:r>
        <w:tab/>
        <w:t>Intellectual Property Rights</w:t>
      </w:r>
    </w:p>
    <w:p w14:paraId="6E09A093" w14:textId="77777777" w:rsidR="00B058DA" w:rsidRDefault="00973F01">
      <w:pPr>
        <w:pBdr>
          <w:top w:val="nil"/>
          <w:left w:val="nil"/>
          <w:bottom w:val="nil"/>
          <w:right w:val="nil"/>
          <w:between w:val="nil"/>
        </w:pBdr>
        <w:tabs>
          <w:tab w:val="center" w:pos="1757"/>
          <w:tab w:val="center" w:pos="6580"/>
        </w:tabs>
        <w:spacing w:after="4"/>
        <w:ind w:left="424" w:hanging="708"/>
        <w:rPr>
          <w:color w:val="000000"/>
        </w:rPr>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02620704" w14:textId="77777777" w:rsidR="00B058DA" w:rsidRDefault="00B058DA">
      <w:pPr>
        <w:pBdr>
          <w:top w:val="nil"/>
          <w:left w:val="nil"/>
          <w:bottom w:val="nil"/>
          <w:right w:val="nil"/>
          <w:between w:val="nil"/>
        </w:pBdr>
        <w:tabs>
          <w:tab w:val="center" w:pos="1757"/>
          <w:tab w:val="center" w:pos="6580"/>
        </w:tabs>
        <w:spacing w:after="4"/>
        <w:ind w:left="424" w:hanging="708"/>
        <w:rPr>
          <w:color w:val="000000"/>
        </w:rPr>
      </w:pPr>
    </w:p>
    <w:p w14:paraId="05B3CF3E" w14:textId="77777777" w:rsidR="00B058DA" w:rsidRDefault="00973F01">
      <w:pPr>
        <w:pBdr>
          <w:top w:val="nil"/>
          <w:left w:val="nil"/>
          <w:bottom w:val="nil"/>
          <w:right w:val="nil"/>
          <w:between w:val="nil"/>
        </w:pBdr>
        <w:spacing w:after="273"/>
        <w:ind w:left="424" w:right="14" w:hanging="708"/>
        <w:rPr>
          <w:color w:val="000000"/>
        </w:rPr>
      </w:pPr>
      <w:r>
        <w:rPr>
          <w:color w:val="000000"/>
        </w:rPr>
        <w:t>11.2     Neither Party shall have any right to use any of the other Party's names, logos or trademarks on any of its products or services without the other Party's prior written consent.</w:t>
      </w:r>
    </w:p>
    <w:p w14:paraId="5E222623"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F1DE86B" w14:textId="77777777" w:rsidR="00B058DA" w:rsidRDefault="00973F01">
      <w:pPr>
        <w:pBdr>
          <w:top w:val="nil"/>
          <w:left w:val="nil"/>
          <w:bottom w:val="nil"/>
          <w:right w:val="nil"/>
          <w:between w:val="nil"/>
        </w:pBdr>
        <w:spacing w:after="232"/>
        <w:ind w:left="708" w:right="14" w:hanging="708"/>
        <w:rPr>
          <w:color w:val="000000"/>
        </w:rPr>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196A2804" w14:textId="77777777" w:rsidR="00B058DA" w:rsidRDefault="00973F01">
      <w:pPr>
        <w:pBdr>
          <w:top w:val="nil"/>
          <w:left w:val="nil"/>
          <w:bottom w:val="nil"/>
          <w:right w:val="nil"/>
          <w:between w:val="nil"/>
        </w:pBdr>
        <w:spacing w:after="231"/>
        <w:ind w:left="708" w:right="14" w:hanging="708"/>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14:paraId="188DDE73" w14:textId="77777777" w:rsidR="00B058DA" w:rsidRDefault="00B058DA">
      <w:pPr>
        <w:pBdr>
          <w:top w:val="nil"/>
          <w:left w:val="nil"/>
          <w:bottom w:val="nil"/>
          <w:right w:val="nil"/>
          <w:between w:val="nil"/>
        </w:pBdr>
        <w:spacing w:after="231"/>
        <w:ind w:right="14" w:hanging="2"/>
        <w:rPr>
          <w:color w:val="000000"/>
        </w:rPr>
      </w:pPr>
    </w:p>
    <w:p w14:paraId="159B8FB6" w14:textId="77777777" w:rsidR="00B058DA" w:rsidRDefault="00973F01">
      <w:pPr>
        <w:pBdr>
          <w:top w:val="nil"/>
          <w:left w:val="nil"/>
          <w:bottom w:val="nil"/>
          <w:right w:val="nil"/>
          <w:between w:val="nil"/>
        </w:pBdr>
        <w:spacing w:after="273"/>
        <w:ind w:left="424" w:right="14" w:hanging="708"/>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BE4F9DC" w14:textId="77777777" w:rsidR="00B058DA" w:rsidRDefault="00B058DA">
      <w:pPr>
        <w:pBdr>
          <w:top w:val="nil"/>
          <w:left w:val="nil"/>
          <w:bottom w:val="nil"/>
          <w:right w:val="nil"/>
          <w:between w:val="nil"/>
        </w:pBdr>
        <w:spacing w:after="16"/>
        <w:ind w:left="424" w:right="14" w:hanging="708"/>
        <w:rPr>
          <w:color w:val="000000"/>
        </w:rPr>
      </w:pPr>
    </w:p>
    <w:p w14:paraId="6A521DFF" w14:textId="77777777" w:rsidR="00B058DA" w:rsidRDefault="00973F01">
      <w:pPr>
        <w:pBdr>
          <w:top w:val="nil"/>
          <w:left w:val="nil"/>
          <w:bottom w:val="nil"/>
          <w:right w:val="nil"/>
          <w:between w:val="nil"/>
        </w:pBdr>
        <w:spacing w:after="237"/>
        <w:ind w:left="424" w:right="14" w:hanging="708"/>
        <w:rPr>
          <w:color w:val="000000"/>
        </w:rPr>
      </w:pPr>
      <w:r>
        <w:rPr>
          <w:color w:val="000000"/>
        </w:rPr>
        <w:t xml:space="preserve">11.5 </w:t>
      </w:r>
      <w:r>
        <w:rPr>
          <w:color w:val="000000"/>
        </w:rPr>
        <w:tab/>
        <w:t>Subject to the limitation in Clause 24.3, the Buyer shall:</w:t>
      </w:r>
    </w:p>
    <w:p w14:paraId="6B55BEDD" w14:textId="77777777" w:rsidR="00B058DA" w:rsidRDefault="00973F01">
      <w:pPr>
        <w:pBdr>
          <w:top w:val="nil"/>
          <w:left w:val="nil"/>
          <w:bottom w:val="nil"/>
          <w:right w:val="nil"/>
          <w:between w:val="nil"/>
        </w:pBdr>
        <w:ind w:left="708" w:right="14" w:hanging="708"/>
        <w:rPr>
          <w:color w:val="000000"/>
        </w:rPr>
      </w:pPr>
      <w:r>
        <w:rPr>
          <w:color w:val="000000"/>
        </w:rPr>
        <w:t>11.5.1 defend the Supplier, its Affiliates and licensors from and against any third-party claim:</w:t>
      </w:r>
    </w:p>
    <w:p w14:paraId="53880E75" w14:textId="77777777" w:rsidR="00B058DA" w:rsidRDefault="00973F01">
      <w:pPr>
        <w:pBdr>
          <w:top w:val="nil"/>
          <w:left w:val="nil"/>
          <w:bottom w:val="nil"/>
          <w:right w:val="nil"/>
          <w:between w:val="nil"/>
        </w:pBdr>
        <w:ind w:left="706" w:right="14" w:hanging="422"/>
        <w:rPr>
          <w:color w:val="000000"/>
        </w:rPr>
      </w:pPr>
      <w:r>
        <w:rPr>
          <w:color w:val="000000"/>
        </w:rPr>
        <w:t>alleging that any use of the Services by or on behalf of the Buyer and/or Buyer Users is in breach of applicable Law;</w:t>
      </w:r>
    </w:p>
    <w:p w14:paraId="259F872E" w14:textId="77777777" w:rsidR="00B058DA" w:rsidRDefault="00973F01">
      <w:pPr>
        <w:pBdr>
          <w:top w:val="nil"/>
          <w:left w:val="nil"/>
          <w:bottom w:val="nil"/>
          <w:right w:val="nil"/>
          <w:between w:val="nil"/>
        </w:pBdr>
        <w:spacing w:after="9"/>
        <w:ind w:left="706" w:right="14" w:hanging="422"/>
        <w:rPr>
          <w:color w:val="000000"/>
        </w:rPr>
      </w:pPr>
      <w:r>
        <w:rPr>
          <w:color w:val="000000"/>
        </w:rPr>
        <w:t>alleging that the Buyer Data violates, infringes or misappropriate any rights of a third party;</w:t>
      </w:r>
    </w:p>
    <w:p w14:paraId="7411C008" w14:textId="77777777" w:rsidR="00B058DA" w:rsidRDefault="00973F01">
      <w:pPr>
        <w:pBdr>
          <w:top w:val="nil"/>
          <w:left w:val="nil"/>
          <w:bottom w:val="nil"/>
          <w:right w:val="nil"/>
          <w:between w:val="nil"/>
        </w:pBdr>
        <w:spacing w:after="310" w:line="288" w:lineRule="auto"/>
        <w:ind w:left="706" w:right="14" w:hanging="422"/>
        <w:rPr>
          <w:color w:val="000000"/>
        </w:rPr>
      </w:pPr>
      <w:r>
        <w:rPr>
          <w:color w:val="000000"/>
        </w:rPr>
        <w:t>arising from the Supplier’s use of the Buyer Data in accordance with this Call-Off Contract; and</w:t>
      </w:r>
    </w:p>
    <w:p w14:paraId="6800E851" w14:textId="77777777" w:rsidR="00B058DA" w:rsidRDefault="00973F01">
      <w:pPr>
        <w:pBdr>
          <w:top w:val="nil"/>
          <w:left w:val="nil"/>
          <w:bottom w:val="nil"/>
          <w:right w:val="nil"/>
          <w:between w:val="nil"/>
        </w:pBdr>
        <w:spacing w:after="310" w:line="288" w:lineRule="auto"/>
        <w:ind w:left="708" w:right="227" w:hanging="708"/>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5DD5D8C"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185A697A" w14:textId="77777777" w:rsidR="00B058DA" w:rsidRDefault="00973F01">
      <w:pPr>
        <w:pBdr>
          <w:top w:val="nil"/>
          <w:left w:val="nil"/>
          <w:bottom w:val="nil"/>
          <w:right w:val="nil"/>
          <w:between w:val="nil"/>
        </w:pBdr>
        <w:spacing w:after="344"/>
        <w:ind w:left="708" w:right="14" w:hanging="708"/>
        <w:rPr>
          <w:color w:val="000000"/>
        </w:rPr>
      </w:pPr>
      <w:r>
        <w:rPr>
          <w:color w:val="000000"/>
        </w:rPr>
        <w:t>rights granted to the Buyer under this Call-Off Contract</w:t>
      </w:r>
    </w:p>
    <w:p w14:paraId="5F8D27D6"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Supplier’s performance of the Services</w:t>
      </w:r>
    </w:p>
    <w:p w14:paraId="453E37A0"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use by the Buyer of the Services</w:t>
      </w:r>
    </w:p>
    <w:p w14:paraId="7EE8CAC4"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43B7B2A5"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modify the relevant part of the Services without reducing its functionality or performance</w:t>
      </w:r>
    </w:p>
    <w:p w14:paraId="794D3E14"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lastRenderedPageBreak/>
        <w:t>substitute Services of equivalent functionality and performance, to avoid the infringement or the alleged infringement, as long as there is no additional cost or burden to the Buyer</w:t>
      </w:r>
    </w:p>
    <w:p w14:paraId="235372D0" w14:textId="77777777" w:rsidR="00B058DA" w:rsidRDefault="00973F01">
      <w:pPr>
        <w:pBdr>
          <w:top w:val="nil"/>
          <w:left w:val="nil"/>
          <w:bottom w:val="nil"/>
          <w:right w:val="nil"/>
          <w:between w:val="nil"/>
        </w:pBdr>
        <w:spacing w:after="310" w:line="288" w:lineRule="auto"/>
        <w:ind w:left="708" w:right="14" w:hanging="708"/>
        <w:rPr>
          <w:color w:val="000000"/>
        </w:rPr>
      </w:pPr>
      <w:r>
        <w:rPr>
          <w:color w:val="000000"/>
        </w:rPr>
        <w:t>buy a licence to use and supply the Services which are the subject of the alleged infringement, on terms acceptable to the Buyer</w:t>
      </w:r>
    </w:p>
    <w:p w14:paraId="53685E9E" w14:textId="77777777" w:rsidR="00B058DA" w:rsidRDefault="00973F01">
      <w:pPr>
        <w:pBdr>
          <w:top w:val="nil"/>
          <w:left w:val="nil"/>
          <w:bottom w:val="nil"/>
          <w:right w:val="nil"/>
          <w:between w:val="nil"/>
        </w:pBdr>
        <w:tabs>
          <w:tab w:val="center" w:pos="1757"/>
          <w:tab w:val="center" w:pos="4701"/>
        </w:tabs>
        <w:spacing w:after="333"/>
        <w:ind w:left="424" w:hanging="708"/>
        <w:rPr>
          <w:color w:val="000000"/>
        </w:rPr>
      </w:pPr>
      <w:r>
        <w:rPr>
          <w:color w:val="000000"/>
        </w:rPr>
        <w:t xml:space="preserve">11.8 </w:t>
      </w:r>
      <w:r>
        <w:rPr>
          <w:color w:val="000000"/>
        </w:rPr>
        <w:tab/>
        <w:t>Clause 11.6 will not apply if the IPR Claim is from:</w:t>
      </w:r>
    </w:p>
    <w:p w14:paraId="6602B10F"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the use of data supplied by the Buyer which the Supplier isn’t required to verify under this Call-Off Contract</w:t>
      </w:r>
    </w:p>
    <w:p w14:paraId="104F683D"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other material provided by the Buyer necessary for the Services</w:t>
      </w:r>
    </w:p>
    <w:p w14:paraId="515EB331"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390D4022" w14:textId="77777777" w:rsidR="00B058DA" w:rsidRDefault="00973F01">
      <w:pPr>
        <w:pStyle w:val="Heading3"/>
        <w:tabs>
          <w:tab w:val="center" w:pos="1313"/>
          <w:tab w:val="center" w:pos="3372"/>
        </w:tabs>
        <w:spacing w:after="196"/>
        <w:ind w:hanging="2"/>
      </w:pPr>
      <w:r>
        <w:rPr>
          <w:color w:val="000000"/>
          <w:sz w:val="22"/>
          <w:szCs w:val="22"/>
        </w:rPr>
        <w:tab/>
      </w:r>
    </w:p>
    <w:p w14:paraId="4C623051" w14:textId="77777777" w:rsidR="00B058DA" w:rsidRDefault="00973F01">
      <w:pPr>
        <w:pStyle w:val="Heading3"/>
        <w:tabs>
          <w:tab w:val="center" w:pos="1314"/>
          <w:tab w:val="center" w:pos="3373"/>
        </w:tabs>
        <w:spacing w:after="196"/>
        <w:ind w:left="1" w:hanging="566"/>
      </w:pPr>
      <w:r>
        <w:t xml:space="preserve">12. </w:t>
      </w:r>
      <w:r>
        <w:tab/>
        <w:t>Protection of information</w:t>
      </w:r>
    </w:p>
    <w:p w14:paraId="6DE476B4" w14:textId="77777777" w:rsidR="00B058DA" w:rsidRDefault="00973F01">
      <w:pPr>
        <w:pBdr>
          <w:top w:val="nil"/>
          <w:left w:val="nil"/>
          <w:bottom w:val="nil"/>
          <w:right w:val="nil"/>
          <w:between w:val="nil"/>
        </w:pBdr>
        <w:tabs>
          <w:tab w:val="center" w:pos="1757"/>
          <w:tab w:val="center" w:pos="3203"/>
        </w:tabs>
        <w:spacing w:after="310" w:line="288" w:lineRule="auto"/>
        <w:ind w:left="424" w:hanging="708"/>
        <w:rPr>
          <w:color w:val="000000"/>
        </w:rPr>
      </w:pPr>
      <w:r>
        <w:rPr>
          <w:color w:val="000000"/>
        </w:rPr>
        <w:t xml:space="preserve">12.1 </w:t>
      </w:r>
      <w:r>
        <w:rPr>
          <w:color w:val="000000"/>
        </w:rPr>
        <w:tab/>
      </w:r>
      <w:r>
        <w:rPr>
          <w:color w:val="000000"/>
        </w:rPr>
        <w:tab/>
        <w:t>The Supplier must:</w:t>
      </w:r>
    </w:p>
    <w:p w14:paraId="70AACB14"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12.1.1 comply with the Buyer’s written instructions and this Call-Off Contract when Processing Buyer Personal Data</w:t>
      </w:r>
    </w:p>
    <w:p w14:paraId="633DA97C"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12.1.2 only Process the Buyer Personal Data as necessary for the provision of the G-Cloud   Services or as required by Law or any Regulatory Body</w:t>
      </w:r>
    </w:p>
    <w:p w14:paraId="4F9BF78D"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12.1.3 take reasonable steps to ensure that any Supplier Staff who have access to Buyer Personal Data act in compliance with Supplier's security processes</w:t>
      </w:r>
    </w:p>
    <w:p w14:paraId="2D74BF94"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12.2 The Supplier must fully assist with any complaint or request for Buyer Personal Data including by:</w:t>
      </w:r>
    </w:p>
    <w:p w14:paraId="72E6650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12.2.1 providing the Buyer with full details of the complaint or request</w:t>
      </w:r>
    </w:p>
    <w:p w14:paraId="0BBFD78E"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12.2.2 complying with a data access request within the timescales in the Data Protection Legislation and following the Buyer’s instructions</w:t>
      </w:r>
    </w:p>
    <w:p w14:paraId="59BD13AA"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45A8399F"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12.2.4 providing the Buyer with any information requested by the Data Subject</w:t>
      </w:r>
    </w:p>
    <w:p w14:paraId="61B772EF" w14:textId="77777777" w:rsidR="00B058DA" w:rsidRDefault="00973F01">
      <w:pPr>
        <w:pBdr>
          <w:top w:val="nil"/>
          <w:left w:val="nil"/>
          <w:bottom w:val="nil"/>
          <w:right w:val="nil"/>
          <w:between w:val="nil"/>
        </w:pBdr>
        <w:spacing w:after="741"/>
        <w:ind w:left="424" w:right="14" w:hanging="708"/>
        <w:rPr>
          <w:color w:val="000000"/>
        </w:rPr>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55C1236C" w14:textId="77777777" w:rsidR="00B058DA" w:rsidRDefault="00973F01">
      <w:pPr>
        <w:pStyle w:val="Heading3"/>
        <w:tabs>
          <w:tab w:val="center" w:pos="1313"/>
          <w:tab w:val="center" w:pos="2531"/>
        </w:tabs>
        <w:spacing w:after="196"/>
        <w:ind w:hanging="2"/>
      </w:pPr>
      <w:r>
        <w:rPr>
          <w:color w:val="000000"/>
          <w:sz w:val="22"/>
          <w:szCs w:val="22"/>
        </w:rPr>
        <w:tab/>
      </w:r>
    </w:p>
    <w:p w14:paraId="6D78D5F3" w14:textId="77777777" w:rsidR="00B058DA" w:rsidRDefault="00973F01">
      <w:pPr>
        <w:pStyle w:val="Heading3"/>
        <w:tabs>
          <w:tab w:val="center" w:pos="1314"/>
          <w:tab w:val="center" w:pos="2532"/>
        </w:tabs>
        <w:spacing w:after="196"/>
        <w:ind w:left="1" w:hanging="566"/>
      </w:pPr>
      <w:r>
        <w:t xml:space="preserve">13. </w:t>
      </w:r>
      <w:r>
        <w:tab/>
        <w:t>Buyer data</w:t>
      </w:r>
    </w:p>
    <w:p w14:paraId="4FB4C4CF" w14:textId="77777777" w:rsidR="00B058DA" w:rsidRDefault="00973F01">
      <w:pPr>
        <w:pBdr>
          <w:top w:val="nil"/>
          <w:left w:val="nil"/>
          <w:bottom w:val="nil"/>
          <w:right w:val="nil"/>
          <w:between w:val="nil"/>
        </w:pBdr>
        <w:tabs>
          <w:tab w:val="center" w:pos="1757"/>
          <w:tab w:val="center" w:pos="5802"/>
        </w:tabs>
        <w:spacing w:after="275"/>
        <w:ind w:left="424" w:hanging="708"/>
        <w:rPr>
          <w:color w:val="000000"/>
        </w:rPr>
      </w:pPr>
      <w:r>
        <w:rPr>
          <w:color w:val="000000"/>
        </w:rPr>
        <w:t xml:space="preserve">13.1 </w:t>
      </w:r>
      <w:r>
        <w:rPr>
          <w:color w:val="000000"/>
        </w:rPr>
        <w:tab/>
      </w:r>
      <w:r>
        <w:rPr>
          <w:color w:val="000000"/>
        </w:rPr>
        <w:tab/>
        <w:t>The Supplier must not remove any proprietary notices in the Buyer Data.</w:t>
      </w:r>
    </w:p>
    <w:p w14:paraId="64EF2B03" w14:textId="77777777" w:rsidR="00B058DA" w:rsidRDefault="00973F01">
      <w:pPr>
        <w:pBdr>
          <w:top w:val="nil"/>
          <w:left w:val="nil"/>
          <w:bottom w:val="nil"/>
          <w:right w:val="nil"/>
          <w:between w:val="nil"/>
        </w:pBdr>
        <w:spacing w:after="310" w:line="288" w:lineRule="auto"/>
        <w:ind w:left="424" w:right="471" w:hanging="708"/>
        <w:rPr>
          <w:color w:val="000000"/>
        </w:rPr>
      </w:pPr>
      <w:r>
        <w:rPr>
          <w:color w:val="000000"/>
        </w:rPr>
        <w:t xml:space="preserve">13.2 </w:t>
      </w:r>
      <w:r>
        <w:rPr>
          <w:color w:val="000000"/>
        </w:rPr>
        <w:tab/>
        <w:t>The Supplier will not store or use Buyer Data except if necessary to fulfil its obligations.</w:t>
      </w:r>
    </w:p>
    <w:p w14:paraId="46520EEC"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13.3 </w:t>
      </w:r>
      <w:r>
        <w:rPr>
          <w:color w:val="000000"/>
        </w:rPr>
        <w:tab/>
        <w:t>If Buyer Data is processed by the Supplier, the Supplier will supply the data to the Buyer as requested.</w:t>
      </w:r>
    </w:p>
    <w:p w14:paraId="55133EB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5E5AABAE"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13.5 </w:t>
      </w:r>
      <w:r>
        <w:rPr>
          <w:color w:val="000000"/>
        </w:rPr>
        <w:tab/>
        <w:t>The Supplier will preserve the integrity of Buyer Data processed by the Supplier and prevent its corruption and loss.</w:t>
      </w:r>
    </w:p>
    <w:p w14:paraId="577915F0"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5B4B8F52" w14:textId="77777777" w:rsidR="00B058DA" w:rsidRDefault="00973F01">
      <w:pPr>
        <w:pBdr>
          <w:top w:val="nil"/>
          <w:left w:val="nil"/>
          <w:bottom w:val="nil"/>
          <w:right w:val="nil"/>
          <w:between w:val="nil"/>
        </w:pBdr>
        <w:spacing w:after="21"/>
        <w:ind w:left="709" w:right="14" w:hanging="711"/>
        <w:rPr>
          <w:color w:val="000000"/>
        </w:rPr>
      </w:pPr>
      <w:bookmarkStart w:id="5" w:name="_heading=h.30j0zll1" w:colFirst="0" w:colLast="0"/>
      <w:bookmarkEnd w:id="5"/>
      <w:r>
        <w:rPr>
          <w:color w:val="000000"/>
        </w:rPr>
        <w:t xml:space="preserve"> 13.6.1</w:t>
      </w:r>
      <w:r>
        <w:rPr>
          <w:color w:val="000000"/>
        </w:rPr>
        <w:tab/>
        <w:t xml:space="preserve"> the principles in the Security Policy Framework:</w:t>
      </w:r>
    </w:p>
    <w:p w14:paraId="7CC635A5" w14:textId="77777777" w:rsidR="00B058DA" w:rsidRDefault="00D7447D">
      <w:pPr>
        <w:pBdr>
          <w:top w:val="nil"/>
          <w:left w:val="nil"/>
          <w:bottom w:val="nil"/>
          <w:right w:val="nil"/>
          <w:between w:val="nil"/>
        </w:pBdr>
        <w:spacing w:after="27"/>
        <w:ind w:left="709" w:right="469" w:hanging="711"/>
        <w:rPr>
          <w:color w:val="000000"/>
        </w:rPr>
      </w:pPr>
      <w:hyperlink r:id="rId10">
        <w:r w:rsidR="00973F01">
          <w:rPr>
            <w:color w:val="0563C1"/>
            <w:u w:val="single"/>
          </w:rPr>
          <w:t xml:space="preserve">https://www.gov.uk/government/publications/security-policy-framework </w:t>
        </w:r>
      </w:hyperlink>
      <w:r w:rsidR="00973F01">
        <w:rPr>
          <w:color w:val="0000FF"/>
          <w:u w:val="single"/>
        </w:rPr>
        <w:t xml:space="preserve">and </w:t>
      </w:r>
      <w:r w:rsidR="00973F01">
        <w:rPr>
          <w:color w:val="000000"/>
        </w:rPr>
        <w:t>the Government Security - Classification policy</w:t>
      </w:r>
      <w:r w:rsidR="00973F01">
        <w:rPr>
          <w:color w:val="1155CC"/>
          <w:u w:val="single"/>
        </w:rPr>
        <w:t>:</w:t>
      </w:r>
      <w:r w:rsidR="00973F01">
        <w:rPr>
          <w:color w:val="1155CC"/>
        </w:rPr>
        <w:t xml:space="preserve"> </w:t>
      </w:r>
      <w:r w:rsidR="00973F01">
        <w:rPr>
          <w:color w:val="1155CC"/>
          <w:u w:val="single"/>
        </w:rPr>
        <w:t>https:/www.gov.uk/government/publications/government-security-classifications</w:t>
      </w:r>
    </w:p>
    <w:p w14:paraId="5B04FA9E" w14:textId="77777777" w:rsidR="00B058DA" w:rsidRDefault="00B058DA">
      <w:pPr>
        <w:pBdr>
          <w:top w:val="nil"/>
          <w:left w:val="nil"/>
          <w:bottom w:val="nil"/>
          <w:right w:val="nil"/>
          <w:between w:val="nil"/>
        </w:pBdr>
        <w:spacing w:after="27"/>
        <w:ind w:left="709" w:right="469" w:hanging="711"/>
        <w:rPr>
          <w:color w:val="000000"/>
        </w:rPr>
      </w:pPr>
    </w:p>
    <w:p w14:paraId="690F6D04" w14:textId="77777777" w:rsidR="00B058DA" w:rsidRDefault="00973F01">
      <w:pPr>
        <w:pBdr>
          <w:top w:val="nil"/>
          <w:left w:val="nil"/>
          <w:bottom w:val="nil"/>
          <w:right w:val="nil"/>
          <w:between w:val="nil"/>
        </w:pBdr>
        <w:spacing w:after="310" w:line="288" w:lineRule="auto"/>
        <w:ind w:left="709" w:right="642" w:hanging="711"/>
        <w:rPr>
          <w:color w:val="000000"/>
        </w:rPr>
      </w:pPr>
      <w:r>
        <w:rPr>
          <w:color w:val="000000"/>
        </w:rPr>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 xml:space="preserve">and Protection of Sensitive Information and Assets: </w:t>
      </w:r>
      <w:hyperlink r:id="rId12">
        <w:r>
          <w:rPr>
            <w:color w:val="1155CC"/>
            <w:u w:val="single"/>
          </w:rPr>
          <w:t>https://www.npsa.gov.uk/sensitive-information-assets</w:t>
        </w:r>
      </w:hyperlink>
    </w:p>
    <w:p w14:paraId="0FD628B1" w14:textId="77777777" w:rsidR="00B058DA" w:rsidRDefault="00973F01">
      <w:pPr>
        <w:pBdr>
          <w:top w:val="nil"/>
          <w:left w:val="nil"/>
          <w:bottom w:val="nil"/>
          <w:right w:val="nil"/>
          <w:between w:val="nil"/>
        </w:pBdr>
        <w:spacing w:after="310" w:line="288" w:lineRule="auto"/>
        <w:ind w:left="709" w:right="14" w:hanging="711"/>
        <w:rPr>
          <w:color w:val="000000"/>
        </w:rPr>
      </w:pPr>
      <w:bookmarkStart w:id="6" w:name="_heading=h.1fob9te1" w:colFirst="0" w:colLast="0"/>
      <w:bookmarkEnd w:id="6"/>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25E3D9E8"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312B5753" w14:textId="77777777" w:rsidR="00B058DA" w:rsidRDefault="00973F01">
      <w:pPr>
        <w:pBdr>
          <w:top w:val="nil"/>
          <w:left w:val="nil"/>
          <w:bottom w:val="nil"/>
          <w:right w:val="nil"/>
          <w:between w:val="nil"/>
        </w:pBdr>
        <w:ind w:left="708" w:right="14" w:hanging="706"/>
        <w:rPr>
          <w:color w:val="000000"/>
        </w:rPr>
      </w:pPr>
      <w:r>
        <w:rPr>
          <w:color w:val="000000"/>
        </w:rPr>
        <w:t xml:space="preserve">13.6.5 </w:t>
      </w:r>
      <w:r>
        <w:rPr>
          <w:color w:val="000000"/>
        </w:rPr>
        <w:tab/>
      </w:r>
      <w:r>
        <w:rPr>
          <w:color w:val="000000"/>
        </w:rPr>
        <w:tab/>
        <w:t>the security requirements of cloud services using the NCSC Cloud Security Principles and accompanying guidance:</w:t>
      </w:r>
    </w:p>
    <w:p w14:paraId="66C1CDE9" w14:textId="77777777" w:rsidR="00B058DA" w:rsidRDefault="00D7447D">
      <w:pPr>
        <w:pBdr>
          <w:top w:val="nil"/>
          <w:left w:val="nil"/>
          <w:bottom w:val="nil"/>
          <w:right w:val="nil"/>
          <w:between w:val="nil"/>
        </w:pBdr>
        <w:spacing w:after="344"/>
        <w:ind w:left="708" w:hanging="706"/>
        <w:rPr>
          <w:color w:val="000000"/>
        </w:rPr>
      </w:pPr>
      <w:hyperlink r:id="rId17">
        <w:r w:rsidR="00973F01">
          <w:rPr>
            <w:color w:val="0563C1"/>
            <w:u w:val="single"/>
          </w:rPr>
          <w:t>https://www.ncsc.gov.uk/guidance/implementing-cloud-security-principles</w:t>
        </w:r>
      </w:hyperlink>
      <w:hyperlink r:id="rId18">
        <w:r w:rsidR="00973F01">
          <w:rPr>
            <w:color w:val="000000"/>
          </w:rPr>
          <w:t xml:space="preserve"> </w:t>
        </w:r>
      </w:hyperlink>
    </w:p>
    <w:p w14:paraId="34055DC7" w14:textId="77777777" w:rsidR="00B058DA" w:rsidRDefault="00973F01">
      <w:pPr>
        <w:pBdr>
          <w:top w:val="nil"/>
          <w:left w:val="nil"/>
          <w:bottom w:val="nil"/>
          <w:right w:val="nil"/>
          <w:between w:val="nil"/>
        </w:pBdr>
        <w:spacing w:after="323"/>
        <w:ind w:left="708" w:hanging="706"/>
        <w:rPr>
          <w:color w:val="000000"/>
        </w:rPr>
      </w:pPr>
      <w:r>
        <w:rPr>
          <w:color w:val="222222"/>
        </w:rPr>
        <w:t xml:space="preserve">13.6.6 </w:t>
      </w:r>
      <w:r>
        <w:rPr>
          <w:color w:val="222222"/>
        </w:rPr>
        <w:tab/>
        <w:t>Buyer requirements in respect of AI ethical standards.</w:t>
      </w:r>
    </w:p>
    <w:p w14:paraId="4CEB77FB" w14:textId="77777777" w:rsidR="00B058DA" w:rsidRDefault="00973F01">
      <w:pPr>
        <w:pBdr>
          <w:top w:val="nil"/>
          <w:left w:val="nil"/>
          <w:bottom w:val="nil"/>
          <w:right w:val="nil"/>
          <w:between w:val="nil"/>
        </w:pBdr>
        <w:tabs>
          <w:tab w:val="center" w:pos="1757"/>
          <w:tab w:val="center" w:pos="6278"/>
        </w:tabs>
        <w:spacing w:after="310" w:line="288" w:lineRule="auto"/>
        <w:ind w:left="424" w:hanging="708"/>
        <w:rPr>
          <w:color w:val="000000"/>
        </w:rPr>
      </w:pPr>
      <w:r>
        <w:rPr>
          <w:color w:val="000000"/>
        </w:rPr>
        <w:t xml:space="preserve">13.7 </w:t>
      </w:r>
      <w:r>
        <w:rPr>
          <w:color w:val="000000"/>
        </w:rPr>
        <w:tab/>
      </w:r>
      <w:r>
        <w:rPr>
          <w:color w:val="000000"/>
        </w:rPr>
        <w:tab/>
        <w:t>The Buyer will specify any security requirements for this project in the Order Form.</w:t>
      </w:r>
    </w:p>
    <w:p w14:paraId="0066A61D" w14:textId="77777777" w:rsidR="00B058DA" w:rsidRDefault="00B058DA">
      <w:pPr>
        <w:pBdr>
          <w:top w:val="nil"/>
          <w:left w:val="nil"/>
          <w:bottom w:val="nil"/>
          <w:right w:val="nil"/>
          <w:between w:val="nil"/>
        </w:pBdr>
        <w:spacing w:after="310" w:line="288" w:lineRule="auto"/>
        <w:ind w:right="14" w:hanging="2"/>
        <w:rPr>
          <w:color w:val="000000"/>
        </w:rPr>
      </w:pPr>
    </w:p>
    <w:p w14:paraId="7CFF5669" w14:textId="77777777" w:rsidR="00B058DA" w:rsidRDefault="00B058DA">
      <w:pPr>
        <w:pBdr>
          <w:top w:val="nil"/>
          <w:left w:val="nil"/>
          <w:bottom w:val="nil"/>
          <w:right w:val="nil"/>
          <w:between w:val="nil"/>
        </w:pBdr>
        <w:spacing w:after="310" w:line="288" w:lineRule="auto"/>
        <w:ind w:right="14" w:hanging="2"/>
        <w:rPr>
          <w:color w:val="000000"/>
        </w:rPr>
      </w:pPr>
    </w:p>
    <w:p w14:paraId="6AA2FCF8"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9CFA3DE"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7DCE3318" w14:textId="77777777" w:rsidR="00B058DA" w:rsidRDefault="00973F01">
      <w:pPr>
        <w:pBdr>
          <w:top w:val="nil"/>
          <w:left w:val="nil"/>
          <w:bottom w:val="nil"/>
          <w:right w:val="nil"/>
          <w:between w:val="nil"/>
        </w:pBdr>
        <w:spacing w:after="974"/>
        <w:ind w:left="424" w:right="14" w:hanging="708"/>
        <w:rPr>
          <w:color w:val="000000"/>
        </w:rPr>
      </w:pPr>
      <w:r>
        <w:rPr>
          <w:color w:val="000000"/>
        </w:rPr>
        <w:t>13.10 The provisions of this clause 13 will apply during the term of this Call-Off Contract and for as long as the Supplier holds the Buyer’s Data.</w:t>
      </w:r>
      <w:r>
        <w:rPr>
          <w:color w:val="000000"/>
        </w:rPr>
        <w:tab/>
      </w:r>
    </w:p>
    <w:p w14:paraId="6A8B0971" w14:textId="77777777" w:rsidR="00B058DA" w:rsidRDefault="00973F01">
      <w:pPr>
        <w:pStyle w:val="Heading3"/>
        <w:tabs>
          <w:tab w:val="center" w:pos="1314"/>
          <w:tab w:val="center" w:pos="3209"/>
        </w:tabs>
        <w:ind w:left="1" w:hanging="566"/>
      </w:pPr>
      <w:r>
        <w:t xml:space="preserve">14. </w:t>
      </w:r>
      <w:r>
        <w:tab/>
        <w:t>Standards and quality</w:t>
      </w:r>
    </w:p>
    <w:p w14:paraId="72F6194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14.1 </w:t>
      </w:r>
      <w:r>
        <w:rPr>
          <w:color w:val="000000"/>
        </w:rPr>
        <w:tab/>
        <w:t>The Supplier will comply with any standards in this Call-Off Contract, the Order Form and the Framework Agreement.</w:t>
      </w:r>
    </w:p>
    <w:p w14:paraId="6634A1D7" w14:textId="77777777" w:rsidR="00B058DA" w:rsidRDefault="00973F01">
      <w:pPr>
        <w:pBdr>
          <w:top w:val="nil"/>
          <w:left w:val="nil"/>
          <w:bottom w:val="nil"/>
          <w:right w:val="nil"/>
          <w:between w:val="nil"/>
        </w:pBdr>
        <w:spacing w:after="1"/>
        <w:ind w:left="424" w:right="14" w:hanging="708"/>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0C31A86C" w14:textId="77777777" w:rsidR="00B058DA" w:rsidRDefault="00D7447D">
      <w:pPr>
        <w:pBdr>
          <w:top w:val="nil"/>
          <w:left w:val="nil"/>
          <w:bottom w:val="nil"/>
          <w:right w:val="nil"/>
          <w:between w:val="nil"/>
        </w:pBdr>
        <w:spacing w:after="27"/>
        <w:ind w:left="424" w:hanging="708"/>
        <w:rPr>
          <w:color w:val="000000"/>
        </w:rPr>
      </w:pPr>
      <w:hyperlink r:id="rId20">
        <w:r w:rsidR="00973F01">
          <w:rPr>
            <w:color w:val="000000"/>
          </w:rPr>
          <w:t xml:space="preserve"> </w:t>
        </w:r>
      </w:hyperlink>
    </w:p>
    <w:p w14:paraId="6816FF9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555915B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55A29B44" w14:textId="77777777" w:rsidR="00B058DA" w:rsidRDefault="00973F01">
      <w:pPr>
        <w:pBdr>
          <w:top w:val="nil"/>
          <w:left w:val="nil"/>
          <w:bottom w:val="nil"/>
          <w:right w:val="nil"/>
          <w:between w:val="nil"/>
        </w:pBdr>
        <w:tabs>
          <w:tab w:val="center" w:pos="1757"/>
          <w:tab w:val="center" w:pos="6591"/>
        </w:tabs>
        <w:spacing w:after="45"/>
        <w:ind w:left="424" w:hanging="708"/>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A2B69BA" w14:textId="77777777" w:rsidR="00B058DA" w:rsidRDefault="00B058DA">
      <w:pPr>
        <w:pBdr>
          <w:top w:val="nil"/>
          <w:left w:val="nil"/>
          <w:bottom w:val="nil"/>
          <w:right w:val="nil"/>
          <w:between w:val="nil"/>
        </w:pBdr>
        <w:spacing w:after="362"/>
        <w:ind w:right="14" w:hanging="2"/>
        <w:rPr>
          <w:color w:val="000000"/>
        </w:rPr>
      </w:pPr>
    </w:p>
    <w:p w14:paraId="4E83DF3C" w14:textId="77777777" w:rsidR="00B058DA" w:rsidRDefault="00973F01">
      <w:pPr>
        <w:pStyle w:val="Heading3"/>
        <w:tabs>
          <w:tab w:val="center" w:pos="1468"/>
          <w:tab w:val="center" w:pos="2811"/>
        </w:tabs>
        <w:ind w:left="155" w:hanging="720"/>
      </w:pPr>
      <w:r>
        <w:lastRenderedPageBreak/>
        <w:t xml:space="preserve">15. </w:t>
      </w:r>
      <w:r>
        <w:tab/>
        <w:t>Open source</w:t>
      </w:r>
    </w:p>
    <w:p w14:paraId="3417D26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15.1 </w:t>
      </w:r>
      <w:r>
        <w:rPr>
          <w:color w:val="000000"/>
        </w:rPr>
        <w:tab/>
        <w:t>All software created for the Buyer must be suitable for publication as open source, unless otherwise agreed by the Buyer.</w:t>
      </w:r>
    </w:p>
    <w:p w14:paraId="10EF3F1E" w14:textId="77777777" w:rsidR="00B058DA" w:rsidRDefault="00973F01">
      <w:pPr>
        <w:pBdr>
          <w:top w:val="nil"/>
          <w:left w:val="nil"/>
          <w:bottom w:val="nil"/>
          <w:right w:val="nil"/>
          <w:between w:val="nil"/>
        </w:pBdr>
        <w:spacing w:after="980"/>
        <w:ind w:left="424" w:right="14" w:hanging="708"/>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45550DE2" w14:textId="77777777" w:rsidR="00B058DA" w:rsidRDefault="00973F01">
      <w:pPr>
        <w:pStyle w:val="Heading3"/>
        <w:tabs>
          <w:tab w:val="center" w:pos="1313"/>
          <w:tab w:val="center" w:pos="2360"/>
        </w:tabs>
        <w:ind w:hanging="2"/>
      </w:pPr>
      <w:r>
        <w:rPr>
          <w:color w:val="000000"/>
          <w:sz w:val="22"/>
          <w:szCs w:val="22"/>
        </w:rPr>
        <w:tab/>
      </w:r>
    </w:p>
    <w:p w14:paraId="6B02627A" w14:textId="77777777" w:rsidR="00B058DA" w:rsidRDefault="00973F01">
      <w:pPr>
        <w:pStyle w:val="Heading3"/>
        <w:tabs>
          <w:tab w:val="center" w:pos="1314"/>
          <w:tab w:val="center" w:pos="2361"/>
        </w:tabs>
        <w:ind w:left="1" w:hanging="566"/>
      </w:pPr>
      <w:r>
        <w:t xml:space="preserve">16. </w:t>
      </w:r>
      <w:r>
        <w:tab/>
        <w:t>Security</w:t>
      </w:r>
    </w:p>
    <w:p w14:paraId="5588D82E" w14:textId="77777777" w:rsidR="00B058DA" w:rsidRDefault="00973F01">
      <w:pPr>
        <w:pBdr>
          <w:top w:val="nil"/>
          <w:left w:val="nil"/>
          <w:bottom w:val="nil"/>
          <w:right w:val="nil"/>
          <w:between w:val="nil"/>
        </w:pBdr>
        <w:spacing w:after="28"/>
        <w:ind w:left="424" w:right="14" w:hanging="708"/>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DDA524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3B93210B"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16678621" w14:textId="77777777" w:rsidR="00B058DA" w:rsidRDefault="00973F01">
      <w:pPr>
        <w:pBdr>
          <w:top w:val="nil"/>
          <w:left w:val="nil"/>
          <w:bottom w:val="nil"/>
          <w:right w:val="nil"/>
          <w:between w:val="nil"/>
        </w:pBdr>
        <w:tabs>
          <w:tab w:val="center" w:pos="1758"/>
          <w:tab w:val="center" w:pos="4072"/>
        </w:tabs>
        <w:spacing w:after="310" w:line="288" w:lineRule="auto"/>
        <w:ind w:left="424" w:hanging="708"/>
        <w:rPr>
          <w:color w:val="000000"/>
        </w:rPr>
      </w:pPr>
      <w:r>
        <w:rPr>
          <w:color w:val="000000"/>
        </w:rPr>
        <w:t xml:space="preserve">16.4 </w:t>
      </w:r>
      <w:r>
        <w:rPr>
          <w:color w:val="000000"/>
        </w:rPr>
        <w:tab/>
        <w:t>Responsibility for costs will be at the:</w:t>
      </w:r>
    </w:p>
    <w:p w14:paraId="1C915F61" w14:textId="77777777" w:rsidR="00B058DA" w:rsidRDefault="00973F01">
      <w:pPr>
        <w:pBdr>
          <w:top w:val="nil"/>
          <w:left w:val="nil"/>
          <w:bottom w:val="nil"/>
          <w:right w:val="nil"/>
          <w:between w:val="nil"/>
        </w:pBdr>
        <w:spacing w:after="310" w:line="276" w:lineRule="auto"/>
        <w:ind w:left="709" w:right="14" w:hanging="711"/>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004D958" w14:textId="77777777" w:rsidR="00B058DA" w:rsidRDefault="00973F01">
      <w:pPr>
        <w:pBdr>
          <w:top w:val="nil"/>
          <w:left w:val="nil"/>
          <w:bottom w:val="nil"/>
          <w:right w:val="nil"/>
          <w:between w:val="nil"/>
        </w:pBdr>
        <w:spacing w:after="334" w:line="276" w:lineRule="auto"/>
        <w:ind w:left="709" w:right="14" w:hanging="711"/>
        <w:rPr>
          <w:color w:val="000000"/>
        </w:rPr>
      </w:pPr>
      <w:r>
        <w:rPr>
          <w:color w:val="000000"/>
        </w:rPr>
        <w:t>16.4.2 Buyer’s expense if the Malicious Software originates from the Buyer software or the Service Data, while the Service Data was under the Buyer’s control</w:t>
      </w:r>
    </w:p>
    <w:p w14:paraId="2512B4ED" w14:textId="77777777" w:rsidR="00B058DA" w:rsidRDefault="00973F01">
      <w:pPr>
        <w:pBdr>
          <w:top w:val="nil"/>
          <w:left w:val="nil"/>
          <w:bottom w:val="nil"/>
          <w:right w:val="nil"/>
          <w:between w:val="nil"/>
        </w:pBdr>
        <w:spacing w:after="346" w:line="276" w:lineRule="auto"/>
        <w:ind w:left="424" w:right="14" w:hanging="708"/>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59B3A52A" w14:textId="77777777" w:rsidR="00B058DA" w:rsidRDefault="00973F01">
      <w:pPr>
        <w:pBdr>
          <w:top w:val="nil"/>
          <w:left w:val="nil"/>
          <w:bottom w:val="nil"/>
          <w:right w:val="nil"/>
          <w:between w:val="nil"/>
        </w:pBdr>
        <w:spacing w:after="34"/>
        <w:ind w:left="424" w:right="14" w:hanging="708"/>
        <w:rPr>
          <w:color w:val="000000"/>
        </w:rPr>
      </w:pPr>
      <w:r>
        <w:rPr>
          <w:color w:val="000000"/>
        </w:rPr>
        <w:t xml:space="preserve">16.6 </w:t>
      </w:r>
      <w:r>
        <w:rPr>
          <w:color w:val="000000"/>
        </w:rPr>
        <w:tab/>
        <w:t>Any system development by the Supplier should also comply with the government’s ‘10 Steps to Cyber Security’ guidance:</w:t>
      </w:r>
    </w:p>
    <w:p w14:paraId="5BD41785" w14:textId="77777777" w:rsidR="00B058DA" w:rsidRDefault="00D7447D">
      <w:pPr>
        <w:pBdr>
          <w:top w:val="nil"/>
          <w:left w:val="nil"/>
          <w:bottom w:val="nil"/>
          <w:right w:val="nil"/>
          <w:between w:val="nil"/>
        </w:pBdr>
        <w:spacing w:after="347"/>
        <w:ind w:left="424" w:hanging="708"/>
        <w:rPr>
          <w:color w:val="000000"/>
        </w:rPr>
      </w:pPr>
      <w:hyperlink r:id="rId21">
        <w:r w:rsidR="00973F01">
          <w:rPr>
            <w:color w:val="0563C1"/>
            <w:u w:val="single"/>
          </w:rPr>
          <w:t>https://www.ncsc.gov.uk/guidance/10-steps-cyber-security</w:t>
        </w:r>
      </w:hyperlink>
      <w:hyperlink r:id="rId22">
        <w:r w:rsidR="00973F01">
          <w:rPr>
            <w:color w:val="000000"/>
          </w:rPr>
          <w:t xml:space="preserve"> </w:t>
        </w:r>
      </w:hyperlink>
    </w:p>
    <w:p w14:paraId="72972C4B"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2C8B376D" w14:textId="77777777" w:rsidR="00B058DA" w:rsidRDefault="00973F01">
      <w:pPr>
        <w:pStyle w:val="Heading3"/>
        <w:tabs>
          <w:tab w:val="center" w:pos="1313"/>
          <w:tab w:val="center" w:pos="2516"/>
        </w:tabs>
        <w:ind w:hanging="2"/>
      </w:pPr>
      <w:r>
        <w:rPr>
          <w:color w:val="000000"/>
          <w:sz w:val="22"/>
          <w:szCs w:val="22"/>
        </w:rPr>
        <w:lastRenderedPageBreak/>
        <w:tab/>
      </w:r>
    </w:p>
    <w:p w14:paraId="73DA25F0" w14:textId="77777777" w:rsidR="00B058DA" w:rsidRDefault="00973F01">
      <w:pPr>
        <w:pStyle w:val="Heading3"/>
        <w:tabs>
          <w:tab w:val="center" w:pos="1314"/>
          <w:tab w:val="center" w:pos="2517"/>
        </w:tabs>
        <w:ind w:left="1" w:hanging="566"/>
      </w:pPr>
      <w:r>
        <w:t xml:space="preserve">17. </w:t>
      </w:r>
      <w:r>
        <w:tab/>
        <w:t>Guarantee</w:t>
      </w:r>
    </w:p>
    <w:p w14:paraId="12EE641F"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5E83BD85"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17.1.1 an executed Guarantee in the form at Schedule 5</w:t>
      </w:r>
    </w:p>
    <w:p w14:paraId="7F0A835C" w14:textId="77777777" w:rsidR="00B058DA" w:rsidRDefault="00973F01">
      <w:pPr>
        <w:pBdr>
          <w:top w:val="nil"/>
          <w:left w:val="nil"/>
          <w:bottom w:val="nil"/>
          <w:right w:val="nil"/>
          <w:between w:val="nil"/>
        </w:pBdr>
        <w:spacing w:after="741"/>
        <w:ind w:left="709" w:right="14" w:hanging="711"/>
        <w:rPr>
          <w:color w:val="000000"/>
        </w:rPr>
      </w:pPr>
      <w:r>
        <w:rPr>
          <w:color w:val="000000"/>
        </w:rPr>
        <w:t>17.1.2 a certified copy of the passed resolution or board minutes of the guarantor approving the execution of the Guarantee</w:t>
      </w:r>
    </w:p>
    <w:p w14:paraId="515E5DC7" w14:textId="77777777" w:rsidR="00B058DA" w:rsidRDefault="00973F01">
      <w:pPr>
        <w:pStyle w:val="Heading3"/>
        <w:tabs>
          <w:tab w:val="center" w:pos="1313"/>
          <w:tab w:val="center" w:pos="3602"/>
        </w:tabs>
        <w:ind w:hanging="2"/>
      </w:pPr>
      <w:r>
        <w:rPr>
          <w:color w:val="000000"/>
          <w:sz w:val="22"/>
          <w:szCs w:val="22"/>
        </w:rPr>
        <w:tab/>
      </w:r>
    </w:p>
    <w:p w14:paraId="2C4070CA" w14:textId="77777777" w:rsidR="00B058DA" w:rsidRDefault="00973F01">
      <w:pPr>
        <w:pStyle w:val="Heading3"/>
        <w:tabs>
          <w:tab w:val="center" w:pos="1314"/>
          <w:tab w:val="center" w:pos="3603"/>
        </w:tabs>
        <w:ind w:left="1" w:hanging="566"/>
      </w:pPr>
      <w:r>
        <w:t xml:space="preserve">18. </w:t>
      </w:r>
      <w:r>
        <w:tab/>
        <w:t>Ending the Call-Off Contract</w:t>
      </w:r>
    </w:p>
    <w:p w14:paraId="3F33B286" w14:textId="77777777" w:rsidR="00B058DA" w:rsidRDefault="00973F01">
      <w:pPr>
        <w:pBdr>
          <w:top w:val="nil"/>
          <w:left w:val="nil"/>
          <w:bottom w:val="nil"/>
          <w:right w:val="nil"/>
          <w:between w:val="nil"/>
        </w:pBdr>
        <w:tabs>
          <w:tab w:val="center" w:pos="1757"/>
          <w:tab w:val="right" w:pos="11195"/>
        </w:tabs>
        <w:spacing w:after="6"/>
        <w:ind w:left="424" w:hanging="708"/>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3D54A0E9" w14:textId="77777777" w:rsidR="00B058DA" w:rsidRDefault="00973F01">
      <w:pPr>
        <w:pBdr>
          <w:top w:val="nil"/>
          <w:left w:val="nil"/>
          <w:bottom w:val="nil"/>
          <w:right w:val="nil"/>
          <w:between w:val="nil"/>
        </w:pBdr>
        <w:tabs>
          <w:tab w:val="center" w:pos="1757"/>
          <w:tab w:val="center" w:pos="3582"/>
        </w:tabs>
        <w:spacing w:after="332"/>
        <w:ind w:left="424" w:hanging="708"/>
        <w:rPr>
          <w:color w:val="000000"/>
        </w:rPr>
      </w:pPr>
      <w:r>
        <w:rPr>
          <w:color w:val="000000"/>
        </w:rPr>
        <w:t>18.2</w:t>
      </w:r>
      <w:r>
        <w:rPr>
          <w:color w:val="000000"/>
        </w:rPr>
        <w:tab/>
        <w:t>The Parties agree that the:</w:t>
      </w:r>
    </w:p>
    <w:p w14:paraId="72ADE980"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18.2.1 Buyer’s right to End the Call-Off Contract under clause 18.1 is reasonable considering the type of cloud Service being provided</w:t>
      </w:r>
    </w:p>
    <w:p w14:paraId="14E3D20F"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18.2.2 Call-Off Contract Charges paid during the notice period are reasonable compensation and cover all the Supplier’s avoidable costs or Losses</w:t>
      </w:r>
    </w:p>
    <w:p w14:paraId="02FE34FD" w14:textId="77777777" w:rsidR="00B058DA" w:rsidRDefault="00973F01">
      <w:pPr>
        <w:pBdr>
          <w:top w:val="nil"/>
          <w:left w:val="nil"/>
          <w:bottom w:val="nil"/>
          <w:right w:val="nil"/>
          <w:between w:val="nil"/>
        </w:pBdr>
        <w:spacing w:after="310"/>
        <w:ind w:left="424" w:right="14" w:hanging="708"/>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D436F7A"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4F18838C"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18.4.1 </w:t>
      </w:r>
      <w:r>
        <w:rPr>
          <w:color w:val="000000"/>
        </w:rPr>
        <w:tab/>
        <w:t>a Supplier Default and if the Supplier Default cannot, in the reasonable opinion of the Buyer, be remedied</w:t>
      </w:r>
    </w:p>
    <w:p w14:paraId="7A7B75BC"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18.4.2 </w:t>
      </w:r>
      <w:r>
        <w:rPr>
          <w:color w:val="000000"/>
        </w:rPr>
        <w:tab/>
        <w:t>any fraud</w:t>
      </w:r>
    </w:p>
    <w:p w14:paraId="6D60B25E"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18.5</w:t>
      </w:r>
      <w:r>
        <w:rPr>
          <w:color w:val="000000"/>
        </w:rPr>
        <w:tab/>
        <w:t>A Party can End this Call-Off Contract at any time with immediate effect by written notice if:</w:t>
      </w:r>
    </w:p>
    <w:p w14:paraId="31A7B0C4"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9352958"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18.5.2</w:t>
      </w:r>
      <w:r>
        <w:rPr>
          <w:color w:val="000000"/>
        </w:rPr>
        <w:tab/>
        <w:t>an Insolvency Event of the other Party happens</w:t>
      </w:r>
    </w:p>
    <w:p w14:paraId="577FDC26"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18.5.3</w:t>
      </w:r>
      <w:r>
        <w:rPr>
          <w:color w:val="000000"/>
        </w:rPr>
        <w:tab/>
        <w:t>the other Party ceases or threatens to cease to carry on the whole or any material part of its business</w:t>
      </w:r>
    </w:p>
    <w:p w14:paraId="5F2D8D12" w14:textId="77777777" w:rsidR="00B058DA" w:rsidRDefault="00973F01">
      <w:pPr>
        <w:pBdr>
          <w:top w:val="nil"/>
          <w:left w:val="nil"/>
          <w:bottom w:val="nil"/>
          <w:right w:val="nil"/>
          <w:between w:val="nil"/>
        </w:pBdr>
        <w:spacing w:after="344"/>
        <w:ind w:left="424" w:right="14" w:hanging="708"/>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189E1A0"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18.7 </w:t>
      </w:r>
      <w:r>
        <w:rPr>
          <w:color w:val="000000"/>
        </w:rPr>
        <w:tab/>
        <w:t>A Party who isn’t relying on a Force Majeure event will have the right to End this Call-Off Contract if clause 23.1 applies.</w:t>
      </w:r>
    </w:p>
    <w:p w14:paraId="51A19B27" w14:textId="77777777" w:rsidR="00B058DA" w:rsidRDefault="00973F01">
      <w:pPr>
        <w:pStyle w:val="Heading3"/>
        <w:tabs>
          <w:tab w:val="center" w:pos="1313"/>
          <w:tab w:val="center" w:pos="4870"/>
        </w:tabs>
        <w:ind w:hanging="2"/>
      </w:pPr>
      <w:r>
        <w:rPr>
          <w:color w:val="000000"/>
          <w:sz w:val="22"/>
          <w:szCs w:val="22"/>
        </w:rPr>
        <w:tab/>
      </w:r>
    </w:p>
    <w:p w14:paraId="3FCA13E4" w14:textId="77777777" w:rsidR="00B058DA" w:rsidRDefault="00973F01">
      <w:pPr>
        <w:pStyle w:val="Heading3"/>
        <w:tabs>
          <w:tab w:val="center" w:pos="1314"/>
          <w:tab w:val="center" w:pos="4871"/>
        </w:tabs>
        <w:ind w:left="1" w:hanging="566"/>
      </w:pPr>
      <w:r>
        <w:t xml:space="preserve">19. </w:t>
      </w:r>
      <w:r>
        <w:tab/>
        <w:t>Consequences of suspension, ending and expiry</w:t>
      </w:r>
    </w:p>
    <w:p w14:paraId="4669DACF"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19.1 </w:t>
      </w:r>
      <w:r>
        <w:rPr>
          <w:color w:val="000000"/>
        </w:rPr>
        <w:tab/>
        <w:t>If a Buyer has the right to End a Call-Off Contract, it may elect to suspend this Call-Off Contract or any part of it.</w:t>
      </w:r>
    </w:p>
    <w:p w14:paraId="65FC0DE4"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11ADC3B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523AF051" w14:textId="77777777" w:rsidR="00B058DA" w:rsidRDefault="00973F01">
      <w:pPr>
        <w:pBdr>
          <w:top w:val="nil"/>
          <w:left w:val="nil"/>
          <w:bottom w:val="nil"/>
          <w:right w:val="nil"/>
          <w:between w:val="nil"/>
        </w:pBdr>
        <w:tabs>
          <w:tab w:val="center" w:pos="1757"/>
          <w:tab w:val="center" w:pos="4936"/>
        </w:tabs>
        <w:spacing w:after="310" w:line="288" w:lineRule="auto"/>
        <w:ind w:left="424" w:hanging="708"/>
        <w:rPr>
          <w:color w:val="000000"/>
        </w:rPr>
      </w:pPr>
      <w:r>
        <w:rPr>
          <w:color w:val="000000"/>
        </w:rPr>
        <w:t xml:space="preserve">19.4 </w:t>
      </w:r>
      <w:r>
        <w:rPr>
          <w:color w:val="000000"/>
        </w:rPr>
        <w:tab/>
        <w:t>Ending or expiry of this Call-Off Contract will not affect:</w:t>
      </w:r>
    </w:p>
    <w:p w14:paraId="3A223848"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19.4.1 </w:t>
      </w:r>
      <w:r>
        <w:rPr>
          <w:color w:val="000000"/>
        </w:rPr>
        <w:tab/>
        <w:t>any rights, remedies or obligations accrued before its Ending or expiration</w:t>
      </w:r>
    </w:p>
    <w:p w14:paraId="4DD5E85D"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19.4.2 </w:t>
      </w:r>
      <w:r>
        <w:rPr>
          <w:color w:val="000000"/>
        </w:rPr>
        <w:tab/>
        <w:t>the right of either Party to recover any amount outstanding at the time of Ending or expiry</w:t>
      </w:r>
    </w:p>
    <w:p w14:paraId="22401932" w14:textId="77777777" w:rsidR="00B058DA" w:rsidRDefault="00973F01">
      <w:pPr>
        <w:pBdr>
          <w:top w:val="nil"/>
          <w:left w:val="nil"/>
          <w:bottom w:val="nil"/>
          <w:right w:val="nil"/>
          <w:between w:val="nil"/>
        </w:pBdr>
        <w:spacing w:after="8"/>
        <w:ind w:left="709" w:right="14" w:hanging="711"/>
        <w:rPr>
          <w:color w:val="000000"/>
        </w:rPr>
      </w:pPr>
      <w:r>
        <w:rPr>
          <w:color w:val="000000"/>
        </w:rPr>
        <w:t xml:space="preserve">19.4.3 </w:t>
      </w:r>
      <w:r>
        <w:rPr>
          <w:color w:val="000000"/>
        </w:rPr>
        <w:tab/>
        <w:t>the continuing rights, remedies or obligations of the Buyer or the Supplier under clauses</w:t>
      </w:r>
    </w:p>
    <w:p w14:paraId="10134BBD" w14:textId="77777777" w:rsidR="00B058DA" w:rsidRDefault="00973F01">
      <w:pPr>
        <w:pBdr>
          <w:top w:val="nil"/>
          <w:left w:val="nil"/>
          <w:bottom w:val="nil"/>
          <w:right w:val="nil"/>
          <w:between w:val="nil"/>
        </w:pBdr>
        <w:spacing w:after="22"/>
        <w:ind w:right="14" w:hanging="2"/>
        <w:rPr>
          <w:color w:val="000000"/>
        </w:rPr>
      </w:pPr>
      <w:r>
        <w:rPr>
          <w:color w:val="000000"/>
        </w:rPr>
        <w:t>7 (Payment, VAT and Call-Off Contract charges)</w:t>
      </w:r>
    </w:p>
    <w:p w14:paraId="4F4D4A75" w14:textId="77777777" w:rsidR="00B058DA" w:rsidRDefault="00973F01">
      <w:pPr>
        <w:pBdr>
          <w:top w:val="nil"/>
          <w:left w:val="nil"/>
          <w:bottom w:val="nil"/>
          <w:right w:val="nil"/>
          <w:between w:val="nil"/>
        </w:pBdr>
        <w:spacing w:after="25"/>
        <w:ind w:right="14" w:hanging="2"/>
        <w:rPr>
          <w:color w:val="000000"/>
        </w:rPr>
      </w:pPr>
      <w:r>
        <w:rPr>
          <w:color w:val="000000"/>
        </w:rPr>
        <w:t>8 (Recovery of sums due and right of set-off)</w:t>
      </w:r>
    </w:p>
    <w:p w14:paraId="632E3834" w14:textId="77777777" w:rsidR="00B058DA" w:rsidRDefault="00973F01">
      <w:pPr>
        <w:pBdr>
          <w:top w:val="nil"/>
          <w:left w:val="nil"/>
          <w:bottom w:val="nil"/>
          <w:right w:val="nil"/>
          <w:between w:val="nil"/>
        </w:pBdr>
        <w:spacing w:after="24"/>
        <w:ind w:right="14" w:hanging="2"/>
        <w:rPr>
          <w:color w:val="000000"/>
        </w:rPr>
      </w:pPr>
      <w:r>
        <w:rPr>
          <w:color w:val="000000"/>
        </w:rPr>
        <w:t>9 (Insurance)</w:t>
      </w:r>
    </w:p>
    <w:p w14:paraId="7F2F0A96" w14:textId="77777777" w:rsidR="00B058DA" w:rsidRDefault="00973F01">
      <w:pPr>
        <w:pBdr>
          <w:top w:val="nil"/>
          <w:left w:val="nil"/>
          <w:bottom w:val="nil"/>
          <w:right w:val="nil"/>
          <w:between w:val="nil"/>
        </w:pBdr>
        <w:spacing w:after="23"/>
        <w:ind w:right="14" w:hanging="2"/>
        <w:rPr>
          <w:color w:val="000000"/>
        </w:rPr>
      </w:pPr>
      <w:r>
        <w:rPr>
          <w:color w:val="000000"/>
        </w:rPr>
        <w:t>10 (Confidentiality)</w:t>
      </w:r>
    </w:p>
    <w:p w14:paraId="4AB62BAE" w14:textId="77777777" w:rsidR="00B058DA" w:rsidRDefault="00973F01">
      <w:pPr>
        <w:pBdr>
          <w:top w:val="nil"/>
          <w:left w:val="nil"/>
          <w:bottom w:val="nil"/>
          <w:right w:val="nil"/>
          <w:between w:val="nil"/>
        </w:pBdr>
        <w:spacing w:after="23"/>
        <w:ind w:right="14" w:hanging="2"/>
        <w:rPr>
          <w:color w:val="000000"/>
        </w:rPr>
      </w:pPr>
      <w:r>
        <w:rPr>
          <w:color w:val="000000"/>
        </w:rPr>
        <w:t>11 (Intellectual property rights)</w:t>
      </w:r>
    </w:p>
    <w:p w14:paraId="49B6908C" w14:textId="77777777" w:rsidR="00B058DA" w:rsidRDefault="00973F01">
      <w:pPr>
        <w:pBdr>
          <w:top w:val="nil"/>
          <w:left w:val="nil"/>
          <w:bottom w:val="nil"/>
          <w:right w:val="nil"/>
          <w:between w:val="nil"/>
        </w:pBdr>
        <w:spacing w:after="24"/>
        <w:ind w:right="14" w:hanging="2"/>
        <w:rPr>
          <w:color w:val="000000"/>
        </w:rPr>
      </w:pPr>
      <w:r>
        <w:rPr>
          <w:color w:val="000000"/>
        </w:rPr>
        <w:t>12 (Protection of information)</w:t>
      </w:r>
    </w:p>
    <w:p w14:paraId="7BD418A2" w14:textId="77777777" w:rsidR="00B058DA" w:rsidRDefault="00973F01">
      <w:pPr>
        <w:pBdr>
          <w:top w:val="nil"/>
          <w:left w:val="nil"/>
          <w:bottom w:val="nil"/>
          <w:right w:val="nil"/>
          <w:between w:val="nil"/>
        </w:pBdr>
        <w:ind w:right="14" w:hanging="2"/>
        <w:rPr>
          <w:color w:val="000000"/>
        </w:rPr>
      </w:pPr>
      <w:r>
        <w:rPr>
          <w:color w:val="000000"/>
        </w:rPr>
        <w:t>13 (Buyer data)</w:t>
      </w:r>
    </w:p>
    <w:p w14:paraId="12C1ED86" w14:textId="77777777" w:rsidR="00B058DA" w:rsidRDefault="00973F01">
      <w:pPr>
        <w:pBdr>
          <w:top w:val="nil"/>
          <w:left w:val="nil"/>
          <w:bottom w:val="nil"/>
          <w:right w:val="nil"/>
          <w:between w:val="nil"/>
        </w:pBdr>
        <w:ind w:right="14" w:hanging="2"/>
        <w:rPr>
          <w:color w:val="000000"/>
        </w:rPr>
      </w:pPr>
      <w:r>
        <w:rPr>
          <w:color w:val="000000"/>
        </w:rPr>
        <w:t>19 (Consequences of suspension, ending and expiry)</w:t>
      </w:r>
    </w:p>
    <w:p w14:paraId="34C1EC19" w14:textId="77777777" w:rsidR="00B058DA" w:rsidRDefault="00973F01">
      <w:pPr>
        <w:pBdr>
          <w:top w:val="nil"/>
          <w:left w:val="nil"/>
          <w:bottom w:val="nil"/>
          <w:right w:val="nil"/>
          <w:between w:val="nil"/>
        </w:pBdr>
        <w:ind w:right="14" w:hanging="2"/>
        <w:rPr>
          <w:color w:val="000000"/>
        </w:rPr>
      </w:pPr>
      <w:r>
        <w:rPr>
          <w:color w:val="000000"/>
        </w:rPr>
        <w:t>24 (Liability); and incorporated Framework Agreement clauses: 4.1 to 4.6, (Liability),</w:t>
      </w:r>
    </w:p>
    <w:p w14:paraId="0E8B3A53" w14:textId="77777777" w:rsidR="00B058DA" w:rsidRDefault="00973F01">
      <w:pPr>
        <w:pBdr>
          <w:top w:val="nil"/>
          <w:left w:val="nil"/>
          <w:bottom w:val="nil"/>
          <w:right w:val="nil"/>
          <w:between w:val="nil"/>
        </w:pBdr>
        <w:ind w:right="14" w:firstLine="720"/>
        <w:rPr>
          <w:color w:val="000000"/>
        </w:rPr>
      </w:pPr>
      <w:r>
        <w:rPr>
          <w:color w:val="000000"/>
        </w:rPr>
        <w:t>24 (Conflicts of interest and ethical walls), 35 (Waiver and cumulative remedies)</w:t>
      </w:r>
    </w:p>
    <w:p w14:paraId="0E494152" w14:textId="77777777" w:rsidR="00B058DA" w:rsidRDefault="00B058DA">
      <w:pPr>
        <w:pBdr>
          <w:top w:val="nil"/>
          <w:left w:val="nil"/>
          <w:bottom w:val="nil"/>
          <w:right w:val="nil"/>
          <w:between w:val="nil"/>
        </w:pBdr>
        <w:spacing w:after="310" w:line="288" w:lineRule="auto"/>
        <w:ind w:right="14" w:hanging="2"/>
        <w:rPr>
          <w:color w:val="000000"/>
        </w:rPr>
      </w:pPr>
    </w:p>
    <w:p w14:paraId="2B5B9EFD"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 xml:space="preserve">19.4.4 </w:t>
      </w:r>
      <w:r>
        <w:rPr>
          <w:color w:val="000000"/>
        </w:rPr>
        <w:tab/>
        <w:t>Any other provision of the Framework Agreement or this Call-Off Contract which expressly or by implication is in force even if it Ends or expires.</w:t>
      </w:r>
    </w:p>
    <w:p w14:paraId="74EF0C39" w14:textId="77777777" w:rsidR="00B058DA" w:rsidRDefault="00973F01">
      <w:pPr>
        <w:pBdr>
          <w:top w:val="nil"/>
          <w:left w:val="nil"/>
          <w:bottom w:val="nil"/>
          <w:right w:val="nil"/>
          <w:between w:val="nil"/>
        </w:pBdr>
        <w:tabs>
          <w:tab w:val="center" w:pos="1757"/>
          <w:tab w:val="center" w:pos="5603"/>
        </w:tabs>
        <w:spacing w:after="310" w:line="288" w:lineRule="auto"/>
        <w:ind w:left="424" w:hanging="708"/>
        <w:rPr>
          <w:color w:val="000000"/>
        </w:rPr>
      </w:pPr>
      <w:r>
        <w:rPr>
          <w:color w:val="000000"/>
        </w:rPr>
        <w:t>19.5</w:t>
      </w:r>
      <w:r>
        <w:rPr>
          <w:color w:val="000000"/>
        </w:rPr>
        <w:tab/>
      </w:r>
      <w:r>
        <w:rPr>
          <w:color w:val="000000"/>
        </w:rPr>
        <w:tab/>
        <w:t>At the end of the Call-Off Contract Term, the Supplier must promptly:</w:t>
      </w:r>
    </w:p>
    <w:p w14:paraId="11B4EF61"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return all Buyer Data including all copies of Buyer software, code and any other software licensed by the Buyer to the Supplier under it</w:t>
      </w:r>
    </w:p>
    <w:p w14:paraId="65501BB3"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return any materials created by the Supplier under this Call-Off Contract if the IPRs are owned by the Buyer</w:t>
      </w:r>
    </w:p>
    <w:p w14:paraId="4D439C76" w14:textId="77777777" w:rsidR="00B058DA" w:rsidRDefault="00973F01">
      <w:pPr>
        <w:pBdr>
          <w:top w:val="nil"/>
          <w:left w:val="nil"/>
          <w:bottom w:val="nil"/>
          <w:right w:val="nil"/>
          <w:between w:val="nil"/>
        </w:pBdr>
        <w:spacing w:after="345"/>
        <w:ind w:left="709" w:right="14" w:hanging="711"/>
        <w:rPr>
          <w:color w:val="000000"/>
        </w:rPr>
      </w:pPr>
      <w:r>
        <w:rPr>
          <w:color w:val="000000"/>
        </w:rPr>
        <w:t>stop using the Buyer Data and, at the direction of the Buyer, provide the Buyer with a complete and uncorrupted version in electronic form in the formats and on media agreed with the Buyer</w:t>
      </w:r>
    </w:p>
    <w:p w14:paraId="35D62D11"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48BA29D"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work with the Buyer on any ongoing work</w:t>
      </w:r>
    </w:p>
    <w:p w14:paraId="2BEA5F24" w14:textId="77777777" w:rsidR="00B058DA" w:rsidRDefault="00973F01">
      <w:pPr>
        <w:pBdr>
          <w:top w:val="nil"/>
          <w:left w:val="nil"/>
          <w:bottom w:val="nil"/>
          <w:right w:val="nil"/>
          <w:between w:val="nil"/>
        </w:pBdr>
        <w:spacing w:after="644"/>
        <w:ind w:left="709" w:right="14" w:hanging="711"/>
        <w:rPr>
          <w:color w:val="000000"/>
        </w:rPr>
      </w:pPr>
      <w:r>
        <w:rPr>
          <w:color w:val="000000"/>
        </w:rPr>
        <w:t>return any sums prepaid for Services which have not been delivered to the Buyer, within 10 Working Days of the End or Expiry Date</w:t>
      </w:r>
    </w:p>
    <w:p w14:paraId="5950B68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Each Party will return all of the other Party’s Confidential Information and confirm this has been done, unless there is a legal requirement to keep it or this Call-Off Contract states otherwise.</w:t>
      </w:r>
    </w:p>
    <w:p w14:paraId="087739B4" w14:textId="77777777" w:rsidR="00B058DA" w:rsidRDefault="00973F01">
      <w:pPr>
        <w:pBdr>
          <w:top w:val="nil"/>
          <w:left w:val="nil"/>
          <w:bottom w:val="nil"/>
          <w:right w:val="nil"/>
          <w:between w:val="nil"/>
        </w:pBdr>
        <w:spacing w:after="741"/>
        <w:ind w:left="424" w:right="14" w:hanging="708"/>
        <w:rPr>
          <w:color w:val="000000"/>
        </w:rPr>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0ED6E01" w14:textId="77777777" w:rsidR="00B058DA" w:rsidRDefault="00973F01">
      <w:pPr>
        <w:pStyle w:val="Heading3"/>
        <w:tabs>
          <w:tab w:val="center" w:pos="1313"/>
          <w:tab w:val="center" w:pos="2323"/>
        </w:tabs>
        <w:ind w:hanging="2"/>
      </w:pPr>
      <w:r>
        <w:rPr>
          <w:color w:val="000000"/>
          <w:sz w:val="22"/>
          <w:szCs w:val="22"/>
        </w:rPr>
        <w:tab/>
      </w:r>
    </w:p>
    <w:p w14:paraId="0FA1FE5F" w14:textId="77777777" w:rsidR="00B058DA" w:rsidRDefault="00973F01">
      <w:pPr>
        <w:pStyle w:val="Heading3"/>
        <w:tabs>
          <w:tab w:val="center" w:pos="1314"/>
          <w:tab w:val="center" w:pos="2324"/>
        </w:tabs>
        <w:ind w:left="1" w:hanging="566"/>
      </w:pPr>
      <w:r>
        <w:t xml:space="preserve">20. </w:t>
      </w:r>
      <w:r>
        <w:tab/>
        <w:t>Notices</w:t>
      </w:r>
    </w:p>
    <w:p w14:paraId="54A84C7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20.1 </w:t>
      </w:r>
      <w:r>
        <w:rPr>
          <w:color w:val="000000"/>
        </w:rPr>
        <w:tab/>
        <w:t>Any notices sent must be in writing. For the purpose of this clause, an email is accepted as being 'in writing'.</w:t>
      </w:r>
    </w:p>
    <w:p w14:paraId="578A55C8" w14:textId="77777777" w:rsidR="00B058DA" w:rsidRDefault="00973F01">
      <w:pPr>
        <w:pBdr>
          <w:top w:val="nil"/>
          <w:left w:val="nil"/>
          <w:bottom w:val="nil"/>
          <w:right w:val="nil"/>
          <w:between w:val="nil"/>
        </w:pBdr>
        <w:ind w:right="14" w:hanging="2"/>
        <w:rPr>
          <w:color w:val="000000"/>
        </w:rPr>
      </w:pPr>
      <w:r>
        <w:rPr>
          <w:color w:val="000000"/>
        </w:rPr>
        <w:t>Manner of delivery: email</w:t>
      </w:r>
    </w:p>
    <w:p w14:paraId="7109D0B7" w14:textId="77777777" w:rsidR="00B058DA" w:rsidRDefault="00973F01">
      <w:pPr>
        <w:pBdr>
          <w:top w:val="nil"/>
          <w:left w:val="nil"/>
          <w:bottom w:val="nil"/>
          <w:right w:val="nil"/>
          <w:between w:val="nil"/>
        </w:pBdr>
        <w:ind w:right="14" w:hanging="2"/>
        <w:rPr>
          <w:color w:val="000000"/>
        </w:rPr>
      </w:pPr>
      <w:r>
        <w:rPr>
          <w:color w:val="000000"/>
        </w:rPr>
        <w:t>Deemed time of delivery: 9am on the first Working Day after sending</w:t>
      </w:r>
    </w:p>
    <w:p w14:paraId="2098EE60" w14:textId="77777777" w:rsidR="00B058DA" w:rsidRDefault="00973F01">
      <w:pPr>
        <w:pBdr>
          <w:top w:val="nil"/>
          <w:left w:val="nil"/>
          <w:bottom w:val="nil"/>
          <w:right w:val="nil"/>
          <w:between w:val="nil"/>
        </w:pBdr>
        <w:ind w:right="14" w:hanging="2"/>
        <w:rPr>
          <w:color w:val="000000"/>
        </w:rPr>
      </w:pPr>
      <w:r>
        <w:rPr>
          <w:color w:val="000000"/>
        </w:rPr>
        <w:t>Proof of service: Sent in an emailed letter in PDF format to the correct email address without any error message</w:t>
      </w:r>
    </w:p>
    <w:p w14:paraId="25FD8FF3" w14:textId="77777777" w:rsidR="00B058DA" w:rsidRDefault="00B058DA">
      <w:pPr>
        <w:pBdr>
          <w:top w:val="nil"/>
          <w:left w:val="nil"/>
          <w:bottom w:val="nil"/>
          <w:right w:val="nil"/>
          <w:between w:val="nil"/>
        </w:pBdr>
        <w:ind w:right="14" w:hanging="2"/>
        <w:rPr>
          <w:color w:val="000000"/>
        </w:rPr>
      </w:pPr>
    </w:p>
    <w:p w14:paraId="0B88242A" w14:textId="77777777" w:rsidR="00B058DA" w:rsidRDefault="00973F01">
      <w:pPr>
        <w:pBdr>
          <w:top w:val="nil"/>
          <w:left w:val="nil"/>
          <w:bottom w:val="nil"/>
          <w:right w:val="nil"/>
          <w:between w:val="nil"/>
        </w:pBdr>
        <w:spacing w:after="981"/>
        <w:ind w:left="424" w:right="14" w:hanging="708"/>
        <w:rPr>
          <w:color w:val="000000"/>
        </w:rPr>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00E00C4B" w14:textId="77777777" w:rsidR="00B058DA" w:rsidRDefault="00973F01">
      <w:pPr>
        <w:pStyle w:val="Heading3"/>
        <w:tabs>
          <w:tab w:val="center" w:pos="1313"/>
          <w:tab w:val="center" w:pos="2391"/>
        </w:tabs>
        <w:ind w:hanging="2"/>
      </w:pPr>
      <w:r>
        <w:rPr>
          <w:color w:val="000000"/>
          <w:sz w:val="22"/>
          <w:szCs w:val="22"/>
        </w:rPr>
        <w:tab/>
      </w:r>
    </w:p>
    <w:p w14:paraId="2E445318" w14:textId="77777777" w:rsidR="00B058DA" w:rsidRDefault="00973F01">
      <w:pPr>
        <w:pStyle w:val="Heading3"/>
        <w:tabs>
          <w:tab w:val="center" w:pos="1314"/>
          <w:tab w:val="center" w:pos="2392"/>
        </w:tabs>
        <w:ind w:left="1" w:hanging="566"/>
      </w:pPr>
      <w:r>
        <w:t xml:space="preserve">21. </w:t>
      </w:r>
      <w:r>
        <w:tab/>
        <w:t>Exit plan</w:t>
      </w:r>
    </w:p>
    <w:p w14:paraId="0E347BE4"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0E81935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BFE2099" w14:textId="77777777" w:rsidR="00B058DA" w:rsidRDefault="00973F01">
      <w:pPr>
        <w:pBdr>
          <w:top w:val="nil"/>
          <w:left w:val="nil"/>
          <w:bottom w:val="nil"/>
          <w:right w:val="nil"/>
          <w:between w:val="nil"/>
        </w:pBdr>
        <w:spacing w:after="333"/>
        <w:ind w:left="424" w:right="14" w:hanging="708"/>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7F356150"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DE32672" w14:textId="77777777" w:rsidR="00B058DA" w:rsidRDefault="00B058DA">
      <w:pPr>
        <w:pBdr>
          <w:top w:val="nil"/>
          <w:left w:val="nil"/>
          <w:bottom w:val="nil"/>
          <w:right w:val="nil"/>
          <w:between w:val="nil"/>
        </w:pBdr>
        <w:spacing w:after="310" w:line="288" w:lineRule="auto"/>
        <w:ind w:left="424" w:right="14" w:hanging="708"/>
        <w:rPr>
          <w:color w:val="000000"/>
        </w:rPr>
      </w:pPr>
    </w:p>
    <w:p w14:paraId="4E46C6B2" w14:textId="77777777" w:rsidR="00B058DA" w:rsidRDefault="00973F01">
      <w:pPr>
        <w:pBdr>
          <w:top w:val="nil"/>
          <w:left w:val="nil"/>
          <w:bottom w:val="nil"/>
          <w:right w:val="nil"/>
          <w:between w:val="nil"/>
        </w:pBdr>
        <w:spacing w:after="334"/>
        <w:ind w:left="424" w:right="14" w:hanging="708"/>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C4167FE" w14:textId="77777777" w:rsidR="00B058DA" w:rsidRDefault="00973F01">
      <w:pPr>
        <w:pBdr>
          <w:top w:val="nil"/>
          <w:left w:val="nil"/>
          <w:bottom w:val="nil"/>
          <w:right w:val="nil"/>
          <w:between w:val="nil"/>
        </w:pBdr>
        <w:spacing w:after="278"/>
        <w:ind w:left="424" w:right="14" w:hanging="708"/>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443F4022"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498C2F6B" w14:textId="77777777" w:rsidR="00B058DA" w:rsidRDefault="00973F01">
      <w:pPr>
        <w:pBdr>
          <w:top w:val="nil"/>
          <w:left w:val="nil"/>
          <w:bottom w:val="nil"/>
          <w:right w:val="nil"/>
          <w:between w:val="nil"/>
        </w:pBdr>
        <w:spacing w:after="332"/>
        <w:ind w:left="708" w:right="14" w:hanging="706"/>
        <w:rPr>
          <w:color w:val="000000"/>
        </w:rPr>
      </w:pPr>
      <w:r>
        <w:rPr>
          <w:color w:val="000000"/>
        </w:rPr>
        <w:t xml:space="preserve">21.6.2 </w:t>
      </w:r>
      <w:r>
        <w:rPr>
          <w:color w:val="000000"/>
        </w:rPr>
        <w:tab/>
        <w:t>there will be no adverse impact on service continuity</w:t>
      </w:r>
    </w:p>
    <w:p w14:paraId="2203F843"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21.6.3 </w:t>
      </w:r>
      <w:r>
        <w:rPr>
          <w:color w:val="000000"/>
        </w:rPr>
        <w:tab/>
        <w:t>there is no vendor lock-in to the Supplier’s Service at exit</w:t>
      </w:r>
    </w:p>
    <w:p w14:paraId="0D57D465"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21.6.4</w:t>
      </w:r>
      <w:r>
        <w:rPr>
          <w:color w:val="000000"/>
        </w:rPr>
        <w:tab/>
        <w:t>it enables the Buyer to meet its obligations under the Technology Code of Practice</w:t>
      </w:r>
    </w:p>
    <w:p w14:paraId="7D7BE70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155BDF0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21.8 </w:t>
      </w:r>
      <w:r>
        <w:rPr>
          <w:color w:val="000000"/>
        </w:rPr>
        <w:tab/>
        <w:t>The additional exit plan must set out full details of timescales, activities and roles and responsibilities of the Parties for:</w:t>
      </w:r>
    </w:p>
    <w:p w14:paraId="0088BCFC"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8C6B90F"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1AB6400E"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5CC422A0"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21.8.4 </w:t>
      </w:r>
      <w:r>
        <w:rPr>
          <w:color w:val="000000"/>
        </w:rPr>
        <w:tab/>
        <w:t>the testing and assurance strategy for exported Buyer Data</w:t>
      </w:r>
    </w:p>
    <w:p w14:paraId="6B714BE5"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21.8.5 if relevant, TUPE-related activity to comply with the TUPE regulations</w:t>
      </w:r>
    </w:p>
    <w:p w14:paraId="74798AC5" w14:textId="77777777" w:rsidR="00B058DA" w:rsidRDefault="00973F01">
      <w:pPr>
        <w:pBdr>
          <w:top w:val="nil"/>
          <w:left w:val="nil"/>
          <w:bottom w:val="nil"/>
          <w:right w:val="nil"/>
          <w:between w:val="nil"/>
        </w:pBdr>
        <w:spacing w:after="741"/>
        <w:ind w:left="708" w:right="14" w:hanging="706"/>
        <w:rPr>
          <w:color w:val="000000"/>
        </w:rPr>
      </w:pPr>
      <w:r>
        <w:rPr>
          <w:color w:val="000000"/>
        </w:rPr>
        <w:t>21.8.6 any other activities and information which is reasonably required to ensure continuity of Service during the exit period and an orderly transition</w:t>
      </w:r>
    </w:p>
    <w:p w14:paraId="75CDAE0F" w14:textId="77777777" w:rsidR="00B058DA" w:rsidRDefault="00973F01">
      <w:pPr>
        <w:pStyle w:val="Heading3"/>
        <w:tabs>
          <w:tab w:val="center" w:pos="1313"/>
          <w:tab w:val="center" w:pos="3955"/>
        </w:tabs>
        <w:ind w:hanging="2"/>
      </w:pPr>
      <w:r>
        <w:rPr>
          <w:color w:val="000000"/>
          <w:sz w:val="22"/>
          <w:szCs w:val="22"/>
        </w:rPr>
        <w:tab/>
      </w:r>
    </w:p>
    <w:p w14:paraId="6E9B7773" w14:textId="77777777" w:rsidR="00B058DA" w:rsidRDefault="00973F01">
      <w:pPr>
        <w:pStyle w:val="Heading3"/>
        <w:tabs>
          <w:tab w:val="center" w:pos="1314"/>
          <w:tab w:val="center" w:pos="3956"/>
        </w:tabs>
        <w:ind w:left="1" w:hanging="566"/>
      </w:pPr>
      <w:r>
        <w:t xml:space="preserve">22. </w:t>
      </w:r>
      <w:r>
        <w:tab/>
        <w:t>Handover to replacement supplier</w:t>
      </w:r>
    </w:p>
    <w:p w14:paraId="5D42564F"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22.1 </w:t>
      </w:r>
      <w:r>
        <w:rPr>
          <w:color w:val="000000"/>
        </w:rPr>
        <w:tab/>
        <w:t>At least 10 Working Days before the Expiry Date or End Date, the Supplier must provide any:</w:t>
      </w:r>
    </w:p>
    <w:p w14:paraId="54F60551"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22.1.1 data (including Buyer Data), Buyer Personal Data and Buyer Confidential Information in the Supplier’s possession, power or control</w:t>
      </w:r>
    </w:p>
    <w:p w14:paraId="7D36CE7C"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22.1.2 other information reasonably requested by the Buyer</w:t>
      </w:r>
    </w:p>
    <w:p w14:paraId="3A9C77F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FB3F203" w14:textId="77777777" w:rsidR="00B058DA" w:rsidRDefault="00973F01">
      <w:pPr>
        <w:pBdr>
          <w:top w:val="nil"/>
          <w:left w:val="nil"/>
          <w:bottom w:val="nil"/>
          <w:right w:val="nil"/>
          <w:between w:val="nil"/>
        </w:pBdr>
        <w:spacing w:after="362"/>
        <w:ind w:left="424" w:right="14" w:hanging="708"/>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5583368" w14:textId="77777777" w:rsidR="00B058DA" w:rsidRDefault="00973F01">
      <w:pPr>
        <w:pStyle w:val="Heading3"/>
        <w:tabs>
          <w:tab w:val="center" w:pos="1313"/>
          <w:tab w:val="center" w:pos="2757"/>
        </w:tabs>
        <w:ind w:hanging="2"/>
      </w:pPr>
      <w:r>
        <w:rPr>
          <w:color w:val="000000"/>
          <w:sz w:val="22"/>
          <w:szCs w:val="22"/>
        </w:rPr>
        <w:lastRenderedPageBreak/>
        <w:tab/>
      </w:r>
    </w:p>
    <w:p w14:paraId="33B90036" w14:textId="77777777" w:rsidR="00B058DA" w:rsidRDefault="00973F01">
      <w:pPr>
        <w:pStyle w:val="Heading3"/>
        <w:tabs>
          <w:tab w:val="center" w:pos="1314"/>
          <w:tab w:val="center" w:pos="2758"/>
        </w:tabs>
        <w:ind w:left="1" w:hanging="566"/>
      </w:pPr>
      <w:r>
        <w:t xml:space="preserve">23. </w:t>
      </w:r>
      <w:r>
        <w:tab/>
        <w:t>Force majeure</w:t>
      </w:r>
    </w:p>
    <w:p w14:paraId="5B49F2E1" w14:textId="77777777" w:rsidR="00B058DA" w:rsidRDefault="00B058DA">
      <w:pPr>
        <w:pBdr>
          <w:top w:val="nil"/>
          <w:left w:val="nil"/>
          <w:bottom w:val="nil"/>
          <w:right w:val="nil"/>
          <w:between w:val="nil"/>
        </w:pBdr>
        <w:ind w:hanging="2"/>
        <w:rPr>
          <w:color w:val="000000"/>
        </w:rPr>
      </w:pPr>
    </w:p>
    <w:p w14:paraId="3EF784B8" w14:textId="77777777" w:rsidR="00B058DA" w:rsidRDefault="00973F01">
      <w:pPr>
        <w:pBdr>
          <w:top w:val="nil"/>
          <w:left w:val="nil"/>
          <w:bottom w:val="nil"/>
          <w:right w:val="nil"/>
          <w:between w:val="nil"/>
        </w:pBdr>
        <w:spacing w:after="362"/>
        <w:ind w:left="424" w:right="14" w:hanging="708"/>
        <w:rPr>
          <w:color w:val="000000"/>
        </w:rPr>
      </w:pPr>
      <w:r>
        <w:rPr>
          <w:color w:val="000000"/>
        </w:rPr>
        <w:t>23.1</w:t>
      </w:r>
      <w:r>
        <w:rPr>
          <w:color w:val="000000"/>
        </w:rPr>
        <w:tab/>
        <w:t>Neither Party will be liable to the other Party for any delay in performing, or failure to perform, its obligations under this Call-Off Contract (other than a payment of money) to the extent that such delay or failure is a result of a Force Majeure event.</w:t>
      </w:r>
    </w:p>
    <w:p w14:paraId="38AB5EA9" w14:textId="77777777" w:rsidR="00B058DA" w:rsidRDefault="00973F01">
      <w:pPr>
        <w:pBdr>
          <w:top w:val="nil"/>
          <w:left w:val="nil"/>
          <w:bottom w:val="nil"/>
          <w:right w:val="nil"/>
          <w:between w:val="nil"/>
        </w:pBdr>
        <w:spacing w:after="362"/>
        <w:ind w:left="424" w:right="14" w:hanging="708"/>
        <w:rPr>
          <w:color w:val="000000"/>
        </w:rPr>
      </w:pPr>
      <w:r>
        <w:rPr>
          <w:color w:val="000000"/>
        </w:rPr>
        <w:t>23.2</w:t>
      </w:r>
      <w:r>
        <w:rPr>
          <w:color w:val="000000"/>
        </w:rPr>
        <w:tab/>
        <w:t>A Party will promptly (on becoming aware of the same) notify the other Party of a Force Majeure event or potential Force Majeure event which could affect its ability to perform its obligations under this Call-Off Contract.</w:t>
      </w:r>
    </w:p>
    <w:p w14:paraId="215B4EBD" w14:textId="77777777" w:rsidR="00B058DA" w:rsidRDefault="00973F01">
      <w:pPr>
        <w:pBdr>
          <w:top w:val="nil"/>
          <w:left w:val="nil"/>
          <w:bottom w:val="nil"/>
          <w:right w:val="nil"/>
          <w:between w:val="nil"/>
        </w:pBdr>
        <w:spacing w:after="362"/>
        <w:ind w:left="424" w:right="14" w:hanging="708"/>
        <w:rPr>
          <w:color w:val="000000"/>
        </w:rPr>
      </w:pPr>
      <w:r>
        <w:rPr>
          <w:color w:val="000000"/>
        </w:rPr>
        <w:t>23.3</w:t>
      </w:r>
      <w:r>
        <w:rPr>
          <w:color w:val="000000"/>
        </w:rP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46E87E3A" w14:textId="77777777" w:rsidR="00B058DA" w:rsidRDefault="00973F01">
      <w:pPr>
        <w:pStyle w:val="Heading3"/>
        <w:tabs>
          <w:tab w:val="center" w:pos="1313"/>
          <w:tab w:val="center" w:pos="2324"/>
        </w:tabs>
        <w:ind w:hanging="2"/>
      </w:pPr>
      <w:r>
        <w:rPr>
          <w:color w:val="000000"/>
          <w:sz w:val="22"/>
          <w:szCs w:val="22"/>
        </w:rPr>
        <w:tab/>
      </w:r>
    </w:p>
    <w:p w14:paraId="603F618B" w14:textId="77777777" w:rsidR="00B058DA" w:rsidRDefault="00973F01">
      <w:pPr>
        <w:pStyle w:val="Heading3"/>
        <w:tabs>
          <w:tab w:val="center" w:pos="1314"/>
          <w:tab w:val="center" w:pos="2325"/>
        </w:tabs>
        <w:ind w:left="1" w:hanging="566"/>
      </w:pPr>
      <w:r>
        <w:t xml:space="preserve">24. </w:t>
      </w:r>
      <w:r>
        <w:tab/>
        <w:t>Liability</w:t>
      </w:r>
    </w:p>
    <w:p w14:paraId="7A8DEF9A" w14:textId="77777777" w:rsidR="00B058DA" w:rsidRDefault="00973F01">
      <w:pPr>
        <w:pBdr>
          <w:top w:val="nil"/>
          <w:left w:val="nil"/>
          <w:bottom w:val="nil"/>
          <w:right w:val="nil"/>
          <w:between w:val="nil"/>
        </w:pBdr>
        <w:spacing w:after="607"/>
        <w:ind w:left="424" w:right="14" w:hanging="708"/>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322DEC8B" w14:textId="77777777" w:rsidR="00B058DA" w:rsidRDefault="00973F01">
      <w:pPr>
        <w:pBdr>
          <w:top w:val="nil"/>
          <w:left w:val="nil"/>
          <w:bottom w:val="nil"/>
          <w:right w:val="nil"/>
          <w:between w:val="nil"/>
        </w:pBdr>
        <w:tabs>
          <w:tab w:val="center" w:pos="1757"/>
          <w:tab w:val="center" w:pos="6595"/>
        </w:tabs>
        <w:spacing w:after="2"/>
        <w:ind w:left="424" w:hanging="708"/>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26D8653E" w14:textId="77777777" w:rsidR="00B058DA" w:rsidRDefault="00B058DA">
      <w:pPr>
        <w:pBdr>
          <w:top w:val="nil"/>
          <w:left w:val="nil"/>
          <w:bottom w:val="nil"/>
          <w:right w:val="nil"/>
          <w:between w:val="nil"/>
        </w:pBdr>
        <w:tabs>
          <w:tab w:val="center" w:pos="1757"/>
          <w:tab w:val="center" w:pos="6595"/>
        </w:tabs>
        <w:spacing w:after="2"/>
        <w:ind w:left="424" w:hanging="708"/>
        <w:rPr>
          <w:color w:val="000000"/>
        </w:rPr>
      </w:pPr>
    </w:p>
    <w:p w14:paraId="56B0BFB5" w14:textId="77777777" w:rsidR="00B058DA" w:rsidRDefault="00973F01">
      <w:pPr>
        <w:pBdr>
          <w:top w:val="nil"/>
          <w:left w:val="nil"/>
          <w:bottom w:val="nil"/>
          <w:right w:val="nil"/>
          <w:between w:val="nil"/>
        </w:pBdr>
        <w:spacing w:after="170"/>
        <w:ind w:left="709" w:right="14" w:hanging="711"/>
        <w:rPr>
          <w:color w:val="000000"/>
        </w:rPr>
      </w:pPr>
      <w:r>
        <w:rPr>
          <w:color w:val="000000"/>
        </w:rPr>
        <w:t>24.2.1 pursuant to the indemnities in Clauses 7, 10, 11 and 29 shall be unlimited; and</w:t>
      </w:r>
    </w:p>
    <w:p w14:paraId="55B767D5" w14:textId="77777777" w:rsidR="00B058DA" w:rsidRDefault="00973F01">
      <w:pPr>
        <w:pBdr>
          <w:top w:val="nil"/>
          <w:left w:val="nil"/>
          <w:bottom w:val="nil"/>
          <w:right w:val="nil"/>
          <w:between w:val="nil"/>
        </w:pBdr>
        <w:spacing w:after="255"/>
        <w:ind w:left="709" w:right="14" w:hanging="711"/>
        <w:rPr>
          <w:color w:val="000000"/>
        </w:rPr>
      </w:pPr>
      <w:r>
        <w:rPr>
          <w:color w:val="000000"/>
        </w:rPr>
        <w:t>24.2.2 in respect of Losses arising from breach of the Data Protection Legislation shall be as set out in Framework Agreement clause 28.</w:t>
      </w:r>
    </w:p>
    <w:p w14:paraId="7817317D" w14:textId="77777777" w:rsidR="00B058DA" w:rsidRDefault="00973F01">
      <w:pPr>
        <w:pBdr>
          <w:top w:val="nil"/>
          <w:left w:val="nil"/>
          <w:bottom w:val="nil"/>
          <w:right w:val="nil"/>
          <w:between w:val="nil"/>
        </w:pBdr>
        <w:tabs>
          <w:tab w:val="center" w:pos="1757"/>
          <w:tab w:val="center" w:pos="6591"/>
        </w:tabs>
        <w:spacing w:after="5"/>
        <w:ind w:left="424" w:hanging="708"/>
        <w:rPr>
          <w:color w:val="000000"/>
        </w:rPr>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2CD283D2" w14:textId="77777777" w:rsidR="00B058DA" w:rsidRDefault="00973F01">
      <w:pPr>
        <w:pBdr>
          <w:top w:val="nil"/>
          <w:left w:val="nil"/>
          <w:bottom w:val="nil"/>
          <w:right w:val="nil"/>
          <w:between w:val="nil"/>
        </w:pBdr>
        <w:tabs>
          <w:tab w:val="center" w:pos="1757"/>
          <w:tab w:val="center" w:pos="6545"/>
        </w:tabs>
        <w:spacing w:after="11"/>
        <w:ind w:left="424" w:hanging="708"/>
        <w:rPr>
          <w:color w:val="000000"/>
        </w:rPr>
      </w:pPr>
      <w:r>
        <w:rPr>
          <w:color w:val="000000"/>
        </w:rPr>
        <w:t>24.4</w:t>
      </w:r>
      <w:r>
        <w:rPr>
          <w:color w:val="000000"/>
        </w:rPr>
        <w:tab/>
      </w:r>
      <w:r>
        <w:rPr>
          <w:color w:val="000000"/>
        </w:rPr>
        <w:tab/>
        <w:t>When calculating the Supplier’s liability under Clause 24.1 any items specified in Clause</w:t>
      </w:r>
    </w:p>
    <w:p w14:paraId="2317C910" w14:textId="77777777" w:rsidR="00B058DA" w:rsidRDefault="00B058DA">
      <w:pPr>
        <w:pBdr>
          <w:top w:val="nil"/>
          <w:left w:val="nil"/>
          <w:bottom w:val="nil"/>
          <w:right w:val="nil"/>
          <w:between w:val="nil"/>
        </w:pBdr>
        <w:tabs>
          <w:tab w:val="center" w:pos="1757"/>
          <w:tab w:val="center" w:pos="6545"/>
        </w:tabs>
        <w:spacing w:after="11"/>
        <w:ind w:left="424" w:hanging="708"/>
        <w:rPr>
          <w:color w:val="000000"/>
        </w:rPr>
      </w:pPr>
    </w:p>
    <w:p w14:paraId="62892003" w14:textId="77777777" w:rsidR="00B058DA" w:rsidRDefault="00973F01">
      <w:pPr>
        <w:pBdr>
          <w:top w:val="nil"/>
          <w:left w:val="nil"/>
          <w:bottom w:val="nil"/>
          <w:right w:val="nil"/>
          <w:between w:val="nil"/>
        </w:pBdr>
        <w:spacing w:after="988"/>
        <w:ind w:left="424" w:right="14" w:hanging="708"/>
        <w:rPr>
          <w:color w:val="000000"/>
        </w:rPr>
      </w:pPr>
      <w:r>
        <w:rPr>
          <w:color w:val="000000"/>
        </w:rPr>
        <w:t>24.2</w:t>
      </w:r>
      <w:r>
        <w:rPr>
          <w:color w:val="000000"/>
        </w:rPr>
        <w:tab/>
        <w:t xml:space="preserve"> will not be taken into consideration.</w:t>
      </w:r>
    </w:p>
    <w:p w14:paraId="419DEB95" w14:textId="77777777" w:rsidR="00B058DA" w:rsidRDefault="00973F01">
      <w:pPr>
        <w:pStyle w:val="Heading3"/>
        <w:tabs>
          <w:tab w:val="center" w:pos="1313"/>
          <w:tab w:val="center" w:pos="2437"/>
        </w:tabs>
        <w:spacing w:after="79"/>
        <w:ind w:hanging="2"/>
      </w:pPr>
      <w:r>
        <w:rPr>
          <w:color w:val="000000"/>
          <w:sz w:val="22"/>
          <w:szCs w:val="22"/>
        </w:rPr>
        <w:tab/>
      </w:r>
    </w:p>
    <w:p w14:paraId="62637A75" w14:textId="77777777" w:rsidR="00B058DA" w:rsidRDefault="00973F01">
      <w:pPr>
        <w:pStyle w:val="Heading3"/>
        <w:tabs>
          <w:tab w:val="center" w:pos="1314"/>
          <w:tab w:val="center" w:pos="2438"/>
        </w:tabs>
        <w:spacing w:after="79"/>
        <w:ind w:left="1" w:hanging="566"/>
      </w:pPr>
      <w:r>
        <w:t xml:space="preserve">25. </w:t>
      </w:r>
      <w:r>
        <w:tab/>
        <w:t>Premises</w:t>
      </w:r>
    </w:p>
    <w:p w14:paraId="1D5DD7B6"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3429289A" w14:textId="77777777" w:rsidR="00B058DA" w:rsidRDefault="00973F01">
      <w:pPr>
        <w:pBdr>
          <w:top w:val="nil"/>
          <w:left w:val="nil"/>
          <w:bottom w:val="nil"/>
          <w:right w:val="nil"/>
          <w:between w:val="nil"/>
        </w:pBdr>
        <w:spacing w:after="331"/>
        <w:ind w:left="424" w:right="14" w:hanging="708"/>
        <w:rPr>
          <w:color w:val="000000"/>
        </w:rPr>
      </w:pPr>
      <w:r>
        <w:rPr>
          <w:color w:val="000000"/>
        </w:rPr>
        <w:lastRenderedPageBreak/>
        <w:t xml:space="preserve">25.2 </w:t>
      </w:r>
      <w:r>
        <w:rPr>
          <w:color w:val="000000"/>
        </w:rPr>
        <w:tab/>
        <w:t>The Supplier will use the Buyer’s premises solely for the performance of its obligations under this Call-Off Contract.</w:t>
      </w:r>
    </w:p>
    <w:p w14:paraId="2A075A5D" w14:textId="77777777" w:rsidR="00B058DA" w:rsidRDefault="00973F01">
      <w:pPr>
        <w:pBdr>
          <w:top w:val="nil"/>
          <w:left w:val="nil"/>
          <w:bottom w:val="nil"/>
          <w:right w:val="nil"/>
          <w:between w:val="nil"/>
        </w:pBdr>
        <w:tabs>
          <w:tab w:val="center" w:pos="2891"/>
          <w:tab w:val="right" w:pos="12329"/>
        </w:tabs>
        <w:spacing w:after="310" w:line="288" w:lineRule="auto"/>
        <w:ind w:left="424" w:hanging="708"/>
        <w:rPr>
          <w:color w:val="000000"/>
        </w:rPr>
      </w:pPr>
      <w:r>
        <w:rPr>
          <w:color w:val="000000"/>
        </w:rPr>
        <w:t>25.3     The Supplier will vacate the Buyer’s premises when the Call-Off Contract Ends or expires.</w:t>
      </w:r>
    </w:p>
    <w:p w14:paraId="77226106" w14:textId="77777777" w:rsidR="00B058DA" w:rsidRDefault="00973F01">
      <w:pPr>
        <w:pBdr>
          <w:top w:val="nil"/>
          <w:left w:val="nil"/>
          <w:bottom w:val="nil"/>
          <w:right w:val="nil"/>
          <w:between w:val="nil"/>
        </w:pBdr>
        <w:tabs>
          <w:tab w:val="center" w:pos="1757"/>
          <w:tab w:val="center" w:pos="5699"/>
        </w:tabs>
        <w:spacing w:after="354"/>
        <w:ind w:left="424" w:hanging="708"/>
        <w:rPr>
          <w:color w:val="000000"/>
        </w:rPr>
      </w:pPr>
      <w:r>
        <w:rPr>
          <w:color w:val="000000"/>
        </w:rPr>
        <w:t xml:space="preserve">25.4 </w:t>
      </w:r>
      <w:r>
        <w:rPr>
          <w:color w:val="000000"/>
        </w:rPr>
        <w:tab/>
        <w:t>This clause does not create a tenancy or exclusive right of occupation.</w:t>
      </w:r>
    </w:p>
    <w:p w14:paraId="7CF108B4" w14:textId="77777777" w:rsidR="00B058DA" w:rsidRDefault="00973F01">
      <w:pPr>
        <w:pBdr>
          <w:top w:val="nil"/>
          <w:left w:val="nil"/>
          <w:bottom w:val="nil"/>
          <w:right w:val="nil"/>
          <w:between w:val="nil"/>
        </w:pBdr>
        <w:tabs>
          <w:tab w:val="center" w:pos="1757"/>
          <w:tab w:val="center" w:pos="4623"/>
        </w:tabs>
        <w:spacing w:after="310" w:line="288" w:lineRule="auto"/>
        <w:ind w:left="424" w:hanging="708"/>
        <w:rPr>
          <w:color w:val="000000"/>
        </w:rPr>
      </w:pPr>
      <w:r>
        <w:rPr>
          <w:color w:val="000000"/>
        </w:rPr>
        <w:t xml:space="preserve">25.5 </w:t>
      </w:r>
      <w:r>
        <w:rPr>
          <w:color w:val="000000"/>
        </w:rPr>
        <w:tab/>
        <w:t>While on the Buyer’s premises, the Supplier will:</w:t>
      </w:r>
    </w:p>
    <w:p w14:paraId="45E7E663"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25.5.1 </w:t>
      </w:r>
      <w:r>
        <w:rPr>
          <w:color w:val="000000"/>
        </w:rPr>
        <w:tab/>
        <w:t>comply with any security requirements at the premises and not do anything to weaken the security of the premises</w:t>
      </w:r>
    </w:p>
    <w:p w14:paraId="6C7E4DB0"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25.5.2 </w:t>
      </w:r>
      <w:r>
        <w:rPr>
          <w:color w:val="000000"/>
        </w:rPr>
        <w:tab/>
        <w:t>comply with Buyer requirements for the conduct of personnel</w:t>
      </w:r>
    </w:p>
    <w:p w14:paraId="44773E17"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25.5.3 </w:t>
      </w:r>
      <w:r>
        <w:rPr>
          <w:color w:val="000000"/>
        </w:rPr>
        <w:tab/>
        <w:t>comply with any health and safety measures implemented by the Buyer</w:t>
      </w:r>
    </w:p>
    <w:p w14:paraId="2D95DA97"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68EF8B59"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48C1D3E3" w14:textId="77777777" w:rsidR="00B058DA" w:rsidRDefault="00973F01">
      <w:pPr>
        <w:pStyle w:val="Heading3"/>
        <w:tabs>
          <w:tab w:val="center" w:pos="1313"/>
          <w:tab w:val="center" w:pos="2524"/>
        </w:tabs>
        <w:spacing w:after="198"/>
        <w:ind w:hanging="2"/>
      </w:pPr>
      <w:r>
        <w:rPr>
          <w:color w:val="000000"/>
          <w:sz w:val="22"/>
          <w:szCs w:val="22"/>
        </w:rPr>
        <w:tab/>
      </w:r>
    </w:p>
    <w:p w14:paraId="4EEA7D49" w14:textId="77777777" w:rsidR="00B058DA" w:rsidRDefault="00973F01">
      <w:pPr>
        <w:pStyle w:val="Heading3"/>
        <w:tabs>
          <w:tab w:val="center" w:pos="1314"/>
          <w:tab w:val="center" w:pos="2525"/>
        </w:tabs>
        <w:spacing w:after="198"/>
        <w:ind w:left="1" w:hanging="566"/>
      </w:pPr>
      <w:r>
        <w:t xml:space="preserve">26. </w:t>
      </w:r>
      <w:r>
        <w:tab/>
        <w:t>Equipment</w:t>
      </w:r>
    </w:p>
    <w:p w14:paraId="14D540D9" w14:textId="77777777" w:rsidR="00B058DA" w:rsidRDefault="00973F01">
      <w:pPr>
        <w:pBdr>
          <w:top w:val="nil"/>
          <w:left w:val="nil"/>
          <w:bottom w:val="nil"/>
          <w:right w:val="nil"/>
          <w:between w:val="nil"/>
        </w:pBdr>
        <w:spacing w:after="543"/>
        <w:ind w:left="424" w:right="14" w:hanging="708"/>
        <w:rPr>
          <w:color w:val="000000"/>
        </w:rPr>
      </w:pPr>
      <w:r>
        <w:rPr>
          <w:color w:val="000000"/>
        </w:rPr>
        <w:t xml:space="preserve">26.1 </w:t>
      </w:r>
      <w:r>
        <w:rPr>
          <w:color w:val="000000"/>
        </w:rPr>
        <w:tab/>
        <w:t>The Supplier is responsible for providing any Equipment which the Supplier requires to provide the Services.</w:t>
      </w:r>
    </w:p>
    <w:p w14:paraId="54258AD0"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3F4B406E" w14:textId="77777777" w:rsidR="00B058DA" w:rsidRDefault="00973F01">
      <w:pPr>
        <w:pBdr>
          <w:top w:val="nil"/>
          <w:left w:val="nil"/>
          <w:bottom w:val="nil"/>
          <w:right w:val="nil"/>
          <w:between w:val="nil"/>
        </w:pBdr>
        <w:spacing w:after="743"/>
        <w:ind w:left="424" w:right="14" w:hanging="708"/>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44F380E5" w14:textId="77777777" w:rsidR="00B058DA" w:rsidRDefault="00973F01">
      <w:pPr>
        <w:pStyle w:val="Heading3"/>
        <w:tabs>
          <w:tab w:val="center" w:pos="1313"/>
          <w:tab w:val="center" w:pos="4829"/>
        </w:tabs>
        <w:spacing w:after="366"/>
        <w:ind w:hanging="2"/>
      </w:pPr>
      <w:r>
        <w:rPr>
          <w:color w:val="000000"/>
          <w:sz w:val="22"/>
          <w:szCs w:val="22"/>
        </w:rPr>
        <w:tab/>
      </w:r>
    </w:p>
    <w:p w14:paraId="4CA4AF3A" w14:textId="77777777" w:rsidR="00B058DA" w:rsidRDefault="00973F01">
      <w:pPr>
        <w:pStyle w:val="Heading3"/>
        <w:tabs>
          <w:tab w:val="center" w:pos="1314"/>
          <w:tab w:val="center" w:pos="4830"/>
        </w:tabs>
        <w:spacing w:after="366"/>
        <w:ind w:left="1" w:hanging="566"/>
      </w:pPr>
      <w:r>
        <w:t xml:space="preserve">27. </w:t>
      </w:r>
      <w:r>
        <w:tab/>
        <w:t>The Contracts (Rights of Third Parties) Act 1999</w:t>
      </w:r>
    </w:p>
    <w:p w14:paraId="64E31C5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27.1 </w:t>
      </w:r>
      <w:r>
        <w:rPr>
          <w:color w:val="000000"/>
        </w:rPr>
        <w:tab/>
        <w:t xml:space="preserve">Except as specified in clause 29.8, a person who is not a Party to this Call-Off Contract has no right under the Contracts (Rights of Third Parties) Act 1999 to enforce any of its </w:t>
      </w:r>
      <w:r>
        <w:rPr>
          <w:color w:val="000000"/>
        </w:rPr>
        <w:lastRenderedPageBreak/>
        <w:t>terms. This does not affect any right or remedy of any person which exists or is available otherwise.</w:t>
      </w:r>
    </w:p>
    <w:p w14:paraId="77C2E807" w14:textId="77777777" w:rsidR="00B058DA" w:rsidRDefault="00973F01">
      <w:pPr>
        <w:pStyle w:val="Heading3"/>
        <w:tabs>
          <w:tab w:val="center" w:pos="1468"/>
          <w:tab w:val="center" w:pos="3759"/>
        </w:tabs>
        <w:ind w:left="155" w:hanging="720"/>
      </w:pPr>
      <w:r>
        <w:t xml:space="preserve">28. </w:t>
      </w:r>
      <w:r>
        <w:tab/>
        <w:t>Environmental requirements</w:t>
      </w:r>
    </w:p>
    <w:p w14:paraId="0B4C5E1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28.1 </w:t>
      </w:r>
      <w:r>
        <w:rPr>
          <w:color w:val="000000"/>
        </w:rPr>
        <w:tab/>
        <w:t>The Buyer will provide a copy of its environmental policy to the Supplier on request, which the Supplier will comply with.</w:t>
      </w:r>
    </w:p>
    <w:p w14:paraId="0BC344E5" w14:textId="77777777" w:rsidR="00B058DA" w:rsidRDefault="00973F01">
      <w:pPr>
        <w:pBdr>
          <w:top w:val="nil"/>
          <w:left w:val="nil"/>
          <w:bottom w:val="nil"/>
          <w:right w:val="nil"/>
          <w:between w:val="nil"/>
        </w:pBdr>
        <w:spacing w:after="738"/>
        <w:ind w:left="424" w:right="14" w:hanging="708"/>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5D36CE2C" w14:textId="77777777" w:rsidR="00B058DA" w:rsidRDefault="00973F01">
      <w:pPr>
        <w:pStyle w:val="Heading3"/>
        <w:tabs>
          <w:tab w:val="center" w:pos="1313"/>
          <w:tab w:val="center" w:pos="4194"/>
        </w:tabs>
        <w:ind w:hanging="2"/>
      </w:pPr>
      <w:r>
        <w:rPr>
          <w:color w:val="000000"/>
          <w:sz w:val="22"/>
          <w:szCs w:val="22"/>
        </w:rPr>
        <w:tab/>
      </w:r>
    </w:p>
    <w:p w14:paraId="1A9044AE" w14:textId="77777777" w:rsidR="00B058DA" w:rsidRDefault="00973F01">
      <w:pPr>
        <w:pStyle w:val="Heading3"/>
        <w:tabs>
          <w:tab w:val="center" w:pos="1314"/>
          <w:tab w:val="center" w:pos="4195"/>
        </w:tabs>
        <w:ind w:left="1" w:hanging="566"/>
      </w:pPr>
      <w:r>
        <w:t xml:space="preserve">29. </w:t>
      </w:r>
      <w:r>
        <w:tab/>
        <w:t>The Employment Regulations (TUPE)</w:t>
      </w:r>
    </w:p>
    <w:p w14:paraId="2BA780C2" w14:textId="77777777" w:rsidR="00B058DA" w:rsidRDefault="00973F01">
      <w:pPr>
        <w:pBdr>
          <w:top w:val="nil"/>
          <w:left w:val="nil"/>
          <w:bottom w:val="nil"/>
          <w:right w:val="nil"/>
          <w:between w:val="nil"/>
        </w:pBdr>
        <w:spacing w:after="310" w:line="276" w:lineRule="auto"/>
        <w:ind w:left="424" w:right="14" w:hanging="708"/>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035922" w14:textId="77777777" w:rsidR="00B058DA" w:rsidRDefault="00973F01">
      <w:pPr>
        <w:pBdr>
          <w:top w:val="nil"/>
          <w:left w:val="nil"/>
          <w:bottom w:val="nil"/>
          <w:right w:val="nil"/>
          <w:between w:val="nil"/>
        </w:pBdr>
        <w:tabs>
          <w:tab w:val="center" w:pos="1757"/>
          <w:tab w:val="left" w:pos="2125"/>
          <w:tab w:val="right" w:pos="11195"/>
        </w:tabs>
        <w:spacing w:after="4"/>
        <w:ind w:left="424" w:hanging="708"/>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F7F5235" w14:textId="77777777" w:rsidR="00B058DA" w:rsidRDefault="00B058DA">
      <w:pPr>
        <w:pBdr>
          <w:top w:val="nil"/>
          <w:left w:val="nil"/>
          <w:bottom w:val="nil"/>
          <w:right w:val="nil"/>
          <w:between w:val="nil"/>
        </w:pBdr>
        <w:tabs>
          <w:tab w:val="center" w:pos="1757"/>
          <w:tab w:val="left" w:pos="2125"/>
          <w:tab w:val="right" w:pos="11195"/>
        </w:tabs>
        <w:spacing w:after="4"/>
        <w:ind w:left="424" w:hanging="708"/>
        <w:rPr>
          <w:color w:val="000000"/>
        </w:rPr>
      </w:pPr>
    </w:p>
    <w:p w14:paraId="72818175" w14:textId="77777777" w:rsidR="00B058DA" w:rsidRDefault="00973F01">
      <w:pPr>
        <w:pBdr>
          <w:top w:val="nil"/>
          <w:left w:val="nil"/>
          <w:bottom w:val="nil"/>
          <w:right w:val="nil"/>
          <w:between w:val="nil"/>
        </w:pBdr>
        <w:tabs>
          <w:tab w:val="center" w:pos="1842"/>
          <w:tab w:val="center" w:pos="2872"/>
          <w:tab w:val="center" w:pos="5255"/>
        </w:tabs>
        <w:spacing w:after="16"/>
        <w:ind w:left="709" w:hanging="709"/>
        <w:rPr>
          <w:color w:val="000000"/>
        </w:rPr>
      </w:pPr>
      <w:r>
        <w:rPr>
          <w:color w:val="000000"/>
        </w:rPr>
        <w:t xml:space="preserve">29.2.1 </w:t>
      </w:r>
      <w:r>
        <w:rPr>
          <w:color w:val="000000"/>
        </w:rPr>
        <w:tab/>
        <w:t>the activities they perform</w:t>
      </w:r>
    </w:p>
    <w:p w14:paraId="6D506D46" w14:textId="77777777" w:rsidR="00B058DA" w:rsidRDefault="00973F01">
      <w:pPr>
        <w:pBdr>
          <w:top w:val="nil"/>
          <w:left w:val="nil"/>
          <w:bottom w:val="nil"/>
          <w:right w:val="nil"/>
          <w:between w:val="nil"/>
        </w:pBdr>
        <w:tabs>
          <w:tab w:val="center" w:pos="1841"/>
          <w:tab w:val="center" w:pos="2871"/>
          <w:tab w:val="center" w:pos="4186"/>
        </w:tabs>
        <w:spacing w:after="17"/>
        <w:ind w:left="708" w:hanging="706"/>
        <w:rPr>
          <w:color w:val="000000"/>
        </w:rPr>
      </w:pPr>
      <w:r>
        <w:rPr>
          <w:color w:val="000000"/>
        </w:rPr>
        <w:t xml:space="preserve">29.2.2 </w:t>
      </w:r>
      <w:r>
        <w:rPr>
          <w:color w:val="000000"/>
        </w:rPr>
        <w:tab/>
        <w:t>age</w:t>
      </w:r>
    </w:p>
    <w:p w14:paraId="417CF55D" w14:textId="77777777" w:rsidR="00B058DA" w:rsidRDefault="00973F01">
      <w:pPr>
        <w:pBdr>
          <w:top w:val="nil"/>
          <w:left w:val="nil"/>
          <w:bottom w:val="nil"/>
          <w:right w:val="nil"/>
          <w:between w:val="nil"/>
        </w:pBdr>
        <w:tabs>
          <w:tab w:val="center" w:pos="1841"/>
          <w:tab w:val="center" w:pos="2871"/>
          <w:tab w:val="center" w:pos="4461"/>
        </w:tabs>
        <w:spacing w:after="17"/>
        <w:ind w:left="708" w:hanging="706"/>
        <w:rPr>
          <w:color w:val="000000"/>
        </w:rPr>
      </w:pPr>
      <w:r>
        <w:rPr>
          <w:color w:val="000000"/>
        </w:rPr>
        <w:t xml:space="preserve">29.2.3 </w:t>
      </w:r>
      <w:r>
        <w:rPr>
          <w:color w:val="000000"/>
        </w:rPr>
        <w:tab/>
        <w:t>start date</w:t>
      </w:r>
    </w:p>
    <w:p w14:paraId="71DDD004" w14:textId="77777777" w:rsidR="00B058DA" w:rsidRDefault="00973F01">
      <w:pPr>
        <w:pBdr>
          <w:top w:val="nil"/>
          <w:left w:val="nil"/>
          <w:bottom w:val="nil"/>
          <w:right w:val="nil"/>
          <w:between w:val="nil"/>
        </w:pBdr>
        <w:tabs>
          <w:tab w:val="center" w:pos="1133"/>
          <w:tab w:val="center" w:pos="2163"/>
          <w:tab w:val="center" w:pos="3941"/>
        </w:tabs>
        <w:spacing w:after="18"/>
        <w:rPr>
          <w:color w:val="000000"/>
        </w:rPr>
      </w:pPr>
      <w:r>
        <w:rPr>
          <w:color w:val="000000"/>
        </w:rPr>
        <w:t xml:space="preserve">29.2.4 </w:t>
      </w:r>
      <w:r>
        <w:rPr>
          <w:color w:val="000000"/>
        </w:rPr>
        <w:tab/>
        <w:t>place of work</w:t>
      </w:r>
    </w:p>
    <w:p w14:paraId="6582247C" w14:textId="77777777" w:rsidR="00B058DA" w:rsidRDefault="00973F01">
      <w:pPr>
        <w:pBdr>
          <w:top w:val="nil"/>
          <w:left w:val="nil"/>
          <w:bottom w:val="nil"/>
          <w:right w:val="nil"/>
          <w:between w:val="nil"/>
        </w:pBdr>
        <w:tabs>
          <w:tab w:val="center" w:pos="1841"/>
          <w:tab w:val="center" w:pos="2871"/>
          <w:tab w:val="center" w:pos="4633"/>
        </w:tabs>
        <w:spacing w:after="17"/>
        <w:ind w:left="708" w:hanging="706"/>
        <w:rPr>
          <w:color w:val="000000"/>
        </w:rPr>
      </w:pPr>
      <w:r>
        <w:rPr>
          <w:color w:val="000000"/>
        </w:rPr>
        <w:t xml:space="preserve">29.2.5 </w:t>
      </w:r>
      <w:r>
        <w:rPr>
          <w:color w:val="000000"/>
        </w:rPr>
        <w:tab/>
        <w:t>notice period</w:t>
      </w:r>
    </w:p>
    <w:p w14:paraId="4CBE8CC7" w14:textId="77777777" w:rsidR="00B058DA" w:rsidRDefault="00973F01">
      <w:pPr>
        <w:pBdr>
          <w:top w:val="nil"/>
          <w:left w:val="nil"/>
          <w:bottom w:val="nil"/>
          <w:right w:val="nil"/>
          <w:between w:val="nil"/>
        </w:pBdr>
        <w:tabs>
          <w:tab w:val="center" w:pos="1841"/>
          <w:tab w:val="center" w:pos="2871"/>
          <w:tab w:val="center" w:pos="5598"/>
        </w:tabs>
        <w:spacing w:after="17"/>
        <w:ind w:left="708" w:hanging="706"/>
        <w:rPr>
          <w:color w:val="000000"/>
        </w:rPr>
      </w:pPr>
      <w:r>
        <w:rPr>
          <w:color w:val="000000"/>
        </w:rPr>
        <w:t xml:space="preserve">29.2.6 </w:t>
      </w:r>
      <w:r>
        <w:rPr>
          <w:color w:val="000000"/>
        </w:rPr>
        <w:tab/>
        <w:t>redundancy payment entitlement</w:t>
      </w:r>
    </w:p>
    <w:p w14:paraId="452B7F11" w14:textId="77777777" w:rsidR="00B058DA" w:rsidRDefault="00973F01">
      <w:pPr>
        <w:pBdr>
          <w:top w:val="nil"/>
          <w:left w:val="nil"/>
          <w:bottom w:val="nil"/>
          <w:right w:val="nil"/>
          <w:between w:val="nil"/>
        </w:pBdr>
        <w:tabs>
          <w:tab w:val="center" w:pos="1841"/>
          <w:tab w:val="center" w:pos="2871"/>
          <w:tab w:val="center" w:pos="5987"/>
        </w:tabs>
        <w:spacing w:after="17"/>
        <w:ind w:left="708" w:hanging="706"/>
        <w:rPr>
          <w:color w:val="000000"/>
        </w:rPr>
      </w:pPr>
      <w:r>
        <w:rPr>
          <w:color w:val="000000"/>
        </w:rPr>
        <w:t xml:space="preserve">29.2.7 </w:t>
      </w:r>
      <w:r>
        <w:rPr>
          <w:color w:val="000000"/>
        </w:rPr>
        <w:tab/>
        <w:t>salary, benefits and pension entitlements</w:t>
      </w:r>
    </w:p>
    <w:p w14:paraId="30B681AC" w14:textId="77777777" w:rsidR="00B058DA" w:rsidRDefault="00973F01">
      <w:pPr>
        <w:pBdr>
          <w:top w:val="nil"/>
          <w:left w:val="nil"/>
          <w:bottom w:val="nil"/>
          <w:right w:val="nil"/>
          <w:between w:val="nil"/>
        </w:pBdr>
        <w:tabs>
          <w:tab w:val="center" w:pos="1841"/>
          <w:tab w:val="center" w:pos="2871"/>
          <w:tab w:val="center" w:pos="4927"/>
        </w:tabs>
        <w:spacing w:after="15"/>
        <w:ind w:left="708" w:hanging="706"/>
        <w:rPr>
          <w:color w:val="000000"/>
        </w:rPr>
      </w:pPr>
      <w:r>
        <w:rPr>
          <w:color w:val="000000"/>
        </w:rPr>
        <w:t xml:space="preserve">29.2.8 </w:t>
      </w:r>
      <w:r>
        <w:rPr>
          <w:color w:val="000000"/>
        </w:rPr>
        <w:tab/>
        <w:t>employment status</w:t>
      </w:r>
    </w:p>
    <w:p w14:paraId="64997CCC" w14:textId="77777777" w:rsidR="00B058DA" w:rsidRDefault="00973F01">
      <w:pPr>
        <w:pBdr>
          <w:top w:val="nil"/>
          <w:left w:val="nil"/>
          <w:bottom w:val="nil"/>
          <w:right w:val="nil"/>
          <w:between w:val="nil"/>
        </w:pBdr>
        <w:tabs>
          <w:tab w:val="center" w:pos="1841"/>
          <w:tab w:val="center" w:pos="2871"/>
          <w:tab w:val="center" w:pos="4954"/>
        </w:tabs>
        <w:spacing w:after="15"/>
        <w:ind w:left="708" w:hanging="706"/>
        <w:rPr>
          <w:color w:val="000000"/>
        </w:rPr>
      </w:pPr>
      <w:r>
        <w:rPr>
          <w:color w:val="000000"/>
        </w:rPr>
        <w:t xml:space="preserve">29.2.9 </w:t>
      </w:r>
      <w:r>
        <w:rPr>
          <w:color w:val="000000"/>
        </w:rPr>
        <w:tab/>
        <w:t>identity of employer</w:t>
      </w:r>
    </w:p>
    <w:p w14:paraId="6F558BBA" w14:textId="77777777" w:rsidR="00B058DA" w:rsidRDefault="00973F01">
      <w:pPr>
        <w:pBdr>
          <w:top w:val="nil"/>
          <w:left w:val="nil"/>
          <w:bottom w:val="nil"/>
          <w:right w:val="nil"/>
          <w:between w:val="nil"/>
        </w:pBdr>
        <w:tabs>
          <w:tab w:val="center" w:pos="1841"/>
          <w:tab w:val="center" w:pos="2871"/>
          <w:tab w:val="center" w:pos="4954"/>
        </w:tabs>
        <w:spacing w:after="15"/>
        <w:ind w:left="708" w:hanging="706"/>
        <w:rPr>
          <w:color w:val="000000"/>
        </w:rPr>
      </w:pPr>
      <w:r>
        <w:rPr>
          <w:color w:val="000000"/>
        </w:rPr>
        <w:t>29.2.10</w:t>
      </w:r>
      <w:r>
        <w:rPr>
          <w:color w:val="000000"/>
        </w:rPr>
        <w:tab/>
        <w:t xml:space="preserve"> working arrangements</w:t>
      </w:r>
    </w:p>
    <w:p w14:paraId="3FDE54CF" w14:textId="77777777" w:rsidR="00B058DA" w:rsidRDefault="00973F01">
      <w:pPr>
        <w:pBdr>
          <w:top w:val="nil"/>
          <w:left w:val="nil"/>
          <w:bottom w:val="nil"/>
          <w:right w:val="nil"/>
          <w:between w:val="nil"/>
        </w:pBdr>
        <w:spacing w:after="20"/>
        <w:ind w:left="709" w:right="14" w:hanging="709"/>
        <w:rPr>
          <w:color w:val="000000"/>
        </w:rPr>
      </w:pPr>
      <w:r>
        <w:rPr>
          <w:color w:val="000000"/>
        </w:rPr>
        <w:t>29.2.11outstanding liabilities</w:t>
      </w:r>
    </w:p>
    <w:p w14:paraId="4F6854F3" w14:textId="77777777" w:rsidR="00B058DA" w:rsidRDefault="00973F01">
      <w:pPr>
        <w:pBdr>
          <w:top w:val="nil"/>
          <w:left w:val="nil"/>
          <w:bottom w:val="nil"/>
          <w:right w:val="nil"/>
          <w:between w:val="nil"/>
        </w:pBdr>
        <w:tabs>
          <w:tab w:val="center" w:pos="1842"/>
          <w:tab w:val="center" w:pos="2931"/>
          <w:tab w:val="center" w:pos="4872"/>
        </w:tabs>
        <w:spacing w:after="15"/>
        <w:ind w:left="709" w:hanging="711"/>
        <w:rPr>
          <w:color w:val="000000"/>
        </w:rPr>
      </w:pPr>
      <w:r>
        <w:rPr>
          <w:color w:val="000000"/>
        </w:rPr>
        <w:t xml:space="preserve">29.2.12 </w:t>
      </w:r>
      <w:r>
        <w:rPr>
          <w:color w:val="000000"/>
        </w:rPr>
        <w:tab/>
        <w:t>sickness absence</w:t>
      </w:r>
    </w:p>
    <w:p w14:paraId="708FE09E" w14:textId="77777777" w:rsidR="00B058DA" w:rsidRDefault="00973F01">
      <w:pPr>
        <w:pBdr>
          <w:top w:val="nil"/>
          <w:left w:val="nil"/>
          <w:bottom w:val="nil"/>
          <w:right w:val="nil"/>
          <w:between w:val="nil"/>
        </w:pBdr>
        <w:tabs>
          <w:tab w:val="center" w:pos="1842"/>
          <w:tab w:val="center" w:pos="2931"/>
          <w:tab w:val="center" w:pos="7260"/>
        </w:tabs>
        <w:spacing w:after="17"/>
        <w:ind w:left="709" w:hanging="711"/>
        <w:rPr>
          <w:color w:val="000000"/>
        </w:rPr>
      </w:pPr>
      <w:r>
        <w:rPr>
          <w:color w:val="000000"/>
        </w:rPr>
        <w:t xml:space="preserve">29.2.13 </w:t>
      </w:r>
      <w:r>
        <w:rPr>
          <w:color w:val="000000"/>
        </w:rPr>
        <w:tab/>
        <w:t>copies of all relevant employment contracts and related documents</w:t>
      </w:r>
    </w:p>
    <w:p w14:paraId="5AA8EE48"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29.2.14 all information required under regulation 11 of TUPE or as reasonably requested by the Buyer.</w:t>
      </w:r>
    </w:p>
    <w:p w14:paraId="1DCA14C1"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C8AE65C"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7B444BE"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The Supplier will cooperate with the re-tendering of this Call-Off Contract by allowing the Replacement Supplier to communicate with and meet the affected employees or their representatives.</w:t>
      </w:r>
    </w:p>
    <w:p w14:paraId="49BE0776" w14:textId="77777777" w:rsidR="00B058DA" w:rsidRDefault="00973F01">
      <w:pPr>
        <w:pBdr>
          <w:top w:val="nil"/>
          <w:left w:val="nil"/>
          <w:bottom w:val="nil"/>
          <w:right w:val="nil"/>
          <w:between w:val="nil"/>
        </w:pBdr>
        <w:tabs>
          <w:tab w:val="left" w:pos="5811"/>
        </w:tabs>
        <w:spacing w:after="310" w:line="288" w:lineRule="auto"/>
        <w:ind w:left="424" w:right="14" w:hanging="708"/>
        <w:rPr>
          <w:color w:val="000000"/>
        </w:rPr>
      </w:pPr>
      <w:r>
        <w:rPr>
          <w:color w:val="000000"/>
        </w:rPr>
        <w:t>The Supplier will indemnify the Buyer or any Replacement Supplier for all Loss arising from both:</w:t>
      </w:r>
    </w:p>
    <w:p w14:paraId="1A311CED" w14:textId="77777777" w:rsidR="00B058DA" w:rsidRDefault="00973F01">
      <w:pPr>
        <w:pBdr>
          <w:top w:val="nil"/>
          <w:left w:val="nil"/>
          <w:bottom w:val="nil"/>
          <w:right w:val="nil"/>
          <w:between w:val="nil"/>
        </w:pBdr>
        <w:tabs>
          <w:tab w:val="left" w:pos="6805"/>
        </w:tabs>
        <w:spacing w:after="310" w:line="288" w:lineRule="auto"/>
        <w:ind w:left="709" w:right="14" w:hanging="711"/>
        <w:rPr>
          <w:color w:val="000000"/>
        </w:rPr>
      </w:pPr>
      <w:r>
        <w:rPr>
          <w:color w:val="000000"/>
        </w:rPr>
        <w:t>its failure to comply with the provisions of this clause</w:t>
      </w:r>
    </w:p>
    <w:p w14:paraId="692F6884" w14:textId="77777777" w:rsidR="00B058DA" w:rsidRDefault="00973F01">
      <w:pPr>
        <w:pBdr>
          <w:top w:val="nil"/>
          <w:left w:val="nil"/>
          <w:bottom w:val="nil"/>
          <w:right w:val="nil"/>
          <w:between w:val="nil"/>
        </w:pBdr>
        <w:tabs>
          <w:tab w:val="left" w:pos="6805"/>
        </w:tabs>
        <w:spacing w:after="310" w:line="288" w:lineRule="auto"/>
        <w:ind w:left="709" w:right="14" w:hanging="711"/>
        <w:rPr>
          <w:color w:val="000000"/>
        </w:rPr>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5AC9878A"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The provisions of this clause apply during the Term of this Call-Off Contract and indefinitely after it Ends or expires.</w:t>
      </w:r>
    </w:p>
    <w:p w14:paraId="00618F14" w14:textId="77777777" w:rsidR="00B058DA" w:rsidRDefault="00973F01">
      <w:pPr>
        <w:pBdr>
          <w:top w:val="nil"/>
          <w:left w:val="nil"/>
          <w:bottom w:val="nil"/>
          <w:right w:val="nil"/>
          <w:between w:val="nil"/>
        </w:pBdr>
        <w:spacing w:after="741"/>
        <w:ind w:left="424" w:right="14" w:hanging="708"/>
        <w:rPr>
          <w:color w:val="000000"/>
        </w:rPr>
      </w:pPr>
      <w:r>
        <w:rPr>
          <w:color w:val="000000"/>
        </w:rPr>
        <w:t>For these TUPE clauses, the relevant third party will be able to enforce its rights under this clause but their consent will not be required to vary these clauses as the Buyer and Supplier may agree.</w:t>
      </w:r>
    </w:p>
    <w:p w14:paraId="39BAB2DB" w14:textId="77777777" w:rsidR="00B058DA" w:rsidRDefault="00B058DA">
      <w:pPr>
        <w:pStyle w:val="Heading3"/>
        <w:tabs>
          <w:tab w:val="center" w:pos="1313"/>
          <w:tab w:val="center" w:pos="3582"/>
        </w:tabs>
        <w:spacing w:after="68"/>
        <w:rPr>
          <w:color w:val="000000"/>
          <w:sz w:val="22"/>
          <w:szCs w:val="22"/>
        </w:rPr>
      </w:pPr>
    </w:p>
    <w:p w14:paraId="4A6C4510" w14:textId="77777777" w:rsidR="00B058DA" w:rsidRDefault="00973F01">
      <w:pPr>
        <w:pStyle w:val="Heading3"/>
        <w:tabs>
          <w:tab w:val="center" w:pos="1314"/>
          <w:tab w:val="center" w:pos="3583"/>
        </w:tabs>
        <w:spacing w:after="68"/>
        <w:ind w:left="1" w:hanging="566"/>
      </w:pPr>
      <w:r>
        <w:t xml:space="preserve">30. </w:t>
      </w:r>
      <w:r>
        <w:tab/>
        <w:t>Additional G-Cloud services</w:t>
      </w:r>
    </w:p>
    <w:p w14:paraId="36A2664F"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0F3BA2F8" w14:textId="77777777" w:rsidR="00B058DA" w:rsidRDefault="00973F01">
      <w:pPr>
        <w:pBdr>
          <w:top w:val="nil"/>
          <w:left w:val="nil"/>
          <w:bottom w:val="nil"/>
          <w:right w:val="nil"/>
          <w:between w:val="nil"/>
        </w:pBdr>
        <w:spacing w:after="741"/>
        <w:ind w:left="424" w:right="14" w:hanging="708"/>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7DE7B565" w14:textId="77777777" w:rsidR="00B058DA" w:rsidRDefault="00973F01">
      <w:pPr>
        <w:pStyle w:val="Heading3"/>
        <w:tabs>
          <w:tab w:val="center" w:pos="1313"/>
          <w:tab w:val="center" w:pos="2680"/>
        </w:tabs>
        <w:ind w:hanging="2"/>
      </w:pPr>
      <w:r>
        <w:rPr>
          <w:color w:val="000000"/>
          <w:sz w:val="22"/>
          <w:szCs w:val="22"/>
        </w:rPr>
        <w:tab/>
      </w:r>
    </w:p>
    <w:p w14:paraId="3D26D176" w14:textId="77777777" w:rsidR="00B058DA" w:rsidRDefault="00973F01">
      <w:pPr>
        <w:pStyle w:val="Heading3"/>
        <w:tabs>
          <w:tab w:val="center" w:pos="1314"/>
          <w:tab w:val="center" w:pos="2681"/>
        </w:tabs>
        <w:ind w:left="1" w:hanging="566"/>
      </w:pPr>
      <w:r>
        <w:t xml:space="preserve">31. </w:t>
      </w:r>
      <w:r>
        <w:tab/>
        <w:t>Collaboration</w:t>
      </w:r>
    </w:p>
    <w:p w14:paraId="153E79C1"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18D1AB72" w14:textId="77777777" w:rsidR="00B058DA" w:rsidRDefault="00973F01">
      <w:pPr>
        <w:pBdr>
          <w:top w:val="nil"/>
          <w:left w:val="nil"/>
          <w:bottom w:val="nil"/>
          <w:right w:val="nil"/>
          <w:between w:val="nil"/>
        </w:pBdr>
        <w:tabs>
          <w:tab w:val="center" w:pos="1757"/>
          <w:tab w:val="center" w:pos="6352"/>
        </w:tabs>
        <w:spacing w:after="354"/>
        <w:ind w:left="424" w:hanging="708"/>
        <w:rPr>
          <w:color w:val="000000"/>
        </w:rPr>
      </w:pPr>
      <w:r>
        <w:rPr>
          <w:color w:val="000000"/>
        </w:rPr>
        <w:t xml:space="preserve">31.2 </w:t>
      </w:r>
      <w:r>
        <w:rPr>
          <w:color w:val="000000"/>
        </w:rPr>
        <w:tab/>
      </w:r>
      <w:r>
        <w:rPr>
          <w:color w:val="000000"/>
        </w:rPr>
        <w:tab/>
        <w:t>In addition to any obligations under the Collaboration Agreement, the Supplier must:</w:t>
      </w:r>
    </w:p>
    <w:p w14:paraId="3EAAEF15"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31.2.1 work proactively and in good faith with each of the Buyer’s contractors</w:t>
      </w:r>
    </w:p>
    <w:p w14:paraId="3EA2DB16" w14:textId="77777777" w:rsidR="00B058DA" w:rsidRDefault="00973F01">
      <w:pPr>
        <w:pBdr>
          <w:top w:val="nil"/>
          <w:left w:val="nil"/>
          <w:bottom w:val="nil"/>
          <w:right w:val="nil"/>
          <w:between w:val="nil"/>
        </w:pBdr>
        <w:spacing w:after="738"/>
        <w:ind w:left="709" w:right="14" w:hanging="711"/>
        <w:rPr>
          <w:color w:val="000000"/>
        </w:rPr>
      </w:pPr>
      <w:r>
        <w:rPr>
          <w:color w:val="000000"/>
        </w:rPr>
        <w:lastRenderedPageBreak/>
        <w:t>31.2.2 co-operate and share information with the Buyer’s contractors to enable the efficient operation of the Buyer’s ICT services and G-Cloud Services</w:t>
      </w:r>
    </w:p>
    <w:p w14:paraId="08BBA866" w14:textId="77777777" w:rsidR="00B058DA" w:rsidRDefault="00973F01">
      <w:pPr>
        <w:pStyle w:val="Heading3"/>
        <w:tabs>
          <w:tab w:val="center" w:pos="1313"/>
          <w:tab w:val="center" w:pos="2925"/>
        </w:tabs>
        <w:ind w:hanging="2"/>
      </w:pPr>
      <w:r>
        <w:rPr>
          <w:color w:val="000000"/>
          <w:sz w:val="22"/>
          <w:szCs w:val="22"/>
        </w:rPr>
        <w:tab/>
      </w:r>
    </w:p>
    <w:p w14:paraId="2237F685" w14:textId="77777777" w:rsidR="00B058DA" w:rsidRDefault="00973F01">
      <w:pPr>
        <w:pStyle w:val="Heading3"/>
        <w:tabs>
          <w:tab w:val="center" w:pos="1314"/>
          <w:tab w:val="center" w:pos="2926"/>
        </w:tabs>
        <w:ind w:left="1" w:hanging="566"/>
      </w:pPr>
      <w:r>
        <w:t xml:space="preserve">32. </w:t>
      </w:r>
      <w:r>
        <w:tab/>
        <w:t>Variation process</w:t>
      </w:r>
    </w:p>
    <w:p w14:paraId="57F91F43"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0B312A1B" w14:textId="77777777" w:rsidR="00B058DA" w:rsidRDefault="00973F01">
      <w:pPr>
        <w:pBdr>
          <w:top w:val="nil"/>
          <w:left w:val="nil"/>
          <w:bottom w:val="nil"/>
          <w:right w:val="nil"/>
          <w:between w:val="nil"/>
        </w:pBdr>
        <w:spacing w:after="344"/>
        <w:ind w:left="424" w:right="14" w:hanging="708"/>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828FC56" w14:textId="77777777" w:rsidR="00B058DA" w:rsidRDefault="00973F01">
      <w:pPr>
        <w:pBdr>
          <w:top w:val="nil"/>
          <w:left w:val="nil"/>
          <w:bottom w:val="nil"/>
          <w:right w:val="nil"/>
          <w:between w:val="nil"/>
        </w:pBdr>
        <w:spacing w:after="362"/>
        <w:ind w:left="424" w:right="14" w:hanging="708"/>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576567BA" w14:textId="77777777" w:rsidR="00B058DA" w:rsidRDefault="00973F01">
      <w:pPr>
        <w:pStyle w:val="Heading3"/>
        <w:tabs>
          <w:tab w:val="center" w:pos="1313"/>
          <w:tab w:val="center" w:pos="4063"/>
        </w:tabs>
        <w:ind w:hanging="2"/>
      </w:pPr>
      <w:r>
        <w:rPr>
          <w:color w:val="000000"/>
          <w:sz w:val="22"/>
          <w:szCs w:val="22"/>
        </w:rPr>
        <w:tab/>
      </w:r>
    </w:p>
    <w:p w14:paraId="68492768" w14:textId="77777777" w:rsidR="00B058DA" w:rsidRDefault="00973F01">
      <w:pPr>
        <w:pStyle w:val="Heading3"/>
        <w:tabs>
          <w:tab w:val="center" w:pos="1314"/>
          <w:tab w:val="center" w:pos="4064"/>
        </w:tabs>
        <w:ind w:left="1" w:hanging="566"/>
      </w:pPr>
      <w:r>
        <w:t xml:space="preserve">33. </w:t>
      </w:r>
      <w:r>
        <w:tab/>
        <w:t>Data Protection Legislation (GDPR)</w:t>
      </w:r>
    </w:p>
    <w:p w14:paraId="59799CA4" w14:textId="77777777" w:rsidR="00B058DA" w:rsidRDefault="00973F01">
      <w:pPr>
        <w:pBdr>
          <w:top w:val="nil"/>
          <w:left w:val="nil"/>
          <w:bottom w:val="nil"/>
          <w:right w:val="nil"/>
          <w:between w:val="nil"/>
        </w:pBdr>
        <w:ind w:left="424" w:right="14" w:hanging="708"/>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297B33F2" w14:textId="77777777" w:rsidR="00B058DA" w:rsidRDefault="00973F01">
      <w:pPr>
        <w:pBdr>
          <w:top w:val="nil"/>
          <w:left w:val="nil"/>
          <w:bottom w:val="nil"/>
          <w:right w:val="nil"/>
          <w:between w:val="nil"/>
        </w:pBdr>
        <w:tabs>
          <w:tab w:val="center" w:pos="5234"/>
          <w:tab w:val="center" w:pos="11087"/>
        </w:tabs>
        <w:spacing w:after="30" w:line="264" w:lineRule="auto"/>
        <w:ind w:left="424" w:hanging="708"/>
        <w:rPr>
          <w:color w:val="000000"/>
        </w:rPr>
      </w:pPr>
      <w:r>
        <w:rPr>
          <w:color w:val="000000"/>
        </w:rPr>
        <w:tab/>
        <w:t xml:space="preserve">reproduced in this Call-Off Contract document at Schedule 7. </w:t>
      </w:r>
      <w:r>
        <w:rPr>
          <w:color w:val="000000"/>
        </w:rPr>
        <w:tab/>
      </w:r>
    </w:p>
    <w:p w14:paraId="768481C2" w14:textId="77777777" w:rsidR="00B058DA" w:rsidRDefault="00973F01">
      <w:pPr>
        <w:pStyle w:val="Heading2"/>
        <w:pageBreakBefore/>
        <w:spacing w:after="81" w:line="240" w:lineRule="auto"/>
        <w:ind w:left="2" w:hanging="4"/>
      </w:pPr>
      <w:bookmarkStart w:id="7" w:name="_heading=h.o3xjzzxu81k6" w:colFirst="0" w:colLast="0"/>
      <w:bookmarkEnd w:id="7"/>
      <w:r>
        <w:rPr>
          <w:sz w:val="36"/>
          <w:szCs w:val="36"/>
        </w:rPr>
        <w:lastRenderedPageBreak/>
        <w:t>Schedule 1: Services</w:t>
      </w:r>
    </w:p>
    <w:p w14:paraId="5472EE2E" w14:textId="77777777" w:rsidR="00B058DA" w:rsidRDefault="00973F01">
      <w:pPr>
        <w:pBdr>
          <w:top w:val="nil"/>
          <w:left w:val="nil"/>
          <w:bottom w:val="nil"/>
          <w:right w:val="nil"/>
          <w:between w:val="nil"/>
        </w:pBdr>
        <w:spacing w:after="233"/>
        <w:ind w:right="14" w:hanging="2"/>
        <w:rPr>
          <w:color w:val="000000"/>
        </w:rPr>
      </w:pPr>
      <w:r>
        <w:rPr>
          <w:color w:val="000000"/>
        </w:rPr>
        <w:t>[To be added in agreement between the Buyer and Supplier, and will be G-Cloud Services the Supplier is capable of providing through the Platform.]</w:t>
      </w:r>
    </w:p>
    <w:p w14:paraId="58283A8B" w14:textId="77777777" w:rsidR="00B058DA" w:rsidRDefault="00B058DA">
      <w:pPr>
        <w:pBdr>
          <w:top w:val="nil"/>
          <w:left w:val="nil"/>
          <w:bottom w:val="nil"/>
          <w:right w:val="nil"/>
          <w:between w:val="nil"/>
        </w:pBdr>
        <w:spacing w:after="233"/>
        <w:ind w:right="14" w:hanging="2"/>
        <w:rPr>
          <w:color w:val="000000"/>
        </w:rPr>
      </w:pPr>
    </w:p>
    <w:p w14:paraId="1A5ACC8D" w14:textId="77777777" w:rsidR="00B058DA" w:rsidRDefault="00973F01">
      <w:pPr>
        <w:spacing w:after="240"/>
        <w:rPr>
          <w:color w:val="000000"/>
        </w:rPr>
      </w:pPr>
      <w:r>
        <w:rPr>
          <w:color w:val="000000"/>
        </w:rPr>
        <w:t>The Supplier shall provide a social value measurement and reporting software platform for use during the CCS Social Value Pilot. The services to be delivered under this contract include:</w:t>
      </w:r>
    </w:p>
    <w:p w14:paraId="2865FFD6" w14:textId="77777777" w:rsidR="00B058DA" w:rsidRDefault="00973F01">
      <w:pPr>
        <w:spacing w:after="240"/>
        <w:rPr>
          <w:b/>
          <w:color w:val="000000"/>
        </w:rPr>
      </w:pPr>
      <w:r>
        <w:rPr>
          <w:b/>
          <w:color w:val="000000"/>
        </w:rPr>
        <w:t>Platform access and configuration</w:t>
      </w:r>
    </w:p>
    <w:p w14:paraId="6C147A93" w14:textId="77777777" w:rsidR="00B058DA" w:rsidRDefault="00973F01">
      <w:pPr>
        <w:spacing w:after="240"/>
        <w:rPr>
          <w:color w:val="000000"/>
        </w:rPr>
      </w:pPr>
      <w:r>
        <w:rPr>
          <w:color w:val="000000"/>
        </w:rPr>
        <w:t>Provision of access to the Supplier’s social value measurement and reporting software</w:t>
      </w:r>
      <w:r>
        <w:rPr>
          <w:color w:val="000000"/>
        </w:rPr>
        <w:br/>
        <w:t>platform, configured in line with CCS’ requirements for use by CCS</w:t>
      </w:r>
      <w:r>
        <w:rPr>
          <w:color w:val="000000"/>
        </w:rPr>
        <w:br/>
        <w:t>administrators, contracting authorities, and suppliers. The platform shall</w:t>
      </w:r>
      <w:r>
        <w:rPr>
          <w:color w:val="000000"/>
        </w:rPr>
        <w:br/>
        <w:t>enable the capture and reporting of social value data across call-off contracts</w:t>
      </w:r>
      <w:r>
        <w:rPr>
          <w:color w:val="000000"/>
        </w:rPr>
        <w:br/>
        <w:t>awarded under CCS frameworks.</w:t>
      </w:r>
    </w:p>
    <w:p w14:paraId="68AF3E54" w14:textId="77777777" w:rsidR="00B058DA" w:rsidRDefault="00973F01">
      <w:pPr>
        <w:spacing w:after="240"/>
        <w:rPr>
          <w:b/>
          <w:color w:val="000000"/>
        </w:rPr>
      </w:pPr>
      <w:r>
        <w:rPr>
          <w:b/>
          <w:color w:val="000000"/>
        </w:rPr>
        <w:t>User onboarding and training</w:t>
      </w:r>
    </w:p>
    <w:p w14:paraId="25F71022" w14:textId="77777777" w:rsidR="00B058DA" w:rsidRDefault="00973F01">
      <w:pPr>
        <w:spacing w:after="240"/>
        <w:rPr>
          <w:color w:val="000000"/>
        </w:rPr>
      </w:pPr>
      <w:r>
        <w:rPr>
          <w:color w:val="000000"/>
        </w:rPr>
        <w:t>Initial onboarding support including setup and configuration, and the delivery</w:t>
      </w:r>
      <w:r>
        <w:rPr>
          <w:color w:val="000000"/>
        </w:rPr>
        <w:br/>
        <w:t>of live online training webinars for CCS administrators, and an initial cohort</w:t>
      </w:r>
      <w:r>
        <w:rPr>
          <w:color w:val="000000"/>
        </w:rPr>
        <w:br/>
        <w:t>of buyers and suppliers. Supporting documentation and guidance materials shall</w:t>
      </w:r>
      <w:r>
        <w:rPr>
          <w:color w:val="000000"/>
        </w:rPr>
        <w:br/>
        <w:t>be made available to users as part of the service.</w:t>
      </w:r>
      <w:r>
        <w:rPr>
          <w:color w:val="000000"/>
        </w:rPr>
        <w:br/>
      </w:r>
    </w:p>
    <w:p w14:paraId="1232A63F" w14:textId="77777777" w:rsidR="00B058DA" w:rsidRDefault="00973F01">
      <w:pPr>
        <w:spacing w:after="240"/>
        <w:rPr>
          <w:b/>
          <w:color w:val="000000"/>
        </w:rPr>
      </w:pPr>
      <w:r>
        <w:rPr>
          <w:b/>
          <w:color w:val="000000"/>
        </w:rPr>
        <w:t>Support and system maintenance</w:t>
      </w:r>
    </w:p>
    <w:p w14:paraId="3C2073B6" w14:textId="77777777" w:rsidR="00B058DA" w:rsidRDefault="00973F01">
      <w:pPr>
        <w:spacing w:after="240"/>
        <w:rPr>
          <w:color w:val="000000"/>
        </w:rPr>
      </w:pPr>
      <w:r>
        <w:rPr>
          <w:color w:val="000000"/>
        </w:rPr>
        <w:t>The Supplier shall provide technical support and system maintenance throughout</w:t>
      </w:r>
      <w:r>
        <w:rPr>
          <w:color w:val="000000"/>
        </w:rPr>
        <w:br/>
        <w:t>the contract term, including access to a UK-based email helpdesk to cover technical questions, such as login issues, during standard working hours (9am-5pm) and provision of periodic updates to the platform.</w:t>
      </w:r>
    </w:p>
    <w:p w14:paraId="4403E921" w14:textId="77777777" w:rsidR="00B058DA" w:rsidRDefault="00973F01">
      <w:pPr>
        <w:spacing w:after="240"/>
        <w:rPr>
          <w:b/>
          <w:color w:val="000000"/>
        </w:rPr>
      </w:pPr>
      <w:r>
        <w:rPr>
          <w:b/>
          <w:color w:val="000000"/>
        </w:rPr>
        <w:t>Optional add-on: Social Value data validation add-on: Social Value data validation</w:t>
      </w:r>
    </w:p>
    <w:p w14:paraId="651372EC" w14:textId="77777777" w:rsidR="00B058DA" w:rsidRDefault="00973F01">
      <w:pPr>
        <w:spacing w:after="240"/>
        <w:rPr>
          <w:color w:val="000000"/>
        </w:rPr>
      </w:pPr>
      <w:r>
        <w:rPr>
          <w:color w:val="000000"/>
        </w:rPr>
        <w:t>Where selected, the Supplier shall undertake basic human validation checks of</w:t>
      </w:r>
      <w:r>
        <w:rPr>
          <w:color w:val="000000"/>
        </w:rPr>
        <w:br/>
        <w:t>social value data submitted by suppliers and contracting authorities. This</w:t>
      </w:r>
      <w:r>
        <w:rPr>
          <w:color w:val="000000"/>
        </w:rPr>
        <w:br/>
        <w:t>shall include a dip-test review of a sample of submitted evidence and provision</w:t>
      </w:r>
      <w:r>
        <w:rPr>
          <w:color w:val="000000"/>
        </w:rPr>
        <w:br/>
        <w:t>of a summary report. This optional service is chargeable on a per-contract</w:t>
      </w:r>
      <w:r>
        <w:rPr>
          <w:color w:val="000000"/>
        </w:rPr>
        <w:br/>
        <w:t>basis and shall be scoped and agreed with CCS prior to commencement.</w:t>
      </w:r>
    </w:p>
    <w:p w14:paraId="362CC311" w14:textId="77777777" w:rsidR="00B058DA" w:rsidRDefault="00973F01">
      <w:pPr>
        <w:pStyle w:val="Heading2"/>
        <w:pageBreakBefore/>
        <w:spacing w:after="81" w:line="240" w:lineRule="auto"/>
        <w:ind w:left="1" w:hanging="3"/>
      </w:pPr>
      <w:bookmarkStart w:id="8" w:name="_heading=h.12onm3qwn96l" w:colFirst="0" w:colLast="0"/>
      <w:bookmarkEnd w:id="8"/>
      <w:r>
        <w:lastRenderedPageBreak/>
        <w:t>Schedule 2: Call-Off Contract charges</w:t>
      </w:r>
    </w:p>
    <w:p w14:paraId="6E443C43" w14:textId="77777777" w:rsidR="00B058DA" w:rsidRDefault="00973F01">
      <w:pPr>
        <w:pBdr>
          <w:top w:val="nil"/>
          <w:left w:val="nil"/>
          <w:bottom w:val="nil"/>
          <w:right w:val="nil"/>
          <w:between w:val="nil"/>
        </w:pBdr>
        <w:spacing w:after="33"/>
        <w:ind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4AC8D56B" w14:textId="77777777" w:rsidR="00B058DA" w:rsidRDefault="00B058DA">
      <w:pPr>
        <w:pBdr>
          <w:top w:val="nil"/>
          <w:left w:val="nil"/>
          <w:bottom w:val="nil"/>
          <w:right w:val="nil"/>
          <w:between w:val="nil"/>
        </w:pBdr>
        <w:spacing w:after="250"/>
        <w:ind w:right="3672"/>
        <w:rPr>
          <w:color w:val="000000"/>
        </w:rPr>
      </w:pPr>
    </w:p>
    <w:p w14:paraId="15B0461C" w14:textId="77777777" w:rsidR="00B058DA" w:rsidRDefault="00973F01">
      <w:pPr>
        <w:pBdr>
          <w:top w:val="nil"/>
          <w:left w:val="nil"/>
          <w:bottom w:val="nil"/>
          <w:right w:val="nil"/>
          <w:between w:val="nil"/>
        </w:pBdr>
        <w:ind w:hanging="2"/>
        <w:rPr>
          <w:color w:val="000000"/>
        </w:rPr>
      </w:pPr>
      <w:r>
        <w:rPr>
          <w:color w:val="000000"/>
        </w:rPr>
        <w:t xml:space="preserve">The breakdown of the Charges is: </w:t>
      </w:r>
    </w:p>
    <w:p w14:paraId="267E6AA7" w14:textId="2713E279" w:rsidR="00B058DA" w:rsidRDefault="00B058DA">
      <w:pPr>
        <w:pBdr>
          <w:top w:val="nil"/>
          <w:left w:val="nil"/>
          <w:bottom w:val="nil"/>
          <w:right w:val="nil"/>
          <w:between w:val="nil"/>
        </w:pBdr>
        <w:ind w:hanging="2"/>
        <w:rPr>
          <w:color w:val="000000"/>
        </w:rPr>
      </w:pPr>
    </w:p>
    <w:p w14:paraId="082AF009" w14:textId="18B2EC4C" w:rsidR="008816C5" w:rsidRPr="008816C5" w:rsidRDefault="008816C5" w:rsidP="008816C5">
      <w:pPr>
        <w:pBdr>
          <w:top w:val="nil"/>
          <w:left w:val="nil"/>
          <w:bottom w:val="nil"/>
          <w:right w:val="nil"/>
          <w:between w:val="nil"/>
        </w:pBdr>
        <w:spacing w:after="304"/>
        <w:ind w:hanging="2"/>
        <w:rPr>
          <w:b/>
          <w:bCs/>
          <w:color w:val="FF0000"/>
        </w:rPr>
      </w:pPr>
      <w:r w:rsidRPr="008816C5">
        <w:rPr>
          <w:b/>
          <w:bCs/>
          <w:color w:val="FF0000"/>
        </w:rPr>
        <w:t>REDACTED TEXT under FOIA Section 4</w:t>
      </w:r>
      <w:r>
        <w:rPr>
          <w:b/>
          <w:bCs/>
          <w:color w:val="FF0000"/>
        </w:rPr>
        <w:t>3</w:t>
      </w:r>
      <w:r w:rsidRPr="008816C5">
        <w:rPr>
          <w:b/>
          <w:bCs/>
          <w:color w:val="FF0000"/>
        </w:rPr>
        <w:t xml:space="preserve"> </w:t>
      </w:r>
      <w:r>
        <w:rPr>
          <w:b/>
          <w:bCs/>
          <w:color w:val="FF0000"/>
        </w:rPr>
        <w:t>Commercial</w:t>
      </w:r>
      <w:r w:rsidRPr="008816C5">
        <w:rPr>
          <w:b/>
          <w:bCs/>
          <w:color w:val="FF0000"/>
        </w:rPr>
        <w:t xml:space="preserve"> </w:t>
      </w:r>
      <w:r>
        <w:rPr>
          <w:b/>
          <w:bCs/>
          <w:color w:val="FF0000"/>
        </w:rPr>
        <w:t>interests</w:t>
      </w:r>
      <w:r w:rsidRPr="008816C5">
        <w:rPr>
          <w:b/>
          <w:bCs/>
          <w:color w:val="FF0000"/>
        </w:rPr>
        <w:t xml:space="preserve">. </w:t>
      </w:r>
    </w:p>
    <w:p w14:paraId="40E40F47" w14:textId="77777777" w:rsidR="008816C5" w:rsidRDefault="008816C5">
      <w:pPr>
        <w:pBdr>
          <w:top w:val="nil"/>
          <w:left w:val="nil"/>
          <w:bottom w:val="nil"/>
          <w:right w:val="nil"/>
          <w:between w:val="nil"/>
        </w:pBdr>
        <w:ind w:hanging="2"/>
        <w:rPr>
          <w:color w:val="000000"/>
        </w:rPr>
      </w:pPr>
    </w:p>
    <w:p w14:paraId="40A6C7AE" w14:textId="77777777" w:rsidR="00B058DA" w:rsidRDefault="00973F01">
      <w:pPr>
        <w:pStyle w:val="Heading2"/>
        <w:pageBreakBefore/>
        <w:ind w:left="1" w:hanging="3"/>
      </w:pPr>
      <w:bookmarkStart w:id="9" w:name="_heading=h.hc8fz0ymozga" w:colFirst="0" w:colLast="0"/>
      <w:bookmarkEnd w:id="9"/>
      <w:r>
        <w:lastRenderedPageBreak/>
        <w:t xml:space="preserve">Schedule 3: Collaboration agreement NOT IN USE </w:t>
      </w:r>
    </w:p>
    <w:p w14:paraId="594729F6" w14:textId="77777777" w:rsidR="00B058DA" w:rsidRDefault="00973F01">
      <w:pPr>
        <w:pBdr>
          <w:top w:val="nil"/>
          <w:left w:val="nil"/>
          <w:bottom w:val="nil"/>
          <w:right w:val="nil"/>
          <w:between w:val="nil"/>
        </w:pBdr>
        <w:spacing w:after="17" w:line="552" w:lineRule="auto"/>
        <w:ind w:right="4858" w:hanging="2"/>
        <w:rPr>
          <w:color w:val="000000"/>
        </w:rPr>
      </w:pPr>
      <w:r>
        <w:rPr>
          <w:color w:val="000000"/>
        </w:rPr>
        <w:t>This agreement is made on [enter date] between:</w:t>
      </w:r>
    </w:p>
    <w:p w14:paraId="1A21B4B6"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[Buyer name] of [Buyer address] (the Buyer)</w:t>
      </w:r>
    </w:p>
    <w:p w14:paraId="1A1E64A4"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[Company name] a company incorporated in [company address] under [registration number], whose registered office is at [registered address]</w:t>
      </w:r>
    </w:p>
    <w:p w14:paraId="1B0795BD"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[Company name] a company incorporated in [company address] under [registration number], whose registered office is at [registered address]</w:t>
      </w:r>
    </w:p>
    <w:p w14:paraId="0D0822F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[Company name] a company incorporated in [company address] under [registration number], whose registered office is at [registered address]</w:t>
      </w:r>
    </w:p>
    <w:p w14:paraId="0C3142A2"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[Company name] a company incorporated in [company address] under [registration number], whose registered office is at [registered address]</w:t>
      </w:r>
    </w:p>
    <w:p w14:paraId="58D5F47A"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[Company name] a company incorporated in [company address] under [registration number], whose registered office is at [registered address] together (the Collaboration Suppliers and each of them a Collaboration Supplier).</w:t>
      </w:r>
    </w:p>
    <w:p w14:paraId="2310CBEE" w14:textId="77777777" w:rsidR="00B058DA" w:rsidRDefault="00973F01">
      <w:pPr>
        <w:pBdr>
          <w:top w:val="nil"/>
          <w:left w:val="nil"/>
          <w:bottom w:val="nil"/>
          <w:right w:val="nil"/>
          <w:between w:val="nil"/>
        </w:pBdr>
        <w:spacing w:after="137"/>
        <w:ind w:right="14" w:hanging="2"/>
        <w:rPr>
          <w:color w:val="000000"/>
        </w:rPr>
      </w:pPr>
      <w:r>
        <w:rPr>
          <w:color w:val="000000"/>
        </w:rPr>
        <w:t>Whereas the:</w:t>
      </w:r>
    </w:p>
    <w:p w14:paraId="566C3A9B" w14:textId="77777777" w:rsidR="00B058DA" w:rsidRDefault="00973F01">
      <w:pPr>
        <w:pBdr>
          <w:top w:val="nil"/>
          <w:left w:val="nil"/>
          <w:bottom w:val="nil"/>
          <w:right w:val="nil"/>
          <w:between w:val="nil"/>
        </w:pBdr>
        <w:spacing w:after="5"/>
        <w:ind w:right="14" w:hanging="2"/>
        <w:rPr>
          <w:color w:val="000000"/>
        </w:rPr>
      </w:pPr>
      <w:r>
        <w:rPr>
          <w:color w:val="000000"/>
        </w:rPr>
        <w:t>Buyer and the Collaboration Suppliers have entered into the Call-Off Contracts (defined below) for the provision of various IT and telecommunications (ICT) services</w:t>
      </w:r>
    </w:p>
    <w:p w14:paraId="111141A6" w14:textId="77777777" w:rsidR="00B058DA" w:rsidRDefault="00973F01">
      <w:pPr>
        <w:pBdr>
          <w:top w:val="nil"/>
          <w:left w:val="nil"/>
          <w:bottom w:val="nil"/>
          <w:right w:val="nil"/>
          <w:between w:val="nil"/>
        </w:pBdr>
        <w:spacing w:after="5"/>
        <w:ind w:right="14" w:hanging="2"/>
        <w:rPr>
          <w:color w:val="000000"/>
        </w:rPr>
      </w:pPr>
      <w:r>
        <w:rPr>
          <w:color w:val="000000"/>
        </w:rPr>
        <w:t>Collaboration Suppliers now wish to provide for the ongoing cooperation of the</w:t>
      </w:r>
    </w:p>
    <w:p w14:paraId="5E104203"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Collaboration Suppliers in the provision of services under their respective Call-Off Contract to the Buyer</w:t>
      </w:r>
    </w:p>
    <w:p w14:paraId="30C15C96" w14:textId="77777777" w:rsidR="00B058DA" w:rsidRDefault="00973F01">
      <w:pPr>
        <w:pBdr>
          <w:top w:val="nil"/>
          <w:left w:val="nil"/>
          <w:bottom w:val="nil"/>
          <w:right w:val="nil"/>
          <w:between w:val="nil"/>
        </w:pBdr>
        <w:spacing w:after="444"/>
        <w:ind w:right="14" w:hanging="2"/>
        <w:rPr>
          <w:color w:val="000000"/>
        </w:rPr>
      </w:pPr>
      <w:r>
        <w:rPr>
          <w:color w:val="000000"/>
        </w:rPr>
        <w:t>In consideration of the mutual covenants contained in the Call-Off Contracts and this Agreement and intending to be legally bound, the parties agree as follows:</w:t>
      </w:r>
    </w:p>
    <w:p w14:paraId="0509A4C3" w14:textId="77777777" w:rsidR="00B058DA" w:rsidRDefault="00973F01">
      <w:pPr>
        <w:pStyle w:val="Heading3"/>
        <w:tabs>
          <w:tab w:val="center" w:pos="1235"/>
          <w:tab w:val="center" w:pos="3636"/>
        </w:tabs>
        <w:ind w:hanging="2"/>
      </w:pPr>
      <w:r>
        <w:rPr>
          <w:color w:val="000000"/>
          <w:sz w:val="22"/>
          <w:szCs w:val="22"/>
        </w:rPr>
        <w:tab/>
      </w:r>
    </w:p>
    <w:p w14:paraId="5E027E24" w14:textId="77777777" w:rsidR="00B058DA" w:rsidRDefault="00973F01">
      <w:pPr>
        <w:pStyle w:val="Heading3"/>
        <w:tabs>
          <w:tab w:val="center" w:pos="1236"/>
          <w:tab w:val="center" w:pos="3637"/>
        </w:tabs>
        <w:ind w:left="1" w:hanging="566"/>
      </w:pPr>
      <w:r>
        <w:t xml:space="preserve">1. </w:t>
      </w:r>
      <w:r>
        <w:tab/>
        <w:t>Definitions and interpretation</w:t>
      </w:r>
    </w:p>
    <w:p w14:paraId="20AE18DA" w14:textId="77777777" w:rsidR="00B058DA" w:rsidRDefault="00973F01">
      <w:pPr>
        <w:pBdr>
          <w:top w:val="nil"/>
          <w:left w:val="nil"/>
          <w:bottom w:val="nil"/>
          <w:right w:val="nil"/>
          <w:between w:val="nil"/>
        </w:pBdr>
        <w:spacing w:after="345"/>
        <w:ind w:left="424" w:right="14" w:hanging="708"/>
        <w:rPr>
          <w:color w:val="000000"/>
        </w:rPr>
      </w:pPr>
      <w:r>
        <w:rPr>
          <w:color w:val="000000"/>
        </w:rPr>
        <w:t xml:space="preserve">1.1 </w:t>
      </w:r>
      <w:r>
        <w:rPr>
          <w:color w:val="000000"/>
        </w:rPr>
        <w:tab/>
        <w:t>As used in this Agreement, the capitalised expressions will have the following meanings unless the context requires otherwise:</w:t>
      </w:r>
    </w:p>
    <w:p w14:paraId="51FC1AA4" w14:textId="77777777" w:rsidR="00B058DA" w:rsidRDefault="00973F01">
      <w:pPr>
        <w:pBdr>
          <w:top w:val="nil"/>
          <w:left w:val="nil"/>
          <w:bottom w:val="nil"/>
          <w:right w:val="nil"/>
          <w:between w:val="nil"/>
        </w:pBdr>
        <w:spacing w:after="345"/>
        <w:ind w:left="709" w:right="14" w:hanging="711"/>
        <w:rPr>
          <w:color w:val="000000"/>
        </w:rPr>
      </w:pPr>
      <w:r>
        <w:rPr>
          <w:color w:val="000000"/>
        </w:rPr>
        <w:t>1.1.1 “Agreement” means this collaboration agreement, containing the Clauses and Schedules</w:t>
      </w:r>
    </w:p>
    <w:p w14:paraId="4F96EF4D" w14:textId="77777777" w:rsidR="00B058DA" w:rsidRDefault="00973F01">
      <w:pPr>
        <w:pBdr>
          <w:top w:val="nil"/>
          <w:left w:val="nil"/>
          <w:bottom w:val="nil"/>
          <w:right w:val="nil"/>
          <w:between w:val="nil"/>
        </w:pBdr>
        <w:spacing w:after="395"/>
        <w:ind w:left="709" w:right="14" w:hanging="711"/>
        <w:rPr>
          <w:color w:val="000000"/>
        </w:rPr>
      </w:pPr>
      <w:r>
        <w:rPr>
          <w:color w:val="000000"/>
        </w:rPr>
        <w:t>1.1.2 “Call-Off Contract” means each contract that is let by the Buyer to one of the Collaboration Suppliers</w:t>
      </w:r>
    </w:p>
    <w:p w14:paraId="6C674220"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1.1.3</w:t>
      </w:r>
      <w:r>
        <w:rPr>
          <w:color w:val="000000"/>
        </w:rPr>
        <w:tab/>
        <w:t xml:space="preserve"> “Contractor’s Confidential Information” has the meaning set out in the Call-Off</w:t>
      </w:r>
      <w:r>
        <w:rPr>
          <w:color w:val="434343"/>
        </w:rPr>
        <w:t xml:space="preserve"> </w:t>
      </w:r>
      <w:r>
        <w:rPr>
          <w:color w:val="000000"/>
        </w:rPr>
        <w:t>Contracts</w:t>
      </w:r>
    </w:p>
    <w:p w14:paraId="5060A7B5" w14:textId="77777777" w:rsidR="00B058DA" w:rsidRDefault="00973F01">
      <w:pPr>
        <w:pBdr>
          <w:top w:val="nil"/>
          <w:left w:val="nil"/>
          <w:bottom w:val="nil"/>
          <w:right w:val="nil"/>
          <w:between w:val="nil"/>
        </w:pBdr>
        <w:spacing w:after="344"/>
        <w:ind w:left="709" w:right="14" w:hanging="711"/>
        <w:rPr>
          <w:color w:val="000000"/>
        </w:rPr>
      </w:pPr>
      <w:r>
        <w:rPr>
          <w:color w:val="000000"/>
        </w:rPr>
        <w:t>1.1.4</w:t>
      </w:r>
      <w:r>
        <w:rPr>
          <w:color w:val="000000"/>
        </w:rPr>
        <w:tab/>
      </w:r>
      <w:r>
        <w:rPr>
          <w:color w:val="000000"/>
        </w:rPr>
        <w:tab/>
        <w:t>“Confidential Information” means the Buyer Confidential Information or any Collaboration Supplier's Confidential Information</w:t>
      </w:r>
    </w:p>
    <w:p w14:paraId="270E9BC1" w14:textId="77777777" w:rsidR="00B058DA" w:rsidRDefault="00973F01">
      <w:pPr>
        <w:pBdr>
          <w:top w:val="nil"/>
          <w:left w:val="nil"/>
          <w:bottom w:val="nil"/>
          <w:right w:val="nil"/>
          <w:between w:val="nil"/>
        </w:pBdr>
        <w:spacing w:after="344"/>
        <w:ind w:left="709" w:right="14" w:hanging="711"/>
        <w:rPr>
          <w:color w:val="000000"/>
        </w:rPr>
      </w:pPr>
      <w:r>
        <w:rPr>
          <w:color w:val="000000"/>
        </w:rPr>
        <w:t>1.1.5</w:t>
      </w:r>
      <w:r>
        <w:rPr>
          <w:color w:val="000000"/>
        </w:rPr>
        <w:tab/>
        <w:t xml:space="preserve"> “Collaboration Activities” means the activities set out in this Agreement</w:t>
      </w:r>
    </w:p>
    <w:p w14:paraId="7679FC26" w14:textId="77777777" w:rsidR="00B058DA" w:rsidRDefault="00973F01">
      <w:pPr>
        <w:pBdr>
          <w:top w:val="nil"/>
          <w:left w:val="nil"/>
          <w:bottom w:val="nil"/>
          <w:right w:val="nil"/>
          <w:between w:val="nil"/>
        </w:pBdr>
        <w:tabs>
          <w:tab w:val="center" w:pos="1842"/>
          <w:tab w:val="center" w:pos="6828"/>
        </w:tabs>
        <w:spacing w:after="343"/>
        <w:ind w:left="709" w:hanging="711"/>
        <w:rPr>
          <w:color w:val="000000"/>
        </w:rPr>
      </w:pPr>
      <w:r>
        <w:rPr>
          <w:color w:val="000000"/>
        </w:rPr>
        <w:t>1.1.6</w:t>
      </w:r>
      <w:r>
        <w:rPr>
          <w:color w:val="000000"/>
        </w:rPr>
        <w:tab/>
        <w:t xml:space="preserve"> “Buyer Confidential Information” has the meaning set out in the Call-Off Contract</w:t>
      </w:r>
    </w:p>
    <w:p w14:paraId="40CB311F" w14:textId="77777777" w:rsidR="00B058DA" w:rsidRDefault="00973F01">
      <w:pPr>
        <w:pBdr>
          <w:top w:val="nil"/>
          <w:left w:val="nil"/>
          <w:bottom w:val="nil"/>
          <w:right w:val="nil"/>
          <w:between w:val="nil"/>
        </w:pBdr>
        <w:tabs>
          <w:tab w:val="center" w:pos="4394"/>
          <w:tab w:val="center" w:pos="9380"/>
        </w:tabs>
        <w:spacing w:after="343"/>
        <w:ind w:left="709" w:hanging="711"/>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4E283AB8" w14:textId="77777777" w:rsidR="00B058DA" w:rsidRDefault="00973F01">
      <w:pPr>
        <w:pBdr>
          <w:top w:val="nil"/>
          <w:left w:val="nil"/>
          <w:bottom w:val="nil"/>
          <w:right w:val="nil"/>
          <w:between w:val="nil"/>
        </w:pBdr>
        <w:tabs>
          <w:tab w:val="center" w:pos="1842"/>
          <w:tab w:val="center" w:pos="6371"/>
        </w:tabs>
        <w:spacing w:after="345"/>
        <w:ind w:left="709" w:hanging="711"/>
        <w:rPr>
          <w:color w:val="000000"/>
        </w:rPr>
      </w:pPr>
      <w:r>
        <w:rPr>
          <w:color w:val="000000"/>
        </w:rPr>
        <w:t>1.1.9</w:t>
      </w:r>
      <w:r>
        <w:rPr>
          <w:color w:val="000000"/>
        </w:rPr>
        <w:tab/>
        <w:t xml:space="preserve"> “Dispute Resolution Process” means the process described in clause 9</w:t>
      </w:r>
    </w:p>
    <w:p w14:paraId="7861711E" w14:textId="77777777" w:rsidR="00B058DA" w:rsidRDefault="00973F01">
      <w:pPr>
        <w:pBdr>
          <w:top w:val="nil"/>
          <w:left w:val="nil"/>
          <w:bottom w:val="nil"/>
          <w:right w:val="nil"/>
          <w:between w:val="nil"/>
        </w:pBdr>
        <w:spacing w:after="350"/>
        <w:ind w:left="709" w:right="14" w:hanging="711"/>
        <w:rPr>
          <w:color w:val="000000"/>
        </w:rPr>
      </w:pPr>
      <w:r>
        <w:rPr>
          <w:color w:val="000000"/>
        </w:rPr>
        <w:t>1.1.10</w:t>
      </w:r>
      <w:r>
        <w:rPr>
          <w:color w:val="000000"/>
        </w:rPr>
        <w:tab/>
        <w:t xml:space="preserve"> “Effective Date” means [insert date]</w:t>
      </w:r>
    </w:p>
    <w:p w14:paraId="4D3D88A7" w14:textId="77777777" w:rsidR="00B058DA" w:rsidRDefault="00973F01">
      <w:pPr>
        <w:pBdr>
          <w:top w:val="nil"/>
          <w:left w:val="nil"/>
          <w:bottom w:val="nil"/>
          <w:right w:val="nil"/>
          <w:between w:val="nil"/>
        </w:pBdr>
        <w:spacing w:after="350"/>
        <w:ind w:left="709" w:right="14" w:hanging="711"/>
        <w:rPr>
          <w:color w:val="000000"/>
        </w:rPr>
      </w:pPr>
      <w:r>
        <w:rPr>
          <w:color w:val="000000"/>
        </w:rPr>
        <w:t>1.1.11</w:t>
      </w:r>
      <w:r>
        <w:rPr>
          <w:color w:val="000000"/>
        </w:rPr>
        <w:tab/>
        <w:t xml:space="preserve"> “Force Majeure Event” has the meaning given in clause 11.1.1</w:t>
      </w:r>
    </w:p>
    <w:p w14:paraId="4CB05924"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1.1.12</w:t>
      </w:r>
      <w:r>
        <w:rPr>
          <w:color w:val="000000"/>
        </w:rPr>
        <w:tab/>
        <w:t xml:space="preserve"> “Mediator” has the meaning given to it in clause 9.3.1</w:t>
      </w:r>
    </w:p>
    <w:p w14:paraId="24589831" w14:textId="77777777" w:rsidR="00B058DA" w:rsidRDefault="00973F01">
      <w:pPr>
        <w:pBdr>
          <w:top w:val="nil"/>
          <w:left w:val="nil"/>
          <w:bottom w:val="nil"/>
          <w:right w:val="nil"/>
          <w:between w:val="nil"/>
        </w:pBdr>
        <w:spacing w:after="350"/>
        <w:ind w:left="709" w:right="14" w:hanging="711"/>
        <w:rPr>
          <w:color w:val="000000"/>
        </w:rPr>
      </w:pPr>
      <w:r>
        <w:rPr>
          <w:color w:val="000000"/>
        </w:rPr>
        <w:t>1.1.13</w:t>
      </w:r>
      <w:r>
        <w:rPr>
          <w:color w:val="000000"/>
        </w:rPr>
        <w:tab/>
        <w:t xml:space="preserve"> “Outline Collaboration Plan” has the meaning given to it in clause 3.1</w:t>
      </w:r>
    </w:p>
    <w:p w14:paraId="75D348AB"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1.1.14</w:t>
      </w:r>
      <w:r>
        <w:rPr>
          <w:color w:val="000000"/>
        </w:rPr>
        <w:tab/>
        <w:t xml:space="preserve"> “Term” has the meaning given to it in clause 2.1</w:t>
      </w:r>
    </w:p>
    <w:p w14:paraId="4597C327" w14:textId="77777777" w:rsidR="00B058DA" w:rsidRDefault="00973F01">
      <w:pPr>
        <w:pBdr>
          <w:top w:val="nil"/>
          <w:left w:val="nil"/>
          <w:bottom w:val="nil"/>
          <w:right w:val="nil"/>
          <w:between w:val="nil"/>
        </w:pBdr>
        <w:spacing w:after="607"/>
        <w:ind w:left="709" w:right="14" w:hanging="711"/>
        <w:rPr>
          <w:color w:val="000000"/>
        </w:rPr>
      </w:pPr>
      <w:r>
        <w:rPr>
          <w:color w:val="000000"/>
        </w:rPr>
        <w:t>1.1.15</w:t>
      </w:r>
      <w:r>
        <w:rPr>
          <w:color w:val="000000"/>
        </w:rPr>
        <w:tab/>
        <w:t xml:space="preserve"> "Working Day" means any day other than a Saturday, Sunday or public holiday in England and Wales</w:t>
      </w:r>
    </w:p>
    <w:p w14:paraId="6A2692E5" w14:textId="77777777" w:rsidR="00B058DA" w:rsidRDefault="00973F01">
      <w:pPr>
        <w:pBdr>
          <w:top w:val="nil"/>
          <w:left w:val="nil"/>
          <w:bottom w:val="nil"/>
          <w:right w:val="nil"/>
          <w:between w:val="nil"/>
        </w:pBdr>
        <w:tabs>
          <w:tab w:val="center" w:pos="1890"/>
          <w:tab w:val="center" w:pos="2864"/>
        </w:tabs>
        <w:spacing w:after="146"/>
        <w:ind w:left="618" w:hanging="902"/>
        <w:rPr>
          <w:color w:val="000000"/>
        </w:rPr>
      </w:pPr>
      <w:r>
        <w:rPr>
          <w:color w:val="000000"/>
          <w:sz w:val="28"/>
          <w:szCs w:val="28"/>
        </w:rPr>
        <w:t xml:space="preserve">1.2 </w:t>
      </w:r>
      <w:r>
        <w:rPr>
          <w:color w:val="000000"/>
          <w:sz w:val="28"/>
          <w:szCs w:val="28"/>
        </w:rPr>
        <w:tab/>
        <w:t>General</w:t>
      </w:r>
    </w:p>
    <w:p w14:paraId="64DE5253" w14:textId="77777777" w:rsidR="00B058DA" w:rsidRDefault="00973F01">
      <w:pPr>
        <w:pBdr>
          <w:top w:val="nil"/>
          <w:left w:val="nil"/>
          <w:bottom w:val="nil"/>
          <w:right w:val="nil"/>
          <w:between w:val="nil"/>
        </w:pBdr>
        <w:tabs>
          <w:tab w:val="center" w:pos="1841"/>
          <w:tab w:val="left" w:pos="2551"/>
          <w:tab w:val="left" w:pos="2835"/>
          <w:tab w:val="left" w:pos="3260"/>
          <w:tab w:val="center" w:pos="4417"/>
        </w:tabs>
        <w:spacing w:after="310" w:line="288" w:lineRule="auto"/>
        <w:ind w:left="708" w:hanging="706"/>
        <w:rPr>
          <w:color w:val="000000"/>
        </w:rPr>
      </w:pPr>
      <w:r>
        <w:rPr>
          <w:color w:val="000000"/>
        </w:rPr>
        <w:t>1.2.1</w:t>
      </w:r>
      <w:r>
        <w:rPr>
          <w:color w:val="000000"/>
        </w:rPr>
        <w:tab/>
        <w:t xml:space="preserve"> As used in this Agreement the:</w:t>
      </w:r>
    </w:p>
    <w:p w14:paraId="40093303" w14:textId="77777777" w:rsidR="00B058DA" w:rsidRDefault="00973F01">
      <w:pPr>
        <w:pBdr>
          <w:top w:val="nil"/>
          <w:left w:val="nil"/>
          <w:bottom w:val="nil"/>
          <w:right w:val="nil"/>
          <w:between w:val="nil"/>
        </w:pBdr>
        <w:spacing w:after="310" w:line="288" w:lineRule="auto"/>
        <w:ind w:left="992" w:right="14" w:hanging="706"/>
        <w:rPr>
          <w:color w:val="000000"/>
        </w:rPr>
      </w:pPr>
      <w:r>
        <w:rPr>
          <w:color w:val="000000"/>
        </w:rPr>
        <w:t>1.2.1.1 masculine includes the feminine and the neuter</w:t>
      </w:r>
    </w:p>
    <w:p w14:paraId="3BF6D368" w14:textId="77777777" w:rsidR="00B058DA" w:rsidRDefault="00973F01">
      <w:pPr>
        <w:pBdr>
          <w:top w:val="nil"/>
          <w:left w:val="nil"/>
          <w:bottom w:val="nil"/>
          <w:right w:val="nil"/>
          <w:between w:val="nil"/>
        </w:pBdr>
        <w:spacing w:after="310" w:line="288" w:lineRule="auto"/>
        <w:ind w:left="992" w:right="14" w:hanging="706"/>
        <w:rPr>
          <w:color w:val="000000"/>
        </w:rPr>
      </w:pPr>
      <w:r>
        <w:rPr>
          <w:color w:val="000000"/>
        </w:rPr>
        <w:t>1.2.1.2 singular includes the plural and the other way round</w:t>
      </w:r>
    </w:p>
    <w:p w14:paraId="0719040B" w14:textId="77777777" w:rsidR="00B058DA" w:rsidRDefault="00973F01">
      <w:pPr>
        <w:pBdr>
          <w:top w:val="nil"/>
          <w:left w:val="nil"/>
          <w:bottom w:val="nil"/>
          <w:right w:val="nil"/>
          <w:between w:val="nil"/>
        </w:pBdr>
        <w:spacing w:after="310" w:line="288" w:lineRule="auto"/>
        <w:ind w:left="992" w:right="14" w:hanging="706"/>
        <w:rPr>
          <w:color w:val="000000"/>
        </w:rPr>
      </w:pPr>
      <w:r>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65BCC381" w14:textId="77777777" w:rsidR="00B058DA" w:rsidRDefault="00B058DA">
      <w:pPr>
        <w:pBdr>
          <w:top w:val="nil"/>
          <w:left w:val="nil"/>
          <w:bottom w:val="nil"/>
          <w:right w:val="nil"/>
          <w:between w:val="nil"/>
        </w:pBdr>
        <w:spacing w:after="310" w:line="288" w:lineRule="auto"/>
        <w:ind w:right="14" w:hanging="2"/>
        <w:rPr>
          <w:color w:val="000000"/>
        </w:rPr>
      </w:pPr>
    </w:p>
    <w:p w14:paraId="15A51DD5"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 xml:space="preserve">1.2.2 </w:t>
      </w:r>
      <w:r>
        <w:rPr>
          <w:color w:val="000000"/>
        </w:rPr>
        <w:tab/>
        <w:t>Headings are included in this Agreement for ease of reference only and will not affect the interpretation or construction of this Agreement.</w:t>
      </w:r>
    </w:p>
    <w:p w14:paraId="7A76326B"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1.2.3 </w:t>
      </w:r>
      <w:r>
        <w:rPr>
          <w:color w:val="000000"/>
        </w:rPr>
        <w:tab/>
        <w:t>References to Clauses and Schedules are, unless otherwise provided, references to clauses of and schedules to this Agreement.</w:t>
      </w:r>
    </w:p>
    <w:p w14:paraId="23791BFF"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833D97A"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782B2756" w14:textId="77777777" w:rsidR="00B058DA" w:rsidRDefault="00973F01">
      <w:pPr>
        <w:pStyle w:val="Heading3"/>
        <w:tabs>
          <w:tab w:val="center" w:pos="1235"/>
          <w:tab w:val="center" w:pos="3262"/>
        </w:tabs>
        <w:ind w:hanging="2"/>
      </w:pPr>
      <w:r>
        <w:rPr>
          <w:color w:val="000000"/>
          <w:sz w:val="22"/>
          <w:szCs w:val="22"/>
        </w:rPr>
        <w:tab/>
      </w:r>
    </w:p>
    <w:p w14:paraId="2A90FE90" w14:textId="77777777" w:rsidR="00B058DA" w:rsidRDefault="00973F01">
      <w:pPr>
        <w:pStyle w:val="Heading3"/>
        <w:tabs>
          <w:tab w:val="center" w:pos="1236"/>
          <w:tab w:val="center" w:pos="3263"/>
        </w:tabs>
        <w:ind w:left="1" w:hanging="566"/>
      </w:pPr>
      <w:r>
        <w:t xml:space="preserve">2. </w:t>
      </w:r>
      <w:r>
        <w:tab/>
        <w:t>Term of the agreement</w:t>
      </w:r>
    </w:p>
    <w:p w14:paraId="17829895"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8243D6F" w14:textId="77777777" w:rsidR="00B058DA" w:rsidRDefault="00973F01">
      <w:pPr>
        <w:pBdr>
          <w:top w:val="nil"/>
          <w:left w:val="nil"/>
          <w:bottom w:val="nil"/>
          <w:right w:val="nil"/>
          <w:between w:val="nil"/>
        </w:pBdr>
        <w:spacing w:after="753"/>
        <w:ind w:left="424" w:right="14" w:hanging="708"/>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715592BA" w14:textId="77777777" w:rsidR="00B058DA" w:rsidRDefault="00973F01">
      <w:pPr>
        <w:pStyle w:val="Heading3"/>
        <w:tabs>
          <w:tab w:val="center" w:pos="1235"/>
          <w:tab w:val="center" w:pos="3954"/>
        </w:tabs>
        <w:ind w:hanging="2"/>
      </w:pPr>
      <w:r>
        <w:rPr>
          <w:color w:val="000000"/>
          <w:sz w:val="22"/>
          <w:szCs w:val="22"/>
        </w:rPr>
        <w:tab/>
      </w:r>
    </w:p>
    <w:p w14:paraId="7AEAEDBE" w14:textId="77777777" w:rsidR="00B058DA" w:rsidRDefault="00973F01">
      <w:pPr>
        <w:pStyle w:val="Heading3"/>
        <w:tabs>
          <w:tab w:val="center" w:pos="1236"/>
          <w:tab w:val="center" w:pos="3955"/>
        </w:tabs>
        <w:ind w:left="1" w:hanging="566"/>
      </w:pPr>
      <w:r>
        <w:t xml:space="preserve">3. </w:t>
      </w:r>
      <w:r>
        <w:tab/>
        <w:t>Provision of the collaboration plan</w:t>
      </w:r>
    </w:p>
    <w:p w14:paraId="21AF7BC0" w14:textId="77777777" w:rsidR="00B058DA" w:rsidRDefault="00973F01">
      <w:pPr>
        <w:pBdr>
          <w:top w:val="nil"/>
          <w:left w:val="nil"/>
          <w:bottom w:val="nil"/>
          <w:right w:val="nil"/>
          <w:between w:val="nil"/>
        </w:pBdr>
        <w:spacing w:after="27"/>
        <w:ind w:left="424" w:right="14" w:hanging="708"/>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42B339D" w14:textId="77777777" w:rsidR="00B058DA" w:rsidRDefault="00B058DA">
      <w:pPr>
        <w:pBdr>
          <w:top w:val="nil"/>
          <w:left w:val="nil"/>
          <w:bottom w:val="nil"/>
          <w:right w:val="nil"/>
          <w:between w:val="nil"/>
        </w:pBdr>
        <w:spacing w:after="27"/>
        <w:ind w:left="424" w:right="14" w:hanging="708"/>
        <w:rPr>
          <w:color w:val="000000"/>
        </w:rPr>
      </w:pPr>
    </w:p>
    <w:p w14:paraId="6867F715" w14:textId="77777777" w:rsidR="00B058DA" w:rsidRDefault="00973F01">
      <w:pPr>
        <w:pBdr>
          <w:top w:val="nil"/>
          <w:left w:val="nil"/>
          <w:bottom w:val="nil"/>
          <w:right w:val="nil"/>
          <w:between w:val="nil"/>
        </w:pBdr>
        <w:spacing w:after="16"/>
        <w:ind w:left="424" w:right="14" w:hanging="708"/>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77ED3CA" w14:textId="77777777" w:rsidR="00B058DA" w:rsidRDefault="00B058DA">
      <w:pPr>
        <w:pBdr>
          <w:top w:val="nil"/>
          <w:left w:val="nil"/>
          <w:bottom w:val="nil"/>
          <w:right w:val="nil"/>
          <w:between w:val="nil"/>
        </w:pBdr>
        <w:spacing w:after="16"/>
        <w:ind w:left="424" w:right="14" w:hanging="708"/>
        <w:rPr>
          <w:color w:val="000000"/>
        </w:rPr>
      </w:pPr>
    </w:p>
    <w:p w14:paraId="578FF38D"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3.3 </w:t>
      </w:r>
      <w:r>
        <w:rPr>
          <w:color w:val="000000"/>
        </w:rPr>
        <w:tab/>
        <w:t>The Collaboration Suppliers will provide the help the Buyer needs to prepare the Detailed Collaboration Plan.</w:t>
      </w:r>
    </w:p>
    <w:p w14:paraId="487F5C23"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3.4 </w:t>
      </w:r>
      <w:r>
        <w:rPr>
          <w:color w:val="000000"/>
        </w:rPr>
        <w:tab/>
        <w:t>The Collaboration Suppliers will, within 10 Working Days of receipt of the Detailed Collaboration Plan, either:</w:t>
      </w:r>
    </w:p>
    <w:p w14:paraId="58FE847A" w14:textId="77777777" w:rsidR="00B058DA" w:rsidRDefault="00973F01">
      <w:pPr>
        <w:pBdr>
          <w:top w:val="nil"/>
          <w:left w:val="nil"/>
          <w:bottom w:val="nil"/>
          <w:right w:val="nil"/>
          <w:between w:val="nil"/>
        </w:pBdr>
        <w:tabs>
          <w:tab w:val="center" w:pos="1841"/>
          <w:tab w:val="center" w:pos="4866"/>
        </w:tabs>
        <w:spacing w:after="15"/>
        <w:ind w:left="708" w:hanging="706"/>
        <w:rPr>
          <w:color w:val="000000"/>
        </w:rPr>
      </w:pPr>
      <w:r>
        <w:rPr>
          <w:color w:val="000000"/>
        </w:rPr>
        <w:t xml:space="preserve">3.4.1 </w:t>
      </w:r>
      <w:r>
        <w:rPr>
          <w:color w:val="000000"/>
        </w:rPr>
        <w:tab/>
        <w:t>approve the Detailed Collaboration Plan</w:t>
      </w:r>
    </w:p>
    <w:p w14:paraId="372D2D63" w14:textId="77777777" w:rsidR="00B058DA" w:rsidRDefault="00973F01">
      <w:pPr>
        <w:pBdr>
          <w:top w:val="nil"/>
          <w:left w:val="nil"/>
          <w:bottom w:val="nil"/>
          <w:right w:val="nil"/>
          <w:between w:val="nil"/>
        </w:pBdr>
        <w:tabs>
          <w:tab w:val="center" w:pos="1842"/>
          <w:tab w:val="center" w:pos="6296"/>
        </w:tabs>
        <w:spacing w:after="310" w:line="288" w:lineRule="auto"/>
        <w:ind w:left="709" w:hanging="711"/>
        <w:rPr>
          <w:color w:val="000000"/>
        </w:rPr>
      </w:pPr>
      <w:r>
        <w:rPr>
          <w:color w:val="000000"/>
        </w:rPr>
        <w:t>3.4.2</w:t>
      </w:r>
      <w:r>
        <w:rPr>
          <w:color w:val="000000"/>
        </w:rPr>
        <w:tab/>
        <w:t xml:space="preserve"> reject the Detailed Collaboration Plan, giving reasons for the rejection</w:t>
      </w:r>
    </w:p>
    <w:p w14:paraId="5B330C79"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lastRenderedPageBreak/>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5072722C" w14:textId="77777777" w:rsidR="00B058DA" w:rsidRDefault="00973F01">
      <w:pPr>
        <w:pBdr>
          <w:top w:val="nil"/>
          <w:left w:val="nil"/>
          <w:bottom w:val="nil"/>
          <w:right w:val="nil"/>
          <w:between w:val="nil"/>
        </w:pBdr>
        <w:spacing w:after="740"/>
        <w:ind w:left="424" w:right="14" w:hanging="708"/>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5192D142" w14:textId="77777777" w:rsidR="00B058DA" w:rsidRDefault="00973F01">
      <w:pPr>
        <w:pStyle w:val="Heading3"/>
        <w:tabs>
          <w:tab w:val="center" w:pos="1235"/>
          <w:tab w:val="center" w:pos="3254"/>
        </w:tabs>
        <w:ind w:hanging="2"/>
      </w:pPr>
      <w:r>
        <w:rPr>
          <w:color w:val="000000"/>
          <w:sz w:val="22"/>
          <w:szCs w:val="22"/>
        </w:rPr>
        <w:tab/>
      </w:r>
    </w:p>
    <w:p w14:paraId="0872B190" w14:textId="77777777" w:rsidR="00B058DA" w:rsidRDefault="00973F01">
      <w:pPr>
        <w:pStyle w:val="Heading3"/>
        <w:tabs>
          <w:tab w:val="center" w:pos="1236"/>
          <w:tab w:val="center" w:pos="3255"/>
        </w:tabs>
        <w:ind w:left="1" w:hanging="566"/>
      </w:pPr>
      <w:r>
        <w:t xml:space="preserve">4. </w:t>
      </w:r>
      <w:r>
        <w:tab/>
        <w:t>Collaboration activities</w:t>
      </w:r>
    </w:p>
    <w:p w14:paraId="331299F6"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6BA93221"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54F50BEE" w14:textId="77777777" w:rsidR="00B058DA" w:rsidRDefault="00973F01">
      <w:pPr>
        <w:pBdr>
          <w:top w:val="nil"/>
          <w:left w:val="nil"/>
          <w:bottom w:val="nil"/>
          <w:right w:val="nil"/>
          <w:between w:val="nil"/>
        </w:pBdr>
        <w:spacing w:after="740"/>
        <w:ind w:left="424" w:right="14" w:hanging="708"/>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57D791AF" w14:textId="77777777" w:rsidR="00B058DA" w:rsidRDefault="00973F01">
      <w:pPr>
        <w:pStyle w:val="Heading3"/>
        <w:tabs>
          <w:tab w:val="center" w:pos="1235"/>
          <w:tab w:val="center" w:pos="2406"/>
        </w:tabs>
        <w:ind w:hanging="2"/>
      </w:pPr>
      <w:r>
        <w:rPr>
          <w:color w:val="000000"/>
          <w:sz w:val="22"/>
          <w:szCs w:val="22"/>
        </w:rPr>
        <w:tab/>
      </w:r>
    </w:p>
    <w:p w14:paraId="03FCD9D1" w14:textId="77777777" w:rsidR="00B058DA" w:rsidRDefault="00973F01">
      <w:pPr>
        <w:pStyle w:val="Heading3"/>
        <w:tabs>
          <w:tab w:val="center" w:pos="1236"/>
          <w:tab w:val="center" w:pos="2407"/>
        </w:tabs>
        <w:ind w:left="1" w:hanging="566"/>
      </w:pPr>
      <w:r>
        <w:t xml:space="preserve">5. </w:t>
      </w:r>
      <w:r>
        <w:tab/>
        <w:t>Invoicing</w:t>
      </w:r>
    </w:p>
    <w:p w14:paraId="163CE85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9AA1B09" w14:textId="77777777" w:rsidR="00B058DA" w:rsidRDefault="00973F01">
      <w:pPr>
        <w:pBdr>
          <w:top w:val="nil"/>
          <w:left w:val="nil"/>
          <w:bottom w:val="nil"/>
          <w:right w:val="nil"/>
          <w:between w:val="nil"/>
        </w:pBdr>
        <w:spacing w:after="740"/>
        <w:ind w:left="424" w:right="14" w:hanging="708"/>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4DDC0268" w14:textId="77777777" w:rsidR="00B058DA" w:rsidRDefault="00973F01">
      <w:pPr>
        <w:pStyle w:val="Heading3"/>
        <w:tabs>
          <w:tab w:val="center" w:pos="1235"/>
          <w:tab w:val="center" w:pos="2734"/>
        </w:tabs>
        <w:ind w:hanging="2"/>
      </w:pPr>
      <w:r>
        <w:rPr>
          <w:color w:val="000000"/>
          <w:sz w:val="22"/>
          <w:szCs w:val="22"/>
        </w:rPr>
        <w:tab/>
      </w:r>
    </w:p>
    <w:p w14:paraId="0C553D54" w14:textId="77777777" w:rsidR="00B058DA" w:rsidRDefault="00973F01">
      <w:pPr>
        <w:pStyle w:val="Heading3"/>
        <w:tabs>
          <w:tab w:val="center" w:pos="1236"/>
          <w:tab w:val="center" w:pos="2735"/>
        </w:tabs>
        <w:ind w:left="1" w:hanging="566"/>
      </w:pPr>
      <w:r>
        <w:t xml:space="preserve">6. </w:t>
      </w:r>
      <w:r>
        <w:tab/>
        <w:t>Confidentiality</w:t>
      </w:r>
    </w:p>
    <w:p w14:paraId="3D1E886C"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76466F5" w14:textId="77777777" w:rsidR="00B058DA" w:rsidRDefault="00973F01">
      <w:pPr>
        <w:pBdr>
          <w:top w:val="nil"/>
          <w:left w:val="nil"/>
          <w:bottom w:val="nil"/>
          <w:right w:val="nil"/>
          <w:between w:val="nil"/>
        </w:pBdr>
        <w:tabs>
          <w:tab w:val="center" w:pos="1696"/>
          <w:tab w:val="center" w:pos="4338"/>
        </w:tabs>
        <w:spacing w:after="310" w:line="288" w:lineRule="auto"/>
        <w:ind w:left="424" w:hanging="708"/>
        <w:rPr>
          <w:color w:val="000000"/>
        </w:rPr>
      </w:pPr>
      <w:r>
        <w:rPr>
          <w:color w:val="000000"/>
        </w:rPr>
        <w:t xml:space="preserve">6.2 </w:t>
      </w:r>
      <w:r>
        <w:rPr>
          <w:color w:val="000000"/>
        </w:rPr>
        <w:tab/>
      </w:r>
      <w:r>
        <w:rPr>
          <w:color w:val="000000"/>
        </w:rPr>
        <w:tab/>
        <w:t>Each Collaboration Supplier warrants that:</w:t>
      </w:r>
    </w:p>
    <w:p w14:paraId="41CEA909"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3037848E" w14:textId="77777777" w:rsidR="00B058DA" w:rsidRDefault="00B058DA">
      <w:pPr>
        <w:pBdr>
          <w:top w:val="nil"/>
          <w:left w:val="nil"/>
          <w:bottom w:val="nil"/>
          <w:right w:val="nil"/>
          <w:between w:val="nil"/>
        </w:pBdr>
        <w:spacing w:after="310" w:line="288" w:lineRule="auto"/>
        <w:ind w:left="709" w:right="14" w:hanging="711"/>
        <w:rPr>
          <w:color w:val="000000"/>
        </w:rPr>
      </w:pPr>
    </w:p>
    <w:p w14:paraId="5CE4FD99"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 xml:space="preserve">6.2.2 </w:t>
      </w:r>
      <w:r>
        <w:rPr>
          <w:color w:val="000000"/>
        </w:rPr>
        <w:tab/>
        <w:t>any person employed or engaged by it (in connection with this Agreement) will not disclose any Confidential Information to any third party without the prior written consent of the other party</w:t>
      </w:r>
    </w:p>
    <w:p w14:paraId="57E1B165"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85F4F3B"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4B6F2E40" w14:textId="77777777" w:rsidR="00B058DA" w:rsidRDefault="00973F01">
      <w:pPr>
        <w:pBdr>
          <w:top w:val="nil"/>
          <w:left w:val="nil"/>
          <w:bottom w:val="nil"/>
          <w:right w:val="nil"/>
          <w:between w:val="nil"/>
        </w:pBdr>
        <w:tabs>
          <w:tab w:val="center" w:pos="1696"/>
          <w:tab w:val="center" w:pos="6114"/>
        </w:tabs>
        <w:spacing w:after="310" w:line="288" w:lineRule="auto"/>
        <w:ind w:left="424" w:hanging="708"/>
        <w:rPr>
          <w:color w:val="000000"/>
        </w:rPr>
      </w:pPr>
      <w:r>
        <w:rPr>
          <w:color w:val="000000"/>
        </w:rPr>
        <w:t>6.3</w:t>
      </w:r>
      <w:r>
        <w:rPr>
          <w:color w:val="000000"/>
        </w:rPr>
        <w:tab/>
      </w:r>
      <w:r>
        <w:rPr>
          <w:color w:val="000000"/>
        </w:rPr>
        <w:tab/>
        <w:t>The provisions of clauses 6.1 and 6.2 will not apply to any information which is:</w:t>
      </w:r>
    </w:p>
    <w:p w14:paraId="034E2059" w14:textId="77777777" w:rsidR="00B058DA" w:rsidRDefault="00973F01">
      <w:pPr>
        <w:pBdr>
          <w:top w:val="nil"/>
          <w:left w:val="nil"/>
          <w:bottom w:val="nil"/>
          <w:right w:val="nil"/>
          <w:between w:val="nil"/>
        </w:pBdr>
        <w:tabs>
          <w:tab w:val="center" w:pos="1842"/>
          <w:tab w:val="center" w:pos="6177"/>
        </w:tabs>
        <w:spacing w:after="310" w:line="288" w:lineRule="auto"/>
        <w:ind w:left="709" w:hanging="711"/>
        <w:rPr>
          <w:color w:val="000000"/>
        </w:rPr>
      </w:pPr>
      <w:r>
        <w:rPr>
          <w:color w:val="000000"/>
        </w:rPr>
        <w:t xml:space="preserve"> 6.3.1</w:t>
      </w:r>
      <w:r>
        <w:rPr>
          <w:color w:val="000000"/>
        </w:rPr>
        <w:tab/>
        <w:t xml:space="preserve"> or becomes public knowledge other than by breach of this clause 6</w:t>
      </w:r>
    </w:p>
    <w:p w14:paraId="673BBAAA" w14:textId="77777777" w:rsidR="00B058DA" w:rsidRDefault="00973F01">
      <w:pPr>
        <w:pBdr>
          <w:top w:val="nil"/>
          <w:left w:val="nil"/>
          <w:bottom w:val="nil"/>
          <w:right w:val="nil"/>
          <w:between w:val="nil"/>
        </w:pBdr>
        <w:spacing w:after="310" w:line="288" w:lineRule="auto"/>
        <w:ind w:left="709" w:right="13" w:hanging="711"/>
        <w:rPr>
          <w:color w:val="000000"/>
        </w:rPr>
      </w:pPr>
      <w:r>
        <w:rPr>
          <w:color w:val="000000"/>
        </w:rPr>
        <w:t>6.3.2</w:t>
      </w:r>
      <w:r>
        <w:rPr>
          <w:color w:val="000000"/>
        </w:rPr>
        <w:tab/>
        <w:t>in the possession of the receiving party without restriction in relation to disclosure before the date of receipt from the disclosing party</w:t>
      </w:r>
    </w:p>
    <w:p w14:paraId="7974FEC6"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6.3.3</w:t>
      </w:r>
      <w:r>
        <w:rPr>
          <w:color w:val="000000"/>
        </w:rPr>
        <w:tab/>
        <w:t>received from a third party who lawfully acquired it and who is under no obligation restricting its disclosure</w:t>
      </w:r>
    </w:p>
    <w:p w14:paraId="185EDBCE" w14:textId="77777777" w:rsidR="00B058DA" w:rsidRDefault="00973F01">
      <w:pPr>
        <w:pBdr>
          <w:top w:val="nil"/>
          <w:left w:val="nil"/>
          <w:bottom w:val="nil"/>
          <w:right w:val="nil"/>
          <w:between w:val="nil"/>
        </w:pBdr>
        <w:tabs>
          <w:tab w:val="center" w:pos="1842"/>
          <w:tab w:val="center" w:pos="6394"/>
        </w:tabs>
        <w:spacing w:after="310" w:line="288" w:lineRule="auto"/>
        <w:ind w:left="709" w:hanging="711"/>
        <w:rPr>
          <w:color w:val="000000"/>
        </w:rPr>
      </w:pPr>
      <w:r>
        <w:rPr>
          <w:color w:val="000000"/>
        </w:rPr>
        <w:t>6.3.4</w:t>
      </w:r>
      <w:r>
        <w:rPr>
          <w:color w:val="000000"/>
        </w:rPr>
        <w:tab/>
        <w:t xml:space="preserve"> independently developed without access to the Confidential Information</w:t>
      </w:r>
    </w:p>
    <w:p w14:paraId="0A233AA4" w14:textId="77777777" w:rsidR="00B058DA" w:rsidRDefault="00973F01">
      <w:pPr>
        <w:pBdr>
          <w:top w:val="nil"/>
          <w:left w:val="nil"/>
          <w:bottom w:val="nil"/>
          <w:right w:val="nil"/>
          <w:between w:val="nil"/>
        </w:pBdr>
        <w:spacing w:after="342"/>
        <w:ind w:left="709" w:right="14" w:hanging="711"/>
        <w:rPr>
          <w:color w:val="000000"/>
        </w:rPr>
      </w:pPr>
      <w:r>
        <w:rPr>
          <w:color w:val="000000"/>
        </w:rPr>
        <w:t>6.3.5</w:t>
      </w:r>
      <w:r>
        <w:rPr>
          <w:color w:val="000000"/>
        </w:rPr>
        <w:tab/>
        <w:t>required to be disclosed by law or by any judicial, arbitral, regulatory or other authority of competent jurisdiction</w:t>
      </w:r>
    </w:p>
    <w:p w14:paraId="048D6007" w14:textId="77777777" w:rsidR="00B058DA" w:rsidRDefault="00973F01">
      <w:pPr>
        <w:pBdr>
          <w:top w:val="nil"/>
          <w:left w:val="nil"/>
          <w:bottom w:val="nil"/>
          <w:right w:val="nil"/>
          <w:between w:val="nil"/>
        </w:pBdr>
        <w:spacing w:after="742"/>
        <w:ind w:left="424" w:right="14" w:hanging="708"/>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EA993BB" w14:textId="77777777" w:rsidR="00B058DA" w:rsidRDefault="00973F01">
      <w:pPr>
        <w:pStyle w:val="Heading3"/>
        <w:tabs>
          <w:tab w:val="center" w:pos="1235"/>
          <w:tab w:val="center" w:pos="2526"/>
        </w:tabs>
        <w:ind w:hanging="2"/>
      </w:pPr>
      <w:r>
        <w:rPr>
          <w:color w:val="000000"/>
          <w:sz w:val="22"/>
          <w:szCs w:val="22"/>
        </w:rPr>
        <w:tab/>
      </w:r>
    </w:p>
    <w:p w14:paraId="0A9546B4" w14:textId="77777777" w:rsidR="00B058DA" w:rsidRDefault="00973F01">
      <w:pPr>
        <w:pStyle w:val="Heading3"/>
        <w:tabs>
          <w:tab w:val="center" w:pos="1236"/>
          <w:tab w:val="center" w:pos="2527"/>
        </w:tabs>
        <w:ind w:left="1" w:hanging="566"/>
      </w:pPr>
      <w:r>
        <w:t xml:space="preserve">7. </w:t>
      </w:r>
      <w:r>
        <w:tab/>
        <w:t>Warranties</w:t>
      </w:r>
    </w:p>
    <w:p w14:paraId="1BC60BBC" w14:textId="77777777" w:rsidR="00B058DA" w:rsidRDefault="00973F01">
      <w:pPr>
        <w:pBdr>
          <w:top w:val="nil"/>
          <w:left w:val="nil"/>
          <w:bottom w:val="nil"/>
          <w:right w:val="nil"/>
          <w:between w:val="nil"/>
        </w:pBdr>
        <w:tabs>
          <w:tab w:val="center" w:pos="1696"/>
          <w:tab w:val="center" w:pos="4989"/>
        </w:tabs>
        <w:spacing w:after="310" w:line="288" w:lineRule="auto"/>
        <w:ind w:left="424" w:hanging="708"/>
        <w:rPr>
          <w:color w:val="000000"/>
        </w:rPr>
      </w:pPr>
      <w:r>
        <w:rPr>
          <w:color w:val="000000"/>
        </w:rPr>
        <w:t>7.1</w:t>
      </w:r>
      <w:r>
        <w:rPr>
          <w:color w:val="000000"/>
        </w:rPr>
        <w:tab/>
        <w:t xml:space="preserve"> </w:t>
      </w:r>
      <w:r>
        <w:rPr>
          <w:color w:val="000000"/>
        </w:rPr>
        <w:tab/>
        <w:t>Each Collaboration Supplier warrants and represents that:</w:t>
      </w:r>
    </w:p>
    <w:p w14:paraId="17BCE272"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447FD44"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w:t>
      </w:r>
      <w:r>
        <w:rPr>
          <w:color w:val="000000"/>
        </w:rPr>
        <w:lastRenderedPageBreak/>
        <w:t>industry practice and (without limiting the generality of this clause 7) in accordance with its own established internal processes</w:t>
      </w:r>
    </w:p>
    <w:p w14:paraId="18CBE8FB" w14:textId="77777777" w:rsidR="00B058DA" w:rsidRDefault="00973F01">
      <w:pPr>
        <w:pBdr>
          <w:top w:val="nil"/>
          <w:left w:val="nil"/>
          <w:bottom w:val="nil"/>
          <w:right w:val="nil"/>
          <w:between w:val="nil"/>
        </w:pBdr>
        <w:spacing w:after="362"/>
        <w:ind w:left="424" w:right="14" w:hanging="708"/>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61B59F67" w14:textId="77777777" w:rsidR="00B058DA" w:rsidRDefault="00973F01">
      <w:pPr>
        <w:pStyle w:val="Heading3"/>
        <w:tabs>
          <w:tab w:val="center" w:pos="1235"/>
          <w:tab w:val="center" w:pos="3066"/>
        </w:tabs>
        <w:ind w:hanging="2"/>
      </w:pPr>
      <w:r>
        <w:rPr>
          <w:color w:val="000000"/>
          <w:sz w:val="22"/>
          <w:szCs w:val="22"/>
        </w:rPr>
        <w:tab/>
      </w:r>
    </w:p>
    <w:p w14:paraId="0FB1116E" w14:textId="77777777" w:rsidR="00B058DA" w:rsidRDefault="00973F01">
      <w:pPr>
        <w:pStyle w:val="Heading3"/>
        <w:tabs>
          <w:tab w:val="center" w:pos="1236"/>
          <w:tab w:val="center" w:pos="3067"/>
        </w:tabs>
        <w:ind w:left="1" w:hanging="566"/>
      </w:pPr>
      <w:r>
        <w:t xml:space="preserve">8. </w:t>
      </w:r>
      <w:r>
        <w:tab/>
        <w:t>Limitation of liability</w:t>
      </w:r>
    </w:p>
    <w:p w14:paraId="16F668BA"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61C7127"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8.2 </w:t>
      </w:r>
      <w:r>
        <w:rPr>
          <w:color w:val="000000"/>
        </w:rPr>
        <w:tab/>
        <w:t>Nothing in this Agreement will exclude or limit the liability of any party for fraud or fraudulent misrepresentation.</w:t>
      </w:r>
    </w:p>
    <w:p w14:paraId="0C2DA6E2"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E67EB0A"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B0CEA8" w14:textId="77777777" w:rsidR="00B058DA" w:rsidRDefault="00973F01">
      <w:pPr>
        <w:pBdr>
          <w:top w:val="nil"/>
          <w:left w:val="nil"/>
          <w:bottom w:val="nil"/>
          <w:right w:val="nil"/>
          <w:between w:val="nil"/>
        </w:pBdr>
        <w:tabs>
          <w:tab w:val="center" w:pos="1696"/>
          <w:tab w:val="left" w:pos="2267"/>
          <w:tab w:val="right" w:pos="11195"/>
        </w:tabs>
        <w:spacing w:after="11"/>
        <w:ind w:left="424" w:hanging="708"/>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0F4A55A" w14:textId="77777777" w:rsidR="00B058DA" w:rsidRDefault="00B058DA">
      <w:pPr>
        <w:pBdr>
          <w:top w:val="nil"/>
          <w:left w:val="nil"/>
          <w:bottom w:val="nil"/>
          <w:right w:val="nil"/>
          <w:between w:val="nil"/>
        </w:pBdr>
        <w:tabs>
          <w:tab w:val="center" w:pos="1696"/>
          <w:tab w:val="left" w:pos="2267"/>
          <w:tab w:val="right" w:pos="11195"/>
        </w:tabs>
        <w:spacing w:after="11"/>
        <w:ind w:left="424" w:hanging="708"/>
        <w:rPr>
          <w:color w:val="000000"/>
        </w:rPr>
      </w:pPr>
    </w:p>
    <w:p w14:paraId="34782884" w14:textId="77777777" w:rsidR="00B058DA" w:rsidRDefault="00973F01">
      <w:pPr>
        <w:pBdr>
          <w:top w:val="nil"/>
          <w:left w:val="nil"/>
          <w:bottom w:val="nil"/>
          <w:right w:val="nil"/>
          <w:between w:val="nil"/>
        </w:pBdr>
        <w:tabs>
          <w:tab w:val="center" w:pos="1842"/>
          <w:tab w:val="center" w:pos="4059"/>
        </w:tabs>
        <w:spacing w:after="15"/>
        <w:ind w:left="709" w:hanging="711"/>
        <w:rPr>
          <w:color w:val="000000"/>
        </w:rPr>
      </w:pPr>
      <w:r>
        <w:rPr>
          <w:color w:val="000000"/>
        </w:rPr>
        <w:t>8.5.1</w:t>
      </w:r>
      <w:r>
        <w:rPr>
          <w:color w:val="000000"/>
        </w:rPr>
        <w:tab/>
        <w:t xml:space="preserve"> indirect loss or damage</w:t>
      </w:r>
    </w:p>
    <w:p w14:paraId="00B719FD" w14:textId="77777777" w:rsidR="00B058DA" w:rsidRDefault="00973F01">
      <w:pPr>
        <w:pBdr>
          <w:top w:val="nil"/>
          <w:left w:val="nil"/>
          <w:bottom w:val="nil"/>
          <w:right w:val="nil"/>
          <w:between w:val="nil"/>
        </w:pBdr>
        <w:tabs>
          <w:tab w:val="center" w:pos="1842"/>
          <w:tab w:val="center" w:pos="4048"/>
        </w:tabs>
        <w:spacing w:after="17"/>
        <w:ind w:left="709" w:hanging="711"/>
        <w:rPr>
          <w:color w:val="000000"/>
        </w:rPr>
      </w:pPr>
      <w:r>
        <w:rPr>
          <w:color w:val="000000"/>
        </w:rPr>
        <w:t xml:space="preserve">8.5.2 </w:t>
      </w:r>
      <w:r>
        <w:rPr>
          <w:color w:val="000000"/>
        </w:rPr>
        <w:tab/>
        <w:t>special loss or damage</w:t>
      </w:r>
    </w:p>
    <w:p w14:paraId="0B6C9DB6" w14:textId="77777777" w:rsidR="00B058DA" w:rsidRDefault="00973F01">
      <w:pPr>
        <w:pBdr>
          <w:top w:val="nil"/>
          <w:left w:val="nil"/>
          <w:bottom w:val="nil"/>
          <w:right w:val="nil"/>
          <w:between w:val="nil"/>
        </w:pBdr>
        <w:tabs>
          <w:tab w:val="center" w:pos="1842"/>
          <w:tab w:val="center" w:pos="4384"/>
        </w:tabs>
        <w:spacing w:after="17"/>
        <w:ind w:left="709" w:hanging="711"/>
        <w:rPr>
          <w:color w:val="000000"/>
        </w:rPr>
      </w:pPr>
      <w:r>
        <w:rPr>
          <w:color w:val="000000"/>
        </w:rPr>
        <w:t xml:space="preserve">8.5.3 </w:t>
      </w:r>
      <w:r>
        <w:rPr>
          <w:color w:val="000000"/>
        </w:rPr>
        <w:tab/>
        <w:t>consequential loss or damage</w:t>
      </w:r>
    </w:p>
    <w:p w14:paraId="60EAF555" w14:textId="77777777" w:rsidR="00B058DA" w:rsidRDefault="00973F01">
      <w:pPr>
        <w:pBdr>
          <w:top w:val="nil"/>
          <w:left w:val="nil"/>
          <w:bottom w:val="nil"/>
          <w:right w:val="nil"/>
          <w:between w:val="nil"/>
        </w:pBdr>
        <w:tabs>
          <w:tab w:val="center" w:pos="1842"/>
          <w:tab w:val="center" w:pos="4384"/>
        </w:tabs>
        <w:spacing w:after="17"/>
        <w:ind w:left="709" w:hanging="711"/>
        <w:rPr>
          <w:color w:val="000000"/>
        </w:rPr>
      </w:pPr>
      <w:r>
        <w:rPr>
          <w:color w:val="000000"/>
        </w:rPr>
        <w:t>8.5.4</w:t>
      </w:r>
      <w:r>
        <w:rPr>
          <w:color w:val="000000"/>
        </w:rPr>
        <w:tab/>
        <w:t xml:space="preserve"> loss of profits (whether direct or indirect)</w:t>
      </w:r>
    </w:p>
    <w:p w14:paraId="30D29549" w14:textId="77777777" w:rsidR="00B058DA" w:rsidRDefault="00973F01">
      <w:pPr>
        <w:pBdr>
          <w:top w:val="nil"/>
          <w:left w:val="nil"/>
          <w:bottom w:val="nil"/>
          <w:right w:val="nil"/>
          <w:between w:val="nil"/>
        </w:pBdr>
        <w:tabs>
          <w:tab w:val="center" w:pos="1842"/>
          <w:tab w:val="center" w:pos="4982"/>
        </w:tabs>
        <w:spacing w:after="18"/>
        <w:ind w:left="709" w:hanging="711"/>
        <w:rPr>
          <w:color w:val="000000"/>
        </w:rPr>
      </w:pPr>
      <w:r>
        <w:rPr>
          <w:color w:val="000000"/>
        </w:rPr>
        <w:t xml:space="preserve">8.5.5 </w:t>
      </w:r>
      <w:r>
        <w:rPr>
          <w:color w:val="000000"/>
        </w:rPr>
        <w:tab/>
        <w:t>loss of turnover (whether direct or indirect)</w:t>
      </w:r>
    </w:p>
    <w:p w14:paraId="19B5D3C2" w14:textId="77777777" w:rsidR="00B058DA" w:rsidRDefault="00973F01">
      <w:pPr>
        <w:pBdr>
          <w:top w:val="nil"/>
          <w:left w:val="nil"/>
          <w:bottom w:val="nil"/>
          <w:right w:val="nil"/>
          <w:between w:val="nil"/>
        </w:pBdr>
        <w:tabs>
          <w:tab w:val="center" w:pos="1842"/>
          <w:tab w:val="center" w:pos="5672"/>
        </w:tabs>
        <w:spacing w:after="15"/>
        <w:ind w:left="709" w:hanging="711"/>
        <w:rPr>
          <w:color w:val="000000"/>
        </w:rPr>
      </w:pPr>
      <w:r>
        <w:rPr>
          <w:color w:val="000000"/>
        </w:rPr>
        <w:t>8.5.6</w:t>
      </w:r>
      <w:r>
        <w:rPr>
          <w:color w:val="000000"/>
        </w:rPr>
        <w:tab/>
        <w:t xml:space="preserve"> loss of business opportunities (whether direct or indirect)</w:t>
      </w:r>
    </w:p>
    <w:p w14:paraId="6F8982D4" w14:textId="77777777" w:rsidR="00B058DA" w:rsidRDefault="00973F01">
      <w:pPr>
        <w:pBdr>
          <w:top w:val="nil"/>
          <w:left w:val="nil"/>
          <w:bottom w:val="nil"/>
          <w:right w:val="nil"/>
          <w:between w:val="nil"/>
        </w:pBdr>
        <w:tabs>
          <w:tab w:val="center" w:pos="1133"/>
          <w:tab w:val="center" w:pos="4468"/>
        </w:tabs>
        <w:spacing w:after="310" w:line="288" w:lineRule="auto"/>
        <w:rPr>
          <w:color w:val="000000"/>
        </w:rPr>
      </w:pPr>
      <w:r>
        <w:rPr>
          <w:color w:val="000000"/>
        </w:rPr>
        <w:t xml:space="preserve">8.5.7 </w:t>
      </w:r>
      <w:r>
        <w:rPr>
          <w:color w:val="000000"/>
        </w:rPr>
        <w:tab/>
        <w:t>damage to goodwill (whether direct or indirect)</w:t>
      </w:r>
    </w:p>
    <w:p w14:paraId="096CF88E"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48804AD"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8.6.1 additional operational or administrative costs and expenses arising from a Collaboration Supplier’s Default</w:t>
      </w:r>
    </w:p>
    <w:p w14:paraId="61283750" w14:textId="77777777" w:rsidR="00B058DA" w:rsidRDefault="00973F01">
      <w:pPr>
        <w:pBdr>
          <w:top w:val="nil"/>
          <w:left w:val="nil"/>
          <w:bottom w:val="nil"/>
          <w:right w:val="nil"/>
          <w:between w:val="nil"/>
        </w:pBdr>
        <w:spacing w:after="310" w:line="288" w:lineRule="auto"/>
        <w:ind w:right="14" w:hanging="2"/>
        <w:rPr>
          <w:color w:val="000000"/>
        </w:rPr>
      </w:pPr>
      <w:r>
        <w:rPr>
          <w:color w:val="000000"/>
        </w:rPr>
        <w:lastRenderedPageBreak/>
        <w:t>8.6.2 wasted expenditure or charges rendered unnecessary or incurred by the Buyer arising from a Collaboration Supplier's Default</w:t>
      </w:r>
    </w:p>
    <w:p w14:paraId="5EDEE96D" w14:textId="77777777" w:rsidR="00B058DA" w:rsidRDefault="00973F01">
      <w:pPr>
        <w:pStyle w:val="Heading3"/>
        <w:tabs>
          <w:tab w:val="center" w:pos="1235"/>
          <w:tab w:val="center" w:pos="3503"/>
        </w:tabs>
        <w:ind w:hanging="2"/>
      </w:pPr>
      <w:r>
        <w:rPr>
          <w:color w:val="000000"/>
          <w:sz w:val="22"/>
          <w:szCs w:val="22"/>
        </w:rPr>
        <w:tab/>
      </w:r>
    </w:p>
    <w:p w14:paraId="28ADF3FC" w14:textId="77777777" w:rsidR="00B058DA" w:rsidRDefault="00973F01">
      <w:pPr>
        <w:pStyle w:val="Heading3"/>
        <w:tabs>
          <w:tab w:val="center" w:pos="1236"/>
          <w:tab w:val="center" w:pos="3504"/>
        </w:tabs>
        <w:ind w:left="1" w:hanging="566"/>
      </w:pPr>
      <w:r>
        <w:t xml:space="preserve">9. </w:t>
      </w:r>
      <w:r>
        <w:tab/>
        <w:t>Dispute resolution process</w:t>
      </w:r>
    </w:p>
    <w:p w14:paraId="3475C7EA"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25832CC8"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459C727" w14:textId="77777777" w:rsidR="00B058DA" w:rsidRDefault="00973F01">
      <w:pPr>
        <w:pBdr>
          <w:top w:val="nil"/>
          <w:left w:val="nil"/>
          <w:bottom w:val="nil"/>
          <w:right w:val="nil"/>
          <w:between w:val="nil"/>
        </w:pBdr>
        <w:tabs>
          <w:tab w:val="center" w:pos="1696"/>
          <w:tab w:val="center" w:pos="5884"/>
        </w:tabs>
        <w:spacing w:after="148"/>
        <w:ind w:left="424" w:hanging="708"/>
        <w:rPr>
          <w:color w:val="000000"/>
        </w:rPr>
      </w:pPr>
      <w:r>
        <w:rPr>
          <w:color w:val="000000"/>
        </w:rPr>
        <w:t xml:space="preserve">9.3 </w:t>
      </w:r>
      <w:r>
        <w:rPr>
          <w:color w:val="000000"/>
        </w:rPr>
        <w:tab/>
        <w:t>The process for mediation and consequential provisions for mediation are:</w:t>
      </w:r>
    </w:p>
    <w:p w14:paraId="7339FC7B"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297E84F"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68B7C848"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6D8B6B17"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189831A4"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9.3.5 </w:t>
      </w:r>
      <w:r>
        <w:rPr>
          <w:color w:val="000000"/>
        </w:rPr>
        <w:tab/>
        <w:t xml:space="preserve">failing agreement, any of the parties may invite the Mediator to provide a </w:t>
      </w:r>
      <w:proofErr w:type="spellStart"/>
      <w:r>
        <w:rPr>
          <w:color w:val="000000"/>
        </w:rP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21B523CA"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3D2AD39A" w14:textId="77777777" w:rsidR="00B058DA" w:rsidRDefault="00973F01">
      <w:pPr>
        <w:pBdr>
          <w:top w:val="nil"/>
          <w:left w:val="nil"/>
          <w:bottom w:val="nil"/>
          <w:right w:val="nil"/>
          <w:between w:val="nil"/>
        </w:pBdr>
        <w:spacing w:after="310" w:line="288" w:lineRule="auto"/>
        <w:ind w:left="424" w:right="14" w:hanging="708"/>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2F047EE8" w14:textId="77777777" w:rsidR="00B058DA" w:rsidRDefault="00973F01">
      <w:pPr>
        <w:pStyle w:val="Heading3"/>
        <w:spacing w:after="259"/>
        <w:ind w:left="1" w:hanging="566"/>
      </w:pPr>
      <w:r>
        <w:t>10. Termination and consequences of termination</w:t>
      </w:r>
    </w:p>
    <w:p w14:paraId="5A855A74" w14:textId="77777777" w:rsidR="00B058DA" w:rsidRDefault="00973F01">
      <w:pPr>
        <w:pBdr>
          <w:top w:val="nil"/>
          <w:left w:val="nil"/>
          <w:bottom w:val="nil"/>
          <w:right w:val="nil"/>
          <w:between w:val="nil"/>
        </w:pBdr>
        <w:spacing w:after="136"/>
        <w:ind w:left="424" w:hanging="708"/>
        <w:rPr>
          <w:color w:val="000000"/>
        </w:rPr>
      </w:pPr>
      <w:r>
        <w:rPr>
          <w:color w:val="666666"/>
          <w:sz w:val="24"/>
          <w:szCs w:val="24"/>
        </w:rPr>
        <w:t xml:space="preserve">10.1 </w:t>
      </w:r>
      <w:r>
        <w:rPr>
          <w:color w:val="666666"/>
          <w:sz w:val="24"/>
          <w:szCs w:val="24"/>
        </w:rPr>
        <w:tab/>
        <w:t>Termination</w:t>
      </w:r>
    </w:p>
    <w:p w14:paraId="48EBFB9E"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2020B052"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118FE0D" w14:textId="77777777" w:rsidR="00B058DA" w:rsidRDefault="00973F01">
      <w:pPr>
        <w:pBdr>
          <w:top w:val="nil"/>
          <w:left w:val="nil"/>
          <w:bottom w:val="nil"/>
          <w:right w:val="nil"/>
          <w:between w:val="nil"/>
        </w:pBdr>
        <w:spacing w:after="148"/>
        <w:ind w:left="424" w:hanging="708"/>
        <w:rPr>
          <w:color w:val="000000"/>
        </w:rPr>
      </w:pPr>
      <w:r>
        <w:rPr>
          <w:color w:val="666666"/>
          <w:sz w:val="24"/>
          <w:szCs w:val="24"/>
        </w:rPr>
        <w:t xml:space="preserve">10.2 </w:t>
      </w:r>
      <w:r>
        <w:rPr>
          <w:color w:val="666666"/>
          <w:sz w:val="24"/>
          <w:szCs w:val="24"/>
        </w:rPr>
        <w:tab/>
        <w:t>Consequences of termination</w:t>
      </w:r>
    </w:p>
    <w:p w14:paraId="56D6FE68" w14:textId="77777777" w:rsidR="00B058DA" w:rsidRDefault="00973F01">
      <w:pPr>
        <w:pBdr>
          <w:top w:val="nil"/>
          <w:left w:val="nil"/>
          <w:bottom w:val="nil"/>
          <w:right w:val="nil"/>
          <w:between w:val="nil"/>
        </w:pBdr>
        <w:spacing w:after="310" w:line="288" w:lineRule="auto"/>
        <w:ind w:left="709" w:right="13" w:hanging="711"/>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10EAB2C7" w14:textId="77777777" w:rsidR="00B058DA" w:rsidRDefault="00973F01">
      <w:pPr>
        <w:pBdr>
          <w:top w:val="nil"/>
          <w:left w:val="nil"/>
          <w:bottom w:val="nil"/>
          <w:right w:val="nil"/>
          <w:between w:val="nil"/>
        </w:pBdr>
        <w:spacing w:after="718"/>
        <w:ind w:left="709" w:right="14" w:hanging="709"/>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16D92B5A" w14:textId="77777777" w:rsidR="00B058DA" w:rsidRDefault="00B058DA">
      <w:pPr>
        <w:pStyle w:val="Heading3"/>
        <w:spacing w:after="259"/>
        <w:ind w:left="-121" w:hanging="444"/>
        <w:rPr>
          <w:sz w:val="22"/>
          <w:szCs w:val="22"/>
        </w:rPr>
      </w:pPr>
    </w:p>
    <w:p w14:paraId="2460D1DF" w14:textId="77777777" w:rsidR="00B058DA" w:rsidRDefault="00B058DA">
      <w:pPr>
        <w:pBdr>
          <w:top w:val="nil"/>
          <w:left w:val="nil"/>
          <w:bottom w:val="nil"/>
          <w:right w:val="nil"/>
          <w:between w:val="nil"/>
        </w:pBdr>
        <w:spacing w:after="310" w:line="288" w:lineRule="auto"/>
        <w:ind w:hanging="2"/>
        <w:rPr>
          <w:color w:val="000000"/>
        </w:rPr>
      </w:pPr>
    </w:p>
    <w:p w14:paraId="31601800" w14:textId="77777777" w:rsidR="00B058DA" w:rsidRDefault="00973F01">
      <w:pPr>
        <w:pStyle w:val="Heading3"/>
        <w:spacing w:after="259"/>
        <w:ind w:left="1" w:hanging="566"/>
      </w:pPr>
      <w:r>
        <w:t>11. General provisions</w:t>
      </w:r>
    </w:p>
    <w:p w14:paraId="4E85967C"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11.1 </w:t>
      </w:r>
      <w:r>
        <w:rPr>
          <w:color w:val="666666"/>
          <w:sz w:val="24"/>
          <w:szCs w:val="24"/>
        </w:rPr>
        <w:tab/>
        <w:t>Force majeure</w:t>
      </w:r>
    </w:p>
    <w:p w14:paraId="75EAEEC2"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0D66EE7"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lastRenderedPageBreak/>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4D697972"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6264E8F9" w14:textId="77777777" w:rsidR="00B058DA" w:rsidRDefault="00973F01">
      <w:pPr>
        <w:pBdr>
          <w:top w:val="nil"/>
          <w:left w:val="nil"/>
          <w:bottom w:val="nil"/>
          <w:right w:val="nil"/>
          <w:between w:val="nil"/>
        </w:pBdr>
        <w:ind w:left="709" w:right="14" w:hanging="711"/>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44A7B23" w14:textId="77777777" w:rsidR="00B058DA" w:rsidRDefault="00B058DA">
      <w:pPr>
        <w:pBdr>
          <w:top w:val="nil"/>
          <w:left w:val="nil"/>
          <w:bottom w:val="nil"/>
          <w:right w:val="nil"/>
          <w:between w:val="nil"/>
        </w:pBdr>
        <w:ind w:left="709" w:right="14" w:hanging="711"/>
        <w:rPr>
          <w:color w:val="000000"/>
        </w:rPr>
      </w:pPr>
    </w:p>
    <w:p w14:paraId="4862D005" w14:textId="77777777" w:rsidR="00B058DA" w:rsidRDefault="00973F01">
      <w:pPr>
        <w:pBdr>
          <w:top w:val="nil"/>
          <w:left w:val="nil"/>
          <w:bottom w:val="nil"/>
          <w:right w:val="nil"/>
          <w:between w:val="nil"/>
        </w:pBdr>
        <w:spacing w:after="626"/>
        <w:ind w:left="709" w:right="14" w:hanging="711"/>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1D335A6"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11.2 </w:t>
      </w:r>
      <w:r>
        <w:rPr>
          <w:color w:val="666666"/>
          <w:sz w:val="24"/>
          <w:szCs w:val="24"/>
        </w:rPr>
        <w:tab/>
        <w:t>Assignment and subcontracting</w:t>
      </w:r>
    </w:p>
    <w:p w14:paraId="6EBDCF02"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2BB784A" w14:textId="77777777" w:rsidR="00B058DA" w:rsidRDefault="00973F01">
      <w:pPr>
        <w:pBdr>
          <w:top w:val="nil"/>
          <w:left w:val="nil"/>
          <w:bottom w:val="nil"/>
          <w:right w:val="nil"/>
          <w:between w:val="nil"/>
        </w:pBdr>
        <w:spacing w:after="627"/>
        <w:ind w:left="708" w:right="14" w:hanging="706"/>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6D026C66" w14:textId="77777777" w:rsidR="00B058DA" w:rsidRDefault="00973F01">
      <w:pPr>
        <w:pBdr>
          <w:top w:val="nil"/>
          <w:left w:val="nil"/>
          <w:bottom w:val="nil"/>
          <w:right w:val="nil"/>
          <w:between w:val="nil"/>
        </w:pBdr>
        <w:tabs>
          <w:tab w:val="center" w:pos="1842"/>
          <w:tab w:val="center" w:pos="2745"/>
        </w:tabs>
        <w:spacing w:after="88"/>
        <w:ind w:left="489" w:hanging="773"/>
        <w:rPr>
          <w:color w:val="000000"/>
        </w:rPr>
      </w:pPr>
      <w:r>
        <w:rPr>
          <w:color w:val="666666"/>
          <w:sz w:val="24"/>
          <w:szCs w:val="24"/>
        </w:rPr>
        <w:t xml:space="preserve">11.3 </w:t>
      </w:r>
      <w:r>
        <w:rPr>
          <w:color w:val="666666"/>
          <w:sz w:val="24"/>
          <w:szCs w:val="24"/>
        </w:rPr>
        <w:tab/>
        <w:t>Notices</w:t>
      </w:r>
    </w:p>
    <w:p w14:paraId="110563C5"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6D1378A" w14:textId="77777777" w:rsidR="00B058DA" w:rsidRDefault="00973F01">
      <w:pPr>
        <w:pBdr>
          <w:top w:val="nil"/>
          <w:left w:val="nil"/>
          <w:bottom w:val="nil"/>
          <w:right w:val="nil"/>
          <w:between w:val="nil"/>
        </w:pBdr>
        <w:spacing w:after="622"/>
        <w:ind w:left="708" w:right="14" w:hanging="706"/>
        <w:rPr>
          <w:color w:val="000000"/>
        </w:rPr>
      </w:pPr>
      <w:r>
        <w:rPr>
          <w:color w:val="000000"/>
        </w:rPr>
        <w:t xml:space="preserve">11.3.2 </w:t>
      </w:r>
      <w:r>
        <w:rPr>
          <w:color w:val="000000"/>
        </w:rPr>
        <w:tab/>
        <w:t>For the purposes of clause 11.3.1, the address of each of the parties are those in the Detailed Collaboration Plan.</w:t>
      </w:r>
    </w:p>
    <w:p w14:paraId="734C5ABC" w14:textId="77777777" w:rsidR="00B058DA" w:rsidRDefault="00973F01">
      <w:pPr>
        <w:pBdr>
          <w:top w:val="nil"/>
          <w:left w:val="nil"/>
          <w:bottom w:val="nil"/>
          <w:right w:val="nil"/>
          <w:between w:val="nil"/>
        </w:pBdr>
        <w:tabs>
          <w:tab w:val="center" w:pos="1842"/>
          <w:tab w:val="center" w:pos="3265"/>
        </w:tabs>
        <w:spacing w:after="88"/>
        <w:ind w:left="489" w:hanging="773"/>
        <w:rPr>
          <w:color w:val="000000"/>
        </w:rPr>
      </w:pPr>
      <w:r>
        <w:rPr>
          <w:color w:val="666666"/>
          <w:sz w:val="24"/>
          <w:szCs w:val="24"/>
        </w:rPr>
        <w:t xml:space="preserve">11.4 </w:t>
      </w:r>
      <w:r>
        <w:rPr>
          <w:color w:val="666666"/>
          <w:sz w:val="24"/>
          <w:szCs w:val="24"/>
        </w:rPr>
        <w:tab/>
        <w:t>Entire agreement</w:t>
      </w:r>
    </w:p>
    <w:p w14:paraId="5341C193"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CAC182B"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lastRenderedPageBreak/>
        <w:t xml:space="preserve">11.4.2 </w:t>
      </w:r>
      <w:r>
        <w:rPr>
          <w:color w:val="000000"/>
        </w:rPr>
        <w:tab/>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1127F574" w14:textId="77777777" w:rsidR="00B058DA" w:rsidRDefault="00973F01">
      <w:pPr>
        <w:pBdr>
          <w:top w:val="nil"/>
          <w:left w:val="nil"/>
          <w:bottom w:val="nil"/>
          <w:right w:val="nil"/>
          <w:between w:val="nil"/>
        </w:pBdr>
        <w:spacing w:after="331"/>
        <w:ind w:left="708" w:right="14" w:hanging="706"/>
        <w:rPr>
          <w:color w:val="000000"/>
        </w:rPr>
      </w:pPr>
      <w:r>
        <w:rPr>
          <w:color w:val="000000"/>
        </w:rPr>
        <w:t xml:space="preserve">11.4.3 </w:t>
      </w:r>
      <w:r>
        <w:rPr>
          <w:color w:val="000000"/>
        </w:rPr>
        <w:tab/>
        <w:t>Nothing in this clause 11.4 will exclude any liability for fraud.</w:t>
      </w:r>
    </w:p>
    <w:p w14:paraId="45000FB9"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11.5 </w:t>
      </w:r>
      <w:r>
        <w:rPr>
          <w:color w:val="666666"/>
          <w:sz w:val="24"/>
          <w:szCs w:val="24"/>
        </w:rPr>
        <w:tab/>
        <w:t>Rights of third parties</w:t>
      </w:r>
    </w:p>
    <w:p w14:paraId="2E6808F8" w14:textId="77777777" w:rsidR="00B058DA" w:rsidRDefault="00973F01">
      <w:pPr>
        <w:pBdr>
          <w:top w:val="nil"/>
          <w:left w:val="nil"/>
          <w:bottom w:val="nil"/>
          <w:right w:val="nil"/>
          <w:between w:val="nil"/>
        </w:pBdr>
        <w:spacing w:after="627"/>
        <w:ind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82CE6FC"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11.6 </w:t>
      </w:r>
      <w:r>
        <w:rPr>
          <w:color w:val="666666"/>
          <w:sz w:val="24"/>
          <w:szCs w:val="24"/>
        </w:rPr>
        <w:tab/>
        <w:t>Severability</w:t>
      </w:r>
    </w:p>
    <w:p w14:paraId="1DA64A09" w14:textId="77777777" w:rsidR="00B058DA" w:rsidRDefault="00973F01">
      <w:pPr>
        <w:pBdr>
          <w:top w:val="nil"/>
          <w:left w:val="nil"/>
          <w:bottom w:val="nil"/>
          <w:right w:val="nil"/>
          <w:between w:val="nil"/>
        </w:pBdr>
        <w:spacing w:after="627"/>
        <w:ind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F72F1BF"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11.7 </w:t>
      </w:r>
      <w:r>
        <w:rPr>
          <w:color w:val="666666"/>
          <w:sz w:val="24"/>
          <w:szCs w:val="24"/>
        </w:rPr>
        <w:tab/>
        <w:t>Variations</w:t>
      </w:r>
    </w:p>
    <w:p w14:paraId="47B0E1E3" w14:textId="77777777" w:rsidR="00B058DA" w:rsidRDefault="00973F01">
      <w:pPr>
        <w:pBdr>
          <w:top w:val="nil"/>
          <w:left w:val="nil"/>
          <w:bottom w:val="nil"/>
          <w:right w:val="nil"/>
          <w:between w:val="nil"/>
        </w:pBdr>
        <w:spacing w:after="627"/>
        <w:ind w:right="14" w:hanging="2"/>
        <w:rPr>
          <w:color w:val="000000"/>
        </w:rPr>
      </w:pPr>
      <w:r>
        <w:rPr>
          <w:color w:val="000000"/>
        </w:rPr>
        <w:t>No purported amendment or variation of this Agreement or any provision of this Agreement will be effective unless it is made in writing by the parties.</w:t>
      </w:r>
    </w:p>
    <w:p w14:paraId="67D68F77"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11.8 </w:t>
      </w:r>
      <w:r>
        <w:rPr>
          <w:color w:val="666666"/>
          <w:sz w:val="24"/>
          <w:szCs w:val="24"/>
        </w:rPr>
        <w:tab/>
        <w:t>No waiver</w:t>
      </w:r>
    </w:p>
    <w:p w14:paraId="2D4AA571" w14:textId="77777777" w:rsidR="00B058DA" w:rsidRDefault="00973F01">
      <w:pPr>
        <w:pBdr>
          <w:top w:val="nil"/>
          <w:left w:val="nil"/>
          <w:bottom w:val="nil"/>
          <w:right w:val="nil"/>
          <w:between w:val="nil"/>
        </w:pBdr>
        <w:spacing w:after="626"/>
        <w:ind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3B9B865" w14:textId="77777777" w:rsidR="00B058DA" w:rsidRDefault="00973F01">
      <w:pPr>
        <w:pBdr>
          <w:top w:val="nil"/>
          <w:left w:val="nil"/>
          <w:bottom w:val="nil"/>
          <w:right w:val="nil"/>
          <w:between w:val="nil"/>
        </w:pBdr>
        <w:spacing w:after="88"/>
        <w:ind w:left="424" w:hanging="708"/>
        <w:rPr>
          <w:color w:val="000000"/>
        </w:rPr>
      </w:pPr>
      <w:r>
        <w:rPr>
          <w:color w:val="666666"/>
          <w:sz w:val="24"/>
          <w:szCs w:val="24"/>
        </w:rPr>
        <w:t xml:space="preserve">11.9 </w:t>
      </w:r>
      <w:r>
        <w:rPr>
          <w:color w:val="666666"/>
          <w:sz w:val="24"/>
          <w:szCs w:val="24"/>
        </w:rPr>
        <w:tab/>
        <w:t>Governing law and jurisdiction</w:t>
      </w:r>
    </w:p>
    <w:p w14:paraId="26E3B417"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8808F14" w14:textId="77777777" w:rsidR="00B058DA" w:rsidRDefault="00973F01">
      <w:pPr>
        <w:pBdr>
          <w:top w:val="nil"/>
          <w:left w:val="nil"/>
          <w:bottom w:val="nil"/>
          <w:right w:val="nil"/>
          <w:between w:val="nil"/>
        </w:pBdr>
        <w:spacing w:after="737"/>
        <w:ind w:right="14" w:hanging="2"/>
        <w:rPr>
          <w:color w:val="000000"/>
        </w:rPr>
      </w:pPr>
      <w:r>
        <w:rPr>
          <w:color w:val="000000"/>
        </w:rPr>
        <w:t>Executed and delivered as an agreement by the parties or their duly authorised attorneys the day and year first above written.</w:t>
      </w:r>
    </w:p>
    <w:p w14:paraId="46FDB8FF" w14:textId="77777777" w:rsidR="00B058DA" w:rsidRDefault="00973F01">
      <w:pPr>
        <w:pStyle w:val="Heading4"/>
        <w:spacing w:after="327"/>
        <w:ind w:left="0" w:right="3672" w:hanging="2"/>
      </w:pPr>
      <w:r>
        <w:lastRenderedPageBreak/>
        <w:t>For and on behalf of the Buyer</w:t>
      </w:r>
    </w:p>
    <w:p w14:paraId="0EAEFA76" w14:textId="77777777" w:rsidR="00B058DA" w:rsidRDefault="00973F01">
      <w:pPr>
        <w:pBdr>
          <w:top w:val="nil"/>
          <w:left w:val="nil"/>
          <w:bottom w:val="nil"/>
          <w:right w:val="nil"/>
          <w:between w:val="nil"/>
        </w:pBdr>
        <w:spacing w:after="220"/>
        <w:ind w:right="14" w:hanging="2"/>
        <w:rPr>
          <w:color w:val="000000"/>
        </w:rPr>
      </w:pPr>
      <w:r>
        <w:rPr>
          <w:color w:val="000000"/>
        </w:rPr>
        <w:t>Signed by:</w:t>
      </w:r>
    </w:p>
    <w:p w14:paraId="69CB42F4" w14:textId="77777777" w:rsidR="00B058DA" w:rsidRDefault="00973F01">
      <w:pPr>
        <w:pBdr>
          <w:top w:val="nil"/>
          <w:left w:val="nil"/>
          <w:bottom w:val="nil"/>
          <w:right w:val="nil"/>
          <w:between w:val="nil"/>
        </w:pBdr>
        <w:ind w:right="14" w:hanging="2"/>
        <w:rPr>
          <w:color w:val="000000"/>
        </w:rPr>
      </w:pPr>
      <w:r>
        <w:rPr>
          <w:color w:val="000000"/>
        </w:rPr>
        <w:t>Full name (capitals):</w:t>
      </w:r>
    </w:p>
    <w:p w14:paraId="35D46C6C" w14:textId="77777777" w:rsidR="00B058DA" w:rsidRDefault="00973F01">
      <w:pPr>
        <w:pBdr>
          <w:top w:val="nil"/>
          <w:left w:val="nil"/>
          <w:bottom w:val="nil"/>
          <w:right w:val="nil"/>
          <w:between w:val="nil"/>
        </w:pBdr>
        <w:ind w:right="14" w:hanging="2"/>
        <w:rPr>
          <w:color w:val="000000"/>
        </w:rPr>
      </w:pPr>
      <w:r>
        <w:rPr>
          <w:color w:val="000000"/>
        </w:rPr>
        <w:t>Position:</w:t>
      </w:r>
    </w:p>
    <w:p w14:paraId="315046A6"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Date:</w:t>
      </w:r>
    </w:p>
    <w:p w14:paraId="6FB318DB" w14:textId="77777777" w:rsidR="00B058DA" w:rsidRDefault="00973F01">
      <w:pPr>
        <w:pStyle w:val="Heading4"/>
        <w:ind w:left="0" w:right="3672" w:hanging="2"/>
      </w:pPr>
      <w:r>
        <w:t>For and on behalf of the [Company name]</w:t>
      </w:r>
    </w:p>
    <w:p w14:paraId="44CD7F7F" w14:textId="77777777" w:rsidR="00B058DA" w:rsidRDefault="00973F01">
      <w:pPr>
        <w:pBdr>
          <w:top w:val="nil"/>
          <w:left w:val="nil"/>
          <w:bottom w:val="nil"/>
          <w:right w:val="nil"/>
          <w:between w:val="nil"/>
        </w:pBdr>
        <w:spacing w:after="218"/>
        <w:ind w:right="14" w:hanging="2"/>
        <w:rPr>
          <w:color w:val="000000"/>
        </w:rPr>
      </w:pPr>
      <w:r>
        <w:rPr>
          <w:color w:val="000000"/>
        </w:rPr>
        <w:t>Signed by:</w:t>
      </w:r>
    </w:p>
    <w:p w14:paraId="1AA10162" w14:textId="77777777" w:rsidR="00B058DA" w:rsidRDefault="00973F01">
      <w:pPr>
        <w:pBdr>
          <w:top w:val="nil"/>
          <w:left w:val="nil"/>
          <w:bottom w:val="nil"/>
          <w:right w:val="nil"/>
          <w:between w:val="nil"/>
        </w:pBdr>
        <w:ind w:right="14" w:hanging="2"/>
        <w:rPr>
          <w:color w:val="000000"/>
        </w:rPr>
      </w:pPr>
      <w:r>
        <w:rPr>
          <w:color w:val="000000"/>
        </w:rPr>
        <w:t>Full name (capitals):</w:t>
      </w:r>
    </w:p>
    <w:p w14:paraId="2DBEC2B4" w14:textId="77777777" w:rsidR="00B058DA" w:rsidRDefault="00973F01">
      <w:pPr>
        <w:pBdr>
          <w:top w:val="nil"/>
          <w:left w:val="nil"/>
          <w:bottom w:val="nil"/>
          <w:right w:val="nil"/>
          <w:between w:val="nil"/>
        </w:pBdr>
        <w:spacing w:after="310" w:line="288" w:lineRule="auto"/>
        <w:ind w:right="8220" w:hanging="2"/>
        <w:rPr>
          <w:color w:val="000000"/>
        </w:rPr>
      </w:pPr>
      <w:r>
        <w:rPr>
          <w:color w:val="000000"/>
        </w:rPr>
        <w:t>Position: Date:</w:t>
      </w:r>
    </w:p>
    <w:p w14:paraId="0A402C6A" w14:textId="77777777" w:rsidR="00B058DA" w:rsidRDefault="00973F01">
      <w:pPr>
        <w:pStyle w:val="Heading4"/>
        <w:ind w:left="0" w:right="3672" w:hanging="2"/>
      </w:pPr>
      <w:r>
        <w:t>For and on behalf of the [Company name]</w:t>
      </w:r>
    </w:p>
    <w:p w14:paraId="5AF49AC0" w14:textId="77777777" w:rsidR="00B058DA" w:rsidRDefault="00973F01">
      <w:pPr>
        <w:pBdr>
          <w:top w:val="nil"/>
          <w:left w:val="nil"/>
          <w:bottom w:val="nil"/>
          <w:right w:val="nil"/>
          <w:between w:val="nil"/>
        </w:pBdr>
        <w:spacing w:after="218"/>
        <w:ind w:right="14" w:hanging="2"/>
        <w:rPr>
          <w:color w:val="000000"/>
        </w:rPr>
      </w:pPr>
      <w:r>
        <w:rPr>
          <w:color w:val="000000"/>
        </w:rPr>
        <w:t>Signed by:</w:t>
      </w:r>
    </w:p>
    <w:p w14:paraId="74E19316" w14:textId="77777777" w:rsidR="00B058DA" w:rsidRDefault="00973F01">
      <w:pPr>
        <w:pBdr>
          <w:top w:val="nil"/>
          <w:left w:val="nil"/>
          <w:bottom w:val="nil"/>
          <w:right w:val="nil"/>
          <w:between w:val="nil"/>
        </w:pBdr>
        <w:ind w:right="14" w:hanging="2"/>
        <w:rPr>
          <w:color w:val="000000"/>
        </w:rPr>
      </w:pPr>
      <w:r>
        <w:rPr>
          <w:color w:val="000000"/>
        </w:rPr>
        <w:t>Full name (capitals):</w:t>
      </w:r>
    </w:p>
    <w:p w14:paraId="0CD49CF2" w14:textId="77777777" w:rsidR="00B058DA" w:rsidRDefault="00973F01">
      <w:pPr>
        <w:pBdr>
          <w:top w:val="nil"/>
          <w:left w:val="nil"/>
          <w:bottom w:val="nil"/>
          <w:right w:val="nil"/>
          <w:between w:val="nil"/>
        </w:pBdr>
        <w:spacing w:after="310" w:line="288" w:lineRule="auto"/>
        <w:ind w:right="8220" w:hanging="2"/>
        <w:rPr>
          <w:color w:val="000000"/>
        </w:rPr>
      </w:pPr>
      <w:r>
        <w:rPr>
          <w:color w:val="000000"/>
        </w:rPr>
        <w:t>Position: Date:</w:t>
      </w:r>
    </w:p>
    <w:p w14:paraId="53959D65" w14:textId="77777777" w:rsidR="00B058DA" w:rsidRDefault="00973F01">
      <w:pPr>
        <w:pStyle w:val="Heading4"/>
        <w:ind w:left="0" w:right="3672" w:hanging="2"/>
      </w:pPr>
      <w:r>
        <w:t>For and on behalf of the [Company name]</w:t>
      </w:r>
    </w:p>
    <w:p w14:paraId="2DC40F59" w14:textId="77777777" w:rsidR="00B058DA" w:rsidRDefault="00973F01">
      <w:pPr>
        <w:pBdr>
          <w:top w:val="nil"/>
          <w:left w:val="nil"/>
          <w:bottom w:val="nil"/>
          <w:right w:val="nil"/>
          <w:between w:val="nil"/>
        </w:pBdr>
        <w:spacing w:after="218"/>
        <w:ind w:right="14" w:hanging="2"/>
        <w:rPr>
          <w:color w:val="000000"/>
        </w:rPr>
      </w:pPr>
      <w:r>
        <w:rPr>
          <w:color w:val="000000"/>
        </w:rPr>
        <w:t>Signed by:</w:t>
      </w:r>
    </w:p>
    <w:p w14:paraId="558D9323" w14:textId="77777777" w:rsidR="00B058DA" w:rsidRDefault="00973F01">
      <w:pPr>
        <w:pBdr>
          <w:top w:val="nil"/>
          <w:left w:val="nil"/>
          <w:bottom w:val="nil"/>
          <w:right w:val="nil"/>
          <w:between w:val="nil"/>
        </w:pBdr>
        <w:ind w:right="14" w:hanging="2"/>
        <w:rPr>
          <w:color w:val="000000"/>
        </w:rPr>
      </w:pPr>
      <w:r>
        <w:rPr>
          <w:color w:val="000000"/>
        </w:rPr>
        <w:t>Full name (capitals):</w:t>
      </w:r>
    </w:p>
    <w:p w14:paraId="33527C55" w14:textId="77777777" w:rsidR="00B058DA" w:rsidRDefault="00973F01">
      <w:pPr>
        <w:pBdr>
          <w:top w:val="nil"/>
          <w:left w:val="nil"/>
          <w:bottom w:val="nil"/>
          <w:right w:val="nil"/>
          <w:between w:val="nil"/>
        </w:pBdr>
        <w:spacing w:after="811"/>
        <w:ind w:right="8220" w:hanging="2"/>
        <w:rPr>
          <w:color w:val="000000"/>
        </w:rPr>
      </w:pPr>
      <w:r>
        <w:rPr>
          <w:color w:val="000000"/>
        </w:rPr>
        <w:t>Position: Date:</w:t>
      </w:r>
    </w:p>
    <w:p w14:paraId="7E78A1D1" w14:textId="77777777" w:rsidR="00B058DA" w:rsidRDefault="00973F01">
      <w:pPr>
        <w:pStyle w:val="Heading4"/>
        <w:ind w:left="0" w:right="3672" w:hanging="2"/>
      </w:pPr>
      <w:r>
        <w:t>For and on behalf of the [Company name]</w:t>
      </w:r>
    </w:p>
    <w:p w14:paraId="74E4C011" w14:textId="77777777" w:rsidR="00B058DA" w:rsidRDefault="00973F01">
      <w:pPr>
        <w:pBdr>
          <w:top w:val="nil"/>
          <w:left w:val="nil"/>
          <w:bottom w:val="nil"/>
          <w:right w:val="nil"/>
          <w:between w:val="nil"/>
        </w:pBdr>
        <w:spacing w:after="220"/>
        <w:ind w:right="14" w:hanging="2"/>
        <w:rPr>
          <w:color w:val="000000"/>
        </w:rPr>
      </w:pPr>
      <w:r>
        <w:rPr>
          <w:color w:val="000000"/>
        </w:rPr>
        <w:t>Signed by:</w:t>
      </w:r>
    </w:p>
    <w:p w14:paraId="06A930CF" w14:textId="77777777" w:rsidR="00B058DA" w:rsidRDefault="00973F01">
      <w:pPr>
        <w:pBdr>
          <w:top w:val="nil"/>
          <w:left w:val="nil"/>
          <w:bottom w:val="nil"/>
          <w:right w:val="nil"/>
          <w:between w:val="nil"/>
        </w:pBdr>
        <w:ind w:right="14" w:hanging="2"/>
        <w:rPr>
          <w:color w:val="000000"/>
        </w:rPr>
      </w:pPr>
      <w:r>
        <w:rPr>
          <w:color w:val="000000"/>
        </w:rPr>
        <w:t>Full name (capitals):</w:t>
      </w:r>
    </w:p>
    <w:p w14:paraId="23C22694" w14:textId="77777777" w:rsidR="00B058DA" w:rsidRDefault="00973F01">
      <w:pPr>
        <w:pBdr>
          <w:top w:val="nil"/>
          <w:left w:val="nil"/>
          <w:bottom w:val="nil"/>
          <w:right w:val="nil"/>
          <w:between w:val="nil"/>
        </w:pBdr>
        <w:spacing w:after="310" w:line="288" w:lineRule="auto"/>
        <w:ind w:right="8220" w:hanging="2"/>
        <w:rPr>
          <w:color w:val="000000"/>
        </w:rPr>
      </w:pPr>
      <w:r>
        <w:rPr>
          <w:color w:val="000000"/>
        </w:rPr>
        <w:t>Position: Date:</w:t>
      </w:r>
    </w:p>
    <w:p w14:paraId="6A4ECA23" w14:textId="77777777" w:rsidR="00B058DA" w:rsidRDefault="00973F01">
      <w:pPr>
        <w:pStyle w:val="Heading4"/>
        <w:ind w:left="0" w:right="3672" w:hanging="2"/>
      </w:pPr>
      <w:r>
        <w:t>For and on behalf of the [Company name]</w:t>
      </w:r>
    </w:p>
    <w:p w14:paraId="6BADA0C4" w14:textId="77777777" w:rsidR="00B058DA" w:rsidRDefault="00973F01">
      <w:pPr>
        <w:pBdr>
          <w:top w:val="nil"/>
          <w:left w:val="nil"/>
          <w:bottom w:val="nil"/>
          <w:right w:val="nil"/>
          <w:between w:val="nil"/>
        </w:pBdr>
        <w:spacing w:after="221"/>
        <w:ind w:right="14" w:hanging="2"/>
        <w:rPr>
          <w:color w:val="000000"/>
        </w:rPr>
      </w:pPr>
      <w:r>
        <w:rPr>
          <w:color w:val="000000"/>
        </w:rPr>
        <w:t>Signed by:</w:t>
      </w:r>
    </w:p>
    <w:p w14:paraId="7EFD694C" w14:textId="77777777" w:rsidR="00B058DA" w:rsidRDefault="00973F01">
      <w:pPr>
        <w:pBdr>
          <w:top w:val="nil"/>
          <w:left w:val="nil"/>
          <w:bottom w:val="nil"/>
          <w:right w:val="nil"/>
          <w:between w:val="nil"/>
        </w:pBdr>
        <w:ind w:right="14" w:hanging="2"/>
        <w:rPr>
          <w:color w:val="000000"/>
        </w:rPr>
      </w:pPr>
      <w:r>
        <w:rPr>
          <w:color w:val="000000"/>
        </w:rPr>
        <w:t>Full name (capitals):</w:t>
      </w:r>
    </w:p>
    <w:p w14:paraId="5ABD909A" w14:textId="77777777" w:rsidR="00B058DA" w:rsidRDefault="00973F01">
      <w:pPr>
        <w:pBdr>
          <w:top w:val="nil"/>
          <w:left w:val="nil"/>
          <w:bottom w:val="nil"/>
          <w:right w:val="nil"/>
          <w:between w:val="nil"/>
        </w:pBdr>
        <w:spacing w:after="310" w:line="288" w:lineRule="auto"/>
        <w:ind w:right="8220" w:hanging="2"/>
        <w:rPr>
          <w:color w:val="000000"/>
        </w:rPr>
      </w:pPr>
      <w:r>
        <w:rPr>
          <w:color w:val="000000"/>
        </w:rPr>
        <w:t>Position: Date:</w:t>
      </w:r>
    </w:p>
    <w:p w14:paraId="356157DC" w14:textId="77777777" w:rsidR="00B058DA" w:rsidRDefault="00973F01">
      <w:pPr>
        <w:pStyle w:val="Heading4"/>
        <w:ind w:left="0" w:right="3672" w:hanging="2"/>
      </w:pPr>
      <w:r>
        <w:lastRenderedPageBreak/>
        <w:t>For and on behalf of the [Company name]</w:t>
      </w:r>
    </w:p>
    <w:p w14:paraId="72746CAF" w14:textId="77777777" w:rsidR="00B058DA" w:rsidRDefault="00973F01">
      <w:pPr>
        <w:pBdr>
          <w:top w:val="nil"/>
          <w:left w:val="nil"/>
          <w:bottom w:val="nil"/>
          <w:right w:val="nil"/>
          <w:between w:val="nil"/>
        </w:pBdr>
        <w:spacing w:after="220"/>
        <w:ind w:right="14" w:hanging="2"/>
        <w:rPr>
          <w:color w:val="000000"/>
        </w:rPr>
      </w:pPr>
      <w:r>
        <w:rPr>
          <w:color w:val="000000"/>
        </w:rPr>
        <w:t>Signed by:</w:t>
      </w:r>
    </w:p>
    <w:p w14:paraId="777A66A3" w14:textId="77777777" w:rsidR="00B058DA" w:rsidRDefault="00973F01">
      <w:pPr>
        <w:pBdr>
          <w:top w:val="nil"/>
          <w:left w:val="nil"/>
          <w:bottom w:val="nil"/>
          <w:right w:val="nil"/>
          <w:between w:val="nil"/>
        </w:pBdr>
        <w:ind w:right="14" w:hanging="2"/>
        <w:rPr>
          <w:color w:val="000000"/>
        </w:rPr>
      </w:pPr>
      <w:r>
        <w:rPr>
          <w:color w:val="000000"/>
        </w:rPr>
        <w:t>Full name (capitals):</w:t>
      </w:r>
    </w:p>
    <w:p w14:paraId="2DC07F2A" w14:textId="77777777" w:rsidR="00B058DA" w:rsidRDefault="00973F01">
      <w:pPr>
        <w:pBdr>
          <w:top w:val="nil"/>
          <w:left w:val="nil"/>
          <w:bottom w:val="nil"/>
          <w:right w:val="nil"/>
          <w:between w:val="nil"/>
        </w:pBdr>
        <w:ind w:right="14" w:hanging="2"/>
        <w:rPr>
          <w:color w:val="000000"/>
        </w:rPr>
      </w:pPr>
      <w:r>
        <w:rPr>
          <w:color w:val="000000"/>
        </w:rPr>
        <w:t>Position:</w:t>
      </w:r>
    </w:p>
    <w:p w14:paraId="4CDB4327"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Date:</w:t>
      </w:r>
    </w:p>
    <w:p w14:paraId="12AC014B" w14:textId="77777777" w:rsidR="00B058DA" w:rsidRDefault="00B058DA">
      <w:pPr>
        <w:pBdr>
          <w:top w:val="nil"/>
          <w:left w:val="nil"/>
          <w:bottom w:val="nil"/>
          <w:right w:val="nil"/>
          <w:between w:val="nil"/>
        </w:pBdr>
        <w:spacing w:after="310" w:line="288" w:lineRule="auto"/>
        <w:ind w:right="14" w:hanging="2"/>
        <w:rPr>
          <w:color w:val="000000"/>
        </w:rPr>
      </w:pPr>
    </w:p>
    <w:p w14:paraId="6BBA50B7" w14:textId="77777777" w:rsidR="00B058DA" w:rsidRDefault="00B058DA">
      <w:pPr>
        <w:pBdr>
          <w:top w:val="nil"/>
          <w:left w:val="nil"/>
          <w:bottom w:val="nil"/>
          <w:right w:val="nil"/>
          <w:between w:val="nil"/>
        </w:pBdr>
        <w:spacing w:after="310" w:line="288" w:lineRule="auto"/>
        <w:ind w:right="14" w:hanging="2"/>
        <w:rPr>
          <w:color w:val="000000"/>
        </w:rPr>
      </w:pPr>
    </w:p>
    <w:p w14:paraId="65B77EB4" w14:textId="77777777" w:rsidR="00B058DA" w:rsidRDefault="00B058DA">
      <w:pPr>
        <w:pBdr>
          <w:top w:val="nil"/>
          <w:left w:val="nil"/>
          <w:bottom w:val="nil"/>
          <w:right w:val="nil"/>
          <w:between w:val="nil"/>
        </w:pBdr>
        <w:spacing w:after="310" w:line="288" w:lineRule="auto"/>
        <w:ind w:right="14" w:hanging="2"/>
        <w:rPr>
          <w:color w:val="000000"/>
        </w:rPr>
      </w:pPr>
    </w:p>
    <w:p w14:paraId="4B84B3E7" w14:textId="77777777" w:rsidR="00B058DA" w:rsidRDefault="00B058DA">
      <w:pPr>
        <w:pBdr>
          <w:top w:val="nil"/>
          <w:left w:val="nil"/>
          <w:bottom w:val="nil"/>
          <w:right w:val="nil"/>
          <w:between w:val="nil"/>
        </w:pBdr>
        <w:spacing w:after="310" w:line="288" w:lineRule="auto"/>
        <w:ind w:right="14" w:hanging="2"/>
        <w:rPr>
          <w:color w:val="000000"/>
        </w:rPr>
      </w:pPr>
    </w:p>
    <w:p w14:paraId="3CF69011" w14:textId="77777777" w:rsidR="00B058DA" w:rsidRDefault="00973F01">
      <w:pPr>
        <w:pStyle w:val="Heading3"/>
        <w:spacing w:after="0"/>
        <w:ind w:left="1" w:hanging="3"/>
      </w:pPr>
      <w:r>
        <w:rPr>
          <w:sz w:val="32"/>
          <w:szCs w:val="32"/>
        </w:rPr>
        <w:t>Collaboration Agreement Schedule 1: List of contracts</w:t>
      </w:r>
    </w:p>
    <w:tbl>
      <w:tblPr>
        <w:tblStyle w:val="a8"/>
        <w:tblW w:w="9639" w:type="dxa"/>
        <w:tblInd w:w="-152" w:type="dxa"/>
        <w:tblLayout w:type="fixed"/>
        <w:tblLook w:val="0000" w:firstRow="0" w:lastRow="0" w:firstColumn="0" w:lastColumn="0" w:noHBand="0" w:noVBand="0"/>
      </w:tblPr>
      <w:tblGrid>
        <w:gridCol w:w="2958"/>
        <w:gridCol w:w="3081"/>
        <w:gridCol w:w="3600"/>
      </w:tblGrid>
      <w:tr w:rsidR="00B058DA" w14:paraId="76F42F51"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A01AC46" w14:textId="77777777" w:rsidR="00B058DA" w:rsidRDefault="00973F01">
            <w:pPr>
              <w:pBdr>
                <w:top w:val="nil"/>
                <w:left w:val="nil"/>
                <w:bottom w:val="nil"/>
                <w:right w:val="nil"/>
                <w:between w:val="nil"/>
              </w:pBdr>
              <w:ind w:hanging="2"/>
              <w:rPr>
                <w:color w:val="000000"/>
              </w:rPr>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D3AD9F1" w14:textId="77777777" w:rsidR="00B058DA" w:rsidRDefault="00973F01">
            <w:pPr>
              <w:pBdr>
                <w:top w:val="nil"/>
                <w:left w:val="nil"/>
                <w:bottom w:val="nil"/>
                <w:right w:val="nil"/>
                <w:between w:val="nil"/>
              </w:pBdr>
              <w:ind w:hanging="2"/>
              <w:rPr>
                <w:color w:val="000000"/>
              </w:rPr>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5C7A43B" w14:textId="77777777" w:rsidR="00B058DA" w:rsidRDefault="00973F01">
            <w:pPr>
              <w:pBdr>
                <w:top w:val="nil"/>
                <w:left w:val="nil"/>
                <w:bottom w:val="nil"/>
                <w:right w:val="nil"/>
                <w:between w:val="nil"/>
              </w:pBdr>
              <w:ind w:hanging="2"/>
              <w:rPr>
                <w:color w:val="000000"/>
              </w:rPr>
            </w:pPr>
            <w:r>
              <w:rPr>
                <w:b/>
                <w:color w:val="000000"/>
              </w:rPr>
              <w:t>Effective date of contract</w:t>
            </w:r>
          </w:p>
        </w:tc>
      </w:tr>
      <w:tr w:rsidR="00B058DA" w14:paraId="398FF19F"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C825FF" w14:textId="77777777" w:rsidR="00B058DA" w:rsidRDefault="00973F01">
            <w:pPr>
              <w:pBdr>
                <w:top w:val="nil"/>
                <w:left w:val="nil"/>
                <w:bottom w:val="nil"/>
                <w:right w:val="nil"/>
                <w:between w:val="nil"/>
              </w:pBdr>
              <w:ind w:hanging="2"/>
              <w:rPr>
                <w:color w:val="000000"/>
              </w:rPr>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9666CF1" w14:textId="77777777" w:rsidR="00B058DA" w:rsidRDefault="00973F01">
            <w:pPr>
              <w:pBdr>
                <w:top w:val="nil"/>
                <w:left w:val="nil"/>
                <w:bottom w:val="nil"/>
                <w:right w:val="nil"/>
                <w:between w:val="nil"/>
              </w:pBdr>
              <w:ind w:hanging="2"/>
              <w:rPr>
                <w:color w:val="000000"/>
              </w:rPr>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96E5A6E" w14:textId="77777777" w:rsidR="00B058DA" w:rsidRDefault="00973F01">
            <w:pPr>
              <w:pBdr>
                <w:top w:val="nil"/>
                <w:left w:val="nil"/>
                <w:bottom w:val="nil"/>
                <w:right w:val="nil"/>
                <w:between w:val="nil"/>
              </w:pBdr>
              <w:ind w:hanging="2"/>
              <w:rPr>
                <w:color w:val="000000"/>
              </w:rPr>
            </w:pPr>
            <w:r>
              <w:rPr>
                <w:color w:val="000000"/>
              </w:rPr>
              <w:t xml:space="preserve"> </w:t>
            </w:r>
          </w:p>
        </w:tc>
      </w:tr>
      <w:tr w:rsidR="00B058DA" w14:paraId="003522D8"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2353B6C" w14:textId="77777777" w:rsidR="00B058DA" w:rsidRDefault="00973F01">
            <w:pPr>
              <w:pBdr>
                <w:top w:val="nil"/>
                <w:left w:val="nil"/>
                <w:bottom w:val="nil"/>
                <w:right w:val="nil"/>
                <w:between w:val="nil"/>
              </w:pBdr>
              <w:ind w:hanging="2"/>
              <w:rPr>
                <w:color w:val="000000"/>
              </w:rPr>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F359632" w14:textId="77777777" w:rsidR="00B058DA" w:rsidRDefault="00973F01">
            <w:pPr>
              <w:pBdr>
                <w:top w:val="nil"/>
                <w:left w:val="nil"/>
                <w:bottom w:val="nil"/>
                <w:right w:val="nil"/>
                <w:between w:val="nil"/>
              </w:pBdr>
              <w:ind w:hanging="2"/>
              <w:rPr>
                <w:color w:val="000000"/>
              </w:rPr>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5CFCE96" w14:textId="77777777" w:rsidR="00B058DA" w:rsidRDefault="00973F01">
            <w:pPr>
              <w:pBdr>
                <w:top w:val="nil"/>
                <w:left w:val="nil"/>
                <w:bottom w:val="nil"/>
                <w:right w:val="nil"/>
                <w:between w:val="nil"/>
              </w:pBdr>
              <w:ind w:hanging="2"/>
              <w:rPr>
                <w:color w:val="000000"/>
              </w:rPr>
            </w:pPr>
            <w:r>
              <w:rPr>
                <w:color w:val="000000"/>
              </w:rPr>
              <w:t xml:space="preserve"> </w:t>
            </w:r>
          </w:p>
        </w:tc>
      </w:tr>
      <w:tr w:rsidR="00B058DA" w14:paraId="08371F6B"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1865D7D" w14:textId="77777777" w:rsidR="00B058DA" w:rsidRDefault="00973F01">
            <w:pPr>
              <w:pBdr>
                <w:top w:val="nil"/>
                <w:left w:val="nil"/>
                <w:bottom w:val="nil"/>
                <w:right w:val="nil"/>
                <w:between w:val="nil"/>
              </w:pBdr>
              <w:ind w:hanging="2"/>
              <w:rPr>
                <w:color w:val="000000"/>
              </w:rPr>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ABD2D8C" w14:textId="77777777" w:rsidR="00B058DA" w:rsidRDefault="00973F01">
            <w:pPr>
              <w:pBdr>
                <w:top w:val="nil"/>
                <w:left w:val="nil"/>
                <w:bottom w:val="nil"/>
                <w:right w:val="nil"/>
                <w:between w:val="nil"/>
              </w:pBdr>
              <w:ind w:hanging="2"/>
              <w:rPr>
                <w:color w:val="000000"/>
              </w:rPr>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6893159" w14:textId="77777777" w:rsidR="00B058DA" w:rsidRDefault="00973F01">
            <w:pPr>
              <w:pBdr>
                <w:top w:val="nil"/>
                <w:left w:val="nil"/>
                <w:bottom w:val="nil"/>
                <w:right w:val="nil"/>
                <w:between w:val="nil"/>
              </w:pBdr>
              <w:ind w:hanging="2"/>
              <w:rPr>
                <w:color w:val="000000"/>
              </w:rPr>
            </w:pPr>
            <w:r>
              <w:rPr>
                <w:color w:val="000000"/>
              </w:rPr>
              <w:t xml:space="preserve"> </w:t>
            </w:r>
          </w:p>
        </w:tc>
      </w:tr>
      <w:tr w:rsidR="00B058DA" w14:paraId="25B62B54"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5BCF78E" w14:textId="77777777" w:rsidR="00B058DA" w:rsidRDefault="00973F01">
            <w:pPr>
              <w:pBdr>
                <w:top w:val="nil"/>
                <w:left w:val="nil"/>
                <w:bottom w:val="nil"/>
                <w:right w:val="nil"/>
                <w:between w:val="nil"/>
              </w:pBdr>
              <w:ind w:hanging="2"/>
              <w:rPr>
                <w:color w:val="000000"/>
              </w:rPr>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D71D873" w14:textId="77777777" w:rsidR="00B058DA" w:rsidRDefault="00973F01">
            <w:pPr>
              <w:pBdr>
                <w:top w:val="nil"/>
                <w:left w:val="nil"/>
                <w:bottom w:val="nil"/>
                <w:right w:val="nil"/>
                <w:between w:val="nil"/>
              </w:pBdr>
              <w:ind w:hanging="2"/>
              <w:rPr>
                <w:color w:val="000000"/>
              </w:rPr>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389BA20" w14:textId="77777777" w:rsidR="00B058DA" w:rsidRDefault="00973F01">
            <w:pPr>
              <w:pBdr>
                <w:top w:val="nil"/>
                <w:left w:val="nil"/>
                <w:bottom w:val="nil"/>
                <w:right w:val="nil"/>
                <w:between w:val="nil"/>
              </w:pBdr>
              <w:ind w:hanging="2"/>
              <w:rPr>
                <w:color w:val="000000"/>
              </w:rPr>
            </w:pPr>
            <w:r>
              <w:rPr>
                <w:color w:val="000000"/>
              </w:rPr>
              <w:t xml:space="preserve"> </w:t>
            </w:r>
          </w:p>
        </w:tc>
      </w:tr>
    </w:tbl>
    <w:p w14:paraId="58A8F6DA" w14:textId="77777777" w:rsidR="00B058DA" w:rsidRDefault="00973F01">
      <w:pPr>
        <w:pBdr>
          <w:top w:val="nil"/>
          <w:left w:val="nil"/>
          <w:bottom w:val="nil"/>
          <w:right w:val="nil"/>
          <w:between w:val="nil"/>
        </w:pBdr>
        <w:ind w:hanging="2"/>
        <w:rPr>
          <w:color w:val="000000"/>
        </w:rPr>
      </w:pPr>
      <w:r>
        <w:rPr>
          <w:color w:val="000000"/>
        </w:rPr>
        <w:t xml:space="preserve"> </w:t>
      </w:r>
      <w:r>
        <w:rPr>
          <w:color w:val="000000"/>
        </w:rPr>
        <w:tab/>
      </w:r>
    </w:p>
    <w:p w14:paraId="6512F205" w14:textId="77777777" w:rsidR="00B058DA" w:rsidRDefault="00973F01">
      <w:pPr>
        <w:pStyle w:val="Heading3"/>
        <w:pageBreakBefore/>
        <w:ind w:left="1" w:hanging="3"/>
      </w:pPr>
      <w:bookmarkStart w:id="10" w:name="_heading=h.8rcq6kdxexjg" w:colFirst="0" w:colLast="0"/>
      <w:bookmarkEnd w:id="10"/>
      <w:r>
        <w:rPr>
          <w:sz w:val="32"/>
          <w:szCs w:val="32"/>
        </w:rPr>
        <w:lastRenderedPageBreak/>
        <w:t>Collaboration Agreement Schedule 2</w:t>
      </w:r>
      <w:r>
        <w:rPr>
          <w:sz w:val="22"/>
          <w:szCs w:val="22"/>
        </w:rPr>
        <w:t xml:space="preserve"> [</w:t>
      </w:r>
      <w:r>
        <w:rPr>
          <w:b/>
          <w:sz w:val="22"/>
          <w:szCs w:val="22"/>
        </w:rPr>
        <w:t>Insert Outline Collaboration Plan</w:t>
      </w:r>
      <w:r>
        <w:rPr>
          <w:sz w:val="22"/>
          <w:szCs w:val="22"/>
        </w:rPr>
        <w:t>]</w:t>
      </w:r>
    </w:p>
    <w:p w14:paraId="22DB8814" w14:textId="77777777" w:rsidR="00B058DA" w:rsidRDefault="00B058DA">
      <w:pPr>
        <w:pBdr>
          <w:top w:val="nil"/>
          <w:left w:val="nil"/>
          <w:bottom w:val="nil"/>
          <w:right w:val="nil"/>
          <w:between w:val="nil"/>
        </w:pBdr>
        <w:ind w:hanging="2"/>
        <w:rPr>
          <w:color w:val="000000"/>
        </w:rPr>
      </w:pPr>
    </w:p>
    <w:p w14:paraId="5B002E12" w14:textId="77777777" w:rsidR="00B058DA" w:rsidRDefault="00B058DA">
      <w:pPr>
        <w:pBdr>
          <w:top w:val="nil"/>
          <w:left w:val="nil"/>
          <w:bottom w:val="nil"/>
          <w:right w:val="nil"/>
          <w:between w:val="nil"/>
        </w:pBdr>
        <w:ind w:hanging="2"/>
        <w:rPr>
          <w:color w:val="000000"/>
        </w:rPr>
      </w:pPr>
    </w:p>
    <w:p w14:paraId="30F45B55" w14:textId="77777777" w:rsidR="00B058DA" w:rsidRDefault="00B058DA">
      <w:pPr>
        <w:pBdr>
          <w:top w:val="nil"/>
          <w:left w:val="nil"/>
          <w:bottom w:val="nil"/>
          <w:right w:val="nil"/>
          <w:between w:val="nil"/>
        </w:pBdr>
        <w:ind w:hanging="2"/>
        <w:rPr>
          <w:color w:val="000000"/>
        </w:rPr>
      </w:pPr>
    </w:p>
    <w:p w14:paraId="296089D9" w14:textId="77777777" w:rsidR="00B058DA" w:rsidRDefault="00B058DA">
      <w:pPr>
        <w:pBdr>
          <w:top w:val="nil"/>
          <w:left w:val="nil"/>
          <w:bottom w:val="nil"/>
          <w:right w:val="nil"/>
          <w:between w:val="nil"/>
        </w:pBdr>
        <w:ind w:hanging="2"/>
        <w:rPr>
          <w:color w:val="000000"/>
        </w:rPr>
      </w:pPr>
    </w:p>
    <w:p w14:paraId="7795059F" w14:textId="77777777" w:rsidR="00B058DA" w:rsidRDefault="00B058DA">
      <w:pPr>
        <w:pBdr>
          <w:top w:val="nil"/>
          <w:left w:val="nil"/>
          <w:bottom w:val="nil"/>
          <w:right w:val="nil"/>
          <w:between w:val="nil"/>
        </w:pBdr>
        <w:ind w:hanging="2"/>
        <w:rPr>
          <w:color w:val="000000"/>
        </w:rPr>
      </w:pPr>
    </w:p>
    <w:p w14:paraId="2B05A304" w14:textId="77777777" w:rsidR="00B058DA" w:rsidRDefault="00B058DA">
      <w:pPr>
        <w:pBdr>
          <w:top w:val="nil"/>
          <w:left w:val="nil"/>
          <w:bottom w:val="nil"/>
          <w:right w:val="nil"/>
          <w:between w:val="nil"/>
        </w:pBdr>
        <w:ind w:hanging="2"/>
        <w:rPr>
          <w:color w:val="000000"/>
        </w:rPr>
      </w:pPr>
    </w:p>
    <w:p w14:paraId="124BACD8" w14:textId="77777777" w:rsidR="00B058DA" w:rsidRDefault="00B058DA">
      <w:pPr>
        <w:pBdr>
          <w:top w:val="nil"/>
          <w:left w:val="nil"/>
          <w:bottom w:val="nil"/>
          <w:right w:val="nil"/>
          <w:between w:val="nil"/>
        </w:pBdr>
        <w:ind w:hanging="2"/>
        <w:rPr>
          <w:color w:val="000000"/>
        </w:rPr>
      </w:pPr>
    </w:p>
    <w:p w14:paraId="7C328C84" w14:textId="77777777" w:rsidR="00B058DA" w:rsidRDefault="00B058DA">
      <w:pPr>
        <w:pBdr>
          <w:top w:val="nil"/>
          <w:left w:val="nil"/>
          <w:bottom w:val="nil"/>
          <w:right w:val="nil"/>
          <w:between w:val="nil"/>
        </w:pBdr>
        <w:ind w:hanging="2"/>
        <w:rPr>
          <w:color w:val="000000"/>
        </w:rPr>
      </w:pPr>
    </w:p>
    <w:p w14:paraId="3A45B10B" w14:textId="77777777" w:rsidR="00B058DA" w:rsidRDefault="00B058DA">
      <w:pPr>
        <w:pBdr>
          <w:top w:val="nil"/>
          <w:left w:val="nil"/>
          <w:bottom w:val="nil"/>
          <w:right w:val="nil"/>
          <w:between w:val="nil"/>
        </w:pBdr>
        <w:ind w:hanging="2"/>
        <w:rPr>
          <w:color w:val="000000"/>
        </w:rPr>
      </w:pPr>
    </w:p>
    <w:p w14:paraId="1EA5CE09" w14:textId="77777777" w:rsidR="00B058DA" w:rsidRDefault="00B058DA">
      <w:pPr>
        <w:pBdr>
          <w:top w:val="nil"/>
          <w:left w:val="nil"/>
          <w:bottom w:val="nil"/>
          <w:right w:val="nil"/>
          <w:between w:val="nil"/>
        </w:pBdr>
        <w:ind w:hanging="2"/>
        <w:rPr>
          <w:color w:val="000000"/>
        </w:rPr>
      </w:pPr>
    </w:p>
    <w:p w14:paraId="59DDFD58" w14:textId="77777777" w:rsidR="00B058DA" w:rsidRDefault="00B058DA">
      <w:pPr>
        <w:pBdr>
          <w:top w:val="nil"/>
          <w:left w:val="nil"/>
          <w:bottom w:val="nil"/>
          <w:right w:val="nil"/>
          <w:between w:val="nil"/>
        </w:pBdr>
        <w:ind w:hanging="2"/>
        <w:rPr>
          <w:color w:val="000000"/>
        </w:rPr>
      </w:pPr>
    </w:p>
    <w:p w14:paraId="344CFD26" w14:textId="77777777" w:rsidR="00B058DA" w:rsidRDefault="00B058DA">
      <w:pPr>
        <w:pBdr>
          <w:top w:val="nil"/>
          <w:left w:val="nil"/>
          <w:bottom w:val="nil"/>
          <w:right w:val="nil"/>
          <w:between w:val="nil"/>
        </w:pBdr>
        <w:ind w:hanging="2"/>
        <w:rPr>
          <w:color w:val="000000"/>
        </w:rPr>
      </w:pPr>
    </w:p>
    <w:p w14:paraId="08986F07" w14:textId="77777777" w:rsidR="00B058DA" w:rsidRDefault="00B058DA">
      <w:pPr>
        <w:pBdr>
          <w:top w:val="nil"/>
          <w:left w:val="nil"/>
          <w:bottom w:val="nil"/>
          <w:right w:val="nil"/>
          <w:between w:val="nil"/>
        </w:pBdr>
        <w:ind w:hanging="2"/>
        <w:rPr>
          <w:color w:val="000000"/>
        </w:rPr>
      </w:pPr>
    </w:p>
    <w:p w14:paraId="5AE81950" w14:textId="77777777" w:rsidR="00B058DA" w:rsidRDefault="00B058DA">
      <w:pPr>
        <w:pBdr>
          <w:top w:val="nil"/>
          <w:left w:val="nil"/>
          <w:bottom w:val="nil"/>
          <w:right w:val="nil"/>
          <w:between w:val="nil"/>
        </w:pBdr>
        <w:ind w:hanging="2"/>
        <w:rPr>
          <w:color w:val="000000"/>
        </w:rPr>
      </w:pPr>
    </w:p>
    <w:p w14:paraId="151FEDA1" w14:textId="77777777" w:rsidR="00B058DA" w:rsidRDefault="00B058DA">
      <w:pPr>
        <w:pBdr>
          <w:top w:val="nil"/>
          <w:left w:val="nil"/>
          <w:bottom w:val="nil"/>
          <w:right w:val="nil"/>
          <w:between w:val="nil"/>
        </w:pBdr>
        <w:ind w:hanging="2"/>
        <w:rPr>
          <w:color w:val="000000"/>
        </w:rPr>
      </w:pPr>
    </w:p>
    <w:p w14:paraId="04EBEB9F" w14:textId="77777777" w:rsidR="00B058DA" w:rsidRDefault="00B058DA">
      <w:pPr>
        <w:pBdr>
          <w:top w:val="nil"/>
          <w:left w:val="nil"/>
          <w:bottom w:val="nil"/>
          <w:right w:val="nil"/>
          <w:between w:val="nil"/>
        </w:pBdr>
        <w:ind w:hanging="2"/>
        <w:rPr>
          <w:color w:val="000000"/>
        </w:rPr>
      </w:pPr>
    </w:p>
    <w:p w14:paraId="69BAD3BA" w14:textId="77777777" w:rsidR="00B058DA" w:rsidRDefault="00B058DA">
      <w:pPr>
        <w:pBdr>
          <w:top w:val="nil"/>
          <w:left w:val="nil"/>
          <w:bottom w:val="nil"/>
          <w:right w:val="nil"/>
          <w:between w:val="nil"/>
        </w:pBdr>
        <w:ind w:hanging="2"/>
        <w:rPr>
          <w:color w:val="000000"/>
        </w:rPr>
      </w:pPr>
    </w:p>
    <w:p w14:paraId="3F5983C7" w14:textId="77777777" w:rsidR="00B058DA" w:rsidRDefault="00B058DA">
      <w:pPr>
        <w:pBdr>
          <w:top w:val="nil"/>
          <w:left w:val="nil"/>
          <w:bottom w:val="nil"/>
          <w:right w:val="nil"/>
          <w:between w:val="nil"/>
        </w:pBdr>
        <w:ind w:hanging="2"/>
        <w:rPr>
          <w:color w:val="000000"/>
        </w:rPr>
      </w:pPr>
    </w:p>
    <w:p w14:paraId="682130C6" w14:textId="77777777" w:rsidR="00B058DA" w:rsidRDefault="00B058DA">
      <w:pPr>
        <w:pBdr>
          <w:top w:val="nil"/>
          <w:left w:val="nil"/>
          <w:bottom w:val="nil"/>
          <w:right w:val="nil"/>
          <w:between w:val="nil"/>
        </w:pBdr>
        <w:ind w:hanging="2"/>
        <w:rPr>
          <w:color w:val="000000"/>
        </w:rPr>
      </w:pPr>
    </w:p>
    <w:p w14:paraId="5C5900B5" w14:textId="77777777" w:rsidR="00B058DA" w:rsidRDefault="00B058DA">
      <w:pPr>
        <w:pBdr>
          <w:top w:val="nil"/>
          <w:left w:val="nil"/>
          <w:bottom w:val="nil"/>
          <w:right w:val="nil"/>
          <w:between w:val="nil"/>
        </w:pBdr>
        <w:ind w:hanging="2"/>
        <w:rPr>
          <w:color w:val="000000"/>
        </w:rPr>
      </w:pPr>
    </w:p>
    <w:p w14:paraId="5D7D055B" w14:textId="77777777" w:rsidR="00B058DA" w:rsidRDefault="00B058DA">
      <w:pPr>
        <w:pBdr>
          <w:top w:val="nil"/>
          <w:left w:val="nil"/>
          <w:bottom w:val="nil"/>
          <w:right w:val="nil"/>
          <w:between w:val="nil"/>
        </w:pBdr>
        <w:ind w:hanging="2"/>
        <w:rPr>
          <w:color w:val="000000"/>
        </w:rPr>
      </w:pPr>
    </w:p>
    <w:p w14:paraId="20435997" w14:textId="77777777" w:rsidR="00B058DA" w:rsidRDefault="00B058DA">
      <w:pPr>
        <w:pBdr>
          <w:top w:val="nil"/>
          <w:left w:val="nil"/>
          <w:bottom w:val="nil"/>
          <w:right w:val="nil"/>
          <w:between w:val="nil"/>
        </w:pBdr>
        <w:ind w:hanging="2"/>
        <w:rPr>
          <w:color w:val="000000"/>
        </w:rPr>
      </w:pPr>
    </w:p>
    <w:p w14:paraId="52D0AE0D" w14:textId="77777777" w:rsidR="00B058DA" w:rsidRDefault="00B058DA">
      <w:pPr>
        <w:pBdr>
          <w:top w:val="nil"/>
          <w:left w:val="nil"/>
          <w:bottom w:val="nil"/>
          <w:right w:val="nil"/>
          <w:between w:val="nil"/>
        </w:pBdr>
        <w:ind w:hanging="2"/>
        <w:rPr>
          <w:color w:val="000000"/>
        </w:rPr>
      </w:pPr>
    </w:p>
    <w:p w14:paraId="2AB20B68" w14:textId="77777777" w:rsidR="00B058DA" w:rsidRDefault="00B058DA">
      <w:pPr>
        <w:pBdr>
          <w:top w:val="nil"/>
          <w:left w:val="nil"/>
          <w:bottom w:val="nil"/>
          <w:right w:val="nil"/>
          <w:between w:val="nil"/>
        </w:pBdr>
        <w:ind w:hanging="2"/>
        <w:rPr>
          <w:color w:val="000000"/>
        </w:rPr>
      </w:pPr>
    </w:p>
    <w:p w14:paraId="0B6C50BA" w14:textId="77777777" w:rsidR="00B058DA" w:rsidRDefault="00B058DA">
      <w:pPr>
        <w:pBdr>
          <w:top w:val="nil"/>
          <w:left w:val="nil"/>
          <w:bottom w:val="nil"/>
          <w:right w:val="nil"/>
          <w:between w:val="nil"/>
        </w:pBdr>
        <w:ind w:hanging="2"/>
        <w:rPr>
          <w:color w:val="000000"/>
        </w:rPr>
      </w:pPr>
    </w:p>
    <w:p w14:paraId="5561AF09" w14:textId="77777777" w:rsidR="00B058DA" w:rsidRDefault="00B058DA">
      <w:pPr>
        <w:pBdr>
          <w:top w:val="nil"/>
          <w:left w:val="nil"/>
          <w:bottom w:val="nil"/>
          <w:right w:val="nil"/>
          <w:between w:val="nil"/>
        </w:pBdr>
        <w:ind w:hanging="2"/>
        <w:rPr>
          <w:color w:val="000000"/>
        </w:rPr>
      </w:pPr>
    </w:p>
    <w:p w14:paraId="1F84C057" w14:textId="77777777" w:rsidR="00B058DA" w:rsidRDefault="00B058DA">
      <w:pPr>
        <w:pBdr>
          <w:top w:val="nil"/>
          <w:left w:val="nil"/>
          <w:bottom w:val="nil"/>
          <w:right w:val="nil"/>
          <w:between w:val="nil"/>
        </w:pBdr>
        <w:ind w:hanging="2"/>
        <w:rPr>
          <w:color w:val="000000"/>
        </w:rPr>
      </w:pPr>
    </w:p>
    <w:p w14:paraId="42D39BCD" w14:textId="77777777" w:rsidR="00B058DA" w:rsidRDefault="00B058DA">
      <w:pPr>
        <w:pBdr>
          <w:top w:val="nil"/>
          <w:left w:val="nil"/>
          <w:bottom w:val="nil"/>
          <w:right w:val="nil"/>
          <w:between w:val="nil"/>
        </w:pBdr>
        <w:ind w:hanging="2"/>
        <w:rPr>
          <w:color w:val="000000"/>
        </w:rPr>
      </w:pPr>
    </w:p>
    <w:p w14:paraId="4B0CEB47" w14:textId="77777777" w:rsidR="00B058DA" w:rsidRDefault="00B058DA">
      <w:pPr>
        <w:pBdr>
          <w:top w:val="nil"/>
          <w:left w:val="nil"/>
          <w:bottom w:val="nil"/>
          <w:right w:val="nil"/>
          <w:between w:val="nil"/>
        </w:pBdr>
        <w:ind w:hanging="2"/>
        <w:rPr>
          <w:color w:val="000000"/>
        </w:rPr>
      </w:pPr>
    </w:p>
    <w:p w14:paraId="49AADA89" w14:textId="77777777" w:rsidR="00B058DA" w:rsidRDefault="00B058DA">
      <w:pPr>
        <w:pBdr>
          <w:top w:val="nil"/>
          <w:left w:val="nil"/>
          <w:bottom w:val="nil"/>
          <w:right w:val="nil"/>
          <w:between w:val="nil"/>
        </w:pBdr>
        <w:ind w:hanging="2"/>
        <w:rPr>
          <w:color w:val="000000"/>
        </w:rPr>
      </w:pPr>
    </w:p>
    <w:p w14:paraId="3A8E8825" w14:textId="77777777" w:rsidR="00B058DA" w:rsidRDefault="00B058DA">
      <w:pPr>
        <w:pBdr>
          <w:top w:val="nil"/>
          <w:left w:val="nil"/>
          <w:bottom w:val="nil"/>
          <w:right w:val="nil"/>
          <w:between w:val="nil"/>
        </w:pBdr>
        <w:ind w:hanging="2"/>
        <w:rPr>
          <w:color w:val="000000"/>
        </w:rPr>
      </w:pPr>
    </w:p>
    <w:p w14:paraId="0909CD22" w14:textId="77777777" w:rsidR="00B058DA" w:rsidRDefault="00B058DA">
      <w:pPr>
        <w:pBdr>
          <w:top w:val="nil"/>
          <w:left w:val="nil"/>
          <w:bottom w:val="nil"/>
          <w:right w:val="nil"/>
          <w:between w:val="nil"/>
        </w:pBdr>
        <w:ind w:hanging="2"/>
        <w:rPr>
          <w:color w:val="000000"/>
        </w:rPr>
      </w:pPr>
    </w:p>
    <w:p w14:paraId="580F5516" w14:textId="77777777" w:rsidR="00B058DA" w:rsidRDefault="00B058DA">
      <w:pPr>
        <w:pBdr>
          <w:top w:val="nil"/>
          <w:left w:val="nil"/>
          <w:bottom w:val="nil"/>
          <w:right w:val="nil"/>
          <w:between w:val="nil"/>
        </w:pBdr>
        <w:ind w:hanging="2"/>
        <w:rPr>
          <w:color w:val="000000"/>
        </w:rPr>
      </w:pPr>
    </w:p>
    <w:p w14:paraId="5F400E9F" w14:textId="77777777" w:rsidR="00B058DA" w:rsidRDefault="00B058DA">
      <w:pPr>
        <w:pBdr>
          <w:top w:val="nil"/>
          <w:left w:val="nil"/>
          <w:bottom w:val="nil"/>
          <w:right w:val="nil"/>
          <w:between w:val="nil"/>
        </w:pBdr>
        <w:ind w:hanging="2"/>
        <w:rPr>
          <w:color w:val="000000"/>
        </w:rPr>
      </w:pPr>
    </w:p>
    <w:p w14:paraId="377DDD9A" w14:textId="77777777" w:rsidR="00B058DA" w:rsidRDefault="00B058DA">
      <w:pPr>
        <w:pBdr>
          <w:top w:val="nil"/>
          <w:left w:val="nil"/>
          <w:bottom w:val="nil"/>
          <w:right w:val="nil"/>
          <w:between w:val="nil"/>
        </w:pBdr>
        <w:ind w:hanging="2"/>
        <w:rPr>
          <w:color w:val="000000"/>
        </w:rPr>
      </w:pPr>
    </w:p>
    <w:p w14:paraId="72AB2FBD" w14:textId="77777777" w:rsidR="00B058DA" w:rsidRDefault="00B058DA">
      <w:pPr>
        <w:pBdr>
          <w:top w:val="nil"/>
          <w:left w:val="nil"/>
          <w:bottom w:val="nil"/>
          <w:right w:val="nil"/>
          <w:between w:val="nil"/>
        </w:pBdr>
        <w:ind w:hanging="2"/>
        <w:rPr>
          <w:color w:val="000000"/>
        </w:rPr>
      </w:pPr>
    </w:p>
    <w:p w14:paraId="2C535AD9" w14:textId="77777777" w:rsidR="00B058DA" w:rsidRDefault="00B058DA">
      <w:pPr>
        <w:pBdr>
          <w:top w:val="nil"/>
          <w:left w:val="nil"/>
          <w:bottom w:val="nil"/>
          <w:right w:val="nil"/>
          <w:between w:val="nil"/>
        </w:pBdr>
        <w:ind w:hanging="2"/>
        <w:rPr>
          <w:color w:val="000000"/>
        </w:rPr>
      </w:pPr>
    </w:p>
    <w:p w14:paraId="14D113F9" w14:textId="77777777" w:rsidR="00B058DA" w:rsidRDefault="00B058DA">
      <w:pPr>
        <w:pBdr>
          <w:top w:val="nil"/>
          <w:left w:val="nil"/>
          <w:bottom w:val="nil"/>
          <w:right w:val="nil"/>
          <w:between w:val="nil"/>
        </w:pBdr>
        <w:ind w:hanging="2"/>
        <w:rPr>
          <w:color w:val="000000"/>
        </w:rPr>
      </w:pPr>
    </w:p>
    <w:p w14:paraId="33F7E278" w14:textId="77777777" w:rsidR="00B058DA" w:rsidRDefault="00B058DA">
      <w:pPr>
        <w:pBdr>
          <w:top w:val="nil"/>
          <w:left w:val="nil"/>
          <w:bottom w:val="nil"/>
          <w:right w:val="nil"/>
          <w:between w:val="nil"/>
        </w:pBdr>
        <w:ind w:hanging="2"/>
        <w:rPr>
          <w:color w:val="000000"/>
        </w:rPr>
      </w:pPr>
    </w:p>
    <w:p w14:paraId="47B7D31C" w14:textId="77777777" w:rsidR="00B058DA" w:rsidRDefault="00B058DA">
      <w:pPr>
        <w:pBdr>
          <w:top w:val="nil"/>
          <w:left w:val="nil"/>
          <w:bottom w:val="nil"/>
          <w:right w:val="nil"/>
          <w:between w:val="nil"/>
        </w:pBdr>
        <w:ind w:hanging="2"/>
        <w:rPr>
          <w:color w:val="000000"/>
        </w:rPr>
      </w:pPr>
    </w:p>
    <w:p w14:paraId="722AB7E1" w14:textId="77777777" w:rsidR="00B058DA" w:rsidRDefault="00B058DA">
      <w:pPr>
        <w:pBdr>
          <w:top w:val="nil"/>
          <w:left w:val="nil"/>
          <w:bottom w:val="nil"/>
          <w:right w:val="nil"/>
          <w:between w:val="nil"/>
        </w:pBdr>
        <w:ind w:hanging="2"/>
        <w:rPr>
          <w:color w:val="000000"/>
        </w:rPr>
      </w:pPr>
    </w:p>
    <w:p w14:paraId="6BDD235A" w14:textId="77777777" w:rsidR="00B058DA" w:rsidRDefault="00B058DA">
      <w:pPr>
        <w:pBdr>
          <w:top w:val="nil"/>
          <w:left w:val="nil"/>
          <w:bottom w:val="nil"/>
          <w:right w:val="nil"/>
          <w:between w:val="nil"/>
        </w:pBdr>
        <w:ind w:hanging="2"/>
        <w:rPr>
          <w:color w:val="000000"/>
        </w:rPr>
      </w:pPr>
    </w:p>
    <w:p w14:paraId="1DA23433" w14:textId="77777777" w:rsidR="00B058DA" w:rsidRDefault="00B058DA">
      <w:pPr>
        <w:pBdr>
          <w:top w:val="nil"/>
          <w:left w:val="nil"/>
          <w:bottom w:val="nil"/>
          <w:right w:val="nil"/>
          <w:between w:val="nil"/>
        </w:pBdr>
        <w:ind w:hanging="2"/>
        <w:rPr>
          <w:color w:val="000000"/>
        </w:rPr>
      </w:pPr>
    </w:p>
    <w:p w14:paraId="72B94FC8" w14:textId="77777777" w:rsidR="00B058DA" w:rsidRDefault="00B058DA">
      <w:pPr>
        <w:pBdr>
          <w:top w:val="nil"/>
          <w:left w:val="nil"/>
          <w:bottom w:val="nil"/>
          <w:right w:val="nil"/>
          <w:between w:val="nil"/>
        </w:pBdr>
        <w:ind w:hanging="2"/>
        <w:rPr>
          <w:color w:val="000000"/>
        </w:rPr>
      </w:pPr>
    </w:p>
    <w:p w14:paraId="4A36A1E5" w14:textId="77777777" w:rsidR="00B058DA" w:rsidRDefault="00B058DA">
      <w:pPr>
        <w:pBdr>
          <w:top w:val="nil"/>
          <w:left w:val="nil"/>
          <w:bottom w:val="nil"/>
          <w:right w:val="nil"/>
          <w:between w:val="nil"/>
        </w:pBdr>
        <w:ind w:hanging="2"/>
        <w:rPr>
          <w:color w:val="000000"/>
        </w:rPr>
      </w:pPr>
    </w:p>
    <w:p w14:paraId="2CED99F2" w14:textId="77777777" w:rsidR="00B058DA" w:rsidRDefault="00B058DA">
      <w:pPr>
        <w:pBdr>
          <w:top w:val="nil"/>
          <w:left w:val="nil"/>
          <w:bottom w:val="nil"/>
          <w:right w:val="nil"/>
          <w:between w:val="nil"/>
        </w:pBdr>
        <w:ind w:hanging="2"/>
        <w:rPr>
          <w:color w:val="000000"/>
        </w:rPr>
      </w:pPr>
    </w:p>
    <w:p w14:paraId="3237A4E4" w14:textId="77777777" w:rsidR="00B058DA" w:rsidRDefault="00B058DA">
      <w:pPr>
        <w:pBdr>
          <w:top w:val="nil"/>
          <w:left w:val="nil"/>
          <w:bottom w:val="nil"/>
          <w:right w:val="nil"/>
          <w:between w:val="nil"/>
        </w:pBdr>
        <w:ind w:hanging="2"/>
        <w:rPr>
          <w:color w:val="000000"/>
        </w:rPr>
      </w:pPr>
    </w:p>
    <w:p w14:paraId="1BBD9FB7" w14:textId="77777777" w:rsidR="00B058DA" w:rsidRDefault="00B058DA">
      <w:pPr>
        <w:pBdr>
          <w:top w:val="nil"/>
          <w:left w:val="nil"/>
          <w:bottom w:val="nil"/>
          <w:right w:val="nil"/>
          <w:between w:val="nil"/>
        </w:pBdr>
        <w:ind w:hanging="2"/>
        <w:rPr>
          <w:color w:val="000000"/>
        </w:rPr>
      </w:pPr>
    </w:p>
    <w:p w14:paraId="54A4DDA3" w14:textId="77777777" w:rsidR="00B058DA" w:rsidRDefault="00B058DA">
      <w:pPr>
        <w:pBdr>
          <w:top w:val="nil"/>
          <w:left w:val="nil"/>
          <w:bottom w:val="nil"/>
          <w:right w:val="nil"/>
          <w:between w:val="nil"/>
        </w:pBdr>
        <w:ind w:hanging="2"/>
        <w:rPr>
          <w:color w:val="000000"/>
        </w:rPr>
      </w:pPr>
    </w:p>
    <w:p w14:paraId="53D78BDB" w14:textId="77777777" w:rsidR="00B058DA" w:rsidRDefault="00973F01">
      <w:pPr>
        <w:pStyle w:val="Heading2"/>
        <w:ind w:left="1" w:hanging="3"/>
      </w:pPr>
      <w:r>
        <w:lastRenderedPageBreak/>
        <w:t>Schedule 4: Alternative clauses NOT IN USE</w:t>
      </w:r>
    </w:p>
    <w:p w14:paraId="0F1D4201" w14:textId="77777777" w:rsidR="00B058DA" w:rsidRDefault="00973F01">
      <w:pPr>
        <w:pStyle w:val="Heading3"/>
        <w:tabs>
          <w:tab w:val="center" w:pos="1390"/>
          <w:tab w:val="center" w:pos="2741"/>
        </w:tabs>
        <w:ind w:left="155" w:hanging="720"/>
      </w:pPr>
      <w:r>
        <w:t xml:space="preserve">1. </w:t>
      </w:r>
      <w:r>
        <w:tab/>
        <w:t>Introduction</w:t>
      </w:r>
    </w:p>
    <w:p w14:paraId="7079D3FC" w14:textId="77777777" w:rsidR="00B058DA" w:rsidRDefault="00973F01">
      <w:pPr>
        <w:pBdr>
          <w:top w:val="nil"/>
          <w:left w:val="nil"/>
          <w:bottom w:val="nil"/>
          <w:right w:val="nil"/>
          <w:between w:val="nil"/>
        </w:pBdr>
        <w:spacing w:after="480"/>
        <w:ind w:left="424" w:right="162" w:hanging="708"/>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0CC67086" w14:textId="77777777" w:rsidR="00B058DA" w:rsidRDefault="00973F01">
      <w:pPr>
        <w:pStyle w:val="Heading3"/>
        <w:tabs>
          <w:tab w:val="center" w:pos="1390"/>
          <w:tab w:val="center" w:pos="3076"/>
        </w:tabs>
        <w:ind w:left="155" w:hanging="720"/>
      </w:pPr>
      <w:r>
        <w:t xml:space="preserve">2. </w:t>
      </w:r>
      <w:r>
        <w:tab/>
        <w:t>Clauses selected</w:t>
      </w:r>
    </w:p>
    <w:p w14:paraId="33D76F77" w14:textId="77777777" w:rsidR="00B058DA" w:rsidRDefault="00973F01">
      <w:pPr>
        <w:pBdr>
          <w:top w:val="nil"/>
          <w:left w:val="nil"/>
          <w:bottom w:val="nil"/>
          <w:right w:val="nil"/>
          <w:between w:val="nil"/>
        </w:pBdr>
        <w:spacing w:line="480" w:lineRule="auto"/>
        <w:ind w:left="424" w:right="162" w:hanging="708"/>
        <w:rPr>
          <w:color w:val="000000"/>
        </w:rPr>
      </w:pPr>
      <w:r>
        <w:rPr>
          <w:color w:val="000000"/>
        </w:rPr>
        <w:t xml:space="preserve">2.1 </w:t>
      </w:r>
      <w:r>
        <w:rPr>
          <w:color w:val="000000"/>
        </w:rPr>
        <w:tab/>
        <w:t>The Buyer may, in the Order Form, request the following alternative Clauses:</w:t>
      </w:r>
    </w:p>
    <w:p w14:paraId="6ADBF734" w14:textId="77777777" w:rsidR="00B058DA" w:rsidRDefault="00973F01">
      <w:pPr>
        <w:pBdr>
          <w:top w:val="nil"/>
          <w:left w:val="nil"/>
          <w:bottom w:val="nil"/>
          <w:right w:val="nil"/>
          <w:between w:val="nil"/>
        </w:pBdr>
        <w:spacing w:line="480" w:lineRule="auto"/>
        <w:ind w:left="708" w:right="162" w:hanging="708"/>
        <w:rPr>
          <w:color w:val="000000"/>
        </w:rPr>
      </w:pPr>
      <w:r>
        <w:rPr>
          <w:color w:val="000000"/>
        </w:rPr>
        <w:t xml:space="preserve">2.1.1 </w:t>
      </w:r>
      <w:r>
        <w:rPr>
          <w:color w:val="000000"/>
        </w:rPr>
        <w:tab/>
        <w:t>Scots Law and Jurisdiction</w:t>
      </w:r>
    </w:p>
    <w:p w14:paraId="13A770F7" w14:textId="77777777" w:rsidR="00B058DA" w:rsidRDefault="00973F01">
      <w:pPr>
        <w:pBdr>
          <w:top w:val="nil"/>
          <w:left w:val="nil"/>
          <w:bottom w:val="nil"/>
          <w:right w:val="nil"/>
          <w:between w:val="nil"/>
        </w:pBdr>
        <w:ind w:left="708" w:right="14" w:hanging="706"/>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9A57CF0" w14:textId="77777777" w:rsidR="00B058DA" w:rsidRDefault="00B058DA">
      <w:pPr>
        <w:pBdr>
          <w:top w:val="nil"/>
          <w:left w:val="nil"/>
          <w:bottom w:val="nil"/>
          <w:right w:val="nil"/>
          <w:between w:val="nil"/>
        </w:pBdr>
        <w:ind w:left="708" w:right="14" w:hanging="706"/>
        <w:rPr>
          <w:color w:val="000000"/>
        </w:rPr>
      </w:pPr>
    </w:p>
    <w:p w14:paraId="7CB6C86B"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0B33AAC8"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582B8283" w14:textId="77777777" w:rsidR="00B058DA" w:rsidRDefault="00973F01">
      <w:pPr>
        <w:pBdr>
          <w:top w:val="nil"/>
          <w:left w:val="nil"/>
          <w:bottom w:val="nil"/>
          <w:right w:val="nil"/>
          <w:between w:val="nil"/>
        </w:pBdr>
        <w:spacing w:after="342"/>
        <w:ind w:left="708" w:right="14" w:hanging="706"/>
        <w:rPr>
          <w:color w:val="000000"/>
        </w:rPr>
      </w:pPr>
      <w:r>
        <w:rPr>
          <w:color w:val="000000"/>
        </w:rPr>
        <w:t>2.1.5</w:t>
      </w:r>
      <w:r>
        <w:rPr>
          <w:color w:val="000000"/>
        </w:rPr>
        <w:tab/>
      </w:r>
      <w:r>
        <w:rPr>
          <w:color w:val="000000"/>
        </w:rPr>
        <w:tab/>
        <w:t>Reference to the Supply of Goods and Services Act 1982 will be removed in incorporated Framework Agreement clause 4.1.</w:t>
      </w:r>
    </w:p>
    <w:p w14:paraId="183ABCD9" w14:textId="77777777" w:rsidR="00B058DA" w:rsidRDefault="00973F01">
      <w:pPr>
        <w:pBdr>
          <w:top w:val="nil"/>
          <w:left w:val="nil"/>
          <w:bottom w:val="nil"/>
          <w:right w:val="nil"/>
          <w:between w:val="nil"/>
        </w:pBdr>
        <w:spacing w:after="342"/>
        <w:ind w:left="708" w:right="14" w:hanging="706"/>
        <w:rPr>
          <w:color w:val="000000"/>
        </w:rPr>
      </w:pPr>
      <w:r>
        <w:rPr>
          <w:color w:val="000000"/>
        </w:rPr>
        <w:t xml:space="preserve">2.1.6 </w:t>
      </w:r>
      <w:r>
        <w:rPr>
          <w:color w:val="000000"/>
        </w:rPr>
        <w:tab/>
        <w:t>References to “tort” will be replaced with “delict” throughout</w:t>
      </w:r>
    </w:p>
    <w:p w14:paraId="206BA1D5" w14:textId="77777777" w:rsidR="00B058DA" w:rsidRDefault="00973F01">
      <w:pPr>
        <w:pBdr>
          <w:top w:val="nil"/>
          <w:left w:val="nil"/>
          <w:bottom w:val="nil"/>
          <w:right w:val="nil"/>
          <w:between w:val="nil"/>
        </w:pBdr>
        <w:tabs>
          <w:tab w:val="center" w:pos="1696"/>
          <w:tab w:val="center" w:pos="6204"/>
        </w:tabs>
        <w:spacing w:after="310" w:line="288" w:lineRule="auto"/>
        <w:ind w:left="424" w:hanging="708"/>
        <w:rPr>
          <w:color w:val="000000"/>
        </w:rPr>
      </w:pPr>
      <w:r>
        <w:rPr>
          <w:color w:val="000000"/>
        </w:rPr>
        <w:t xml:space="preserve">2.2 </w:t>
      </w:r>
      <w:r>
        <w:rPr>
          <w:color w:val="000000"/>
        </w:rPr>
        <w:tab/>
        <w:t>The Buyer may, in the Order Form, request the following Alternative Clauses:</w:t>
      </w:r>
    </w:p>
    <w:p w14:paraId="5C2C296A" w14:textId="77777777" w:rsidR="00B058DA" w:rsidRDefault="00973F01">
      <w:pPr>
        <w:pBdr>
          <w:top w:val="nil"/>
          <w:left w:val="nil"/>
          <w:bottom w:val="nil"/>
          <w:right w:val="nil"/>
          <w:between w:val="nil"/>
        </w:pBdr>
        <w:spacing w:after="480"/>
        <w:ind w:left="709" w:right="14" w:hanging="711"/>
        <w:rPr>
          <w:color w:val="000000"/>
        </w:rPr>
      </w:pPr>
      <w:r>
        <w:rPr>
          <w:color w:val="000000"/>
        </w:rPr>
        <w:t xml:space="preserve">2.2.1 </w:t>
      </w:r>
      <w:r>
        <w:rPr>
          <w:color w:val="000000"/>
        </w:rPr>
        <w:tab/>
        <w:t>Northern Ireland Law (see paragraph 2.3, 2.4, 2.5, 2.6 and 2.7 of this Schedule)</w:t>
      </w:r>
    </w:p>
    <w:p w14:paraId="253DBAD3" w14:textId="77777777" w:rsidR="00B058DA" w:rsidRDefault="00973F01">
      <w:pPr>
        <w:pStyle w:val="Heading4"/>
        <w:tabs>
          <w:tab w:val="center" w:pos="1803"/>
          <w:tab w:val="center" w:pos="3223"/>
        </w:tabs>
        <w:spacing w:after="40"/>
        <w:ind w:left="489" w:hanging="773"/>
      </w:pPr>
      <w:r>
        <w:rPr>
          <w:b w:val="0"/>
          <w:color w:val="434343"/>
          <w:sz w:val="24"/>
          <w:szCs w:val="24"/>
        </w:rPr>
        <w:t xml:space="preserve">2.3 </w:t>
      </w:r>
      <w:r>
        <w:rPr>
          <w:b w:val="0"/>
          <w:color w:val="434343"/>
          <w:sz w:val="24"/>
          <w:szCs w:val="24"/>
        </w:rPr>
        <w:tab/>
        <w:t>Discrimination</w:t>
      </w:r>
    </w:p>
    <w:p w14:paraId="4C34F908"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27429394" w14:textId="77777777" w:rsidR="00B058DA" w:rsidRDefault="00973F01">
      <w:pPr>
        <w:pBdr>
          <w:top w:val="nil"/>
          <w:left w:val="nil"/>
          <w:bottom w:val="nil"/>
          <w:right w:val="nil"/>
          <w:between w:val="nil"/>
        </w:pBdr>
        <w:ind w:right="14" w:hanging="2"/>
        <w:rPr>
          <w:color w:val="000000"/>
        </w:rPr>
      </w:pPr>
      <w:r>
        <w:rPr>
          <w:color w:val="000000"/>
        </w:rPr>
        <w:t>Employment (Northern Ireland) Order 2002</w:t>
      </w:r>
    </w:p>
    <w:p w14:paraId="40246F48" w14:textId="77777777" w:rsidR="00B058DA" w:rsidRDefault="00973F01">
      <w:pPr>
        <w:pBdr>
          <w:top w:val="nil"/>
          <w:left w:val="nil"/>
          <w:bottom w:val="nil"/>
          <w:right w:val="nil"/>
          <w:between w:val="nil"/>
        </w:pBdr>
        <w:ind w:right="14" w:hanging="2"/>
        <w:rPr>
          <w:color w:val="000000"/>
        </w:rPr>
      </w:pPr>
      <w:r>
        <w:rPr>
          <w:color w:val="000000"/>
        </w:rPr>
        <w:t>Fair Employment and Treatment (Northern Ireland) Order 1998</w:t>
      </w:r>
    </w:p>
    <w:p w14:paraId="50CDE0D1" w14:textId="77777777" w:rsidR="00B058DA" w:rsidRDefault="00973F01">
      <w:pPr>
        <w:pBdr>
          <w:top w:val="nil"/>
          <w:left w:val="nil"/>
          <w:bottom w:val="nil"/>
          <w:right w:val="nil"/>
          <w:between w:val="nil"/>
        </w:pBdr>
        <w:ind w:right="14" w:hanging="2"/>
        <w:rPr>
          <w:color w:val="000000"/>
        </w:rPr>
      </w:pPr>
      <w:r>
        <w:rPr>
          <w:color w:val="000000"/>
        </w:rPr>
        <w:t>Sex Discrimination (Northern Ireland) Order 1976 and 1988</w:t>
      </w:r>
    </w:p>
    <w:p w14:paraId="05368C98" w14:textId="77777777" w:rsidR="00B058DA" w:rsidRDefault="00973F01">
      <w:pPr>
        <w:pBdr>
          <w:top w:val="nil"/>
          <w:left w:val="nil"/>
          <w:bottom w:val="nil"/>
          <w:right w:val="nil"/>
          <w:between w:val="nil"/>
        </w:pBdr>
        <w:ind w:right="14" w:hanging="2"/>
        <w:rPr>
          <w:color w:val="000000"/>
        </w:rPr>
      </w:pPr>
      <w:r>
        <w:rPr>
          <w:color w:val="000000"/>
        </w:rPr>
        <w:t>Employment Equality (Sexual Orientation) Regulations (Northern Ireland) 2003</w:t>
      </w:r>
    </w:p>
    <w:p w14:paraId="18BC4E75" w14:textId="77777777" w:rsidR="00B058DA" w:rsidRDefault="00973F01">
      <w:pPr>
        <w:pBdr>
          <w:top w:val="nil"/>
          <w:left w:val="nil"/>
          <w:bottom w:val="nil"/>
          <w:right w:val="nil"/>
          <w:between w:val="nil"/>
        </w:pBdr>
        <w:ind w:right="14" w:hanging="2"/>
        <w:rPr>
          <w:color w:val="000000"/>
        </w:rPr>
      </w:pPr>
      <w:r>
        <w:rPr>
          <w:color w:val="000000"/>
        </w:rPr>
        <w:t>Equal Pay Act (Northern Ireland) 1970</w:t>
      </w:r>
    </w:p>
    <w:p w14:paraId="0B1A8A91" w14:textId="77777777" w:rsidR="00B058DA" w:rsidRDefault="00973F01">
      <w:pPr>
        <w:pBdr>
          <w:top w:val="nil"/>
          <w:left w:val="nil"/>
          <w:bottom w:val="nil"/>
          <w:right w:val="nil"/>
          <w:between w:val="nil"/>
        </w:pBdr>
        <w:ind w:right="14" w:hanging="2"/>
        <w:rPr>
          <w:color w:val="000000"/>
        </w:rPr>
      </w:pPr>
      <w:r>
        <w:rPr>
          <w:color w:val="000000"/>
        </w:rPr>
        <w:t>Disability Discrimination Act 1995</w:t>
      </w:r>
    </w:p>
    <w:p w14:paraId="144288A9" w14:textId="77777777" w:rsidR="00B058DA" w:rsidRDefault="00973F01">
      <w:pPr>
        <w:pBdr>
          <w:top w:val="nil"/>
          <w:left w:val="nil"/>
          <w:bottom w:val="nil"/>
          <w:right w:val="nil"/>
          <w:between w:val="nil"/>
        </w:pBdr>
        <w:ind w:right="14" w:hanging="2"/>
        <w:rPr>
          <w:color w:val="000000"/>
        </w:rPr>
      </w:pPr>
      <w:r>
        <w:rPr>
          <w:color w:val="000000"/>
        </w:rPr>
        <w:t>Race Relations (Northern Ireland) Order 1997</w:t>
      </w:r>
    </w:p>
    <w:p w14:paraId="578186C5" w14:textId="77777777" w:rsidR="00B058DA" w:rsidRDefault="00973F01">
      <w:pPr>
        <w:pBdr>
          <w:top w:val="nil"/>
          <w:left w:val="nil"/>
          <w:bottom w:val="nil"/>
          <w:right w:val="nil"/>
          <w:between w:val="nil"/>
        </w:pBdr>
        <w:ind w:right="14" w:hanging="2"/>
        <w:rPr>
          <w:color w:val="000000"/>
        </w:rPr>
      </w:pPr>
      <w:r>
        <w:rPr>
          <w:color w:val="000000"/>
        </w:rPr>
        <w:t>Employment Relations (Northern Ireland) Order 1999 and Employment Rights (Northern Ireland) Order 1996</w:t>
      </w:r>
    </w:p>
    <w:p w14:paraId="1F1C296E" w14:textId="77777777" w:rsidR="00B058DA" w:rsidRDefault="00973F01">
      <w:pPr>
        <w:pBdr>
          <w:top w:val="nil"/>
          <w:left w:val="nil"/>
          <w:bottom w:val="nil"/>
          <w:right w:val="nil"/>
          <w:between w:val="nil"/>
        </w:pBdr>
        <w:ind w:right="14" w:hanging="2"/>
        <w:rPr>
          <w:color w:val="000000"/>
        </w:rPr>
      </w:pPr>
      <w:r>
        <w:rPr>
          <w:color w:val="000000"/>
        </w:rPr>
        <w:t>Employment Equality (Age) Regulations (Northern Ireland) 2006</w:t>
      </w:r>
    </w:p>
    <w:p w14:paraId="166E3017" w14:textId="77777777" w:rsidR="00B058DA" w:rsidRDefault="00973F01">
      <w:pPr>
        <w:pBdr>
          <w:top w:val="nil"/>
          <w:left w:val="nil"/>
          <w:bottom w:val="nil"/>
          <w:right w:val="nil"/>
          <w:between w:val="nil"/>
        </w:pBdr>
        <w:ind w:right="14" w:hanging="2"/>
        <w:rPr>
          <w:color w:val="000000"/>
        </w:rPr>
      </w:pPr>
      <w:r>
        <w:rPr>
          <w:color w:val="000000"/>
        </w:rPr>
        <w:t>Part-time Workers (Prevention of less Favourable Treatment) Regulation 2000</w:t>
      </w:r>
    </w:p>
    <w:p w14:paraId="1C378EA4" w14:textId="77777777" w:rsidR="00B058DA" w:rsidRDefault="00973F01">
      <w:pPr>
        <w:pBdr>
          <w:top w:val="nil"/>
          <w:left w:val="nil"/>
          <w:bottom w:val="nil"/>
          <w:right w:val="nil"/>
          <w:between w:val="nil"/>
        </w:pBdr>
        <w:ind w:right="14" w:hanging="2"/>
        <w:rPr>
          <w:color w:val="000000"/>
        </w:rPr>
      </w:pPr>
      <w:r>
        <w:rPr>
          <w:color w:val="000000"/>
        </w:rPr>
        <w:lastRenderedPageBreak/>
        <w:t>Fixed-term Employees (Prevention of Less Favourable Treatment) Regulations 2002</w:t>
      </w:r>
    </w:p>
    <w:p w14:paraId="1A67EA78" w14:textId="77777777" w:rsidR="00B058DA" w:rsidRDefault="00973F01">
      <w:pPr>
        <w:pBdr>
          <w:top w:val="nil"/>
          <w:left w:val="nil"/>
          <w:bottom w:val="nil"/>
          <w:right w:val="nil"/>
          <w:between w:val="nil"/>
        </w:pBdr>
        <w:ind w:right="14" w:hanging="2"/>
        <w:rPr>
          <w:color w:val="000000"/>
        </w:rPr>
      </w:pPr>
      <w:r>
        <w:rPr>
          <w:color w:val="000000"/>
        </w:rPr>
        <w:t>The Disability Discrimination (Northern Ireland) Order 2006</w:t>
      </w:r>
    </w:p>
    <w:p w14:paraId="1F9ABC9C" w14:textId="77777777" w:rsidR="00B058DA" w:rsidRDefault="00973F01">
      <w:pPr>
        <w:pBdr>
          <w:top w:val="nil"/>
          <w:left w:val="nil"/>
          <w:bottom w:val="nil"/>
          <w:right w:val="nil"/>
          <w:between w:val="nil"/>
        </w:pBdr>
        <w:ind w:right="14" w:hanging="2"/>
        <w:rPr>
          <w:color w:val="000000"/>
        </w:rPr>
      </w:pPr>
      <w:r>
        <w:rPr>
          <w:color w:val="000000"/>
        </w:rPr>
        <w:t>The Employment Relations (Northern Ireland) Order 2004</w:t>
      </w:r>
    </w:p>
    <w:p w14:paraId="0E427D4C" w14:textId="77777777" w:rsidR="00B058DA" w:rsidRDefault="00973F01">
      <w:pPr>
        <w:pBdr>
          <w:top w:val="nil"/>
          <w:left w:val="nil"/>
          <w:bottom w:val="nil"/>
          <w:right w:val="nil"/>
          <w:between w:val="nil"/>
        </w:pBdr>
        <w:ind w:right="14" w:hanging="2"/>
        <w:rPr>
          <w:color w:val="000000"/>
        </w:rPr>
      </w:pPr>
      <w:r>
        <w:rPr>
          <w:color w:val="000000"/>
        </w:rPr>
        <w:t>Equality Act (Sexual Orientation) Regulations (Northern Ireland) 2006</w:t>
      </w:r>
    </w:p>
    <w:p w14:paraId="27CD912C" w14:textId="77777777" w:rsidR="00B058DA" w:rsidRDefault="00973F01">
      <w:pPr>
        <w:pBdr>
          <w:top w:val="nil"/>
          <w:left w:val="nil"/>
          <w:bottom w:val="nil"/>
          <w:right w:val="nil"/>
          <w:between w:val="nil"/>
        </w:pBdr>
        <w:ind w:right="14" w:hanging="2"/>
        <w:rPr>
          <w:color w:val="000000"/>
        </w:rPr>
      </w:pPr>
      <w:r>
        <w:rPr>
          <w:color w:val="000000"/>
        </w:rPr>
        <w:t>Employment Relations (Northern Ireland) Order 2004</w:t>
      </w:r>
    </w:p>
    <w:p w14:paraId="1447002E" w14:textId="77777777" w:rsidR="00B058DA" w:rsidRDefault="00973F01">
      <w:pPr>
        <w:pBdr>
          <w:top w:val="nil"/>
          <w:left w:val="nil"/>
          <w:bottom w:val="nil"/>
          <w:right w:val="nil"/>
          <w:between w:val="nil"/>
        </w:pBdr>
        <w:ind w:right="14" w:hanging="2"/>
        <w:rPr>
          <w:color w:val="000000"/>
        </w:rPr>
      </w:pPr>
      <w:r>
        <w:rPr>
          <w:color w:val="000000"/>
        </w:rPr>
        <w:t>Work and Families (Northern Ireland) Order 2006</w:t>
      </w:r>
    </w:p>
    <w:p w14:paraId="02DEAB39" w14:textId="77777777" w:rsidR="00B058DA" w:rsidRDefault="00B058DA">
      <w:pPr>
        <w:pBdr>
          <w:top w:val="nil"/>
          <w:left w:val="nil"/>
          <w:bottom w:val="nil"/>
          <w:right w:val="nil"/>
          <w:between w:val="nil"/>
        </w:pBdr>
        <w:spacing w:after="310" w:line="288" w:lineRule="auto"/>
        <w:ind w:left="283" w:right="14" w:hanging="708"/>
        <w:rPr>
          <w:color w:val="000000"/>
        </w:rPr>
      </w:pPr>
    </w:p>
    <w:p w14:paraId="335B5A43" w14:textId="77777777" w:rsidR="00B058DA" w:rsidRDefault="00973F01">
      <w:pPr>
        <w:pBdr>
          <w:top w:val="nil"/>
          <w:left w:val="nil"/>
          <w:bottom w:val="nil"/>
          <w:right w:val="nil"/>
          <w:between w:val="nil"/>
        </w:pBdr>
        <w:spacing w:after="310" w:line="288" w:lineRule="auto"/>
        <w:ind w:left="283" w:right="14" w:hanging="708"/>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2A28ACB" w14:textId="77777777" w:rsidR="00B058DA" w:rsidRDefault="00973F01">
      <w:pPr>
        <w:pBdr>
          <w:top w:val="nil"/>
          <w:left w:val="nil"/>
          <w:bottom w:val="nil"/>
          <w:right w:val="nil"/>
          <w:between w:val="nil"/>
        </w:pBdr>
        <w:spacing w:after="26"/>
        <w:ind w:left="849" w:right="14" w:hanging="563"/>
        <w:rPr>
          <w:color w:val="000000"/>
        </w:rPr>
      </w:pPr>
      <w:r>
        <w:rPr>
          <w:color w:val="000000"/>
        </w:rPr>
        <w:t>persons of different religious beliefs or political opinions</w:t>
      </w:r>
    </w:p>
    <w:p w14:paraId="40B35F0B" w14:textId="77777777" w:rsidR="00B058DA" w:rsidRDefault="00973F01">
      <w:pPr>
        <w:pBdr>
          <w:top w:val="nil"/>
          <w:left w:val="nil"/>
          <w:bottom w:val="nil"/>
          <w:right w:val="nil"/>
          <w:between w:val="nil"/>
        </w:pBdr>
        <w:spacing w:after="28"/>
        <w:ind w:left="849" w:right="14" w:hanging="563"/>
        <w:rPr>
          <w:color w:val="000000"/>
        </w:rPr>
      </w:pPr>
      <w:r>
        <w:rPr>
          <w:color w:val="000000"/>
        </w:rPr>
        <w:t>men and women or married and unmarried persons</w:t>
      </w:r>
    </w:p>
    <w:p w14:paraId="3C5205E8" w14:textId="77777777" w:rsidR="00B058DA" w:rsidRDefault="00973F01">
      <w:pPr>
        <w:pBdr>
          <w:top w:val="nil"/>
          <w:left w:val="nil"/>
          <w:bottom w:val="nil"/>
          <w:right w:val="nil"/>
          <w:between w:val="nil"/>
        </w:pBdr>
        <w:spacing w:after="5"/>
        <w:ind w:left="849" w:right="14" w:hanging="563"/>
        <w:rPr>
          <w:color w:val="000000"/>
        </w:rPr>
      </w:pPr>
      <w:r>
        <w:rPr>
          <w:color w:val="000000"/>
        </w:rPr>
        <w:t>persons with and without dependants (including women who are pregnant or on maternity leave and men on paternity leave)</w:t>
      </w:r>
    </w:p>
    <w:p w14:paraId="31B9781D" w14:textId="77777777" w:rsidR="00B058DA" w:rsidRDefault="00973F01">
      <w:pPr>
        <w:pBdr>
          <w:top w:val="nil"/>
          <w:left w:val="nil"/>
          <w:bottom w:val="nil"/>
          <w:right w:val="nil"/>
          <w:between w:val="nil"/>
        </w:pBdr>
        <w:spacing w:after="9"/>
        <w:ind w:left="849" w:right="14" w:hanging="563"/>
        <w:rPr>
          <w:color w:val="000000"/>
        </w:rPr>
      </w:pPr>
      <w:r>
        <w:rPr>
          <w:color w:val="000000"/>
        </w:rPr>
        <w:t>persons of different racial groups (within the meaning of the Race Relations (Northern Ireland) Order 1997)</w:t>
      </w:r>
    </w:p>
    <w:p w14:paraId="3341BA6A" w14:textId="77777777" w:rsidR="00B058DA" w:rsidRDefault="00973F01">
      <w:pPr>
        <w:pBdr>
          <w:top w:val="nil"/>
          <w:left w:val="nil"/>
          <w:bottom w:val="nil"/>
          <w:right w:val="nil"/>
          <w:between w:val="nil"/>
        </w:pBdr>
        <w:spacing w:after="7"/>
        <w:ind w:left="849" w:right="14" w:hanging="563"/>
        <w:rPr>
          <w:color w:val="000000"/>
        </w:rPr>
      </w:pPr>
      <w:r>
        <w:rPr>
          <w:color w:val="000000"/>
        </w:rPr>
        <w:t>persons with and without a disability (within the meaning of the Disability Discrimination Act 1995)</w:t>
      </w:r>
    </w:p>
    <w:p w14:paraId="7B995217" w14:textId="77777777" w:rsidR="00B058DA" w:rsidRDefault="00973F01">
      <w:pPr>
        <w:pBdr>
          <w:top w:val="nil"/>
          <w:left w:val="nil"/>
          <w:bottom w:val="nil"/>
          <w:right w:val="nil"/>
          <w:between w:val="nil"/>
        </w:pBdr>
        <w:spacing w:after="26"/>
        <w:ind w:left="849" w:right="14" w:hanging="563"/>
        <w:rPr>
          <w:color w:val="000000"/>
        </w:rPr>
      </w:pPr>
      <w:r>
        <w:rPr>
          <w:color w:val="000000"/>
        </w:rPr>
        <w:t>persons of different ages</w:t>
      </w:r>
    </w:p>
    <w:p w14:paraId="43EF378A" w14:textId="77777777" w:rsidR="00B058DA" w:rsidRDefault="00973F01">
      <w:pPr>
        <w:pBdr>
          <w:top w:val="nil"/>
          <w:left w:val="nil"/>
          <w:bottom w:val="nil"/>
          <w:right w:val="nil"/>
          <w:between w:val="nil"/>
        </w:pBdr>
        <w:spacing w:after="310" w:line="288" w:lineRule="auto"/>
        <w:ind w:left="849" w:right="14" w:hanging="563"/>
        <w:rPr>
          <w:color w:val="000000"/>
        </w:rPr>
      </w:pPr>
      <w:r>
        <w:rPr>
          <w:color w:val="000000"/>
        </w:rPr>
        <w:t>persons of differing sexual orientation</w:t>
      </w:r>
    </w:p>
    <w:p w14:paraId="4B327449" w14:textId="77777777" w:rsidR="00B058DA" w:rsidRDefault="00973F01">
      <w:pPr>
        <w:pBdr>
          <w:top w:val="nil"/>
          <w:left w:val="nil"/>
          <w:bottom w:val="nil"/>
          <w:right w:val="nil"/>
          <w:between w:val="nil"/>
        </w:pBdr>
        <w:spacing w:after="480"/>
        <w:ind w:left="709" w:right="14" w:hanging="711"/>
        <w:rPr>
          <w:color w:val="000000"/>
        </w:rPr>
      </w:pPr>
      <w:r>
        <w:rPr>
          <w:color w:val="000000"/>
        </w:rPr>
        <w:t xml:space="preserve">2.3.2 </w:t>
      </w:r>
      <w:r>
        <w:rPr>
          <w:color w:val="000000"/>
        </w:rPr>
        <w:tab/>
        <w:t>The Supplier will take all reasonable steps to secure the observance of clause 2.3.1 of this Schedule by all Supplier Staff.</w:t>
      </w:r>
    </w:p>
    <w:p w14:paraId="69A3F579" w14:textId="77777777" w:rsidR="00B058DA" w:rsidRDefault="00973F01">
      <w:pPr>
        <w:pStyle w:val="Heading4"/>
        <w:tabs>
          <w:tab w:val="center" w:pos="1803"/>
          <w:tab w:val="center" w:pos="4218"/>
        </w:tabs>
        <w:spacing w:after="40"/>
        <w:ind w:left="489" w:hanging="773"/>
      </w:pPr>
      <w:r>
        <w:rPr>
          <w:b w:val="0"/>
          <w:color w:val="434343"/>
          <w:sz w:val="24"/>
          <w:szCs w:val="24"/>
        </w:rPr>
        <w:t xml:space="preserve">2.4 </w:t>
      </w:r>
      <w:r>
        <w:rPr>
          <w:b w:val="0"/>
          <w:color w:val="434343"/>
          <w:sz w:val="24"/>
          <w:szCs w:val="24"/>
        </w:rPr>
        <w:tab/>
        <w:t>Equality policies and practices</w:t>
      </w:r>
    </w:p>
    <w:p w14:paraId="520D24CF"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5D49EAB8"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77BE86A8" w14:textId="77777777" w:rsidR="00B058DA" w:rsidRDefault="00973F01">
      <w:pPr>
        <w:pBdr>
          <w:top w:val="nil"/>
          <w:left w:val="nil"/>
          <w:bottom w:val="nil"/>
          <w:right w:val="nil"/>
          <w:between w:val="nil"/>
        </w:pBdr>
        <w:spacing w:after="28"/>
        <w:ind w:left="850" w:right="14" w:hanging="568"/>
        <w:rPr>
          <w:color w:val="000000"/>
        </w:rPr>
      </w:pPr>
      <w:r>
        <w:rPr>
          <w:color w:val="000000"/>
        </w:rPr>
        <w:t>the issue of written instructions to staff and other relevant persons</w:t>
      </w:r>
    </w:p>
    <w:p w14:paraId="6340D7DC" w14:textId="77777777" w:rsidR="00B058DA" w:rsidRDefault="00973F01">
      <w:pPr>
        <w:pBdr>
          <w:top w:val="nil"/>
          <w:left w:val="nil"/>
          <w:bottom w:val="nil"/>
          <w:right w:val="nil"/>
          <w:between w:val="nil"/>
        </w:pBdr>
        <w:spacing w:after="6"/>
        <w:ind w:left="850" w:right="14" w:hanging="568"/>
        <w:rPr>
          <w:color w:val="000000"/>
        </w:rPr>
      </w:pPr>
      <w:r>
        <w:rPr>
          <w:color w:val="000000"/>
        </w:rPr>
        <w:t>the appointment or designation of a senior manager with responsibility for equal opportunities</w:t>
      </w:r>
    </w:p>
    <w:p w14:paraId="49A60470" w14:textId="77777777" w:rsidR="00B058DA" w:rsidRDefault="00973F01">
      <w:pPr>
        <w:pBdr>
          <w:top w:val="nil"/>
          <w:left w:val="nil"/>
          <w:bottom w:val="nil"/>
          <w:right w:val="nil"/>
          <w:between w:val="nil"/>
        </w:pBdr>
        <w:spacing w:after="6"/>
        <w:ind w:left="850" w:right="14" w:hanging="568"/>
        <w:rPr>
          <w:color w:val="000000"/>
        </w:rPr>
      </w:pPr>
      <w:r>
        <w:rPr>
          <w:color w:val="000000"/>
        </w:rPr>
        <w:t>training of all staff and other relevant persons in equal opportunities and harassment matters</w:t>
      </w:r>
    </w:p>
    <w:p w14:paraId="01051DA6" w14:textId="77777777" w:rsidR="00B058DA" w:rsidRDefault="00973F01">
      <w:pPr>
        <w:pBdr>
          <w:top w:val="nil"/>
          <w:left w:val="nil"/>
          <w:bottom w:val="nil"/>
          <w:right w:val="nil"/>
          <w:between w:val="nil"/>
        </w:pBdr>
        <w:spacing w:after="310" w:line="288" w:lineRule="auto"/>
        <w:ind w:left="850" w:right="14" w:hanging="568"/>
        <w:rPr>
          <w:color w:val="000000"/>
        </w:rPr>
      </w:pPr>
      <w:r>
        <w:rPr>
          <w:color w:val="000000"/>
        </w:rPr>
        <w:t>the inclusion of the topic of equality as an agenda item at team, management and staff meetings</w:t>
      </w:r>
    </w:p>
    <w:p w14:paraId="3C4F1E6E"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Supplier will procure that its Subcontractors do likewise with their equal opportunities policies.</w:t>
      </w:r>
    </w:p>
    <w:p w14:paraId="424F337C" w14:textId="77777777" w:rsidR="00B058DA" w:rsidRDefault="00973F01">
      <w:pPr>
        <w:pBdr>
          <w:top w:val="nil"/>
          <w:left w:val="nil"/>
          <w:bottom w:val="nil"/>
          <w:right w:val="nil"/>
          <w:between w:val="nil"/>
        </w:pBdr>
        <w:tabs>
          <w:tab w:val="center" w:pos="1841"/>
          <w:tab w:val="center" w:pos="6503"/>
        </w:tabs>
        <w:spacing w:after="310" w:line="288" w:lineRule="auto"/>
        <w:ind w:left="708" w:hanging="706"/>
        <w:rPr>
          <w:color w:val="000000"/>
        </w:rPr>
      </w:pPr>
      <w:r>
        <w:rPr>
          <w:color w:val="000000"/>
        </w:rPr>
        <w:lastRenderedPageBreak/>
        <w:t xml:space="preserve">2.4.3 </w:t>
      </w:r>
      <w:r>
        <w:rPr>
          <w:color w:val="000000"/>
        </w:rPr>
        <w:tab/>
        <w:t>The Supplier will inform the Buyer as soon as possible in the event of:</w:t>
      </w:r>
    </w:p>
    <w:p w14:paraId="7376F2F6" w14:textId="77777777" w:rsidR="00B058DA" w:rsidRDefault="00973F01">
      <w:pPr>
        <w:pBdr>
          <w:top w:val="nil"/>
          <w:left w:val="nil"/>
          <w:bottom w:val="nil"/>
          <w:right w:val="nil"/>
          <w:between w:val="nil"/>
        </w:pBdr>
        <w:spacing w:after="6"/>
        <w:ind w:left="993" w:right="14" w:hanging="711"/>
        <w:rPr>
          <w:color w:val="000000"/>
        </w:rPr>
      </w:pPr>
      <w:r>
        <w:rPr>
          <w:color w:val="000000"/>
        </w:rPr>
        <w:t>the Equality Commission notifying the Supplier of an alleged breach by it or any Subcontractor (or any of their shareholders or directors) of the Fair Employment and Treatment (Northern Ireland) Order 1998 or</w:t>
      </w:r>
    </w:p>
    <w:p w14:paraId="3553BC2E" w14:textId="77777777" w:rsidR="00B058DA" w:rsidRDefault="00973F01">
      <w:pPr>
        <w:pBdr>
          <w:top w:val="nil"/>
          <w:left w:val="nil"/>
          <w:bottom w:val="nil"/>
          <w:right w:val="nil"/>
          <w:between w:val="nil"/>
        </w:pBdr>
        <w:spacing w:after="310" w:line="288" w:lineRule="auto"/>
        <w:ind w:left="993" w:right="14" w:hanging="711"/>
        <w:rPr>
          <w:color w:val="000000"/>
        </w:rPr>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6867117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51508FF"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306FC86" w14:textId="77777777" w:rsidR="00B058DA" w:rsidRDefault="00973F01">
      <w:pPr>
        <w:pBdr>
          <w:top w:val="nil"/>
          <w:left w:val="nil"/>
          <w:bottom w:val="nil"/>
          <w:right w:val="nil"/>
          <w:between w:val="nil"/>
        </w:pBdr>
        <w:spacing w:after="480" w:line="288" w:lineRule="auto"/>
        <w:ind w:left="709" w:right="14" w:hanging="711"/>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5E126B02" w14:textId="77777777" w:rsidR="00B058DA" w:rsidRDefault="00973F01">
      <w:pPr>
        <w:pStyle w:val="Heading4"/>
        <w:tabs>
          <w:tab w:val="center" w:pos="1803"/>
          <w:tab w:val="center" w:pos="2842"/>
        </w:tabs>
        <w:spacing w:after="40"/>
        <w:ind w:left="489" w:hanging="773"/>
      </w:pPr>
      <w:r>
        <w:rPr>
          <w:b w:val="0"/>
          <w:color w:val="434343"/>
          <w:sz w:val="24"/>
          <w:szCs w:val="24"/>
        </w:rPr>
        <w:t xml:space="preserve">2.5 </w:t>
      </w:r>
      <w:r>
        <w:rPr>
          <w:b w:val="0"/>
          <w:color w:val="434343"/>
          <w:sz w:val="24"/>
          <w:szCs w:val="24"/>
        </w:rPr>
        <w:tab/>
        <w:t>Equality</w:t>
      </w:r>
    </w:p>
    <w:p w14:paraId="03A00CC3"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E1650EF" w14:textId="77777777" w:rsidR="00B058DA" w:rsidRDefault="00973F01">
      <w:pPr>
        <w:pBdr>
          <w:top w:val="nil"/>
          <w:left w:val="nil"/>
          <w:bottom w:val="nil"/>
          <w:right w:val="nil"/>
          <w:between w:val="nil"/>
        </w:pBdr>
        <w:spacing w:after="747"/>
        <w:ind w:left="709" w:right="14" w:hanging="711"/>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92BAE3A" w14:textId="77777777" w:rsidR="00B058DA" w:rsidRDefault="00973F01">
      <w:pPr>
        <w:pStyle w:val="Heading4"/>
        <w:tabs>
          <w:tab w:val="center" w:pos="1803"/>
          <w:tab w:val="center" w:pos="3433"/>
        </w:tabs>
        <w:spacing w:after="40"/>
        <w:ind w:left="489" w:hanging="773"/>
      </w:pPr>
      <w:r>
        <w:rPr>
          <w:b w:val="0"/>
          <w:color w:val="434343"/>
          <w:sz w:val="24"/>
          <w:szCs w:val="24"/>
        </w:rPr>
        <w:t xml:space="preserve">2.6 </w:t>
      </w:r>
      <w:r>
        <w:rPr>
          <w:b w:val="0"/>
          <w:color w:val="434343"/>
          <w:sz w:val="24"/>
          <w:szCs w:val="24"/>
        </w:rPr>
        <w:tab/>
        <w:t>Health and safety</w:t>
      </w:r>
    </w:p>
    <w:p w14:paraId="0BC7B2E7"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t>
      </w:r>
      <w:r>
        <w:rPr>
          <w:color w:val="000000"/>
        </w:rPr>
        <w:lastRenderedPageBreak/>
        <w:t>which may exist or arise at the Buyer premises and which may affect the Supplier in the performance of its obligations under the Call-Off Contract.</w:t>
      </w:r>
    </w:p>
    <w:p w14:paraId="0726F481"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C7EAF42"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316723C"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2F2939FF" w14:textId="77777777" w:rsidR="00B058DA" w:rsidRDefault="00973F01">
      <w:pPr>
        <w:pBdr>
          <w:top w:val="nil"/>
          <w:left w:val="nil"/>
          <w:bottom w:val="nil"/>
          <w:right w:val="nil"/>
          <w:between w:val="nil"/>
        </w:pBdr>
        <w:spacing w:after="480"/>
        <w:ind w:left="709" w:right="14" w:hanging="711"/>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BA2A914" w14:textId="77777777" w:rsidR="00B058DA" w:rsidRDefault="00973F01">
      <w:pPr>
        <w:pStyle w:val="Heading4"/>
        <w:tabs>
          <w:tab w:val="center" w:pos="1803"/>
          <w:tab w:val="center" w:pos="3402"/>
        </w:tabs>
        <w:spacing w:after="40"/>
        <w:ind w:left="489" w:hanging="773"/>
      </w:pPr>
      <w:r>
        <w:rPr>
          <w:b w:val="0"/>
          <w:color w:val="434343"/>
          <w:sz w:val="24"/>
          <w:szCs w:val="24"/>
        </w:rPr>
        <w:t xml:space="preserve">2.7 </w:t>
      </w:r>
      <w:r>
        <w:rPr>
          <w:b w:val="0"/>
          <w:color w:val="434343"/>
          <w:sz w:val="24"/>
          <w:szCs w:val="24"/>
        </w:rPr>
        <w:tab/>
        <w:t>Criminal damage</w:t>
      </w:r>
    </w:p>
    <w:p w14:paraId="0A3D3C03" w14:textId="77777777" w:rsidR="00B058DA" w:rsidRDefault="00973F01">
      <w:pPr>
        <w:pBdr>
          <w:top w:val="nil"/>
          <w:left w:val="nil"/>
          <w:bottom w:val="nil"/>
          <w:right w:val="nil"/>
          <w:between w:val="nil"/>
        </w:pBdr>
        <w:ind w:left="709" w:right="14" w:hanging="711"/>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6A33E719" w14:textId="77777777" w:rsidR="00B058DA" w:rsidRDefault="00B058DA">
      <w:pPr>
        <w:pBdr>
          <w:top w:val="nil"/>
          <w:left w:val="nil"/>
          <w:bottom w:val="nil"/>
          <w:right w:val="nil"/>
          <w:between w:val="nil"/>
        </w:pBdr>
        <w:ind w:left="709" w:right="14" w:hanging="711"/>
        <w:rPr>
          <w:color w:val="000000"/>
        </w:rPr>
      </w:pPr>
    </w:p>
    <w:p w14:paraId="6435AA22"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79CCC472" w14:textId="77777777" w:rsidR="00B058DA" w:rsidRDefault="00973F01">
      <w:pPr>
        <w:pBdr>
          <w:top w:val="nil"/>
          <w:left w:val="nil"/>
          <w:bottom w:val="nil"/>
          <w:right w:val="nil"/>
          <w:between w:val="nil"/>
        </w:pBdr>
        <w:ind w:left="709" w:right="14" w:hanging="711"/>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3F995169"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77D4F6B1" w14:textId="77777777" w:rsidR="00B058DA" w:rsidRDefault="00973F01">
      <w:pPr>
        <w:pStyle w:val="Heading2"/>
        <w:pageBreakBefore/>
        <w:ind w:left="1" w:hanging="3"/>
      </w:pPr>
      <w:r>
        <w:lastRenderedPageBreak/>
        <w:t>Schedule 5: Guarantee NOT IN USE</w:t>
      </w:r>
    </w:p>
    <w:p w14:paraId="4008E46E"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0301AD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This deed of guarantee is made on [</w:t>
      </w:r>
      <w:r>
        <w:rPr>
          <w:b/>
          <w:color w:val="000000"/>
        </w:rPr>
        <w:t xml:space="preserve">insert date, month, year] </w:t>
      </w:r>
      <w:r>
        <w:rPr>
          <w:color w:val="000000"/>
        </w:rPr>
        <w:t>between:</w:t>
      </w:r>
    </w:p>
    <w:p w14:paraId="40818903" w14:textId="77777777" w:rsidR="00B058DA" w:rsidRDefault="00973F01">
      <w:pPr>
        <w:numPr>
          <w:ilvl w:val="1"/>
          <w:numId w:val="9"/>
        </w:numPr>
        <w:pBdr>
          <w:top w:val="nil"/>
          <w:left w:val="nil"/>
          <w:bottom w:val="nil"/>
          <w:right w:val="nil"/>
          <w:between w:val="nil"/>
        </w:pBdr>
        <w:spacing w:after="12"/>
        <w:ind w:right="14"/>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471FDB3" w14:textId="77777777" w:rsidR="00B058DA" w:rsidRDefault="00973F01">
      <w:pPr>
        <w:pBdr>
          <w:top w:val="nil"/>
          <w:left w:val="nil"/>
          <w:bottom w:val="nil"/>
          <w:right w:val="nil"/>
          <w:between w:val="nil"/>
        </w:pBdr>
        <w:ind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641E8C0D" w14:textId="77777777" w:rsidR="00B058DA" w:rsidRDefault="00973F01">
      <w:pPr>
        <w:pBdr>
          <w:top w:val="nil"/>
          <w:left w:val="nil"/>
          <w:bottom w:val="nil"/>
          <w:right w:val="nil"/>
          <w:between w:val="nil"/>
        </w:pBdr>
        <w:spacing w:after="390"/>
        <w:ind w:right="14" w:hanging="2"/>
        <w:rPr>
          <w:color w:val="000000"/>
        </w:rPr>
      </w:pPr>
      <w:r>
        <w:rPr>
          <w:color w:val="000000"/>
        </w:rPr>
        <w:t>and</w:t>
      </w:r>
    </w:p>
    <w:p w14:paraId="02EFA844" w14:textId="77777777" w:rsidR="00B058DA" w:rsidRDefault="00973F01">
      <w:pPr>
        <w:numPr>
          <w:ilvl w:val="1"/>
          <w:numId w:val="9"/>
        </w:numPr>
        <w:pBdr>
          <w:top w:val="nil"/>
          <w:left w:val="nil"/>
          <w:bottom w:val="nil"/>
          <w:right w:val="nil"/>
          <w:between w:val="nil"/>
        </w:pBdr>
        <w:spacing w:after="41" w:line="492" w:lineRule="auto"/>
        <w:ind w:right="14"/>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3F16EE8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has agreed, in consideration of the Buyer entering into the Call-Off Contract with the Supplier, to guarantee all of the Supplier's obligations under the Call-Off Contract.</w:t>
      </w:r>
    </w:p>
    <w:p w14:paraId="6DC88E60"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It is the intention of the Parties that this document be executed and take effect as a deed.</w:t>
      </w:r>
    </w:p>
    <w:p w14:paraId="420ADC9B"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5BDF72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Suggested headings are as follows:</w:t>
      </w:r>
    </w:p>
    <w:p w14:paraId="53BF92FF" w14:textId="77777777" w:rsidR="00B058DA" w:rsidRDefault="00973F01">
      <w:pPr>
        <w:pBdr>
          <w:top w:val="nil"/>
          <w:left w:val="nil"/>
          <w:bottom w:val="nil"/>
          <w:right w:val="nil"/>
          <w:between w:val="nil"/>
        </w:pBdr>
        <w:spacing w:after="23"/>
        <w:ind w:right="14" w:hanging="2"/>
        <w:rPr>
          <w:color w:val="000000"/>
        </w:rPr>
      </w:pPr>
      <w:r>
        <w:rPr>
          <w:color w:val="000000"/>
        </w:rPr>
        <w:t>Demands and notices</w:t>
      </w:r>
    </w:p>
    <w:p w14:paraId="777715D4" w14:textId="77777777" w:rsidR="00B058DA" w:rsidRDefault="00973F01">
      <w:pPr>
        <w:pBdr>
          <w:top w:val="nil"/>
          <w:left w:val="nil"/>
          <w:bottom w:val="nil"/>
          <w:right w:val="nil"/>
          <w:between w:val="nil"/>
        </w:pBdr>
        <w:spacing w:after="23"/>
        <w:ind w:right="14" w:hanging="2"/>
        <w:rPr>
          <w:color w:val="000000"/>
        </w:rPr>
      </w:pPr>
      <w:r>
        <w:rPr>
          <w:color w:val="000000"/>
        </w:rPr>
        <w:t>Representations and Warranties</w:t>
      </w:r>
    </w:p>
    <w:p w14:paraId="2E8D5403" w14:textId="77777777" w:rsidR="00B058DA" w:rsidRDefault="00973F01">
      <w:pPr>
        <w:pBdr>
          <w:top w:val="nil"/>
          <w:left w:val="nil"/>
          <w:bottom w:val="nil"/>
          <w:right w:val="nil"/>
          <w:between w:val="nil"/>
        </w:pBdr>
        <w:spacing w:after="25"/>
        <w:ind w:right="14" w:hanging="2"/>
        <w:rPr>
          <w:color w:val="000000"/>
        </w:rPr>
      </w:pPr>
      <w:r>
        <w:rPr>
          <w:color w:val="000000"/>
        </w:rPr>
        <w:t>Obligation to enter into a new Contract</w:t>
      </w:r>
    </w:p>
    <w:p w14:paraId="7EDCC370" w14:textId="77777777" w:rsidR="00B058DA" w:rsidRDefault="00973F01">
      <w:pPr>
        <w:pBdr>
          <w:top w:val="nil"/>
          <w:left w:val="nil"/>
          <w:bottom w:val="nil"/>
          <w:right w:val="nil"/>
          <w:between w:val="nil"/>
        </w:pBdr>
        <w:spacing w:after="24"/>
        <w:ind w:right="14" w:hanging="2"/>
        <w:rPr>
          <w:color w:val="000000"/>
        </w:rPr>
      </w:pPr>
      <w:r>
        <w:rPr>
          <w:color w:val="000000"/>
        </w:rPr>
        <w:t>Assignment</w:t>
      </w:r>
    </w:p>
    <w:p w14:paraId="7642A369" w14:textId="77777777" w:rsidR="00B058DA" w:rsidRDefault="00973F01">
      <w:pPr>
        <w:pBdr>
          <w:top w:val="nil"/>
          <w:left w:val="nil"/>
          <w:bottom w:val="nil"/>
          <w:right w:val="nil"/>
          <w:between w:val="nil"/>
        </w:pBdr>
        <w:spacing w:after="24"/>
        <w:ind w:right="14" w:hanging="2"/>
        <w:rPr>
          <w:color w:val="000000"/>
        </w:rPr>
      </w:pPr>
      <w:r>
        <w:rPr>
          <w:color w:val="000000"/>
        </w:rPr>
        <w:t>Third Party Rights</w:t>
      </w:r>
    </w:p>
    <w:p w14:paraId="7583D992" w14:textId="77777777" w:rsidR="00B058DA" w:rsidRDefault="00973F01">
      <w:pPr>
        <w:pBdr>
          <w:top w:val="nil"/>
          <w:left w:val="nil"/>
          <w:bottom w:val="nil"/>
          <w:right w:val="nil"/>
          <w:between w:val="nil"/>
        </w:pBdr>
        <w:spacing w:after="22"/>
        <w:ind w:right="14" w:hanging="2"/>
        <w:rPr>
          <w:color w:val="000000"/>
        </w:rPr>
      </w:pPr>
      <w:r>
        <w:rPr>
          <w:color w:val="000000"/>
        </w:rPr>
        <w:t>Governing Law</w:t>
      </w:r>
    </w:p>
    <w:p w14:paraId="5E3E9B9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This Call-Off Contract is conditional upon the provision of a Guarantee to the Buyer from the guarantor in respect of the Supplier.</w:t>
      </w:r>
    </w:p>
    <w:p w14:paraId="22E2E850" w14:textId="77777777" w:rsidR="00B058DA" w:rsidRDefault="00B058DA">
      <w:pPr>
        <w:pBdr>
          <w:top w:val="nil"/>
          <w:left w:val="nil"/>
          <w:bottom w:val="nil"/>
          <w:right w:val="nil"/>
          <w:between w:val="nil"/>
        </w:pBdr>
        <w:spacing w:after="310" w:line="288" w:lineRule="auto"/>
        <w:ind w:right="14"/>
        <w:rPr>
          <w:color w:val="000000"/>
        </w:rPr>
      </w:pPr>
    </w:p>
    <w:tbl>
      <w:tblPr>
        <w:tblStyle w:val="a9"/>
        <w:tblW w:w="9782" w:type="dxa"/>
        <w:tblInd w:w="-436" w:type="dxa"/>
        <w:tblLayout w:type="fixed"/>
        <w:tblLook w:val="0000" w:firstRow="0" w:lastRow="0" w:firstColumn="0" w:lastColumn="0" w:noHBand="0" w:noVBand="0"/>
      </w:tblPr>
      <w:tblGrid>
        <w:gridCol w:w="2039"/>
        <w:gridCol w:w="7743"/>
      </w:tblGrid>
      <w:tr w:rsidR="00B058DA" w14:paraId="4F3ADA3B" w14:textId="77777777">
        <w:trPr>
          <w:trHeight w:val="1179"/>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5F70858" w14:textId="77777777" w:rsidR="00B058DA" w:rsidRDefault="00973F01">
            <w:pPr>
              <w:pBdr>
                <w:top w:val="nil"/>
                <w:left w:val="nil"/>
                <w:bottom w:val="nil"/>
                <w:right w:val="nil"/>
                <w:between w:val="nil"/>
              </w:pBdr>
              <w:ind w:hanging="2"/>
              <w:rPr>
                <w:color w:val="000000"/>
              </w:rPr>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1081C85" w14:textId="77777777" w:rsidR="00B058DA" w:rsidRDefault="00973F01">
            <w:pPr>
              <w:pBdr>
                <w:top w:val="nil"/>
                <w:left w:val="nil"/>
                <w:bottom w:val="nil"/>
                <w:right w:val="nil"/>
                <w:between w:val="nil"/>
              </w:pBdr>
              <w:ind w:hanging="2"/>
              <w:rPr>
                <w:color w:val="000000"/>
              </w:rPr>
            </w:pPr>
            <w:r>
              <w:rPr>
                <w:color w:val="000000"/>
              </w:rPr>
              <w:t>[</w:t>
            </w:r>
            <w:r>
              <w:rPr>
                <w:b/>
                <w:color w:val="000000"/>
              </w:rPr>
              <w:t>Enter Company name</w:t>
            </w:r>
            <w:r>
              <w:rPr>
                <w:color w:val="000000"/>
              </w:rPr>
              <w:t xml:space="preserve">] </w:t>
            </w:r>
            <w:r>
              <w:rPr>
                <w:b/>
                <w:color w:val="000000"/>
              </w:rPr>
              <w:t>‘Guarantor’</w:t>
            </w:r>
          </w:p>
        </w:tc>
      </w:tr>
      <w:tr w:rsidR="00B058DA" w14:paraId="18E6DA3A" w14:textId="77777777">
        <w:trPr>
          <w:trHeight w:val="1181"/>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FD2E0F4" w14:textId="77777777" w:rsidR="00B058DA" w:rsidRDefault="00973F01">
            <w:pPr>
              <w:pBdr>
                <w:top w:val="nil"/>
                <w:left w:val="nil"/>
                <w:bottom w:val="nil"/>
                <w:right w:val="nil"/>
                <w:between w:val="nil"/>
              </w:pBdr>
              <w:ind w:hanging="2"/>
              <w:rPr>
                <w:color w:val="000000"/>
              </w:rPr>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80CAA1C" w14:textId="77777777" w:rsidR="00B058DA" w:rsidRDefault="00973F01">
            <w:pPr>
              <w:pBdr>
                <w:top w:val="nil"/>
                <w:left w:val="nil"/>
                <w:bottom w:val="nil"/>
                <w:right w:val="nil"/>
                <w:between w:val="nil"/>
              </w:pBdr>
              <w:ind w:hanging="2"/>
              <w:rPr>
                <w:color w:val="000000"/>
              </w:rPr>
            </w:pPr>
            <w:r>
              <w:rPr>
                <w:color w:val="000000"/>
              </w:rPr>
              <w:t>[</w:t>
            </w:r>
            <w:r>
              <w:rPr>
                <w:b/>
                <w:color w:val="000000"/>
              </w:rPr>
              <w:t>Enter Company address</w:t>
            </w:r>
            <w:r>
              <w:rPr>
                <w:color w:val="000000"/>
              </w:rPr>
              <w:t>]</w:t>
            </w:r>
          </w:p>
        </w:tc>
      </w:tr>
      <w:tr w:rsidR="00B058DA" w14:paraId="0A3E7EA5"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B4EA5D4" w14:textId="77777777" w:rsidR="00B058DA" w:rsidRDefault="00973F01">
            <w:pPr>
              <w:pBdr>
                <w:top w:val="nil"/>
                <w:left w:val="nil"/>
                <w:bottom w:val="nil"/>
                <w:right w:val="nil"/>
                <w:between w:val="nil"/>
              </w:pBdr>
              <w:ind w:hanging="2"/>
              <w:rPr>
                <w:color w:val="000000"/>
              </w:rPr>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33CB026" w14:textId="77777777" w:rsidR="00B058DA" w:rsidRDefault="00973F01">
            <w:pPr>
              <w:pBdr>
                <w:top w:val="nil"/>
                <w:left w:val="nil"/>
                <w:bottom w:val="nil"/>
                <w:right w:val="nil"/>
                <w:between w:val="nil"/>
              </w:pBdr>
              <w:ind w:hanging="2"/>
              <w:rPr>
                <w:color w:val="000000"/>
              </w:rPr>
            </w:pPr>
            <w:r>
              <w:rPr>
                <w:color w:val="000000"/>
              </w:rPr>
              <w:t>[</w:t>
            </w:r>
            <w:r>
              <w:rPr>
                <w:b/>
                <w:color w:val="000000"/>
              </w:rPr>
              <w:t>Enter Account Manager name]</w:t>
            </w:r>
          </w:p>
        </w:tc>
      </w:tr>
      <w:tr w:rsidR="00B058DA" w14:paraId="02EA15F0"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8D3571" w14:textId="77777777" w:rsidR="00B058DA" w:rsidRDefault="00B058DA">
            <w:pPr>
              <w:widowControl w:val="0"/>
              <w:pBdr>
                <w:top w:val="nil"/>
                <w:left w:val="nil"/>
                <w:bottom w:val="nil"/>
                <w:right w:val="nil"/>
                <w:between w:val="nil"/>
              </w:pBdr>
              <w:spacing w:line="276" w:lineRule="auto"/>
              <w:rPr>
                <w:color w:val="000000"/>
              </w:rPr>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647FE0D" w14:textId="77777777" w:rsidR="00B058DA" w:rsidRDefault="00973F01">
            <w:pPr>
              <w:pBdr>
                <w:top w:val="nil"/>
                <w:left w:val="nil"/>
                <w:bottom w:val="nil"/>
                <w:right w:val="nil"/>
                <w:between w:val="nil"/>
              </w:pBdr>
              <w:ind w:hanging="2"/>
              <w:rPr>
                <w:color w:val="000000"/>
              </w:rPr>
            </w:pPr>
            <w:r>
              <w:rPr>
                <w:color w:val="000000"/>
              </w:rPr>
              <w:t>Address: [</w:t>
            </w:r>
            <w:r>
              <w:rPr>
                <w:b/>
                <w:color w:val="000000"/>
              </w:rPr>
              <w:t>Enter Account Manager address]</w:t>
            </w:r>
          </w:p>
        </w:tc>
      </w:tr>
      <w:tr w:rsidR="00B058DA" w14:paraId="645A488A"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9584A2A" w14:textId="77777777" w:rsidR="00B058DA" w:rsidRDefault="00B058DA">
            <w:pPr>
              <w:widowControl w:val="0"/>
              <w:pBdr>
                <w:top w:val="nil"/>
                <w:left w:val="nil"/>
                <w:bottom w:val="nil"/>
                <w:right w:val="nil"/>
                <w:between w:val="nil"/>
              </w:pBdr>
              <w:spacing w:line="276" w:lineRule="auto"/>
              <w:rPr>
                <w:color w:val="000000"/>
              </w:rPr>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220D04" w14:textId="77777777" w:rsidR="00B058DA" w:rsidRDefault="00973F01">
            <w:pPr>
              <w:pBdr>
                <w:top w:val="nil"/>
                <w:left w:val="nil"/>
                <w:bottom w:val="nil"/>
                <w:right w:val="nil"/>
                <w:between w:val="nil"/>
              </w:pBdr>
              <w:ind w:hanging="2"/>
              <w:rPr>
                <w:color w:val="000000"/>
              </w:rPr>
            </w:pPr>
            <w:r>
              <w:rPr>
                <w:color w:val="000000"/>
              </w:rPr>
              <w:t>Phone: [</w:t>
            </w:r>
            <w:r>
              <w:rPr>
                <w:b/>
                <w:color w:val="000000"/>
              </w:rPr>
              <w:t>Enter Account Manager phone number]</w:t>
            </w:r>
          </w:p>
        </w:tc>
      </w:tr>
      <w:tr w:rsidR="00B058DA" w14:paraId="1FBDCDA9"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69DBA29" w14:textId="77777777" w:rsidR="00B058DA" w:rsidRDefault="00B058DA">
            <w:pPr>
              <w:widowControl w:val="0"/>
              <w:pBdr>
                <w:top w:val="nil"/>
                <w:left w:val="nil"/>
                <w:bottom w:val="nil"/>
                <w:right w:val="nil"/>
                <w:between w:val="nil"/>
              </w:pBdr>
              <w:spacing w:line="276" w:lineRule="auto"/>
              <w:rPr>
                <w:color w:val="000000"/>
              </w:rPr>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BFBA38B" w14:textId="77777777" w:rsidR="00B058DA" w:rsidRDefault="00973F01">
            <w:pPr>
              <w:pBdr>
                <w:top w:val="nil"/>
                <w:left w:val="nil"/>
                <w:bottom w:val="nil"/>
                <w:right w:val="nil"/>
                <w:between w:val="nil"/>
              </w:pBdr>
              <w:ind w:hanging="2"/>
              <w:rPr>
                <w:color w:val="000000"/>
              </w:rPr>
            </w:pPr>
            <w:r>
              <w:rPr>
                <w:color w:val="000000"/>
              </w:rPr>
              <w:t>Email: [</w:t>
            </w:r>
            <w:r>
              <w:rPr>
                <w:b/>
                <w:color w:val="000000"/>
              </w:rPr>
              <w:t>Enter Account Manager email</w:t>
            </w:r>
            <w:r>
              <w:rPr>
                <w:color w:val="000000"/>
              </w:rPr>
              <w:t>]</w:t>
            </w:r>
          </w:p>
        </w:tc>
      </w:tr>
      <w:tr w:rsidR="00B058DA" w14:paraId="4BBCE635"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F878EC8" w14:textId="77777777" w:rsidR="00B058DA" w:rsidRDefault="00B058DA">
            <w:pPr>
              <w:widowControl w:val="0"/>
              <w:pBdr>
                <w:top w:val="nil"/>
                <w:left w:val="nil"/>
                <w:bottom w:val="nil"/>
                <w:right w:val="nil"/>
                <w:between w:val="nil"/>
              </w:pBdr>
              <w:spacing w:line="276" w:lineRule="auto"/>
              <w:rPr>
                <w:color w:val="000000"/>
              </w:rPr>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E7D65F3" w14:textId="77777777" w:rsidR="00B058DA" w:rsidRDefault="00973F01">
            <w:pPr>
              <w:pBdr>
                <w:top w:val="nil"/>
                <w:left w:val="nil"/>
                <w:bottom w:val="nil"/>
                <w:right w:val="nil"/>
                <w:between w:val="nil"/>
              </w:pBdr>
              <w:ind w:hanging="2"/>
              <w:rPr>
                <w:color w:val="000000"/>
              </w:rPr>
            </w:pPr>
            <w:r>
              <w:rPr>
                <w:color w:val="000000"/>
              </w:rPr>
              <w:t>Fax: [</w:t>
            </w:r>
            <w:r>
              <w:rPr>
                <w:b/>
                <w:color w:val="000000"/>
              </w:rPr>
              <w:t xml:space="preserve">Enter Account Manager fax </w:t>
            </w:r>
            <w:r>
              <w:rPr>
                <w:color w:val="000000"/>
              </w:rPr>
              <w:t>if applicable]</w:t>
            </w:r>
          </w:p>
        </w:tc>
      </w:tr>
    </w:tbl>
    <w:p w14:paraId="28D84B4F" w14:textId="77777777" w:rsidR="00B058DA" w:rsidRDefault="00B058DA">
      <w:pPr>
        <w:pBdr>
          <w:top w:val="nil"/>
          <w:left w:val="nil"/>
          <w:bottom w:val="nil"/>
          <w:right w:val="nil"/>
          <w:between w:val="nil"/>
        </w:pBdr>
        <w:spacing w:after="718"/>
        <w:ind w:right="14" w:hanging="2"/>
        <w:rPr>
          <w:color w:val="000000"/>
        </w:rPr>
      </w:pPr>
    </w:p>
    <w:p w14:paraId="0CCDD731" w14:textId="77777777" w:rsidR="00B058DA" w:rsidRDefault="00973F01">
      <w:pPr>
        <w:pBdr>
          <w:top w:val="nil"/>
          <w:left w:val="nil"/>
          <w:bottom w:val="nil"/>
          <w:right w:val="nil"/>
          <w:between w:val="nil"/>
        </w:pBdr>
        <w:spacing w:after="718"/>
        <w:ind w:right="14" w:hanging="2"/>
        <w:rPr>
          <w:color w:val="000000"/>
        </w:rPr>
      </w:pPr>
      <w:r>
        <w:rPr>
          <w:color w:val="000000"/>
        </w:rPr>
        <w:t>In consideration of the Buyer entering into the Call-Off Contract, the Guarantor agrees with the Buyer as follows:</w:t>
      </w:r>
    </w:p>
    <w:p w14:paraId="4FC51CD6" w14:textId="77777777" w:rsidR="00B058DA" w:rsidRDefault="00B058DA">
      <w:pPr>
        <w:pStyle w:val="Heading3"/>
        <w:spacing w:after="0"/>
        <w:ind w:left="1" w:hanging="566"/>
      </w:pPr>
    </w:p>
    <w:p w14:paraId="57F013C2" w14:textId="77777777" w:rsidR="00B058DA" w:rsidRDefault="00B058DA">
      <w:pPr>
        <w:pStyle w:val="Heading3"/>
        <w:spacing w:after="0"/>
        <w:ind w:left="1" w:hanging="566"/>
      </w:pPr>
    </w:p>
    <w:p w14:paraId="3032E766" w14:textId="77777777" w:rsidR="00B058DA" w:rsidRDefault="00B058DA">
      <w:pPr>
        <w:pStyle w:val="Heading3"/>
        <w:spacing w:after="0"/>
        <w:ind w:left="1" w:hanging="566"/>
      </w:pPr>
    </w:p>
    <w:p w14:paraId="2BE3F971" w14:textId="77777777" w:rsidR="00B058DA" w:rsidRDefault="00B058DA">
      <w:pPr>
        <w:pStyle w:val="Heading3"/>
        <w:spacing w:after="0"/>
        <w:ind w:left="1" w:hanging="566"/>
      </w:pPr>
    </w:p>
    <w:p w14:paraId="63E51F2B" w14:textId="77777777" w:rsidR="00B058DA" w:rsidRDefault="00B058DA">
      <w:pPr>
        <w:pStyle w:val="Heading3"/>
        <w:spacing w:after="0"/>
        <w:ind w:left="1" w:hanging="566"/>
      </w:pPr>
    </w:p>
    <w:p w14:paraId="67E99A85" w14:textId="77777777" w:rsidR="00B058DA" w:rsidRDefault="00973F01">
      <w:pPr>
        <w:pStyle w:val="Heading3"/>
        <w:spacing w:after="0"/>
        <w:ind w:left="1" w:hanging="566"/>
      </w:pPr>
      <w:r>
        <w:t>Definitions and interpretation</w:t>
      </w:r>
    </w:p>
    <w:p w14:paraId="07D9E1B9" w14:textId="77777777" w:rsidR="00B058DA" w:rsidRDefault="00973F01">
      <w:pPr>
        <w:pBdr>
          <w:top w:val="nil"/>
          <w:left w:val="nil"/>
          <w:bottom w:val="nil"/>
          <w:right w:val="nil"/>
          <w:between w:val="nil"/>
        </w:pBdr>
        <w:ind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4CB51DEB" w14:textId="77777777" w:rsidR="00B058DA" w:rsidRDefault="00B058DA">
      <w:pPr>
        <w:pBdr>
          <w:top w:val="nil"/>
          <w:left w:val="nil"/>
          <w:bottom w:val="nil"/>
          <w:right w:val="nil"/>
          <w:between w:val="nil"/>
        </w:pBdr>
        <w:ind w:right="14" w:hanging="2"/>
        <w:rPr>
          <w:color w:val="000000"/>
        </w:rPr>
      </w:pPr>
    </w:p>
    <w:tbl>
      <w:tblPr>
        <w:tblStyle w:val="aa"/>
        <w:tblW w:w="9783" w:type="dxa"/>
        <w:tblInd w:w="-436" w:type="dxa"/>
        <w:tblLayout w:type="fixed"/>
        <w:tblLook w:val="0000" w:firstRow="0" w:lastRow="0" w:firstColumn="0" w:lastColumn="0" w:noHBand="0" w:noVBand="0"/>
      </w:tblPr>
      <w:tblGrid>
        <w:gridCol w:w="2496"/>
        <w:gridCol w:w="7287"/>
      </w:tblGrid>
      <w:tr w:rsidR="00B058DA" w14:paraId="67B7942F"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B49A48D" w14:textId="77777777" w:rsidR="00B058DA" w:rsidRDefault="00B058DA">
            <w:pPr>
              <w:pBdr>
                <w:top w:val="nil"/>
                <w:left w:val="nil"/>
                <w:bottom w:val="nil"/>
                <w:right w:val="nil"/>
                <w:between w:val="nil"/>
              </w:pBdr>
              <w:spacing w:after="160"/>
              <w:ind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33A8971" w14:textId="77777777" w:rsidR="00B058DA" w:rsidRDefault="00973F01">
            <w:pPr>
              <w:pBdr>
                <w:top w:val="nil"/>
                <w:left w:val="nil"/>
                <w:bottom w:val="nil"/>
                <w:right w:val="nil"/>
                <w:between w:val="nil"/>
              </w:pBdr>
              <w:ind w:right="7" w:hanging="2"/>
              <w:jc w:val="center"/>
              <w:rPr>
                <w:color w:val="000000"/>
              </w:rPr>
            </w:pPr>
            <w:r>
              <w:rPr>
                <w:b/>
                <w:color w:val="000000"/>
              </w:rPr>
              <w:t>Meaning</w:t>
            </w:r>
          </w:p>
        </w:tc>
      </w:tr>
      <w:tr w:rsidR="00B058DA" w14:paraId="7B937215"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8BCAAA4" w14:textId="77777777" w:rsidR="00B058DA" w:rsidRDefault="00973F01">
            <w:pPr>
              <w:pBdr>
                <w:top w:val="nil"/>
                <w:left w:val="nil"/>
                <w:bottom w:val="nil"/>
                <w:right w:val="nil"/>
                <w:between w:val="nil"/>
              </w:pBdr>
              <w:ind w:right="14" w:hanging="2"/>
              <w:jc w:val="center"/>
              <w:rPr>
                <w:color w:val="000000"/>
              </w:rP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8EB07B4" w14:textId="77777777" w:rsidR="00B058DA" w:rsidRDefault="00B058DA">
            <w:pPr>
              <w:widowControl w:val="0"/>
              <w:pBdr>
                <w:top w:val="nil"/>
                <w:left w:val="nil"/>
                <w:bottom w:val="nil"/>
                <w:right w:val="nil"/>
                <w:between w:val="nil"/>
              </w:pBdr>
              <w:spacing w:line="276" w:lineRule="auto"/>
              <w:ind w:hanging="2"/>
              <w:rPr>
                <w:color w:val="000000"/>
              </w:rPr>
            </w:pPr>
          </w:p>
        </w:tc>
      </w:tr>
      <w:tr w:rsidR="00B058DA" w14:paraId="3A4F105B" w14:textId="77777777">
        <w:trPr>
          <w:trHeight w:val="1184"/>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28C8CD5" w14:textId="77777777" w:rsidR="00B058DA" w:rsidRDefault="00973F01">
            <w:pPr>
              <w:pBdr>
                <w:top w:val="nil"/>
                <w:left w:val="nil"/>
                <w:bottom w:val="nil"/>
                <w:right w:val="nil"/>
                <w:between w:val="nil"/>
              </w:pBdr>
              <w:ind w:hanging="2"/>
              <w:rPr>
                <w:color w:val="000000"/>
              </w:rPr>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03B54C" w14:textId="77777777" w:rsidR="00B058DA" w:rsidRDefault="00973F01">
            <w:pPr>
              <w:pBdr>
                <w:top w:val="nil"/>
                <w:left w:val="nil"/>
                <w:bottom w:val="nil"/>
                <w:right w:val="nil"/>
                <w:between w:val="nil"/>
              </w:pBdr>
              <w:ind w:right="20" w:hanging="2"/>
              <w:rPr>
                <w:color w:val="000000"/>
              </w:rPr>
            </w:pPr>
            <w:r>
              <w:rPr>
                <w:color w:val="000000"/>
              </w:rPr>
              <w:t>Means [the Guaranteed Agreement] made between the Buyer and the Supplier on [insert date].</w:t>
            </w:r>
          </w:p>
        </w:tc>
      </w:tr>
      <w:tr w:rsidR="00B058DA" w14:paraId="6189EC4E" w14:textId="77777777">
        <w:trPr>
          <w:trHeight w:val="176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633548B" w14:textId="77777777" w:rsidR="00B058DA" w:rsidRDefault="00973F01">
            <w:pPr>
              <w:pBdr>
                <w:top w:val="nil"/>
                <w:left w:val="nil"/>
                <w:bottom w:val="nil"/>
                <w:right w:val="nil"/>
                <w:between w:val="nil"/>
              </w:pBdr>
              <w:ind w:hanging="2"/>
              <w:rPr>
                <w:color w:val="000000"/>
              </w:rPr>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A3F1808" w14:textId="77777777" w:rsidR="00B058DA" w:rsidRDefault="00973F01">
            <w:pPr>
              <w:pBdr>
                <w:top w:val="nil"/>
                <w:left w:val="nil"/>
                <w:bottom w:val="nil"/>
                <w:right w:val="nil"/>
                <w:between w:val="nil"/>
              </w:pBdr>
              <w:ind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058DA" w14:paraId="38AC2049" w14:textId="77777777">
        <w:trPr>
          <w:trHeight w:val="118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33B60DA" w14:textId="77777777" w:rsidR="00B058DA" w:rsidRDefault="00973F01">
            <w:pPr>
              <w:pBdr>
                <w:top w:val="nil"/>
                <w:left w:val="nil"/>
                <w:bottom w:val="nil"/>
                <w:right w:val="nil"/>
                <w:between w:val="nil"/>
              </w:pBdr>
              <w:ind w:hanging="2"/>
              <w:rPr>
                <w:color w:val="000000"/>
              </w:rPr>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17FF4FFB" w14:textId="77777777" w:rsidR="00B058DA" w:rsidRDefault="00973F01">
            <w:pPr>
              <w:pBdr>
                <w:top w:val="nil"/>
                <w:left w:val="nil"/>
                <w:bottom w:val="nil"/>
                <w:right w:val="nil"/>
                <w:between w:val="nil"/>
              </w:pBdr>
              <w:ind w:hanging="2"/>
              <w:jc w:val="both"/>
              <w:rPr>
                <w:color w:val="000000"/>
              </w:rPr>
            </w:pPr>
            <w:r>
              <w:rPr>
                <w:color w:val="000000"/>
              </w:rPr>
              <w:t>Means the deed of guarantee described in the Order Form (Parent Company Guarantee).</w:t>
            </w:r>
          </w:p>
        </w:tc>
      </w:tr>
    </w:tbl>
    <w:p w14:paraId="3E5F61AB" w14:textId="77777777" w:rsidR="00B058DA" w:rsidRDefault="00B058DA">
      <w:pPr>
        <w:pBdr>
          <w:top w:val="nil"/>
          <w:left w:val="nil"/>
          <w:bottom w:val="nil"/>
          <w:right w:val="nil"/>
          <w:between w:val="nil"/>
        </w:pBdr>
        <w:spacing w:after="310" w:line="288" w:lineRule="auto"/>
        <w:ind w:right="14" w:hanging="2"/>
        <w:rPr>
          <w:color w:val="000000"/>
        </w:rPr>
      </w:pPr>
    </w:p>
    <w:p w14:paraId="6C32AC1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F00FFCA"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Unless the context otherwise requires, words importing the singular are to include the plural and vice versa.</w:t>
      </w:r>
    </w:p>
    <w:p w14:paraId="1461D7F4" w14:textId="77777777" w:rsidR="00B058DA" w:rsidRDefault="00973F01">
      <w:pPr>
        <w:pBdr>
          <w:top w:val="nil"/>
          <w:left w:val="nil"/>
          <w:bottom w:val="nil"/>
          <w:right w:val="nil"/>
          <w:between w:val="nil"/>
        </w:pBdr>
        <w:spacing w:after="347"/>
        <w:ind w:right="14" w:hanging="2"/>
        <w:rPr>
          <w:color w:val="000000"/>
        </w:rPr>
      </w:pPr>
      <w:r>
        <w:rPr>
          <w:color w:val="000000"/>
        </w:rPr>
        <w:t>References to a person are to be construed to include that person's assignees or transferees or successors in title, whether direct or indirect.</w:t>
      </w:r>
    </w:p>
    <w:p w14:paraId="08A670F4"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7447F4CA"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Unless the context otherwise requires:</w:t>
      </w:r>
    </w:p>
    <w:p w14:paraId="0786D369" w14:textId="77777777" w:rsidR="00B058DA" w:rsidRDefault="00973F01">
      <w:pPr>
        <w:pBdr>
          <w:top w:val="nil"/>
          <w:left w:val="nil"/>
          <w:bottom w:val="nil"/>
          <w:right w:val="nil"/>
          <w:between w:val="nil"/>
        </w:pBdr>
        <w:spacing w:after="22"/>
        <w:ind w:left="709" w:right="14" w:hanging="711"/>
        <w:rPr>
          <w:color w:val="000000"/>
        </w:rPr>
      </w:pPr>
      <w:r>
        <w:rPr>
          <w:color w:val="000000"/>
        </w:rPr>
        <w:t>reference to a gender includes the other gender and the neuter</w:t>
      </w:r>
    </w:p>
    <w:p w14:paraId="5A691785" w14:textId="77777777" w:rsidR="00B058DA" w:rsidRDefault="00973F01">
      <w:pPr>
        <w:pBdr>
          <w:top w:val="nil"/>
          <w:left w:val="nil"/>
          <w:bottom w:val="nil"/>
          <w:right w:val="nil"/>
          <w:between w:val="nil"/>
        </w:pBdr>
        <w:spacing w:after="49"/>
        <w:ind w:left="709" w:right="14" w:hanging="711"/>
        <w:rPr>
          <w:color w:val="000000"/>
        </w:rPr>
      </w:pPr>
      <w:r>
        <w:rPr>
          <w:color w:val="000000"/>
        </w:rPr>
        <w:lastRenderedPageBreak/>
        <w:t>references to an Act of Parliament, statutory provision or statutory instrument also apply if amended, extended or re-enacted from time to time</w:t>
      </w:r>
    </w:p>
    <w:p w14:paraId="0CB821E3"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any phrase introduced by the words ‘including’, ‘includes’, ‘in particular’, ‘for example’ or similar, will be construed as illustrative and without limitation to the generality of the related general words</w:t>
      </w:r>
    </w:p>
    <w:p w14:paraId="0EF8A96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References to Clauses and Schedules are, unless otherwise provided, references to Clauses of and Schedules to this Deed of Guarantee.</w:t>
      </w:r>
    </w:p>
    <w:p w14:paraId="7487A723" w14:textId="77777777" w:rsidR="00B058DA" w:rsidRDefault="00973F01">
      <w:pPr>
        <w:pBdr>
          <w:top w:val="nil"/>
          <w:left w:val="nil"/>
          <w:bottom w:val="nil"/>
          <w:right w:val="nil"/>
          <w:between w:val="nil"/>
        </w:pBdr>
        <w:spacing w:after="360"/>
        <w:ind w:right="14" w:hanging="2"/>
        <w:rPr>
          <w:color w:val="000000"/>
        </w:rPr>
      </w:pPr>
      <w:r>
        <w:rPr>
          <w:color w:val="000000"/>
        </w:rPr>
        <w:t>References to liability are to include any liability whether actual, contingent, present or future.</w:t>
      </w:r>
    </w:p>
    <w:p w14:paraId="1323D7F0" w14:textId="77777777" w:rsidR="00B058DA" w:rsidRDefault="00B058DA">
      <w:pPr>
        <w:pStyle w:val="Heading3"/>
        <w:spacing w:after="2"/>
        <w:ind w:left="1" w:hanging="566"/>
      </w:pPr>
    </w:p>
    <w:p w14:paraId="611FCD28" w14:textId="77777777" w:rsidR="00B058DA" w:rsidRDefault="00B058DA">
      <w:pPr>
        <w:pStyle w:val="Heading3"/>
        <w:spacing w:after="2"/>
        <w:ind w:left="1" w:hanging="566"/>
      </w:pPr>
    </w:p>
    <w:p w14:paraId="1C0E4F80" w14:textId="77777777" w:rsidR="00B058DA" w:rsidRDefault="00973F01">
      <w:pPr>
        <w:pStyle w:val="Heading3"/>
        <w:spacing w:after="2"/>
        <w:ind w:left="1" w:hanging="566"/>
      </w:pPr>
      <w:r>
        <w:t>Guarantee and indemnity</w:t>
      </w:r>
    </w:p>
    <w:p w14:paraId="6C0C9E6A"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irrevocably and unconditionally guarantees that the Supplier duly performs all of the guaranteed obligations due by the Supplier to the Buyer.</w:t>
      </w:r>
    </w:p>
    <w:p w14:paraId="3B263C33"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44E03563"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fully perform or buy performance of the guaranteed obligations to the Buyer</w:t>
      </w:r>
    </w:p>
    <w:p w14:paraId="686CEE08"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5F4854B" w14:textId="77777777" w:rsidR="00B058DA" w:rsidRDefault="00973F01">
      <w:pPr>
        <w:pBdr>
          <w:top w:val="nil"/>
          <w:left w:val="nil"/>
          <w:bottom w:val="nil"/>
          <w:right w:val="nil"/>
          <w:between w:val="nil"/>
        </w:pBdr>
        <w:spacing w:after="360"/>
        <w:ind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AA66AA" w14:textId="77777777" w:rsidR="00B058DA" w:rsidRDefault="00973F01">
      <w:pPr>
        <w:pStyle w:val="Heading3"/>
        <w:spacing w:after="2"/>
        <w:ind w:left="1" w:hanging="566"/>
      </w:pPr>
      <w:r>
        <w:t>Obligation to enter into a new contract</w:t>
      </w:r>
    </w:p>
    <w:p w14:paraId="24314820" w14:textId="77777777" w:rsidR="00B058DA" w:rsidRDefault="00973F01">
      <w:pPr>
        <w:pBdr>
          <w:top w:val="nil"/>
          <w:left w:val="nil"/>
          <w:bottom w:val="nil"/>
          <w:right w:val="nil"/>
          <w:between w:val="nil"/>
        </w:pBdr>
        <w:spacing w:after="360"/>
        <w:ind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1A8A83B" w14:textId="77777777" w:rsidR="00B058DA" w:rsidRDefault="00973F01">
      <w:pPr>
        <w:pStyle w:val="Heading3"/>
        <w:spacing w:after="2"/>
        <w:ind w:left="1" w:hanging="566"/>
      </w:pPr>
      <w:r>
        <w:lastRenderedPageBreak/>
        <w:t>Demands and notices</w:t>
      </w:r>
    </w:p>
    <w:p w14:paraId="0E4A8BA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Any demand or notice served by the Buyer on the Guarantor under this Deed of Guarantee will be in writing, addressed to:</w:t>
      </w:r>
    </w:p>
    <w:p w14:paraId="5CDD62CB" w14:textId="77777777" w:rsidR="00B058DA" w:rsidRDefault="00973F01">
      <w:pPr>
        <w:pBdr>
          <w:top w:val="nil"/>
          <w:left w:val="nil"/>
          <w:bottom w:val="nil"/>
          <w:right w:val="nil"/>
          <w:between w:val="nil"/>
        </w:pBdr>
        <w:spacing w:after="328"/>
        <w:ind w:right="3672" w:hanging="2"/>
        <w:rPr>
          <w:color w:val="000000"/>
        </w:rPr>
      </w:pPr>
      <w:r>
        <w:rPr>
          <w:color w:val="000000"/>
        </w:rPr>
        <w:t>[</w:t>
      </w:r>
      <w:r>
        <w:rPr>
          <w:b/>
          <w:color w:val="000000"/>
        </w:rPr>
        <w:t>Enter Address of the Guarantor in England and Wales</w:t>
      </w:r>
      <w:r>
        <w:rPr>
          <w:color w:val="000000"/>
        </w:rPr>
        <w:t>]</w:t>
      </w:r>
    </w:p>
    <w:p w14:paraId="3424005E" w14:textId="77777777" w:rsidR="00B058DA" w:rsidRDefault="00973F01">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642EE69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or such other address in England and Wales as the Guarantor has notified the Buyer in writing as being an address for the receipt of such demands or notices.</w:t>
      </w:r>
    </w:p>
    <w:p w14:paraId="76523EBF" w14:textId="77777777" w:rsidR="00B058DA" w:rsidRDefault="00973F01">
      <w:pPr>
        <w:pBdr>
          <w:top w:val="nil"/>
          <w:left w:val="nil"/>
          <w:bottom w:val="nil"/>
          <w:right w:val="nil"/>
          <w:between w:val="nil"/>
        </w:pBdr>
        <w:spacing w:after="608"/>
        <w:ind w:right="14" w:hanging="2"/>
        <w:rPr>
          <w:color w:val="000000"/>
        </w:rPr>
      </w:pPr>
      <w:r>
        <w:rPr>
          <w:color w:val="000000"/>
        </w:rPr>
        <w:t>Any notice or demand served on the Guarantor or the Buyer under this Deed of Guarantee will be deemed to have been served if:</w:t>
      </w:r>
    </w:p>
    <w:p w14:paraId="4C3E0F2F" w14:textId="77777777" w:rsidR="00B058DA" w:rsidRDefault="00973F01">
      <w:pPr>
        <w:pBdr>
          <w:top w:val="nil"/>
          <w:left w:val="nil"/>
          <w:bottom w:val="nil"/>
          <w:right w:val="nil"/>
          <w:between w:val="nil"/>
        </w:pBdr>
        <w:spacing w:after="20"/>
        <w:ind w:left="708" w:right="14" w:hanging="706"/>
        <w:rPr>
          <w:color w:val="000000"/>
        </w:rPr>
      </w:pPr>
      <w:r>
        <w:rPr>
          <w:color w:val="000000"/>
        </w:rPr>
        <w:t>delivered by hand, at the time of delivery</w:t>
      </w:r>
    </w:p>
    <w:p w14:paraId="03D96A33"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posted, at 10am on the second Working Day after it was put into the post</w:t>
      </w:r>
    </w:p>
    <w:p w14:paraId="46CBDE20" w14:textId="77777777" w:rsidR="00B058DA" w:rsidRDefault="00973F01">
      <w:pPr>
        <w:pBdr>
          <w:top w:val="nil"/>
          <w:left w:val="nil"/>
          <w:bottom w:val="nil"/>
          <w:right w:val="nil"/>
          <w:between w:val="nil"/>
        </w:pBdr>
        <w:spacing w:after="310" w:line="288" w:lineRule="auto"/>
        <w:ind w:left="708" w:right="14" w:hanging="706"/>
        <w:rPr>
          <w:color w:val="000000"/>
        </w:rPr>
      </w:pPr>
      <w:r>
        <w:rPr>
          <w:color w:val="000000"/>
        </w:rPr>
        <w:t>sent by email, at the time of despatch, if despatched before 5pm on any Working Day, and in any other case at 10am on the next Working Day</w:t>
      </w:r>
    </w:p>
    <w:p w14:paraId="161542ED"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8B534A5" w14:textId="77777777" w:rsidR="00B058DA" w:rsidRDefault="00973F01">
      <w:pPr>
        <w:pBdr>
          <w:top w:val="nil"/>
          <w:left w:val="nil"/>
          <w:bottom w:val="nil"/>
          <w:right w:val="nil"/>
          <w:between w:val="nil"/>
        </w:pBdr>
        <w:spacing w:after="348"/>
        <w:ind w:right="14" w:hanging="2"/>
        <w:rPr>
          <w:color w:val="000000"/>
        </w:rPr>
      </w:pPr>
      <w:r>
        <w:rPr>
          <w:color w:val="000000"/>
        </w:rPr>
        <w:t>Any notice purported to be served on the Buyer under this Deed of Guarantee will only be valid when received in writing by the Buyer.</w:t>
      </w:r>
    </w:p>
    <w:p w14:paraId="6AB180C5" w14:textId="77777777" w:rsidR="00B058DA" w:rsidRDefault="00973F01">
      <w:pPr>
        <w:pBdr>
          <w:top w:val="nil"/>
          <w:left w:val="nil"/>
          <w:bottom w:val="nil"/>
          <w:right w:val="nil"/>
          <w:between w:val="nil"/>
        </w:pBdr>
        <w:spacing w:after="204"/>
        <w:ind w:right="14" w:hanging="2"/>
        <w:rPr>
          <w:color w:val="000000"/>
        </w:rPr>
      </w:pPr>
      <w:r>
        <w:rPr>
          <w:color w:val="000000"/>
        </w:rPr>
        <w:t>Beneficiary’s protections</w:t>
      </w:r>
    </w:p>
    <w:p w14:paraId="36A5F5C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will not be discharged or released from this Deed of Guarantee by:</w:t>
      </w:r>
    </w:p>
    <w:p w14:paraId="17D3E3CA" w14:textId="77777777" w:rsidR="00B058DA" w:rsidRDefault="00973F01">
      <w:pPr>
        <w:pBdr>
          <w:top w:val="nil"/>
          <w:left w:val="nil"/>
          <w:bottom w:val="nil"/>
          <w:right w:val="nil"/>
          <w:between w:val="nil"/>
        </w:pBdr>
        <w:spacing w:after="8"/>
        <w:ind w:left="709" w:right="14" w:hanging="711"/>
        <w:rPr>
          <w:color w:val="000000"/>
        </w:rPr>
      </w:pPr>
      <w:r>
        <w:rPr>
          <w:color w:val="000000"/>
        </w:rPr>
        <w:t>any arrangement made between the Supplier and the Buyer (whether or not such arrangement is made with the assent of the Guarantor)</w:t>
      </w:r>
    </w:p>
    <w:p w14:paraId="36D66AD7" w14:textId="77777777" w:rsidR="00B058DA" w:rsidRDefault="00973F01">
      <w:pPr>
        <w:pBdr>
          <w:top w:val="nil"/>
          <w:left w:val="nil"/>
          <w:bottom w:val="nil"/>
          <w:right w:val="nil"/>
          <w:between w:val="nil"/>
        </w:pBdr>
        <w:spacing w:after="22"/>
        <w:ind w:left="709" w:right="14" w:hanging="711"/>
        <w:rPr>
          <w:color w:val="000000"/>
        </w:rPr>
      </w:pPr>
      <w:r>
        <w:rPr>
          <w:color w:val="000000"/>
        </w:rPr>
        <w:t>any amendment to or termination of the Call-Off Contract</w:t>
      </w:r>
    </w:p>
    <w:p w14:paraId="5ACD8542" w14:textId="77777777" w:rsidR="00B058DA" w:rsidRDefault="00973F01">
      <w:pPr>
        <w:pBdr>
          <w:top w:val="nil"/>
          <w:left w:val="nil"/>
          <w:bottom w:val="nil"/>
          <w:right w:val="nil"/>
          <w:between w:val="nil"/>
        </w:pBdr>
        <w:spacing w:after="7"/>
        <w:ind w:left="709" w:right="14" w:hanging="711"/>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14:paraId="197E15F0"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the Buyer doing (or omitting to do) anything which, but for this provision, might exonerate the Guarantor</w:t>
      </w:r>
    </w:p>
    <w:p w14:paraId="151C4D5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This Deed of Guarantee will be a continuing security for the Guaranteed Obligations and accordingly:</w:t>
      </w:r>
    </w:p>
    <w:p w14:paraId="79CEC795" w14:textId="77777777" w:rsidR="00B058DA" w:rsidRDefault="00973F01">
      <w:pPr>
        <w:pBdr>
          <w:top w:val="nil"/>
          <w:left w:val="nil"/>
          <w:bottom w:val="nil"/>
          <w:right w:val="nil"/>
          <w:between w:val="nil"/>
        </w:pBdr>
        <w:spacing w:after="7"/>
        <w:ind w:left="709" w:right="14" w:hanging="711"/>
        <w:rPr>
          <w:color w:val="000000"/>
        </w:rPr>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CB90F3" w14:textId="77777777" w:rsidR="00B058DA" w:rsidRDefault="00973F01">
      <w:pPr>
        <w:pBdr>
          <w:top w:val="nil"/>
          <w:left w:val="nil"/>
          <w:bottom w:val="nil"/>
          <w:right w:val="nil"/>
          <w:between w:val="nil"/>
        </w:pBdr>
        <w:spacing w:after="7"/>
        <w:ind w:left="709" w:right="14" w:hanging="711"/>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8846A74" w14:textId="77777777" w:rsidR="00B058DA" w:rsidRDefault="00973F01">
      <w:pPr>
        <w:pBdr>
          <w:top w:val="nil"/>
          <w:left w:val="nil"/>
          <w:bottom w:val="nil"/>
          <w:right w:val="nil"/>
          <w:between w:val="nil"/>
        </w:pBdr>
        <w:spacing w:after="12"/>
        <w:ind w:left="709" w:right="14" w:hanging="711"/>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AF4DC7B"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EBB035E"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77D1F31"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Buyer will not be obliged before taking steps to enforce this Deed of Guarantee against the Guarantor to:</w:t>
      </w:r>
    </w:p>
    <w:p w14:paraId="36225FF6" w14:textId="77777777" w:rsidR="00B058DA" w:rsidRDefault="00973F01">
      <w:pPr>
        <w:pBdr>
          <w:top w:val="nil"/>
          <w:left w:val="nil"/>
          <w:bottom w:val="nil"/>
          <w:right w:val="nil"/>
          <w:between w:val="nil"/>
        </w:pBdr>
        <w:spacing w:after="22"/>
        <w:ind w:right="14" w:hanging="2"/>
        <w:rPr>
          <w:color w:val="000000"/>
        </w:rPr>
      </w:pPr>
      <w:r>
        <w:rPr>
          <w:color w:val="000000"/>
        </w:rPr>
        <w:t>obtain judgement against the Supplier or the Guarantor or any third party in any court</w:t>
      </w:r>
    </w:p>
    <w:p w14:paraId="5FC82CF1" w14:textId="77777777" w:rsidR="00B058DA" w:rsidRDefault="00973F01">
      <w:pPr>
        <w:pBdr>
          <w:top w:val="nil"/>
          <w:left w:val="nil"/>
          <w:bottom w:val="nil"/>
          <w:right w:val="nil"/>
          <w:between w:val="nil"/>
        </w:pBdr>
        <w:spacing w:after="22"/>
        <w:ind w:right="14" w:hanging="2"/>
        <w:rPr>
          <w:color w:val="000000"/>
        </w:rPr>
      </w:pPr>
      <w:r>
        <w:rPr>
          <w:color w:val="000000"/>
        </w:rPr>
        <w:t>make or file any claim in a bankruptcy or liquidation of the Supplier or any third party</w:t>
      </w:r>
    </w:p>
    <w:p w14:paraId="1D710BD2" w14:textId="77777777" w:rsidR="00B058DA" w:rsidRDefault="00973F01">
      <w:pPr>
        <w:pBdr>
          <w:top w:val="nil"/>
          <w:left w:val="nil"/>
          <w:bottom w:val="nil"/>
          <w:right w:val="nil"/>
          <w:between w:val="nil"/>
        </w:pBdr>
        <w:spacing w:after="20"/>
        <w:ind w:right="14" w:hanging="2"/>
        <w:rPr>
          <w:color w:val="000000"/>
        </w:rPr>
      </w:pPr>
      <w:r>
        <w:rPr>
          <w:color w:val="000000"/>
        </w:rPr>
        <w:t>take any action against the Supplier or the Guarantor or any third party</w:t>
      </w:r>
    </w:p>
    <w:p w14:paraId="14DF2AD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resort to any other security or guarantee or other means of payment</w:t>
      </w:r>
    </w:p>
    <w:p w14:paraId="507B52B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No action (or inaction) by the Buyer relating to any such security, guarantee or other means of payment will prejudice or affect the liability of the Guarantor.</w:t>
      </w:r>
    </w:p>
    <w:p w14:paraId="26223EA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ACA81A2" w14:textId="77777777" w:rsidR="00B058DA" w:rsidRDefault="00973F01">
      <w:pPr>
        <w:pBdr>
          <w:top w:val="nil"/>
          <w:left w:val="nil"/>
          <w:bottom w:val="nil"/>
          <w:right w:val="nil"/>
          <w:between w:val="nil"/>
        </w:pBdr>
        <w:spacing w:after="360"/>
        <w:ind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5DBEC16" w14:textId="77777777" w:rsidR="00B058DA" w:rsidRDefault="00973F01">
      <w:pPr>
        <w:pStyle w:val="Heading3"/>
        <w:spacing w:after="0"/>
        <w:ind w:left="1" w:hanging="566"/>
      </w:pPr>
      <w:r>
        <w:lastRenderedPageBreak/>
        <w:t>Representations and warranties</w:t>
      </w:r>
    </w:p>
    <w:p w14:paraId="30FCBF5E"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hereby represents and warrants to the Buyer that:</w:t>
      </w:r>
    </w:p>
    <w:p w14:paraId="6B46358A" w14:textId="77777777" w:rsidR="00B058DA" w:rsidRDefault="00973F01">
      <w:pPr>
        <w:pBdr>
          <w:top w:val="nil"/>
          <w:left w:val="nil"/>
          <w:bottom w:val="nil"/>
          <w:right w:val="nil"/>
          <w:between w:val="nil"/>
        </w:pBdr>
        <w:spacing w:after="11"/>
        <w:ind w:left="709" w:right="14" w:hanging="711"/>
        <w:rPr>
          <w:color w:val="000000"/>
        </w:rPr>
      </w:pPr>
      <w:r>
        <w:rPr>
          <w:color w:val="000000"/>
        </w:rPr>
        <w:t>the Guarantor is duly incorporated and is a validly existing company under the Laws of its place of incorporation</w:t>
      </w:r>
    </w:p>
    <w:p w14:paraId="7F80D867" w14:textId="77777777" w:rsidR="00B058DA" w:rsidRDefault="00973F01">
      <w:pPr>
        <w:pBdr>
          <w:top w:val="nil"/>
          <w:left w:val="nil"/>
          <w:bottom w:val="nil"/>
          <w:right w:val="nil"/>
          <w:between w:val="nil"/>
        </w:pBdr>
        <w:spacing w:after="22"/>
        <w:ind w:left="709" w:right="14" w:hanging="711"/>
        <w:rPr>
          <w:color w:val="000000"/>
        </w:rPr>
      </w:pPr>
      <w:r>
        <w:rPr>
          <w:color w:val="000000"/>
        </w:rPr>
        <w:t>has the capacity to sue or be sued in its own name</w:t>
      </w:r>
    </w:p>
    <w:p w14:paraId="0CFAEF91" w14:textId="77777777" w:rsidR="00B058DA" w:rsidRDefault="00973F01">
      <w:pPr>
        <w:pBdr>
          <w:top w:val="nil"/>
          <w:left w:val="nil"/>
          <w:bottom w:val="nil"/>
          <w:right w:val="nil"/>
          <w:between w:val="nil"/>
        </w:pBdr>
        <w:spacing w:after="10"/>
        <w:ind w:left="709" w:right="14" w:hanging="711"/>
        <w:rPr>
          <w:color w:val="000000"/>
        </w:rPr>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11C542CE" w14:textId="77777777" w:rsidR="00B058DA" w:rsidRDefault="00973F01">
      <w:pPr>
        <w:pBdr>
          <w:top w:val="nil"/>
          <w:left w:val="nil"/>
          <w:bottom w:val="nil"/>
          <w:right w:val="nil"/>
          <w:between w:val="nil"/>
        </w:pBdr>
        <w:spacing w:after="8"/>
        <w:ind w:left="709" w:right="14" w:hanging="711"/>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7A083FE" w14:textId="77777777" w:rsidR="00B058DA" w:rsidRDefault="00973F01">
      <w:pPr>
        <w:pBdr>
          <w:top w:val="nil"/>
          <w:left w:val="nil"/>
          <w:bottom w:val="nil"/>
          <w:right w:val="nil"/>
          <w:between w:val="nil"/>
        </w:pBdr>
        <w:spacing w:after="8"/>
        <w:ind w:left="709" w:right="14" w:hanging="711"/>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3F49917"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 </w:t>
      </w:r>
      <w:r>
        <w:rPr>
          <w:color w:val="000000"/>
        </w:rPr>
        <w:tab/>
        <w:t>the Guarantor's memorandum and articles of association or other equivalent constitutional documents, any existing Law, statute, rule or Regulation or any judgement, decree or permit to which the Guarantor is subject</w:t>
      </w:r>
    </w:p>
    <w:p w14:paraId="19A1DDD3" w14:textId="77777777" w:rsidR="00B058DA" w:rsidRDefault="00973F01">
      <w:pPr>
        <w:pBdr>
          <w:top w:val="nil"/>
          <w:left w:val="nil"/>
          <w:bottom w:val="nil"/>
          <w:right w:val="nil"/>
          <w:between w:val="nil"/>
        </w:pBdr>
        <w:spacing w:after="8"/>
        <w:ind w:left="709" w:right="14" w:hanging="711"/>
        <w:rPr>
          <w:color w:val="000000"/>
        </w:rPr>
      </w:pPr>
      <w:r>
        <w:rPr>
          <w:color w:val="000000"/>
        </w:rPr>
        <w:t>○</w:t>
      </w:r>
      <w:r>
        <w:rPr>
          <w:color w:val="000000"/>
        </w:rPr>
        <w:tab/>
        <w:t>the terms of any agreement or other document to which the Guarantor is a party or which is binding upon it or any of its assets</w:t>
      </w:r>
    </w:p>
    <w:p w14:paraId="71C7B2A7" w14:textId="77777777" w:rsidR="00B058DA" w:rsidRDefault="00973F01">
      <w:pPr>
        <w:pBdr>
          <w:top w:val="nil"/>
          <w:left w:val="nil"/>
          <w:bottom w:val="nil"/>
          <w:right w:val="nil"/>
          <w:between w:val="nil"/>
        </w:pBdr>
        <w:spacing w:after="310" w:line="288" w:lineRule="auto"/>
        <w:ind w:left="709" w:right="14" w:hanging="711"/>
        <w:rPr>
          <w:color w:val="000000"/>
        </w:rPr>
      </w:pPr>
      <w:r>
        <w:rPr>
          <w:color w:val="000000"/>
        </w:rPr>
        <w:t xml:space="preserve">○ </w:t>
      </w:r>
      <w:r>
        <w:rPr>
          <w:color w:val="000000"/>
        </w:rPr>
        <w:tab/>
        <w:t>all governmental and other authorisations, approvals, licences and consents, required or desirable</w:t>
      </w:r>
    </w:p>
    <w:p w14:paraId="151DAA0E" w14:textId="77777777" w:rsidR="00B058DA" w:rsidRDefault="00973F01">
      <w:pPr>
        <w:pBdr>
          <w:top w:val="nil"/>
          <w:left w:val="nil"/>
          <w:bottom w:val="nil"/>
          <w:right w:val="nil"/>
          <w:between w:val="nil"/>
        </w:pBdr>
        <w:spacing w:after="360"/>
        <w:ind w:right="14" w:hanging="2"/>
        <w:rPr>
          <w:color w:val="000000"/>
        </w:rPr>
      </w:pPr>
      <w:r>
        <w:rPr>
          <w:color w:val="000000"/>
        </w:rPr>
        <w:t>This Deed of Guarantee is the legal valid and binding obligation of the Guarantor and is enforceable against the Guarantor in accordance with its terms.</w:t>
      </w:r>
    </w:p>
    <w:p w14:paraId="2E119874" w14:textId="77777777" w:rsidR="00B058DA" w:rsidRDefault="00973F01">
      <w:pPr>
        <w:pStyle w:val="Heading3"/>
        <w:spacing w:after="6"/>
        <w:ind w:left="1" w:hanging="566"/>
      </w:pPr>
      <w:r>
        <w:t>Payments and set-off</w:t>
      </w:r>
    </w:p>
    <w:p w14:paraId="74126AE9"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19C6582"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judgement.</w:t>
      </w:r>
    </w:p>
    <w:p w14:paraId="67EEDF40" w14:textId="77777777" w:rsidR="00B058DA" w:rsidRDefault="00973F01">
      <w:pPr>
        <w:pBdr>
          <w:top w:val="nil"/>
          <w:left w:val="nil"/>
          <w:bottom w:val="nil"/>
          <w:right w:val="nil"/>
          <w:between w:val="nil"/>
        </w:pBdr>
        <w:spacing w:after="360"/>
        <w:ind w:right="14" w:hanging="2"/>
        <w:rPr>
          <w:color w:val="000000"/>
        </w:rPr>
      </w:pPr>
      <w:r>
        <w:rPr>
          <w:color w:val="000000"/>
        </w:rPr>
        <w:t>The Guarantor will reimburse the Buyer for all legal and other costs (including VAT) incurred by the Buyer in connection with the enforcement of this Deed of Guarantee.</w:t>
      </w:r>
    </w:p>
    <w:p w14:paraId="51F78ED7" w14:textId="77777777" w:rsidR="00B058DA" w:rsidRDefault="00B058DA">
      <w:pPr>
        <w:pStyle w:val="Heading3"/>
        <w:spacing w:after="2"/>
        <w:ind w:left="1" w:hanging="566"/>
      </w:pPr>
    </w:p>
    <w:p w14:paraId="212FA553" w14:textId="77777777" w:rsidR="00B058DA" w:rsidRDefault="00B058DA">
      <w:pPr>
        <w:pStyle w:val="Heading3"/>
        <w:spacing w:after="2"/>
        <w:ind w:left="1" w:hanging="566"/>
      </w:pPr>
    </w:p>
    <w:p w14:paraId="3BE6251D" w14:textId="77777777" w:rsidR="00B058DA" w:rsidRDefault="00973F01">
      <w:pPr>
        <w:pStyle w:val="Heading3"/>
        <w:spacing w:after="2"/>
        <w:ind w:left="1" w:hanging="566"/>
      </w:pPr>
      <w:r>
        <w:t>Guarantor’s acknowledgement</w:t>
      </w:r>
    </w:p>
    <w:p w14:paraId="072A99B6" w14:textId="77777777" w:rsidR="00B058DA" w:rsidRDefault="00973F01">
      <w:pPr>
        <w:pBdr>
          <w:top w:val="nil"/>
          <w:left w:val="nil"/>
          <w:bottom w:val="nil"/>
          <w:right w:val="nil"/>
          <w:between w:val="nil"/>
        </w:pBdr>
        <w:ind w:right="14" w:hanging="2"/>
        <w:rPr>
          <w:color w:val="000000"/>
        </w:rPr>
      </w:pPr>
      <w:r>
        <w:rPr>
          <w:color w:val="000000"/>
        </w:rPr>
        <w:t>The Guarantor warrants, acknowledges and confirms to the Buyer that it has not entered into this</w:t>
      </w:r>
    </w:p>
    <w:p w14:paraId="08579C3C" w14:textId="77777777" w:rsidR="00B058DA" w:rsidRDefault="00973F01">
      <w:pPr>
        <w:pBdr>
          <w:top w:val="nil"/>
          <w:left w:val="nil"/>
          <w:bottom w:val="nil"/>
          <w:right w:val="nil"/>
          <w:between w:val="nil"/>
        </w:pBdr>
        <w:ind w:right="14" w:hanging="2"/>
        <w:rPr>
          <w:color w:val="000000"/>
        </w:rPr>
      </w:pPr>
      <w:r>
        <w:rPr>
          <w:color w:val="000000"/>
        </w:rPr>
        <w:t>Deed of Guarantee in reliance upon the Buyer nor been induced to enter into this Deed of</w:t>
      </w:r>
    </w:p>
    <w:p w14:paraId="2411575B" w14:textId="77777777" w:rsidR="00B058DA" w:rsidRDefault="00973F01">
      <w:pPr>
        <w:pBdr>
          <w:top w:val="nil"/>
          <w:left w:val="nil"/>
          <w:bottom w:val="nil"/>
          <w:right w:val="nil"/>
          <w:between w:val="nil"/>
        </w:pBdr>
        <w:spacing w:after="360"/>
        <w:ind w:right="14" w:hanging="2"/>
        <w:rPr>
          <w:color w:val="000000"/>
        </w:rPr>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48510251" w14:textId="77777777" w:rsidR="00B058DA" w:rsidRDefault="00973F01">
      <w:pPr>
        <w:pStyle w:val="Heading3"/>
        <w:spacing w:after="2"/>
        <w:ind w:left="1" w:hanging="566"/>
      </w:pPr>
      <w:r>
        <w:t>Assignment</w:t>
      </w:r>
    </w:p>
    <w:p w14:paraId="66D2C97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F87FDF3"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may not assign or transfer any of its rights or obligations under this Deed of Guarantee.</w:t>
      </w:r>
    </w:p>
    <w:p w14:paraId="5F2628B2" w14:textId="77777777" w:rsidR="00B058DA" w:rsidRDefault="00973F01">
      <w:pPr>
        <w:pStyle w:val="Heading3"/>
        <w:spacing w:after="7"/>
        <w:ind w:left="1" w:hanging="566"/>
      </w:pPr>
      <w:r>
        <w:t>Severance</w:t>
      </w:r>
    </w:p>
    <w:p w14:paraId="55F41133" w14:textId="77777777" w:rsidR="00B058DA" w:rsidRDefault="00973F01">
      <w:pPr>
        <w:pBdr>
          <w:top w:val="nil"/>
          <w:left w:val="nil"/>
          <w:bottom w:val="nil"/>
          <w:right w:val="nil"/>
          <w:between w:val="nil"/>
        </w:pBdr>
        <w:spacing w:after="360"/>
        <w:ind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F44B7E2" w14:textId="77777777" w:rsidR="00B058DA" w:rsidRDefault="00973F01">
      <w:pPr>
        <w:pStyle w:val="Heading3"/>
        <w:spacing w:after="4"/>
        <w:ind w:left="1" w:hanging="566"/>
      </w:pPr>
      <w:r>
        <w:t>Third-party rights</w:t>
      </w:r>
    </w:p>
    <w:p w14:paraId="5A4F1139" w14:textId="77777777" w:rsidR="00B058DA" w:rsidRDefault="00973F01">
      <w:pPr>
        <w:pBdr>
          <w:top w:val="nil"/>
          <w:left w:val="nil"/>
          <w:bottom w:val="nil"/>
          <w:right w:val="nil"/>
          <w:between w:val="nil"/>
        </w:pBdr>
        <w:spacing w:after="360" w:line="276" w:lineRule="auto"/>
        <w:ind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654936C" w14:textId="77777777" w:rsidR="00B058DA" w:rsidRDefault="00973F01">
      <w:pPr>
        <w:pStyle w:val="Heading3"/>
        <w:spacing w:after="2"/>
        <w:ind w:left="1" w:hanging="566"/>
      </w:pPr>
      <w:r>
        <w:t>Governing law</w:t>
      </w:r>
    </w:p>
    <w:p w14:paraId="15A8564D"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This Deed of Guarantee, and any non-Contractual obligations arising out of or in connection with it, will be governed by and construed in accordance with English Law.</w:t>
      </w:r>
    </w:p>
    <w:p w14:paraId="7603870F"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0614868"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F237E4C"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FB0EC25"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1603B0E"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IN WITNESS whereof the Guarantor has caused this instrument to be executed and delivered as a Deed the day and year first before written.</w:t>
      </w:r>
    </w:p>
    <w:p w14:paraId="23C66C6B"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EXECUTED as a DEED by</w:t>
      </w:r>
    </w:p>
    <w:p w14:paraId="0E3A00AB" w14:textId="77777777" w:rsidR="00B058DA" w:rsidRDefault="00973F01">
      <w:pPr>
        <w:pStyle w:val="Heading4"/>
        <w:ind w:left="0" w:right="3672" w:hanging="2"/>
      </w:pPr>
      <w:r>
        <w:rPr>
          <w:b w:val="0"/>
        </w:rPr>
        <w:t>[</w:t>
      </w:r>
      <w:r>
        <w:t>Insert name of the Guarantor</w:t>
      </w:r>
      <w:r>
        <w:rPr>
          <w:b w:val="0"/>
        </w:rPr>
        <w:t>] acting by [</w:t>
      </w:r>
      <w:r>
        <w:t>Insert names</w:t>
      </w:r>
      <w:r>
        <w:rPr>
          <w:b w:val="0"/>
        </w:rPr>
        <w:t>]</w:t>
      </w:r>
    </w:p>
    <w:p w14:paraId="623851A6" w14:textId="77777777" w:rsidR="00B058DA" w:rsidRDefault="00973F01">
      <w:pPr>
        <w:pBdr>
          <w:top w:val="nil"/>
          <w:left w:val="nil"/>
          <w:bottom w:val="nil"/>
          <w:right w:val="nil"/>
          <w:between w:val="nil"/>
        </w:pBdr>
        <w:spacing w:after="310" w:line="288" w:lineRule="auto"/>
        <w:ind w:right="14" w:hanging="2"/>
        <w:rPr>
          <w:color w:val="000000"/>
        </w:rPr>
      </w:pPr>
      <w:r>
        <w:rPr>
          <w:color w:val="000000"/>
        </w:rPr>
        <w:t>Director</w:t>
      </w:r>
    </w:p>
    <w:p w14:paraId="25A1299E" w14:textId="77777777" w:rsidR="00B058DA" w:rsidRDefault="00973F01">
      <w:pPr>
        <w:pBdr>
          <w:top w:val="nil"/>
          <w:left w:val="nil"/>
          <w:bottom w:val="nil"/>
          <w:right w:val="nil"/>
          <w:between w:val="nil"/>
        </w:pBdr>
        <w:tabs>
          <w:tab w:val="center" w:pos="2006"/>
          <w:tab w:val="center" w:pos="5773"/>
        </w:tabs>
        <w:spacing w:after="310" w:line="288" w:lineRule="auto"/>
        <w:ind w:hanging="2"/>
        <w:rPr>
          <w:color w:val="000000"/>
        </w:rPr>
      </w:pPr>
      <w:r>
        <w:rPr>
          <w:color w:val="000000"/>
        </w:rPr>
        <w:tab/>
        <w:t xml:space="preserve">Director/Secretary </w:t>
      </w:r>
      <w:r>
        <w:rPr>
          <w:color w:val="000000"/>
        </w:rPr>
        <w:tab/>
      </w:r>
    </w:p>
    <w:p w14:paraId="32C663D9" w14:textId="77777777" w:rsidR="00B058DA" w:rsidRDefault="00973F01">
      <w:pPr>
        <w:pStyle w:val="Heading2"/>
        <w:pageBreakBefore/>
        <w:ind w:left="1" w:hanging="3"/>
      </w:pPr>
      <w:r>
        <w:lastRenderedPageBreak/>
        <w:t>Schedule 6: Glossary and interpretations</w:t>
      </w:r>
    </w:p>
    <w:p w14:paraId="7FF14050" w14:textId="77777777" w:rsidR="00B058DA" w:rsidRDefault="00973F01">
      <w:pPr>
        <w:pBdr>
          <w:top w:val="nil"/>
          <w:left w:val="nil"/>
          <w:bottom w:val="nil"/>
          <w:right w:val="nil"/>
          <w:between w:val="nil"/>
        </w:pBdr>
        <w:ind w:right="14" w:hanging="2"/>
        <w:rPr>
          <w:color w:val="000000"/>
        </w:rPr>
      </w:pPr>
      <w:r>
        <w:rPr>
          <w:color w:val="000000"/>
        </w:rPr>
        <w:t>In this Call-Off Contract the following expressions mean:</w:t>
      </w:r>
    </w:p>
    <w:tbl>
      <w:tblPr>
        <w:tblStyle w:val="ab"/>
        <w:tblW w:w="8901" w:type="dxa"/>
        <w:tblInd w:w="933" w:type="dxa"/>
        <w:tblLayout w:type="fixed"/>
        <w:tblLook w:val="0000" w:firstRow="0" w:lastRow="0" w:firstColumn="0" w:lastColumn="0" w:noHBand="0" w:noVBand="0"/>
      </w:tblPr>
      <w:tblGrid>
        <w:gridCol w:w="2622"/>
        <w:gridCol w:w="6279"/>
      </w:tblGrid>
      <w:tr w:rsidR="00B058DA" w14:paraId="61A3DE0A"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53D3E03" w14:textId="77777777" w:rsidR="00B058DA" w:rsidRDefault="00973F01">
            <w:pPr>
              <w:pBdr>
                <w:top w:val="nil"/>
                <w:left w:val="nil"/>
                <w:bottom w:val="nil"/>
                <w:right w:val="nil"/>
                <w:between w:val="nil"/>
              </w:pBdr>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980EA27" w14:textId="77777777" w:rsidR="00B058DA" w:rsidRDefault="00973F01">
            <w:pPr>
              <w:pBdr>
                <w:top w:val="nil"/>
                <w:left w:val="nil"/>
                <w:bottom w:val="nil"/>
                <w:right w:val="nil"/>
                <w:between w:val="nil"/>
              </w:pBdr>
              <w:ind w:hanging="2"/>
              <w:rPr>
                <w:color w:val="000000"/>
              </w:rPr>
            </w:pPr>
            <w:r>
              <w:rPr>
                <w:b/>
                <w:color w:val="000000"/>
              </w:rPr>
              <w:t>Meaning</w:t>
            </w:r>
          </w:p>
        </w:tc>
      </w:tr>
      <w:tr w:rsidR="00B058DA" w14:paraId="52E31164"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68A19D8" w14:textId="77777777" w:rsidR="00B058DA" w:rsidRDefault="00973F01">
            <w:pPr>
              <w:pBdr>
                <w:top w:val="nil"/>
                <w:left w:val="nil"/>
                <w:bottom w:val="nil"/>
                <w:right w:val="nil"/>
                <w:between w:val="nil"/>
              </w:pBdr>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0E691B" w14:textId="77777777" w:rsidR="00B058DA" w:rsidRDefault="00973F01">
            <w:pPr>
              <w:pBdr>
                <w:top w:val="nil"/>
                <w:left w:val="nil"/>
                <w:bottom w:val="nil"/>
                <w:right w:val="nil"/>
                <w:between w:val="nil"/>
              </w:pBdr>
              <w:ind w:hanging="2"/>
              <w:rPr>
                <w:color w:val="000000"/>
              </w:rPr>
            </w:pPr>
            <w:r>
              <w:rPr>
                <w:color w:val="000000"/>
              </w:rPr>
              <w:t>Any services ancillary to the G-Cloud Services that are in the scope of Framework Agreement Clause 2 (Services) which a Buyer may request.</w:t>
            </w:r>
          </w:p>
        </w:tc>
      </w:tr>
      <w:tr w:rsidR="00B058DA" w14:paraId="0C94532B"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C1F0856" w14:textId="77777777" w:rsidR="00B058DA" w:rsidRDefault="00973F01">
            <w:pPr>
              <w:pBdr>
                <w:top w:val="nil"/>
                <w:left w:val="nil"/>
                <w:bottom w:val="nil"/>
                <w:right w:val="nil"/>
                <w:between w:val="nil"/>
              </w:pBdr>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D8FB15E" w14:textId="77777777" w:rsidR="00B058DA" w:rsidRDefault="00973F01">
            <w:pPr>
              <w:pBdr>
                <w:top w:val="nil"/>
                <w:left w:val="nil"/>
                <w:bottom w:val="nil"/>
                <w:right w:val="nil"/>
                <w:between w:val="nil"/>
              </w:pBdr>
              <w:ind w:hanging="2"/>
              <w:rPr>
                <w:color w:val="000000"/>
              </w:rPr>
            </w:pPr>
            <w:r>
              <w:rPr>
                <w:color w:val="000000"/>
              </w:rPr>
              <w:t>The agreement to be entered into to enable the Supplier to participate in the relevant Civil Service pension scheme(s).</w:t>
            </w:r>
          </w:p>
        </w:tc>
      </w:tr>
      <w:tr w:rsidR="00B058DA" w14:paraId="43C23A73"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1476161" w14:textId="77777777" w:rsidR="00B058DA" w:rsidRDefault="00973F01">
            <w:pPr>
              <w:pBdr>
                <w:top w:val="nil"/>
                <w:left w:val="nil"/>
                <w:bottom w:val="nil"/>
                <w:right w:val="nil"/>
                <w:between w:val="nil"/>
              </w:pBdr>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6F8807" w14:textId="77777777" w:rsidR="00B058DA" w:rsidRDefault="00973F01">
            <w:pPr>
              <w:pBdr>
                <w:top w:val="nil"/>
                <w:left w:val="nil"/>
                <w:bottom w:val="nil"/>
                <w:right w:val="nil"/>
                <w:between w:val="nil"/>
              </w:pBdr>
              <w:ind w:hanging="2"/>
              <w:rPr>
                <w:color w:val="000000"/>
              </w:rPr>
            </w:pPr>
            <w:r>
              <w:rPr>
                <w:color w:val="000000"/>
              </w:rPr>
              <w:t>The response submitted by the Supplier to the Invitation to Tender (known as the Invitation to Apply on the Platform).</w:t>
            </w:r>
          </w:p>
        </w:tc>
      </w:tr>
      <w:tr w:rsidR="00B058DA" w14:paraId="3BAFFD94"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D4939AD" w14:textId="77777777" w:rsidR="00B058DA" w:rsidRDefault="00973F01">
            <w:pPr>
              <w:pBdr>
                <w:top w:val="nil"/>
                <w:left w:val="nil"/>
                <w:bottom w:val="nil"/>
                <w:right w:val="nil"/>
                <w:between w:val="nil"/>
              </w:pBdr>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D366AE7" w14:textId="77777777" w:rsidR="00B058DA" w:rsidRDefault="00973F01">
            <w:pPr>
              <w:pBdr>
                <w:top w:val="nil"/>
                <w:left w:val="nil"/>
                <w:bottom w:val="nil"/>
                <w:right w:val="nil"/>
                <w:between w:val="nil"/>
              </w:pBdr>
              <w:ind w:hanging="2"/>
              <w:rPr>
                <w:color w:val="000000"/>
              </w:rPr>
            </w:pPr>
            <w:r>
              <w:rPr>
                <w:color w:val="000000"/>
              </w:rPr>
              <w:t>An audit carried out under the incorporated Framework Agreement clauses.</w:t>
            </w:r>
          </w:p>
        </w:tc>
      </w:tr>
      <w:tr w:rsidR="00B058DA" w14:paraId="7491FB65"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9FF28D" w14:textId="77777777" w:rsidR="00B058DA" w:rsidRDefault="00973F01">
            <w:pPr>
              <w:pBdr>
                <w:top w:val="nil"/>
                <w:left w:val="nil"/>
                <w:bottom w:val="nil"/>
                <w:right w:val="nil"/>
                <w:between w:val="nil"/>
              </w:pBdr>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828F89E" w14:textId="77777777" w:rsidR="00B058DA" w:rsidRDefault="00973F01">
            <w:pPr>
              <w:pBdr>
                <w:top w:val="nil"/>
                <w:left w:val="nil"/>
                <w:bottom w:val="nil"/>
                <w:right w:val="nil"/>
                <w:between w:val="nil"/>
              </w:pBdr>
              <w:spacing w:after="38"/>
              <w:ind w:hanging="2"/>
              <w:rPr>
                <w:color w:val="000000"/>
              </w:rPr>
            </w:pPr>
            <w:r>
              <w:rPr>
                <w:color w:val="000000"/>
              </w:rPr>
              <w:t>For each Party, IPRs:</w:t>
            </w:r>
          </w:p>
          <w:p w14:paraId="16D6A6BC" w14:textId="77777777" w:rsidR="00B058DA" w:rsidRDefault="00973F01">
            <w:pPr>
              <w:pBdr>
                <w:top w:val="nil"/>
                <w:left w:val="nil"/>
                <w:bottom w:val="nil"/>
                <w:right w:val="nil"/>
                <w:between w:val="nil"/>
              </w:pBdr>
              <w:spacing w:after="8"/>
              <w:ind w:right="31" w:hanging="2"/>
              <w:rPr>
                <w:color w:val="000000"/>
              </w:rPr>
            </w:pPr>
            <w:r>
              <w:rPr>
                <w:color w:val="000000"/>
              </w:rPr>
              <w:t>owned by that Party before the date of this Call-Off Contract</w:t>
            </w:r>
          </w:p>
          <w:p w14:paraId="43C72BE6" w14:textId="77777777" w:rsidR="00B058DA" w:rsidRDefault="00973F01">
            <w:pPr>
              <w:pBdr>
                <w:top w:val="nil"/>
                <w:left w:val="nil"/>
                <w:bottom w:val="nil"/>
                <w:right w:val="nil"/>
                <w:between w:val="nil"/>
              </w:pBdr>
              <w:spacing w:line="276" w:lineRule="auto"/>
              <w:ind w:right="27" w:hanging="2"/>
              <w:rPr>
                <w:color w:val="000000"/>
              </w:rPr>
            </w:pPr>
            <w:r>
              <w:rPr>
                <w:color w:val="000000"/>
              </w:rPr>
              <w:t>(</w:t>
            </w:r>
            <w:proofErr w:type="gramStart"/>
            <w:r>
              <w:rPr>
                <w:color w:val="000000"/>
              </w:rPr>
              <w:t>as</w:t>
            </w:r>
            <w:proofErr w:type="gramEnd"/>
            <w:r>
              <w:rPr>
                <w:color w:val="000000"/>
              </w:rPr>
              <w:t xml:space="preserve"> may be enhanced and/or modified but not as a consequence of the Services) including IPRs contained in any of the Party's Know-How, documentation and processes</w:t>
            </w:r>
          </w:p>
          <w:p w14:paraId="4AEBF9D6" w14:textId="77777777" w:rsidR="00B058DA" w:rsidRDefault="00973F01">
            <w:pPr>
              <w:pBdr>
                <w:top w:val="nil"/>
                <w:left w:val="nil"/>
                <w:bottom w:val="nil"/>
                <w:right w:val="nil"/>
                <w:between w:val="nil"/>
              </w:pBdr>
              <w:spacing w:after="215" w:line="276" w:lineRule="auto"/>
              <w:ind w:right="31" w:hanging="2"/>
              <w:rPr>
                <w:color w:val="000000"/>
              </w:rPr>
            </w:pPr>
            <w:r>
              <w:rPr>
                <w:color w:val="000000"/>
              </w:rPr>
              <w:t>created by the Party independently of this Call-Off Contract, or</w:t>
            </w:r>
          </w:p>
          <w:p w14:paraId="59DC5411" w14:textId="77777777" w:rsidR="00B058DA" w:rsidRDefault="00973F01">
            <w:pPr>
              <w:pBdr>
                <w:top w:val="nil"/>
                <w:left w:val="nil"/>
                <w:bottom w:val="nil"/>
                <w:right w:val="nil"/>
                <w:between w:val="nil"/>
              </w:pBdr>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B058DA" w14:paraId="2A545C77"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664F20" w14:textId="77777777" w:rsidR="00B058DA" w:rsidRDefault="00973F01">
            <w:pPr>
              <w:pBdr>
                <w:top w:val="nil"/>
                <w:left w:val="nil"/>
                <w:bottom w:val="nil"/>
                <w:right w:val="nil"/>
                <w:between w:val="nil"/>
              </w:pBdr>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2F634CD" w14:textId="77777777" w:rsidR="00B058DA" w:rsidRDefault="00973F01">
            <w:pPr>
              <w:pBdr>
                <w:top w:val="nil"/>
                <w:left w:val="nil"/>
                <w:bottom w:val="nil"/>
                <w:right w:val="nil"/>
                <w:between w:val="nil"/>
              </w:pBdr>
              <w:ind w:hanging="2"/>
              <w:rPr>
                <w:color w:val="000000"/>
              </w:rPr>
            </w:pPr>
            <w:r>
              <w:rPr>
                <w:color w:val="000000"/>
              </w:rPr>
              <w:t>The contracting authority ordering services as set out in the Order Form.</w:t>
            </w:r>
          </w:p>
        </w:tc>
      </w:tr>
      <w:tr w:rsidR="00B058DA" w14:paraId="7859F535"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16BF95B" w14:textId="77777777" w:rsidR="00B058DA" w:rsidRDefault="00973F01">
            <w:pPr>
              <w:pBdr>
                <w:top w:val="nil"/>
                <w:left w:val="nil"/>
                <w:bottom w:val="nil"/>
                <w:right w:val="nil"/>
                <w:between w:val="nil"/>
              </w:pBdr>
              <w:ind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49CD69" w14:textId="77777777" w:rsidR="00B058DA" w:rsidRDefault="00973F01">
            <w:pPr>
              <w:pBdr>
                <w:top w:val="nil"/>
                <w:left w:val="nil"/>
                <w:bottom w:val="nil"/>
                <w:right w:val="nil"/>
                <w:between w:val="nil"/>
              </w:pBdr>
              <w:ind w:hanging="2"/>
              <w:rPr>
                <w:color w:val="000000"/>
              </w:rPr>
            </w:pPr>
            <w:r>
              <w:rPr>
                <w:color w:val="000000"/>
              </w:rPr>
              <w:t>All data supplied by the Buyer to the Supplier including Personal Data and Service Data that is owned and managed by the Buyer.</w:t>
            </w:r>
          </w:p>
        </w:tc>
      </w:tr>
      <w:tr w:rsidR="00B058DA" w14:paraId="66068EEC"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E20E336" w14:textId="77777777" w:rsidR="00B058DA" w:rsidRDefault="00973F01">
            <w:pPr>
              <w:pBdr>
                <w:top w:val="nil"/>
                <w:left w:val="nil"/>
                <w:bottom w:val="nil"/>
                <w:right w:val="nil"/>
                <w:between w:val="nil"/>
              </w:pBdr>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EB94E88" w14:textId="77777777" w:rsidR="00B058DA" w:rsidRDefault="00973F01">
            <w:pPr>
              <w:pBdr>
                <w:top w:val="nil"/>
                <w:left w:val="nil"/>
                <w:bottom w:val="nil"/>
                <w:right w:val="nil"/>
                <w:between w:val="nil"/>
              </w:pBdr>
              <w:ind w:hanging="2"/>
              <w:rPr>
                <w:color w:val="000000"/>
              </w:rPr>
            </w:pPr>
            <w:r>
              <w:rPr>
                <w:color w:val="000000"/>
              </w:rPr>
              <w:t>The Personal Data supplied by the Buyer to the Supplier for purposes of, or in connection with, this Call-Off Contract.</w:t>
            </w:r>
          </w:p>
        </w:tc>
      </w:tr>
      <w:tr w:rsidR="00B058DA" w14:paraId="3A76938C"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4A5D392" w14:textId="77777777" w:rsidR="00B058DA" w:rsidRDefault="00973F01">
            <w:pPr>
              <w:pBdr>
                <w:top w:val="nil"/>
                <w:left w:val="nil"/>
                <w:bottom w:val="nil"/>
                <w:right w:val="nil"/>
                <w:between w:val="nil"/>
              </w:pBdr>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8B247BB" w14:textId="77777777" w:rsidR="00B058DA" w:rsidRDefault="00973F01">
            <w:pPr>
              <w:pBdr>
                <w:top w:val="nil"/>
                <w:left w:val="nil"/>
                <w:bottom w:val="nil"/>
                <w:right w:val="nil"/>
                <w:between w:val="nil"/>
              </w:pBdr>
              <w:ind w:hanging="2"/>
              <w:rPr>
                <w:color w:val="000000"/>
              </w:rPr>
            </w:pPr>
            <w:r>
              <w:rPr>
                <w:color w:val="000000"/>
              </w:rPr>
              <w:t>The representative appointed by the Buyer under this Call-Off Contract.</w:t>
            </w:r>
          </w:p>
        </w:tc>
      </w:tr>
    </w:tbl>
    <w:p w14:paraId="720727B1" w14:textId="77777777" w:rsidR="00B058DA" w:rsidRDefault="00B058DA">
      <w:pPr>
        <w:widowControl w:val="0"/>
        <w:pBdr>
          <w:top w:val="nil"/>
          <w:left w:val="nil"/>
          <w:bottom w:val="nil"/>
          <w:right w:val="nil"/>
          <w:between w:val="nil"/>
        </w:pBdr>
        <w:spacing w:line="276" w:lineRule="auto"/>
        <w:rPr>
          <w:color w:val="000000"/>
        </w:rPr>
      </w:pPr>
    </w:p>
    <w:tbl>
      <w:tblPr>
        <w:tblStyle w:val="ac"/>
        <w:tblW w:w="8901" w:type="dxa"/>
        <w:tblInd w:w="933" w:type="dxa"/>
        <w:tblLayout w:type="fixed"/>
        <w:tblLook w:val="0000" w:firstRow="0" w:lastRow="0" w:firstColumn="0" w:lastColumn="0" w:noHBand="0" w:noVBand="0"/>
      </w:tblPr>
      <w:tblGrid>
        <w:gridCol w:w="2622"/>
        <w:gridCol w:w="6279"/>
      </w:tblGrid>
      <w:tr w:rsidR="00B058DA" w14:paraId="5EE977D4"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8A963B" w14:textId="77777777" w:rsidR="00B058DA" w:rsidRDefault="00973F01">
            <w:pPr>
              <w:pBdr>
                <w:top w:val="nil"/>
                <w:left w:val="nil"/>
                <w:bottom w:val="nil"/>
                <w:right w:val="nil"/>
                <w:between w:val="nil"/>
              </w:pBdr>
              <w:ind w:hanging="2"/>
              <w:rPr>
                <w:color w:val="000000"/>
              </w:rPr>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AB222AF" w14:textId="77777777" w:rsidR="00B058DA" w:rsidRDefault="00973F01">
            <w:pPr>
              <w:pBdr>
                <w:top w:val="nil"/>
                <w:left w:val="nil"/>
                <w:bottom w:val="nil"/>
                <w:right w:val="nil"/>
                <w:between w:val="nil"/>
              </w:pBdr>
              <w:ind w:hanging="2"/>
              <w:rPr>
                <w:color w:val="000000"/>
              </w:rPr>
            </w:pPr>
            <w:r>
              <w:rPr>
                <w:color w:val="000000"/>
              </w:rPr>
              <w:t>Software owned by or licensed to the Buyer (other than under this Agreement), which is or will be used by the Supplier to provide the Services.</w:t>
            </w:r>
          </w:p>
        </w:tc>
      </w:tr>
      <w:tr w:rsidR="00B058DA" w14:paraId="7F04BADA" w14:textId="77777777">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A6DB34" w14:textId="77777777" w:rsidR="00B058DA" w:rsidRDefault="00973F01">
            <w:pPr>
              <w:pBdr>
                <w:top w:val="nil"/>
                <w:left w:val="nil"/>
                <w:bottom w:val="nil"/>
                <w:right w:val="nil"/>
                <w:between w:val="nil"/>
              </w:pBdr>
              <w:ind w:hanging="2"/>
              <w:rPr>
                <w:color w:val="000000"/>
              </w:rPr>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53435E7" w14:textId="77777777" w:rsidR="00B058DA" w:rsidRDefault="00973F01">
            <w:pPr>
              <w:pBdr>
                <w:top w:val="nil"/>
                <w:left w:val="nil"/>
                <w:bottom w:val="nil"/>
                <w:right w:val="nil"/>
                <w:between w:val="nil"/>
              </w:pBdr>
              <w:spacing w:after="1"/>
              <w:ind w:hanging="2"/>
              <w:rPr>
                <w:color w:val="000000"/>
              </w:rPr>
            </w:pPr>
            <w:r>
              <w:rPr>
                <w:color w:val="00000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058DA" w14:paraId="3DE0ECE2" w14:textId="77777777">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3813886" w14:textId="77777777" w:rsidR="00B058DA" w:rsidRDefault="00973F01">
            <w:pPr>
              <w:pBdr>
                <w:top w:val="nil"/>
                <w:left w:val="nil"/>
                <w:bottom w:val="nil"/>
                <w:right w:val="nil"/>
                <w:between w:val="nil"/>
              </w:pBdr>
              <w:ind w:hanging="2"/>
              <w:rPr>
                <w:color w:val="000000"/>
              </w:rPr>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F626C48" w14:textId="77777777" w:rsidR="00B058DA" w:rsidRDefault="00973F01">
            <w:pPr>
              <w:pBdr>
                <w:top w:val="nil"/>
                <w:left w:val="nil"/>
                <w:bottom w:val="nil"/>
                <w:right w:val="nil"/>
                <w:between w:val="nil"/>
              </w:pBdr>
              <w:ind w:hanging="2"/>
              <w:rPr>
                <w:color w:val="000000"/>
              </w:rPr>
            </w:pPr>
            <w:r>
              <w:rPr>
                <w:color w:val="000000"/>
              </w:rPr>
              <w:t>The prices (excluding any applicable VAT), payable to the Supplier by the Buyer under this Call-Off Contract.</w:t>
            </w:r>
          </w:p>
        </w:tc>
      </w:tr>
      <w:tr w:rsidR="00B058DA" w14:paraId="0503B689" w14:textId="77777777">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8EC7510" w14:textId="77777777" w:rsidR="00B058DA" w:rsidRDefault="00973F01">
            <w:pPr>
              <w:pBdr>
                <w:top w:val="nil"/>
                <w:left w:val="nil"/>
                <w:bottom w:val="nil"/>
                <w:right w:val="nil"/>
                <w:between w:val="nil"/>
              </w:pBdr>
              <w:ind w:hanging="2"/>
              <w:rPr>
                <w:color w:val="000000"/>
              </w:rPr>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253D449" w14:textId="77777777" w:rsidR="00B058DA" w:rsidRDefault="00973F01">
            <w:pPr>
              <w:pBdr>
                <w:top w:val="nil"/>
                <w:left w:val="nil"/>
                <w:bottom w:val="nil"/>
                <w:right w:val="nil"/>
                <w:between w:val="nil"/>
              </w:pBdr>
              <w:ind w:hanging="2"/>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058DA" w14:paraId="358082FE" w14:textId="77777777">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A7E5A37" w14:textId="77777777" w:rsidR="00B058DA" w:rsidRDefault="00973F01">
            <w:pPr>
              <w:pBdr>
                <w:top w:val="nil"/>
                <w:left w:val="nil"/>
                <w:bottom w:val="nil"/>
                <w:right w:val="nil"/>
                <w:between w:val="nil"/>
              </w:pBdr>
              <w:ind w:hanging="2"/>
              <w:rPr>
                <w:color w:val="000000"/>
              </w:rPr>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C57F5E0" w14:textId="77777777" w:rsidR="00B058DA" w:rsidRDefault="00973F01">
            <w:pPr>
              <w:pBdr>
                <w:top w:val="nil"/>
                <w:left w:val="nil"/>
                <w:bottom w:val="nil"/>
                <w:right w:val="nil"/>
                <w:between w:val="nil"/>
              </w:pBdr>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B058DA" w14:paraId="3289FB7B" w14:textId="77777777">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E2E2457" w14:textId="77777777" w:rsidR="00B058DA" w:rsidRDefault="00973F01">
            <w:pPr>
              <w:pBdr>
                <w:top w:val="nil"/>
                <w:left w:val="nil"/>
                <w:bottom w:val="nil"/>
                <w:right w:val="nil"/>
                <w:between w:val="nil"/>
              </w:pBdr>
              <w:ind w:hanging="2"/>
              <w:rPr>
                <w:color w:val="000000"/>
              </w:rPr>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B34DDD1" w14:textId="77777777" w:rsidR="00B058DA" w:rsidRDefault="00973F01">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14:paraId="662E8E50" w14:textId="77777777" w:rsidR="00B058DA" w:rsidRDefault="00973F01">
            <w:pPr>
              <w:pBdr>
                <w:top w:val="nil"/>
                <w:left w:val="nil"/>
                <w:bottom w:val="nil"/>
                <w:right w:val="nil"/>
                <w:between w:val="nil"/>
              </w:pBdr>
              <w:spacing w:line="276" w:lineRule="auto"/>
              <w:ind w:hanging="2"/>
              <w:rPr>
                <w:color w:val="000000"/>
              </w:rPr>
            </w:pPr>
            <w:r>
              <w:rPr>
                <w:color w:val="000000"/>
              </w:rPr>
              <w:t>information about business, affairs, developments, trade secrets, know-how, personnel, and third parties, including all Intellectual Property Rights (IPRs), together with all information derived from any of the above</w:t>
            </w:r>
          </w:p>
          <w:p w14:paraId="231688C7" w14:textId="77777777" w:rsidR="00B058DA" w:rsidRDefault="00973F01">
            <w:pPr>
              <w:pBdr>
                <w:top w:val="nil"/>
                <w:left w:val="nil"/>
                <w:bottom w:val="nil"/>
                <w:right w:val="nil"/>
                <w:between w:val="nil"/>
              </w:pBdr>
              <w:ind w:hanging="2"/>
              <w:rPr>
                <w:color w:val="000000"/>
              </w:rPr>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B058DA" w14:paraId="258D1D8E" w14:textId="77777777">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2817892" w14:textId="77777777" w:rsidR="00B058DA" w:rsidRDefault="00973F01">
            <w:pPr>
              <w:pBdr>
                <w:top w:val="nil"/>
                <w:left w:val="nil"/>
                <w:bottom w:val="nil"/>
                <w:right w:val="nil"/>
                <w:between w:val="nil"/>
              </w:pBdr>
              <w:ind w:hanging="2"/>
              <w:rPr>
                <w:color w:val="000000"/>
              </w:rPr>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BFB5F8A" w14:textId="77777777" w:rsidR="00B058DA" w:rsidRDefault="00973F01">
            <w:pPr>
              <w:pBdr>
                <w:top w:val="nil"/>
                <w:left w:val="nil"/>
                <w:bottom w:val="nil"/>
                <w:right w:val="nil"/>
                <w:between w:val="nil"/>
              </w:pBdr>
              <w:ind w:hanging="2"/>
              <w:rPr>
                <w:color w:val="000000"/>
              </w:rPr>
            </w:pPr>
            <w:r>
              <w:rPr>
                <w:color w:val="000000"/>
              </w:rPr>
              <w:t>‘Control’ as defined in section 1124 and 450 of the Corporation Tax Act 2010. 'Controls' and 'Controlled' will be interpreted accordingly.</w:t>
            </w:r>
          </w:p>
        </w:tc>
      </w:tr>
      <w:tr w:rsidR="00B058DA" w14:paraId="19F016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1B3A422" w14:textId="77777777" w:rsidR="00B058DA" w:rsidRDefault="00973F01">
            <w:pPr>
              <w:pBdr>
                <w:top w:val="nil"/>
                <w:left w:val="nil"/>
                <w:bottom w:val="nil"/>
                <w:right w:val="nil"/>
                <w:between w:val="nil"/>
              </w:pBdr>
              <w:ind w:hanging="2"/>
              <w:rPr>
                <w:color w:val="000000"/>
              </w:rPr>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AC7422" w14:textId="77777777" w:rsidR="00B058DA" w:rsidRDefault="00973F01">
            <w:pPr>
              <w:pBdr>
                <w:top w:val="nil"/>
                <w:left w:val="nil"/>
                <w:bottom w:val="nil"/>
                <w:right w:val="nil"/>
                <w:between w:val="nil"/>
              </w:pBdr>
              <w:ind w:hanging="2"/>
              <w:rPr>
                <w:color w:val="000000"/>
              </w:rPr>
            </w:pPr>
            <w:r>
              <w:rPr>
                <w:color w:val="000000"/>
              </w:rPr>
              <w:t>Takes the meaning given in the UK GDPR.</w:t>
            </w:r>
          </w:p>
        </w:tc>
      </w:tr>
      <w:tr w:rsidR="00B058DA" w14:paraId="1360D3C7" w14:textId="77777777">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AA166B3" w14:textId="77777777" w:rsidR="00B058DA" w:rsidRDefault="00973F01">
            <w:pPr>
              <w:pBdr>
                <w:top w:val="nil"/>
                <w:left w:val="nil"/>
                <w:bottom w:val="nil"/>
                <w:right w:val="nil"/>
                <w:between w:val="nil"/>
              </w:pBdr>
              <w:ind w:hanging="2"/>
              <w:rPr>
                <w:color w:val="000000"/>
              </w:rPr>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EDA1B2" w14:textId="77777777" w:rsidR="00B058DA" w:rsidRDefault="00973F01">
            <w:pPr>
              <w:pBdr>
                <w:top w:val="nil"/>
                <w:left w:val="nil"/>
                <w:bottom w:val="nil"/>
                <w:right w:val="nil"/>
                <w:between w:val="nil"/>
              </w:pBdr>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4A92FEB" w14:textId="77777777" w:rsidR="00B058DA" w:rsidRDefault="00B058DA">
      <w:pPr>
        <w:widowControl w:val="0"/>
        <w:pBdr>
          <w:top w:val="nil"/>
          <w:left w:val="nil"/>
          <w:bottom w:val="nil"/>
          <w:right w:val="nil"/>
          <w:between w:val="nil"/>
        </w:pBdr>
        <w:spacing w:line="276" w:lineRule="auto"/>
        <w:rPr>
          <w:color w:val="000000"/>
        </w:rPr>
      </w:pPr>
    </w:p>
    <w:tbl>
      <w:tblPr>
        <w:tblStyle w:val="ad"/>
        <w:tblW w:w="8901" w:type="dxa"/>
        <w:tblInd w:w="933" w:type="dxa"/>
        <w:tblLayout w:type="fixed"/>
        <w:tblLook w:val="0000" w:firstRow="0" w:lastRow="0" w:firstColumn="0" w:lastColumn="0" w:noHBand="0" w:noVBand="0"/>
      </w:tblPr>
      <w:tblGrid>
        <w:gridCol w:w="2622"/>
        <w:gridCol w:w="6279"/>
      </w:tblGrid>
      <w:tr w:rsidR="00B058DA" w14:paraId="45592BF7" w14:textId="77777777">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A00DCE" w14:textId="77777777" w:rsidR="00B058DA" w:rsidRDefault="00973F01">
            <w:pPr>
              <w:pBdr>
                <w:top w:val="nil"/>
                <w:left w:val="nil"/>
                <w:bottom w:val="nil"/>
                <w:right w:val="nil"/>
                <w:between w:val="nil"/>
              </w:pBdr>
              <w:ind w:hanging="2"/>
              <w:rPr>
                <w:color w:val="000000"/>
              </w:rPr>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C3E83F5" w14:textId="77777777" w:rsidR="00B058DA" w:rsidRDefault="00973F01">
            <w:pPr>
              <w:pBdr>
                <w:top w:val="nil"/>
                <w:left w:val="nil"/>
                <w:bottom w:val="nil"/>
                <w:right w:val="nil"/>
                <w:between w:val="nil"/>
              </w:pBdr>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58DA" w14:paraId="0478FDFA" w14:textId="77777777">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8F87408" w14:textId="77777777" w:rsidR="00B058DA" w:rsidRDefault="00973F01">
            <w:pPr>
              <w:pBdr>
                <w:top w:val="nil"/>
                <w:left w:val="nil"/>
                <w:bottom w:val="nil"/>
                <w:right w:val="nil"/>
                <w:between w:val="nil"/>
              </w:pBdr>
              <w:ind w:hanging="2"/>
              <w:rPr>
                <w:color w:val="000000"/>
              </w:rPr>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880D74" w14:textId="77777777" w:rsidR="00B058DA" w:rsidRDefault="00973F01">
            <w:pPr>
              <w:pBdr>
                <w:top w:val="nil"/>
                <w:left w:val="nil"/>
                <w:bottom w:val="nil"/>
                <w:right w:val="nil"/>
                <w:between w:val="nil"/>
              </w:pBdr>
              <w:ind w:hanging="2"/>
              <w:rPr>
                <w:color w:val="000000"/>
              </w:rPr>
            </w:pPr>
            <w:r>
              <w:rPr>
                <w:color w:val="000000"/>
              </w:rPr>
              <w:t>An assessment by the Controller of the impact of the envisaged Processing on the protection of Personal Data.</w:t>
            </w:r>
          </w:p>
        </w:tc>
      </w:tr>
      <w:tr w:rsidR="00B058DA" w14:paraId="2694B4D6" w14:textId="77777777">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0B40356" w14:textId="77777777" w:rsidR="00B058DA" w:rsidRDefault="00973F01">
            <w:pPr>
              <w:pBdr>
                <w:top w:val="nil"/>
                <w:left w:val="nil"/>
                <w:bottom w:val="nil"/>
                <w:right w:val="nil"/>
                <w:between w:val="nil"/>
              </w:pBdr>
              <w:ind w:hanging="2"/>
              <w:rPr>
                <w:color w:val="000000"/>
              </w:rPr>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F0D7D5" w14:textId="77777777" w:rsidR="00B058DA" w:rsidRDefault="00973F01">
            <w:pPr>
              <w:pBdr>
                <w:top w:val="nil"/>
                <w:left w:val="nil"/>
                <w:bottom w:val="nil"/>
                <w:right w:val="nil"/>
                <w:between w:val="nil"/>
              </w:pBdr>
              <w:spacing w:after="2"/>
              <w:ind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B058DA" w14:paraId="5ECFF74A" w14:textId="77777777">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1EA40E5" w14:textId="77777777" w:rsidR="00B058DA" w:rsidRDefault="00973F01">
            <w:pPr>
              <w:pBdr>
                <w:top w:val="nil"/>
                <w:left w:val="nil"/>
                <w:bottom w:val="nil"/>
                <w:right w:val="nil"/>
                <w:between w:val="nil"/>
              </w:pBdr>
              <w:ind w:hanging="2"/>
              <w:rPr>
                <w:color w:val="000000"/>
              </w:rPr>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2C87227" w14:textId="77777777" w:rsidR="00B058DA" w:rsidRDefault="00973F01">
            <w:pPr>
              <w:pBdr>
                <w:top w:val="nil"/>
                <w:left w:val="nil"/>
                <w:bottom w:val="nil"/>
                <w:right w:val="nil"/>
                <w:between w:val="nil"/>
              </w:pBdr>
              <w:ind w:hanging="2"/>
              <w:rPr>
                <w:color w:val="000000"/>
              </w:rPr>
            </w:pPr>
            <w:r>
              <w:rPr>
                <w:color w:val="000000"/>
              </w:rPr>
              <w:t>Takes the meaning given in the UK GDPR</w:t>
            </w:r>
          </w:p>
        </w:tc>
      </w:tr>
      <w:tr w:rsidR="00B058DA" w14:paraId="0DB47F73" w14:textId="77777777">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4EC9C5" w14:textId="77777777" w:rsidR="00B058DA" w:rsidRDefault="00973F01">
            <w:pPr>
              <w:pBdr>
                <w:top w:val="nil"/>
                <w:left w:val="nil"/>
                <w:bottom w:val="nil"/>
                <w:right w:val="nil"/>
                <w:between w:val="nil"/>
              </w:pBdr>
              <w:ind w:hanging="2"/>
              <w:rPr>
                <w:color w:val="000000"/>
              </w:rPr>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89F6D06" w14:textId="77777777" w:rsidR="00B058DA" w:rsidRDefault="00973F01">
            <w:pPr>
              <w:pBdr>
                <w:top w:val="nil"/>
                <w:left w:val="nil"/>
                <w:bottom w:val="nil"/>
                <w:right w:val="nil"/>
                <w:between w:val="nil"/>
              </w:pBdr>
              <w:spacing w:after="17"/>
              <w:ind w:hanging="2"/>
              <w:rPr>
                <w:color w:val="000000"/>
              </w:rPr>
            </w:pPr>
            <w:r>
              <w:rPr>
                <w:color w:val="000000"/>
              </w:rPr>
              <w:t>Default is any:</w:t>
            </w:r>
          </w:p>
          <w:p w14:paraId="27264CBB" w14:textId="77777777" w:rsidR="00B058DA" w:rsidRDefault="00973F01">
            <w:pPr>
              <w:pBdr>
                <w:top w:val="nil"/>
                <w:left w:val="nil"/>
                <w:bottom w:val="nil"/>
                <w:right w:val="nil"/>
                <w:between w:val="nil"/>
              </w:pBdr>
              <w:spacing w:after="10" w:line="276" w:lineRule="auto"/>
              <w:ind w:right="17" w:hanging="2"/>
              <w:rPr>
                <w:color w:val="000000"/>
              </w:rPr>
            </w:pPr>
            <w:r>
              <w:rPr>
                <w:color w:val="000000"/>
              </w:rPr>
              <w:t>breach of the obligations of the Supplier (including any fundamental breach or breach of a fundamental term)</w:t>
            </w:r>
          </w:p>
          <w:p w14:paraId="035A7BB4" w14:textId="77777777" w:rsidR="00B058DA" w:rsidRDefault="00973F01">
            <w:pPr>
              <w:pBdr>
                <w:top w:val="nil"/>
                <w:left w:val="nil"/>
                <w:bottom w:val="nil"/>
                <w:right w:val="nil"/>
                <w:between w:val="nil"/>
              </w:pBdr>
              <w:spacing w:after="215" w:line="276" w:lineRule="auto"/>
              <w:ind w:right="17" w:hanging="2"/>
              <w:rPr>
                <w:color w:val="000000"/>
              </w:rPr>
            </w:pPr>
            <w:r>
              <w:rPr>
                <w:color w:val="000000"/>
              </w:rPr>
              <w:t>other default, negligence or negligent statement of the Supplier, of its Subcontractors or any Supplier Staff (whether by act or omission), in connection with or in relation to this Call-Off Contract</w:t>
            </w:r>
          </w:p>
          <w:p w14:paraId="41484CBB" w14:textId="77777777" w:rsidR="00B058DA" w:rsidRDefault="00973F01">
            <w:pPr>
              <w:pBdr>
                <w:top w:val="nil"/>
                <w:left w:val="nil"/>
                <w:bottom w:val="nil"/>
                <w:right w:val="nil"/>
                <w:between w:val="nil"/>
              </w:pBdr>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B058DA" w14:paraId="0933B068" w14:textId="77777777">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08A0643" w14:textId="77777777" w:rsidR="00B058DA" w:rsidRDefault="00973F01">
            <w:pPr>
              <w:pBdr>
                <w:top w:val="nil"/>
                <w:left w:val="nil"/>
                <w:bottom w:val="nil"/>
                <w:right w:val="nil"/>
                <w:between w:val="nil"/>
              </w:pBdr>
              <w:ind w:hanging="2"/>
              <w:rPr>
                <w:color w:val="000000"/>
              </w:rPr>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A1F2DFB" w14:textId="77777777" w:rsidR="00B058DA" w:rsidRDefault="00973F01">
            <w:pPr>
              <w:pBdr>
                <w:top w:val="nil"/>
                <w:left w:val="nil"/>
                <w:bottom w:val="nil"/>
                <w:right w:val="nil"/>
                <w:between w:val="nil"/>
              </w:pBdr>
              <w:ind w:hanging="2"/>
              <w:rPr>
                <w:color w:val="000000"/>
              </w:rPr>
            </w:pPr>
            <w:r>
              <w:rPr>
                <w:color w:val="000000"/>
              </w:rPr>
              <w:t>Data Protection Act 2018.</w:t>
            </w:r>
          </w:p>
        </w:tc>
      </w:tr>
      <w:tr w:rsidR="00B058DA" w14:paraId="4BDAC626"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F033E6E" w14:textId="77777777" w:rsidR="00B058DA" w:rsidRDefault="00973F01">
            <w:pPr>
              <w:pBdr>
                <w:top w:val="nil"/>
                <w:left w:val="nil"/>
                <w:bottom w:val="nil"/>
                <w:right w:val="nil"/>
                <w:between w:val="nil"/>
              </w:pBdr>
              <w:ind w:hanging="2"/>
              <w:jc w:val="both"/>
              <w:rPr>
                <w:color w:val="000000"/>
              </w:rPr>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A7EC1B9" w14:textId="77777777" w:rsidR="00B058DA" w:rsidRDefault="00973F01">
            <w:pPr>
              <w:pBdr>
                <w:top w:val="nil"/>
                <w:left w:val="nil"/>
                <w:bottom w:val="nil"/>
                <w:right w:val="nil"/>
                <w:between w:val="nil"/>
              </w:pBdr>
              <w:ind w:hanging="2"/>
              <w:rPr>
                <w:color w:val="000000"/>
              </w:rPr>
            </w:pPr>
            <w:r>
              <w:rPr>
                <w:color w:val="000000"/>
              </w:rPr>
              <w:t xml:space="preserve">The Transfer of Undertakings (Protection of Employment) Regulations 2006 (SI 2006/246) (‘TUPE’) </w:t>
            </w:r>
            <w:r>
              <w:rPr>
                <w:color w:val="000000"/>
              </w:rPr>
              <w:tab/>
              <w:t>.</w:t>
            </w:r>
          </w:p>
        </w:tc>
      </w:tr>
      <w:tr w:rsidR="00B058DA" w14:paraId="21D077A7" w14:textId="77777777">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F087E2" w14:textId="77777777" w:rsidR="00B058DA" w:rsidRDefault="00973F01">
            <w:pPr>
              <w:pBdr>
                <w:top w:val="nil"/>
                <w:left w:val="nil"/>
                <w:bottom w:val="nil"/>
                <w:right w:val="nil"/>
                <w:between w:val="nil"/>
              </w:pBdr>
              <w:ind w:hanging="2"/>
              <w:rPr>
                <w:color w:val="000000"/>
              </w:rPr>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99A80C" w14:textId="77777777" w:rsidR="00B058DA" w:rsidRDefault="00973F01">
            <w:pPr>
              <w:pBdr>
                <w:top w:val="nil"/>
                <w:left w:val="nil"/>
                <w:bottom w:val="nil"/>
                <w:right w:val="nil"/>
                <w:between w:val="nil"/>
              </w:pBdr>
              <w:ind w:hanging="2"/>
              <w:rPr>
                <w:color w:val="000000"/>
              </w:rPr>
            </w:pPr>
            <w:r>
              <w:rPr>
                <w:color w:val="000000"/>
              </w:rPr>
              <w:t>Means to terminate; and Ended and Ending are construed accordingly.</w:t>
            </w:r>
          </w:p>
        </w:tc>
      </w:tr>
      <w:tr w:rsidR="00B058DA" w14:paraId="53BBB666" w14:textId="77777777">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58B0A59" w14:textId="77777777" w:rsidR="00B058DA" w:rsidRDefault="00973F01">
            <w:pPr>
              <w:pBdr>
                <w:top w:val="nil"/>
                <w:left w:val="nil"/>
                <w:bottom w:val="nil"/>
                <w:right w:val="nil"/>
                <w:between w:val="nil"/>
              </w:pBdr>
              <w:ind w:hanging="2"/>
              <w:rPr>
                <w:color w:val="000000"/>
              </w:rPr>
            </w:pPr>
            <w:r>
              <w:rPr>
                <w:b/>
                <w:color w:val="000000"/>
              </w:rPr>
              <w:lastRenderedPageBreak/>
              <w:t>Environmental</w:t>
            </w:r>
          </w:p>
          <w:p w14:paraId="5218E504" w14:textId="77777777" w:rsidR="00B058DA" w:rsidRDefault="00973F01">
            <w:pPr>
              <w:pBdr>
                <w:top w:val="nil"/>
                <w:left w:val="nil"/>
                <w:bottom w:val="nil"/>
                <w:right w:val="nil"/>
                <w:between w:val="nil"/>
              </w:pBdr>
              <w:ind w:hanging="2"/>
              <w:rPr>
                <w:color w:val="000000"/>
              </w:rPr>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016A32C" w14:textId="77777777" w:rsidR="00B058DA" w:rsidRDefault="00973F01">
            <w:pPr>
              <w:pBdr>
                <w:top w:val="nil"/>
                <w:left w:val="nil"/>
                <w:bottom w:val="nil"/>
                <w:right w:val="nil"/>
                <w:between w:val="nil"/>
              </w:pBdr>
              <w:spacing w:after="2"/>
              <w:ind w:hanging="2"/>
              <w:rPr>
                <w:color w:val="000000"/>
              </w:rPr>
            </w:pPr>
            <w:r>
              <w:rPr>
                <w:color w:val="000000"/>
              </w:rPr>
              <w:t>The Environmental Information Regulations 2004 together with any guidance or codes of practice issued by the Information</w:t>
            </w:r>
          </w:p>
          <w:p w14:paraId="1F7E84DC" w14:textId="77777777" w:rsidR="00B058DA" w:rsidRDefault="00973F01">
            <w:pPr>
              <w:pBdr>
                <w:top w:val="nil"/>
                <w:left w:val="nil"/>
                <w:bottom w:val="nil"/>
                <w:right w:val="nil"/>
                <w:between w:val="nil"/>
              </w:pBdr>
              <w:ind w:hanging="2"/>
              <w:rPr>
                <w:color w:val="000000"/>
              </w:rPr>
            </w:pPr>
            <w:r>
              <w:rPr>
                <w:color w:val="000000"/>
              </w:rPr>
              <w:t>Commissioner or relevant government department about the regulations.</w:t>
            </w:r>
          </w:p>
        </w:tc>
      </w:tr>
      <w:tr w:rsidR="00B058DA" w14:paraId="2AF536D8" w14:textId="77777777">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3515606" w14:textId="77777777" w:rsidR="00B058DA" w:rsidRDefault="00973F01">
            <w:pPr>
              <w:pBdr>
                <w:top w:val="nil"/>
                <w:left w:val="nil"/>
                <w:bottom w:val="nil"/>
                <w:right w:val="nil"/>
                <w:between w:val="nil"/>
              </w:pBdr>
              <w:ind w:hanging="2"/>
              <w:rPr>
                <w:color w:val="000000"/>
              </w:rPr>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DFE65" w14:textId="77777777" w:rsidR="00B058DA" w:rsidRDefault="00973F01">
            <w:pPr>
              <w:pBdr>
                <w:top w:val="nil"/>
                <w:left w:val="nil"/>
                <w:bottom w:val="nil"/>
                <w:right w:val="nil"/>
                <w:between w:val="nil"/>
              </w:pBdr>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1C45C141" w14:textId="77777777" w:rsidR="00B058DA" w:rsidRDefault="00B058DA">
      <w:pPr>
        <w:widowControl w:val="0"/>
        <w:pBdr>
          <w:top w:val="nil"/>
          <w:left w:val="nil"/>
          <w:bottom w:val="nil"/>
          <w:right w:val="nil"/>
          <w:between w:val="nil"/>
        </w:pBdr>
        <w:spacing w:line="276" w:lineRule="auto"/>
        <w:rPr>
          <w:color w:val="000000"/>
        </w:rPr>
      </w:pPr>
    </w:p>
    <w:tbl>
      <w:tblPr>
        <w:tblStyle w:val="ae"/>
        <w:tblW w:w="8901" w:type="dxa"/>
        <w:tblInd w:w="933" w:type="dxa"/>
        <w:tblLayout w:type="fixed"/>
        <w:tblLook w:val="0000" w:firstRow="0" w:lastRow="0" w:firstColumn="0" w:lastColumn="0" w:noHBand="0" w:noVBand="0"/>
      </w:tblPr>
      <w:tblGrid>
        <w:gridCol w:w="2622"/>
        <w:gridCol w:w="6279"/>
      </w:tblGrid>
      <w:tr w:rsidR="00B058DA" w14:paraId="2B511A2B" w14:textId="77777777">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B13AAB6" w14:textId="77777777" w:rsidR="00B058DA" w:rsidRDefault="00973F01">
            <w:pPr>
              <w:pBdr>
                <w:top w:val="nil"/>
                <w:left w:val="nil"/>
                <w:bottom w:val="nil"/>
                <w:right w:val="nil"/>
                <w:between w:val="nil"/>
              </w:pBdr>
              <w:ind w:hanging="2"/>
              <w:rPr>
                <w:color w:val="000000"/>
              </w:rPr>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C88E89F" w14:textId="77777777" w:rsidR="00B058DA" w:rsidRDefault="00973F01">
            <w:pPr>
              <w:pBdr>
                <w:top w:val="nil"/>
                <w:left w:val="nil"/>
                <w:bottom w:val="nil"/>
                <w:right w:val="nil"/>
                <w:between w:val="nil"/>
              </w:pBdr>
              <w:ind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B058DA" w14:paraId="2664A3B3" w14:textId="77777777">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165A794" w14:textId="77777777" w:rsidR="00B058DA" w:rsidRDefault="00973F01">
            <w:pPr>
              <w:pBdr>
                <w:top w:val="nil"/>
                <w:left w:val="nil"/>
                <w:bottom w:val="nil"/>
                <w:right w:val="nil"/>
                <w:between w:val="nil"/>
              </w:pBdr>
              <w:ind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3DACF4E" w14:textId="77777777" w:rsidR="00B058DA" w:rsidRDefault="00973F01">
            <w:pPr>
              <w:pBdr>
                <w:top w:val="nil"/>
                <w:left w:val="nil"/>
                <w:bottom w:val="nil"/>
                <w:right w:val="nil"/>
                <w:between w:val="nil"/>
              </w:pBdr>
              <w:spacing w:after="19" w:line="276" w:lineRule="auto"/>
              <w:ind w:hanging="2"/>
              <w:rPr>
                <w:color w:val="000000"/>
              </w:rPr>
            </w:pPr>
            <w:r>
              <w:rPr>
                <w:color w:val="000000"/>
              </w:rPr>
              <w:t>The HMRC Employment Status Indicator test tool. The most up-to-date version must be used. At the time of drafting the tool may be found here:</w:t>
            </w:r>
          </w:p>
          <w:p w14:paraId="4C4FA473" w14:textId="77777777" w:rsidR="00B058DA" w:rsidRDefault="00D7447D">
            <w:pPr>
              <w:pBdr>
                <w:top w:val="nil"/>
                <w:left w:val="nil"/>
                <w:bottom w:val="nil"/>
                <w:right w:val="nil"/>
                <w:between w:val="nil"/>
              </w:pBdr>
              <w:ind w:right="33" w:hanging="2"/>
              <w:jc w:val="both"/>
              <w:rPr>
                <w:color w:val="000000"/>
              </w:rPr>
            </w:pPr>
            <w:hyperlink r:id="rId23">
              <w:r w:rsidR="00973F01">
                <w:rPr>
                  <w:color w:val="0000FF"/>
                  <w:u w:val="single"/>
                </w:rPr>
                <w:t>https://www.gov.uk/guidance/check-employment-status-fortax</w:t>
              </w:r>
            </w:hyperlink>
            <w:hyperlink r:id="rId24">
              <w:r w:rsidR="00973F01">
                <w:rPr>
                  <w:color w:val="000000"/>
                </w:rPr>
                <w:t xml:space="preserve"> </w:t>
              </w:r>
            </w:hyperlink>
          </w:p>
        </w:tc>
      </w:tr>
      <w:tr w:rsidR="00B058DA" w14:paraId="6B553BD1"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DE8CE49" w14:textId="77777777" w:rsidR="00B058DA" w:rsidRDefault="00973F01">
            <w:pPr>
              <w:pBdr>
                <w:top w:val="nil"/>
                <w:left w:val="nil"/>
                <w:bottom w:val="nil"/>
                <w:right w:val="nil"/>
                <w:between w:val="nil"/>
              </w:pBdr>
              <w:ind w:hanging="2"/>
              <w:rPr>
                <w:color w:val="000000"/>
              </w:rPr>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73EB290" w14:textId="77777777" w:rsidR="00B058DA" w:rsidRDefault="00973F01">
            <w:pPr>
              <w:pBdr>
                <w:top w:val="nil"/>
                <w:left w:val="nil"/>
                <w:bottom w:val="nil"/>
                <w:right w:val="nil"/>
                <w:between w:val="nil"/>
              </w:pBdr>
              <w:ind w:hanging="2"/>
              <w:rPr>
                <w:color w:val="000000"/>
              </w:rPr>
            </w:pPr>
            <w:r>
              <w:rPr>
                <w:color w:val="000000"/>
              </w:rPr>
              <w:t>The expiry date of this Call-Off Contract in the Order Form.</w:t>
            </w:r>
          </w:p>
        </w:tc>
      </w:tr>
      <w:tr w:rsidR="00B058DA" w14:paraId="5ED13ED0"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FE4A448" w14:textId="77777777" w:rsidR="00B058DA" w:rsidRDefault="00973F01">
            <w:pPr>
              <w:pBdr>
                <w:top w:val="nil"/>
                <w:left w:val="nil"/>
                <w:bottom w:val="nil"/>
                <w:right w:val="nil"/>
                <w:between w:val="nil"/>
              </w:pBdr>
              <w:ind w:hanging="2"/>
              <w:rPr>
                <w:color w:val="000000"/>
              </w:rPr>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17F329A" w14:textId="77777777" w:rsidR="00B058DA" w:rsidRDefault="00973F01">
            <w:pPr>
              <w:pBdr>
                <w:top w:val="nil"/>
                <w:left w:val="nil"/>
                <w:bottom w:val="nil"/>
                <w:right w:val="nil"/>
                <w:between w:val="nil"/>
              </w:pBdr>
              <w:ind w:hanging="2"/>
              <w:rPr>
                <w:color w:val="000000"/>
              </w:rPr>
            </w:pPr>
            <w:r>
              <w:rPr>
                <w:color w:val="000000"/>
              </w:rPr>
              <w:t>The following financial and accounting measures:</w:t>
            </w:r>
          </w:p>
          <w:p w14:paraId="47C50C9F" w14:textId="77777777" w:rsidR="00B058DA" w:rsidRDefault="00973F01">
            <w:pPr>
              <w:widowControl w:val="0"/>
              <w:pBdr>
                <w:top w:val="nil"/>
                <w:left w:val="nil"/>
                <w:bottom w:val="nil"/>
                <w:right w:val="nil"/>
                <w:between w:val="nil"/>
              </w:pBdr>
              <w:ind w:hanging="2"/>
              <w:rPr>
                <w:color w:val="000000"/>
              </w:rPr>
            </w:pPr>
            <w:r>
              <w:rPr>
                <w:color w:val="000000"/>
              </w:rPr>
              <w:t>Dun and Bradstreet score of 50</w:t>
            </w:r>
          </w:p>
          <w:p w14:paraId="6D81FEF5" w14:textId="77777777" w:rsidR="00B058DA" w:rsidRDefault="00973F01">
            <w:pPr>
              <w:widowControl w:val="0"/>
              <w:pBdr>
                <w:top w:val="nil"/>
                <w:left w:val="nil"/>
                <w:bottom w:val="nil"/>
                <w:right w:val="nil"/>
                <w:between w:val="nil"/>
              </w:pBdr>
              <w:ind w:hanging="2"/>
              <w:rPr>
                <w:color w:val="000000"/>
              </w:rPr>
            </w:pPr>
            <w:r>
              <w:rPr>
                <w:color w:val="000000"/>
              </w:rPr>
              <w:t>Operating Profit Margin of 2%</w:t>
            </w:r>
          </w:p>
          <w:p w14:paraId="2F1EFCFC" w14:textId="77777777" w:rsidR="00B058DA" w:rsidRDefault="00973F01">
            <w:pPr>
              <w:widowControl w:val="0"/>
              <w:pBdr>
                <w:top w:val="nil"/>
                <w:left w:val="nil"/>
                <w:bottom w:val="nil"/>
                <w:right w:val="nil"/>
                <w:between w:val="nil"/>
              </w:pBdr>
              <w:ind w:hanging="2"/>
              <w:rPr>
                <w:color w:val="000000"/>
              </w:rPr>
            </w:pPr>
            <w:r>
              <w:rPr>
                <w:color w:val="000000"/>
              </w:rPr>
              <w:t>Net Worth of 0</w:t>
            </w:r>
          </w:p>
          <w:p w14:paraId="52DC0C50" w14:textId="77777777" w:rsidR="00B058DA" w:rsidRDefault="00973F01">
            <w:pPr>
              <w:widowControl w:val="0"/>
              <w:pBdr>
                <w:top w:val="nil"/>
                <w:left w:val="nil"/>
                <w:bottom w:val="nil"/>
                <w:right w:val="nil"/>
                <w:between w:val="nil"/>
              </w:pBdr>
              <w:ind w:hanging="2"/>
              <w:rPr>
                <w:color w:val="000000"/>
              </w:rPr>
            </w:pPr>
            <w:r>
              <w:rPr>
                <w:color w:val="000000"/>
              </w:rPr>
              <w:t>Quick Ratio of 0.7</w:t>
            </w:r>
          </w:p>
        </w:tc>
      </w:tr>
      <w:tr w:rsidR="00B058DA" w14:paraId="4F862C04" w14:textId="77777777">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C63A508" w14:textId="77777777" w:rsidR="00B058DA" w:rsidRDefault="00973F01">
            <w:pPr>
              <w:pBdr>
                <w:top w:val="nil"/>
                <w:left w:val="nil"/>
                <w:bottom w:val="nil"/>
                <w:right w:val="nil"/>
                <w:between w:val="nil"/>
              </w:pBdr>
              <w:ind w:hanging="2"/>
              <w:rPr>
                <w:color w:val="000000"/>
              </w:rPr>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5BED3DC" w14:textId="77777777" w:rsidR="00B058DA" w:rsidRDefault="00973F01">
            <w:pPr>
              <w:pBdr>
                <w:top w:val="nil"/>
                <w:left w:val="nil"/>
                <w:bottom w:val="nil"/>
                <w:right w:val="nil"/>
                <w:between w:val="nil"/>
              </w:pBdr>
              <w:spacing w:after="5" w:line="264" w:lineRule="auto"/>
              <w:ind w:hanging="2"/>
              <w:rPr>
                <w:color w:val="000000"/>
              </w:rPr>
            </w:pPr>
            <w:r>
              <w:rPr>
                <w:color w:val="000000"/>
              </w:rPr>
              <w:t>A force Majeure event means anything affecting either Party's performance of their obligations arising from any:</w:t>
            </w:r>
          </w:p>
          <w:p w14:paraId="74D28259" w14:textId="77777777" w:rsidR="00B058DA" w:rsidRDefault="00973F01">
            <w:pPr>
              <w:pBdr>
                <w:top w:val="nil"/>
                <w:left w:val="nil"/>
                <w:bottom w:val="nil"/>
                <w:right w:val="nil"/>
                <w:between w:val="nil"/>
              </w:pBdr>
              <w:spacing w:line="276" w:lineRule="auto"/>
              <w:ind w:hanging="2"/>
              <w:rPr>
                <w:color w:val="000000"/>
              </w:rPr>
            </w:pPr>
            <w:r>
              <w:rPr>
                <w:color w:val="000000"/>
              </w:rPr>
              <w:t>acts, events or omissions beyond the reasonable control of the affected Party</w:t>
            </w:r>
          </w:p>
          <w:p w14:paraId="4ADF91F5" w14:textId="77777777" w:rsidR="00B058DA" w:rsidRDefault="00973F01">
            <w:pPr>
              <w:pBdr>
                <w:top w:val="nil"/>
                <w:left w:val="nil"/>
                <w:bottom w:val="nil"/>
                <w:right w:val="nil"/>
                <w:between w:val="nil"/>
              </w:pBdr>
              <w:spacing w:after="16" w:line="276" w:lineRule="auto"/>
              <w:ind w:hanging="2"/>
              <w:rPr>
                <w:color w:val="000000"/>
              </w:rPr>
            </w:pPr>
            <w:r>
              <w:rPr>
                <w:color w:val="000000"/>
              </w:rPr>
              <w:t>riots, war or armed conflict, acts of terrorism, nuclear, biological or chemical warfare</w:t>
            </w:r>
          </w:p>
          <w:p w14:paraId="7DEF4721" w14:textId="77777777" w:rsidR="00B058DA" w:rsidRDefault="00973F01">
            <w:pPr>
              <w:pBdr>
                <w:top w:val="nil"/>
                <w:left w:val="nil"/>
                <w:bottom w:val="nil"/>
                <w:right w:val="nil"/>
                <w:between w:val="nil"/>
              </w:pBdr>
              <w:spacing w:after="26" w:line="264" w:lineRule="auto"/>
              <w:ind w:hanging="2"/>
              <w:rPr>
                <w:color w:val="000000"/>
              </w:rPr>
            </w:pPr>
            <w:r>
              <w:rPr>
                <w:color w:val="000000"/>
              </w:rPr>
              <w:t>acts of government, local government or Regulatory Bodies</w:t>
            </w:r>
          </w:p>
          <w:p w14:paraId="5F88C91A" w14:textId="77777777" w:rsidR="00B058DA" w:rsidRDefault="00973F01">
            <w:pPr>
              <w:pBdr>
                <w:top w:val="nil"/>
                <w:left w:val="nil"/>
                <w:bottom w:val="nil"/>
                <w:right w:val="nil"/>
                <w:between w:val="nil"/>
              </w:pBdr>
              <w:spacing w:after="21"/>
              <w:ind w:hanging="2"/>
              <w:rPr>
                <w:color w:val="000000"/>
              </w:rPr>
            </w:pPr>
            <w:r>
              <w:rPr>
                <w:color w:val="000000"/>
              </w:rPr>
              <w:t>fire, flood or disaster and any failure or shortage of power or fuel</w:t>
            </w:r>
          </w:p>
          <w:p w14:paraId="1D97DE10" w14:textId="77777777" w:rsidR="00B058DA" w:rsidRDefault="00973F01">
            <w:pPr>
              <w:pBdr>
                <w:top w:val="nil"/>
                <w:left w:val="nil"/>
                <w:bottom w:val="nil"/>
                <w:right w:val="nil"/>
                <w:between w:val="nil"/>
              </w:pBdr>
              <w:spacing w:after="196" w:line="312" w:lineRule="auto"/>
              <w:ind w:hanging="2"/>
              <w:rPr>
                <w:color w:val="000000"/>
              </w:rPr>
            </w:pPr>
            <w:r>
              <w:rPr>
                <w:color w:val="000000"/>
              </w:rPr>
              <w:t>industrial dispute affecting a third party for which a substitute third party isn’t reasonably available</w:t>
            </w:r>
          </w:p>
          <w:p w14:paraId="662EC9B4" w14:textId="77777777" w:rsidR="00B058DA" w:rsidRDefault="00973F01">
            <w:pPr>
              <w:pBdr>
                <w:top w:val="nil"/>
                <w:left w:val="nil"/>
                <w:bottom w:val="nil"/>
                <w:right w:val="nil"/>
                <w:between w:val="nil"/>
              </w:pBdr>
              <w:spacing w:after="19"/>
              <w:ind w:hanging="2"/>
              <w:rPr>
                <w:color w:val="000000"/>
              </w:rPr>
            </w:pPr>
            <w:r>
              <w:rPr>
                <w:color w:val="000000"/>
              </w:rPr>
              <w:t>The following do not constitute a Force Majeure event:</w:t>
            </w:r>
          </w:p>
          <w:p w14:paraId="2BFCD994" w14:textId="77777777" w:rsidR="00B058DA" w:rsidRDefault="00973F01">
            <w:pPr>
              <w:pBdr>
                <w:top w:val="nil"/>
                <w:left w:val="nil"/>
                <w:bottom w:val="nil"/>
                <w:right w:val="nil"/>
                <w:between w:val="nil"/>
              </w:pBdr>
              <w:spacing w:line="312" w:lineRule="auto"/>
              <w:ind w:hanging="2"/>
              <w:rPr>
                <w:color w:val="000000"/>
              </w:rPr>
            </w:pPr>
            <w:r>
              <w:rPr>
                <w:color w:val="000000"/>
              </w:rPr>
              <w:t>any industrial dispute about the Supplier, its staff, or failure in the Supplier’s (or a Subcontractor's) supply chain</w:t>
            </w:r>
          </w:p>
          <w:p w14:paraId="1E33DEC8" w14:textId="77777777" w:rsidR="00B058DA" w:rsidRDefault="00973F01">
            <w:pPr>
              <w:pBdr>
                <w:top w:val="nil"/>
                <w:left w:val="nil"/>
                <w:bottom w:val="nil"/>
                <w:right w:val="nil"/>
                <w:between w:val="nil"/>
              </w:pBdr>
              <w:spacing w:after="11" w:line="276" w:lineRule="auto"/>
              <w:ind w:hanging="2"/>
              <w:rPr>
                <w:color w:val="000000"/>
              </w:rPr>
            </w:pPr>
            <w:r>
              <w:rPr>
                <w:color w:val="000000"/>
              </w:rPr>
              <w:t>any event which is attributable to the wilful act, neglect or failure to take reasonable precautions by the Party seeking to rely on Force Majeure</w:t>
            </w:r>
          </w:p>
          <w:p w14:paraId="46F6543B" w14:textId="77777777" w:rsidR="00B058DA" w:rsidRDefault="00973F01">
            <w:pPr>
              <w:pBdr>
                <w:top w:val="nil"/>
                <w:left w:val="nil"/>
                <w:bottom w:val="nil"/>
                <w:right w:val="nil"/>
                <w:between w:val="nil"/>
              </w:pBdr>
              <w:spacing w:after="28"/>
              <w:ind w:hanging="2"/>
              <w:rPr>
                <w:color w:val="000000"/>
              </w:rPr>
            </w:pPr>
            <w:r>
              <w:rPr>
                <w:color w:val="000000"/>
              </w:rPr>
              <w:t>the event was foreseeable by the Party seeking to rely on Force</w:t>
            </w:r>
          </w:p>
          <w:p w14:paraId="730A3066" w14:textId="77777777" w:rsidR="00B058DA" w:rsidRDefault="00973F01">
            <w:pPr>
              <w:pBdr>
                <w:top w:val="nil"/>
                <w:left w:val="nil"/>
                <w:bottom w:val="nil"/>
                <w:right w:val="nil"/>
                <w:between w:val="nil"/>
              </w:pBdr>
              <w:spacing w:after="17"/>
              <w:ind w:right="239" w:hanging="2"/>
              <w:jc w:val="center"/>
              <w:rPr>
                <w:color w:val="000000"/>
              </w:rPr>
            </w:pPr>
            <w:r>
              <w:rPr>
                <w:color w:val="000000"/>
              </w:rPr>
              <w:t>Majeure at the time this Call-Off Contract was entered into</w:t>
            </w:r>
          </w:p>
          <w:p w14:paraId="68EFB881" w14:textId="77777777" w:rsidR="00B058DA" w:rsidRDefault="00973F01">
            <w:pPr>
              <w:pBdr>
                <w:top w:val="nil"/>
                <w:left w:val="nil"/>
                <w:bottom w:val="nil"/>
                <w:right w:val="nil"/>
                <w:between w:val="nil"/>
              </w:pBdr>
              <w:ind w:hanging="2"/>
              <w:rPr>
                <w:color w:val="000000"/>
              </w:rPr>
            </w:pPr>
            <w:r>
              <w:rPr>
                <w:color w:val="000000"/>
              </w:rPr>
              <w:t>any event which is attributable to the Party seeking to rely on Force Majeure and its failure to comply with its own business continuity and disaster recovery plans</w:t>
            </w:r>
          </w:p>
        </w:tc>
      </w:tr>
      <w:tr w:rsidR="00B058DA" w14:paraId="79D80217" w14:textId="77777777">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95378A8" w14:textId="77777777" w:rsidR="00B058DA" w:rsidRDefault="00973F01">
            <w:pPr>
              <w:pBdr>
                <w:top w:val="nil"/>
                <w:left w:val="nil"/>
                <w:bottom w:val="nil"/>
                <w:right w:val="nil"/>
                <w:between w:val="nil"/>
              </w:pBdr>
              <w:ind w:hanging="2"/>
              <w:rPr>
                <w:color w:val="000000"/>
              </w:rPr>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248B1C1" w14:textId="77777777" w:rsidR="00B058DA" w:rsidRDefault="00973F01">
            <w:pPr>
              <w:pBdr>
                <w:top w:val="nil"/>
                <w:left w:val="nil"/>
                <w:bottom w:val="nil"/>
                <w:right w:val="nil"/>
                <w:between w:val="nil"/>
              </w:pBdr>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058DA" w14:paraId="2F409CB1" w14:textId="77777777">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D52969" w14:textId="77777777" w:rsidR="00B058DA" w:rsidRDefault="00973F01">
            <w:pPr>
              <w:pBdr>
                <w:top w:val="nil"/>
                <w:left w:val="nil"/>
                <w:bottom w:val="nil"/>
                <w:right w:val="nil"/>
                <w:between w:val="nil"/>
              </w:pBdr>
              <w:ind w:hanging="2"/>
              <w:rPr>
                <w:color w:val="000000"/>
              </w:rPr>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2A28122" w14:textId="77777777" w:rsidR="00B058DA" w:rsidRDefault="00973F01">
            <w:pPr>
              <w:pBdr>
                <w:top w:val="nil"/>
                <w:left w:val="nil"/>
                <w:bottom w:val="nil"/>
                <w:right w:val="nil"/>
                <w:between w:val="nil"/>
              </w:pBdr>
              <w:ind w:hanging="2"/>
              <w:jc w:val="both"/>
              <w:rPr>
                <w:color w:val="000000"/>
              </w:rPr>
            </w:pPr>
            <w:r>
              <w:rPr>
                <w:color w:val="000000"/>
              </w:rPr>
              <w:t>The clauses of framework agreement RM1557.14 together with the Framework Schedules.</w:t>
            </w:r>
          </w:p>
        </w:tc>
      </w:tr>
      <w:tr w:rsidR="00B058DA" w14:paraId="4A39DF30" w14:textId="77777777">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CC7F3A4" w14:textId="77777777" w:rsidR="00B058DA" w:rsidRDefault="00973F01">
            <w:pPr>
              <w:pBdr>
                <w:top w:val="nil"/>
                <w:left w:val="nil"/>
                <w:bottom w:val="nil"/>
                <w:right w:val="nil"/>
                <w:between w:val="nil"/>
              </w:pBdr>
              <w:ind w:hanging="2"/>
              <w:rPr>
                <w:color w:val="000000"/>
              </w:rPr>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DDAB40A" w14:textId="77777777" w:rsidR="00B058DA" w:rsidRDefault="00973F01">
            <w:pPr>
              <w:pBdr>
                <w:top w:val="nil"/>
                <w:left w:val="nil"/>
                <w:bottom w:val="nil"/>
                <w:right w:val="nil"/>
                <w:between w:val="nil"/>
              </w:pBdr>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29342282" w14:textId="77777777" w:rsidR="00B058DA" w:rsidRDefault="00B058DA">
      <w:pPr>
        <w:widowControl w:val="0"/>
        <w:pBdr>
          <w:top w:val="nil"/>
          <w:left w:val="nil"/>
          <w:bottom w:val="nil"/>
          <w:right w:val="nil"/>
          <w:between w:val="nil"/>
        </w:pBdr>
        <w:spacing w:line="276" w:lineRule="auto"/>
        <w:rPr>
          <w:color w:val="000000"/>
        </w:rPr>
      </w:pPr>
    </w:p>
    <w:tbl>
      <w:tblPr>
        <w:tblStyle w:val="af"/>
        <w:tblW w:w="8901" w:type="dxa"/>
        <w:tblInd w:w="933" w:type="dxa"/>
        <w:tblLayout w:type="fixed"/>
        <w:tblLook w:val="0000" w:firstRow="0" w:lastRow="0" w:firstColumn="0" w:lastColumn="0" w:noHBand="0" w:noVBand="0"/>
      </w:tblPr>
      <w:tblGrid>
        <w:gridCol w:w="2622"/>
        <w:gridCol w:w="6279"/>
      </w:tblGrid>
      <w:tr w:rsidR="00B058DA" w14:paraId="625A91BB" w14:textId="77777777">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01CA88C" w14:textId="77777777" w:rsidR="00B058DA" w:rsidRDefault="00973F01">
            <w:pPr>
              <w:pBdr>
                <w:top w:val="nil"/>
                <w:left w:val="nil"/>
                <w:bottom w:val="nil"/>
                <w:right w:val="nil"/>
                <w:between w:val="nil"/>
              </w:pBdr>
              <w:ind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67ADC19" w14:textId="77777777" w:rsidR="00B058DA" w:rsidRDefault="00973F01">
            <w:pPr>
              <w:pBdr>
                <w:top w:val="nil"/>
                <w:left w:val="nil"/>
                <w:bottom w:val="nil"/>
                <w:right w:val="nil"/>
                <w:between w:val="nil"/>
              </w:pBdr>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B058DA" w14:paraId="28D49AAA" w14:textId="77777777">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5AD71" w14:textId="77777777" w:rsidR="00B058DA" w:rsidRDefault="00973F01">
            <w:pPr>
              <w:pBdr>
                <w:top w:val="nil"/>
                <w:left w:val="nil"/>
                <w:bottom w:val="nil"/>
                <w:right w:val="nil"/>
                <w:between w:val="nil"/>
              </w:pBdr>
              <w:ind w:hanging="2"/>
              <w:rPr>
                <w:color w:val="000000"/>
              </w:rPr>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2BA137" w14:textId="77777777" w:rsidR="00B058DA" w:rsidRDefault="00973F01">
            <w:pPr>
              <w:pBdr>
                <w:top w:val="nil"/>
                <w:left w:val="nil"/>
                <w:bottom w:val="nil"/>
                <w:right w:val="nil"/>
                <w:between w:val="nil"/>
              </w:pBdr>
              <w:ind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058DA" w14:paraId="38EEA398" w14:textId="77777777">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F3E43DF" w14:textId="77777777" w:rsidR="00B058DA" w:rsidRDefault="00973F01">
            <w:pPr>
              <w:pBdr>
                <w:top w:val="nil"/>
                <w:left w:val="nil"/>
                <w:bottom w:val="nil"/>
                <w:right w:val="nil"/>
                <w:between w:val="nil"/>
              </w:pBdr>
              <w:ind w:hanging="2"/>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BEB33B" w14:textId="77777777" w:rsidR="00B058DA" w:rsidRDefault="00973F01">
            <w:pPr>
              <w:pBdr>
                <w:top w:val="nil"/>
                <w:left w:val="nil"/>
                <w:bottom w:val="nil"/>
                <w:right w:val="nil"/>
                <w:between w:val="nil"/>
              </w:pBdr>
              <w:ind w:hanging="2"/>
              <w:rPr>
                <w:color w:val="000000"/>
              </w:rPr>
            </w:pPr>
            <w:r>
              <w:rPr>
                <w:color w:val="000000"/>
              </w:rPr>
              <w:t>The retained EU law version of the General Data Protection Regulation (Regulation (EU) 2016/679).</w:t>
            </w:r>
          </w:p>
        </w:tc>
      </w:tr>
      <w:tr w:rsidR="00B058DA" w14:paraId="0E390D02"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06CACC" w14:textId="77777777" w:rsidR="00B058DA" w:rsidRDefault="00973F01">
            <w:pPr>
              <w:pBdr>
                <w:top w:val="nil"/>
                <w:left w:val="nil"/>
                <w:bottom w:val="nil"/>
                <w:right w:val="nil"/>
                <w:between w:val="nil"/>
              </w:pBdr>
              <w:ind w:hanging="2"/>
              <w:rPr>
                <w:color w:val="000000"/>
              </w:rPr>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9EC003" w14:textId="77777777" w:rsidR="00B058DA" w:rsidRDefault="00973F01">
            <w:pPr>
              <w:pBdr>
                <w:top w:val="nil"/>
                <w:left w:val="nil"/>
                <w:bottom w:val="nil"/>
                <w:right w:val="nil"/>
                <w:between w:val="nil"/>
              </w:pBdr>
              <w:ind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58DA" w14:paraId="1C7C7660" w14:textId="77777777">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B4B801" w14:textId="77777777" w:rsidR="00B058DA" w:rsidRDefault="00973F01">
            <w:pPr>
              <w:pBdr>
                <w:top w:val="nil"/>
                <w:left w:val="nil"/>
                <w:bottom w:val="nil"/>
                <w:right w:val="nil"/>
                <w:between w:val="nil"/>
              </w:pBdr>
              <w:spacing w:after="20"/>
              <w:ind w:hanging="2"/>
              <w:rPr>
                <w:color w:val="000000"/>
              </w:rPr>
            </w:pPr>
            <w:r>
              <w:rPr>
                <w:b/>
                <w:color w:val="000000"/>
              </w:rPr>
              <w:t>Government</w:t>
            </w:r>
          </w:p>
          <w:p w14:paraId="5903D3A1" w14:textId="77777777" w:rsidR="00B058DA" w:rsidRDefault="00973F01">
            <w:pPr>
              <w:pBdr>
                <w:top w:val="nil"/>
                <w:left w:val="nil"/>
                <w:bottom w:val="nil"/>
                <w:right w:val="nil"/>
                <w:between w:val="nil"/>
              </w:pBdr>
              <w:ind w:hanging="2"/>
              <w:rPr>
                <w:color w:val="000000"/>
              </w:rPr>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2DABC75" w14:textId="77777777" w:rsidR="00B058DA" w:rsidRDefault="00973F01">
            <w:pPr>
              <w:pBdr>
                <w:top w:val="nil"/>
                <w:left w:val="nil"/>
                <w:bottom w:val="nil"/>
                <w:right w:val="nil"/>
                <w:between w:val="nil"/>
              </w:pBdr>
              <w:ind w:hanging="2"/>
              <w:rPr>
                <w:color w:val="000000"/>
              </w:rPr>
            </w:pPr>
            <w:r>
              <w:rPr>
                <w:color w:val="000000"/>
              </w:rPr>
              <w:t>The government’s preferred method of purchasing and payment for low value goods or services.</w:t>
            </w:r>
          </w:p>
        </w:tc>
      </w:tr>
      <w:tr w:rsidR="00B058DA" w14:paraId="031DD43A" w14:textId="77777777">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D5F83F" w14:textId="77777777" w:rsidR="00B058DA" w:rsidRDefault="00973F01">
            <w:pPr>
              <w:pBdr>
                <w:top w:val="nil"/>
                <w:left w:val="nil"/>
                <w:bottom w:val="nil"/>
                <w:right w:val="nil"/>
                <w:between w:val="nil"/>
              </w:pBdr>
              <w:ind w:hanging="2"/>
              <w:rPr>
                <w:color w:val="000000"/>
              </w:rPr>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A182A5" w14:textId="77777777" w:rsidR="00B058DA" w:rsidRDefault="00973F01">
            <w:pPr>
              <w:pBdr>
                <w:top w:val="nil"/>
                <w:left w:val="nil"/>
                <w:bottom w:val="nil"/>
                <w:right w:val="nil"/>
                <w:between w:val="nil"/>
              </w:pBdr>
              <w:ind w:hanging="2"/>
              <w:rPr>
                <w:color w:val="000000"/>
              </w:rPr>
            </w:pPr>
            <w:r>
              <w:rPr>
                <w:color w:val="000000"/>
              </w:rPr>
              <w:t>The guarantee described in Schedule 5.</w:t>
            </w:r>
          </w:p>
        </w:tc>
      </w:tr>
      <w:tr w:rsidR="00B058DA" w14:paraId="460188F2" w14:textId="77777777">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A637835" w14:textId="77777777" w:rsidR="00B058DA" w:rsidRDefault="00973F01">
            <w:pPr>
              <w:pBdr>
                <w:top w:val="nil"/>
                <w:left w:val="nil"/>
                <w:bottom w:val="nil"/>
                <w:right w:val="nil"/>
                <w:between w:val="nil"/>
              </w:pBdr>
              <w:ind w:hanging="2"/>
              <w:rPr>
                <w:color w:val="000000"/>
              </w:rPr>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5075981" w14:textId="77777777" w:rsidR="00B058DA" w:rsidRDefault="00973F01">
            <w:pPr>
              <w:pBdr>
                <w:top w:val="nil"/>
                <w:left w:val="nil"/>
                <w:bottom w:val="nil"/>
                <w:right w:val="nil"/>
                <w:between w:val="nil"/>
              </w:pBdr>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58DA" w14:paraId="47535C4F" w14:textId="77777777">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3EF9902" w14:textId="77777777" w:rsidR="00B058DA" w:rsidRDefault="00973F01">
            <w:pPr>
              <w:pBdr>
                <w:top w:val="nil"/>
                <w:left w:val="nil"/>
                <w:bottom w:val="nil"/>
                <w:right w:val="nil"/>
                <w:between w:val="nil"/>
              </w:pBdr>
              <w:ind w:hanging="2"/>
              <w:rPr>
                <w:color w:val="000000"/>
              </w:rPr>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CDCD8C" w14:textId="77777777" w:rsidR="00B058DA" w:rsidRDefault="00973F01">
            <w:pPr>
              <w:pBdr>
                <w:top w:val="nil"/>
                <w:left w:val="nil"/>
                <w:bottom w:val="nil"/>
                <w:right w:val="nil"/>
                <w:between w:val="nil"/>
              </w:pBdr>
              <w:ind w:hanging="2"/>
              <w:rPr>
                <w:color w:val="000000"/>
              </w:rPr>
            </w:pPr>
            <w:r>
              <w:rPr>
                <w:color w:val="000000"/>
              </w:rPr>
              <w:t>The plan with an outline of processes (including data standards for migration), costs (for example) of implementing the services which may be required as part of Onboarding.</w:t>
            </w:r>
          </w:p>
        </w:tc>
      </w:tr>
      <w:tr w:rsidR="00B058DA" w14:paraId="412BAFA3" w14:textId="77777777">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409247B" w14:textId="77777777" w:rsidR="00B058DA" w:rsidRDefault="00973F01">
            <w:pPr>
              <w:pBdr>
                <w:top w:val="nil"/>
                <w:left w:val="nil"/>
                <w:bottom w:val="nil"/>
                <w:right w:val="nil"/>
                <w:between w:val="nil"/>
              </w:pBdr>
              <w:ind w:hanging="2"/>
              <w:rPr>
                <w:color w:val="000000"/>
              </w:rPr>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DC95E18" w14:textId="77777777" w:rsidR="00B058DA" w:rsidRDefault="00973F01">
            <w:pPr>
              <w:pBdr>
                <w:top w:val="nil"/>
                <w:left w:val="nil"/>
                <w:bottom w:val="nil"/>
                <w:right w:val="nil"/>
                <w:between w:val="nil"/>
              </w:pBdr>
              <w:ind w:hanging="2"/>
              <w:rPr>
                <w:color w:val="000000"/>
              </w:rPr>
            </w:pPr>
            <w:r>
              <w:rPr>
                <w:color w:val="000000"/>
              </w:rPr>
              <w:t>ESI tool completed by contractors on their own behalf at the request of CCS or the Buyer (as applicable) under clause 4.6.</w:t>
            </w:r>
          </w:p>
        </w:tc>
      </w:tr>
      <w:tr w:rsidR="00B058DA" w14:paraId="14E46CD9" w14:textId="77777777">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3FDCFCA" w14:textId="77777777" w:rsidR="00B058DA" w:rsidRDefault="00973F01">
            <w:pPr>
              <w:pBdr>
                <w:top w:val="nil"/>
                <w:left w:val="nil"/>
                <w:bottom w:val="nil"/>
                <w:right w:val="nil"/>
                <w:between w:val="nil"/>
              </w:pBdr>
              <w:ind w:hanging="2"/>
              <w:rPr>
                <w:color w:val="000000"/>
              </w:rPr>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B194E79" w14:textId="77777777" w:rsidR="00B058DA" w:rsidRDefault="00973F01">
            <w:pPr>
              <w:pBdr>
                <w:top w:val="nil"/>
                <w:left w:val="nil"/>
                <w:bottom w:val="nil"/>
                <w:right w:val="nil"/>
                <w:between w:val="nil"/>
              </w:pBdr>
              <w:ind w:hanging="2"/>
              <w:rPr>
                <w:color w:val="000000"/>
              </w:rPr>
            </w:pPr>
            <w:r>
              <w:rPr>
                <w:color w:val="000000"/>
              </w:rPr>
              <w:t xml:space="preserve">Has the meaning given under section 84 of the Freedom of Information Act </w:t>
            </w:r>
            <w:proofErr w:type="gramStart"/>
            <w:r>
              <w:rPr>
                <w:color w:val="000000"/>
              </w:rPr>
              <w:t>2000.</w:t>
            </w:r>
            <w:proofErr w:type="gramEnd"/>
          </w:p>
        </w:tc>
      </w:tr>
    </w:tbl>
    <w:p w14:paraId="1A308219" w14:textId="77777777" w:rsidR="00B058DA" w:rsidRDefault="00B058DA">
      <w:pPr>
        <w:widowControl w:val="0"/>
        <w:pBdr>
          <w:top w:val="nil"/>
          <w:left w:val="nil"/>
          <w:bottom w:val="nil"/>
          <w:right w:val="nil"/>
          <w:between w:val="nil"/>
        </w:pBdr>
        <w:spacing w:line="276" w:lineRule="auto"/>
        <w:rPr>
          <w:color w:val="000000"/>
        </w:rPr>
      </w:pPr>
    </w:p>
    <w:tbl>
      <w:tblPr>
        <w:tblStyle w:val="af0"/>
        <w:tblW w:w="8901" w:type="dxa"/>
        <w:tblInd w:w="933" w:type="dxa"/>
        <w:tblLayout w:type="fixed"/>
        <w:tblLook w:val="0000" w:firstRow="0" w:lastRow="0" w:firstColumn="0" w:lastColumn="0" w:noHBand="0" w:noVBand="0"/>
      </w:tblPr>
      <w:tblGrid>
        <w:gridCol w:w="2622"/>
        <w:gridCol w:w="6279"/>
      </w:tblGrid>
      <w:tr w:rsidR="00B058DA" w14:paraId="23F3DE74"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FBB493" w14:textId="77777777" w:rsidR="00B058DA" w:rsidRDefault="00973F01">
            <w:pPr>
              <w:pBdr>
                <w:top w:val="nil"/>
                <w:left w:val="nil"/>
                <w:bottom w:val="nil"/>
                <w:right w:val="nil"/>
                <w:between w:val="nil"/>
              </w:pBdr>
              <w:ind w:hanging="2"/>
              <w:rPr>
                <w:color w:val="000000"/>
              </w:rPr>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04B4DC9" w14:textId="77777777" w:rsidR="00B058DA" w:rsidRDefault="00973F01">
            <w:pPr>
              <w:pBdr>
                <w:top w:val="nil"/>
                <w:left w:val="nil"/>
                <w:bottom w:val="nil"/>
                <w:right w:val="nil"/>
                <w:between w:val="nil"/>
              </w:pBdr>
              <w:ind w:hanging="2"/>
              <w:rPr>
                <w:color w:val="000000"/>
              </w:rPr>
            </w:pPr>
            <w:r>
              <w:rPr>
                <w:color w:val="000000"/>
              </w:rPr>
              <w:t>The information security management system and process developed by the Supplier in accordance with clause 16.1.</w:t>
            </w:r>
          </w:p>
        </w:tc>
      </w:tr>
      <w:tr w:rsidR="00B058DA" w14:paraId="7103B061" w14:textId="77777777">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DA9D816" w14:textId="77777777" w:rsidR="00B058DA" w:rsidRDefault="00973F01">
            <w:pPr>
              <w:pBdr>
                <w:top w:val="nil"/>
                <w:left w:val="nil"/>
                <w:bottom w:val="nil"/>
                <w:right w:val="nil"/>
                <w:between w:val="nil"/>
              </w:pBdr>
              <w:ind w:hanging="2"/>
              <w:rPr>
                <w:color w:val="000000"/>
              </w:rPr>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D3BCED" w14:textId="77777777" w:rsidR="00B058DA" w:rsidRDefault="00973F01">
            <w:pPr>
              <w:pBdr>
                <w:top w:val="nil"/>
                <w:left w:val="nil"/>
                <w:bottom w:val="nil"/>
                <w:right w:val="nil"/>
                <w:between w:val="nil"/>
              </w:pBdr>
              <w:ind w:hanging="2"/>
              <w:rPr>
                <w:color w:val="000000"/>
              </w:rPr>
            </w:pPr>
            <w:r>
              <w:rPr>
                <w:color w:val="000000"/>
              </w:rPr>
              <w:t>Contractual engagements which would be determined to be within the scope of the IR35 Intermediaries legislation if assessed using the ESI tool.</w:t>
            </w:r>
          </w:p>
        </w:tc>
      </w:tr>
    </w:tbl>
    <w:p w14:paraId="359262BD" w14:textId="77777777" w:rsidR="00B058DA" w:rsidRDefault="00B058DA">
      <w:pPr>
        <w:widowControl w:val="0"/>
        <w:pBdr>
          <w:top w:val="nil"/>
          <w:left w:val="nil"/>
          <w:bottom w:val="nil"/>
          <w:right w:val="nil"/>
          <w:between w:val="nil"/>
        </w:pBdr>
        <w:spacing w:line="276" w:lineRule="auto"/>
        <w:rPr>
          <w:color w:val="000000"/>
        </w:rPr>
      </w:pPr>
    </w:p>
    <w:tbl>
      <w:tblPr>
        <w:tblStyle w:val="af1"/>
        <w:tblW w:w="8901" w:type="dxa"/>
        <w:tblInd w:w="933" w:type="dxa"/>
        <w:tblLayout w:type="fixed"/>
        <w:tblLook w:val="0000" w:firstRow="0" w:lastRow="0" w:firstColumn="0" w:lastColumn="0" w:noHBand="0" w:noVBand="0"/>
      </w:tblPr>
      <w:tblGrid>
        <w:gridCol w:w="2622"/>
        <w:gridCol w:w="6279"/>
      </w:tblGrid>
      <w:tr w:rsidR="00B058DA" w14:paraId="567F0514" w14:textId="77777777">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BE2BCE8" w14:textId="77777777" w:rsidR="00B058DA" w:rsidRDefault="00973F01">
            <w:pPr>
              <w:pBdr>
                <w:top w:val="nil"/>
                <w:left w:val="nil"/>
                <w:bottom w:val="nil"/>
                <w:right w:val="nil"/>
                <w:between w:val="nil"/>
              </w:pBdr>
              <w:ind w:hanging="2"/>
              <w:rPr>
                <w:color w:val="000000"/>
              </w:rPr>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75FEBA" w14:textId="77777777" w:rsidR="00B058DA" w:rsidRDefault="00973F01">
            <w:pPr>
              <w:pBdr>
                <w:top w:val="nil"/>
                <w:left w:val="nil"/>
                <w:bottom w:val="nil"/>
                <w:right w:val="nil"/>
                <w:between w:val="nil"/>
              </w:pBdr>
              <w:spacing w:after="39"/>
              <w:ind w:hanging="2"/>
              <w:rPr>
                <w:color w:val="000000"/>
              </w:rPr>
            </w:pPr>
            <w:r>
              <w:rPr>
                <w:color w:val="000000"/>
              </w:rPr>
              <w:t>Can be:</w:t>
            </w:r>
          </w:p>
          <w:p w14:paraId="4DB9F55E" w14:textId="77777777" w:rsidR="00B058DA" w:rsidRDefault="00973F01">
            <w:pPr>
              <w:pBdr>
                <w:top w:val="nil"/>
                <w:left w:val="nil"/>
                <w:bottom w:val="nil"/>
                <w:right w:val="nil"/>
                <w:between w:val="nil"/>
              </w:pBdr>
              <w:spacing w:after="46"/>
              <w:ind w:hanging="2"/>
              <w:rPr>
                <w:color w:val="000000"/>
              </w:rPr>
            </w:pPr>
            <w:r>
              <w:rPr>
                <w:color w:val="000000"/>
              </w:rPr>
              <w:t>a voluntary arrangement</w:t>
            </w:r>
          </w:p>
          <w:p w14:paraId="72070225" w14:textId="77777777" w:rsidR="00B058DA" w:rsidRDefault="00973F01">
            <w:pPr>
              <w:pBdr>
                <w:top w:val="nil"/>
                <w:left w:val="nil"/>
                <w:bottom w:val="nil"/>
                <w:right w:val="nil"/>
                <w:between w:val="nil"/>
              </w:pBdr>
              <w:spacing w:after="45"/>
              <w:ind w:hanging="2"/>
              <w:rPr>
                <w:color w:val="000000"/>
              </w:rPr>
            </w:pPr>
            <w:r>
              <w:rPr>
                <w:color w:val="000000"/>
              </w:rPr>
              <w:t>a winding-up petition</w:t>
            </w:r>
          </w:p>
          <w:p w14:paraId="11EA2DF8" w14:textId="77777777" w:rsidR="00B058DA" w:rsidRDefault="00973F01">
            <w:pPr>
              <w:pBdr>
                <w:top w:val="nil"/>
                <w:left w:val="nil"/>
                <w:bottom w:val="nil"/>
                <w:right w:val="nil"/>
                <w:between w:val="nil"/>
              </w:pBdr>
              <w:spacing w:after="48"/>
              <w:ind w:hanging="2"/>
              <w:rPr>
                <w:color w:val="000000"/>
              </w:rPr>
            </w:pPr>
            <w:r>
              <w:rPr>
                <w:color w:val="000000"/>
              </w:rPr>
              <w:t>the appointment of a receiver or administrator</w:t>
            </w:r>
          </w:p>
          <w:p w14:paraId="5FF2458E" w14:textId="77777777" w:rsidR="00B058DA" w:rsidRDefault="00973F01">
            <w:pPr>
              <w:pBdr>
                <w:top w:val="nil"/>
                <w:left w:val="nil"/>
                <w:bottom w:val="nil"/>
                <w:right w:val="nil"/>
                <w:between w:val="nil"/>
              </w:pBdr>
              <w:spacing w:after="82"/>
              <w:ind w:hanging="2"/>
              <w:rPr>
                <w:color w:val="000000"/>
              </w:rPr>
            </w:pPr>
            <w:r>
              <w:rPr>
                <w:color w:val="000000"/>
              </w:rPr>
              <w:t>an unresolved statutory demand</w:t>
            </w:r>
          </w:p>
          <w:p w14:paraId="6C6336D8" w14:textId="77777777" w:rsidR="00B058DA" w:rsidRDefault="00973F01">
            <w:pPr>
              <w:pBdr>
                <w:top w:val="nil"/>
                <w:left w:val="nil"/>
                <w:bottom w:val="nil"/>
                <w:right w:val="nil"/>
                <w:between w:val="nil"/>
              </w:pBdr>
              <w:spacing w:after="35"/>
              <w:ind w:hanging="2"/>
              <w:rPr>
                <w:color w:val="000000"/>
              </w:rPr>
            </w:pPr>
            <w:r>
              <w:rPr>
                <w:color w:val="000000"/>
              </w:rPr>
              <w:t>a Schedule A1 moratorium</w:t>
            </w:r>
          </w:p>
          <w:p w14:paraId="353BE9A4" w14:textId="77777777" w:rsidR="00B058DA" w:rsidRDefault="00973F01">
            <w:pPr>
              <w:pBdr>
                <w:top w:val="nil"/>
                <w:left w:val="nil"/>
                <w:bottom w:val="nil"/>
                <w:right w:val="nil"/>
                <w:between w:val="nil"/>
              </w:pBdr>
              <w:ind w:hanging="2"/>
              <w:rPr>
                <w:color w:val="000000"/>
              </w:rPr>
            </w:pPr>
            <w:r>
              <w:rPr>
                <w:color w:val="000000"/>
              </w:rPr>
              <w:t>a Supplier Trigger Event</w:t>
            </w:r>
          </w:p>
        </w:tc>
      </w:tr>
      <w:tr w:rsidR="00B058DA" w14:paraId="1E5C2934" w14:textId="77777777">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1F2BB90" w14:textId="77777777" w:rsidR="00B058DA" w:rsidRDefault="00973F01">
            <w:pPr>
              <w:pBdr>
                <w:top w:val="nil"/>
                <w:left w:val="nil"/>
                <w:bottom w:val="nil"/>
                <w:right w:val="nil"/>
                <w:between w:val="nil"/>
              </w:pBdr>
              <w:ind w:hanging="2"/>
              <w:rPr>
                <w:color w:val="000000"/>
              </w:rPr>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126159" w14:textId="77777777" w:rsidR="00B058DA" w:rsidRDefault="00973F01">
            <w:pPr>
              <w:pBdr>
                <w:top w:val="nil"/>
                <w:left w:val="nil"/>
                <w:bottom w:val="nil"/>
                <w:right w:val="nil"/>
                <w:between w:val="nil"/>
              </w:pBdr>
              <w:spacing w:after="19"/>
              <w:ind w:hanging="2"/>
              <w:rPr>
                <w:color w:val="000000"/>
              </w:rPr>
            </w:pPr>
            <w:r>
              <w:rPr>
                <w:color w:val="000000"/>
              </w:rPr>
              <w:t>Intellectual Property Rights are:</w:t>
            </w:r>
          </w:p>
          <w:p w14:paraId="342D6B99" w14:textId="77777777" w:rsidR="00B058DA" w:rsidRDefault="00973F01">
            <w:pPr>
              <w:pBdr>
                <w:top w:val="nil"/>
                <w:left w:val="nil"/>
                <w:bottom w:val="nil"/>
                <w:right w:val="nil"/>
                <w:between w:val="nil"/>
              </w:pBdr>
              <w:spacing w:line="276" w:lineRule="auto"/>
              <w:ind w:hanging="2"/>
              <w:rPr>
                <w:color w:val="000000"/>
              </w:rPr>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D85A55F" w14:textId="77777777" w:rsidR="00B058DA" w:rsidRDefault="00973F01">
            <w:pPr>
              <w:pBdr>
                <w:top w:val="nil"/>
                <w:left w:val="nil"/>
                <w:bottom w:val="nil"/>
                <w:right w:val="nil"/>
                <w:between w:val="nil"/>
              </w:pBdr>
              <w:spacing w:line="276" w:lineRule="auto"/>
              <w:ind w:hanging="2"/>
              <w:rPr>
                <w:color w:val="000000"/>
              </w:rPr>
            </w:pPr>
            <w:r>
              <w:rPr>
                <w:color w:val="000000"/>
              </w:rPr>
              <w:t>(b)   applications for registration, and the right to apply for registration, for any of the rights listed at (a) that are capable of being registered in any country or jurisdiction</w:t>
            </w:r>
          </w:p>
          <w:p w14:paraId="1B2610B8" w14:textId="77777777" w:rsidR="00B058DA" w:rsidRDefault="00973F01">
            <w:pPr>
              <w:pBdr>
                <w:top w:val="nil"/>
                <w:left w:val="nil"/>
                <w:bottom w:val="nil"/>
                <w:right w:val="nil"/>
                <w:between w:val="nil"/>
              </w:pBdr>
              <w:ind w:hanging="2"/>
              <w:rPr>
                <w:color w:val="000000"/>
              </w:rPr>
            </w:pPr>
            <w:r>
              <w:rPr>
                <w:color w:val="000000"/>
              </w:rPr>
              <w:t>(c)   all other rights having equivalent or similar effect in any country or jurisdiction</w:t>
            </w:r>
          </w:p>
        </w:tc>
      </w:tr>
      <w:tr w:rsidR="00B058DA" w14:paraId="70CF88C0" w14:textId="77777777">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0A578DF" w14:textId="77777777" w:rsidR="00B058DA" w:rsidRDefault="00973F01">
            <w:pPr>
              <w:pBdr>
                <w:top w:val="nil"/>
                <w:left w:val="nil"/>
                <w:bottom w:val="nil"/>
                <w:right w:val="nil"/>
                <w:between w:val="nil"/>
              </w:pBdr>
              <w:ind w:hanging="2"/>
              <w:rPr>
                <w:color w:val="000000"/>
              </w:rPr>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71AD9B3" w14:textId="77777777" w:rsidR="00B058DA" w:rsidRDefault="00973F01">
            <w:pPr>
              <w:pBdr>
                <w:top w:val="nil"/>
                <w:left w:val="nil"/>
                <w:bottom w:val="nil"/>
                <w:right w:val="nil"/>
                <w:between w:val="nil"/>
              </w:pBdr>
              <w:spacing w:after="36"/>
              <w:ind w:hanging="2"/>
              <w:rPr>
                <w:color w:val="000000"/>
              </w:rPr>
            </w:pPr>
            <w:r>
              <w:rPr>
                <w:color w:val="000000"/>
              </w:rPr>
              <w:t>For the purposes of the IR35 rules an intermediary can be:</w:t>
            </w:r>
          </w:p>
          <w:p w14:paraId="5C1EAE4C" w14:textId="77777777" w:rsidR="00B058DA" w:rsidRDefault="00973F01">
            <w:pPr>
              <w:pBdr>
                <w:top w:val="nil"/>
                <w:left w:val="nil"/>
                <w:bottom w:val="nil"/>
                <w:right w:val="nil"/>
                <w:between w:val="nil"/>
              </w:pBdr>
              <w:ind w:right="752" w:hanging="2"/>
              <w:rPr>
                <w:color w:val="000000"/>
              </w:rPr>
            </w:pPr>
            <w:r>
              <w:rPr>
                <w:color w:val="000000"/>
              </w:rPr>
              <w:t>the supplier's own limited company</w:t>
            </w:r>
          </w:p>
          <w:p w14:paraId="201186A2" w14:textId="77777777" w:rsidR="00B058DA" w:rsidRDefault="00973F01">
            <w:pPr>
              <w:pBdr>
                <w:top w:val="nil"/>
                <w:left w:val="nil"/>
                <w:bottom w:val="nil"/>
                <w:right w:val="nil"/>
                <w:between w:val="nil"/>
              </w:pBdr>
              <w:spacing w:line="300" w:lineRule="auto"/>
              <w:ind w:right="752" w:hanging="2"/>
              <w:rPr>
                <w:color w:val="000000"/>
              </w:rPr>
            </w:pPr>
            <w:r>
              <w:rPr>
                <w:color w:val="000000"/>
              </w:rPr>
              <w:t>a service or a personal service company</w:t>
            </w:r>
          </w:p>
          <w:p w14:paraId="5B66B357" w14:textId="77777777" w:rsidR="00B058DA" w:rsidRDefault="00973F01">
            <w:pPr>
              <w:pBdr>
                <w:top w:val="nil"/>
                <w:left w:val="nil"/>
                <w:bottom w:val="nil"/>
                <w:right w:val="nil"/>
                <w:between w:val="nil"/>
              </w:pBdr>
              <w:spacing w:line="300" w:lineRule="auto"/>
              <w:ind w:right="752" w:hanging="2"/>
              <w:rPr>
                <w:color w:val="000000"/>
              </w:rPr>
            </w:pPr>
            <w:r>
              <w:rPr>
                <w:color w:val="000000"/>
              </w:rPr>
              <w:t>a partnership</w:t>
            </w:r>
          </w:p>
          <w:p w14:paraId="0DFAFD2E" w14:textId="77777777" w:rsidR="00B058DA" w:rsidRDefault="00973F01">
            <w:pPr>
              <w:pBdr>
                <w:top w:val="nil"/>
                <w:left w:val="nil"/>
                <w:bottom w:val="nil"/>
                <w:right w:val="nil"/>
                <w:between w:val="nil"/>
              </w:pBdr>
              <w:ind w:hanging="2"/>
              <w:rPr>
                <w:color w:val="000000"/>
              </w:rPr>
            </w:pPr>
            <w:r>
              <w:rPr>
                <w:color w:val="000000"/>
              </w:rPr>
              <w:t>It does not apply if you work for a client through a Managed Service Company (MSC) or agency (for example, an employment agency).</w:t>
            </w:r>
          </w:p>
        </w:tc>
      </w:tr>
      <w:tr w:rsidR="00B058DA" w14:paraId="2ED6C5E4" w14:textId="77777777">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4BE330C" w14:textId="77777777" w:rsidR="00B058DA" w:rsidRDefault="00973F01">
            <w:pPr>
              <w:pBdr>
                <w:top w:val="nil"/>
                <w:left w:val="nil"/>
                <w:bottom w:val="nil"/>
                <w:right w:val="nil"/>
                <w:between w:val="nil"/>
              </w:pBdr>
              <w:ind w:hanging="2"/>
              <w:rPr>
                <w:color w:val="000000"/>
              </w:rPr>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FB93297" w14:textId="77777777" w:rsidR="00B058DA" w:rsidRDefault="00973F01">
            <w:pPr>
              <w:pBdr>
                <w:top w:val="nil"/>
                <w:left w:val="nil"/>
                <w:bottom w:val="nil"/>
                <w:right w:val="nil"/>
                <w:between w:val="nil"/>
              </w:pBdr>
              <w:ind w:hanging="2"/>
              <w:rPr>
                <w:color w:val="000000"/>
              </w:rPr>
            </w:pPr>
            <w:r>
              <w:rPr>
                <w:color w:val="000000"/>
              </w:rPr>
              <w:t>As set out in clause 11.5.</w:t>
            </w:r>
          </w:p>
        </w:tc>
      </w:tr>
      <w:tr w:rsidR="00B058DA" w14:paraId="195B20B0" w14:textId="77777777">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727933" w14:textId="77777777" w:rsidR="00B058DA" w:rsidRDefault="00973F01">
            <w:pPr>
              <w:pBdr>
                <w:top w:val="nil"/>
                <w:left w:val="nil"/>
                <w:bottom w:val="nil"/>
                <w:right w:val="nil"/>
                <w:between w:val="nil"/>
              </w:pBdr>
              <w:ind w:hanging="2"/>
              <w:rPr>
                <w:color w:val="000000"/>
              </w:rPr>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2A043F0" w14:textId="77777777" w:rsidR="00B058DA" w:rsidRDefault="00973F01">
            <w:pPr>
              <w:pBdr>
                <w:top w:val="nil"/>
                <w:left w:val="nil"/>
                <w:bottom w:val="nil"/>
                <w:right w:val="nil"/>
                <w:between w:val="nil"/>
              </w:pBdr>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B058DA" w14:paraId="02DE1124" w14:textId="77777777">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801BE5A" w14:textId="77777777" w:rsidR="00B058DA" w:rsidRDefault="00973F01">
            <w:pPr>
              <w:pBdr>
                <w:top w:val="nil"/>
                <w:left w:val="nil"/>
                <w:bottom w:val="nil"/>
                <w:right w:val="nil"/>
                <w:between w:val="nil"/>
              </w:pBdr>
              <w:ind w:hanging="2"/>
              <w:rPr>
                <w:color w:val="000000"/>
              </w:rPr>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5F0684C" w14:textId="77777777" w:rsidR="00B058DA" w:rsidRDefault="00973F01">
            <w:pPr>
              <w:pBdr>
                <w:top w:val="nil"/>
                <w:left w:val="nil"/>
                <w:bottom w:val="nil"/>
                <w:right w:val="nil"/>
                <w:between w:val="nil"/>
              </w:pBdr>
              <w:ind w:hanging="2"/>
              <w:rPr>
                <w:color w:val="000000"/>
              </w:rPr>
            </w:pPr>
            <w:r>
              <w:rPr>
                <w:color w:val="000000"/>
              </w:rPr>
              <w:t>Assessment of employment status using the ESI tool to determine if engagement is Inside or Outside IR35.</w:t>
            </w:r>
          </w:p>
        </w:tc>
      </w:tr>
    </w:tbl>
    <w:p w14:paraId="1C444A47" w14:textId="77777777" w:rsidR="00B058DA" w:rsidRDefault="00973F01">
      <w:pPr>
        <w:pBdr>
          <w:top w:val="nil"/>
          <w:left w:val="nil"/>
          <w:bottom w:val="nil"/>
          <w:right w:val="nil"/>
          <w:between w:val="nil"/>
        </w:pBdr>
        <w:ind w:hanging="2"/>
        <w:jc w:val="both"/>
        <w:rPr>
          <w:color w:val="000000"/>
        </w:rPr>
      </w:pPr>
      <w:r>
        <w:rPr>
          <w:color w:val="000000"/>
        </w:rPr>
        <w:t xml:space="preserve"> </w:t>
      </w:r>
    </w:p>
    <w:p w14:paraId="02E2421E" w14:textId="77777777" w:rsidR="00B058DA" w:rsidRDefault="00B058DA">
      <w:pPr>
        <w:pBdr>
          <w:top w:val="nil"/>
          <w:left w:val="nil"/>
          <w:bottom w:val="nil"/>
          <w:right w:val="nil"/>
          <w:between w:val="nil"/>
        </w:pBdr>
        <w:ind w:hanging="2"/>
        <w:jc w:val="both"/>
        <w:rPr>
          <w:color w:val="000000"/>
        </w:rPr>
      </w:pPr>
    </w:p>
    <w:p w14:paraId="3D0F257B" w14:textId="77777777" w:rsidR="00B058DA" w:rsidRDefault="00B058DA">
      <w:pPr>
        <w:pBdr>
          <w:top w:val="nil"/>
          <w:left w:val="nil"/>
          <w:bottom w:val="nil"/>
          <w:right w:val="nil"/>
          <w:between w:val="nil"/>
        </w:pBdr>
        <w:ind w:hanging="2"/>
        <w:jc w:val="both"/>
        <w:rPr>
          <w:color w:val="000000"/>
        </w:rPr>
      </w:pPr>
    </w:p>
    <w:p w14:paraId="091DBC73" w14:textId="77777777" w:rsidR="00B058DA" w:rsidRDefault="00B058DA">
      <w:pPr>
        <w:pBdr>
          <w:top w:val="nil"/>
          <w:left w:val="nil"/>
          <w:bottom w:val="nil"/>
          <w:right w:val="nil"/>
          <w:between w:val="nil"/>
        </w:pBdr>
        <w:ind w:hanging="2"/>
        <w:jc w:val="both"/>
        <w:rPr>
          <w:color w:val="000000"/>
        </w:rPr>
      </w:pPr>
    </w:p>
    <w:tbl>
      <w:tblPr>
        <w:tblStyle w:val="af2"/>
        <w:tblW w:w="8901" w:type="dxa"/>
        <w:tblInd w:w="933" w:type="dxa"/>
        <w:tblLayout w:type="fixed"/>
        <w:tblLook w:val="0000" w:firstRow="0" w:lastRow="0" w:firstColumn="0" w:lastColumn="0" w:noHBand="0" w:noVBand="0"/>
      </w:tblPr>
      <w:tblGrid>
        <w:gridCol w:w="2622"/>
        <w:gridCol w:w="6279"/>
      </w:tblGrid>
      <w:tr w:rsidR="00B058DA" w14:paraId="2D35BF8F" w14:textId="77777777">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D34D4F" w14:textId="77777777" w:rsidR="00B058DA" w:rsidRDefault="00973F01">
            <w:pPr>
              <w:pBdr>
                <w:top w:val="nil"/>
                <w:left w:val="nil"/>
                <w:bottom w:val="nil"/>
                <w:right w:val="nil"/>
                <w:between w:val="nil"/>
              </w:pBdr>
              <w:ind w:hanging="2"/>
              <w:rPr>
                <w:color w:val="000000"/>
              </w:rPr>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949BF1E" w14:textId="77777777" w:rsidR="00B058DA" w:rsidRDefault="00973F01">
            <w:pPr>
              <w:pBdr>
                <w:top w:val="nil"/>
                <w:left w:val="nil"/>
                <w:bottom w:val="nil"/>
                <w:right w:val="nil"/>
                <w:between w:val="nil"/>
              </w:pBdr>
              <w:ind w:hanging="2"/>
              <w:rPr>
                <w:color w:val="000000"/>
              </w:rPr>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B058DA" w14:paraId="73E088A2" w14:textId="77777777">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202ACBE" w14:textId="77777777" w:rsidR="00B058DA" w:rsidRDefault="00973F01">
            <w:pPr>
              <w:pBdr>
                <w:top w:val="nil"/>
                <w:left w:val="nil"/>
                <w:bottom w:val="nil"/>
                <w:right w:val="nil"/>
                <w:between w:val="nil"/>
              </w:pBdr>
              <w:ind w:hanging="2"/>
              <w:rPr>
                <w:color w:val="000000"/>
              </w:rPr>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BA995B1" w14:textId="77777777" w:rsidR="00B058DA" w:rsidRDefault="00973F01">
            <w:pPr>
              <w:pBdr>
                <w:top w:val="nil"/>
                <w:left w:val="nil"/>
                <w:bottom w:val="nil"/>
                <w:right w:val="nil"/>
                <w:between w:val="nil"/>
              </w:pBdr>
              <w:ind w:hanging="2"/>
              <w:rPr>
                <w:color w:val="000000"/>
              </w:rPr>
            </w:pPr>
            <w:r>
              <w:rPr>
                <w:color w:val="000000"/>
              </w:rPr>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p>
        </w:tc>
      </w:tr>
      <w:tr w:rsidR="00B058DA" w14:paraId="276311E3" w14:textId="77777777">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7E69DD3" w14:textId="77777777" w:rsidR="00B058DA" w:rsidRDefault="00973F01">
            <w:pPr>
              <w:pBdr>
                <w:top w:val="nil"/>
                <w:left w:val="nil"/>
                <w:bottom w:val="nil"/>
                <w:right w:val="nil"/>
                <w:between w:val="nil"/>
              </w:pBdr>
              <w:ind w:hanging="2"/>
              <w:rPr>
                <w:color w:val="000000"/>
              </w:rPr>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5415B94" w14:textId="77777777" w:rsidR="00B058DA" w:rsidRDefault="00973F01">
            <w:pPr>
              <w:pBdr>
                <w:top w:val="nil"/>
                <w:left w:val="nil"/>
                <w:bottom w:val="nil"/>
                <w:right w:val="nil"/>
                <w:between w:val="nil"/>
              </w:pBdr>
              <w:ind w:hanging="2"/>
              <w:rPr>
                <w:color w:val="000000"/>
              </w:rPr>
            </w:pPr>
            <w:r>
              <w:rPr>
                <w:color w:val="00000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B058DA" w14:paraId="1ABF07DB" w14:textId="77777777">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B1F221" w14:textId="77777777" w:rsidR="00B058DA" w:rsidRDefault="00973F01">
            <w:pPr>
              <w:pBdr>
                <w:top w:val="nil"/>
                <w:left w:val="nil"/>
                <w:bottom w:val="nil"/>
                <w:right w:val="nil"/>
                <w:between w:val="nil"/>
              </w:pBdr>
              <w:ind w:hanging="2"/>
              <w:rPr>
                <w:color w:val="000000"/>
              </w:rPr>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BA2AC76" w14:textId="77777777" w:rsidR="00B058DA" w:rsidRDefault="00973F01">
            <w:pPr>
              <w:pBdr>
                <w:top w:val="nil"/>
                <w:left w:val="nil"/>
                <w:bottom w:val="nil"/>
                <w:right w:val="nil"/>
                <w:between w:val="nil"/>
              </w:pBdr>
              <w:ind w:hanging="2"/>
              <w:rPr>
                <w:color w:val="000000"/>
              </w:rPr>
            </w:pPr>
            <w:r>
              <w:rPr>
                <w:color w:val="000000"/>
              </w:rPr>
              <w:t>Any of the 3 Lots specified in the ITT and Lots will be construed accordingly.</w:t>
            </w:r>
          </w:p>
        </w:tc>
      </w:tr>
      <w:tr w:rsidR="00B058DA" w14:paraId="7F49E3A6" w14:textId="77777777">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D9D1FFF" w14:textId="77777777" w:rsidR="00B058DA" w:rsidRDefault="00973F01">
            <w:pPr>
              <w:pBdr>
                <w:top w:val="nil"/>
                <w:left w:val="nil"/>
                <w:bottom w:val="nil"/>
                <w:right w:val="nil"/>
                <w:between w:val="nil"/>
              </w:pBdr>
              <w:ind w:hanging="2"/>
              <w:rPr>
                <w:color w:val="000000"/>
              </w:rPr>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FE13F64" w14:textId="77777777" w:rsidR="00B058DA" w:rsidRDefault="00973F01">
            <w:pPr>
              <w:pBdr>
                <w:top w:val="nil"/>
                <w:left w:val="nil"/>
                <w:bottom w:val="nil"/>
                <w:right w:val="nil"/>
                <w:between w:val="nil"/>
              </w:pBdr>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58DA" w14:paraId="384DC810" w14:textId="77777777">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0AF4F1D" w14:textId="77777777" w:rsidR="00B058DA" w:rsidRDefault="00973F01">
            <w:pPr>
              <w:pBdr>
                <w:top w:val="nil"/>
                <w:left w:val="nil"/>
                <w:bottom w:val="nil"/>
                <w:right w:val="nil"/>
                <w:between w:val="nil"/>
              </w:pBdr>
              <w:ind w:hanging="2"/>
              <w:rPr>
                <w:color w:val="000000"/>
              </w:rPr>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07AF675" w14:textId="77777777" w:rsidR="00B058DA" w:rsidRDefault="00973F01">
            <w:pPr>
              <w:pBdr>
                <w:top w:val="nil"/>
                <w:left w:val="nil"/>
                <w:bottom w:val="nil"/>
                <w:right w:val="nil"/>
                <w:between w:val="nil"/>
              </w:pBdr>
              <w:ind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58DA" w14:paraId="06BFD5FD" w14:textId="77777777">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B00D479" w14:textId="77777777" w:rsidR="00B058DA" w:rsidRDefault="00973F01">
            <w:pPr>
              <w:pBdr>
                <w:top w:val="nil"/>
                <w:left w:val="nil"/>
                <w:bottom w:val="nil"/>
                <w:right w:val="nil"/>
                <w:between w:val="nil"/>
              </w:pBdr>
              <w:ind w:hanging="2"/>
              <w:jc w:val="both"/>
              <w:rPr>
                <w:color w:val="000000"/>
              </w:rPr>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9E3E473" w14:textId="77777777" w:rsidR="00B058DA" w:rsidRDefault="00973F01">
            <w:pPr>
              <w:pBdr>
                <w:top w:val="nil"/>
                <w:left w:val="nil"/>
                <w:bottom w:val="nil"/>
                <w:right w:val="nil"/>
                <w:between w:val="nil"/>
              </w:pBdr>
              <w:ind w:hanging="2"/>
              <w:rPr>
                <w:color w:val="000000"/>
              </w:rPr>
            </w:pPr>
            <w:r>
              <w:rPr>
                <w:color w:val="000000"/>
              </w:rPr>
              <w:t>The management information specified in Framework Agreement Schedule 6.</w:t>
            </w:r>
          </w:p>
        </w:tc>
      </w:tr>
      <w:tr w:rsidR="00B058DA" w14:paraId="7B90268F"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88105F5" w14:textId="77777777" w:rsidR="00B058DA" w:rsidRDefault="00973F01">
            <w:pPr>
              <w:pBdr>
                <w:top w:val="nil"/>
                <w:left w:val="nil"/>
                <w:bottom w:val="nil"/>
                <w:right w:val="nil"/>
                <w:between w:val="nil"/>
              </w:pBdr>
              <w:ind w:hanging="2"/>
              <w:rPr>
                <w:color w:val="000000"/>
              </w:rPr>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8CE4093" w14:textId="77777777" w:rsidR="00B058DA" w:rsidRDefault="00973F01">
            <w:pPr>
              <w:pBdr>
                <w:top w:val="nil"/>
                <w:left w:val="nil"/>
                <w:bottom w:val="nil"/>
                <w:right w:val="nil"/>
                <w:between w:val="nil"/>
              </w:pBdr>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B058DA" w14:paraId="123D7015" w14:textId="77777777">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243003" w14:textId="77777777" w:rsidR="00B058DA" w:rsidRDefault="00973F01">
            <w:pPr>
              <w:pBdr>
                <w:top w:val="nil"/>
                <w:left w:val="nil"/>
                <w:bottom w:val="nil"/>
                <w:right w:val="nil"/>
                <w:between w:val="nil"/>
              </w:pBdr>
              <w:ind w:hanging="2"/>
              <w:rPr>
                <w:color w:val="000000"/>
              </w:rPr>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B52CADD" w14:textId="77777777" w:rsidR="00B058DA" w:rsidRDefault="00973F01">
            <w:pPr>
              <w:pBdr>
                <w:top w:val="nil"/>
                <w:left w:val="nil"/>
                <w:bottom w:val="nil"/>
                <w:right w:val="nil"/>
                <w:between w:val="nil"/>
              </w:pBdr>
              <w:ind w:hanging="2"/>
              <w:rPr>
                <w:color w:val="000000"/>
              </w:rPr>
            </w:pPr>
            <w:r>
              <w:rPr>
                <w:color w:val="000000"/>
              </w:rPr>
              <w:t>The Ministry of Justice’s Code of Practice on the Discharge of the Functions of Public Authorities under Part 1 of the Freedom of Information Act 2000.</w:t>
            </w:r>
          </w:p>
        </w:tc>
      </w:tr>
    </w:tbl>
    <w:p w14:paraId="5A018967" w14:textId="77777777" w:rsidR="00B058DA" w:rsidRDefault="00973F01">
      <w:pPr>
        <w:pBdr>
          <w:top w:val="nil"/>
          <w:left w:val="nil"/>
          <w:bottom w:val="nil"/>
          <w:right w:val="nil"/>
          <w:between w:val="nil"/>
        </w:pBdr>
        <w:ind w:hanging="2"/>
        <w:jc w:val="both"/>
        <w:rPr>
          <w:color w:val="000000"/>
        </w:rPr>
      </w:pPr>
      <w:r>
        <w:rPr>
          <w:color w:val="000000"/>
        </w:rPr>
        <w:t xml:space="preserve"> </w:t>
      </w:r>
    </w:p>
    <w:tbl>
      <w:tblPr>
        <w:tblStyle w:val="af3"/>
        <w:tblW w:w="7964" w:type="dxa"/>
        <w:tblInd w:w="1077" w:type="dxa"/>
        <w:tblLayout w:type="fixed"/>
        <w:tblLook w:val="0000" w:firstRow="0" w:lastRow="0" w:firstColumn="0" w:lastColumn="0" w:noHBand="0" w:noVBand="0"/>
      </w:tblPr>
      <w:tblGrid>
        <w:gridCol w:w="236"/>
        <w:gridCol w:w="2290"/>
        <w:gridCol w:w="260"/>
        <w:gridCol w:w="5178"/>
      </w:tblGrid>
      <w:tr w:rsidR="00B058DA" w14:paraId="1DC441F1"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80121F8" w14:textId="77777777" w:rsidR="00B058DA" w:rsidRDefault="00973F01">
            <w:pPr>
              <w:pBdr>
                <w:top w:val="nil"/>
                <w:left w:val="nil"/>
                <w:bottom w:val="nil"/>
                <w:right w:val="nil"/>
                <w:between w:val="nil"/>
              </w:pBdr>
              <w:ind w:hanging="2"/>
              <w:rPr>
                <w:color w:val="000000"/>
              </w:rPr>
            </w:pPr>
            <w:r>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80C9A3" w14:textId="77777777" w:rsidR="00B058DA" w:rsidRDefault="00973F01">
            <w:pPr>
              <w:pBdr>
                <w:top w:val="nil"/>
                <w:left w:val="nil"/>
                <w:bottom w:val="nil"/>
                <w:right w:val="nil"/>
                <w:between w:val="nil"/>
              </w:pBdr>
              <w:ind w:hanging="2"/>
              <w:rPr>
                <w:color w:val="000000"/>
              </w:rPr>
            </w:pPr>
            <w:r>
              <w:rPr>
                <w:color w:val="000000"/>
              </w:rPr>
              <w:t>The revised Fair Deal position in the HM Treasury guidance: “Fair Deal for staff pensions: staff transfer from central government” issued in October 2013 as amended.</w:t>
            </w:r>
          </w:p>
        </w:tc>
      </w:tr>
      <w:tr w:rsidR="00B058DA" w14:paraId="60B95C80"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D227838" w14:textId="77777777" w:rsidR="00B058DA" w:rsidRDefault="00973F01">
            <w:pPr>
              <w:pBdr>
                <w:top w:val="nil"/>
                <w:left w:val="nil"/>
                <w:bottom w:val="nil"/>
                <w:right w:val="nil"/>
                <w:between w:val="nil"/>
              </w:pBdr>
              <w:ind w:hanging="2"/>
              <w:rPr>
                <w:color w:val="000000"/>
              </w:rPr>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E6AC29F" w14:textId="77777777" w:rsidR="00B058DA" w:rsidRDefault="00973F01">
            <w:pPr>
              <w:pBdr>
                <w:top w:val="nil"/>
                <w:left w:val="nil"/>
                <w:bottom w:val="nil"/>
                <w:right w:val="nil"/>
                <w:between w:val="nil"/>
              </w:pBdr>
              <w:ind w:right="37" w:hanging="2"/>
              <w:rPr>
                <w:color w:val="000000"/>
              </w:rPr>
            </w:pPr>
            <w:r>
              <w:rPr>
                <w:color w:val="000000"/>
              </w:rPr>
              <w:t>An order for G-Cloud Services placed by a contracting body with the Supplier in accordance with the ordering processes.</w:t>
            </w:r>
          </w:p>
        </w:tc>
      </w:tr>
      <w:tr w:rsidR="00B058DA" w14:paraId="4364EAA7"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21E7563" w14:textId="77777777" w:rsidR="00B058DA" w:rsidRDefault="00973F01">
            <w:pPr>
              <w:pBdr>
                <w:top w:val="nil"/>
                <w:left w:val="nil"/>
                <w:bottom w:val="nil"/>
                <w:right w:val="nil"/>
                <w:between w:val="nil"/>
              </w:pBdr>
              <w:ind w:hanging="2"/>
              <w:rPr>
                <w:color w:val="000000"/>
              </w:rPr>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58A3D78" w14:textId="77777777" w:rsidR="00B058DA" w:rsidRDefault="00973F01">
            <w:pPr>
              <w:pBdr>
                <w:top w:val="nil"/>
                <w:left w:val="nil"/>
                <w:bottom w:val="nil"/>
                <w:right w:val="nil"/>
                <w:between w:val="nil"/>
              </w:pBdr>
              <w:ind w:hanging="2"/>
              <w:rPr>
                <w:color w:val="000000"/>
              </w:rPr>
            </w:pPr>
            <w:r>
              <w:rPr>
                <w:color w:val="000000"/>
              </w:rPr>
              <w:t>The order form set out in Part A of the Call-Off Contract to be used by a Buyer to order G-Cloud Services.</w:t>
            </w:r>
          </w:p>
        </w:tc>
      </w:tr>
      <w:tr w:rsidR="00B058DA" w14:paraId="10B7363E"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18ADC24" w14:textId="77777777" w:rsidR="00B058DA" w:rsidRDefault="00973F01">
            <w:pPr>
              <w:pBdr>
                <w:top w:val="nil"/>
                <w:left w:val="nil"/>
                <w:bottom w:val="nil"/>
                <w:right w:val="nil"/>
                <w:between w:val="nil"/>
              </w:pBdr>
              <w:ind w:hanging="2"/>
              <w:rPr>
                <w:color w:val="000000"/>
              </w:rPr>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72C11E5" w14:textId="77777777" w:rsidR="00B058DA" w:rsidRDefault="00973F01">
            <w:pPr>
              <w:pBdr>
                <w:top w:val="nil"/>
                <w:left w:val="nil"/>
                <w:bottom w:val="nil"/>
                <w:right w:val="nil"/>
                <w:between w:val="nil"/>
              </w:pBdr>
              <w:ind w:hanging="2"/>
              <w:rPr>
                <w:color w:val="000000"/>
              </w:rPr>
            </w:pPr>
            <w:r>
              <w:rPr>
                <w:color w:val="000000"/>
              </w:rPr>
              <w:t>G-Cloud Services which are the subject of an order by the Buyer.</w:t>
            </w:r>
          </w:p>
        </w:tc>
      </w:tr>
      <w:tr w:rsidR="00B058DA" w14:paraId="05AEE850"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896E7" w14:textId="77777777" w:rsidR="00B058DA" w:rsidRDefault="00973F01">
            <w:pPr>
              <w:pBdr>
                <w:top w:val="nil"/>
                <w:left w:val="nil"/>
                <w:bottom w:val="nil"/>
                <w:right w:val="nil"/>
                <w:between w:val="nil"/>
              </w:pBdr>
              <w:ind w:hanging="2"/>
              <w:rPr>
                <w:color w:val="000000"/>
              </w:rPr>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B20677" w14:textId="77777777" w:rsidR="00B058DA" w:rsidRDefault="00973F01">
            <w:pPr>
              <w:pBdr>
                <w:top w:val="nil"/>
                <w:left w:val="nil"/>
                <w:bottom w:val="nil"/>
                <w:right w:val="nil"/>
                <w:between w:val="nil"/>
              </w:pBdr>
              <w:ind w:hanging="2"/>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B058DA" w14:paraId="5C8739BE" w14:textId="77777777">
        <w:trPr>
          <w:trHeight w:val="346"/>
        </w:trPr>
        <w:tc>
          <w:tcPr>
            <w:tcW w:w="236" w:type="dxa"/>
            <w:tcMar>
              <w:top w:w="0" w:type="dxa"/>
              <w:left w:w="108" w:type="dxa"/>
              <w:bottom w:w="0" w:type="dxa"/>
              <w:right w:w="108" w:type="dxa"/>
            </w:tcMar>
          </w:tcPr>
          <w:p w14:paraId="2212F9D0" w14:textId="77777777" w:rsidR="00B058DA" w:rsidRDefault="00B058DA">
            <w:pPr>
              <w:widowControl w:val="0"/>
              <w:pBdr>
                <w:top w:val="nil"/>
                <w:left w:val="nil"/>
                <w:bottom w:val="nil"/>
                <w:right w:val="nil"/>
                <w:between w:val="nil"/>
              </w:pBdr>
              <w:spacing w:line="276" w:lineRule="auto"/>
              <w:rPr>
                <w:color w:val="000000"/>
              </w:rPr>
            </w:pPr>
          </w:p>
        </w:tc>
        <w:tc>
          <w:tcPr>
            <w:tcW w:w="229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06759B" w14:textId="77777777" w:rsidR="00B058DA" w:rsidRDefault="00973F01">
            <w:pPr>
              <w:pBdr>
                <w:top w:val="nil"/>
                <w:left w:val="nil"/>
                <w:bottom w:val="nil"/>
                <w:right w:val="nil"/>
                <w:between w:val="nil"/>
              </w:pBdr>
              <w:ind w:hanging="2"/>
              <w:rPr>
                <w:color w:val="000000"/>
              </w:rPr>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BDA9B5F" w14:textId="77777777" w:rsidR="00B058DA" w:rsidRDefault="00973F01">
            <w:pPr>
              <w:pBdr>
                <w:top w:val="nil"/>
                <w:left w:val="nil"/>
                <w:bottom w:val="nil"/>
                <w:right w:val="nil"/>
                <w:between w:val="nil"/>
              </w:pBdr>
              <w:ind w:hanging="2"/>
              <w:rPr>
                <w:color w:val="000000"/>
              </w:rPr>
            </w:pPr>
            <w:r>
              <w:rPr>
                <w:color w:val="000000"/>
              </w:rPr>
              <w:t>The Buyer or the Supplier and ‘Parties’ will be interpreted accordingly.</w:t>
            </w:r>
          </w:p>
        </w:tc>
      </w:tr>
      <w:tr w:rsidR="00B058DA" w14:paraId="2DB03059"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BF0AA2" w14:textId="77777777" w:rsidR="00B058DA" w:rsidRDefault="00973F01">
            <w:pPr>
              <w:pBdr>
                <w:top w:val="nil"/>
                <w:left w:val="nil"/>
                <w:bottom w:val="nil"/>
                <w:right w:val="nil"/>
                <w:between w:val="nil"/>
              </w:pBdr>
              <w:ind w:hanging="2"/>
              <w:rPr>
                <w:color w:val="000000"/>
              </w:rPr>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E07D62D" w14:textId="77777777" w:rsidR="00B058DA" w:rsidRDefault="00973F01">
            <w:pPr>
              <w:pBdr>
                <w:top w:val="nil"/>
                <w:left w:val="nil"/>
                <w:bottom w:val="nil"/>
                <w:right w:val="nil"/>
                <w:between w:val="nil"/>
              </w:pBdr>
              <w:ind w:hanging="2"/>
              <w:rPr>
                <w:color w:val="000000"/>
              </w:rPr>
            </w:pPr>
            <w:r>
              <w:rPr>
                <w:color w:val="000000"/>
              </w:rPr>
              <w:t>The performance information required by the Buyer from the Supplier set out in the Order Form.</w:t>
            </w:r>
          </w:p>
        </w:tc>
      </w:tr>
      <w:tr w:rsidR="00B058DA" w14:paraId="45FA3424"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3BA26B" w14:textId="77777777" w:rsidR="00B058DA" w:rsidRDefault="00973F01">
            <w:pPr>
              <w:pBdr>
                <w:top w:val="nil"/>
                <w:left w:val="nil"/>
                <w:bottom w:val="nil"/>
                <w:right w:val="nil"/>
                <w:between w:val="nil"/>
              </w:pBdr>
              <w:ind w:hanging="2"/>
              <w:rPr>
                <w:color w:val="000000"/>
              </w:rPr>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9D2C5C7" w14:textId="77777777" w:rsidR="00B058DA" w:rsidRDefault="00973F01">
            <w:pPr>
              <w:pBdr>
                <w:top w:val="nil"/>
                <w:left w:val="nil"/>
                <w:bottom w:val="nil"/>
                <w:right w:val="nil"/>
                <w:between w:val="nil"/>
              </w:pBdr>
              <w:ind w:hanging="2"/>
              <w:rPr>
                <w:color w:val="000000"/>
              </w:rPr>
            </w:pPr>
            <w:r>
              <w:rPr>
                <w:color w:val="000000"/>
              </w:rPr>
              <w:t>Takes the meaning given in the UK GDPR.</w:t>
            </w:r>
          </w:p>
        </w:tc>
      </w:tr>
      <w:tr w:rsidR="00B058DA" w14:paraId="231364EF"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AF228B" w14:textId="77777777" w:rsidR="00B058DA" w:rsidRDefault="00973F01">
            <w:pPr>
              <w:pBdr>
                <w:top w:val="nil"/>
                <w:left w:val="nil"/>
                <w:bottom w:val="nil"/>
                <w:right w:val="nil"/>
                <w:between w:val="nil"/>
              </w:pBdr>
              <w:ind w:hanging="2"/>
              <w:rPr>
                <w:color w:val="000000"/>
              </w:rPr>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BCD03B1" w14:textId="77777777" w:rsidR="00B058DA" w:rsidRDefault="00973F01">
            <w:pPr>
              <w:pBdr>
                <w:top w:val="nil"/>
                <w:left w:val="nil"/>
                <w:bottom w:val="nil"/>
                <w:right w:val="nil"/>
                <w:between w:val="nil"/>
              </w:pBdr>
              <w:ind w:hanging="2"/>
              <w:rPr>
                <w:color w:val="000000"/>
              </w:rPr>
            </w:pPr>
            <w:r>
              <w:rPr>
                <w:color w:val="000000"/>
              </w:rPr>
              <w:t>Takes the meaning given in the UK GDPR.</w:t>
            </w:r>
          </w:p>
        </w:tc>
      </w:tr>
      <w:tr w:rsidR="00B058DA" w14:paraId="7BDE8E07"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13F12D" w14:textId="77777777" w:rsidR="00B058DA" w:rsidRDefault="00973F01">
            <w:pPr>
              <w:pBdr>
                <w:top w:val="nil"/>
                <w:left w:val="nil"/>
                <w:bottom w:val="nil"/>
                <w:right w:val="nil"/>
                <w:between w:val="nil"/>
              </w:pBdr>
              <w:ind w:hanging="2"/>
              <w:rPr>
                <w:color w:val="000000"/>
              </w:rPr>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1828B6" w14:textId="77777777" w:rsidR="00B058DA" w:rsidRDefault="00973F01">
            <w:pPr>
              <w:pBdr>
                <w:top w:val="nil"/>
                <w:left w:val="nil"/>
                <w:bottom w:val="nil"/>
                <w:right w:val="nil"/>
                <w:between w:val="nil"/>
              </w:pBdr>
              <w:ind w:hanging="2"/>
              <w:rPr>
                <w:color w:val="000000"/>
              </w:rPr>
            </w:pPr>
            <w:r>
              <w:rPr>
                <w:color w:val="000000"/>
              </w:rPr>
              <w:t>The government marketplace where Services are available for Buyers to buy.</w:t>
            </w:r>
          </w:p>
        </w:tc>
      </w:tr>
      <w:tr w:rsidR="00B058DA" w14:paraId="2A88853B"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FBA06D" w14:textId="77777777" w:rsidR="00B058DA" w:rsidRDefault="00973F01">
            <w:pPr>
              <w:pBdr>
                <w:top w:val="nil"/>
                <w:left w:val="nil"/>
                <w:bottom w:val="nil"/>
                <w:right w:val="nil"/>
                <w:between w:val="nil"/>
              </w:pBdr>
              <w:ind w:hanging="2"/>
              <w:rPr>
                <w:color w:val="000000"/>
              </w:rPr>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7462F12" w14:textId="77777777" w:rsidR="00B058DA" w:rsidRDefault="00973F01">
            <w:pPr>
              <w:pBdr>
                <w:top w:val="nil"/>
                <w:left w:val="nil"/>
                <w:bottom w:val="nil"/>
                <w:right w:val="nil"/>
                <w:between w:val="nil"/>
              </w:pBdr>
              <w:ind w:hanging="2"/>
              <w:rPr>
                <w:color w:val="000000"/>
              </w:rPr>
            </w:pPr>
            <w:r>
              <w:rPr>
                <w:color w:val="000000"/>
              </w:rPr>
              <w:t>Takes the meaning given in the UK GDPR.</w:t>
            </w:r>
          </w:p>
        </w:tc>
      </w:tr>
      <w:tr w:rsidR="00B058DA" w14:paraId="5145C9BA"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26BEB0B" w14:textId="77777777" w:rsidR="00B058DA" w:rsidRDefault="00973F01">
            <w:pPr>
              <w:pBdr>
                <w:top w:val="nil"/>
                <w:left w:val="nil"/>
                <w:bottom w:val="nil"/>
                <w:right w:val="nil"/>
                <w:between w:val="nil"/>
              </w:pBdr>
              <w:ind w:hanging="2"/>
              <w:rPr>
                <w:color w:val="000000"/>
              </w:rPr>
            </w:pPr>
            <w:r>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124F132" w14:textId="77777777" w:rsidR="00B058DA" w:rsidRDefault="00973F01">
            <w:pPr>
              <w:pBdr>
                <w:top w:val="nil"/>
                <w:left w:val="nil"/>
                <w:bottom w:val="nil"/>
                <w:right w:val="nil"/>
                <w:between w:val="nil"/>
              </w:pBdr>
              <w:ind w:hanging="2"/>
              <w:rPr>
                <w:color w:val="000000"/>
              </w:rPr>
            </w:pPr>
            <w:r>
              <w:rPr>
                <w:color w:val="000000"/>
              </w:rPr>
              <w:t>Takes the meaning given in the UK GDPR.</w:t>
            </w:r>
          </w:p>
        </w:tc>
      </w:tr>
      <w:tr w:rsidR="00B058DA" w14:paraId="485349EF"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D58D81B" w14:textId="77777777" w:rsidR="00B058DA" w:rsidRDefault="00973F01">
            <w:pPr>
              <w:pBdr>
                <w:top w:val="nil"/>
                <w:left w:val="nil"/>
                <w:bottom w:val="nil"/>
                <w:right w:val="nil"/>
                <w:between w:val="nil"/>
              </w:pBdr>
              <w:ind w:hanging="2"/>
              <w:rPr>
                <w:color w:val="000000"/>
              </w:rPr>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678775" w14:textId="77777777" w:rsidR="00B058DA" w:rsidRDefault="00973F01">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14:paraId="22C472E4" w14:textId="77777777" w:rsidR="00B058DA" w:rsidRDefault="00973F01">
            <w:pPr>
              <w:pBdr>
                <w:top w:val="nil"/>
                <w:left w:val="nil"/>
                <w:bottom w:val="nil"/>
                <w:right w:val="nil"/>
                <w:between w:val="nil"/>
              </w:pBdr>
              <w:spacing w:line="276" w:lineRule="auto"/>
              <w:ind w:hanging="2"/>
              <w:rPr>
                <w:color w:val="000000"/>
              </w:rPr>
            </w:pPr>
            <w:r>
              <w:rPr>
                <w:color w:val="000000"/>
              </w:rPr>
              <w:t>induce that person to perform improperly a relevant function or activity</w:t>
            </w:r>
          </w:p>
          <w:p w14:paraId="65785112" w14:textId="77777777" w:rsidR="00B058DA" w:rsidRDefault="00973F01">
            <w:pPr>
              <w:pBdr>
                <w:top w:val="nil"/>
                <w:left w:val="nil"/>
                <w:bottom w:val="nil"/>
                <w:right w:val="nil"/>
                <w:between w:val="nil"/>
              </w:pBdr>
              <w:spacing w:after="23" w:line="276" w:lineRule="auto"/>
              <w:ind w:hanging="2"/>
              <w:rPr>
                <w:color w:val="000000"/>
              </w:rPr>
            </w:pPr>
            <w:r>
              <w:rPr>
                <w:color w:val="000000"/>
              </w:rPr>
              <w:t>reward that person for improper performance of a relevant function or activity</w:t>
            </w:r>
          </w:p>
          <w:p w14:paraId="53CAFAE0" w14:textId="77777777" w:rsidR="00B058DA" w:rsidRDefault="00973F01">
            <w:pPr>
              <w:pBdr>
                <w:top w:val="nil"/>
                <w:left w:val="nil"/>
                <w:bottom w:val="nil"/>
                <w:right w:val="nil"/>
                <w:between w:val="nil"/>
              </w:pBdr>
              <w:spacing w:after="64"/>
              <w:ind w:hanging="2"/>
              <w:rPr>
                <w:color w:val="000000"/>
              </w:rPr>
            </w:pPr>
            <w:r>
              <w:rPr>
                <w:color w:val="000000"/>
              </w:rPr>
              <w:t>commit any offence:</w:t>
            </w:r>
          </w:p>
          <w:p w14:paraId="2D074D53" w14:textId="77777777" w:rsidR="00B058DA" w:rsidRDefault="00973F01">
            <w:pPr>
              <w:pBdr>
                <w:top w:val="nil"/>
                <w:left w:val="nil"/>
                <w:bottom w:val="nil"/>
                <w:right w:val="nil"/>
                <w:between w:val="nil"/>
              </w:pBdr>
              <w:spacing w:after="64"/>
              <w:ind w:hanging="2"/>
              <w:rPr>
                <w:color w:val="000000"/>
              </w:rPr>
            </w:pPr>
            <w:r>
              <w:rPr>
                <w:color w:val="000000"/>
              </w:rPr>
              <w:t>under the Bribery Act 2010</w:t>
            </w:r>
          </w:p>
          <w:p w14:paraId="0C2E3CDA" w14:textId="77777777" w:rsidR="00B058DA" w:rsidRDefault="00973F01">
            <w:pPr>
              <w:pBdr>
                <w:top w:val="nil"/>
                <w:left w:val="nil"/>
                <w:bottom w:val="nil"/>
                <w:right w:val="nil"/>
                <w:between w:val="nil"/>
              </w:pBdr>
              <w:spacing w:after="64"/>
              <w:ind w:hanging="2"/>
              <w:rPr>
                <w:color w:val="000000"/>
              </w:rPr>
            </w:pPr>
            <w:r>
              <w:rPr>
                <w:color w:val="000000"/>
              </w:rPr>
              <w:t>under legislation creating offences concerning Fraud</w:t>
            </w:r>
          </w:p>
          <w:p w14:paraId="64E1268C" w14:textId="77777777" w:rsidR="00B058DA" w:rsidRDefault="00973F01">
            <w:pPr>
              <w:pBdr>
                <w:top w:val="nil"/>
                <w:left w:val="nil"/>
                <w:bottom w:val="nil"/>
                <w:right w:val="nil"/>
                <w:between w:val="nil"/>
              </w:pBdr>
              <w:spacing w:after="64"/>
              <w:ind w:hanging="2"/>
              <w:rPr>
                <w:color w:val="000000"/>
              </w:rPr>
            </w:pPr>
            <w:r>
              <w:rPr>
                <w:color w:val="000000"/>
              </w:rPr>
              <w:t>at common Law concerning Fraud</w:t>
            </w:r>
          </w:p>
          <w:p w14:paraId="2C90C145" w14:textId="77777777" w:rsidR="00B058DA" w:rsidRDefault="00973F01">
            <w:pPr>
              <w:pBdr>
                <w:top w:val="nil"/>
                <w:left w:val="nil"/>
                <w:bottom w:val="nil"/>
                <w:right w:val="nil"/>
                <w:between w:val="nil"/>
              </w:pBdr>
              <w:spacing w:after="64"/>
              <w:ind w:hanging="2"/>
              <w:rPr>
                <w:color w:val="000000"/>
              </w:rPr>
            </w:pPr>
            <w:r>
              <w:rPr>
                <w:color w:val="000000"/>
              </w:rPr>
              <w:t>committing or attempting or conspiring to commit Fraud</w:t>
            </w:r>
          </w:p>
        </w:tc>
      </w:tr>
    </w:tbl>
    <w:p w14:paraId="3E4835CF" w14:textId="77777777" w:rsidR="00B058DA" w:rsidRDefault="00B058DA">
      <w:pPr>
        <w:widowControl w:val="0"/>
        <w:pBdr>
          <w:top w:val="nil"/>
          <w:left w:val="nil"/>
          <w:bottom w:val="nil"/>
          <w:right w:val="nil"/>
          <w:between w:val="nil"/>
        </w:pBdr>
        <w:spacing w:line="276" w:lineRule="auto"/>
        <w:rPr>
          <w:color w:val="000000"/>
        </w:rPr>
      </w:pPr>
    </w:p>
    <w:tbl>
      <w:tblPr>
        <w:tblStyle w:val="af4"/>
        <w:tblW w:w="8901" w:type="dxa"/>
        <w:tblInd w:w="933" w:type="dxa"/>
        <w:tblLayout w:type="fixed"/>
        <w:tblLook w:val="0000" w:firstRow="0" w:lastRow="0" w:firstColumn="0" w:lastColumn="0" w:noHBand="0" w:noVBand="0"/>
      </w:tblPr>
      <w:tblGrid>
        <w:gridCol w:w="2622"/>
        <w:gridCol w:w="6279"/>
      </w:tblGrid>
      <w:tr w:rsidR="00B058DA" w14:paraId="4262AA9F" w14:textId="77777777">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34513D2" w14:textId="77777777" w:rsidR="00B058DA" w:rsidRDefault="00973F01">
            <w:pPr>
              <w:pBdr>
                <w:top w:val="nil"/>
                <w:left w:val="nil"/>
                <w:bottom w:val="nil"/>
                <w:right w:val="nil"/>
                <w:between w:val="nil"/>
              </w:pBdr>
              <w:ind w:hanging="2"/>
              <w:rPr>
                <w:color w:val="000000"/>
              </w:rPr>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166663" w14:textId="77777777" w:rsidR="00B058DA" w:rsidRDefault="00973F01">
            <w:pPr>
              <w:pBdr>
                <w:top w:val="nil"/>
                <w:left w:val="nil"/>
                <w:bottom w:val="nil"/>
                <w:right w:val="nil"/>
                <w:between w:val="nil"/>
              </w:pBdr>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058DA" w14:paraId="12DDACB8"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E387A9D" w14:textId="77777777" w:rsidR="00B058DA" w:rsidRDefault="00973F01">
            <w:pPr>
              <w:pBdr>
                <w:top w:val="nil"/>
                <w:left w:val="nil"/>
                <w:bottom w:val="nil"/>
                <w:right w:val="nil"/>
                <w:between w:val="nil"/>
              </w:pBdr>
              <w:ind w:hanging="2"/>
              <w:rPr>
                <w:color w:val="000000"/>
              </w:rPr>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7C4C59B" w14:textId="77777777" w:rsidR="00B058DA" w:rsidRDefault="00973F01">
            <w:pPr>
              <w:pBdr>
                <w:top w:val="nil"/>
                <w:left w:val="nil"/>
                <w:bottom w:val="nil"/>
                <w:right w:val="nil"/>
                <w:between w:val="nil"/>
              </w:pBdr>
              <w:ind w:hanging="2"/>
              <w:rPr>
                <w:color w:val="000000"/>
              </w:rPr>
            </w:pPr>
            <w:r>
              <w:rPr>
                <w:color w:val="000000"/>
              </w:rPr>
              <w:t>Assets and property including technical infrastructure, IPRs and equipment.</w:t>
            </w:r>
          </w:p>
        </w:tc>
      </w:tr>
      <w:tr w:rsidR="00B058DA" w14:paraId="10F4C9D3"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37C76A" w14:textId="77777777" w:rsidR="00B058DA" w:rsidRDefault="00973F01">
            <w:pPr>
              <w:pBdr>
                <w:top w:val="nil"/>
                <w:left w:val="nil"/>
                <w:bottom w:val="nil"/>
                <w:right w:val="nil"/>
                <w:between w:val="nil"/>
              </w:pBdr>
              <w:ind w:hanging="2"/>
              <w:rPr>
                <w:color w:val="000000"/>
              </w:rPr>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EA0CAB" w14:textId="77777777" w:rsidR="00B058DA" w:rsidRDefault="00973F01">
            <w:pPr>
              <w:pBdr>
                <w:top w:val="nil"/>
                <w:left w:val="nil"/>
                <w:bottom w:val="nil"/>
                <w:right w:val="nil"/>
                <w:between w:val="nil"/>
              </w:pBdr>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58DA" w14:paraId="3D94D88F"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9EF64FE" w14:textId="77777777" w:rsidR="00B058DA" w:rsidRDefault="00973F01">
            <w:pPr>
              <w:pBdr>
                <w:top w:val="nil"/>
                <w:left w:val="nil"/>
                <w:bottom w:val="nil"/>
                <w:right w:val="nil"/>
                <w:between w:val="nil"/>
              </w:pBdr>
              <w:ind w:hanging="2"/>
              <w:rPr>
                <w:color w:val="000000"/>
              </w:rPr>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00226BD" w14:textId="77777777" w:rsidR="00B058DA" w:rsidRDefault="00973F01">
            <w:pPr>
              <w:pBdr>
                <w:top w:val="nil"/>
                <w:left w:val="nil"/>
                <w:bottom w:val="nil"/>
                <w:right w:val="nil"/>
                <w:between w:val="nil"/>
              </w:pBdr>
              <w:ind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B058DA" w14:paraId="0F403440"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244ACC2" w14:textId="77777777" w:rsidR="00B058DA" w:rsidRDefault="00973F01">
            <w:pPr>
              <w:pBdr>
                <w:top w:val="nil"/>
                <w:left w:val="nil"/>
                <w:bottom w:val="nil"/>
                <w:right w:val="nil"/>
                <w:between w:val="nil"/>
              </w:pBdr>
              <w:ind w:hanging="2"/>
              <w:rPr>
                <w:color w:val="000000"/>
              </w:rPr>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A45AE7" w14:textId="77777777" w:rsidR="00B058DA" w:rsidRDefault="00973F01">
            <w:pPr>
              <w:pBdr>
                <w:top w:val="nil"/>
                <w:left w:val="nil"/>
                <w:bottom w:val="nil"/>
                <w:right w:val="nil"/>
                <w:between w:val="nil"/>
              </w:pBdr>
              <w:ind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B058DA" w14:paraId="01F5E2AC" w14:textId="77777777">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D21371F" w14:textId="77777777" w:rsidR="00B058DA" w:rsidRDefault="00973F01">
            <w:pPr>
              <w:pBdr>
                <w:top w:val="nil"/>
                <w:left w:val="nil"/>
                <w:bottom w:val="nil"/>
                <w:right w:val="nil"/>
                <w:between w:val="nil"/>
              </w:pBdr>
              <w:ind w:hanging="2"/>
              <w:rPr>
                <w:color w:val="000000"/>
              </w:rPr>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4C58C1" w14:textId="77777777" w:rsidR="00B058DA" w:rsidRDefault="00973F01">
            <w:pPr>
              <w:pBdr>
                <w:top w:val="nil"/>
                <w:left w:val="nil"/>
                <w:bottom w:val="nil"/>
                <w:right w:val="nil"/>
                <w:between w:val="nil"/>
              </w:pBdr>
              <w:ind w:hanging="2"/>
              <w:rPr>
                <w:color w:val="000000"/>
              </w:rPr>
            </w:pPr>
            <w:r>
              <w:rPr>
                <w:color w:val="000000"/>
              </w:rPr>
              <w:t>Any employee, agent, servant, or representative of the Buyer, any other public body or person employed by or on behalf of the Buyer, or any other public body.</w:t>
            </w:r>
          </w:p>
        </w:tc>
      </w:tr>
      <w:tr w:rsidR="00B058DA" w14:paraId="1AD4959E"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58C04" w14:textId="77777777" w:rsidR="00B058DA" w:rsidRDefault="00973F01">
            <w:pPr>
              <w:pBdr>
                <w:top w:val="nil"/>
                <w:left w:val="nil"/>
                <w:bottom w:val="nil"/>
                <w:right w:val="nil"/>
                <w:between w:val="nil"/>
              </w:pBdr>
              <w:ind w:hanging="2"/>
              <w:rPr>
                <w:color w:val="000000"/>
              </w:rPr>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CD963C0" w14:textId="77777777" w:rsidR="00B058DA" w:rsidRDefault="00973F01">
            <w:pPr>
              <w:pBdr>
                <w:top w:val="nil"/>
                <w:left w:val="nil"/>
                <w:bottom w:val="nil"/>
                <w:right w:val="nil"/>
                <w:between w:val="nil"/>
              </w:pBdr>
              <w:ind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B058DA" w14:paraId="00AF112F" w14:textId="77777777">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87C9235" w14:textId="77777777" w:rsidR="00B058DA" w:rsidRDefault="00973F01">
            <w:pPr>
              <w:pBdr>
                <w:top w:val="nil"/>
                <w:left w:val="nil"/>
                <w:bottom w:val="nil"/>
                <w:right w:val="nil"/>
                <w:between w:val="nil"/>
              </w:pBdr>
              <w:ind w:hanging="2"/>
              <w:rPr>
                <w:color w:val="000000"/>
              </w:rPr>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E01E3DB" w14:textId="77777777" w:rsidR="00B058DA" w:rsidRDefault="00973F01">
            <w:pPr>
              <w:pBdr>
                <w:top w:val="nil"/>
                <w:left w:val="nil"/>
                <w:bottom w:val="nil"/>
                <w:right w:val="nil"/>
                <w:between w:val="nil"/>
              </w:pBdr>
              <w:ind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798F11E9" w14:textId="77777777" w:rsidR="00B058DA" w:rsidRDefault="00973F01">
            <w:pPr>
              <w:pBdr>
                <w:top w:val="nil"/>
                <w:left w:val="nil"/>
                <w:bottom w:val="nil"/>
                <w:right w:val="nil"/>
                <w:between w:val="nil"/>
              </w:pBdr>
              <w:ind w:hanging="2"/>
              <w:rPr>
                <w:color w:val="000000"/>
              </w:rPr>
            </w:pPr>
            <w:r>
              <w:rPr>
                <w:color w:val="000000"/>
              </w:rPr>
              <w:t>Off Contract, whether those services are provided by the Buyer or a third party.</w:t>
            </w:r>
          </w:p>
        </w:tc>
      </w:tr>
      <w:tr w:rsidR="00B058DA" w14:paraId="2F1A380A" w14:textId="77777777">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732DD2A" w14:textId="77777777" w:rsidR="00B058DA" w:rsidRDefault="00973F01">
            <w:pPr>
              <w:pBdr>
                <w:top w:val="nil"/>
                <w:left w:val="nil"/>
                <w:bottom w:val="nil"/>
                <w:right w:val="nil"/>
                <w:between w:val="nil"/>
              </w:pBdr>
              <w:ind w:hanging="2"/>
              <w:rPr>
                <w:color w:val="000000"/>
              </w:rPr>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5B6ABA" w14:textId="77777777" w:rsidR="00B058DA" w:rsidRDefault="00973F01">
            <w:pPr>
              <w:pBdr>
                <w:top w:val="nil"/>
                <w:left w:val="nil"/>
                <w:bottom w:val="nil"/>
                <w:right w:val="nil"/>
                <w:between w:val="nil"/>
              </w:pBdr>
              <w:ind w:hanging="2"/>
              <w:rPr>
                <w:color w:val="000000"/>
              </w:rPr>
            </w:pPr>
            <w:r>
              <w:rPr>
                <w:color w:val="000000"/>
              </w:rPr>
              <w:t>Any third-party service provider of replacement services appointed by the Buyer (or where the Buyer is providing replacement Services for its own account, the Buyer).</w:t>
            </w:r>
          </w:p>
        </w:tc>
      </w:tr>
      <w:tr w:rsidR="00B058DA" w14:paraId="0F3B5388"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E4A2A3" w14:textId="77777777" w:rsidR="00B058DA" w:rsidRDefault="00973F01">
            <w:pPr>
              <w:pBdr>
                <w:top w:val="nil"/>
                <w:left w:val="nil"/>
                <w:bottom w:val="nil"/>
                <w:right w:val="nil"/>
                <w:between w:val="nil"/>
              </w:pBdr>
              <w:ind w:hanging="2"/>
              <w:rPr>
                <w:color w:val="000000"/>
              </w:rPr>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D401A3D" w14:textId="77777777" w:rsidR="00B058DA" w:rsidRDefault="00973F01">
            <w:pPr>
              <w:pBdr>
                <w:top w:val="nil"/>
                <w:left w:val="nil"/>
                <w:bottom w:val="nil"/>
                <w:right w:val="nil"/>
                <w:between w:val="nil"/>
              </w:pBdr>
              <w:ind w:hanging="2"/>
              <w:rPr>
                <w:color w:val="000000"/>
              </w:rPr>
            </w:pPr>
            <w:r>
              <w:rPr>
                <w:color w:val="000000"/>
              </w:rPr>
              <w:t>The Supplier's security management plan developed by the Supplier in accordance with clause 16.1.</w:t>
            </w:r>
          </w:p>
        </w:tc>
      </w:tr>
    </w:tbl>
    <w:p w14:paraId="720032D0" w14:textId="77777777" w:rsidR="00B058DA" w:rsidRDefault="00B058DA">
      <w:pPr>
        <w:widowControl w:val="0"/>
        <w:pBdr>
          <w:top w:val="nil"/>
          <w:left w:val="nil"/>
          <w:bottom w:val="nil"/>
          <w:right w:val="nil"/>
          <w:between w:val="nil"/>
        </w:pBdr>
        <w:spacing w:line="276" w:lineRule="auto"/>
        <w:rPr>
          <w:color w:val="000000"/>
        </w:rPr>
      </w:pPr>
    </w:p>
    <w:tbl>
      <w:tblPr>
        <w:tblStyle w:val="af5"/>
        <w:tblW w:w="8901" w:type="dxa"/>
        <w:tblInd w:w="933" w:type="dxa"/>
        <w:tblLayout w:type="fixed"/>
        <w:tblLook w:val="0000" w:firstRow="0" w:lastRow="0" w:firstColumn="0" w:lastColumn="0" w:noHBand="0" w:noVBand="0"/>
      </w:tblPr>
      <w:tblGrid>
        <w:gridCol w:w="2622"/>
        <w:gridCol w:w="6279"/>
      </w:tblGrid>
      <w:tr w:rsidR="00B058DA" w14:paraId="232DEE5A" w14:textId="77777777">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CAA4E6D" w14:textId="77777777" w:rsidR="00B058DA" w:rsidRDefault="00973F01">
            <w:pPr>
              <w:pBdr>
                <w:top w:val="nil"/>
                <w:left w:val="nil"/>
                <w:bottom w:val="nil"/>
                <w:right w:val="nil"/>
                <w:between w:val="nil"/>
              </w:pBdr>
              <w:ind w:hanging="2"/>
              <w:rPr>
                <w:color w:val="000000"/>
              </w:rPr>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8F5E9F" w14:textId="77777777" w:rsidR="00B058DA" w:rsidRDefault="00973F01">
            <w:pPr>
              <w:pBdr>
                <w:top w:val="nil"/>
                <w:left w:val="nil"/>
                <w:bottom w:val="nil"/>
                <w:right w:val="nil"/>
                <w:between w:val="nil"/>
              </w:pBdr>
              <w:ind w:hanging="2"/>
              <w:rPr>
                <w:color w:val="000000"/>
              </w:rPr>
            </w:pPr>
            <w:r>
              <w:rPr>
                <w:color w:val="000000"/>
              </w:rPr>
              <w:t>The services ordered by the Buyer as set out in the Order Form.</w:t>
            </w:r>
          </w:p>
        </w:tc>
      </w:tr>
      <w:tr w:rsidR="00B058DA" w14:paraId="0CBC8600" w14:textId="77777777">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1DBE73" w14:textId="77777777" w:rsidR="00B058DA" w:rsidRDefault="00973F01">
            <w:pPr>
              <w:pBdr>
                <w:top w:val="nil"/>
                <w:left w:val="nil"/>
                <w:bottom w:val="nil"/>
                <w:right w:val="nil"/>
                <w:between w:val="nil"/>
              </w:pBdr>
              <w:ind w:hanging="2"/>
              <w:rPr>
                <w:color w:val="000000"/>
              </w:rPr>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4200DC0" w14:textId="77777777" w:rsidR="00B058DA" w:rsidRDefault="00973F01">
            <w:pPr>
              <w:pBdr>
                <w:top w:val="nil"/>
                <w:left w:val="nil"/>
                <w:bottom w:val="nil"/>
                <w:right w:val="nil"/>
                <w:between w:val="nil"/>
              </w:pBdr>
              <w:ind w:hanging="2"/>
              <w:rPr>
                <w:color w:val="000000"/>
              </w:rPr>
            </w:pPr>
            <w:r>
              <w:rPr>
                <w:color w:val="000000"/>
              </w:rPr>
              <w:t>Data that is owned or managed by the Buyer and used for the G-Cloud Services, including backup data and Performance Indicators data.</w:t>
            </w:r>
          </w:p>
        </w:tc>
      </w:tr>
      <w:tr w:rsidR="00B058DA" w14:paraId="10723352" w14:textId="77777777">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6D5C3B" w14:textId="77777777" w:rsidR="00B058DA" w:rsidRDefault="00973F01">
            <w:pPr>
              <w:pBdr>
                <w:top w:val="nil"/>
                <w:left w:val="nil"/>
                <w:bottom w:val="nil"/>
                <w:right w:val="nil"/>
                <w:between w:val="nil"/>
              </w:pBdr>
              <w:ind w:hanging="2"/>
              <w:rPr>
                <w:color w:val="000000"/>
              </w:rPr>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78200B" w14:textId="77777777" w:rsidR="00B058DA" w:rsidRDefault="00973F01">
            <w:pPr>
              <w:pBdr>
                <w:top w:val="nil"/>
                <w:left w:val="nil"/>
                <w:bottom w:val="nil"/>
                <w:right w:val="nil"/>
                <w:between w:val="nil"/>
              </w:pBdr>
              <w:ind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B058DA" w14:paraId="5E70E963"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2784DE" w14:textId="77777777" w:rsidR="00B058DA" w:rsidRDefault="00973F01">
            <w:pPr>
              <w:pBdr>
                <w:top w:val="nil"/>
                <w:left w:val="nil"/>
                <w:bottom w:val="nil"/>
                <w:right w:val="nil"/>
                <w:between w:val="nil"/>
              </w:pBdr>
              <w:ind w:hanging="2"/>
              <w:rPr>
                <w:color w:val="000000"/>
              </w:rPr>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F20F556" w14:textId="77777777" w:rsidR="00B058DA" w:rsidRDefault="00973F01">
            <w:pPr>
              <w:pBdr>
                <w:top w:val="nil"/>
                <w:left w:val="nil"/>
                <w:bottom w:val="nil"/>
                <w:right w:val="nil"/>
                <w:between w:val="nil"/>
              </w:pBdr>
              <w:ind w:hanging="2"/>
              <w:rPr>
                <w:color w:val="000000"/>
              </w:rPr>
            </w:pPr>
            <w:r>
              <w:rPr>
                <w:color w:val="000000"/>
              </w:rPr>
              <w:t>The description of the Supplier service offering as published on the Platform.</w:t>
            </w:r>
          </w:p>
        </w:tc>
      </w:tr>
      <w:tr w:rsidR="00B058DA" w14:paraId="4AC3D91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B672A0" w14:textId="77777777" w:rsidR="00B058DA" w:rsidRDefault="00973F01">
            <w:pPr>
              <w:pBdr>
                <w:top w:val="nil"/>
                <w:left w:val="nil"/>
                <w:bottom w:val="nil"/>
                <w:right w:val="nil"/>
                <w:between w:val="nil"/>
              </w:pBdr>
              <w:ind w:hanging="2"/>
              <w:rPr>
                <w:color w:val="000000"/>
              </w:rPr>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584109" w14:textId="77777777" w:rsidR="00B058DA" w:rsidRDefault="00973F01">
            <w:pPr>
              <w:pBdr>
                <w:top w:val="nil"/>
                <w:left w:val="nil"/>
                <w:bottom w:val="nil"/>
                <w:right w:val="nil"/>
                <w:between w:val="nil"/>
              </w:pBdr>
              <w:ind w:hanging="2"/>
              <w:rPr>
                <w:color w:val="000000"/>
              </w:rPr>
            </w:pPr>
            <w:r>
              <w:rPr>
                <w:color w:val="000000"/>
              </w:rPr>
              <w:t>The Personal Data supplied by a Buyer to the Supplier in the course of the use of the G-Cloud Services for purposes of or in connection with this Call-Off Contract.</w:t>
            </w:r>
          </w:p>
        </w:tc>
      </w:tr>
      <w:tr w:rsidR="00B058DA" w14:paraId="17B62E5F" w14:textId="77777777">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66C8466" w14:textId="77777777" w:rsidR="00B058DA" w:rsidRDefault="00973F01">
            <w:pPr>
              <w:pBdr>
                <w:top w:val="nil"/>
                <w:left w:val="nil"/>
                <w:bottom w:val="nil"/>
                <w:right w:val="nil"/>
                <w:between w:val="nil"/>
              </w:pBdr>
              <w:ind w:hanging="2"/>
              <w:rPr>
                <w:color w:val="000000"/>
              </w:rPr>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C20219C" w14:textId="77777777" w:rsidR="00B058DA" w:rsidRDefault="00973F01">
            <w:pPr>
              <w:pBdr>
                <w:top w:val="nil"/>
                <w:left w:val="nil"/>
                <w:bottom w:val="nil"/>
                <w:right w:val="nil"/>
                <w:between w:val="nil"/>
              </w:pBdr>
              <w:ind w:hanging="2"/>
              <w:rPr>
                <w:color w:val="000000"/>
              </w:rPr>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B058DA" w14:paraId="7AB5706B"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31DBE0A" w14:textId="77777777" w:rsidR="00B058DA" w:rsidRDefault="00973F01">
            <w:pPr>
              <w:pBdr>
                <w:top w:val="nil"/>
                <w:left w:val="nil"/>
                <w:bottom w:val="nil"/>
                <w:right w:val="nil"/>
                <w:between w:val="nil"/>
              </w:pBdr>
              <w:ind w:hanging="2"/>
              <w:rPr>
                <w:color w:val="000000"/>
              </w:rPr>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7106311" w14:textId="77777777" w:rsidR="00B058DA" w:rsidRDefault="00973F01">
            <w:pPr>
              <w:pBdr>
                <w:top w:val="nil"/>
                <w:left w:val="nil"/>
                <w:bottom w:val="nil"/>
                <w:right w:val="nil"/>
                <w:between w:val="nil"/>
              </w:pBdr>
              <w:ind w:hanging="2"/>
              <w:rPr>
                <w:color w:val="000000"/>
              </w:rPr>
            </w:pPr>
            <w:r>
              <w:rPr>
                <w:color w:val="000000"/>
              </w:rPr>
              <w:t>The Start date of this Call-Off Contract as set out in the Order Form.</w:t>
            </w:r>
          </w:p>
        </w:tc>
      </w:tr>
      <w:tr w:rsidR="00B058DA" w14:paraId="1CE73111" w14:textId="77777777">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A6B2A2" w14:textId="77777777" w:rsidR="00B058DA" w:rsidRDefault="00973F01">
            <w:pPr>
              <w:pBdr>
                <w:top w:val="nil"/>
                <w:left w:val="nil"/>
                <w:bottom w:val="nil"/>
                <w:right w:val="nil"/>
                <w:between w:val="nil"/>
              </w:pBdr>
              <w:ind w:hanging="2"/>
              <w:rPr>
                <w:color w:val="000000"/>
              </w:rPr>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1FAAC6" w14:textId="77777777" w:rsidR="00B058DA" w:rsidRDefault="00973F01">
            <w:pPr>
              <w:pBdr>
                <w:top w:val="nil"/>
                <w:left w:val="nil"/>
                <w:bottom w:val="nil"/>
                <w:right w:val="nil"/>
                <w:between w:val="nil"/>
              </w:pBdr>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58DA" w14:paraId="7097B583"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C52296C" w14:textId="77777777" w:rsidR="00B058DA" w:rsidRDefault="00973F01">
            <w:pPr>
              <w:pBdr>
                <w:top w:val="nil"/>
                <w:left w:val="nil"/>
                <w:bottom w:val="nil"/>
                <w:right w:val="nil"/>
                <w:between w:val="nil"/>
              </w:pBdr>
              <w:ind w:hanging="2"/>
              <w:rPr>
                <w:color w:val="000000"/>
              </w:rPr>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70C02AE" w14:textId="77777777" w:rsidR="00B058DA" w:rsidRDefault="00973F01">
            <w:pPr>
              <w:pBdr>
                <w:top w:val="nil"/>
                <w:left w:val="nil"/>
                <w:bottom w:val="nil"/>
                <w:right w:val="nil"/>
                <w:between w:val="nil"/>
              </w:pBdr>
              <w:spacing w:after="18"/>
              <w:ind w:hanging="2"/>
              <w:rPr>
                <w:color w:val="000000"/>
              </w:rPr>
            </w:pPr>
            <w:r>
              <w:rPr>
                <w:color w:val="000000"/>
              </w:rPr>
              <w:t>Any third party engaged by the Supplier under a subcontract</w:t>
            </w:r>
          </w:p>
          <w:p w14:paraId="12CF9D2A" w14:textId="77777777" w:rsidR="00B058DA" w:rsidRDefault="00973F01">
            <w:pPr>
              <w:pBdr>
                <w:top w:val="nil"/>
                <w:left w:val="nil"/>
                <w:bottom w:val="nil"/>
                <w:right w:val="nil"/>
                <w:between w:val="nil"/>
              </w:pBdr>
              <w:spacing w:after="2"/>
              <w:ind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41CD0077" w14:textId="77777777" w:rsidR="00B058DA" w:rsidRDefault="00973F01">
            <w:pPr>
              <w:pBdr>
                <w:top w:val="nil"/>
                <w:left w:val="nil"/>
                <w:bottom w:val="nil"/>
                <w:right w:val="nil"/>
                <w:between w:val="nil"/>
              </w:pBdr>
              <w:ind w:hanging="2"/>
              <w:rPr>
                <w:color w:val="000000"/>
              </w:rPr>
            </w:pPr>
            <w:r>
              <w:rPr>
                <w:color w:val="000000"/>
              </w:rPr>
              <w:t>Contract) and its servants or agents in connection with the provision of G-Cloud Services.</w:t>
            </w:r>
          </w:p>
        </w:tc>
      </w:tr>
      <w:tr w:rsidR="00B058DA" w14:paraId="4962A864" w14:textId="77777777">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71B4C18" w14:textId="77777777" w:rsidR="00B058DA" w:rsidRDefault="00973F01">
            <w:pPr>
              <w:pBdr>
                <w:top w:val="nil"/>
                <w:left w:val="nil"/>
                <w:bottom w:val="nil"/>
                <w:right w:val="nil"/>
                <w:between w:val="nil"/>
              </w:pBdr>
              <w:ind w:hanging="2"/>
              <w:rPr>
                <w:color w:val="000000"/>
              </w:rPr>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D42DE9B" w14:textId="77777777" w:rsidR="00B058DA" w:rsidRDefault="00973F01">
            <w:pPr>
              <w:pBdr>
                <w:top w:val="nil"/>
                <w:left w:val="nil"/>
                <w:bottom w:val="nil"/>
                <w:right w:val="nil"/>
                <w:between w:val="nil"/>
              </w:pBdr>
              <w:ind w:hanging="2"/>
              <w:rPr>
                <w:color w:val="000000"/>
              </w:rPr>
            </w:pPr>
            <w:r>
              <w:rPr>
                <w:color w:val="000000"/>
              </w:rPr>
              <w:t>Any third party appointed to process Personal Data on behalf of the Supplier under this Call-Off Contract.</w:t>
            </w:r>
          </w:p>
        </w:tc>
      </w:tr>
      <w:tr w:rsidR="00B058DA" w14:paraId="0E344E4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8E2D420" w14:textId="77777777" w:rsidR="00B058DA" w:rsidRDefault="00973F01">
            <w:pPr>
              <w:pBdr>
                <w:top w:val="nil"/>
                <w:left w:val="nil"/>
                <w:bottom w:val="nil"/>
                <w:right w:val="nil"/>
                <w:between w:val="nil"/>
              </w:pBdr>
              <w:ind w:hanging="2"/>
              <w:rPr>
                <w:color w:val="000000"/>
              </w:rPr>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F0BA9F" w14:textId="77777777" w:rsidR="00B058DA" w:rsidRDefault="00973F01">
            <w:pPr>
              <w:pBdr>
                <w:top w:val="nil"/>
                <w:left w:val="nil"/>
                <w:bottom w:val="nil"/>
                <w:right w:val="nil"/>
                <w:between w:val="nil"/>
              </w:pBdr>
              <w:ind w:hanging="2"/>
              <w:rPr>
                <w:color w:val="000000"/>
              </w:rPr>
            </w:pPr>
            <w:r>
              <w:rPr>
                <w:color w:val="000000"/>
              </w:rPr>
              <w:t>The person, firm or company identified in the Order Form.</w:t>
            </w:r>
          </w:p>
        </w:tc>
      </w:tr>
      <w:tr w:rsidR="00B058DA" w14:paraId="193E315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7AC2F46" w14:textId="77777777" w:rsidR="00B058DA" w:rsidRDefault="00973F01">
            <w:pPr>
              <w:pBdr>
                <w:top w:val="nil"/>
                <w:left w:val="nil"/>
                <w:bottom w:val="nil"/>
                <w:right w:val="nil"/>
                <w:between w:val="nil"/>
              </w:pBdr>
              <w:ind w:hanging="2"/>
              <w:rPr>
                <w:color w:val="000000"/>
              </w:rPr>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39E415B" w14:textId="77777777" w:rsidR="00B058DA" w:rsidRDefault="00973F01">
            <w:pPr>
              <w:pBdr>
                <w:top w:val="nil"/>
                <w:left w:val="nil"/>
                <w:bottom w:val="nil"/>
                <w:right w:val="nil"/>
                <w:between w:val="nil"/>
              </w:pBdr>
              <w:ind w:hanging="2"/>
              <w:rPr>
                <w:color w:val="000000"/>
              </w:rPr>
            </w:pPr>
            <w:r>
              <w:rPr>
                <w:color w:val="000000"/>
              </w:rPr>
              <w:t>The representative appointed by the Supplier from time to time in relation to the Call-Off Contract.</w:t>
            </w:r>
          </w:p>
        </w:tc>
      </w:tr>
    </w:tbl>
    <w:p w14:paraId="01F815C0" w14:textId="77777777" w:rsidR="00B058DA" w:rsidRDefault="00973F01">
      <w:pPr>
        <w:pBdr>
          <w:top w:val="nil"/>
          <w:left w:val="nil"/>
          <w:bottom w:val="nil"/>
          <w:right w:val="nil"/>
          <w:between w:val="nil"/>
        </w:pBdr>
        <w:ind w:hanging="2"/>
        <w:jc w:val="both"/>
        <w:rPr>
          <w:color w:val="000000"/>
        </w:rPr>
      </w:pPr>
      <w:r>
        <w:rPr>
          <w:color w:val="000000"/>
        </w:rPr>
        <w:t xml:space="preserve"> </w:t>
      </w:r>
    </w:p>
    <w:p w14:paraId="2567283D" w14:textId="77777777" w:rsidR="00B058DA" w:rsidRDefault="00B058DA">
      <w:pPr>
        <w:pBdr>
          <w:top w:val="nil"/>
          <w:left w:val="nil"/>
          <w:bottom w:val="nil"/>
          <w:right w:val="nil"/>
          <w:between w:val="nil"/>
        </w:pBdr>
        <w:ind w:hanging="2"/>
        <w:jc w:val="both"/>
        <w:rPr>
          <w:color w:val="000000"/>
        </w:rPr>
      </w:pPr>
    </w:p>
    <w:tbl>
      <w:tblPr>
        <w:tblStyle w:val="af6"/>
        <w:tblW w:w="8901" w:type="dxa"/>
        <w:tblInd w:w="933" w:type="dxa"/>
        <w:tblLayout w:type="fixed"/>
        <w:tblLook w:val="0000" w:firstRow="0" w:lastRow="0" w:firstColumn="0" w:lastColumn="0" w:noHBand="0" w:noVBand="0"/>
      </w:tblPr>
      <w:tblGrid>
        <w:gridCol w:w="2622"/>
        <w:gridCol w:w="6279"/>
      </w:tblGrid>
      <w:tr w:rsidR="00B058DA" w14:paraId="5FAD1CF2" w14:textId="77777777">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17F7C91" w14:textId="77777777" w:rsidR="00B058DA" w:rsidRDefault="00973F01">
            <w:pPr>
              <w:pBdr>
                <w:top w:val="nil"/>
                <w:left w:val="nil"/>
                <w:bottom w:val="nil"/>
                <w:right w:val="nil"/>
                <w:between w:val="nil"/>
              </w:pBdr>
              <w:ind w:hanging="2"/>
              <w:rPr>
                <w:color w:val="000000"/>
              </w:rPr>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2DA66F9" w14:textId="77777777" w:rsidR="00B058DA" w:rsidRDefault="00973F01">
            <w:pPr>
              <w:pBdr>
                <w:top w:val="nil"/>
                <w:left w:val="nil"/>
                <w:bottom w:val="nil"/>
                <w:right w:val="nil"/>
                <w:between w:val="nil"/>
              </w:pBdr>
              <w:ind w:hanging="2"/>
              <w:rPr>
                <w:color w:val="000000"/>
              </w:rPr>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B058DA" w14:paraId="6A9A493A" w14:textId="77777777">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F3C67FD" w14:textId="77777777" w:rsidR="00B058DA" w:rsidRDefault="00973F01">
            <w:pPr>
              <w:pBdr>
                <w:top w:val="nil"/>
                <w:left w:val="nil"/>
                <w:bottom w:val="nil"/>
                <w:right w:val="nil"/>
                <w:between w:val="nil"/>
              </w:pBdr>
              <w:ind w:hanging="2"/>
              <w:rPr>
                <w:color w:val="000000"/>
              </w:rPr>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B6E1EA4" w14:textId="77777777" w:rsidR="00B058DA" w:rsidRDefault="00973F01">
            <w:pPr>
              <w:pBdr>
                <w:top w:val="nil"/>
                <w:left w:val="nil"/>
                <w:bottom w:val="nil"/>
                <w:right w:val="nil"/>
                <w:between w:val="nil"/>
              </w:pBdr>
              <w:ind w:hanging="2"/>
              <w:rPr>
                <w:color w:val="000000"/>
              </w:rPr>
            </w:pPr>
            <w:r>
              <w:rPr>
                <w:color w:val="000000"/>
              </w:rPr>
              <w:t>The relevant G-Cloud Service terms and conditions as set out in the Terms and Conditions document supplied as part of the Supplier’s Application.</w:t>
            </w:r>
          </w:p>
        </w:tc>
      </w:tr>
      <w:tr w:rsidR="00B058DA" w14:paraId="0102D91E"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F81322" w14:textId="77777777" w:rsidR="00B058DA" w:rsidRDefault="00973F01">
            <w:pPr>
              <w:pBdr>
                <w:top w:val="nil"/>
                <w:left w:val="nil"/>
                <w:bottom w:val="nil"/>
                <w:right w:val="nil"/>
                <w:between w:val="nil"/>
              </w:pBdr>
              <w:ind w:hanging="2"/>
              <w:rPr>
                <w:color w:val="000000"/>
              </w:rPr>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702C9C2" w14:textId="77777777" w:rsidR="00B058DA" w:rsidRDefault="00973F01">
            <w:pPr>
              <w:pBdr>
                <w:top w:val="nil"/>
                <w:left w:val="nil"/>
                <w:bottom w:val="nil"/>
                <w:right w:val="nil"/>
                <w:between w:val="nil"/>
              </w:pBdr>
              <w:ind w:hanging="2"/>
              <w:rPr>
                <w:color w:val="000000"/>
              </w:rPr>
            </w:pPr>
            <w:r>
              <w:rPr>
                <w:color w:val="000000"/>
              </w:rPr>
              <w:t>The term of this Call-Off Contract as set out in the Order Form.</w:t>
            </w:r>
          </w:p>
        </w:tc>
      </w:tr>
      <w:tr w:rsidR="00B058DA" w14:paraId="303D1427"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5500BDE" w14:textId="77777777" w:rsidR="00B058DA" w:rsidRDefault="00973F01">
            <w:pPr>
              <w:pBdr>
                <w:top w:val="nil"/>
                <w:left w:val="nil"/>
                <w:bottom w:val="nil"/>
                <w:right w:val="nil"/>
                <w:between w:val="nil"/>
              </w:pBdr>
              <w:ind w:hanging="2"/>
              <w:rPr>
                <w:color w:val="000000"/>
              </w:rPr>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AE437CA" w14:textId="77777777" w:rsidR="00B058DA" w:rsidRDefault="00973F01">
            <w:pPr>
              <w:pBdr>
                <w:top w:val="nil"/>
                <w:left w:val="nil"/>
                <w:bottom w:val="nil"/>
                <w:right w:val="nil"/>
                <w:between w:val="nil"/>
              </w:pBdr>
              <w:ind w:hanging="2"/>
              <w:rPr>
                <w:color w:val="000000"/>
              </w:rPr>
            </w:pPr>
            <w:r>
              <w:rPr>
                <w:color w:val="000000"/>
              </w:rPr>
              <w:t>The Supplier simultaneously fails to meet three or more Financial Metrics for a period of at least ten Working Days.</w:t>
            </w:r>
          </w:p>
        </w:tc>
      </w:tr>
      <w:tr w:rsidR="00B058DA" w14:paraId="41B0E64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3AF8DB" w14:textId="77777777" w:rsidR="00B058DA" w:rsidRDefault="00973F01">
            <w:pPr>
              <w:pBdr>
                <w:top w:val="nil"/>
                <w:left w:val="nil"/>
                <w:bottom w:val="nil"/>
                <w:right w:val="nil"/>
                <w:between w:val="nil"/>
              </w:pBdr>
              <w:ind w:hanging="2"/>
              <w:rPr>
                <w:color w:val="000000"/>
              </w:rPr>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B69B77D" w14:textId="77777777" w:rsidR="00B058DA" w:rsidRDefault="00973F01">
            <w:pPr>
              <w:pBdr>
                <w:top w:val="nil"/>
                <w:left w:val="nil"/>
                <w:bottom w:val="nil"/>
                <w:right w:val="nil"/>
                <w:between w:val="nil"/>
              </w:pBdr>
              <w:ind w:hanging="2"/>
              <w:rPr>
                <w:color w:val="000000"/>
              </w:rPr>
            </w:pPr>
            <w:r>
              <w:rPr>
                <w:color w:val="000000"/>
              </w:rPr>
              <w:t>This has the meaning given to it in clause 32 (Variation process).</w:t>
            </w:r>
          </w:p>
        </w:tc>
      </w:tr>
      <w:tr w:rsidR="00B058DA" w14:paraId="3F254DE4"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A7F8158" w14:textId="77777777" w:rsidR="00B058DA" w:rsidRDefault="00973F01">
            <w:pPr>
              <w:pBdr>
                <w:top w:val="nil"/>
                <w:left w:val="nil"/>
                <w:bottom w:val="nil"/>
                <w:right w:val="nil"/>
                <w:between w:val="nil"/>
              </w:pBdr>
              <w:ind w:hanging="2"/>
              <w:rPr>
                <w:color w:val="000000"/>
              </w:rPr>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891EC5A" w14:textId="77777777" w:rsidR="00B058DA" w:rsidRDefault="00973F01">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14:paraId="21251B4E" w14:textId="77777777" w:rsidR="00B058DA" w:rsidRDefault="00973F01">
            <w:pPr>
              <w:pBdr>
                <w:top w:val="nil"/>
                <w:left w:val="nil"/>
                <w:bottom w:val="nil"/>
                <w:right w:val="nil"/>
                <w:between w:val="nil"/>
              </w:pBdr>
              <w:tabs>
                <w:tab w:val="left" w:pos="-576"/>
                <w:tab w:val="left" w:pos="144"/>
              </w:tabs>
              <w:spacing w:after="120"/>
              <w:ind w:hanging="2"/>
              <w:jc w:val="both"/>
              <w:rPr>
                <w:color w:val="000000"/>
              </w:rPr>
            </w:pPr>
            <w:r>
              <w:rPr>
                <w:color w:val="000000"/>
              </w:rPr>
              <w:t>details of the impact of the proposed variation on the Deliverables and the Supplier's ability to meet its other obligations under the Call-Off Contract;</w:t>
            </w:r>
          </w:p>
          <w:p w14:paraId="27953450" w14:textId="77777777" w:rsidR="00B058DA" w:rsidRDefault="00973F01">
            <w:pPr>
              <w:pBdr>
                <w:top w:val="nil"/>
                <w:left w:val="nil"/>
                <w:bottom w:val="nil"/>
                <w:right w:val="nil"/>
                <w:between w:val="nil"/>
              </w:pBdr>
              <w:tabs>
                <w:tab w:val="left" w:pos="-576"/>
                <w:tab w:val="left" w:pos="144"/>
              </w:tabs>
              <w:spacing w:after="120"/>
              <w:ind w:hanging="2"/>
              <w:jc w:val="both"/>
              <w:rPr>
                <w:color w:val="000000"/>
              </w:rPr>
            </w:pPr>
            <w:r>
              <w:rPr>
                <w:color w:val="000000"/>
              </w:rPr>
              <w:t>details of the cost of implementing the proposed variation;</w:t>
            </w:r>
          </w:p>
          <w:p w14:paraId="2204A4A6" w14:textId="77777777" w:rsidR="00B058DA" w:rsidRDefault="00973F01">
            <w:pPr>
              <w:pBdr>
                <w:top w:val="nil"/>
                <w:left w:val="nil"/>
                <w:bottom w:val="nil"/>
                <w:right w:val="nil"/>
                <w:between w:val="nil"/>
              </w:pBdr>
              <w:tabs>
                <w:tab w:val="left" w:pos="-576"/>
                <w:tab w:val="left" w:pos="144"/>
              </w:tabs>
              <w:spacing w:after="120"/>
              <w:ind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72D4800" w14:textId="77777777" w:rsidR="00B058DA" w:rsidRDefault="00973F01">
            <w:pPr>
              <w:pBdr>
                <w:top w:val="nil"/>
                <w:left w:val="nil"/>
                <w:bottom w:val="nil"/>
                <w:right w:val="nil"/>
                <w:between w:val="nil"/>
              </w:pBdr>
              <w:tabs>
                <w:tab w:val="left" w:pos="-576"/>
                <w:tab w:val="left" w:pos="144"/>
              </w:tabs>
              <w:spacing w:after="120"/>
              <w:ind w:hanging="2"/>
              <w:jc w:val="both"/>
              <w:rPr>
                <w:color w:val="000000"/>
              </w:rPr>
            </w:pPr>
            <w:r>
              <w:rPr>
                <w:color w:val="000000"/>
              </w:rPr>
              <w:t>a timetable for the implementation, together with any proposals for the testing of the variation; and</w:t>
            </w:r>
          </w:p>
          <w:p w14:paraId="0F2FFDB9" w14:textId="77777777" w:rsidR="00B058DA" w:rsidRDefault="00973F01">
            <w:pPr>
              <w:pBdr>
                <w:top w:val="nil"/>
                <w:left w:val="nil"/>
                <w:bottom w:val="nil"/>
                <w:right w:val="nil"/>
                <w:between w:val="nil"/>
              </w:pBdr>
              <w:ind w:hanging="2"/>
              <w:rPr>
                <w:color w:val="000000"/>
              </w:rPr>
            </w:pPr>
            <w:r>
              <w:rPr>
                <w:color w:val="000000"/>
              </w:rPr>
              <w:t>such other information as the Buyer may reasonably request in (or in response to) the variation request;</w:t>
            </w:r>
          </w:p>
        </w:tc>
      </w:tr>
      <w:tr w:rsidR="00B058DA" w14:paraId="39150AEE"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529F9B3" w14:textId="77777777" w:rsidR="00B058DA" w:rsidRDefault="00973F01">
            <w:pPr>
              <w:pBdr>
                <w:top w:val="nil"/>
                <w:left w:val="nil"/>
                <w:bottom w:val="nil"/>
                <w:right w:val="nil"/>
                <w:between w:val="nil"/>
              </w:pBdr>
              <w:ind w:hanging="2"/>
              <w:rPr>
                <w:color w:val="000000"/>
              </w:rPr>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65D01A7" w14:textId="77777777" w:rsidR="00B058DA" w:rsidRDefault="00973F01">
            <w:pPr>
              <w:pBdr>
                <w:top w:val="nil"/>
                <w:left w:val="nil"/>
                <w:bottom w:val="nil"/>
                <w:right w:val="nil"/>
                <w:between w:val="nil"/>
              </w:pBdr>
              <w:ind w:hanging="2"/>
              <w:rPr>
                <w:color w:val="000000"/>
              </w:rPr>
            </w:pPr>
            <w:r>
              <w:rPr>
                <w:color w:val="000000"/>
              </w:rPr>
              <w:t>Any day other than a Saturday, Sunday or public holiday in England and Wales.</w:t>
            </w:r>
          </w:p>
        </w:tc>
      </w:tr>
      <w:tr w:rsidR="00B058DA" w14:paraId="2393866C"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7512D31" w14:textId="77777777" w:rsidR="00B058DA" w:rsidRDefault="00973F01">
            <w:pPr>
              <w:pBdr>
                <w:top w:val="nil"/>
                <w:left w:val="nil"/>
                <w:bottom w:val="nil"/>
                <w:right w:val="nil"/>
                <w:between w:val="nil"/>
              </w:pBdr>
              <w:ind w:hanging="2"/>
              <w:rPr>
                <w:color w:val="000000"/>
              </w:rPr>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3F9DC0" w14:textId="77777777" w:rsidR="00B058DA" w:rsidRDefault="00973F01">
            <w:pPr>
              <w:pBdr>
                <w:top w:val="nil"/>
                <w:left w:val="nil"/>
                <w:bottom w:val="nil"/>
                <w:right w:val="nil"/>
                <w:between w:val="nil"/>
              </w:pBdr>
              <w:ind w:hanging="2"/>
              <w:rPr>
                <w:color w:val="000000"/>
              </w:rPr>
            </w:pPr>
            <w:r>
              <w:rPr>
                <w:color w:val="000000"/>
              </w:rPr>
              <w:t>A contract year.</w:t>
            </w:r>
          </w:p>
        </w:tc>
      </w:tr>
    </w:tbl>
    <w:p w14:paraId="6D98B580" w14:textId="77777777" w:rsidR="00B058DA" w:rsidRDefault="00973F01">
      <w:pPr>
        <w:pBdr>
          <w:top w:val="nil"/>
          <w:left w:val="nil"/>
          <w:bottom w:val="nil"/>
          <w:right w:val="nil"/>
          <w:between w:val="nil"/>
        </w:pBdr>
        <w:ind w:hanging="2"/>
        <w:jc w:val="both"/>
        <w:rPr>
          <w:color w:val="000000"/>
        </w:rPr>
      </w:pPr>
      <w:r>
        <w:rPr>
          <w:color w:val="000000"/>
        </w:rPr>
        <w:lastRenderedPageBreak/>
        <w:t xml:space="preserve"> </w:t>
      </w:r>
      <w:r>
        <w:rPr>
          <w:color w:val="000000"/>
        </w:rPr>
        <w:tab/>
      </w:r>
    </w:p>
    <w:p w14:paraId="1677D6AE" w14:textId="77777777" w:rsidR="00B058DA" w:rsidRDefault="00B058DA">
      <w:pPr>
        <w:pStyle w:val="Heading2"/>
        <w:ind w:hanging="2"/>
        <w:rPr>
          <w:sz w:val="22"/>
          <w:szCs w:val="22"/>
        </w:rPr>
      </w:pPr>
    </w:p>
    <w:p w14:paraId="0E738956" w14:textId="77777777" w:rsidR="00B058DA" w:rsidRDefault="00B058DA">
      <w:pPr>
        <w:pStyle w:val="Heading2"/>
        <w:ind w:hanging="2"/>
        <w:rPr>
          <w:sz w:val="22"/>
          <w:szCs w:val="22"/>
        </w:rPr>
      </w:pPr>
    </w:p>
    <w:p w14:paraId="01685D98" w14:textId="77777777" w:rsidR="00B058DA" w:rsidRDefault="00B058DA">
      <w:pPr>
        <w:pBdr>
          <w:top w:val="nil"/>
          <w:left w:val="nil"/>
          <w:bottom w:val="nil"/>
          <w:right w:val="nil"/>
          <w:between w:val="nil"/>
        </w:pBdr>
        <w:spacing w:after="310" w:line="288" w:lineRule="auto"/>
        <w:ind w:hanging="2"/>
        <w:rPr>
          <w:color w:val="000000"/>
        </w:rPr>
      </w:pPr>
    </w:p>
    <w:p w14:paraId="1BDB5049" w14:textId="77777777" w:rsidR="00B058DA" w:rsidRDefault="00B058DA">
      <w:pPr>
        <w:pBdr>
          <w:top w:val="nil"/>
          <w:left w:val="nil"/>
          <w:bottom w:val="nil"/>
          <w:right w:val="nil"/>
          <w:between w:val="nil"/>
        </w:pBdr>
        <w:spacing w:after="310" w:line="288" w:lineRule="auto"/>
        <w:ind w:hanging="2"/>
        <w:rPr>
          <w:color w:val="000000"/>
        </w:rPr>
      </w:pPr>
    </w:p>
    <w:p w14:paraId="47A3BF9C" w14:textId="77777777" w:rsidR="00B058DA" w:rsidRDefault="00B058DA">
      <w:pPr>
        <w:pBdr>
          <w:top w:val="nil"/>
          <w:left w:val="nil"/>
          <w:bottom w:val="nil"/>
          <w:right w:val="nil"/>
          <w:between w:val="nil"/>
        </w:pBdr>
        <w:spacing w:after="310" w:line="288" w:lineRule="auto"/>
        <w:ind w:hanging="2"/>
        <w:rPr>
          <w:color w:val="000000"/>
        </w:rPr>
      </w:pPr>
    </w:p>
    <w:p w14:paraId="6FFAA6C3" w14:textId="77777777" w:rsidR="00B058DA" w:rsidRDefault="00B058DA">
      <w:pPr>
        <w:pBdr>
          <w:top w:val="nil"/>
          <w:left w:val="nil"/>
          <w:bottom w:val="nil"/>
          <w:right w:val="nil"/>
          <w:between w:val="nil"/>
        </w:pBdr>
        <w:spacing w:after="310" w:line="288" w:lineRule="auto"/>
        <w:ind w:hanging="2"/>
        <w:rPr>
          <w:color w:val="000000"/>
        </w:rPr>
      </w:pPr>
    </w:p>
    <w:p w14:paraId="7DDC7C53" w14:textId="77777777" w:rsidR="00B058DA" w:rsidRDefault="00B058DA">
      <w:pPr>
        <w:pBdr>
          <w:top w:val="nil"/>
          <w:left w:val="nil"/>
          <w:bottom w:val="nil"/>
          <w:right w:val="nil"/>
          <w:between w:val="nil"/>
        </w:pBdr>
        <w:spacing w:after="310" w:line="288" w:lineRule="auto"/>
        <w:ind w:hanging="2"/>
        <w:rPr>
          <w:color w:val="000000"/>
        </w:rPr>
      </w:pPr>
    </w:p>
    <w:p w14:paraId="0E9A752A" w14:textId="77777777" w:rsidR="00B058DA" w:rsidRDefault="00B058DA">
      <w:pPr>
        <w:pBdr>
          <w:top w:val="nil"/>
          <w:left w:val="nil"/>
          <w:bottom w:val="nil"/>
          <w:right w:val="nil"/>
          <w:between w:val="nil"/>
        </w:pBdr>
        <w:spacing w:after="310" w:line="288" w:lineRule="auto"/>
        <w:ind w:hanging="2"/>
        <w:rPr>
          <w:color w:val="000000"/>
        </w:rPr>
      </w:pPr>
    </w:p>
    <w:p w14:paraId="568D8D38" w14:textId="77777777" w:rsidR="00B058DA" w:rsidRDefault="00B058DA">
      <w:pPr>
        <w:pBdr>
          <w:top w:val="nil"/>
          <w:left w:val="nil"/>
          <w:bottom w:val="nil"/>
          <w:right w:val="nil"/>
          <w:between w:val="nil"/>
        </w:pBdr>
        <w:spacing w:after="310" w:line="288" w:lineRule="auto"/>
        <w:ind w:hanging="2"/>
        <w:rPr>
          <w:color w:val="000000"/>
        </w:rPr>
      </w:pPr>
    </w:p>
    <w:p w14:paraId="0F6F89B1" w14:textId="77777777" w:rsidR="00B058DA" w:rsidRDefault="00B058DA">
      <w:pPr>
        <w:pBdr>
          <w:top w:val="nil"/>
          <w:left w:val="nil"/>
          <w:bottom w:val="nil"/>
          <w:right w:val="nil"/>
          <w:between w:val="nil"/>
        </w:pBdr>
        <w:spacing w:after="310" w:line="288" w:lineRule="auto"/>
        <w:ind w:hanging="2"/>
        <w:rPr>
          <w:color w:val="000000"/>
        </w:rPr>
      </w:pPr>
    </w:p>
    <w:p w14:paraId="450217CD" w14:textId="77777777" w:rsidR="00B058DA" w:rsidRDefault="00B058DA">
      <w:pPr>
        <w:pBdr>
          <w:top w:val="nil"/>
          <w:left w:val="nil"/>
          <w:bottom w:val="nil"/>
          <w:right w:val="nil"/>
          <w:between w:val="nil"/>
        </w:pBdr>
        <w:spacing w:after="310" w:line="288" w:lineRule="auto"/>
        <w:ind w:hanging="2"/>
        <w:rPr>
          <w:color w:val="000000"/>
        </w:rPr>
      </w:pPr>
    </w:p>
    <w:p w14:paraId="7C57FEC4" w14:textId="77777777" w:rsidR="00B058DA" w:rsidRDefault="00B058DA">
      <w:pPr>
        <w:pBdr>
          <w:top w:val="nil"/>
          <w:left w:val="nil"/>
          <w:bottom w:val="nil"/>
          <w:right w:val="nil"/>
          <w:between w:val="nil"/>
        </w:pBdr>
        <w:spacing w:after="310" w:line="288" w:lineRule="auto"/>
        <w:ind w:hanging="2"/>
        <w:rPr>
          <w:color w:val="000000"/>
        </w:rPr>
      </w:pPr>
    </w:p>
    <w:p w14:paraId="56D5A99A" w14:textId="77777777" w:rsidR="00B058DA" w:rsidRDefault="00B058DA">
      <w:pPr>
        <w:pBdr>
          <w:top w:val="nil"/>
          <w:left w:val="nil"/>
          <w:bottom w:val="nil"/>
          <w:right w:val="nil"/>
          <w:between w:val="nil"/>
        </w:pBdr>
        <w:spacing w:after="310" w:line="288" w:lineRule="auto"/>
        <w:ind w:hanging="2"/>
        <w:rPr>
          <w:color w:val="000000"/>
        </w:rPr>
      </w:pPr>
    </w:p>
    <w:p w14:paraId="5DD85149" w14:textId="77777777" w:rsidR="00B058DA" w:rsidRDefault="00B058DA">
      <w:pPr>
        <w:pBdr>
          <w:top w:val="nil"/>
          <w:left w:val="nil"/>
          <w:bottom w:val="nil"/>
          <w:right w:val="nil"/>
          <w:between w:val="nil"/>
        </w:pBdr>
        <w:spacing w:after="310" w:line="288" w:lineRule="auto"/>
        <w:ind w:hanging="2"/>
        <w:rPr>
          <w:color w:val="000000"/>
        </w:rPr>
      </w:pPr>
    </w:p>
    <w:p w14:paraId="4EB33D47" w14:textId="77777777" w:rsidR="00B058DA" w:rsidRDefault="00B058DA">
      <w:pPr>
        <w:pBdr>
          <w:top w:val="nil"/>
          <w:left w:val="nil"/>
          <w:bottom w:val="nil"/>
          <w:right w:val="nil"/>
          <w:between w:val="nil"/>
        </w:pBdr>
        <w:spacing w:after="310" w:line="288" w:lineRule="auto"/>
        <w:ind w:hanging="2"/>
        <w:rPr>
          <w:color w:val="000000"/>
        </w:rPr>
      </w:pPr>
    </w:p>
    <w:p w14:paraId="4D42ABE0" w14:textId="77777777" w:rsidR="00B058DA" w:rsidRDefault="00B058DA">
      <w:pPr>
        <w:pBdr>
          <w:top w:val="nil"/>
          <w:left w:val="nil"/>
          <w:bottom w:val="nil"/>
          <w:right w:val="nil"/>
          <w:between w:val="nil"/>
        </w:pBdr>
        <w:spacing w:after="310" w:line="288" w:lineRule="auto"/>
        <w:ind w:hanging="2"/>
        <w:rPr>
          <w:color w:val="000000"/>
        </w:rPr>
      </w:pPr>
    </w:p>
    <w:p w14:paraId="11C89D79" w14:textId="77777777" w:rsidR="00B058DA" w:rsidRDefault="00B058DA">
      <w:pPr>
        <w:pBdr>
          <w:top w:val="nil"/>
          <w:left w:val="nil"/>
          <w:bottom w:val="nil"/>
          <w:right w:val="nil"/>
          <w:between w:val="nil"/>
        </w:pBdr>
        <w:spacing w:after="310" w:line="288" w:lineRule="auto"/>
        <w:ind w:hanging="2"/>
        <w:rPr>
          <w:color w:val="000000"/>
        </w:rPr>
      </w:pPr>
    </w:p>
    <w:p w14:paraId="584DF06A" w14:textId="77777777" w:rsidR="00B058DA" w:rsidRDefault="00B058DA">
      <w:pPr>
        <w:pBdr>
          <w:top w:val="nil"/>
          <w:left w:val="nil"/>
          <w:bottom w:val="nil"/>
          <w:right w:val="nil"/>
          <w:between w:val="nil"/>
        </w:pBdr>
        <w:spacing w:after="310" w:line="288" w:lineRule="auto"/>
        <w:ind w:hanging="2"/>
        <w:rPr>
          <w:color w:val="000000"/>
        </w:rPr>
      </w:pPr>
    </w:p>
    <w:p w14:paraId="410CFAF5" w14:textId="77777777" w:rsidR="00B058DA" w:rsidRDefault="00B058DA">
      <w:pPr>
        <w:pBdr>
          <w:top w:val="nil"/>
          <w:left w:val="nil"/>
          <w:bottom w:val="nil"/>
          <w:right w:val="nil"/>
          <w:between w:val="nil"/>
        </w:pBdr>
        <w:spacing w:after="310" w:line="288" w:lineRule="auto"/>
        <w:ind w:hanging="2"/>
        <w:rPr>
          <w:color w:val="000000"/>
        </w:rPr>
      </w:pPr>
    </w:p>
    <w:p w14:paraId="2A046AC9" w14:textId="77777777" w:rsidR="00B058DA" w:rsidRDefault="00B058DA">
      <w:pPr>
        <w:pBdr>
          <w:top w:val="nil"/>
          <w:left w:val="nil"/>
          <w:bottom w:val="nil"/>
          <w:right w:val="nil"/>
          <w:between w:val="nil"/>
        </w:pBdr>
        <w:spacing w:after="310" w:line="288" w:lineRule="auto"/>
        <w:ind w:hanging="2"/>
        <w:rPr>
          <w:color w:val="000000"/>
        </w:rPr>
      </w:pPr>
    </w:p>
    <w:p w14:paraId="06817C70" w14:textId="77777777" w:rsidR="00B058DA" w:rsidRDefault="00B058DA">
      <w:pPr>
        <w:pBdr>
          <w:top w:val="nil"/>
          <w:left w:val="nil"/>
          <w:bottom w:val="nil"/>
          <w:right w:val="nil"/>
          <w:between w:val="nil"/>
        </w:pBdr>
        <w:spacing w:after="310" w:line="288" w:lineRule="auto"/>
        <w:ind w:hanging="2"/>
        <w:rPr>
          <w:color w:val="000000"/>
        </w:rPr>
      </w:pPr>
    </w:p>
    <w:p w14:paraId="308F78E1" w14:textId="77777777" w:rsidR="00B058DA" w:rsidRDefault="00B058DA">
      <w:pPr>
        <w:pBdr>
          <w:top w:val="nil"/>
          <w:left w:val="nil"/>
          <w:bottom w:val="nil"/>
          <w:right w:val="nil"/>
          <w:between w:val="nil"/>
        </w:pBdr>
        <w:spacing w:after="310" w:line="288" w:lineRule="auto"/>
        <w:ind w:hanging="2"/>
        <w:rPr>
          <w:color w:val="000000"/>
        </w:rPr>
      </w:pPr>
    </w:p>
    <w:p w14:paraId="0B1D1F51" w14:textId="77777777" w:rsidR="00B058DA" w:rsidRDefault="00973F01">
      <w:pPr>
        <w:pStyle w:val="Heading3"/>
        <w:ind w:left="1" w:hanging="3"/>
        <w:jc w:val="center"/>
      </w:pPr>
      <w:bookmarkStart w:id="11" w:name="_heading=h.ngf4nkxfnlv6" w:colFirst="0" w:colLast="0"/>
      <w:bookmarkEnd w:id="11"/>
      <w:r>
        <w:rPr>
          <w:sz w:val="32"/>
          <w:szCs w:val="32"/>
        </w:rPr>
        <w:lastRenderedPageBreak/>
        <w:t>Intentionally Blank</w:t>
      </w:r>
    </w:p>
    <w:p w14:paraId="77471627" w14:textId="77777777" w:rsidR="00B058DA" w:rsidRDefault="00B058DA">
      <w:pPr>
        <w:pStyle w:val="Heading3"/>
        <w:ind w:left="1" w:hanging="3"/>
        <w:rPr>
          <w:sz w:val="32"/>
          <w:szCs w:val="32"/>
        </w:rPr>
      </w:pPr>
    </w:p>
    <w:p w14:paraId="7D29CB0D" w14:textId="77777777" w:rsidR="00B058DA" w:rsidRDefault="00B058DA">
      <w:pPr>
        <w:pStyle w:val="Heading3"/>
        <w:ind w:left="1" w:hanging="3"/>
        <w:rPr>
          <w:sz w:val="32"/>
          <w:szCs w:val="32"/>
        </w:rPr>
      </w:pPr>
    </w:p>
    <w:p w14:paraId="475FBFB6" w14:textId="77777777" w:rsidR="00B058DA" w:rsidRDefault="00B058DA">
      <w:pPr>
        <w:pStyle w:val="Heading3"/>
        <w:ind w:left="1" w:hanging="3"/>
        <w:rPr>
          <w:sz w:val="32"/>
          <w:szCs w:val="32"/>
        </w:rPr>
      </w:pPr>
    </w:p>
    <w:p w14:paraId="3F4A8B0D" w14:textId="77777777" w:rsidR="00B058DA" w:rsidRDefault="00B058DA">
      <w:pPr>
        <w:pStyle w:val="Heading3"/>
        <w:ind w:left="1" w:hanging="3"/>
        <w:rPr>
          <w:sz w:val="32"/>
          <w:szCs w:val="32"/>
        </w:rPr>
      </w:pPr>
    </w:p>
    <w:p w14:paraId="29C534B6" w14:textId="77777777" w:rsidR="00B058DA" w:rsidRDefault="00B058DA">
      <w:pPr>
        <w:pStyle w:val="Heading3"/>
        <w:ind w:left="1" w:hanging="3"/>
        <w:rPr>
          <w:sz w:val="32"/>
          <w:szCs w:val="32"/>
        </w:rPr>
      </w:pPr>
    </w:p>
    <w:p w14:paraId="0D83EC6F" w14:textId="77777777" w:rsidR="00B058DA" w:rsidRDefault="00B058DA">
      <w:pPr>
        <w:pStyle w:val="Heading3"/>
        <w:ind w:left="1" w:hanging="3"/>
        <w:rPr>
          <w:sz w:val="32"/>
          <w:szCs w:val="32"/>
        </w:rPr>
      </w:pPr>
    </w:p>
    <w:p w14:paraId="19120849" w14:textId="77777777" w:rsidR="00B058DA" w:rsidRDefault="00B058DA">
      <w:pPr>
        <w:pStyle w:val="Heading3"/>
        <w:ind w:left="1" w:hanging="3"/>
        <w:rPr>
          <w:sz w:val="32"/>
          <w:szCs w:val="32"/>
        </w:rPr>
      </w:pPr>
    </w:p>
    <w:p w14:paraId="63D4A791" w14:textId="77777777" w:rsidR="00B058DA" w:rsidRDefault="00B058DA">
      <w:pPr>
        <w:pStyle w:val="Heading3"/>
        <w:ind w:left="1" w:hanging="3"/>
        <w:rPr>
          <w:sz w:val="32"/>
          <w:szCs w:val="32"/>
        </w:rPr>
      </w:pPr>
    </w:p>
    <w:p w14:paraId="702D57B7" w14:textId="77777777" w:rsidR="00B058DA" w:rsidRDefault="00B058DA">
      <w:pPr>
        <w:pStyle w:val="Heading3"/>
        <w:ind w:left="1" w:hanging="3"/>
        <w:rPr>
          <w:sz w:val="32"/>
          <w:szCs w:val="32"/>
        </w:rPr>
      </w:pPr>
    </w:p>
    <w:p w14:paraId="168AF2DB" w14:textId="77777777" w:rsidR="00B058DA" w:rsidRDefault="00B058DA">
      <w:pPr>
        <w:pStyle w:val="Heading3"/>
        <w:ind w:left="1" w:hanging="3"/>
        <w:rPr>
          <w:sz w:val="32"/>
          <w:szCs w:val="32"/>
        </w:rPr>
      </w:pPr>
    </w:p>
    <w:p w14:paraId="6B937A45" w14:textId="77777777" w:rsidR="00B058DA" w:rsidRDefault="00B058DA">
      <w:pPr>
        <w:pStyle w:val="Heading3"/>
        <w:ind w:left="1" w:hanging="3"/>
        <w:rPr>
          <w:sz w:val="32"/>
          <w:szCs w:val="32"/>
        </w:rPr>
      </w:pPr>
    </w:p>
    <w:p w14:paraId="13C6AA8C" w14:textId="77777777" w:rsidR="00B058DA" w:rsidRDefault="00B058DA">
      <w:pPr>
        <w:pStyle w:val="Heading3"/>
        <w:ind w:left="1" w:hanging="3"/>
        <w:rPr>
          <w:sz w:val="32"/>
          <w:szCs w:val="32"/>
        </w:rPr>
      </w:pPr>
    </w:p>
    <w:p w14:paraId="47896B8A" w14:textId="77777777" w:rsidR="00B058DA" w:rsidRDefault="00B058DA">
      <w:pPr>
        <w:pStyle w:val="Heading3"/>
        <w:ind w:left="1" w:hanging="3"/>
        <w:rPr>
          <w:sz w:val="32"/>
          <w:szCs w:val="32"/>
        </w:rPr>
      </w:pPr>
    </w:p>
    <w:p w14:paraId="7DEF6D30" w14:textId="77777777" w:rsidR="00B058DA" w:rsidRDefault="00B058DA">
      <w:pPr>
        <w:pStyle w:val="Heading3"/>
        <w:ind w:left="1" w:hanging="3"/>
        <w:rPr>
          <w:sz w:val="32"/>
          <w:szCs w:val="32"/>
        </w:rPr>
      </w:pPr>
    </w:p>
    <w:p w14:paraId="653CC565" w14:textId="77777777" w:rsidR="00B058DA" w:rsidRDefault="00B058DA">
      <w:pPr>
        <w:pStyle w:val="Heading3"/>
        <w:ind w:left="1" w:hanging="3"/>
        <w:rPr>
          <w:sz w:val="32"/>
          <w:szCs w:val="32"/>
        </w:rPr>
      </w:pPr>
    </w:p>
    <w:p w14:paraId="676D9060" w14:textId="77777777" w:rsidR="00B058DA" w:rsidRDefault="00B058DA">
      <w:pPr>
        <w:pStyle w:val="Heading3"/>
        <w:ind w:left="1" w:hanging="3"/>
        <w:rPr>
          <w:sz w:val="32"/>
          <w:szCs w:val="32"/>
        </w:rPr>
      </w:pPr>
    </w:p>
    <w:p w14:paraId="7148A729" w14:textId="77777777" w:rsidR="00B058DA" w:rsidRDefault="00B058DA">
      <w:pPr>
        <w:pStyle w:val="Heading3"/>
        <w:ind w:left="1" w:hanging="3"/>
        <w:rPr>
          <w:sz w:val="32"/>
          <w:szCs w:val="32"/>
        </w:rPr>
      </w:pPr>
    </w:p>
    <w:p w14:paraId="0B41CC81" w14:textId="77777777" w:rsidR="00B058DA" w:rsidRDefault="00B058DA">
      <w:pPr>
        <w:pStyle w:val="Heading3"/>
        <w:ind w:left="1" w:hanging="3"/>
        <w:rPr>
          <w:sz w:val="32"/>
          <w:szCs w:val="32"/>
        </w:rPr>
      </w:pPr>
    </w:p>
    <w:p w14:paraId="764F2709" w14:textId="77777777" w:rsidR="00B058DA" w:rsidRDefault="00B058DA">
      <w:pPr>
        <w:pStyle w:val="Heading3"/>
        <w:ind w:left="1" w:hanging="3"/>
        <w:rPr>
          <w:sz w:val="32"/>
          <w:szCs w:val="32"/>
        </w:rPr>
      </w:pPr>
    </w:p>
    <w:p w14:paraId="55996A9F" w14:textId="77777777" w:rsidR="00B058DA" w:rsidRDefault="00B058DA">
      <w:pPr>
        <w:pStyle w:val="Heading3"/>
        <w:ind w:left="1" w:hanging="3"/>
        <w:rPr>
          <w:sz w:val="32"/>
          <w:szCs w:val="32"/>
        </w:rPr>
      </w:pPr>
    </w:p>
    <w:p w14:paraId="799C3465" w14:textId="77777777" w:rsidR="00B058DA" w:rsidRDefault="00B058DA">
      <w:pPr>
        <w:pStyle w:val="Heading3"/>
        <w:ind w:left="1" w:hanging="3"/>
        <w:rPr>
          <w:sz w:val="32"/>
          <w:szCs w:val="32"/>
        </w:rPr>
      </w:pPr>
    </w:p>
    <w:p w14:paraId="7892F056" w14:textId="77777777" w:rsidR="00B058DA" w:rsidRDefault="00B058DA">
      <w:pPr>
        <w:pStyle w:val="Heading3"/>
        <w:ind w:left="1" w:hanging="3"/>
        <w:rPr>
          <w:sz w:val="32"/>
          <w:szCs w:val="32"/>
        </w:rPr>
      </w:pPr>
    </w:p>
    <w:p w14:paraId="381B17F1" w14:textId="77777777" w:rsidR="00B058DA" w:rsidRDefault="00B058DA">
      <w:pPr>
        <w:pStyle w:val="Heading3"/>
        <w:ind w:left="1" w:hanging="3"/>
        <w:rPr>
          <w:sz w:val="32"/>
          <w:szCs w:val="32"/>
        </w:rPr>
      </w:pPr>
    </w:p>
    <w:p w14:paraId="02724668" w14:textId="77777777" w:rsidR="00B058DA" w:rsidRDefault="00B058DA">
      <w:pPr>
        <w:pStyle w:val="Heading3"/>
        <w:ind w:left="1" w:hanging="3"/>
        <w:rPr>
          <w:sz w:val="32"/>
          <w:szCs w:val="32"/>
        </w:rPr>
      </w:pPr>
    </w:p>
    <w:p w14:paraId="7503ACB0" w14:textId="77777777" w:rsidR="00B058DA" w:rsidRDefault="00B058DA">
      <w:pPr>
        <w:pStyle w:val="Heading3"/>
        <w:ind w:left="1" w:hanging="3"/>
        <w:rPr>
          <w:sz w:val="32"/>
          <w:szCs w:val="32"/>
        </w:rPr>
      </w:pPr>
    </w:p>
    <w:p w14:paraId="2904E2E3" w14:textId="77777777" w:rsidR="00B058DA" w:rsidRDefault="00B058DA">
      <w:pPr>
        <w:pStyle w:val="Heading3"/>
        <w:ind w:left="1" w:hanging="3"/>
        <w:rPr>
          <w:sz w:val="32"/>
          <w:szCs w:val="32"/>
        </w:rPr>
      </w:pPr>
    </w:p>
    <w:p w14:paraId="3B80EE1D" w14:textId="77777777" w:rsidR="00B058DA" w:rsidRDefault="00B058DA">
      <w:pPr>
        <w:pBdr>
          <w:top w:val="nil"/>
          <w:left w:val="nil"/>
          <w:bottom w:val="nil"/>
          <w:right w:val="nil"/>
          <w:between w:val="nil"/>
        </w:pBdr>
        <w:rPr>
          <w:color w:val="434343"/>
          <w:sz w:val="32"/>
          <w:szCs w:val="32"/>
        </w:rPr>
      </w:pPr>
    </w:p>
    <w:p w14:paraId="5C3BAB98" w14:textId="77777777" w:rsidR="00B058DA" w:rsidRDefault="00B058DA">
      <w:pPr>
        <w:pageBreakBefore/>
        <w:pBdr>
          <w:top w:val="nil"/>
          <w:left w:val="nil"/>
          <w:bottom w:val="nil"/>
          <w:right w:val="nil"/>
          <w:between w:val="nil"/>
        </w:pBdr>
        <w:spacing w:after="120"/>
        <w:ind w:left="424" w:hanging="708"/>
        <w:jc w:val="both"/>
        <w:rPr>
          <w:b/>
          <w:color w:val="000000"/>
        </w:rPr>
      </w:pPr>
      <w:bookmarkStart w:id="12" w:name="_heading=h.lnxbz9" w:colFirst="0" w:colLast="0"/>
      <w:bookmarkEnd w:id="12"/>
    </w:p>
    <w:p w14:paraId="7832D6FC" w14:textId="77777777" w:rsidR="00B058DA" w:rsidRDefault="00973F01">
      <w:pPr>
        <w:pStyle w:val="Heading2"/>
        <w:ind w:left="1" w:hanging="3"/>
        <w:jc w:val="both"/>
      </w:pPr>
      <w:r>
        <w:t>Schedule 7: UK GDPR Information</w:t>
      </w:r>
    </w:p>
    <w:p w14:paraId="516E698C" w14:textId="77777777" w:rsidR="00B058DA" w:rsidRDefault="00B058DA">
      <w:pPr>
        <w:pBdr>
          <w:top w:val="nil"/>
          <w:left w:val="nil"/>
          <w:bottom w:val="nil"/>
          <w:right w:val="nil"/>
          <w:between w:val="nil"/>
        </w:pBdr>
        <w:rPr>
          <w:color w:val="000000"/>
        </w:rPr>
      </w:pPr>
    </w:p>
    <w:p w14:paraId="13D3FE32" w14:textId="77777777" w:rsidR="00B058DA" w:rsidRDefault="00973F01">
      <w:pPr>
        <w:pBdr>
          <w:top w:val="nil"/>
          <w:left w:val="nil"/>
          <w:bottom w:val="nil"/>
          <w:right w:val="nil"/>
          <w:between w:val="nil"/>
        </w:pBd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6CB91F1" w14:textId="77777777" w:rsidR="00B058DA" w:rsidRDefault="00B058DA">
      <w:pPr>
        <w:pBdr>
          <w:top w:val="nil"/>
          <w:left w:val="nil"/>
          <w:bottom w:val="nil"/>
          <w:right w:val="nil"/>
          <w:between w:val="nil"/>
        </w:pBdr>
        <w:ind w:hanging="2"/>
        <w:jc w:val="both"/>
        <w:rPr>
          <w:color w:val="000000"/>
        </w:rPr>
      </w:pPr>
    </w:p>
    <w:p w14:paraId="0AAA92DC" w14:textId="77777777" w:rsidR="00B058DA" w:rsidRDefault="00B058DA">
      <w:pPr>
        <w:pBdr>
          <w:top w:val="nil"/>
          <w:left w:val="nil"/>
          <w:bottom w:val="nil"/>
          <w:right w:val="nil"/>
          <w:between w:val="nil"/>
        </w:pBdr>
        <w:ind w:hanging="2"/>
        <w:jc w:val="both"/>
        <w:rPr>
          <w:color w:val="000000"/>
        </w:rPr>
      </w:pPr>
    </w:p>
    <w:p w14:paraId="4CD0C043" w14:textId="77777777" w:rsidR="00B058DA" w:rsidRDefault="00973F01">
      <w:pPr>
        <w:pBdr>
          <w:top w:val="nil"/>
          <w:left w:val="nil"/>
          <w:bottom w:val="nil"/>
          <w:right w:val="nil"/>
          <w:between w:val="nil"/>
        </w:pBdr>
        <w:ind w:hanging="2"/>
        <w:rPr>
          <w:color w:val="000000"/>
        </w:rPr>
      </w:pPr>
      <w:bookmarkStart w:id="13" w:name="_heading=h.1fob9te" w:colFirst="0" w:colLast="0"/>
      <w:bookmarkEnd w:id="13"/>
      <w:r>
        <w:rPr>
          <w:color w:val="000000"/>
        </w:rPr>
        <w:t>Annex 1 - Processing Personal Data</w:t>
      </w:r>
    </w:p>
    <w:p w14:paraId="7F6CA8F9" w14:textId="77777777" w:rsidR="00B058DA" w:rsidRDefault="00973F01">
      <w:pPr>
        <w:pBdr>
          <w:top w:val="nil"/>
          <w:left w:val="nil"/>
          <w:bottom w:val="nil"/>
          <w:right w:val="nil"/>
          <w:between w:val="nil"/>
        </w:pBdr>
        <w:ind w:hanging="2"/>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069B421C" w14:textId="1A3C26D3" w:rsidR="00B058DA" w:rsidRDefault="00973F01">
      <w:pPr>
        <w:keepNext/>
        <w:numPr>
          <w:ilvl w:val="3"/>
          <w:numId w:val="7"/>
        </w:numPr>
        <w:pBdr>
          <w:top w:val="nil"/>
          <w:left w:val="nil"/>
          <w:bottom w:val="nil"/>
          <w:right w:val="nil"/>
          <w:between w:val="nil"/>
        </w:pBdr>
        <w:jc w:val="both"/>
      </w:pPr>
      <w:r>
        <w:rPr>
          <w:color w:val="000000"/>
        </w:rPr>
        <w:t>The contact details of the Buyer’s Data Protection Officer are:</w:t>
      </w:r>
      <w:r w:rsidR="008816C5">
        <w:rPr>
          <w:color w:val="000000"/>
        </w:rPr>
        <w:t xml:space="preserve"> </w:t>
      </w:r>
      <w:r w:rsidR="008816C5" w:rsidRPr="008816C5">
        <w:rPr>
          <w:b/>
          <w:bCs/>
          <w:color w:val="FF0000"/>
        </w:rPr>
        <w:t>REDACTED TEXT under FOIA Section 4</w:t>
      </w:r>
      <w:r w:rsidR="008816C5">
        <w:rPr>
          <w:b/>
          <w:bCs/>
          <w:color w:val="FF0000"/>
        </w:rPr>
        <w:t>0</w:t>
      </w:r>
      <w:r w:rsidR="008816C5" w:rsidRPr="008816C5">
        <w:rPr>
          <w:b/>
          <w:bCs/>
          <w:color w:val="FF0000"/>
        </w:rPr>
        <w:t xml:space="preserve"> Personal information.</w:t>
      </w:r>
    </w:p>
    <w:p w14:paraId="0D43E426" w14:textId="099FDB7D" w:rsidR="00B058DA" w:rsidRDefault="00973F01">
      <w:pPr>
        <w:keepNext/>
        <w:numPr>
          <w:ilvl w:val="3"/>
          <w:numId w:val="7"/>
        </w:numPr>
        <w:pBdr>
          <w:top w:val="nil"/>
          <w:left w:val="nil"/>
          <w:bottom w:val="nil"/>
          <w:right w:val="nil"/>
          <w:between w:val="nil"/>
        </w:pBdr>
        <w:jc w:val="both"/>
      </w:pPr>
      <w:r>
        <w:rPr>
          <w:color w:val="000000"/>
        </w:rPr>
        <w:t xml:space="preserve">The contact details of the Supplier’s Data Protection Officer are: </w:t>
      </w:r>
      <w:r w:rsidR="008816C5" w:rsidRPr="008816C5">
        <w:rPr>
          <w:b/>
          <w:bCs/>
          <w:color w:val="FF0000"/>
        </w:rPr>
        <w:t>REDACTED TEXT under FOIA Section 4</w:t>
      </w:r>
      <w:r w:rsidR="008816C5">
        <w:rPr>
          <w:b/>
          <w:bCs/>
          <w:color w:val="FF0000"/>
        </w:rPr>
        <w:t>0</w:t>
      </w:r>
      <w:r w:rsidR="008816C5" w:rsidRPr="008816C5">
        <w:rPr>
          <w:b/>
          <w:bCs/>
          <w:color w:val="FF0000"/>
        </w:rPr>
        <w:t xml:space="preserve"> Personal information.</w:t>
      </w:r>
    </w:p>
    <w:p w14:paraId="00942D39" w14:textId="77777777" w:rsidR="00B058DA" w:rsidRDefault="00973F01">
      <w:pPr>
        <w:keepNext/>
        <w:numPr>
          <w:ilvl w:val="3"/>
          <w:numId w:val="7"/>
        </w:numPr>
        <w:pBdr>
          <w:top w:val="nil"/>
          <w:left w:val="nil"/>
          <w:bottom w:val="nil"/>
          <w:right w:val="nil"/>
          <w:between w:val="nil"/>
        </w:pBdr>
        <w:jc w:val="both"/>
      </w:pPr>
      <w:r>
        <w:rPr>
          <w:color w:val="000000"/>
        </w:rPr>
        <w:t>The Processor shall comply with any further written instructions with respect to Processing by the Controller.</w:t>
      </w:r>
    </w:p>
    <w:p w14:paraId="4F9785A6" w14:textId="77777777" w:rsidR="00B058DA" w:rsidRDefault="00973F01">
      <w:pPr>
        <w:keepNext/>
        <w:numPr>
          <w:ilvl w:val="3"/>
          <w:numId w:val="7"/>
        </w:numPr>
        <w:pBdr>
          <w:top w:val="nil"/>
          <w:left w:val="nil"/>
          <w:bottom w:val="nil"/>
          <w:right w:val="nil"/>
          <w:between w:val="nil"/>
        </w:pBdr>
        <w:jc w:val="both"/>
      </w:pPr>
      <w:r>
        <w:rPr>
          <w:color w:val="000000"/>
        </w:rPr>
        <w:t>Any such further instructions shall be incorporated into this Annex.</w:t>
      </w:r>
    </w:p>
    <w:p w14:paraId="02EF1603" w14:textId="77777777" w:rsidR="00B058DA" w:rsidRDefault="00B058DA">
      <w:pPr>
        <w:keepNext/>
        <w:pBdr>
          <w:top w:val="nil"/>
          <w:left w:val="nil"/>
          <w:bottom w:val="nil"/>
          <w:right w:val="nil"/>
          <w:between w:val="nil"/>
        </w:pBdr>
        <w:ind w:hanging="2"/>
        <w:rPr>
          <w:color w:val="000000"/>
        </w:rPr>
      </w:pPr>
    </w:p>
    <w:tbl>
      <w:tblPr>
        <w:tblStyle w:val="af7"/>
        <w:tblW w:w="8995" w:type="dxa"/>
        <w:tblLayout w:type="fixed"/>
        <w:tblLook w:val="0000" w:firstRow="0" w:lastRow="0" w:firstColumn="0" w:lastColumn="0" w:noHBand="0" w:noVBand="0"/>
      </w:tblPr>
      <w:tblGrid>
        <w:gridCol w:w="2263"/>
        <w:gridCol w:w="6732"/>
      </w:tblGrid>
      <w:tr w:rsidR="00B058DA" w14:paraId="575B28F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2C34D4" w14:textId="77777777" w:rsidR="00B058DA" w:rsidRDefault="00973F01">
            <w:pPr>
              <w:ind w:hanging="2"/>
              <w:rPr>
                <w:b/>
              </w:rPr>
            </w:pPr>
            <w:r>
              <w:rPr>
                <w:b/>
              </w:rPr>
              <w:t>Description</w:t>
            </w:r>
          </w:p>
        </w:tc>
        <w:tc>
          <w:tcPr>
            <w:tcW w:w="673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FF3644A" w14:textId="77777777" w:rsidR="00B058DA" w:rsidRDefault="00973F01">
            <w:pPr>
              <w:ind w:hanging="2"/>
              <w:jc w:val="center"/>
            </w:pPr>
            <w:r>
              <w:rPr>
                <w:b/>
              </w:rPr>
              <w:t>Details</w:t>
            </w:r>
          </w:p>
        </w:tc>
      </w:tr>
      <w:tr w:rsidR="00B058DA" w14:paraId="00789697"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AEBA" w14:textId="77777777" w:rsidR="00B058DA" w:rsidRDefault="00973F01">
            <w:pPr>
              <w:ind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C0B95" w14:textId="77777777" w:rsidR="00B058DA" w:rsidRDefault="00973F01">
            <w:pPr>
              <w:ind w:hanging="2"/>
              <w:rPr>
                <w:b/>
              </w:rPr>
            </w:pPr>
            <w:r>
              <w:rPr>
                <w:b/>
              </w:rPr>
              <w:t>The Buyer is Controller and the Supplier is Processor</w:t>
            </w:r>
          </w:p>
          <w:p w14:paraId="64D53030" w14:textId="77777777" w:rsidR="00B058DA" w:rsidRDefault="00973F01">
            <w:pPr>
              <w:ind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61A69234" w14:textId="77777777" w:rsidR="00B058DA" w:rsidRDefault="00B058DA">
            <w:pPr>
              <w:ind w:hanging="2"/>
            </w:pPr>
          </w:p>
          <w:p w14:paraId="4E43BCE4" w14:textId="77777777" w:rsidR="00B058DA" w:rsidRDefault="00973F01">
            <w:pPr>
              <w:numPr>
                <w:ilvl w:val="0"/>
                <w:numId w:val="10"/>
              </w:numPr>
              <w:pBdr>
                <w:top w:val="single" w:sz="4" w:space="31" w:color="FFFFFF"/>
                <w:left w:val="single" w:sz="4" w:space="31" w:color="FFFFFF"/>
                <w:bottom w:val="single" w:sz="4" w:space="31" w:color="FFFFFF"/>
                <w:right w:val="single" w:sz="4" w:space="31" w:color="FFFFFF"/>
              </w:pBdr>
              <w:spacing w:line="249" w:lineRule="auto"/>
            </w:pPr>
            <w:r>
              <w:t>Names, job titles, business email addresses, telephone numbers and organisational affiliations of CCS framework suppliers, CCS staff, and contracting authority personnel using the platform;</w:t>
            </w:r>
          </w:p>
          <w:p w14:paraId="17B2552A" w14:textId="77777777" w:rsidR="00B058DA" w:rsidRDefault="00973F01">
            <w:pPr>
              <w:numPr>
                <w:ilvl w:val="0"/>
                <w:numId w:val="10"/>
              </w:numPr>
              <w:pBdr>
                <w:top w:val="single" w:sz="4" w:space="31" w:color="FFFFFF"/>
                <w:left w:val="single" w:sz="4" w:space="31" w:color="FFFFFF"/>
                <w:bottom w:val="single" w:sz="4" w:space="31" w:color="FFFFFF"/>
                <w:right w:val="single" w:sz="4" w:space="31" w:color="FFFFFF"/>
              </w:pBdr>
              <w:spacing w:line="249" w:lineRule="auto"/>
            </w:pPr>
            <w:r>
              <w:t>Login credentials, usage logs, IP addresses and metadata linked to user access and system activity;</w:t>
            </w:r>
          </w:p>
          <w:p w14:paraId="2F79FA09" w14:textId="77777777" w:rsidR="00B058DA" w:rsidRDefault="00973F01">
            <w:pPr>
              <w:numPr>
                <w:ilvl w:val="0"/>
                <w:numId w:val="10"/>
              </w:numPr>
              <w:pBdr>
                <w:top w:val="single" w:sz="4" w:space="31" w:color="FFFFFF"/>
                <w:left w:val="single" w:sz="4" w:space="31" w:color="FFFFFF"/>
                <w:bottom w:val="single" w:sz="4" w:space="31" w:color="FFFFFF"/>
                <w:right w:val="single" w:sz="4" w:space="31" w:color="FFFFFF"/>
              </w:pBdr>
              <w:spacing w:after="160" w:line="249" w:lineRule="auto"/>
            </w:pPr>
            <w:r>
              <w:t>Social value evidence and data entered into the platform (</w:t>
            </w:r>
            <w:proofErr w:type="gramStart"/>
            <w:r>
              <w:t>e.g.</w:t>
            </w:r>
            <w:proofErr w:type="gramEnd"/>
            <w:r>
              <w:t xml:space="preserve"> free-text, uploads, etc.), which may contain incidental Personal Data such as the names or roles of project beneficiaries, volunteers, or supplier employees referenced in delivery narratives or supporting documentation.</w:t>
            </w:r>
          </w:p>
          <w:p w14:paraId="7579F393" w14:textId="77777777" w:rsidR="00B058DA" w:rsidRDefault="00B058DA">
            <w:pPr>
              <w:ind w:hanging="2"/>
              <w:rPr>
                <w:i/>
              </w:rPr>
            </w:pPr>
          </w:p>
          <w:p w14:paraId="6282331B" w14:textId="77777777" w:rsidR="00B058DA" w:rsidRDefault="00973F01">
            <w:pPr>
              <w:ind w:hanging="2"/>
              <w:rPr>
                <w:i/>
              </w:rPr>
            </w:pPr>
            <w:r>
              <w:rPr>
                <w:i/>
              </w:rPr>
              <w:t xml:space="preserve"> </w:t>
            </w:r>
          </w:p>
          <w:p w14:paraId="37EF7172" w14:textId="77777777" w:rsidR="00B058DA" w:rsidRDefault="00973F01">
            <w:pPr>
              <w:ind w:hanging="2"/>
              <w:rPr>
                <w:b/>
              </w:rPr>
            </w:pPr>
            <w:r>
              <w:rPr>
                <w:b/>
              </w:rPr>
              <w:t>The Parties are Independent Controllers of Personal Data</w:t>
            </w:r>
          </w:p>
          <w:p w14:paraId="77DFE5B2" w14:textId="77777777" w:rsidR="00B058DA" w:rsidRDefault="00B058DA">
            <w:pPr>
              <w:ind w:hanging="2"/>
              <w:rPr>
                <w:i/>
              </w:rPr>
            </w:pPr>
          </w:p>
          <w:p w14:paraId="637BE236" w14:textId="77777777" w:rsidR="00B058DA" w:rsidRDefault="00B058DA">
            <w:pPr>
              <w:ind w:hanging="2"/>
              <w:rPr>
                <w:i/>
              </w:rPr>
            </w:pPr>
          </w:p>
          <w:p w14:paraId="22A217E5" w14:textId="77777777" w:rsidR="00B058DA" w:rsidRDefault="00973F01">
            <w:pPr>
              <w:numPr>
                <w:ilvl w:val="0"/>
                <w:numId w:val="11"/>
              </w:numPr>
              <w:pBdr>
                <w:top w:val="single" w:sz="4" w:space="31" w:color="FFFFFF"/>
                <w:left w:val="single" w:sz="4" w:space="31" w:color="FFFFFF"/>
                <w:bottom w:val="single" w:sz="4" w:space="31" w:color="FFFFFF"/>
                <w:right w:val="single" w:sz="4" w:space="31" w:color="FFFFFF"/>
              </w:pBdr>
              <w:spacing w:line="249" w:lineRule="auto"/>
              <w:rPr>
                <w:color w:val="000000"/>
              </w:rPr>
            </w:pPr>
            <w:r>
              <w:rPr>
                <w:color w:val="000000"/>
              </w:rPr>
              <w:lastRenderedPageBreak/>
              <w:t>No additional categories of Personal Data are processed on an independent controller basis. Each Party maintains and processes only business contact information for its own personnel in relation to this Contract.</w:t>
            </w:r>
          </w:p>
          <w:p w14:paraId="3F7B83B5" w14:textId="77777777" w:rsidR="00B058DA" w:rsidRDefault="00B058DA">
            <w:pPr>
              <w:ind w:hanging="2"/>
            </w:pPr>
          </w:p>
        </w:tc>
      </w:tr>
      <w:tr w:rsidR="00B058DA" w14:paraId="5E9FEA4A"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DE8C" w14:textId="77777777" w:rsidR="00B058DA" w:rsidRDefault="00973F01">
            <w:pPr>
              <w:ind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7637A" w14:textId="77777777" w:rsidR="00B058DA" w:rsidRDefault="00973F01">
            <w:pPr>
              <w:ind w:hanging="2"/>
            </w:pPr>
            <w:r>
              <w:t>For the length of the contract, the data must not be kept longer than necessary for the purposes for which it was processed.</w:t>
            </w:r>
            <w:r>
              <w:rPr>
                <w:i/>
                <w:color w:val="3D3E50"/>
                <w:sz w:val="24"/>
                <w:szCs w:val="24"/>
                <w:highlight w:val="white"/>
              </w:rPr>
              <w:t xml:space="preserve"> </w:t>
            </w:r>
          </w:p>
        </w:tc>
      </w:tr>
      <w:tr w:rsidR="00B058DA" w14:paraId="61ED53E2"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0C76" w14:textId="77777777" w:rsidR="00B058DA" w:rsidRDefault="00973F01">
            <w:pPr>
              <w:ind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D87D" w14:textId="77777777" w:rsidR="00B058DA" w:rsidRDefault="00973F01">
            <w:pPr>
              <w:ind w:hanging="2"/>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CCC3A82" w14:textId="77777777" w:rsidR="00B058DA" w:rsidRDefault="00973F01">
            <w:pPr>
              <w:ind w:hanging="2"/>
            </w:pPr>
            <w:r>
              <w:t>The purpose might include: employment processing, statutory obligation, recruitment assessment etc</w:t>
            </w:r>
          </w:p>
        </w:tc>
      </w:tr>
      <w:tr w:rsidR="00B058DA" w14:paraId="561FF3B1"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E9F4" w14:textId="77777777" w:rsidR="00B058DA" w:rsidRDefault="00973F01">
            <w:pPr>
              <w:ind w:hanging="2"/>
            </w:pPr>
            <w:r>
              <w:t>Type of Personal Data</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2235" w14:textId="77777777" w:rsidR="00B058DA" w:rsidRDefault="00973F01">
            <w:pPr>
              <w:numPr>
                <w:ilvl w:val="0"/>
                <w:numId w:val="10"/>
              </w:numPr>
              <w:spacing w:line="249" w:lineRule="auto"/>
            </w:pPr>
            <w:r>
              <w:t>Names, job titles, business email addresses, telephone numbers and organisational affiliations of CCS framework suppliers, CCS staff, and contracting authority personnel using the platform;</w:t>
            </w:r>
          </w:p>
          <w:p w14:paraId="2B085307" w14:textId="77777777" w:rsidR="00B058DA" w:rsidRDefault="00973F01">
            <w:pPr>
              <w:numPr>
                <w:ilvl w:val="0"/>
                <w:numId w:val="10"/>
              </w:numPr>
              <w:spacing w:line="249" w:lineRule="auto"/>
            </w:pPr>
            <w:r>
              <w:t>Login credentials, usage logs, IP addresses and metadata linked to user access and system activity;</w:t>
            </w:r>
          </w:p>
          <w:p w14:paraId="7965EC1C" w14:textId="77777777" w:rsidR="00B058DA" w:rsidRDefault="00973F01">
            <w:pPr>
              <w:numPr>
                <w:ilvl w:val="0"/>
                <w:numId w:val="10"/>
              </w:numPr>
              <w:spacing w:after="160" w:line="249" w:lineRule="auto"/>
            </w:pPr>
            <w:r>
              <w:t>Social value evidence and data entered into the platform (</w:t>
            </w:r>
            <w:proofErr w:type="gramStart"/>
            <w:r>
              <w:t>e.g.</w:t>
            </w:r>
            <w:proofErr w:type="gramEnd"/>
            <w:r>
              <w:t xml:space="preserve"> free-text, uploads, etc.), which may contain incidental Personal Data such as the names or roles of project beneficiaries, volunteers, or supplier employees referenced in delivery narratives or supporting documentation.</w:t>
            </w:r>
          </w:p>
        </w:tc>
      </w:tr>
      <w:tr w:rsidR="00B058DA" w14:paraId="36DEF5A7"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4C184" w14:textId="77777777" w:rsidR="00B058DA" w:rsidRDefault="00973F01">
            <w:pPr>
              <w:ind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0B43A" w14:textId="77777777" w:rsidR="00B058DA" w:rsidRDefault="00973F01">
            <w:pPr>
              <w:ind w:hanging="2"/>
            </w:pPr>
            <w:r>
              <w:t>Staff, customers, suppliers</w:t>
            </w:r>
          </w:p>
        </w:tc>
      </w:tr>
      <w:tr w:rsidR="00B058DA" w14:paraId="120D2067"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E6AE" w14:textId="77777777" w:rsidR="00B058DA" w:rsidRDefault="00973F01">
            <w:pPr>
              <w:ind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60FA" w14:textId="77777777" w:rsidR="00B058DA" w:rsidRDefault="00973F01">
            <w:pPr>
              <w:ind w:hanging="2"/>
            </w:pPr>
            <w:r>
              <w:t>Data shall not be transferred or stored outside of the UK.</w:t>
            </w:r>
          </w:p>
        </w:tc>
      </w:tr>
      <w:tr w:rsidR="00B058DA" w14:paraId="607D66C3"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0D122" w14:textId="77777777" w:rsidR="00B058DA" w:rsidRDefault="00973F01">
            <w:pPr>
              <w:ind w:hanging="2"/>
            </w:pPr>
            <w:r>
              <w:t>Plan for return and destruction of the data once the Processing is complete</w:t>
            </w:r>
          </w:p>
          <w:p w14:paraId="6083C44A" w14:textId="77777777" w:rsidR="00B058DA" w:rsidRDefault="00B058DA">
            <w:pPr>
              <w:ind w:hanging="2"/>
            </w:pP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E3AE7" w14:textId="77777777" w:rsidR="00B058DA" w:rsidRDefault="00973F01">
            <w:pPr>
              <w:ind w:hanging="2"/>
            </w:pPr>
            <w:r>
              <w:t>Data must not be kept longer than necessary for the purposes for which it was processed.</w:t>
            </w:r>
            <w:r>
              <w:rPr>
                <w:i/>
                <w:color w:val="3D3E50"/>
                <w:sz w:val="24"/>
                <w:szCs w:val="24"/>
                <w:highlight w:val="white"/>
              </w:rPr>
              <w:t xml:space="preserve"> </w:t>
            </w:r>
          </w:p>
          <w:p w14:paraId="4EF67899" w14:textId="77777777" w:rsidR="00B058DA" w:rsidRDefault="00B058DA">
            <w:pPr>
              <w:ind w:hanging="2"/>
              <w:rPr>
                <w:i/>
              </w:rPr>
            </w:pPr>
          </w:p>
        </w:tc>
      </w:tr>
    </w:tbl>
    <w:p w14:paraId="45DC373B" w14:textId="77777777" w:rsidR="00B058DA" w:rsidRDefault="00B058DA">
      <w:pPr>
        <w:pBdr>
          <w:top w:val="nil"/>
          <w:left w:val="nil"/>
          <w:bottom w:val="nil"/>
          <w:right w:val="nil"/>
          <w:between w:val="nil"/>
        </w:pBdr>
        <w:ind w:hanging="2"/>
        <w:rPr>
          <w:b/>
          <w:color w:val="000000"/>
          <w:sz w:val="24"/>
          <w:szCs w:val="24"/>
        </w:rPr>
      </w:pPr>
    </w:p>
    <w:p w14:paraId="2C3FBDF5" w14:textId="77777777" w:rsidR="00B058DA" w:rsidRDefault="00B058DA">
      <w:pPr>
        <w:pBdr>
          <w:top w:val="nil"/>
          <w:left w:val="nil"/>
          <w:bottom w:val="nil"/>
          <w:right w:val="nil"/>
          <w:between w:val="nil"/>
        </w:pBdr>
        <w:ind w:hanging="2"/>
        <w:rPr>
          <w:b/>
          <w:color w:val="000000"/>
          <w:sz w:val="24"/>
          <w:szCs w:val="24"/>
        </w:rPr>
      </w:pPr>
    </w:p>
    <w:p w14:paraId="24672C95" w14:textId="77777777" w:rsidR="00B058DA" w:rsidRDefault="00973F01">
      <w:pPr>
        <w:pageBreakBefore/>
        <w:pBdr>
          <w:top w:val="nil"/>
          <w:left w:val="nil"/>
          <w:bottom w:val="nil"/>
          <w:right w:val="nil"/>
          <w:between w:val="nil"/>
        </w:pBdr>
        <w:ind w:left="1" w:hanging="3"/>
        <w:rPr>
          <w:color w:val="000000"/>
        </w:rPr>
      </w:pPr>
      <w:r>
        <w:rPr>
          <w:color w:val="000000"/>
          <w:sz w:val="28"/>
          <w:szCs w:val="28"/>
        </w:rPr>
        <w:lastRenderedPageBreak/>
        <w:t xml:space="preserve">Annex 2 - Joint Controller Agreement NOT IN USE </w:t>
      </w:r>
    </w:p>
    <w:p w14:paraId="25261C09" w14:textId="77777777" w:rsidR="00B058DA" w:rsidRDefault="00B058DA">
      <w:pPr>
        <w:pBdr>
          <w:top w:val="nil"/>
          <w:left w:val="nil"/>
          <w:bottom w:val="nil"/>
          <w:right w:val="nil"/>
          <w:between w:val="nil"/>
        </w:pBdr>
        <w:ind w:left="1" w:hanging="3"/>
        <w:rPr>
          <w:color w:val="000000"/>
          <w:sz w:val="28"/>
          <w:szCs w:val="28"/>
        </w:rPr>
      </w:pPr>
    </w:p>
    <w:p w14:paraId="420E38D2" w14:textId="77777777" w:rsidR="00B058DA" w:rsidRDefault="00973F01">
      <w:pPr>
        <w:keepNext/>
        <w:pBdr>
          <w:top w:val="nil"/>
          <w:left w:val="nil"/>
          <w:bottom w:val="nil"/>
          <w:right w:val="nil"/>
          <w:between w:val="nil"/>
        </w:pBdr>
        <w:ind w:left="1" w:hanging="3"/>
        <w:rPr>
          <w:color w:val="000000"/>
        </w:rPr>
      </w:pPr>
      <w:r>
        <w:rPr>
          <w:color w:val="000000"/>
          <w:sz w:val="28"/>
          <w:szCs w:val="28"/>
        </w:rPr>
        <w:t>Joint Controller Status and Allocation of Responsibilities</w:t>
      </w:r>
    </w:p>
    <w:p w14:paraId="36A6A8EE" w14:textId="77777777" w:rsidR="00B058DA" w:rsidRDefault="00B058DA">
      <w:pPr>
        <w:keepNext/>
        <w:pBdr>
          <w:top w:val="nil"/>
          <w:left w:val="nil"/>
          <w:bottom w:val="nil"/>
          <w:right w:val="nil"/>
          <w:between w:val="nil"/>
        </w:pBdr>
        <w:ind w:hanging="2"/>
        <w:rPr>
          <w:color w:val="000000"/>
          <w:sz w:val="24"/>
          <w:szCs w:val="24"/>
        </w:rPr>
      </w:pPr>
    </w:p>
    <w:p w14:paraId="32AB87BB" w14:textId="77777777" w:rsidR="00B058DA" w:rsidRDefault="00973F01">
      <w:pPr>
        <w:keepNext/>
        <w:pBdr>
          <w:top w:val="nil"/>
          <w:left w:val="nil"/>
          <w:bottom w:val="nil"/>
          <w:right w:val="nil"/>
          <w:between w:val="nil"/>
        </w:pBdr>
        <w:ind w:hanging="2"/>
        <w:rPr>
          <w:color w:val="000000"/>
        </w:rPr>
      </w:pPr>
      <w:r>
        <w:rPr>
          <w:color w:val="000000"/>
        </w:rPr>
        <w:t>1.1</w:t>
      </w:r>
      <w:r>
        <w:rPr>
          <w:color w:val="000000"/>
        </w:rP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982DF88" w14:textId="77777777" w:rsidR="00B058DA" w:rsidRDefault="00973F01">
      <w:pPr>
        <w:keepNext/>
        <w:pBdr>
          <w:top w:val="nil"/>
          <w:left w:val="nil"/>
          <w:bottom w:val="nil"/>
          <w:right w:val="nil"/>
          <w:between w:val="nil"/>
        </w:pBdr>
        <w:ind w:hanging="2"/>
        <w:rPr>
          <w:color w:val="000000"/>
        </w:rPr>
      </w:pPr>
      <w:r>
        <w:rPr>
          <w:color w:val="000000"/>
          <w:highlight w:val="white"/>
        </w:rPr>
        <w:t xml:space="preserve">1.2 The Parties agree </w:t>
      </w:r>
      <w:r>
        <w:rPr>
          <w:color w:val="000000"/>
        </w:rPr>
        <w:t>that the [</w:t>
      </w:r>
      <w:r>
        <w:rPr>
          <w:b/>
          <w:color w:val="000000"/>
          <w:highlight w:val="yellow"/>
        </w:rPr>
        <w:t>select: Supplier or Buyer</w:t>
      </w:r>
      <w:r>
        <w:rPr>
          <w:color w:val="000000"/>
        </w:rPr>
        <w:t>]:</w:t>
      </w:r>
    </w:p>
    <w:p w14:paraId="2CC65300" w14:textId="77777777" w:rsidR="00B058DA" w:rsidRDefault="00973F01">
      <w:pPr>
        <w:numPr>
          <w:ilvl w:val="2"/>
          <w:numId w:val="5"/>
        </w:numPr>
        <w:pBdr>
          <w:top w:val="nil"/>
          <w:left w:val="nil"/>
          <w:bottom w:val="nil"/>
          <w:right w:val="nil"/>
          <w:between w:val="nil"/>
        </w:pBdr>
        <w:spacing w:before="280" w:after="120"/>
        <w:jc w:val="both"/>
      </w:pPr>
      <w:r>
        <w:rPr>
          <w:color w:val="000000"/>
        </w:rPr>
        <w:t>is the exclusive point of contact for Data Subjects and is responsible for using all reasonable endeavours to comply with the UK GDPR regarding the exercise by Data Subjects of their rights under the UK GDPR;</w:t>
      </w:r>
    </w:p>
    <w:p w14:paraId="4F6B04BC" w14:textId="77777777" w:rsidR="00B058DA" w:rsidRDefault="00973F01">
      <w:pPr>
        <w:numPr>
          <w:ilvl w:val="2"/>
          <w:numId w:val="5"/>
        </w:numPr>
        <w:pBdr>
          <w:top w:val="nil"/>
          <w:left w:val="nil"/>
          <w:bottom w:val="nil"/>
          <w:right w:val="nil"/>
          <w:between w:val="nil"/>
        </w:pBdr>
        <w:spacing w:before="280" w:after="120"/>
        <w:jc w:val="both"/>
      </w:pPr>
      <w:r>
        <w:rPr>
          <w:color w:val="000000"/>
        </w:rPr>
        <w:t>shall direct Data Subjects to its Data Protection Officer or suitable alternative in connection with the exercise of their rights as Data Subjects and for any enquiries concerning their Personal Data or privacy;</w:t>
      </w:r>
    </w:p>
    <w:p w14:paraId="57A1830D" w14:textId="77777777" w:rsidR="00B058DA" w:rsidRDefault="00973F01">
      <w:pPr>
        <w:numPr>
          <w:ilvl w:val="2"/>
          <w:numId w:val="5"/>
        </w:numPr>
        <w:pBdr>
          <w:top w:val="nil"/>
          <w:left w:val="nil"/>
          <w:bottom w:val="nil"/>
          <w:right w:val="nil"/>
          <w:between w:val="nil"/>
        </w:pBdr>
        <w:spacing w:before="280" w:after="120"/>
        <w:jc w:val="both"/>
      </w:pPr>
      <w:r>
        <w:rPr>
          <w:color w:val="000000"/>
        </w:rPr>
        <w:t>is solely responsible for the Parties’ compliance with all duties to provide information to Data Subjects under Articles 13 and 14 of the UK GDPR;</w:t>
      </w:r>
    </w:p>
    <w:p w14:paraId="6A2D72FF" w14:textId="77777777" w:rsidR="00B058DA" w:rsidRDefault="00973F01">
      <w:pPr>
        <w:numPr>
          <w:ilvl w:val="2"/>
          <w:numId w:val="5"/>
        </w:numPr>
        <w:pBdr>
          <w:top w:val="nil"/>
          <w:left w:val="nil"/>
          <w:bottom w:val="nil"/>
          <w:right w:val="nil"/>
          <w:between w:val="nil"/>
        </w:pBdr>
        <w:spacing w:before="280" w:after="120"/>
        <w:jc w:val="both"/>
      </w:pPr>
      <w:r>
        <w:rPr>
          <w:color w:val="000000"/>
        </w:rPr>
        <w:t>is responsible for obtaining the informed consent of Data Subjects, in accordance with the UK GDPR, for Processing in connection with the Services where consent is the relevant legal basis for that Processing; and</w:t>
      </w:r>
    </w:p>
    <w:p w14:paraId="6CA18257" w14:textId="77777777" w:rsidR="00B058DA" w:rsidRDefault="00973F01">
      <w:pPr>
        <w:numPr>
          <w:ilvl w:val="2"/>
          <w:numId w:val="5"/>
        </w:numPr>
        <w:pBdr>
          <w:top w:val="nil"/>
          <w:left w:val="nil"/>
          <w:bottom w:val="nil"/>
          <w:right w:val="nil"/>
          <w:between w:val="nil"/>
        </w:pBdr>
        <w:spacing w:before="280" w:after="120"/>
        <w:jc w:val="both"/>
      </w:pPr>
      <w:r>
        <w:rPr>
          <w:color w:val="000000"/>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rPr>
          <w:color w:val="000000"/>
        </w:rPr>
        <w:t>Supplier’s</w:t>
      </w:r>
      <w:r>
        <w:rPr>
          <w:b/>
          <w:color w:val="000000"/>
        </w:rPr>
        <w:t xml:space="preserve"> or Buyer’s</w:t>
      </w:r>
      <w:r>
        <w:rPr>
          <w:color w:val="000000"/>
        </w:rPr>
        <w:t>] privacy policy (which must be readily available by hyperlink or otherwise on all of its public facing services and marketing).</w:t>
      </w:r>
    </w:p>
    <w:p w14:paraId="0B123E6B" w14:textId="77777777" w:rsidR="00B058DA" w:rsidRDefault="00973F01">
      <w:pPr>
        <w:pBdr>
          <w:top w:val="nil"/>
          <w:left w:val="nil"/>
          <w:bottom w:val="nil"/>
          <w:right w:val="nil"/>
          <w:between w:val="nil"/>
        </w:pBdr>
        <w:ind w:hanging="2"/>
        <w:rPr>
          <w:color w:val="000000"/>
        </w:rPr>
      </w:pPr>
      <w:r>
        <w:rPr>
          <w:color w:val="000000"/>
        </w:rPr>
        <w:t>1.3 Notwithstanding the terms of clause 1.2, the Parties acknowledge that a Data Subject has the right to exercise their legal rights under the Data Protection Legislation as against the relevant Party as Controller.</w:t>
      </w:r>
    </w:p>
    <w:p w14:paraId="55F13742" w14:textId="77777777" w:rsidR="00B058DA" w:rsidRDefault="00B058DA">
      <w:pPr>
        <w:pBdr>
          <w:top w:val="nil"/>
          <w:left w:val="nil"/>
          <w:bottom w:val="nil"/>
          <w:right w:val="nil"/>
          <w:between w:val="nil"/>
        </w:pBdr>
        <w:ind w:hanging="2"/>
        <w:rPr>
          <w:color w:val="000000"/>
        </w:rPr>
      </w:pPr>
    </w:p>
    <w:p w14:paraId="21E1B525"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Undertakings of both Parties</w:t>
      </w:r>
    </w:p>
    <w:p w14:paraId="6AEF21EF" w14:textId="77777777" w:rsidR="00B058DA" w:rsidRDefault="00973F01">
      <w:pPr>
        <w:numPr>
          <w:ilvl w:val="3"/>
          <w:numId w:val="7"/>
        </w:numPr>
        <w:pBdr>
          <w:top w:val="nil"/>
          <w:left w:val="nil"/>
          <w:bottom w:val="nil"/>
          <w:right w:val="nil"/>
          <w:between w:val="nil"/>
        </w:pBdr>
        <w:spacing w:after="240"/>
        <w:jc w:val="both"/>
      </w:pPr>
      <w:r>
        <w:rPr>
          <w:color w:val="000000"/>
        </w:rPr>
        <w:t>The Supplier and Buyer each undertake that they shall:</w:t>
      </w:r>
    </w:p>
    <w:p w14:paraId="72F5B154" w14:textId="77777777" w:rsidR="00B058DA" w:rsidRDefault="00973F01">
      <w:pPr>
        <w:numPr>
          <w:ilvl w:val="2"/>
          <w:numId w:val="8"/>
        </w:numPr>
        <w:pBdr>
          <w:top w:val="nil"/>
          <w:left w:val="nil"/>
          <w:bottom w:val="nil"/>
          <w:right w:val="nil"/>
          <w:between w:val="nil"/>
        </w:pBdr>
        <w:spacing w:before="280" w:after="120"/>
        <w:jc w:val="both"/>
      </w:pPr>
      <w:r>
        <w:rPr>
          <w:color w:val="000000"/>
        </w:rPr>
        <w:t xml:space="preserve">report to the other Party every </w:t>
      </w:r>
      <w:r>
        <w:rPr>
          <w:color w:val="000000"/>
          <w:highlight w:val="yellow"/>
        </w:rPr>
        <w:t>[x]</w:t>
      </w:r>
      <w:r>
        <w:rPr>
          <w:color w:val="000000"/>
        </w:rPr>
        <w:t xml:space="preserve"> months on:</w:t>
      </w:r>
    </w:p>
    <w:p w14:paraId="56A0C5BF"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ab/>
        <w:t xml:space="preserve">the volume of Data Subject Access Request (or purported Data </w:t>
      </w:r>
      <w:proofErr w:type="gramStart"/>
      <w:r>
        <w:rPr>
          <w:color w:val="000000"/>
        </w:rPr>
        <w:t>Subject  Access</w:t>
      </w:r>
      <w:proofErr w:type="gramEnd"/>
      <w:r>
        <w:rPr>
          <w:color w:val="000000"/>
        </w:rPr>
        <w:t xml:space="preserve"> Requests) from Data Subjects (or third parties on their behalf);</w:t>
      </w:r>
    </w:p>
    <w:p w14:paraId="70CF0F51"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ab/>
        <w:t>the volume of requests from Data Subjects (or third parties on their behalf) to rectify, block or erase any Personal Data;</w:t>
      </w:r>
    </w:p>
    <w:p w14:paraId="528B9BF2"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lastRenderedPageBreak/>
        <w:t>any other requests, complaints or communications from Data Subjects (or third parties on their behalf) relating to the other Party’s obligations under applicable Data Protection Legislation;</w:t>
      </w:r>
    </w:p>
    <w:p w14:paraId="50EA8721"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any communications from the Information Commissioner or any other regulatory authority in connection with Personal Data; and</w:t>
      </w:r>
    </w:p>
    <w:p w14:paraId="504ECC43"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any requests from any third party for disclosure of Personal Data where compliance with such request is required or purported to be required by Law, that it has received in relation to the subject matter of the Framework Agreement during that period;</w:t>
      </w:r>
    </w:p>
    <w:p w14:paraId="79FF06EB" w14:textId="77777777" w:rsidR="00B058DA" w:rsidRDefault="00973F01">
      <w:pPr>
        <w:numPr>
          <w:ilvl w:val="2"/>
          <w:numId w:val="8"/>
        </w:numPr>
        <w:pBdr>
          <w:top w:val="nil"/>
          <w:left w:val="nil"/>
          <w:bottom w:val="nil"/>
          <w:right w:val="nil"/>
          <w:between w:val="nil"/>
        </w:pBdr>
        <w:spacing w:before="280" w:after="120"/>
        <w:jc w:val="both"/>
      </w:pPr>
      <w:r>
        <w:rPr>
          <w:color w:val="000000"/>
        </w:rPr>
        <w:t>notify each other immediately if it receives any request, complaint or communication made as referred to in Clauses 2.1(a)(</w:t>
      </w:r>
      <w:proofErr w:type="spellStart"/>
      <w:r>
        <w:rPr>
          <w:color w:val="000000"/>
        </w:rPr>
        <w:t>i</w:t>
      </w:r>
      <w:proofErr w:type="spellEnd"/>
      <w:r>
        <w:rPr>
          <w:color w:val="000000"/>
        </w:rPr>
        <w:t>) to (v);</w:t>
      </w:r>
    </w:p>
    <w:p w14:paraId="47B96ABE" w14:textId="77777777" w:rsidR="00B058DA" w:rsidRDefault="00973F01">
      <w:pPr>
        <w:numPr>
          <w:ilvl w:val="2"/>
          <w:numId w:val="8"/>
        </w:numPr>
        <w:pBdr>
          <w:top w:val="nil"/>
          <w:left w:val="nil"/>
          <w:bottom w:val="nil"/>
          <w:right w:val="nil"/>
          <w:between w:val="nil"/>
        </w:pBdr>
        <w:spacing w:before="280" w:after="120"/>
        <w:jc w:val="both"/>
      </w:pPr>
      <w:r>
        <w:rPr>
          <w:color w:val="000000"/>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F40E127" w14:textId="77777777" w:rsidR="00B058DA" w:rsidRDefault="00973F01">
      <w:pPr>
        <w:numPr>
          <w:ilvl w:val="2"/>
          <w:numId w:val="8"/>
        </w:numPr>
        <w:pBdr>
          <w:top w:val="nil"/>
          <w:left w:val="nil"/>
          <w:bottom w:val="nil"/>
          <w:right w:val="nil"/>
          <w:between w:val="nil"/>
        </w:pBdr>
        <w:spacing w:before="280" w:after="120"/>
        <w:jc w:val="both"/>
      </w:pPr>
      <w:r>
        <w:rPr>
          <w:color w:val="000000"/>
        </w:rPr>
        <w:t>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670A5EBF" w14:textId="77777777" w:rsidR="00B058DA" w:rsidRDefault="00973F01">
      <w:pPr>
        <w:numPr>
          <w:ilvl w:val="2"/>
          <w:numId w:val="8"/>
        </w:numPr>
        <w:pBdr>
          <w:top w:val="nil"/>
          <w:left w:val="nil"/>
          <w:bottom w:val="nil"/>
          <w:right w:val="nil"/>
          <w:between w:val="nil"/>
        </w:pBdr>
        <w:spacing w:before="280" w:after="120"/>
        <w:jc w:val="both"/>
      </w:pPr>
      <w:r>
        <w:rPr>
          <w:color w:val="000000"/>
        </w:rPr>
        <w:t>request from the Data Subject only the minimum information necessary to provide the Services and treat such extracted information as Confidential Information;</w:t>
      </w:r>
    </w:p>
    <w:p w14:paraId="13E1AD77" w14:textId="77777777" w:rsidR="00B058DA" w:rsidRDefault="00973F01">
      <w:pPr>
        <w:numPr>
          <w:ilvl w:val="2"/>
          <w:numId w:val="8"/>
        </w:numPr>
        <w:pBdr>
          <w:top w:val="nil"/>
          <w:left w:val="nil"/>
          <w:bottom w:val="nil"/>
          <w:right w:val="nil"/>
          <w:between w:val="nil"/>
        </w:pBdr>
        <w:spacing w:before="280" w:after="120"/>
        <w:jc w:val="both"/>
      </w:pPr>
      <w:r>
        <w:rPr>
          <w:color w:val="000000"/>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3C86D2B" w14:textId="77777777" w:rsidR="00B058DA" w:rsidRDefault="00973F01">
      <w:pPr>
        <w:numPr>
          <w:ilvl w:val="2"/>
          <w:numId w:val="8"/>
        </w:numPr>
        <w:pBdr>
          <w:top w:val="nil"/>
          <w:left w:val="nil"/>
          <w:bottom w:val="nil"/>
          <w:right w:val="nil"/>
          <w:between w:val="nil"/>
        </w:pBdr>
        <w:spacing w:before="280" w:after="120"/>
        <w:jc w:val="both"/>
      </w:pPr>
      <w:r>
        <w:rPr>
          <w:color w:val="000000"/>
        </w:rPr>
        <w:t xml:space="preserve">use all reasonable </w:t>
      </w:r>
      <w:proofErr w:type="gramStart"/>
      <w:r>
        <w:rPr>
          <w:color w:val="000000"/>
        </w:rPr>
        <w:t>endeavours  to</w:t>
      </w:r>
      <w:proofErr w:type="gramEnd"/>
      <w:r>
        <w:rPr>
          <w:color w:val="000000"/>
        </w:rPr>
        <w:t xml:space="preserve"> ensure the reliability and integrity of any of its Personnel who have access to the Personal Data and ensure that its Personnel:</w:t>
      </w:r>
    </w:p>
    <w:p w14:paraId="4B10FAA3"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are aware of and comply with their duties under this Annex 2 (Joint Controller Agreement) and those in respect of Confidential Information;</w:t>
      </w:r>
    </w:p>
    <w:p w14:paraId="656C2E42"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2377B2A"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have undergone adequate training in the use, care, protection and handling of personal data as required by the applicable Data Protection Legislation;</w:t>
      </w:r>
    </w:p>
    <w:p w14:paraId="257C9DED" w14:textId="77777777" w:rsidR="00B058DA" w:rsidRDefault="00973F01">
      <w:pPr>
        <w:numPr>
          <w:ilvl w:val="2"/>
          <w:numId w:val="8"/>
        </w:numPr>
        <w:pBdr>
          <w:top w:val="nil"/>
          <w:left w:val="nil"/>
          <w:bottom w:val="nil"/>
          <w:right w:val="nil"/>
          <w:between w:val="nil"/>
        </w:pBdr>
        <w:spacing w:before="280" w:after="120"/>
        <w:jc w:val="both"/>
      </w:pPr>
      <w:r>
        <w:rPr>
          <w:color w:val="000000"/>
        </w:rPr>
        <w:lastRenderedPageBreak/>
        <w:t>ensure that it has in place Protective Measures as appropriate to protect against a Personal Data Breach having taken account of the:</w:t>
      </w:r>
    </w:p>
    <w:p w14:paraId="38C35242"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nature of the data to be protected;</w:t>
      </w:r>
    </w:p>
    <w:p w14:paraId="3837918F"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harm that might result from a Personal Data Breach;</w:t>
      </w:r>
    </w:p>
    <w:p w14:paraId="46D7DDC9"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state of technological development; and</w:t>
      </w:r>
    </w:p>
    <w:p w14:paraId="626442C2"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cost of implementing any measures;</w:t>
      </w:r>
    </w:p>
    <w:p w14:paraId="3B61E50B" w14:textId="77777777" w:rsidR="00B058DA" w:rsidRDefault="00973F01">
      <w:pPr>
        <w:numPr>
          <w:ilvl w:val="2"/>
          <w:numId w:val="8"/>
        </w:numPr>
        <w:pBdr>
          <w:top w:val="nil"/>
          <w:left w:val="nil"/>
          <w:bottom w:val="nil"/>
          <w:right w:val="nil"/>
          <w:between w:val="nil"/>
        </w:pBdr>
        <w:spacing w:before="280" w:after="120"/>
        <w:jc w:val="both"/>
      </w:pPr>
      <w:r>
        <w:rPr>
          <w:color w:val="000000"/>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59CA54C" w14:textId="77777777" w:rsidR="00B058DA" w:rsidRDefault="00973F01">
      <w:pPr>
        <w:numPr>
          <w:ilvl w:val="2"/>
          <w:numId w:val="8"/>
        </w:numPr>
        <w:pBdr>
          <w:top w:val="nil"/>
          <w:left w:val="nil"/>
          <w:bottom w:val="nil"/>
          <w:right w:val="nil"/>
          <w:between w:val="nil"/>
        </w:pBdr>
        <w:spacing w:before="280" w:after="120"/>
        <w:jc w:val="both"/>
      </w:pPr>
      <w:r>
        <w:rPr>
          <w:color w:val="000000"/>
        </w:rPr>
        <w:t>ensure that it notifies the other Party as soon as it becomes aware of a Personal Data Breach.</w:t>
      </w:r>
    </w:p>
    <w:p w14:paraId="557E2754" w14:textId="77777777" w:rsidR="00B058DA" w:rsidRDefault="00973F01">
      <w:pPr>
        <w:numPr>
          <w:ilvl w:val="2"/>
          <w:numId w:val="8"/>
        </w:numPr>
        <w:pBdr>
          <w:top w:val="nil"/>
          <w:left w:val="nil"/>
          <w:bottom w:val="nil"/>
          <w:right w:val="nil"/>
          <w:between w:val="nil"/>
        </w:pBdr>
        <w:spacing w:before="280" w:after="120"/>
        <w:jc w:val="both"/>
      </w:pPr>
      <w:r>
        <w:rPr>
          <w:color w:val="000000"/>
        </w:rPr>
        <w:t>where the Personal Data is subject to UK GDPR, not transfer such Personal Data outside of the UK unless the prior written consent of the non-transferring Party has been obtained and the following conditions are fulfilled:</w:t>
      </w:r>
    </w:p>
    <w:p w14:paraId="63B7AFBC"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destination country has been recognised as adequate by the UK government in accordance with Article 45 of the UK GDPR or DPA 2018 Section 74; or</w:t>
      </w:r>
    </w:p>
    <w:p w14:paraId="18DDA08E"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color w:val="000000"/>
        </w:rPr>
        <w:t>IDTA</w:t>
      </w:r>
      <w:r>
        <w:rPr>
          <w:color w:val="000000"/>
        </w:rPr>
        <w:t xml:space="preserve">”), or International Data Transfer Agreement Addendum to the European Commission’s SCCs (“the </w:t>
      </w:r>
      <w:r>
        <w:rPr>
          <w:b/>
          <w:color w:val="000000"/>
        </w:rPr>
        <w:t>Addendum</w:t>
      </w:r>
      <w:r>
        <w:rPr>
          <w:color w:val="000000"/>
        </w:rPr>
        <w:t>”), as published by the Information Commissioner’s Office from time to time, as well as any additional measures;</w:t>
      </w:r>
    </w:p>
    <w:p w14:paraId="09653896"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Data Subject has enforceable rights and effective legal remedies;</w:t>
      </w:r>
    </w:p>
    <w:p w14:paraId="0B389389"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480955C"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transferring Party complies with any reasonable instructions notified to it in advance by the non-transferring Party with respect to the processing of the Personal Data; and</w:t>
      </w:r>
    </w:p>
    <w:p w14:paraId="23EEB2CE" w14:textId="77777777" w:rsidR="00B058DA" w:rsidRDefault="00973F01">
      <w:pPr>
        <w:numPr>
          <w:ilvl w:val="2"/>
          <w:numId w:val="8"/>
        </w:numPr>
        <w:pBdr>
          <w:top w:val="nil"/>
          <w:left w:val="nil"/>
          <w:bottom w:val="nil"/>
          <w:right w:val="nil"/>
          <w:between w:val="nil"/>
        </w:pBdr>
        <w:spacing w:before="280" w:after="120"/>
        <w:jc w:val="both"/>
      </w:pPr>
      <w:r>
        <w:rPr>
          <w:color w:val="000000"/>
        </w:rPr>
        <w:t>where the Personal Data is subject to EU GDPR, not transfer such Personal Data outside of the EU unless the prior written consent of the non-transferring Party has been obtained and the following conditions are fulfilled:</w:t>
      </w:r>
    </w:p>
    <w:p w14:paraId="174E4E26"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transfer is in accordance with Article 45 of the EU GDPR; or</w:t>
      </w:r>
    </w:p>
    <w:p w14:paraId="3218BBF5"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79EF69A9"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Data Subject has enforceable rights and effective legal remedies;</w:t>
      </w:r>
    </w:p>
    <w:p w14:paraId="70B5796B"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7CFFF5FA" w14:textId="77777777" w:rsidR="00B058DA" w:rsidRDefault="00973F01">
      <w:pPr>
        <w:numPr>
          <w:ilvl w:val="3"/>
          <w:numId w:val="8"/>
        </w:numPr>
        <w:pBdr>
          <w:top w:val="nil"/>
          <w:left w:val="nil"/>
          <w:bottom w:val="nil"/>
          <w:right w:val="nil"/>
          <w:between w:val="nil"/>
        </w:pBdr>
        <w:spacing w:before="280" w:after="120"/>
        <w:ind w:hanging="707"/>
        <w:jc w:val="both"/>
      </w:pPr>
      <w:r>
        <w:rPr>
          <w:color w:val="000000"/>
        </w:rPr>
        <w:t>the transferring Party complies with any reasonable instructions notified to it in advance by the non-transferring Party with respect to the processing of the Personal Data.</w:t>
      </w:r>
    </w:p>
    <w:p w14:paraId="028C7E9F" w14:textId="77777777" w:rsidR="00B058DA" w:rsidRDefault="00973F01">
      <w:pPr>
        <w:numPr>
          <w:ilvl w:val="3"/>
          <w:numId w:val="7"/>
        </w:numPr>
        <w:pBdr>
          <w:top w:val="nil"/>
          <w:left w:val="nil"/>
          <w:bottom w:val="nil"/>
          <w:right w:val="nil"/>
          <w:between w:val="nil"/>
        </w:pBdr>
        <w:spacing w:after="240"/>
        <w:jc w:val="both"/>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2E2448B"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Data Protection Breach</w:t>
      </w:r>
    </w:p>
    <w:p w14:paraId="1D6C7DD7" w14:textId="77777777" w:rsidR="00B058DA" w:rsidRDefault="00973F01">
      <w:pPr>
        <w:numPr>
          <w:ilvl w:val="3"/>
          <w:numId w:val="7"/>
        </w:numPr>
        <w:pBdr>
          <w:top w:val="nil"/>
          <w:left w:val="nil"/>
          <w:bottom w:val="nil"/>
          <w:right w:val="nil"/>
          <w:between w:val="nil"/>
        </w:pBdr>
        <w:spacing w:after="240"/>
        <w:jc w:val="both"/>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6245674" w14:textId="77777777" w:rsidR="00B058DA" w:rsidRDefault="00973F01">
      <w:pPr>
        <w:numPr>
          <w:ilvl w:val="2"/>
          <w:numId w:val="2"/>
        </w:numPr>
        <w:pBdr>
          <w:top w:val="nil"/>
          <w:left w:val="nil"/>
          <w:bottom w:val="nil"/>
          <w:right w:val="nil"/>
          <w:between w:val="nil"/>
        </w:pBdr>
        <w:spacing w:before="280" w:after="120"/>
        <w:jc w:val="both"/>
      </w:pPr>
      <w:r>
        <w:rPr>
          <w:color w:val="000000"/>
        </w:rPr>
        <w:t>sufficient information and in a timescale which allows the other Party to meet any obligations to report a Personal Data Breach under the Data Protection Legislation; and</w:t>
      </w:r>
    </w:p>
    <w:p w14:paraId="1B158692" w14:textId="77777777" w:rsidR="00B058DA" w:rsidRDefault="00973F01">
      <w:pPr>
        <w:numPr>
          <w:ilvl w:val="2"/>
          <w:numId w:val="2"/>
        </w:numPr>
        <w:pBdr>
          <w:top w:val="nil"/>
          <w:left w:val="nil"/>
          <w:bottom w:val="nil"/>
          <w:right w:val="nil"/>
          <w:between w:val="nil"/>
        </w:pBdr>
        <w:spacing w:before="280" w:after="120"/>
        <w:jc w:val="both"/>
      </w:pPr>
      <w:r>
        <w:rPr>
          <w:color w:val="000000"/>
        </w:rPr>
        <w:t>all reasonable assistance, including:</w:t>
      </w:r>
    </w:p>
    <w:p w14:paraId="23D84E21" w14:textId="77777777" w:rsidR="00B058DA" w:rsidRDefault="00973F01">
      <w:pPr>
        <w:numPr>
          <w:ilvl w:val="3"/>
          <w:numId w:val="2"/>
        </w:numPr>
        <w:pBdr>
          <w:top w:val="nil"/>
          <w:left w:val="nil"/>
          <w:bottom w:val="nil"/>
          <w:right w:val="nil"/>
          <w:between w:val="nil"/>
        </w:pBdr>
        <w:spacing w:before="280" w:after="120"/>
        <w:ind w:hanging="707"/>
        <w:jc w:val="both"/>
      </w:pPr>
      <w:r>
        <w:rPr>
          <w:color w:val="000000"/>
        </w:rPr>
        <w:t>co-operation with the other Party and the Information Commissioner investigating the Personal Data Breach and its cause, containing and recovering the compromised Personal Data and compliance with the applicable guidance;</w:t>
      </w:r>
    </w:p>
    <w:p w14:paraId="3C3A1F94" w14:textId="77777777" w:rsidR="00B058DA" w:rsidRDefault="00973F01">
      <w:pPr>
        <w:numPr>
          <w:ilvl w:val="3"/>
          <w:numId w:val="2"/>
        </w:numPr>
        <w:pBdr>
          <w:top w:val="nil"/>
          <w:left w:val="nil"/>
          <w:bottom w:val="nil"/>
          <w:right w:val="nil"/>
          <w:between w:val="nil"/>
        </w:pBdr>
        <w:spacing w:before="280" w:after="120"/>
        <w:ind w:hanging="707"/>
        <w:jc w:val="both"/>
      </w:pPr>
      <w:r>
        <w:rPr>
          <w:color w:val="000000"/>
        </w:rPr>
        <w:t xml:space="preserve">co-operation with the other Party </w:t>
      </w:r>
      <w:proofErr w:type="gramStart"/>
      <w:r>
        <w:rPr>
          <w:color w:val="000000"/>
        </w:rPr>
        <w:t>including  using</w:t>
      </w:r>
      <w:proofErr w:type="gramEnd"/>
      <w:r>
        <w:rPr>
          <w:color w:val="000000"/>
        </w:rPr>
        <w:t xml:space="preserve"> such reasonable endeavours  as are directed by the other Party to assist in the investigation, mitigation and remediation of a Personal Data Breach;</w:t>
      </w:r>
    </w:p>
    <w:p w14:paraId="1CDA5792" w14:textId="77777777" w:rsidR="00B058DA" w:rsidRDefault="00973F01">
      <w:pPr>
        <w:numPr>
          <w:ilvl w:val="3"/>
          <w:numId w:val="2"/>
        </w:numPr>
        <w:pBdr>
          <w:top w:val="nil"/>
          <w:left w:val="nil"/>
          <w:bottom w:val="nil"/>
          <w:right w:val="nil"/>
          <w:between w:val="nil"/>
        </w:pBdr>
        <w:spacing w:before="280" w:after="120"/>
        <w:ind w:hanging="707"/>
        <w:jc w:val="both"/>
      </w:pPr>
      <w:r>
        <w:rPr>
          <w:color w:val="000000"/>
        </w:rPr>
        <w:t>co-ordination with the other Party regarding the management of public relations and public statements relating to the Personal Data Breach; and/or</w:t>
      </w:r>
    </w:p>
    <w:p w14:paraId="7F5E379B" w14:textId="77777777" w:rsidR="00B058DA" w:rsidRDefault="00973F01">
      <w:pPr>
        <w:numPr>
          <w:ilvl w:val="3"/>
          <w:numId w:val="2"/>
        </w:numPr>
        <w:pBdr>
          <w:top w:val="nil"/>
          <w:left w:val="nil"/>
          <w:bottom w:val="nil"/>
          <w:right w:val="nil"/>
          <w:between w:val="nil"/>
        </w:pBdr>
        <w:spacing w:before="280" w:after="120"/>
        <w:ind w:hanging="707"/>
        <w:jc w:val="both"/>
      </w:pPr>
      <w:r>
        <w:rPr>
          <w:color w:val="000000"/>
        </w:rPr>
        <w:t xml:space="preserve">providing the other Party and to the extent instructed by the other Party to do so, and/or the Information Commissioner investigating the </w:t>
      </w:r>
      <w:r>
        <w:rPr>
          <w:color w:val="000000"/>
        </w:rPr>
        <w:lastRenderedPageBreak/>
        <w:t>Personal Data Breach, with complete information relating to the Personal Data Breach, including, without limitation, the information set out in Clause 3.2.</w:t>
      </w:r>
    </w:p>
    <w:p w14:paraId="5C881EA8" w14:textId="77777777" w:rsidR="00B058DA" w:rsidRDefault="00973F01">
      <w:pPr>
        <w:numPr>
          <w:ilvl w:val="3"/>
          <w:numId w:val="7"/>
        </w:numPr>
        <w:pBdr>
          <w:top w:val="nil"/>
          <w:left w:val="nil"/>
          <w:bottom w:val="nil"/>
          <w:right w:val="nil"/>
          <w:between w:val="nil"/>
        </w:pBdr>
        <w:spacing w:after="240"/>
        <w:jc w:val="both"/>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0CFBDA" w14:textId="77777777" w:rsidR="00B058DA" w:rsidRDefault="00973F01">
      <w:pPr>
        <w:numPr>
          <w:ilvl w:val="2"/>
          <w:numId w:val="3"/>
        </w:numPr>
        <w:pBdr>
          <w:top w:val="nil"/>
          <w:left w:val="nil"/>
          <w:bottom w:val="nil"/>
          <w:right w:val="nil"/>
          <w:between w:val="nil"/>
        </w:pBdr>
        <w:spacing w:before="280" w:after="120"/>
        <w:jc w:val="both"/>
      </w:pPr>
      <w:r>
        <w:rPr>
          <w:color w:val="000000"/>
        </w:rPr>
        <w:t>the nature of the Personal Data Breach;</w:t>
      </w:r>
    </w:p>
    <w:p w14:paraId="2626DED2" w14:textId="77777777" w:rsidR="00B058DA" w:rsidRDefault="00973F01">
      <w:pPr>
        <w:numPr>
          <w:ilvl w:val="2"/>
          <w:numId w:val="3"/>
        </w:numPr>
        <w:pBdr>
          <w:top w:val="nil"/>
          <w:left w:val="nil"/>
          <w:bottom w:val="nil"/>
          <w:right w:val="nil"/>
          <w:between w:val="nil"/>
        </w:pBdr>
        <w:spacing w:before="280" w:after="120"/>
        <w:jc w:val="both"/>
      </w:pPr>
      <w:r>
        <w:rPr>
          <w:color w:val="000000"/>
        </w:rPr>
        <w:t>the nature of Personal Data affected;</w:t>
      </w:r>
    </w:p>
    <w:p w14:paraId="3C3EE53F" w14:textId="77777777" w:rsidR="00B058DA" w:rsidRDefault="00973F01">
      <w:pPr>
        <w:numPr>
          <w:ilvl w:val="2"/>
          <w:numId w:val="3"/>
        </w:numPr>
        <w:pBdr>
          <w:top w:val="nil"/>
          <w:left w:val="nil"/>
          <w:bottom w:val="nil"/>
          <w:right w:val="nil"/>
          <w:between w:val="nil"/>
        </w:pBdr>
        <w:spacing w:before="280" w:after="120"/>
        <w:jc w:val="both"/>
      </w:pPr>
      <w:r>
        <w:rPr>
          <w:color w:val="000000"/>
        </w:rPr>
        <w:t>the categories and number of Data Subjects concerned;</w:t>
      </w:r>
    </w:p>
    <w:p w14:paraId="53ED7C40" w14:textId="77777777" w:rsidR="00B058DA" w:rsidRDefault="00973F01">
      <w:pPr>
        <w:numPr>
          <w:ilvl w:val="2"/>
          <w:numId w:val="3"/>
        </w:numPr>
        <w:pBdr>
          <w:top w:val="nil"/>
          <w:left w:val="nil"/>
          <w:bottom w:val="nil"/>
          <w:right w:val="nil"/>
          <w:between w:val="nil"/>
        </w:pBdr>
        <w:spacing w:before="280" w:after="120"/>
        <w:jc w:val="both"/>
      </w:pPr>
      <w:r>
        <w:rPr>
          <w:color w:val="000000"/>
        </w:rPr>
        <w:t>the name and contact details of the Supplier’s Data Protection Officer or other relevant contact from whom more information may be obtained;</w:t>
      </w:r>
    </w:p>
    <w:p w14:paraId="58C47F56" w14:textId="77777777" w:rsidR="00B058DA" w:rsidRDefault="00973F01">
      <w:pPr>
        <w:numPr>
          <w:ilvl w:val="2"/>
          <w:numId w:val="3"/>
        </w:numPr>
        <w:pBdr>
          <w:top w:val="nil"/>
          <w:left w:val="nil"/>
          <w:bottom w:val="nil"/>
          <w:right w:val="nil"/>
          <w:between w:val="nil"/>
        </w:pBdr>
        <w:spacing w:before="280" w:after="120"/>
        <w:jc w:val="both"/>
      </w:pPr>
      <w:r>
        <w:rPr>
          <w:color w:val="000000"/>
        </w:rPr>
        <w:t>measures taken or proposed to be taken to address the Personal Data Breach; and</w:t>
      </w:r>
    </w:p>
    <w:p w14:paraId="0555E927" w14:textId="77777777" w:rsidR="00B058DA" w:rsidRDefault="00973F01">
      <w:pPr>
        <w:numPr>
          <w:ilvl w:val="2"/>
          <w:numId w:val="3"/>
        </w:numPr>
        <w:pBdr>
          <w:top w:val="nil"/>
          <w:left w:val="nil"/>
          <w:bottom w:val="nil"/>
          <w:right w:val="nil"/>
          <w:between w:val="nil"/>
        </w:pBdr>
        <w:spacing w:before="280" w:after="120"/>
        <w:jc w:val="both"/>
      </w:pPr>
      <w:r>
        <w:rPr>
          <w:color w:val="000000"/>
        </w:rPr>
        <w:t>describe the likely consequences of the Personal Data Breach.</w:t>
      </w:r>
    </w:p>
    <w:p w14:paraId="4BDE27A7"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Audit</w:t>
      </w:r>
    </w:p>
    <w:p w14:paraId="24A40B22" w14:textId="77777777" w:rsidR="00B058DA" w:rsidRDefault="00973F01">
      <w:pPr>
        <w:numPr>
          <w:ilvl w:val="3"/>
          <w:numId w:val="7"/>
        </w:numPr>
        <w:pBdr>
          <w:top w:val="nil"/>
          <w:left w:val="nil"/>
          <w:bottom w:val="nil"/>
          <w:right w:val="nil"/>
          <w:between w:val="nil"/>
        </w:pBdr>
        <w:spacing w:after="240"/>
        <w:jc w:val="both"/>
      </w:pPr>
      <w:r>
        <w:rPr>
          <w:color w:val="000000"/>
        </w:rPr>
        <w:t>The Supplier shall permit:</w:t>
      </w:r>
      <w:r>
        <w:rPr>
          <w:color w:val="000000"/>
        </w:rPr>
        <w:tab/>
      </w:r>
    </w:p>
    <w:p w14:paraId="444BEC8C" w14:textId="77777777" w:rsidR="00B058DA" w:rsidRDefault="00B058DA">
      <w:pPr>
        <w:pBdr>
          <w:top w:val="nil"/>
          <w:left w:val="nil"/>
          <w:bottom w:val="nil"/>
          <w:right w:val="nil"/>
          <w:between w:val="nil"/>
        </w:pBdr>
        <w:ind w:hanging="2"/>
        <w:rPr>
          <w:color w:val="000000"/>
        </w:rPr>
      </w:pPr>
    </w:p>
    <w:p w14:paraId="2FBE7E7E" w14:textId="77777777" w:rsidR="00B058DA" w:rsidRDefault="00973F01">
      <w:pPr>
        <w:numPr>
          <w:ilvl w:val="2"/>
          <w:numId w:val="4"/>
        </w:numPr>
        <w:pBdr>
          <w:top w:val="nil"/>
          <w:left w:val="nil"/>
          <w:bottom w:val="nil"/>
          <w:right w:val="nil"/>
          <w:between w:val="nil"/>
        </w:pBdr>
        <w:spacing w:before="280" w:after="120"/>
        <w:jc w:val="both"/>
      </w:pPr>
      <w:r>
        <w:rPr>
          <w:color w:val="000000"/>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A077420" w14:textId="77777777" w:rsidR="00B058DA" w:rsidRDefault="00B058DA">
      <w:pPr>
        <w:pBdr>
          <w:top w:val="nil"/>
          <w:left w:val="nil"/>
          <w:bottom w:val="nil"/>
          <w:right w:val="nil"/>
          <w:between w:val="nil"/>
        </w:pBdr>
        <w:ind w:hanging="2"/>
        <w:rPr>
          <w:color w:val="000000"/>
        </w:rPr>
      </w:pPr>
    </w:p>
    <w:p w14:paraId="4AFECCFC" w14:textId="77777777" w:rsidR="00B058DA" w:rsidRDefault="00973F01">
      <w:pPr>
        <w:numPr>
          <w:ilvl w:val="2"/>
          <w:numId w:val="4"/>
        </w:numPr>
        <w:pBdr>
          <w:top w:val="nil"/>
          <w:left w:val="nil"/>
          <w:bottom w:val="nil"/>
          <w:right w:val="nil"/>
          <w:between w:val="nil"/>
        </w:pBdr>
        <w:spacing w:before="280" w:after="120"/>
        <w:jc w:val="both"/>
      </w:pPr>
      <w:r>
        <w:rPr>
          <w:color w:val="000000"/>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w:t>
      </w:r>
    </w:p>
    <w:p w14:paraId="2C0AC5D3" w14:textId="77777777" w:rsidR="00B058DA" w:rsidRDefault="00B058DA">
      <w:pPr>
        <w:pBdr>
          <w:top w:val="nil"/>
          <w:left w:val="nil"/>
          <w:bottom w:val="nil"/>
          <w:right w:val="nil"/>
          <w:between w:val="nil"/>
        </w:pBdr>
        <w:spacing w:before="280" w:after="120"/>
        <w:ind w:hanging="2"/>
        <w:jc w:val="both"/>
        <w:rPr>
          <w:color w:val="000000"/>
        </w:rPr>
      </w:pPr>
    </w:p>
    <w:p w14:paraId="3454072B" w14:textId="77777777" w:rsidR="00B058DA" w:rsidRDefault="00973F01">
      <w:pPr>
        <w:numPr>
          <w:ilvl w:val="3"/>
          <w:numId w:val="7"/>
        </w:numPr>
        <w:pBdr>
          <w:top w:val="nil"/>
          <w:left w:val="nil"/>
          <w:bottom w:val="nil"/>
          <w:right w:val="nil"/>
          <w:between w:val="nil"/>
        </w:pBdr>
        <w:spacing w:after="240"/>
        <w:jc w:val="both"/>
      </w:pPr>
      <w:r>
        <w:rPr>
          <w:color w:val="000000"/>
        </w:rPr>
        <w:t>The Buyer may, in its sole discretion, require the Supplier to provide evidence of the Supplier’s compliance with Clause 4.1 in lieu of conducting such an audit, assessment or inspection.</w:t>
      </w:r>
    </w:p>
    <w:p w14:paraId="16A3DC75"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Impact Assessments</w:t>
      </w:r>
    </w:p>
    <w:p w14:paraId="274D3432" w14:textId="77777777" w:rsidR="00B058DA" w:rsidRDefault="00973F01">
      <w:pPr>
        <w:numPr>
          <w:ilvl w:val="3"/>
          <w:numId w:val="7"/>
        </w:numPr>
        <w:pBdr>
          <w:top w:val="nil"/>
          <w:left w:val="nil"/>
          <w:bottom w:val="nil"/>
          <w:right w:val="nil"/>
          <w:between w:val="nil"/>
        </w:pBdr>
        <w:spacing w:after="240"/>
        <w:jc w:val="both"/>
      </w:pPr>
      <w:r>
        <w:rPr>
          <w:color w:val="000000"/>
        </w:rPr>
        <w:t>The Parties shall:</w:t>
      </w:r>
    </w:p>
    <w:p w14:paraId="57D824C6" w14:textId="77777777" w:rsidR="00B058DA" w:rsidRDefault="00973F01">
      <w:pPr>
        <w:pBdr>
          <w:top w:val="nil"/>
          <w:left w:val="nil"/>
          <w:bottom w:val="nil"/>
          <w:right w:val="nil"/>
          <w:between w:val="nil"/>
        </w:pBdr>
        <w:spacing w:before="280" w:after="120"/>
        <w:ind w:hanging="2"/>
        <w:jc w:val="both"/>
        <w:rPr>
          <w:color w:val="000000"/>
        </w:rPr>
      </w:pPr>
      <w:r>
        <w:rPr>
          <w:color w:val="000000"/>
        </w:rP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1A07AC21" w14:textId="77777777" w:rsidR="00B058DA" w:rsidRDefault="00B058DA">
      <w:pPr>
        <w:pBdr>
          <w:top w:val="nil"/>
          <w:left w:val="nil"/>
          <w:bottom w:val="nil"/>
          <w:right w:val="nil"/>
          <w:between w:val="nil"/>
        </w:pBdr>
        <w:spacing w:after="80"/>
        <w:ind w:hanging="2"/>
        <w:rPr>
          <w:color w:val="000000"/>
        </w:rPr>
      </w:pPr>
    </w:p>
    <w:p w14:paraId="33632C8E" w14:textId="77777777" w:rsidR="00B058DA" w:rsidRDefault="00973F01">
      <w:pPr>
        <w:pBdr>
          <w:top w:val="nil"/>
          <w:left w:val="nil"/>
          <w:bottom w:val="nil"/>
          <w:right w:val="nil"/>
          <w:between w:val="nil"/>
        </w:pBdr>
        <w:spacing w:before="80" w:after="120"/>
        <w:ind w:hanging="2"/>
        <w:jc w:val="both"/>
        <w:rPr>
          <w:color w:val="000000"/>
        </w:rPr>
      </w:pPr>
      <w:r>
        <w:rPr>
          <w:color w:val="000000"/>
        </w:rPr>
        <w:t>maintain full and complete records of all Processing carried out in respect of the Personal Data in connection with the Framework Agreement, in accordance with the terms of Article 30 UK GDPR.</w:t>
      </w:r>
    </w:p>
    <w:p w14:paraId="7EB110C2" w14:textId="77777777" w:rsidR="00B058DA" w:rsidRDefault="00B058DA">
      <w:pPr>
        <w:keepNext/>
        <w:pBdr>
          <w:top w:val="nil"/>
          <w:left w:val="nil"/>
          <w:bottom w:val="nil"/>
          <w:right w:val="nil"/>
          <w:between w:val="nil"/>
        </w:pBdr>
        <w:ind w:left="1" w:hanging="3"/>
        <w:rPr>
          <w:color w:val="000000"/>
          <w:sz w:val="28"/>
          <w:szCs w:val="28"/>
        </w:rPr>
      </w:pPr>
    </w:p>
    <w:p w14:paraId="69DCE620"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ICO Guidance</w:t>
      </w:r>
    </w:p>
    <w:p w14:paraId="5A753902" w14:textId="77777777" w:rsidR="00B058DA" w:rsidRDefault="00973F01">
      <w:pPr>
        <w:pBdr>
          <w:top w:val="nil"/>
          <w:left w:val="nil"/>
          <w:bottom w:val="nil"/>
          <w:right w:val="nil"/>
          <w:between w:val="nil"/>
        </w:pBdr>
        <w:ind w:hanging="2"/>
        <w:rPr>
          <w:color w:val="000000"/>
        </w:rPr>
      </w:pPr>
      <w:r>
        <w:rPr>
          <w:color w:val="000000"/>
        </w:rPr>
        <w:t>The Parties agree to take account of any non-mandatory guidance issued by the Information Commissioner, any relevant Central Government Body and/or any other regulatory authority. The Buyer may on not less than thirty (30) Working Days’ notice to the Supplier amend the Framework Agreement to ensure that it complies with any guidance issued by the Information Commissioner, any relevant Central Government Body and/or any other regulatory authority.</w:t>
      </w:r>
    </w:p>
    <w:p w14:paraId="5E18E455" w14:textId="77777777" w:rsidR="00B058DA" w:rsidRDefault="00B058DA">
      <w:pPr>
        <w:pBdr>
          <w:top w:val="nil"/>
          <w:left w:val="nil"/>
          <w:bottom w:val="nil"/>
          <w:right w:val="nil"/>
          <w:between w:val="nil"/>
        </w:pBdr>
        <w:ind w:hanging="2"/>
        <w:rPr>
          <w:color w:val="000000"/>
          <w:sz w:val="24"/>
          <w:szCs w:val="24"/>
        </w:rPr>
      </w:pPr>
    </w:p>
    <w:p w14:paraId="7BFC6C37"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Liabilities for Data Protection Breach</w:t>
      </w:r>
    </w:p>
    <w:p w14:paraId="1DD063EE" w14:textId="77777777" w:rsidR="00B058DA" w:rsidRDefault="00973F01">
      <w:pPr>
        <w:pBdr>
          <w:top w:val="nil"/>
          <w:left w:val="nil"/>
          <w:bottom w:val="nil"/>
          <w:right w:val="nil"/>
          <w:between w:val="nil"/>
        </w:pBdr>
        <w:ind w:hanging="2"/>
        <w:rPr>
          <w:color w:val="000000"/>
        </w:rPr>
      </w:pPr>
      <w:r>
        <w:rPr>
          <w:b/>
          <w:color w:val="000000"/>
          <w:sz w:val="24"/>
          <w:szCs w:val="24"/>
          <w:highlight w:val="yellow"/>
        </w:rPr>
        <w:t>[</w:t>
      </w:r>
      <w:r>
        <w:rPr>
          <w:b/>
          <w:color w:val="000000"/>
          <w:highlight w:val="yellow"/>
        </w:rPr>
        <w:t xml:space="preserve">Guidance: </w:t>
      </w:r>
      <w:r>
        <w:rPr>
          <w:color w:val="000000"/>
          <w:highlight w:val="yellow"/>
        </w:rPr>
        <w:t xml:space="preserve">This clause represents a risk </w:t>
      </w:r>
      <w:proofErr w:type="gramStart"/>
      <w:r>
        <w:rPr>
          <w:color w:val="000000"/>
          <w:highlight w:val="yellow"/>
        </w:rPr>
        <w:t>share,</w:t>
      </w:r>
      <w:proofErr w:type="gramEnd"/>
      <w:r>
        <w:rPr>
          <w:color w:val="000000"/>
          <w:highlight w:val="yellow"/>
        </w:rPr>
        <w:t xml:space="preserve"> you may wish to reconsider the apportionment of liability and whether recoverability of losses are likely to be hindered by the contractual limitation of liability provisions]</w:t>
      </w:r>
    </w:p>
    <w:p w14:paraId="5E96754E" w14:textId="77777777" w:rsidR="00B058DA" w:rsidRDefault="00973F01">
      <w:pPr>
        <w:numPr>
          <w:ilvl w:val="3"/>
          <w:numId w:val="7"/>
        </w:numPr>
        <w:pBdr>
          <w:top w:val="nil"/>
          <w:left w:val="nil"/>
          <w:bottom w:val="nil"/>
          <w:right w:val="nil"/>
          <w:between w:val="nil"/>
        </w:pBdr>
        <w:spacing w:after="240"/>
        <w:jc w:val="both"/>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D1F14FD" w14:textId="77777777" w:rsidR="00B058DA" w:rsidRDefault="00973F01">
      <w:pPr>
        <w:pBdr>
          <w:top w:val="nil"/>
          <w:left w:val="nil"/>
          <w:bottom w:val="nil"/>
          <w:right w:val="nil"/>
          <w:between w:val="nil"/>
        </w:pBdr>
        <w:spacing w:before="280" w:after="120"/>
        <w:ind w:hanging="2"/>
        <w:jc w:val="both"/>
        <w:rPr>
          <w:color w:val="000000"/>
        </w:rPr>
      </w:pPr>
      <w:r>
        <w:rPr>
          <w:color w:val="000000"/>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color w:val="000000"/>
        </w:rPr>
        <w:t>cost</w:t>
      </w:r>
      <w:proofErr w:type="gramEnd"/>
      <w:r>
        <w:rPr>
          <w:color w:val="000000"/>
        </w:rPr>
        <w:t xml:space="preserve">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3C751E14" w14:textId="77777777" w:rsidR="00B058DA" w:rsidRDefault="00973F01">
      <w:pPr>
        <w:pBdr>
          <w:top w:val="nil"/>
          <w:left w:val="nil"/>
          <w:bottom w:val="nil"/>
          <w:right w:val="nil"/>
          <w:between w:val="nil"/>
        </w:pBdr>
        <w:spacing w:before="280" w:after="120"/>
        <w:ind w:hanging="2"/>
        <w:jc w:val="both"/>
        <w:rPr>
          <w:color w:val="000000"/>
        </w:rPr>
      </w:pPr>
      <w:r>
        <w:rPr>
          <w:color w:val="000000"/>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40FBBE1" w14:textId="77777777" w:rsidR="00B058DA" w:rsidRDefault="00973F01">
      <w:pPr>
        <w:pBdr>
          <w:top w:val="nil"/>
          <w:left w:val="nil"/>
          <w:bottom w:val="nil"/>
          <w:right w:val="nil"/>
          <w:between w:val="nil"/>
        </w:pBdr>
        <w:spacing w:before="280" w:after="120"/>
        <w:ind w:hanging="2"/>
        <w:jc w:val="both"/>
        <w:rPr>
          <w:color w:val="000000"/>
        </w:rPr>
      </w:pPr>
      <w:r>
        <w:rPr>
          <w:color w:val="000000"/>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1AA7A60B" w14:textId="77777777" w:rsidR="00B058DA" w:rsidRDefault="00973F01">
      <w:pPr>
        <w:numPr>
          <w:ilvl w:val="3"/>
          <w:numId w:val="7"/>
        </w:numPr>
        <w:pBdr>
          <w:top w:val="nil"/>
          <w:left w:val="nil"/>
          <w:bottom w:val="nil"/>
          <w:right w:val="nil"/>
          <w:between w:val="nil"/>
        </w:pBdr>
        <w:spacing w:after="240"/>
        <w:jc w:val="both"/>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w:t>
      </w:r>
      <w:r>
        <w:rPr>
          <w:color w:val="000000"/>
        </w:rPr>
        <w:lastRenderedPageBreak/>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C99BEDA" w14:textId="77777777" w:rsidR="00B058DA" w:rsidRDefault="00973F01">
      <w:pPr>
        <w:numPr>
          <w:ilvl w:val="3"/>
          <w:numId w:val="7"/>
        </w:numPr>
        <w:pBdr>
          <w:top w:val="nil"/>
          <w:left w:val="nil"/>
          <w:bottom w:val="nil"/>
          <w:right w:val="nil"/>
          <w:between w:val="nil"/>
        </w:pBdr>
        <w:spacing w:after="240"/>
        <w:jc w:val="both"/>
      </w:pPr>
      <w:r>
        <w:rPr>
          <w:color w:val="000000"/>
        </w:rPr>
        <w:t>In respect of any losses, cost claims or expenses incurred by either Party as a result of a Personal Data Breach (the “Claim Losses”):</w:t>
      </w:r>
    </w:p>
    <w:p w14:paraId="213B7648" w14:textId="77777777" w:rsidR="00B058DA" w:rsidRDefault="00973F01">
      <w:pPr>
        <w:numPr>
          <w:ilvl w:val="2"/>
          <w:numId w:val="1"/>
        </w:numPr>
        <w:pBdr>
          <w:top w:val="nil"/>
          <w:left w:val="nil"/>
          <w:bottom w:val="nil"/>
          <w:right w:val="nil"/>
          <w:between w:val="nil"/>
        </w:pBdr>
        <w:spacing w:before="280" w:after="120"/>
        <w:jc w:val="both"/>
      </w:pPr>
      <w:r>
        <w:rPr>
          <w:color w:val="000000"/>
        </w:rPr>
        <w:t>if the Buyer is responsible for the relevant Personal Data Breach, then the Buyer shall be responsible for the Claim Losses;</w:t>
      </w:r>
    </w:p>
    <w:p w14:paraId="01356DC5" w14:textId="77777777" w:rsidR="00B058DA" w:rsidRDefault="00973F01">
      <w:pPr>
        <w:numPr>
          <w:ilvl w:val="2"/>
          <w:numId w:val="1"/>
        </w:numPr>
        <w:pBdr>
          <w:top w:val="nil"/>
          <w:left w:val="nil"/>
          <w:bottom w:val="nil"/>
          <w:right w:val="nil"/>
          <w:between w:val="nil"/>
        </w:pBdr>
        <w:spacing w:before="280" w:after="120"/>
        <w:jc w:val="both"/>
      </w:pPr>
      <w:r>
        <w:rPr>
          <w:color w:val="000000"/>
        </w:rPr>
        <w:t>if the Supplier is responsible for the relevant Personal Data Breach, then the Supplier shall be responsible for the Claim Losses: and</w:t>
      </w:r>
    </w:p>
    <w:p w14:paraId="79C0C839" w14:textId="77777777" w:rsidR="00B058DA" w:rsidRDefault="00973F01">
      <w:pPr>
        <w:numPr>
          <w:ilvl w:val="2"/>
          <w:numId w:val="1"/>
        </w:numPr>
        <w:pBdr>
          <w:top w:val="nil"/>
          <w:left w:val="nil"/>
          <w:bottom w:val="nil"/>
          <w:right w:val="nil"/>
          <w:between w:val="nil"/>
        </w:pBdr>
        <w:spacing w:before="280" w:after="120"/>
        <w:jc w:val="both"/>
      </w:pPr>
      <w:r>
        <w:rPr>
          <w:color w:val="000000"/>
        </w:rPr>
        <w:t>if responsibility for the relevant Personal Data Breach is unclear, then the Buyer and the Supplier shall be responsible for the Claim Losses equally.</w:t>
      </w:r>
    </w:p>
    <w:p w14:paraId="73CE329C" w14:textId="77777777" w:rsidR="00B058DA" w:rsidRDefault="00B058DA">
      <w:pPr>
        <w:pBdr>
          <w:top w:val="nil"/>
          <w:left w:val="nil"/>
          <w:bottom w:val="nil"/>
          <w:right w:val="nil"/>
          <w:between w:val="nil"/>
        </w:pBdr>
        <w:spacing w:before="280" w:after="120"/>
        <w:ind w:hanging="2"/>
        <w:jc w:val="both"/>
        <w:rPr>
          <w:color w:val="000000"/>
        </w:rPr>
      </w:pPr>
    </w:p>
    <w:p w14:paraId="48787273" w14:textId="77777777" w:rsidR="00B058DA" w:rsidRDefault="00973F01">
      <w:pPr>
        <w:numPr>
          <w:ilvl w:val="3"/>
          <w:numId w:val="7"/>
        </w:numPr>
        <w:pBdr>
          <w:top w:val="nil"/>
          <w:left w:val="nil"/>
          <w:bottom w:val="nil"/>
          <w:right w:val="nil"/>
          <w:between w:val="nil"/>
        </w:pBdr>
        <w:spacing w:after="240"/>
        <w:jc w:val="both"/>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4FCB6F48"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Termination</w:t>
      </w:r>
    </w:p>
    <w:p w14:paraId="4A78FE43" w14:textId="77777777" w:rsidR="00B058DA" w:rsidRDefault="00973F01">
      <w:pPr>
        <w:keepNext/>
        <w:pBdr>
          <w:top w:val="nil"/>
          <w:left w:val="nil"/>
          <w:bottom w:val="nil"/>
          <w:right w:val="nil"/>
          <w:between w:val="nil"/>
        </w:pBdr>
        <w:ind w:hanging="2"/>
        <w:rPr>
          <w:color w:val="000000"/>
        </w:rPr>
      </w:pPr>
      <w:r>
        <w:rPr>
          <w:color w:val="000000"/>
        </w:rPr>
        <w:t>If the Supplier is in material Default under any of its obligations under this Annex 2 (</w:t>
      </w:r>
      <w:r>
        <w:rPr>
          <w:i/>
          <w:color w:val="000000"/>
        </w:rPr>
        <w:t>Joint Controller Agreement</w:t>
      </w:r>
      <w:r>
        <w:rPr>
          <w:color w:val="000000"/>
        </w:rPr>
        <w:t>), the Buyer shall be entitled to terminate the Framework Agreement by issuing a Termination Notice to the Supplier in accordance with Clause 5.1.</w:t>
      </w:r>
    </w:p>
    <w:p w14:paraId="1EBF39C4" w14:textId="77777777" w:rsidR="00B058DA" w:rsidRDefault="00B058DA">
      <w:pPr>
        <w:keepNext/>
        <w:pBdr>
          <w:top w:val="nil"/>
          <w:left w:val="nil"/>
          <w:bottom w:val="nil"/>
          <w:right w:val="nil"/>
          <w:between w:val="nil"/>
        </w:pBdr>
        <w:ind w:hanging="2"/>
        <w:rPr>
          <w:color w:val="000000"/>
          <w:sz w:val="24"/>
          <w:szCs w:val="24"/>
        </w:rPr>
      </w:pPr>
    </w:p>
    <w:p w14:paraId="2917DD7C"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Sub-Processing</w:t>
      </w:r>
    </w:p>
    <w:p w14:paraId="1398AA41" w14:textId="77777777" w:rsidR="00B058DA" w:rsidRDefault="00973F01">
      <w:pPr>
        <w:numPr>
          <w:ilvl w:val="3"/>
          <w:numId w:val="7"/>
        </w:numPr>
        <w:pBdr>
          <w:top w:val="nil"/>
          <w:left w:val="nil"/>
          <w:bottom w:val="nil"/>
          <w:right w:val="nil"/>
          <w:between w:val="nil"/>
        </w:pBdr>
        <w:spacing w:after="240"/>
        <w:jc w:val="both"/>
      </w:pPr>
      <w:r>
        <w:rPr>
          <w:color w:val="000000"/>
        </w:rPr>
        <w:t>In respect of any Processing of Personal Data performed by a third party on behalf of a Party, that Party shall:</w:t>
      </w:r>
    </w:p>
    <w:p w14:paraId="62C828AC" w14:textId="77777777" w:rsidR="00B058DA" w:rsidRDefault="00973F01">
      <w:pPr>
        <w:numPr>
          <w:ilvl w:val="2"/>
          <w:numId w:val="6"/>
        </w:numPr>
        <w:pBdr>
          <w:top w:val="nil"/>
          <w:left w:val="nil"/>
          <w:bottom w:val="nil"/>
          <w:right w:val="nil"/>
          <w:between w:val="nil"/>
        </w:pBdr>
        <w:spacing w:before="280" w:after="120"/>
        <w:jc w:val="both"/>
      </w:pPr>
      <w:r>
        <w:rPr>
          <w:color w:val="000000"/>
        </w:rPr>
        <w:t xml:space="preserve">carry out adequate due diligence on such third party to ensure that it is capable of providing the level of protection for the Personal Data as is required by the Framework Agreement, </w:t>
      </w:r>
      <w:proofErr w:type="gramStart"/>
      <w:r>
        <w:rPr>
          <w:color w:val="000000"/>
        </w:rPr>
        <w:t>and  provide</w:t>
      </w:r>
      <w:proofErr w:type="gramEnd"/>
      <w:r>
        <w:rPr>
          <w:color w:val="000000"/>
        </w:rPr>
        <w:t xml:space="preserve"> evidence of such due diligence to the  other Party where reasonably requested; and</w:t>
      </w:r>
    </w:p>
    <w:p w14:paraId="33CD3D01" w14:textId="77777777" w:rsidR="00B058DA" w:rsidRDefault="00973F01">
      <w:pPr>
        <w:numPr>
          <w:ilvl w:val="2"/>
          <w:numId w:val="6"/>
        </w:numPr>
        <w:pBdr>
          <w:top w:val="nil"/>
          <w:left w:val="nil"/>
          <w:bottom w:val="nil"/>
          <w:right w:val="nil"/>
          <w:between w:val="nil"/>
        </w:pBdr>
        <w:spacing w:before="280" w:after="120"/>
        <w:jc w:val="both"/>
      </w:pPr>
      <w:r>
        <w:rPr>
          <w:color w:val="000000"/>
        </w:rPr>
        <w:t>ensure that a suitable agreement is in place with the third party as required under applicable Data Protection Legislation.</w:t>
      </w:r>
    </w:p>
    <w:p w14:paraId="63AA2621" w14:textId="77777777" w:rsidR="00B058DA" w:rsidRDefault="00B058DA">
      <w:pPr>
        <w:pBdr>
          <w:top w:val="nil"/>
          <w:left w:val="nil"/>
          <w:bottom w:val="nil"/>
          <w:right w:val="nil"/>
          <w:between w:val="nil"/>
        </w:pBdr>
        <w:spacing w:before="280" w:after="120"/>
        <w:ind w:hanging="2"/>
        <w:jc w:val="both"/>
        <w:rPr>
          <w:color w:val="000000"/>
          <w:sz w:val="24"/>
          <w:szCs w:val="24"/>
        </w:rPr>
      </w:pPr>
    </w:p>
    <w:p w14:paraId="1185A6DE" w14:textId="77777777" w:rsidR="00B058DA" w:rsidRDefault="00973F01">
      <w:pPr>
        <w:numPr>
          <w:ilvl w:val="2"/>
          <w:numId w:val="7"/>
        </w:numPr>
        <w:pBdr>
          <w:top w:val="nil"/>
          <w:left w:val="nil"/>
          <w:bottom w:val="nil"/>
          <w:right w:val="nil"/>
          <w:between w:val="nil"/>
        </w:pBdr>
        <w:spacing w:after="240"/>
        <w:jc w:val="both"/>
      </w:pPr>
      <w:r>
        <w:rPr>
          <w:color w:val="000000"/>
          <w:sz w:val="28"/>
          <w:szCs w:val="28"/>
        </w:rPr>
        <w:t>Data Retention</w:t>
      </w:r>
    </w:p>
    <w:p w14:paraId="4F5F552F" w14:textId="77777777" w:rsidR="00B058DA" w:rsidRDefault="00973F01">
      <w:pPr>
        <w:pBdr>
          <w:top w:val="nil"/>
          <w:left w:val="nil"/>
          <w:bottom w:val="nil"/>
          <w:right w:val="nil"/>
          <w:between w:val="nil"/>
        </w:pBdr>
        <w:spacing w:after="120"/>
        <w:ind w:hanging="2"/>
        <w:jc w:val="both"/>
        <w:rPr>
          <w:color w:val="000000"/>
        </w:rPr>
        <w:sectPr w:rsidR="00B058DA">
          <w:headerReference w:type="default" r:id="rId27"/>
          <w:footerReference w:type="default" r:id="rId28"/>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w:t>
      </w:r>
      <w:r>
        <w:rPr>
          <w:color w:val="000000"/>
        </w:rPr>
        <w:lastRenderedPageBreak/>
        <w:t>Framework Agreement), and taking all further actions as may be necessary to ensure its compliance with Data Protection Legislation and its privacy policy.</w:t>
      </w:r>
    </w:p>
    <w:p w14:paraId="1753D14E" w14:textId="77777777" w:rsidR="00B058DA" w:rsidRDefault="00973F01">
      <w:pPr>
        <w:pStyle w:val="Heading2"/>
        <w:ind w:left="1" w:hanging="3"/>
      </w:pPr>
      <w:r>
        <w:lastRenderedPageBreak/>
        <w:t>Schedule 8 (Corporate Resolution Planning)</w:t>
      </w:r>
    </w:p>
    <w:p w14:paraId="05916007" w14:textId="77777777" w:rsidR="00B058DA" w:rsidRDefault="00973F01">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4" w:name="_heading=h.50gksax32yq3" w:colFirst="0" w:colLast="0"/>
      <w:bookmarkEnd w:id="14"/>
      <w:r>
        <w:rPr>
          <w:smallCaps/>
        </w:rPr>
        <w:t>D</w:t>
      </w:r>
      <w:r>
        <w:t>efinitions</w:t>
      </w:r>
    </w:p>
    <w:p w14:paraId="351D92FB" w14:textId="77777777" w:rsidR="00B058DA" w:rsidRDefault="00973F01">
      <w:pPr>
        <w:keepNext/>
        <w:pBdr>
          <w:top w:val="single" w:sz="4" w:space="31" w:color="FFFFFF"/>
          <w:left w:val="single" w:sz="4" w:space="31" w:color="FFFFFF"/>
          <w:bottom w:val="single" w:sz="4" w:space="24" w:color="FFFFFF"/>
          <w:right w:val="single" w:sz="4" w:space="31" w:color="FFFFFF"/>
          <w:between w:val="nil"/>
        </w:pBdr>
        <w:spacing w:before="120" w:after="120"/>
        <w:ind w:left="365" w:hanging="649"/>
        <w:rPr>
          <w:color w:val="000000"/>
        </w:rPr>
      </w:pPr>
      <w:r>
        <w:rPr>
          <w:color w:val="000000"/>
        </w:rPr>
        <w:t>In this Schedule, the following words shall have the following meanings and they shall supplement Schedule 6 (Glossary and interpretations):</w:t>
      </w:r>
    </w:p>
    <w:tbl>
      <w:tblPr>
        <w:tblStyle w:val="af8"/>
        <w:tblW w:w="8172" w:type="dxa"/>
        <w:tblInd w:w="900" w:type="dxa"/>
        <w:tblLayout w:type="fixed"/>
        <w:tblLook w:val="0000" w:firstRow="0" w:lastRow="0" w:firstColumn="0" w:lastColumn="0" w:noHBand="0" w:noVBand="0"/>
      </w:tblPr>
      <w:tblGrid>
        <w:gridCol w:w="3097"/>
        <w:gridCol w:w="5075"/>
      </w:tblGrid>
      <w:tr w:rsidR="00B058DA" w14:paraId="6705C06A"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9C87FE"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"Accounting Reference Date"</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19E8D2"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in each year the date to which the Supplier prepares its annual audited financial statements;</w:t>
            </w:r>
          </w:p>
        </w:tc>
      </w:tr>
      <w:tr w:rsidR="00B058DA" w14:paraId="0F8B1D7D"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B393B9"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“Annual Revenue”</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70BA8"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40C6F1A4"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240"/>
              <w:ind w:hanging="2"/>
              <w:rPr>
                <w:color w:val="000000"/>
              </w:rPr>
            </w:pPr>
            <w:r>
              <w:rPr>
                <w:color w:val="000000"/>
              </w:rPr>
              <w:t xml:space="preserve">figures for accounting periods of other than 12 months should be scaled pro rata to produce a proforma figure for a </w:t>
            </w:r>
            <w:proofErr w:type="gramStart"/>
            <w:r>
              <w:rPr>
                <w:color w:val="000000"/>
              </w:rPr>
              <w:t>12 month</w:t>
            </w:r>
            <w:proofErr w:type="gramEnd"/>
            <w:r>
              <w:rPr>
                <w:color w:val="000000"/>
              </w:rPr>
              <w:t xml:space="preserve"> period; and</w:t>
            </w:r>
          </w:p>
          <w:p w14:paraId="2B30F09A"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 xml:space="preserve">where the Supplier, the Supplier Group and/or their joint ventures and Associates report in a foreign currency, revenue should be converted to </w:t>
            </w:r>
            <w:r>
              <w:rPr>
                <w:color w:val="000000"/>
              </w:rPr>
              <w:lastRenderedPageBreak/>
              <w:t>British Pound Sterling at the closing exchange rate on the Accounting Reference Date;</w:t>
            </w:r>
          </w:p>
        </w:tc>
      </w:tr>
      <w:tr w:rsidR="00B058DA" w14:paraId="2500215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F6FA35"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9AD21"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the Buyer and the Cabinet Office Markets and Suppliers Team or, where the Supplier is a Strategic Supplier, the Cabinet Office Markets and Suppliers Team;</w:t>
            </w:r>
          </w:p>
          <w:p w14:paraId="3EA397B7" w14:textId="77777777" w:rsidR="00B058DA" w:rsidRDefault="00B058DA">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p>
        </w:tc>
      </w:tr>
      <w:tr w:rsidR="00B058DA" w14:paraId="661780A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0B1877"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“Associates”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B64041"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77CBF233" w14:textId="77777777" w:rsidR="00B058DA" w:rsidRDefault="00B058DA">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p>
        </w:tc>
      </w:tr>
      <w:tr w:rsidR="00B058DA" w14:paraId="2681A106"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F05FF"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85C921"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UK Government’s team responsible for managing the relationship between government and its Strategic Suppliers, or any replacement or successor body carrying out the same function;</w:t>
            </w:r>
          </w:p>
        </w:tc>
      </w:tr>
      <w:tr w:rsidR="00B058DA" w14:paraId="58680E6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0B3932"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9E2116"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has the meaning set out in the listing rules issued by the UK Listing Authority;</w:t>
            </w:r>
          </w:p>
        </w:tc>
      </w:tr>
      <w:tr w:rsidR="00B058DA" w14:paraId="1899CA6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FC5A5C"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“Control”</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233AF6"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B058DA" w14:paraId="74D2FE5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F6C5DB"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Change Event”</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1146BD"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14:paraId="7DD394E0"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ind w:hanging="2"/>
              <w:rPr>
                <w:color w:val="000000"/>
              </w:rPr>
            </w:pPr>
            <w:r>
              <w:rPr>
                <w:color w:val="000000"/>
              </w:rPr>
              <w:t>any change of Control of the Supplier or a Parent Undertaking of the Supplier;</w:t>
            </w:r>
          </w:p>
          <w:p w14:paraId="39035BDF"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change of Control of any member of the Supplier Group which, in the reasonable opinion of the Buyer, could have a material adverse effect on the Services;</w:t>
            </w:r>
          </w:p>
          <w:p w14:paraId="50E855A6"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change to the business of the Supplier or any member of the Supplier Group which, in the reasonable opinion of the Buyer, could have a material adverse effect on the Services;</w:t>
            </w:r>
          </w:p>
          <w:p w14:paraId="7C2AA0C3"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A66426B"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 event that could reasonably be regarded as being equivalent to a Class 1 Transaction taking place in respect of the Supplier or any Parent Undertaking of the Supplier;</w:t>
            </w:r>
          </w:p>
          <w:p w14:paraId="100EB3CD"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 xml:space="preserve">payment of dividends by the Supplier or the ultimate Parent Undertaking of the Supplier Group exceeding 25% of the Net Asset Value of </w:t>
            </w:r>
            <w:r>
              <w:rPr>
                <w:color w:val="000000"/>
              </w:rPr>
              <w:lastRenderedPageBreak/>
              <w:t xml:space="preserve">the Supplier or the ultimate Parent Undertaking of the Supplier Group respectively in any </w:t>
            </w:r>
            <w:proofErr w:type="gramStart"/>
            <w:r>
              <w:rPr>
                <w:color w:val="000000"/>
              </w:rPr>
              <w:t>12 month</w:t>
            </w:r>
            <w:proofErr w:type="gramEnd"/>
            <w:r>
              <w:rPr>
                <w:color w:val="000000"/>
              </w:rPr>
              <w:t xml:space="preserve"> period;</w:t>
            </w:r>
          </w:p>
          <w:p w14:paraId="1F148A67"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 order is made or an effective resolution is passed for the winding up of any member of the Supplier Group;</w:t>
            </w:r>
          </w:p>
          <w:p w14:paraId="720E5D78"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2C24AC72" w14:textId="77777777" w:rsidR="00B058DA" w:rsidRDefault="00973F01">
            <w:pPr>
              <w:pBdr>
                <w:top w:val="single" w:sz="4" w:space="31" w:color="FFFFFF"/>
                <w:left w:val="single" w:sz="4" w:space="31" w:color="FFFFFF"/>
                <w:bottom w:val="single" w:sz="4" w:space="31" w:color="FFFFFF"/>
                <w:right w:val="single" w:sz="4" w:space="31" w:color="FFFFFF"/>
                <w:between w:val="nil"/>
              </w:pBdr>
              <w:ind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5F861F7"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200"/>
              <w:ind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B058DA" w14:paraId="6E0593E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737577"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Change Event Grace Period"</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6E42CE"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means a grace period agreed to by the Appropriate Authority for providing CRP Information and/or updates to </w:t>
            </w:r>
            <w:proofErr w:type="gramStart"/>
            <w:r>
              <w:rPr>
                <w:color w:val="000000"/>
              </w:rPr>
              <w:t>Business  Continuity</w:t>
            </w:r>
            <w:proofErr w:type="gramEnd"/>
            <w:r>
              <w:rPr>
                <w:color w:val="000000"/>
              </w:rPr>
              <w:t xml:space="preserve"> Plan after a Corporate Change Event;</w:t>
            </w:r>
          </w:p>
        </w:tc>
      </w:tr>
      <w:tr w:rsidR="00B058DA" w14:paraId="04F5FD8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06FDAC"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3E8EB9"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means part of the CRP Information relating to the Supplier Group to be provided by the Supplier in </w:t>
            </w:r>
            <w:r>
              <w:rPr>
                <w:color w:val="000000"/>
              </w:rPr>
              <w:lastRenderedPageBreak/>
              <w:t>accordance with Paragraph 3 and Annex 2 of this Schedule;</w:t>
            </w:r>
          </w:p>
        </w:tc>
      </w:tr>
      <w:tr w:rsidR="00B058DA" w14:paraId="5D76EC7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0B6E2B"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E50D3"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those critical elements of UK national infrastructure (namely assets, facilities, systems, networks or processes and the essential workers that operate and facilitate them), the loss or compromise of which could result in:</w:t>
            </w:r>
          </w:p>
          <w:p w14:paraId="27BF6307"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240"/>
              <w:ind w:hanging="2"/>
              <w:rPr>
                <w:color w:val="000000"/>
              </w:rPr>
            </w:pPr>
            <w:r>
              <w:rPr>
                <w:color w:val="000000"/>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7446DC1B"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significant impact on the national security, national defence, or the functioning of the UK;</w:t>
            </w:r>
          </w:p>
        </w:tc>
      </w:tr>
      <w:tr w:rsidR="00B058DA" w14:paraId="1C19965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5AB0C1"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“Critical Service Contract”</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BAAF0"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overall status of the Services provided under the Call-Off Contract as determined by the Buyer and specified in Paragraph 2 of this Schedule;</w:t>
            </w:r>
          </w:p>
        </w:tc>
      </w:tr>
      <w:tr w:rsidR="00B058DA" w14:paraId="4FFEFA9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A8BF87"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“CRP Information”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C85B90"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 the corporate resolution planning information, together, the:</w:t>
            </w:r>
          </w:p>
          <w:p w14:paraId="716D5BA8" w14:textId="77777777" w:rsidR="00B058DA" w:rsidRDefault="00973F01">
            <w:pPr>
              <w:pBdr>
                <w:top w:val="nil"/>
                <w:left w:val="nil"/>
                <w:bottom w:val="nil"/>
                <w:right w:val="nil"/>
                <w:between w:val="nil"/>
              </w:pBdr>
              <w:spacing w:before="100" w:after="200"/>
              <w:ind w:hanging="2"/>
              <w:rPr>
                <w:color w:val="000000"/>
              </w:rPr>
            </w:pPr>
            <w:r>
              <w:rPr>
                <w:color w:val="000000"/>
              </w:rPr>
              <w:t>(a) Exposure Information (Contracts List);</w:t>
            </w:r>
          </w:p>
          <w:p w14:paraId="0B622CA7" w14:textId="77777777" w:rsidR="00B058DA" w:rsidRDefault="00973F01">
            <w:pPr>
              <w:pBdr>
                <w:top w:val="nil"/>
                <w:left w:val="nil"/>
                <w:bottom w:val="nil"/>
                <w:right w:val="nil"/>
                <w:between w:val="nil"/>
              </w:pBdr>
              <w:spacing w:before="100" w:after="200"/>
              <w:ind w:hanging="2"/>
              <w:rPr>
                <w:color w:val="000000"/>
              </w:rPr>
            </w:pPr>
            <w:r>
              <w:rPr>
                <w:color w:val="000000"/>
              </w:rPr>
              <w:lastRenderedPageBreak/>
              <w:t>(b) Corporate Resolvability Assessment (Structural Review); and</w:t>
            </w:r>
          </w:p>
          <w:p w14:paraId="5057B671" w14:textId="77777777" w:rsidR="00B058DA" w:rsidRDefault="00973F01">
            <w:pPr>
              <w:pBdr>
                <w:top w:val="nil"/>
                <w:left w:val="nil"/>
                <w:bottom w:val="nil"/>
                <w:right w:val="nil"/>
                <w:between w:val="nil"/>
              </w:pBdr>
              <w:spacing w:before="100" w:after="200"/>
              <w:ind w:hanging="2"/>
              <w:rPr>
                <w:color w:val="000000"/>
              </w:rPr>
            </w:pPr>
            <w:r>
              <w:rPr>
                <w:color w:val="000000"/>
              </w:rPr>
              <w:t>(c) Financial Information and Commentary</w:t>
            </w:r>
          </w:p>
        </w:tc>
      </w:tr>
      <w:tr w:rsidR="00B058DA" w14:paraId="6BDC436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E0887E"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“Dependent Parent Undertaking”</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0F322"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058DA" w14:paraId="52253CA9"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11CCE2"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51EDE2A0"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“FDE Group”</w:t>
            </w:r>
          </w:p>
          <w:p w14:paraId="2E1BFCF3"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02C3D48B"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“Financial Distress Event”</w:t>
            </w:r>
          </w:p>
          <w:p w14:paraId="2DBD78F1"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581FB" w14:textId="77777777" w:rsidR="00B058DA" w:rsidRDefault="00B058DA">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p>
          <w:p w14:paraId="11E84F28"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r>
              <w:rPr>
                <w:color w:val="000000"/>
              </w:rPr>
              <w:t xml:space="preserve">means the </w:t>
            </w:r>
            <w:r>
              <w:rPr>
                <w:color w:val="000000"/>
                <w:highlight w:val="yellow"/>
              </w:rPr>
              <w:t>[Supplier, Subcontractors, [the Guarantor]</w:t>
            </w:r>
          </w:p>
          <w:p w14:paraId="18316443" w14:textId="77777777" w:rsidR="00B058DA" w:rsidRDefault="00B058DA">
            <w:pPr>
              <w:pBdr>
                <w:top w:val="single" w:sz="4" w:space="31" w:color="FFFFFF"/>
                <w:left w:val="single" w:sz="4" w:space="31" w:color="FFFFFF"/>
                <w:bottom w:val="single" w:sz="4" w:space="31" w:color="FFFFFF"/>
                <w:right w:val="single" w:sz="4" w:space="31" w:color="FFFFFF"/>
                <w:between w:val="nil"/>
              </w:pBdr>
              <w:tabs>
                <w:tab w:val="left" w:pos="-179"/>
                <w:tab w:val="left" w:pos="-9"/>
              </w:tabs>
              <w:spacing w:after="120"/>
              <w:ind w:hanging="2"/>
              <w:rPr>
                <w:color w:val="000000"/>
              </w:rPr>
            </w:pPr>
          </w:p>
          <w:p w14:paraId="39E010B1"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the credit rating of an FDE Group entity dropping below the applicable Financial Metric;</w:t>
            </w:r>
          </w:p>
          <w:p w14:paraId="63ED3289"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an FDE Group entity issuing a profits warning to a stock exchange or making any other public announcement, in each case about a material deterioration in its financial position or prospects;</w:t>
            </w:r>
          </w:p>
          <w:p w14:paraId="1DB8A29D"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there being a public investigation into improper financial accounting and reporting, suspected fraud or any other impropriety of an FDE Group entity;</w:t>
            </w:r>
          </w:p>
          <w:p w14:paraId="4F4329A4"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an FDE Group entity committing a material breach of covenant to its lenders;</w:t>
            </w:r>
          </w:p>
          <w:p w14:paraId="5EA152CA" w14:textId="77777777" w:rsidR="00B058DA" w:rsidRDefault="00973F01">
            <w:pPr>
              <w:pBdr>
                <w:top w:val="nil"/>
                <w:left w:val="nil"/>
                <w:bottom w:val="nil"/>
                <w:right w:val="nil"/>
                <w:between w:val="nil"/>
              </w:pBdr>
              <w:tabs>
                <w:tab w:val="left" w:pos="-9"/>
              </w:tabs>
              <w:spacing w:after="120"/>
              <w:ind w:hanging="2"/>
              <w:rPr>
                <w:color w:val="000000"/>
              </w:rPr>
            </w:pPr>
            <w:r>
              <w:rPr>
                <w:color w:val="000000"/>
              </w:rPr>
              <w:lastRenderedPageBreak/>
              <w:t>a Subcontractor notifying CCS or the Buyer that the Supplier has not satisfied any material sums properly due under a specified invoice and not subject to a genuine dispute;</w:t>
            </w:r>
          </w:p>
          <w:p w14:paraId="6DF203E5"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any of the following:</w:t>
            </w:r>
          </w:p>
          <w:p w14:paraId="788C5356"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£5m;</w:t>
            </w:r>
          </w:p>
          <w:p w14:paraId="3A6600DB"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14:paraId="763B99B6"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14:paraId="6784D83F"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14:paraId="6E68CFE9"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45FD147B"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19078FD2" w14:textId="77777777" w:rsidR="00B058DA" w:rsidRDefault="00973F01">
            <w:pPr>
              <w:pBdr>
                <w:top w:val="nil"/>
                <w:left w:val="nil"/>
                <w:bottom w:val="nil"/>
                <w:right w:val="nil"/>
                <w:between w:val="nil"/>
              </w:pBdr>
              <w:tabs>
                <w:tab w:val="left" w:pos="-437"/>
              </w:tabs>
              <w:spacing w:before="120" w:after="120"/>
              <w:ind w:hanging="2"/>
              <w:jc w:val="both"/>
              <w:rPr>
                <w:color w:val="000000"/>
              </w:rPr>
            </w:pPr>
            <w:r>
              <w:rPr>
                <w:color w:val="000000"/>
              </w:rPr>
              <w:t>any two of the Financial Metrics for the Supplier not being met at the same time.</w:t>
            </w:r>
          </w:p>
        </w:tc>
      </w:tr>
      <w:tr w:rsidR="00B058DA" w14:paraId="206CF656"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50345"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“Parent Undertaking”</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AB7323"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has the meaning set out in section 1162 of the Companies Act 2006;</w:t>
            </w:r>
          </w:p>
        </w:tc>
      </w:tr>
      <w:tr w:rsidR="00B058DA" w14:paraId="5B9DC70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32F4F2"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EBA821"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a supplier where that supplier, or that supplier’s group has Annual Revenue of £50 million or more of which over 50% is generated from UK Public Sector Business;</w:t>
            </w:r>
          </w:p>
        </w:tc>
      </w:tr>
      <w:tr w:rsidR="00B058DA" w14:paraId="4378AEAE"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E8B3CD"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“Strategic Supplier”</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46A706"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means those suppliers to government listed at</w:t>
            </w:r>
          </w:p>
          <w:p w14:paraId="41826C11" w14:textId="77777777" w:rsidR="00B058DA" w:rsidRDefault="00973F01">
            <w:pPr>
              <w:pBdr>
                <w:top w:val="nil"/>
                <w:left w:val="nil"/>
                <w:bottom w:val="nil"/>
                <w:right w:val="nil"/>
                <w:between w:val="nil"/>
              </w:pBdr>
              <w:tabs>
                <w:tab w:val="left" w:pos="-9"/>
              </w:tabs>
              <w:spacing w:after="120"/>
              <w:ind w:hanging="2"/>
              <w:rPr>
                <w:color w:val="000000"/>
              </w:rPr>
            </w:pPr>
            <w:r>
              <w:rPr>
                <w:color w:val="000000"/>
              </w:rPr>
              <w:t>https://www.gov.uk/government/publications/strategic-suppliers;</w:t>
            </w:r>
          </w:p>
        </w:tc>
      </w:tr>
      <w:tr w:rsidR="00B058DA" w14:paraId="0A53BCC7"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D20F46"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20A09D8A"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b/>
                <w:color w:val="000000"/>
              </w:rPr>
            </w:pPr>
          </w:p>
          <w:p w14:paraId="4CC877F2"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“Subsidiary Undertaking”</w:t>
            </w:r>
          </w:p>
          <w:p w14:paraId="41AE5D53"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3F0DE5"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6304F4BD" w14:textId="77777777" w:rsidR="00B058DA" w:rsidRDefault="00B058DA">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p>
          <w:p w14:paraId="502DDBBD"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color w:val="000000"/>
              </w:rPr>
              <w:t xml:space="preserve"> has the meaning set out in section 1162 of the      Companies Act 2006;</w:t>
            </w:r>
          </w:p>
        </w:tc>
      </w:tr>
      <w:tr w:rsidR="00B058DA" w14:paraId="36DD388C"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7DCCF9"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“Supplier Group”</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D4C83"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Supplier, its Dependent Parent Undertakings and all Subsidiary Undertakings and Associates of such Dependent Parent Undertakings;</w:t>
            </w:r>
          </w:p>
        </w:tc>
      </w:tr>
      <w:tr w:rsidR="00B058DA" w14:paraId="3A7F844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CF2F8B"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“UK Public Sector Business”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FDBC9"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 xml:space="preserve">means any goods, service or works provision to UK public sector bodies, including Central Government Departments and their arm's length bodies and agencies, non-departmental public bodies, NHS bodies, local authorities, health </w:t>
            </w:r>
            <w:r>
              <w:rPr>
                <w:color w:val="000000"/>
              </w:rPr>
              <w:lastRenderedPageBreak/>
              <w:t>bodies, police, fire and rescue, education bodies and devolved administrations; and</w:t>
            </w:r>
          </w:p>
        </w:tc>
      </w:tr>
      <w:tr w:rsidR="00B058DA" w14:paraId="48D3B92A"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01DACD" w14:textId="77777777" w:rsidR="00B058DA" w:rsidRDefault="00973F01">
            <w:pPr>
              <w:pBdr>
                <w:top w:val="single" w:sz="4" w:space="31" w:color="FFFFFF"/>
                <w:left w:val="single" w:sz="4" w:space="31" w:color="FFFFFF"/>
                <w:bottom w:val="single" w:sz="4" w:space="31" w:color="FFFFFF"/>
                <w:right w:val="single" w:sz="4" w:space="31" w:color="FFFFFF"/>
                <w:between w:val="nil"/>
              </w:pBdr>
              <w:spacing w:after="120"/>
              <w:ind w:hanging="2"/>
              <w:rPr>
                <w:color w:val="000000"/>
              </w:rPr>
            </w:pPr>
            <w:r>
              <w:rPr>
                <w:b/>
                <w:color w:val="000000"/>
              </w:rPr>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33C9DB"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9"/>
              </w:tabs>
              <w:spacing w:after="120"/>
              <w:ind w:hanging="2"/>
              <w:rPr>
                <w:color w:val="000000"/>
              </w:rPr>
            </w:pPr>
            <w:r>
              <w:rPr>
                <w:color w:val="000000"/>
              </w:rPr>
              <w:t>means the information relating to the Supplier Group to be provided by the Supplier in accordance with Paragraphs 3 to 5 and Annex 1;</w:t>
            </w:r>
          </w:p>
        </w:tc>
      </w:tr>
    </w:tbl>
    <w:p w14:paraId="7D735B98" w14:textId="77777777" w:rsidR="00B058DA" w:rsidRDefault="00973F01">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q4gg07fibpb5" w:colFirst="0" w:colLast="0"/>
      <w:bookmarkEnd w:id="15"/>
      <w:r>
        <w:t>Service Status and Supplier Status</w:t>
      </w:r>
    </w:p>
    <w:p w14:paraId="4D8DC02B"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This Call-Off Contract </w:t>
      </w:r>
      <w:r>
        <w:rPr>
          <w:color w:val="000000"/>
          <w:highlight w:val="yellow"/>
        </w:rPr>
        <w:t>[insert ‘is’ or ‘is not’</w:t>
      </w:r>
      <w:r>
        <w:rPr>
          <w:color w:val="000000"/>
        </w:rPr>
        <w:t>] a Critical Service Contract.</w:t>
      </w:r>
    </w:p>
    <w:p w14:paraId="52120577"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b/>
          <w:i/>
          <w:color w:val="000000"/>
          <w:highlight w:val="yellow"/>
        </w:rPr>
        <w:t xml:space="preserve">[Guidance: A Critical Service Contract is a service contract which the Buyer has categorised as a </w:t>
      </w:r>
      <w:proofErr w:type="gramStart"/>
      <w:r>
        <w:rPr>
          <w:b/>
          <w:i/>
          <w:color w:val="000000"/>
          <w:highlight w:val="yellow"/>
        </w:rPr>
        <w:t>Gold</w:t>
      </w:r>
      <w:proofErr w:type="gramEnd"/>
      <w:r>
        <w:rPr>
          <w:b/>
          <w:i/>
          <w:color w:val="000000"/>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186889E3"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9">
        <w:r>
          <w:rPr>
            <w:color w:val="0563C1"/>
            <w:u w:val="single"/>
          </w:rPr>
          <w:t>resolution.planning@cabinetoffice.gov.uk</w:t>
        </w:r>
      </w:hyperlink>
      <w:r>
        <w:rPr>
          <w:color w:val="000000"/>
        </w:rPr>
        <w:t>.</w:t>
      </w:r>
    </w:p>
    <w:p w14:paraId="7D7E9344"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Buyer and the Supplier recognise that, where specified in the Framework Agreement, CCS shall have the right to enforce the Buyer's rights under this Schedule.</w:t>
      </w:r>
    </w:p>
    <w:p w14:paraId="7BE494AE" w14:textId="77777777" w:rsidR="00B058DA" w:rsidRDefault="00B058DA">
      <w:pPr>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p>
    <w:p w14:paraId="0B28D685" w14:textId="77777777" w:rsidR="00B058DA" w:rsidRDefault="00973F01">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6" w:name="_heading=h.w0m8rhzaah0z" w:colFirst="0" w:colLast="0"/>
      <w:bookmarkEnd w:id="16"/>
      <w:r>
        <w:t>Provision of Corporate Resolution Planning Information</w:t>
      </w:r>
    </w:p>
    <w:p w14:paraId="38BA50CF"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Paragraphs 3 to 5 shall apply if the Call-Off Contract has been specified as a Critical Service Contract under Paragraph 2.1 or the Supplier is or becomes a Public Sector Dependent Supplier.</w:t>
      </w:r>
    </w:p>
    <w:p w14:paraId="5EBADA48"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Subject to Paragraphs 3.6, 3.10 and 3.11:</w:t>
      </w:r>
    </w:p>
    <w:p w14:paraId="4154E821"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where the Call-Off Contract is a Critical Service Contract, the Supplier shall provide the Appropriate Authority or Appropriate Authorities with the CRP Information within 60 days of the Start Date; and</w:t>
      </w:r>
    </w:p>
    <w:p w14:paraId="715A0A02"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263EEEA2"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ensure that the CRP Information provided pursuant to Paragraphs 3.2, 3.8 and 3.9:</w:t>
      </w:r>
    </w:p>
    <w:p w14:paraId="575572B9"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lastRenderedPageBreak/>
        <w:t>is full, comprehensive, accurate and up to date;</w:t>
      </w:r>
    </w:p>
    <w:p w14:paraId="041F140E"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is split into three parts:</w:t>
      </w:r>
    </w:p>
    <w:p w14:paraId="3750FF54"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Exposure Information (Contracts List);</w:t>
      </w:r>
    </w:p>
    <w:p w14:paraId="396013BB"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Corporate Resolvability Assessment (Structural Review);</w:t>
      </w:r>
    </w:p>
    <w:p w14:paraId="35E1BB16"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 xml:space="preserve"> Financial Information and Commentary</w:t>
      </w:r>
    </w:p>
    <w:p w14:paraId="2FD2FFC7"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0">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4CAB4564" w14:textId="77777777" w:rsidR="00B058DA" w:rsidRDefault="00B058DA">
      <w:pPr>
        <w:pBdr>
          <w:top w:val="single" w:sz="4" w:space="31" w:color="FFFFFF"/>
          <w:left w:val="single" w:sz="4" w:space="31" w:color="FFFFFF"/>
          <w:bottom w:val="single" w:sz="4" w:space="31" w:color="FFFFFF"/>
          <w:right w:val="single" w:sz="4" w:space="31" w:color="FFFFFF"/>
          <w:between w:val="nil"/>
        </w:pBdr>
        <w:tabs>
          <w:tab w:val="left" w:pos="1985"/>
          <w:tab w:val="left" w:pos="2127"/>
        </w:tabs>
        <w:spacing w:before="120" w:after="120"/>
        <w:ind w:hanging="2"/>
        <w:rPr>
          <w:color w:val="000000"/>
        </w:rPr>
      </w:pPr>
    </w:p>
    <w:p w14:paraId="6191EDD6"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incorporates any additional commentary, supporting documents and evidence which would reasonably be required by the Appropriate Authority or Appropriate Authorities to understand and consider the information for approval;</w:t>
      </w:r>
    </w:p>
    <w:p w14:paraId="365E02C9"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4F9D9CE7"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complies with the requirements set out at Annex 1 (Exposure Information (Contracts List)), Annex 2 (Corporate Resolvability Assessment (Structural Review)) and Annex 3 (Financial Information and Commentary) respectively.</w:t>
      </w:r>
    </w:p>
    <w:p w14:paraId="6C99397C"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4D3F35A5"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If the Appropriate Authority or Appropriate Authorities reject the CRP Information:</w:t>
      </w:r>
    </w:p>
    <w:p w14:paraId="0CF9CE7D"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Buyer shall (and shall procure that the Cabinet Office Markets and Suppliers Team shall) inform the Supplier in writing of its reasons for its rejection; and</w:t>
      </w:r>
    </w:p>
    <w:p w14:paraId="66735930"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72318716"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71185279"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An Assurance shall be deemed Valid for the purposes of Paragraph 3.6 if:</w:t>
      </w:r>
    </w:p>
    <w:p w14:paraId="4D20D2FC"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 xml:space="preserve">the Assurance is within the validity period stated in the Assurance (or, if no validity period is stated, no more than 12 months has elapsed since it was issued and no more than 18 </w:t>
      </w:r>
      <w:r>
        <w:rPr>
          <w:color w:val="000000"/>
        </w:rPr>
        <w:lastRenderedPageBreak/>
        <w:t>months has elapsed since the Accounting Reference Date on which the CRP Information was based); and</w:t>
      </w:r>
    </w:p>
    <w:p w14:paraId="7F4ADE17"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no Corporate Change Events or Financial Distress Events (or events which would be deemed to be Corporate Change Events or Financial Distress Events if the Call-Off Contract had then been in force) have occurred since the date of issue of the Assurance.</w:t>
      </w:r>
    </w:p>
    <w:p w14:paraId="763722AC"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3C3A0650"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1910FF36"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30 days of a Corporate Change Event unless</w:t>
      </w:r>
    </w:p>
    <w:p w14:paraId="3C1B6D6B"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847" w:hanging="422"/>
        <w:rPr>
          <w:color w:val="000000"/>
        </w:rPr>
      </w:pPr>
      <w:r>
        <w:rPr>
          <w:color w:val="000000"/>
        </w:rP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rPr>
          <w:color w:val="000000"/>
        </w:rPr>
        <w:lastRenderedPageBreak/>
        <w:t xml:space="preserve">the Appropriate </w:t>
      </w:r>
      <w:proofErr w:type="gramStart"/>
      <w:r>
        <w:rPr>
          <w:color w:val="000000"/>
        </w:rPr>
        <w:t>Authority  shall</w:t>
      </w:r>
      <w:proofErr w:type="gramEnd"/>
      <w:r>
        <w:rPr>
          <w:color w:val="000000"/>
        </w:rPr>
        <w:t xml:space="preserve"> reserve the right to terminate a Corporate Change Event Grace Period at any time if the Supplier fails to comply with this Paragraph; or</w:t>
      </w:r>
    </w:p>
    <w:p w14:paraId="0341818F"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847" w:hanging="422"/>
        <w:rPr>
          <w:color w:val="000000"/>
        </w:rPr>
      </w:pPr>
      <w:r>
        <w:rPr>
          <w:color w:val="000000"/>
        </w:rPr>
        <w:t xml:space="preserve"> not required pursuant to Paragraph 3.10;</w:t>
      </w:r>
    </w:p>
    <w:p w14:paraId="0313FCB5"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within 30 days of the date that:</w:t>
      </w:r>
    </w:p>
    <w:p w14:paraId="30D2503F"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the credit rating(s) of each of the Supplier and its Parent Undertakings fail to meet any of the criteria specified in Paragraph 3.10; or</w:t>
      </w:r>
    </w:p>
    <w:p w14:paraId="0F5D5CF9"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none of the credit rating agencies specified at Paragraph 3.10 hold a public credit rating for the Supplier or any of its Parent Undertakings; and</w:t>
      </w:r>
    </w:p>
    <w:p w14:paraId="0BC4715C"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51" w:hanging="649"/>
        <w:rPr>
          <w:color w:val="000000"/>
        </w:rPr>
      </w:pPr>
      <w:r>
        <w:rPr>
          <w:color w:val="000000"/>
        </w:rPr>
        <w:t>in any event, within 6 months after each Accounting Reference Date or within 15 months of the date of the previous Assurance received from the Appropriate Authority (whichever is the earlier), unless:</w:t>
      </w:r>
    </w:p>
    <w:p w14:paraId="0A3D930B"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773EBE72"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7"/>
          <w:tab w:val="left" w:pos="2939"/>
        </w:tabs>
        <w:spacing w:before="120" w:after="120"/>
        <w:ind w:left="812" w:hanging="387"/>
        <w:jc w:val="both"/>
        <w:rPr>
          <w:color w:val="000000"/>
        </w:rPr>
      </w:pPr>
      <w:r>
        <w:rPr>
          <w:color w:val="000000"/>
        </w:rPr>
        <w:t>not required pursuant to Paragraph 3.10.</w:t>
      </w:r>
    </w:p>
    <w:p w14:paraId="3D1D171F"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00CD5E8"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or a Parent Undertaking of the Supplier has a credit rating of either:</w:t>
      </w:r>
    </w:p>
    <w:p w14:paraId="2776F05C"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Aa3 or better from Moody’s;</w:t>
      </w:r>
    </w:p>
    <w:p w14:paraId="18EFD36A"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 xml:space="preserve">AA- or better from Standard and </w:t>
      </w:r>
      <w:proofErr w:type="spellStart"/>
      <w:r>
        <w:rPr>
          <w:color w:val="000000"/>
        </w:rPr>
        <w:t>Poors</w:t>
      </w:r>
      <w:proofErr w:type="spellEnd"/>
      <w:r>
        <w:rPr>
          <w:color w:val="000000"/>
        </w:rPr>
        <w:t>;</w:t>
      </w:r>
    </w:p>
    <w:p w14:paraId="438E42C1"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AA- or better from Fitch;</w:t>
      </w:r>
    </w:p>
    <w:p w14:paraId="43A3B743"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r>
        <w:rPr>
          <w:color w:val="000000"/>
        </w:rPr>
        <w:t>the Supplier will not be required to provide any CRP Information unless or until either (</w:t>
      </w:r>
      <w:proofErr w:type="spellStart"/>
      <w:r>
        <w:rPr>
          <w:color w:val="000000"/>
        </w:rPr>
        <w:t>i</w:t>
      </w:r>
      <w:proofErr w:type="spellEnd"/>
      <w:r>
        <w:rPr>
          <w:color w:val="000000"/>
        </w:rP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ABA5450"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59416C22" w14:textId="77777777" w:rsidR="00B058DA" w:rsidRDefault="00973F01">
      <w:pPr>
        <w:keepNext/>
        <w:pBdr>
          <w:top w:val="single" w:sz="4" w:space="31" w:color="FFFFFF"/>
          <w:left w:val="single" w:sz="4" w:space="31" w:color="FFFFFF"/>
          <w:bottom w:val="single" w:sz="4" w:space="31" w:color="FFFFFF"/>
          <w:right w:val="single" w:sz="4" w:space="31" w:color="FFFFFF"/>
          <w:between w:val="nil"/>
        </w:pBdr>
        <w:tabs>
          <w:tab w:val="left" w:pos="-624"/>
        </w:tabs>
        <w:spacing w:before="240" w:after="240"/>
        <w:ind w:left="96" w:hanging="661"/>
        <w:rPr>
          <w:color w:val="000000"/>
        </w:rPr>
      </w:pPr>
      <w:r>
        <w:rPr>
          <w:color w:val="000000"/>
          <w:sz w:val="28"/>
          <w:szCs w:val="28"/>
        </w:rPr>
        <w:lastRenderedPageBreak/>
        <w:t>Termination Rights</w:t>
      </w:r>
    </w:p>
    <w:p w14:paraId="3DDE43EC"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Buyer shall be entitled to terminate the Call-Off Contract if the Supplier is required to provide CRP Information under Paragraph 3 and either:</w:t>
      </w:r>
    </w:p>
    <w:p w14:paraId="12E079F9"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fails to provide the CRP Information within 4 months of the Start Date if this is a Critical Service Contract or otherwise within 4 months of the Appropriate Authority’s or Appropriate Authorities’ request; or</w:t>
      </w:r>
    </w:p>
    <w:p w14:paraId="48B3F2A3"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14:paraId="3A70455C" w14:textId="77777777" w:rsidR="00B058DA" w:rsidRDefault="00973F01">
      <w:pPr>
        <w:keepNext/>
        <w:pBdr>
          <w:top w:val="single" w:sz="4" w:space="31" w:color="FFFFFF"/>
          <w:left w:val="single" w:sz="4" w:space="31" w:color="FFFFFF"/>
          <w:bottom w:val="single" w:sz="4" w:space="31" w:color="FFFFFF"/>
          <w:right w:val="single" w:sz="4" w:space="31" w:color="FFFFFF"/>
          <w:between w:val="nil"/>
        </w:pBdr>
        <w:tabs>
          <w:tab w:val="left" w:pos="-624"/>
        </w:tabs>
        <w:spacing w:before="240" w:after="240"/>
        <w:ind w:left="96" w:hanging="661"/>
        <w:rPr>
          <w:color w:val="000000"/>
        </w:rPr>
      </w:pPr>
      <w:r>
        <w:rPr>
          <w:color w:val="000000"/>
          <w:sz w:val="28"/>
          <w:szCs w:val="28"/>
        </w:rPr>
        <w:t>Confidentiality and usage of CRP Information</w:t>
      </w:r>
    </w:p>
    <w:p w14:paraId="0021B4B7"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bookmarkStart w:id="17" w:name="_heading=h.23ckvvd" w:colFirst="0" w:colLast="0"/>
      <w:bookmarkEnd w:id="17"/>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281E7F3D"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350407D3"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76AD0882"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672C61C7"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redacting only those parts of the information which are subject to such obligations of confidentiality;</w:t>
      </w:r>
    </w:p>
    <w:p w14:paraId="2CB0078E" w14:textId="77777777" w:rsidR="00B058DA" w:rsidRDefault="00973F01">
      <w:pPr>
        <w:keepNext/>
        <w:pBdr>
          <w:top w:val="single" w:sz="4" w:space="31" w:color="FFFFFF"/>
          <w:left w:val="single" w:sz="4" w:space="31" w:color="FFFFFF"/>
          <w:bottom w:val="single" w:sz="4" w:space="31" w:color="FFFFFF"/>
          <w:right w:val="single" w:sz="4" w:space="31" w:color="FFFFFF"/>
          <w:between w:val="nil"/>
        </w:pBdr>
        <w:spacing w:before="120" w:after="120"/>
        <w:ind w:left="649" w:hanging="651"/>
        <w:rPr>
          <w:color w:val="000000"/>
        </w:rPr>
      </w:pPr>
      <w:r>
        <w:rPr>
          <w:color w:val="000000"/>
        </w:rPr>
        <w:t>providing the information in a form that does not breach its obligations of confidentiality including (where possible) by:</w:t>
      </w:r>
    </w:p>
    <w:p w14:paraId="781E9A84"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summarising the information;</w:t>
      </w:r>
    </w:p>
    <w:p w14:paraId="491AA22E"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grouping the information;</w:t>
      </w:r>
    </w:p>
    <w:p w14:paraId="1DCC8BAA"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anonymising the information; and</w:t>
      </w:r>
    </w:p>
    <w:p w14:paraId="4B16C123"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2799"/>
          <w:tab w:val="left" w:pos="2941"/>
        </w:tabs>
        <w:spacing w:before="120" w:after="120"/>
        <w:ind w:left="814" w:hanging="387"/>
        <w:jc w:val="both"/>
        <w:rPr>
          <w:color w:val="000000"/>
        </w:rPr>
      </w:pPr>
      <w:r>
        <w:rPr>
          <w:color w:val="000000"/>
        </w:rPr>
        <w:t>presenting the information in general terms</w:t>
      </w:r>
    </w:p>
    <w:p w14:paraId="42FC4763"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20" w:after="120"/>
        <w:ind w:left="365" w:hanging="649"/>
        <w:jc w:val="both"/>
        <w:rPr>
          <w:color w:val="000000"/>
        </w:rPr>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34B7B7A" w14:textId="77777777" w:rsidR="00B058DA" w:rsidRDefault="00B058DA">
      <w:pPr>
        <w:pBdr>
          <w:top w:val="single" w:sz="4" w:space="31" w:color="FFFFFF"/>
          <w:left w:val="single" w:sz="4" w:space="31" w:color="FFFFFF"/>
          <w:bottom w:val="single" w:sz="4" w:space="31" w:color="FFFFFF"/>
          <w:right w:val="single" w:sz="4" w:space="31" w:color="FFFFFF"/>
          <w:between w:val="nil"/>
        </w:pBdr>
        <w:spacing w:before="120" w:after="120"/>
        <w:ind w:hanging="2"/>
        <w:rPr>
          <w:color w:val="000000"/>
        </w:rPr>
      </w:pPr>
    </w:p>
    <w:p w14:paraId="61CCE158" w14:textId="77777777" w:rsidR="00B058DA" w:rsidRDefault="00B058DA">
      <w:pPr>
        <w:pageBreakBefore/>
        <w:pBdr>
          <w:top w:val="nil"/>
          <w:left w:val="nil"/>
          <w:bottom w:val="nil"/>
          <w:right w:val="nil"/>
          <w:between w:val="nil"/>
        </w:pBdr>
        <w:ind w:hanging="2"/>
        <w:rPr>
          <w:color w:val="000000"/>
        </w:rPr>
      </w:pPr>
    </w:p>
    <w:p w14:paraId="0BEDC7A3"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300"/>
        <w:ind w:left="1" w:hanging="3"/>
        <w:rPr>
          <w:color w:val="000000"/>
        </w:rPr>
      </w:pPr>
      <w:r>
        <w:rPr>
          <w:b/>
          <w:smallCaps/>
          <w:color w:val="000000"/>
          <w:sz w:val="32"/>
          <w:szCs w:val="32"/>
        </w:rPr>
        <w:t>ANNEX 1: EXPOSURE: CRITICAL CONTRACTS LIST</w:t>
      </w:r>
    </w:p>
    <w:p w14:paraId="3C106373"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hanging="565"/>
        <w:rPr>
          <w:color w:val="000000"/>
        </w:rPr>
      </w:pPr>
      <w:r>
        <w:rPr>
          <w:color w:val="000000"/>
        </w:rPr>
        <w:t>The Supplier shall:</w:t>
      </w:r>
    </w:p>
    <w:p w14:paraId="5BC40532"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left="424" w:hanging="708"/>
        <w:rPr>
          <w:color w:val="000000"/>
        </w:rPr>
      </w:pPr>
      <w:bookmarkStart w:id="18" w:name="_heading=h.1baon6m" w:colFirst="0" w:colLast="0"/>
      <w:bookmarkEnd w:id="18"/>
      <w:r>
        <w:rPr>
          <w:color w:val="000000"/>
        </w:rPr>
        <w:t>provide details of all agreements held by members of the Supplier Group where those agreements are for goods, services or works provision and:</w:t>
      </w:r>
    </w:p>
    <w:p w14:paraId="0A0847E1"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bookmarkStart w:id="19" w:name="_heading=h.3vac5uf" w:colFirst="0" w:colLast="0"/>
      <w:bookmarkEnd w:id="19"/>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7ABA27C0"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5293E69D" w14:textId="77777777" w:rsidR="00B058DA" w:rsidRDefault="00973F01">
      <w:pPr>
        <w:pBdr>
          <w:top w:val="single" w:sz="4" w:space="31" w:color="FFFFFF"/>
          <w:left w:val="single" w:sz="4" w:space="31" w:color="FFFFFF"/>
          <w:bottom w:val="single" w:sz="4" w:space="31" w:color="FFFFFF"/>
          <w:right w:val="single" w:sz="4" w:space="31" w:color="FFFFFF"/>
          <w:between w:val="nil"/>
        </w:pBdr>
        <w:tabs>
          <w:tab w:val="left" w:pos="-374"/>
        </w:tabs>
        <w:spacing w:before="100" w:after="200"/>
        <w:ind w:left="709" w:hanging="711"/>
        <w:rPr>
          <w:color w:val="000000"/>
        </w:rPr>
      </w:pPr>
      <w:r>
        <w:rPr>
          <w:color w:val="000000"/>
        </w:rPr>
        <w:t>involve or could reasonably be considered to involve CNI;</w:t>
      </w:r>
    </w:p>
    <w:p w14:paraId="0F02E43D" w14:textId="77777777" w:rsidR="00B058DA" w:rsidRDefault="00973F01">
      <w:pPr>
        <w:pBdr>
          <w:top w:val="single" w:sz="4" w:space="31" w:color="FFFFFF"/>
          <w:left w:val="single" w:sz="4" w:space="31" w:color="FFFFFF"/>
          <w:bottom w:val="single" w:sz="4" w:space="31" w:color="FFFFFF"/>
          <w:right w:val="single" w:sz="4" w:space="31" w:color="FFFFFF"/>
          <w:between w:val="nil"/>
        </w:pBdr>
        <w:spacing w:before="100" w:after="200"/>
        <w:ind w:left="424" w:hanging="708"/>
        <w:rPr>
          <w:color w:val="000000"/>
        </w:rPr>
      </w:pPr>
      <w:r>
        <w:rPr>
          <w:color w:val="000000"/>
        </w:rPr>
        <w:t xml:space="preserve">provide the Appropriate Authority with a copy of the latest version of each underlying contract worth more than £5m per contract year and their related key sub-contracts, which shall </w:t>
      </w:r>
      <w:r>
        <w:rPr>
          <w:color w:val="000000"/>
        </w:rPr>
        <w:lastRenderedPageBreak/>
        <w:t>be included as embedded documents within the CRP Information or via a directly accessible link</w:t>
      </w:r>
    </w:p>
    <w:p w14:paraId="7CFAAB68" w14:textId="77777777" w:rsidR="00B058DA" w:rsidRDefault="00B058DA">
      <w:pPr>
        <w:pageBreakBefore/>
        <w:pBdr>
          <w:top w:val="nil"/>
          <w:left w:val="nil"/>
          <w:bottom w:val="nil"/>
          <w:right w:val="nil"/>
          <w:between w:val="nil"/>
        </w:pBdr>
        <w:ind w:hanging="2"/>
        <w:rPr>
          <w:color w:val="000000"/>
        </w:rPr>
      </w:pPr>
    </w:p>
    <w:p w14:paraId="378EBE47" w14:textId="77777777" w:rsidR="00B058DA" w:rsidRDefault="00973F01">
      <w:pPr>
        <w:pStyle w:val="Heading2"/>
        <w:ind w:left="1" w:hanging="3"/>
        <w:jc w:val="center"/>
      </w:pPr>
      <w:bookmarkStart w:id="20" w:name="_heading=h.9i38lri5oekc" w:colFirst="0" w:colLast="0"/>
      <w:bookmarkEnd w:id="20"/>
      <w:r>
        <w:t>ANNEX 2: CORPORATE RESOLVABILITY ASSESSMENT (STRUCTURAL REVIEW)</w:t>
      </w:r>
    </w:p>
    <w:p w14:paraId="7A266941" w14:textId="77777777" w:rsidR="00B058DA" w:rsidRDefault="00973F01">
      <w:pPr>
        <w:pBdr>
          <w:top w:val="nil"/>
          <w:left w:val="nil"/>
          <w:bottom w:val="nil"/>
          <w:right w:val="nil"/>
          <w:between w:val="nil"/>
        </w:pBdr>
        <w:ind w:hanging="2"/>
        <w:rPr>
          <w:color w:val="000000"/>
        </w:rPr>
      </w:pPr>
      <w:bookmarkStart w:id="21" w:name="_heading=h.z337ya" w:colFirst="0" w:colLast="0"/>
      <w:bookmarkEnd w:id="21"/>
      <w:r>
        <w:rPr>
          <w:color w:val="000000"/>
        </w:rPr>
        <w:t xml:space="preserve">     </w:t>
      </w:r>
    </w:p>
    <w:p w14:paraId="2EA0DD0C" w14:textId="77777777" w:rsidR="00B058DA" w:rsidRDefault="00973F01">
      <w:pPr>
        <w:pBdr>
          <w:top w:val="nil"/>
          <w:left w:val="nil"/>
          <w:bottom w:val="nil"/>
          <w:right w:val="nil"/>
          <w:between w:val="nil"/>
        </w:pBdr>
        <w:tabs>
          <w:tab w:val="left" w:pos="720"/>
        </w:tabs>
        <w:spacing w:before="100" w:after="200"/>
        <w:ind w:hanging="565"/>
        <w:rPr>
          <w:color w:val="000000"/>
        </w:rPr>
      </w:pPr>
      <w:r>
        <w:rPr>
          <w:color w:val="000000"/>
        </w:rPr>
        <w:t>The Supplier shall:</w:t>
      </w:r>
    </w:p>
    <w:p w14:paraId="6C4CE7B4" w14:textId="77777777" w:rsidR="00B058DA" w:rsidRDefault="00973F01">
      <w:pPr>
        <w:pBdr>
          <w:top w:val="nil"/>
          <w:left w:val="nil"/>
          <w:bottom w:val="nil"/>
          <w:right w:val="nil"/>
          <w:between w:val="nil"/>
        </w:pBdr>
        <w:tabs>
          <w:tab w:val="left" w:pos="1864"/>
        </w:tabs>
        <w:spacing w:before="100" w:after="200"/>
        <w:ind w:left="424" w:hanging="708"/>
        <w:rPr>
          <w:color w:val="000000"/>
        </w:rPr>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D61D621" w14:textId="77777777" w:rsidR="00B058DA" w:rsidRDefault="00973F01">
      <w:pPr>
        <w:pBdr>
          <w:top w:val="nil"/>
          <w:left w:val="nil"/>
          <w:bottom w:val="nil"/>
          <w:right w:val="nil"/>
          <w:between w:val="nil"/>
        </w:pBdr>
        <w:tabs>
          <w:tab w:val="left" w:pos="1864"/>
        </w:tabs>
        <w:spacing w:before="100" w:after="200"/>
        <w:ind w:left="424" w:hanging="708"/>
        <w:rPr>
          <w:color w:val="000000"/>
        </w:rPr>
      </w:pPr>
      <w:r>
        <w:rPr>
          <w:color w:val="000000"/>
        </w:rPr>
        <w:t>ensure that the information is presented so as to provide a simple, effective and easily understood overview of the Supplier Group; and</w:t>
      </w:r>
    </w:p>
    <w:p w14:paraId="0D60A601" w14:textId="77777777" w:rsidR="00B058DA" w:rsidRDefault="00973F01">
      <w:pPr>
        <w:pBdr>
          <w:top w:val="nil"/>
          <w:left w:val="nil"/>
          <w:bottom w:val="nil"/>
          <w:right w:val="nil"/>
          <w:between w:val="nil"/>
        </w:pBdr>
        <w:tabs>
          <w:tab w:val="left" w:pos="1864"/>
        </w:tabs>
        <w:spacing w:before="100" w:after="200"/>
        <w:ind w:left="424" w:hanging="708"/>
        <w:rPr>
          <w:color w:val="000000"/>
        </w:rPr>
      </w:pPr>
      <w:r>
        <w:rPr>
          <w:color w:val="000000"/>
        </w:rPr>
        <w:t>provide full details of the importance of each member of the Supplier Group to the Supplier Group’s UK Public Sector Business and CNI agreements listed pursuant to Annex 1 and the dependencies between each.</w:t>
      </w:r>
    </w:p>
    <w:p w14:paraId="4FCD2B0F" w14:textId="77777777" w:rsidR="00B058DA" w:rsidRDefault="00B058DA">
      <w:pPr>
        <w:pageBreakBefore/>
        <w:pBdr>
          <w:top w:val="nil"/>
          <w:left w:val="nil"/>
          <w:bottom w:val="nil"/>
          <w:right w:val="nil"/>
          <w:between w:val="nil"/>
        </w:pBdr>
        <w:spacing w:before="100" w:after="200"/>
        <w:ind w:hanging="2"/>
        <w:rPr>
          <w:color w:val="000000"/>
        </w:rPr>
      </w:pPr>
    </w:p>
    <w:p w14:paraId="0CF9CF38" w14:textId="77777777" w:rsidR="00B058DA" w:rsidRDefault="00973F01">
      <w:pPr>
        <w:pStyle w:val="Heading2"/>
        <w:tabs>
          <w:tab w:val="left" w:pos="721"/>
        </w:tabs>
        <w:spacing w:before="100" w:after="300" w:line="240" w:lineRule="auto"/>
        <w:ind w:left="1" w:hanging="3"/>
      </w:pPr>
      <w:bookmarkStart w:id="22" w:name="_heading=h.1qtsuqp7jbl5" w:colFirst="0" w:colLast="0"/>
      <w:bookmarkEnd w:id="22"/>
      <w:r>
        <w:t>ANNEX 3: Financial information AND COMMENTARY</w:t>
      </w:r>
    </w:p>
    <w:p w14:paraId="668F58FB" w14:textId="77777777" w:rsidR="00B058DA" w:rsidRDefault="00973F01">
      <w:pPr>
        <w:pBdr>
          <w:top w:val="nil"/>
          <w:left w:val="nil"/>
          <w:bottom w:val="nil"/>
          <w:right w:val="nil"/>
          <w:between w:val="nil"/>
        </w:pBdr>
        <w:tabs>
          <w:tab w:val="left" w:pos="720"/>
        </w:tabs>
        <w:spacing w:before="100" w:after="200"/>
        <w:ind w:hanging="565"/>
        <w:rPr>
          <w:color w:val="000000"/>
        </w:rPr>
      </w:pPr>
      <w:r>
        <w:rPr>
          <w:color w:val="000000"/>
        </w:rPr>
        <w:t>The Supplier shall:</w:t>
      </w:r>
    </w:p>
    <w:p w14:paraId="24557385" w14:textId="77777777" w:rsidR="00B058DA" w:rsidRDefault="00973F01">
      <w:pPr>
        <w:pBdr>
          <w:top w:val="nil"/>
          <w:left w:val="nil"/>
          <w:bottom w:val="nil"/>
          <w:right w:val="nil"/>
          <w:between w:val="nil"/>
        </w:pBdr>
        <w:tabs>
          <w:tab w:val="left" w:pos="1864"/>
        </w:tabs>
        <w:spacing w:before="100" w:after="200"/>
        <w:ind w:left="424" w:hanging="708"/>
        <w:rPr>
          <w:color w:val="000000"/>
        </w:rPr>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7D3D8317" w14:textId="77777777" w:rsidR="00B058DA" w:rsidRDefault="00973F01">
      <w:pPr>
        <w:pBdr>
          <w:top w:val="nil"/>
          <w:left w:val="nil"/>
          <w:bottom w:val="nil"/>
          <w:right w:val="nil"/>
          <w:between w:val="nil"/>
        </w:pBdr>
        <w:tabs>
          <w:tab w:val="left" w:pos="1864"/>
        </w:tabs>
        <w:spacing w:before="100" w:after="200"/>
        <w:ind w:left="424" w:hanging="708"/>
        <w:rPr>
          <w:color w:val="000000"/>
        </w:rPr>
      </w:pPr>
      <w:r>
        <w:rPr>
          <w:color w:val="000000"/>
        </w:rPr>
        <w:t>ensure that the information is presented in a simple, effective and easily understood manner.</w:t>
      </w:r>
    </w:p>
    <w:p w14:paraId="3BDAF806" w14:textId="77777777" w:rsidR="00B058DA" w:rsidRDefault="00973F01">
      <w:pPr>
        <w:pBdr>
          <w:top w:val="nil"/>
          <w:left w:val="nil"/>
          <w:bottom w:val="nil"/>
          <w:right w:val="nil"/>
          <w:between w:val="nil"/>
        </w:pBdr>
        <w:ind w:hanging="565"/>
        <w:rPr>
          <w:color w:val="000000"/>
        </w:rPr>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5A69E2F5" w14:textId="77777777" w:rsidR="00B058DA" w:rsidRDefault="00973F01">
      <w:pPr>
        <w:pBdr>
          <w:top w:val="nil"/>
          <w:left w:val="nil"/>
          <w:bottom w:val="nil"/>
          <w:right w:val="nil"/>
          <w:between w:val="nil"/>
        </w:pBdr>
        <w:ind w:hanging="2"/>
        <w:rPr>
          <w:color w:val="000000"/>
        </w:rPr>
      </w:pPr>
      <w:r>
        <w:rPr>
          <w:color w:val="000000"/>
        </w:rPr>
        <w:t xml:space="preserve">     </w:t>
      </w:r>
    </w:p>
    <w:p w14:paraId="2B34B69C" w14:textId="77777777" w:rsidR="00B058DA" w:rsidRDefault="00B058DA">
      <w:pPr>
        <w:pBdr>
          <w:top w:val="nil"/>
          <w:left w:val="nil"/>
          <w:bottom w:val="nil"/>
          <w:right w:val="nil"/>
          <w:between w:val="nil"/>
        </w:pBdr>
        <w:ind w:hanging="2"/>
        <w:rPr>
          <w:color w:val="000000"/>
        </w:rPr>
      </w:pPr>
    </w:p>
    <w:p w14:paraId="204E3DD7" w14:textId="77777777" w:rsidR="00B058DA" w:rsidRDefault="00B058DA">
      <w:pPr>
        <w:pBdr>
          <w:top w:val="nil"/>
          <w:left w:val="nil"/>
          <w:bottom w:val="nil"/>
          <w:right w:val="nil"/>
          <w:between w:val="nil"/>
        </w:pBdr>
        <w:spacing w:after="30" w:line="264" w:lineRule="auto"/>
        <w:ind w:right="-5" w:hanging="2"/>
        <w:rPr>
          <w:color w:val="000000"/>
        </w:rPr>
      </w:pPr>
    </w:p>
    <w:p w14:paraId="74A7194C" w14:textId="77777777" w:rsidR="00B058DA" w:rsidRDefault="00B058DA">
      <w:pPr>
        <w:pBdr>
          <w:top w:val="nil"/>
          <w:left w:val="nil"/>
          <w:bottom w:val="nil"/>
          <w:right w:val="nil"/>
          <w:between w:val="nil"/>
        </w:pBdr>
        <w:spacing w:after="30" w:line="264" w:lineRule="auto"/>
        <w:ind w:right="-5" w:hanging="2"/>
        <w:rPr>
          <w:color w:val="000000"/>
        </w:rPr>
      </w:pPr>
    </w:p>
    <w:p w14:paraId="498281A7" w14:textId="77777777" w:rsidR="00B058DA" w:rsidRDefault="00B058DA">
      <w:pPr>
        <w:widowControl w:val="0"/>
        <w:pBdr>
          <w:top w:val="nil"/>
          <w:left w:val="nil"/>
          <w:bottom w:val="nil"/>
          <w:right w:val="nil"/>
          <w:between w:val="nil"/>
        </w:pBdr>
        <w:ind w:hanging="2"/>
        <w:rPr>
          <w:color w:val="000000"/>
        </w:rPr>
      </w:pPr>
    </w:p>
    <w:p w14:paraId="2EB4C60D" w14:textId="77777777" w:rsidR="00B058DA" w:rsidRDefault="00973F01">
      <w:pPr>
        <w:pStyle w:val="Heading2"/>
        <w:pageBreakBefore/>
        <w:ind w:left="1" w:hanging="3"/>
      </w:pPr>
      <w:bookmarkStart w:id="23" w:name="_heading=h.1fob9te2" w:colFirst="0" w:colLast="0"/>
      <w:bookmarkEnd w:id="23"/>
      <w:r>
        <w:lastRenderedPageBreak/>
        <w:t>Schedule 9 - Variation Form</w:t>
      </w:r>
    </w:p>
    <w:p w14:paraId="681EA727" w14:textId="77777777" w:rsidR="00B058DA" w:rsidRDefault="00B058DA">
      <w:pPr>
        <w:pBdr>
          <w:top w:val="nil"/>
          <w:left w:val="nil"/>
          <w:bottom w:val="nil"/>
          <w:right w:val="nil"/>
          <w:between w:val="nil"/>
        </w:pBdr>
        <w:spacing w:after="310" w:line="288" w:lineRule="auto"/>
        <w:ind w:hanging="2"/>
        <w:rPr>
          <w:color w:val="000000"/>
        </w:rPr>
      </w:pPr>
    </w:p>
    <w:p w14:paraId="7AFF797A" w14:textId="77777777" w:rsidR="00B058DA" w:rsidRDefault="00973F01">
      <w:pPr>
        <w:pBdr>
          <w:top w:val="nil"/>
          <w:left w:val="nil"/>
          <w:bottom w:val="nil"/>
          <w:right w:val="nil"/>
          <w:between w:val="nil"/>
        </w:pBdr>
        <w:ind w:hanging="2"/>
        <w:rPr>
          <w:color w:val="000000"/>
        </w:rPr>
      </w:pPr>
      <w:r>
        <w:rPr>
          <w:color w:val="000000"/>
        </w:rPr>
        <w:t>This form is to be used in order to change a Call-Off Contract in accordance with Clause 32 (Variation process)</w:t>
      </w:r>
    </w:p>
    <w:p w14:paraId="35E43641" w14:textId="77777777" w:rsidR="00B058DA" w:rsidRDefault="00B058DA">
      <w:pPr>
        <w:pBdr>
          <w:top w:val="nil"/>
          <w:left w:val="nil"/>
          <w:bottom w:val="nil"/>
          <w:right w:val="nil"/>
          <w:between w:val="nil"/>
        </w:pBdr>
        <w:ind w:hanging="2"/>
        <w:rPr>
          <w:color w:val="000000"/>
        </w:rPr>
      </w:pPr>
    </w:p>
    <w:tbl>
      <w:tblPr>
        <w:tblStyle w:val="af9"/>
        <w:tblW w:w="8982" w:type="dxa"/>
        <w:tblInd w:w="-223" w:type="dxa"/>
        <w:tblLayout w:type="fixed"/>
        <w:tblLook w:val="0000" w:firstRow="0" w:lastRow="0" w:firstColumn="0" w:lastColumn="0" w:noHBand="0" w:noVBand="0"/>
      </w:tblPr>
      <w:tblGrid>
        <w:gridCol w:w="2938"/>
        <w:gridCol w:w="3021"/>
        <w:gridCol w:w="3023"/>
      </w:tblGrid>
      <w:tr w:rsidR="00B058DA" w14:paraId="63C6696E"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023C0D" w14:textId="77777777" w:rsidR="00B058DA" w:rsidRDefault="00973F01">
            <w:pPr>
              <w:pBdr>
                <w:top w:val="nil"/>
                <w:left w:val="nil"/>
                <w:bottom w:val="nil"/>
                <w:right w:val="nil"/>
                <w:between w:val="nil"/>
              </w:pBdr>
              <w:spacing w:after="120"/>
              <w:ind w:hanging="2"/>
              <w:jc w:val="center"/>
              <w:rPr>
                <w:color w:val="000000"/>
              </w:rPr>
            </w:pPr>
            <w:r>
              <w:rPr>
                <w:b/>
                <w:color w:val="000000"/>
              </w:rPr>
              <w:t>Contract Details</w:t>
            </w:r>
          </w:p>
        </w:tc>
      </w:tr>
      <w:tr w:rsidR="00B058DA" w14:paraId="72E16E09" w14:textId="77777777">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78F54" w14:textId="77777777" w:rsidR="00B058DA" w:rsidRDefault="00973F01">
            <w:pPr>
              <w:pBdr>
                <w:top w:val="nil"/>
                <w:left w:val="nil"/>
                <w:bottom w:val="nil"/>
                <w:right w:val="nil"/>
                <w:between w:val="nil"/>
              </w:pBdr>
              <w:spacing w:after="120"/>
              <w:ind w:hanging="2"/>
              <w:rPr>
                <w:color w:val="000000"/>
              </w:rPr>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278B5"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name of Buyer]</w:t>
            </w:r>
            <w:r>
              <w:rPr>
                <w:b/>
                <w:color w:val="000000"/>
              </w:rPr>
              <w:t xml:space="preserve"> (“the Buyer")</w:t>
            </w:r>
          </w:p>
          <w:p w14:paraId="546DA6DF" w14:textId="77777777" w:rsidR="00B058DA" w:rsidRDefault="00973F01">
            <w:pPr>
              <w:pBdr>
                <w:top w:val="nil"/>
                <w:left w:val="nil"/>
                <w:bottom w:val="nil"/>
                <w:right w:val="nil"/>
                <w:between w:val="nil"/>
              </w:pBdr>
              <w:spacing w:after="120"/>
              <w:ind w:hanging="2"/>
              <w:rPr>
                <w:color w:val="000000"/>
              </w:rPr>
            </w:pPr>
            <w:r>
              <w:rPr>
                <w:color w:val="000000"/>
              </w:rPr>
              <w:t>And</w:t>
            </w:r>
          </w:p>
          <w:p w14:paraId="0DA7A13E"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B058DA" w14:paraId="631D4F64"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47370B" w14:textId="77777777" w:rsidR="00B058DA" w:rsidRDefault="00973F01">
            <w:pPr>
              <w:pBdr>
                <w:top w:val="nil"/>
                <w:left w:val="nil"/>
                <w:bottom w:val="nil"/>
                <w:right w:val="nil"/>
                <w:between w:val="nil"/>
              </w:pBdr>
              <w:spacing w:after="120"/>
              <w:ind w:hanging="2"/>
              <w:rPr>
                <w:color w:val="000000"/>
              </w:rPr>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790DD"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B058DA" w14:paraId="5863080B"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7B98C0" w14:textId="77777777" w:rsidR="00B058DA" w:rsidRDefault="00973F01">
            <w:pPr>
              <w:pBdr>
                <w:top w:val="nil"/>
                <w:left w:val="nil"/>
                <w:bottom w:val="nil"/>
                <w:right w:val="nil"/>
                <w:between w:val="nil"/>
              </w:pBdr>
              <w:spacing w:after="120"/>
              <w:ind w:hanging="2"/>
              <w:rPr>
                <w:color w:val="000000"/>
              </w:rPr>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FED64"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contract reference number]</w:t>
            </w:r>
          </w:p>
        </w:tc>
      </w:tr>
      <w:tr w:rsidR="00B058DA" w14:paraId="117E4836"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386B6E" w14:textId="77777777" w:rsidR="00B058DA" w:rsidRDefault="00973F01">
            <w:pPr>
              <w:pBdr>
                <w:top w:val="nil"/>
                <w:left w:val="nil"/>
                <w:bottom w:val="nil"/>
                <w:right w:val="nil"/>
                <w:between w:val="nil"/>
              </w:pBdr>
              <w:spacing w:after="120"/>
              <w:ind w:hanging="2"/>
              <w:jc w:val="center"/>
              <w:rPr>
                <w:color w:val="000000"/>
              </w:rPr>
            </w:pPr>
            <w:r>
              <w:rPr>
                <w:b/>
                <w:color w:val="000000"/>
              </w:rPr>
              <w:t>Details of Proposed Variation</w:t>
            </w:r>
          </w:p>
        </w:tc>
      </w:tr>
      <w:tr w:rsidR="00B058DA" w14:paraId="3E10901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4ECA6" w14:textId="77777777" w:rsidR="00B058DA" w:rsidRDefault="00973F01">
            <w:pPr>
              <w:pBdr>
                <w:top w:val="nil"/>
                <w:left w:val="nil"/>
                <w:bottom w:val="nil"/>
                <w:right w:val="nil"/>
                <w:between w:val="nil"/>
              </w:pBdr>
              <w:spacing w:after="120"/>
              <w:ind w:hanging="2"/>
              <w:rPr>
                <w:color w:val="000000"/>
              </w:rPr>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177C83" w14:textId="77777777" w:rsidR="00B058DA" w:rsidRDefault="00973F01">
            <w:pPr>
              <w:pBdr>
                <w:top w:val="nil"/>
                <w:left w:val="nil"/>
                <w:bottom w:val="nil"/>
                <w:right w:val="nil"/>
                <w:between w:val="nil"/>
              </w:pBdr>
              <w:spacing w:after="120"/>
              <w:ind w:hanging="2"/>
              <w:rPr>
                <w:color w:val="000000"/>
              </w:rPr>
            </w:pPr>
            <w:r>
              <w:rPr>
                <w:b/>
                <w:color w:val="000000"/>
                <w:highlight w:val="yellow"/>
              </w:rPr>
              <w:t>[delete</w:t>
            </w:r>
            <w:r>
              <w:rPr>
                <w:color w:val="000000"/>
              </w:rPr>
              <w:t xml:space="preserve"> as applicable: Buyer/Supplier]</w:t>
            </w:r>
          </w:p>
        </w:tc>
      </w:tr>
      <w:tr w:rsidR="00B058DA" w14:paraId="3C8C2845"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75C9A2" w14:textId="77777777" w:rsidR="00B058DA" w:rsidRDefault="00973F01">
            <w:pPr>
              <w:pBdr>
                <w:top w:val="nil"/>
                <w:left w:val="nil"/>
                <w:bottom w:val="nil"/>
                <w:right w:val="nil"/>
                <w:between w:val="nil"/>
              </w:pBdr>
              <w:spacing w:after="120"/>
              <w:ind w:hanging="2"/>
              <w:rPr>
                <w:color w:val="000000"/>
              </w:rPr>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C5138E"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variation number]</w:t>
            </w:r>
          </w:p>
        </w:tc>
      </w:tr>
      <w:tr w:rsidR="00B058DA" w14:paraId="7306B3E7"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F1B84E" w14:textId="77777777" w:rsidR="00B058DA" w:rsidRDefault="00973F01">
            <w:pPr>
              <w:pBdr>
                <w:top w:val="nil"/>
                <w:left w:val="nil"/>
                <w:bottom w:val="nil"/>
                <w:right w:val="nil"/>
                <w:between w:val="nil"/>
              </w:pBdr>
              <w:spacing w:after="120"/>
              <w:ind w:hanging="2"/>
              <w:rPr>
                <w:color w:val="000000"/>
              </w:rPr>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386EFD"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date]</w:t>
            </w:r>
          </w:p>
        </w:tc>
      </w:tr>
      <w:tr w:rsidR="00B058DA" w14:paraId="6E6C6C88"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309682" w14:textId="77777777" w:rsidR="00B058DA" w:rsidRDefault="00973F01">
            <w:pPr>
              <w:pBdr>
                <w:top w:val="nil"/>
                <w:left w:val="nil"/>
                <w:bottom w:val="nil"/>
                <w:right w:val="nil"/>
                <w:between w:val="nil"/>
              </w:pBdr>
              <w:spacing w:after="120"/>
              <w:ind w:hanging="2"/>
              <w:rPr>
                <w:color w:val="000000"/>
              </w:rPr>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AE127" w14:textId="77777777" w:rsidR="00B058DA" w:rsidRDefault="00B058DA">
            <w:pPr>
              <w:pBdr>
                <w:top w:val="nil"/>
                <w:left w:val="nil"/>
                <w:bottom w:val="nil"/>
                <w:right w:val="nil"/>
                <w:between w:val="nil"/>
              </w:pBdr>
              <w:spacing w:after="120"/>
              <w:ind w:hanging="2"/>
              <w:rPr>
                <w:color w:val="000000"/>
                <w:highlight w:val="yellow"/>
              </w:rPr>
            </w:pPr>
          </w:p>
        </w:tc>
      </w:tr>
      <w:tr w:rsidR="00B058DA" w14:paraId="5ED77FD1"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C95AA" w14:textId="77777777" w:rsidR="00B058DA" w:rsidRDefault="00973F01">
            <w:pPr>
              <w:pBdr>
                <w:top w:val="nil"/>
                <w:left w:val="nil"/>
                <w:bottom w:val="nil"/>
                <w:right w:val="nil"/>
                <w:between w:val="nil"/>
              </w:pBdr>
              <w:spacing w:after="120"/>
              <w:ind w:hanging="2"/>
              <w:rPr>
                <w:color w:val="000000"/>
              </w:rPr>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568921"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reason]</w:t>
            </w:r>
          </w:p>
        </w:tc>
      </w:tr>
      <w:tr w:rsidR="00B058DA" w14:paraId="7B9991B6" w14:textId="77777777">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4F640C" w14:textId="77777777" w:rsidR="00B058DA" w:rsidRDefault="00973F01">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BDE225"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[insert </w:t>
            </w:r>
            <w:r>
              <w:rPr>
                <w:color w:val="000000"/>
              </w:rPr>
              <w:t>number] days</w:t>
            </w:r>
          </w:p>
        </w:tc>
      </w:tr>
      <w:tr w:rsidR="00B058DA" w14:paraId="0AB36583"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7DF03" w14:textId="77777777" w:rsidR="00B058DA" w:rsidRDefault="00973F01">
            <w:pPr>
              <w:pBdr>
                <w:top w:val="nil"/>
                <w:left w:val="nil"/>
                <w:bottom w:val="nil"/>
                <w:right w:val="nil"/>
                <w:between w:val="nil"/>
              </w:pBdr>
              <w:spacing w:after="120"/>
              <w:ind w:hanging="2"/>
              <w:jc w:val="center"/>
              <w:rPr>
                <w:color w:val="000000"/>
              </w:rPr>
            </w:pPr>
            <w:r>
              <w:rPr>
                <w:b/>
                <w:color w:val="000000"/>
              </w:rPr>
              <w:t>Impact of Variation</w:t>
            </w:r>
          </w:p>
        </w:tc>
      </w:tr>
      <w:tr w:rsidR="00B058DA" w14:paraId="6123F5A5"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4A09E4" w14:textId="77777777" w:rsidR="00B058DA" w:rsidRDefault="00973F01">
            <w:pPr>
              <w:pBdr>
                <w:top w:val="nil"/>
                <w:left w:val="nil"/>
                <w:bottom w:val="nil"/>
                <w:right w:val="nil"/>
                <w:between w:val="nil"/>
              </w:pBdr>
              <w:spacing w:after="120"/>
              <w:ind w:hanging="2"/>
              <w:rPr>
                <w:color w:val="000000"/>
              </w:rPr>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6A2540" w14:textId="77777777" w:rsidR="00B058DA" w:rsidRDefault="00973F01">
            <w:pPr>
              <w:pBdr>
                <w:top w:val="nil"/>
                <w:left w:val="nil"/>
                <w:bottom w:val="nil"/>
                <w:right w:val="nil"/>
                <w:between w:val="nil"/>
              </w:pBdr>
              <w:spacing w:after="120"/>
              <w:ind w:hanging="2"/>
              <w:rPr>
                <w:color w:val="000000"/>
              </w:rPr>
            </w:pPr>
            <w:r>
              <w:rPr>
                <w:b/>
                <w:color w:val="000000"/>
                <w:highlight w:val="yellow"/>
              </w:rPr>
              <w:t xml:space="preserve">[Supplier to insert </w:t>
            </w:r>
            <w:r>
              <w:rPr>
                <w:color w:val="000000"/>
              </w:rPr>
              <w:t>assessment of impact]</w:t>
            </w:r>
          </w:p>
        </w:tc>
      </w:tr>
      <w:tr w:rsidR="00B058DA" w14:paraId="28DF0166"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939C46" w14:textId="77777777" w:rsidR="00B058DA" w:rsidRDefault="00973F01">
            <w:pPr>
              <w:pBdr>
                <w:top w:val="nil"/>
                <w:left w:val="nil"/>
                <w:bottom w:val="nil"/>
                <w:right w:val="nil"/>
                <w:between w:val="nil"/>
              </w:pBdr>
              <w:spacing w:after="120"/>
              <w:ind w:hanging="2"/>
              <w:jc w:val="center"/>
              <w:rPr>
                <w:color w:val="000000"/>
              </w:rPr>
            </w:pPr>
            <w:r>
              <w:rPr>
                <w:b/>
                <w:color w:val="000000"/>
              </w:rPr>
              <w:t>Outcome of Variation</w:t>
            </w:r>
          </w:p>
        </w:tc>
      </w:tr>
      <w:tr w:rsidR="00B058DA" w14:paraId="1621B4C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4562FA" w14:textId="77777777" w:rsidR="00B058DA" w:rsidRDefault="00973F01">
            <w:pPr>
              <w:pBdr>
                <w:top w:val="nil"/>
                <w:left w:val="nil"/>
                <w:bottom w:val="nil"/>
                <w:right w:val="nil"/>
                <w:between w:val="nil"/>
              </w:pBdr>
              <w:spacing w:after="120"/>
              <w:ind w:hanging="2"/>
              <w:rPr>
                <w:color w:val="000000"/>
              </w:rPr>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F2B7C9" w14:textId="77777777" w:rsidR="00B058DA" w:rsidRDefault="00973F01">
            <w:pPr>
              <w:keepNext/>
              <w:pBdr>
                <w:top w:val="nil"/>
                <w:left w:val="nil"/>
                <w:bottom w:val="nil"/>
                <w:right w:val="nil"/>
                <w:between w:val="nil"/>
              </w:pBdr>
              <w:spacing w:after="120"/>
              <w:ind w:hanging="2"/>
              <w:rPr>
                <w:color w:val="000000"/>
              </w:rPr>
            </w:pPr>
            <w:r>
              <w:rPr>
                <w:color w:val="000000"/>
              </w:rPr>
              <w:t>This Contract detailed above is varied as follows:</w:t>
            </w:r>
          </w:p>
          <w:p w14:paraId="78815EE0" w14:textId="77777777" w:rsidR="00B058DA" w:rsidRDefault="00973F01">
            <w:pPr>
              <w:pBdr>
                <w:top w:val="nil"/>
                <w:left w:val="nil"/>
                <w:bottom w:val="nil"/>
                <w:right w:val="nil"/>
                <w:between w:val="nil"/>
              </w:pBdr>
              <w:spacing w:after="120"/>
              <w:ind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B058DA" w14:paraId="70913A47"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221F60" w14:textId="77777777" w:rsidR="00B058DA" w:rsidRDefault="00973F01">
            <w:pPr>
              <w:pBdr>
                <w:top w:val="nil"/>
                <w:left w:val="nil"/>
                <w:bottom w:val="nil"/>
                <w:right w:val="nil"/>
                <w:between w:val="nil"/>
              </w:pBdr>
              <w:spacing w:after="120"/>
              <w:ind w:hanging="2"/>
              <w:rPr>
                <w:color w:val="000000"/>
              </w:rPr>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A65DE" w14:textId="77777777" w:rsidR="00B058DA" w:rsidRDefault="00973F01">
            <w:pPr>
              <w:keepNext/>
              <w:pBdr>
                <w:top w:val="nil"/>
                <w:left w:val="nil"/>
                <w:bottom w:val="nil"/>
                <w:right w:val="nil"/>
                <w:between w:val="nil"/>
              </w:pBdr>
              <w:spacing w:after="120"/>
              <w:ind w:hanging="2"/>
              <w:rPr>
                <w:color w:val="000000"/>
              </w:rPr>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C2ADC5" w14:textId="77777777" w:rsidR="00B058DA" w:rsidRDefault="00973F01">
            <w:pPr>
              <w:keepNext/>
              <w:pBdr>
                <w:top w:val="nil"/>
                <w:left w:val="nil"/>
                <w:bottom w:val="nil"/>
                <w:right w:val="nil"/>
                <w:between w:val="nil"/>
              </w:pBdr>
              <w:spacing w:after="120"/>
              <w:ind w:hanging="2"/>
              <w:rPr>
                <w:color w:val="000000"/>
              </w:rPr>
            </w:pPr>
            <w:r>
              <w:rPr>
                <w:color w:val="000000"/>
              </w:rPr>
              <w:t xml:space="preserve">£ </w:t>
            </w:r>
            <w:r>
              <w:rPr>
                <w:b/>
                <w:color w:val="000000"/>
                <w:highlight w:val="yellow"/>
              </w:rPr>
              <w:t xml:space="preserve">[insert </w:t>
            </w:r>
            <w:r>
              <w:rPr>
                <w:color w:val="000000"/>
              </w:rPr>
              <w:t>amount]</w:t>
            </w:r>
          </w:p>
        </w:tc>
      </w:tr>
      <w:tr w:rsidR="00B058DA" w14:paraId="0990A5B9"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59C39" w14:textId="77777777" w:rsidR="00B058DA" w:rsidRDefault="00B058DA">
            <w:pPr>
              <w:widowControl w:val="0"/>
              <w:pBdr>
                <w:top w:val="nil"/>
                <w:left w:val="nil"/>
                <w:bottom w:val="nil"/>
                <w:right w:val="nil"/>
                <w:between w:val="nil"/>
              </w:pBdr>
              <w:spacing w:line="276" w:lineRule="auto"/>
              <w:rPr>
                <w:color w:val="000000"/>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6F5DF" w14:textId="77777777" w:rsidR="00B058DA" w:rsidRDefault="00973F01">
            <w:pPr>
              <w:keepNext/>
              <w:pBdr>
                <w:top w:val="nil"/>
                <w:left w:val="nil"/>
                <w:bottom w:val="nil"/>
                <w:right w:val="nil"/>
                <w:between w:val="nil"/>
              </w:pBdr>
              <w:spacing w:after="120"/>
              <w:ind w:hanging="2"/>
              <w:rPr>
                <w:color w:val="000000"/>
              </w:rPr>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434A93" w14:textId="77777777" w:rsidR="00B058DA" w:rsidRDefault="00973F01">
            <w:pPr>
              <w:keepNext/>
              <w:pBdr>
                <w:top w:val="nil"/>
                <w:left w:val="nil"/>
                <w:bottom w:val="nil"/>
                <w:right w:val="nil"/>
                <w:between w:val="nil"/>
              </w:pBdr>
              <w:spacing w:after="120"/>
              <w:ind w:hanging="2"/>
              <w:rPr>
                <w:color w:val="000000"/>
              </w:rPr>
            </w:pPr>
            <w:r>
              <w:rPr>
                <w:color w:val="000000"/>
              </w:rPr>
              <w:t xml:space="preserve">£ </w:t>
            </w:r>
            <w:r>
              <w:rPr>
                <w:b/>
                <w:color w:val="000000"/>
                <w:highlight w:val="yellow"/>
              </w:rPr>
              <w:t xml:space="preserve">[insert </w:t>
            </w:r>
            <w:r>
              <w:rPr>
                <w:color w:val="000000"/>
              </w:rPr>
              <w:t>amount]</w:t>
            </w:r>
          </w:p>
        </w:tc>
      </w:tr>
      <w:tr w:rsidR="00B058DA" w14:paraId="51462EEE"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326627" w14:textId="77777777" w:rsidR="00B058DA" w:rsidRDefault="00B058DA">
            <w:pPr>
              <w:widowControl w:val="0"/>
              <w:pBdr>
                <w:top w:val="nil"/>
                <w:left w:val="nil"/>
                <w:bottom w:val="nil"/>
                <w:right w:val="nil"/>
                <w:between w:val="nil"/>
              </w:pBdr>
              <w:spacing w:line="276" w:lineRule="auto"/>
              <w:rPr>
                <w:color w:val="000000"/>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85A5A1" w14:textId="77777777" w:rsidR="00B058DA" w:rsidRDefault="00973F01">
            <w:pPr>
              <w:keepNext/>
              <w:pBdr>
                <w:top w:val="nil"/>
                <w:left w:val="nil"/>
                <w:bottom w:val="nil"/>
                <w:right w:val="nil"/>
                <w:between w:val="nil"/>
              </w:pBdr>
              <w:spacing w:after="120"/>
              <w:ind w:hanging="2"/>
              <w:rPr>
                <w:color w:val="000000"/>
              </w:rPr>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300BEB" w14:textId="77777777" w:rsidR="00B058DA" w:rsidRDefault="00973F01">
            <w:pPr>
              <w:keepNext/>
              <w:pBdr>
                <w:top w:val="nil"/>
                <w:left w:val="nil"/>
                <w:bottom w:val="nil"/>
                <w:right w:val="nil"/>
                <w:between w:val="nil"/>
              </w:pBdr>
              <w:spacing w:after="120"/>
              <w:ind w:hanging="2"/>
              <w:rPr>
                <w:color w:val="000000"/>
              </w:rPr>
            </w:pPr>
            <w:r>
              <w:rPr>
                <w:color w:val="000000"/>
              </w:rPr>
              <w:t xml:space="preserve">£ </w:t>
            </w:r>
            <w:r>
              <w:rPr>
                <w:b/>
                <w:color w:val="000000"/>
                <w:highlight w:val="yellow"/>
              </w:rPr>
              <w:t xml:space="preserve">[insert </w:t>
            </w:r>
            <w:r>
              <w:rPr>
                <w:color w:val="000000"/>
              </w:rPr>
              <w:t>amount]</w:t>
            </w:r>
          </w:p>
        </w:tc>
      </w:tr>
    </w:tbl>
    <w:p w14:paraId="0C834445" w14:textId="77777777" w:rsidR="00B058DA" w:rsidRDefault="00973F01">
      <w:pPr>
        <w:keepNext/>
        <w:pBdr>
          <w:top w:val="nil"/>
          <w:left w:val="nil"/>
          <w:bottom w:val="nil"/>
          <w:right w:val="nil"/>
          <w:between w:val="nil"/>
        </w:pBdr>
        <w:spacing w:before="240" w:after="120"/>
        <w:ind w:hanging="2"/>
        <w:jc w:val="both"/>
        <w:rPr>
          <w:color w:val="000000"/>
        </w:rPr>
      </w:pPr>
      <w:r>
        <w:rPr>
          <w:color w:val="000000"/>
        </w:rPr>
        <w:lastRenderedPageBreak/>
        <w:t>This Variation must be agreed and signed by both Parties to the Contract and shall only be effective from the date it is signed by Buyer</w:t>
      </w:r>
    </w:p>
    <w:p w14:paraId="22DEBC72" w14:textId="77777777" w:rsidR="00B058DA" w:rsidRDefault="00973F01">
      <w:pPr>
        <w:keepNext/>
        <w:pBdr>
          <w:top w:val="nil"/>
          <w:left w:val="nil"/>
          <w:bottom w:val="nil"/>
          <w:right w:val="nil"/>
          <w:between w:val="nil"/>
        </w:pBdr>
        <w:spacing w:before="240" w:after="120"/>
        <w:ind w:hanging="2"/>
        <w:jc w:val="both"/>
        <w:rPr>
          <w:color w:val="000000"/>
        </w:rPr>
      </w:pPr>
      <w:r>
        <w:rPr>
          <w:color w:val="000000"/>
        </w:rPr>
        <w:t>Words and expressions in this Variation shall have the meanings given to them in the Contract.</w:t>
      </w:r>
    </w:p>
    <w:p w14:paraId="55F02FCA" w14:textId="77777777" w:rsidR="00B058DA" w:rsidRDefault="00973F01">
      <w:pPr>
        <w:keepNext/>
        <w:pBdr>
          <w:top w:val="nil"/>
          <w:left w:val="nil"/>
          <w:bottom w:val="nil"/>
          <w:right w:val="nil"/>
          <w:between w:val="nil"/>
        </w:pBdr>
        <w:spacing w:before="240" w:after="200" w:line="276" w:lineRule="auto"/>
        <w:ind w:hanging="2"/>
        <w:rPr>
          <w:color w:val="000000"/>
        </w:rPr>
      </w:pPr>
      <w:r>
        <w:rPr>
          <w:color w:val="000000"/>
        </w:rPr>
        <w:t>The Contract, including any previous Variations, shall remain effective and unaltered except as amended by this Variation.</w:t>
      </w:r>
    </w:p>
    <w:p w14:paraId="7A663212" w14:textId="77777777" w:rsidR="00B058DA" w:rsidRDefault="00B058DA">
      <w:pPr>
        <w:keepNext/>
        <w:pBdr>
          <w:top w:val="nil"/>
          <w:left w:val="nil"/>
          <w:bottom w:val="nil"/>
          <w:right w:val="nil"/>
          <w:between w:val="nil"/>
        </w:pBdr>
        <w:spacing w:before="240" w:after="200" w:line="276" w:lineRule="auto"/>
        <w:ind w:hanging="2"/>
        <w:rPr>
          <w:color w:val="000000"/>
        </w:rPr>
      </w:pPr>
    </w:p>
    <w:p w14:paraId="3D9BC6A3" w14:textId="77777777" w:rsidR="00B058DA" w:rsidRDefault="00973F01">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a"/>
        <w:tblW w:w="8150" w:type="dxa"/>
        <w:tblInd w:w="-230" w:type="dxa"/>
        <w:tblLayout w:type="fixed"/>
        <w:tblLook w:val="0000" w:firstRow="0" w:lastRow="0" w:firstColumn="0" w:lastColumn="0" w:noHBand="0" w:noVBand="0"/>
      </w:tblPr>
      <w:tblGrid>
        <w:gridCol w:w="2209"/>
        <w:gridCol w:w="5941"/>
      </w:tblGrid>
      <w:tr w:rsidR="00B058DA" w14:paraId="5A568F7E" w14:textId="77777777">
        <w:tc>
          <w:tcPr>
            <w:tcW w:w="2209" w:type="dxa"/>
            <w:tcMar>
              <w:top w:w="0" w:type="dxa"/>
              <w:left w:w="108" w:type="dxa"/>
              <w:bottom w:w="0" w:type="dxa"/>
              <w:right w:w="108" w:type="dxa"/>
            </w:tcMar>
          </w:tcPr>
          <w:p w14:paraId="1C203CD9" w14:textId="77777777" w:rsidR="00B058DA" w:rsidRDefault="00973F01">
            <w:pPr>
              <w:pBdr>
                <w:top w:val="nil"/>
                <w:left w:val="nil"/>
                <w:bottom w:val="nil"/>
                <w:right w:val="nil"/>
                <w:between w:val="nil"/>
              </w:pBdr>
              <w:spacing w:after="120"/>
              <w:ind w:hanging="2"/>
              <w:rPr>
                <w:color w:val="000000"/>
              </w:rPr>
            </w:pPr>
            <w:r>
              <w:rPr>
                <w:color w:val="000000"/>
              </w:rPr>
              <w:t>Signature</w:t>
            </w:r>
          </w:p>
        </w:tc>
        <w:tc>
          <w:tcPr>
            <w:tcW w:w="5941" w:type="dxa"/>
            <w:tcBorders>
              <w:bottom w:val="dotted" w:sz="4" w:space="0" w:color="000000"/>
            </w:tcBorders>
            <w:tcMar>
              <w:top w:w="0" w:type="dxa"/>
              <w:left w:w="108" w:type="dxa"/>
              <w:bottom w:w="0" w:type="dxa"/>
              <w:right w:w="108" w:type="dxa"/>
            </w:tcMar>
          </w:tcPr>
          <w:p w14:paraId="1BCB1E4F" w14:textId="77777777" w:rsidR="00B058DA" w:rsidRDefault="00B058DA">
            <w:pPr>
              <w:pBdr>
                <w:top w:val="nil"/>
                <w:left w:val="nil"/>
                <w:bottom w:val="nil"/>
                <w:right w:val="nil"/>
                <w:between w:val="nil"/>
              </w:pBdr>
              <w:ind w:hanging="2"/>
              <w:rPr>
                <w:color w:val="000000"/>
              </w:rPr>
            </w:pPr>
          </w:p>
        </w:tc>
      </w:tr>
      <w:tr w:rsidR="00B058DA" w14:paraId="1532893D" w14:textId="77777777">
        <w:tc>
          <w:tcPr>
            <w:tcW w:w="2209" w:type="dxa"/>
            <w:tcMar>
              <w:top w:w="0" w:type="dxa"/>
              <w:left w:w="108" w:type="dxa"/>
              <w:bottom w:w="0" w:type="dxa"/>
              <w:right w:w="108" w:type="dxa"/>
            </w:tcMar>
          </w:tcPr>
          <w:p w14:paraId="45CBC9F6" w14:textId="77777777" w:rsidR="00B058DA" w:rsidRDefault="00973F01">
            <w:pPr>
              <w:pBdr>
                <w:top w:val="nil"/>
                <w:left w:val="nil"/>
                <w:bottom w:val="nil"/>
                <w:right w:val="nil"/>
                <w:between w:val="nil"/>
              </w:pBdr>
              <w:spacing w:after="120"/>
              <w:ind w:hanging="2"/>
              <w:rPr>
                <w:color w:val="000000"/>
              </w:rPr>
            </w:pPr>
            <w:r>
              <w:rPr>
                <w:color w:val="000000"/>
              </w:rPr>
              <w:t>Date</w:t>
            </w:r>
          </w:p>
        </w:tc>
        <w:tc>
          <w:tcPr>
            <w:tcW w:w="5941" w:type="dxa"/>
            <w:tcBorders>
              <w:top w:val="dotted" w:sz="4" w:space="0" w:color="000000"/>
              <w:bottom w:val="dotted" w:sz="4" w:space="0" w:color="000000"/>
            </w:tcBorders>
            <w:tcMar>
              <w:top w:w="0" w:type="dxa"/>
              <w:left w:w="108" w:type="dxa"/>
              <w:bottom w:w="0" w:type="dxa"/>
              <w:right w:w="108" w:type="dxa"/>
            </w:tcMar>
          </w:tcPr>
          <w:p w14:paraId="360FBF81" w14:textId="77777777" w:rsidR="00B058DA" w:rsidRDefault="00B058DA">
            <w:pPr>
              <w:pBdr>
                <w:top w:val="nil"/>
                <w:left w:val="nil"/>
                <w:bottom w:val="nil"/>
                <w:right w:val="nil"/>
                <w:between w:val="nil"/>
              </w:pBdr>
              <w:ind w:hanging="2"/>
              <w:rPr>
                <w:color w:val="000000"/>
              </w:rPr>
            </w:pPr>
          </w:p>
        </w:tc>
      </w:tr>
      <w:tr w:rsidR="00B058DA" w14:paraId="54AB4D34" w14:textId="77777777">
        <w:tc>
          <w:tcPr>
            <w:tcW w:w="2209" w:type="dxa"/>
            <w:tcMar>
              <w:top w:w="0" w:type="dxa"/>
              <w:left w:w="108" w:type="dxa"/>
              <w:bottom w:w="0" w:type="dxa"/>
              <w:right w:w="108" w:type="dxa"/>
            </w:tcMar>
          </w:tcPr>
          <w:p w14:paraId="4EC7A6AD" w14:textId="77777777" w:rsidR="00B058DA" w:rsidRDefault="00973F01">
            <w:pPr>
              <w:pBdr>
                <w:top w:val="nil"/>
                <w:left w:val="nil"/>
                <w:bottom w:val="nil"/>
                <w:right w:val="nil"/>
                <w:between w:val="nil"/>
              </w:pBdr>
              <w:spacing w:after="120"/>
              <w:ind w:hanging="2"/>
              <w:rPr>
                <w:color w:val="000000"/>
              </w:rPr>
            </w:pPr>
            <w:r>
              <w:rPr>
                <w:color w:val="000000"/>
              </w:rPr>
              <w:t>Name (in Capitals)</w:t>
            </w:r>
          </w:p>
        </w:tc>
        <w:tc>
          <w:tcPr>
            <w:tcW w:w="5941" w:type="dxa"/>
            <w:tcBorders>
              <w:top w:val="dotted" w:sz="4" w:space="0" w:color="000000"/>
              <w:bottom w:val="dotted" w:sz="4" w:space="0" w:color="000000"/>
            </w:tcBorders>
            <w:tcMar>
              <w:top w:w="0" w:type="dxa"/>
              <w:left w:w="108" w:type="dxa"/>
              <w:bottom w:w="0" w:type="dxa"/>
              <w:right w:w="108" w:type="dxa"/>
            </w:tcMar>
          </w:tcPr>
          <w:p w14:paraId="5C52198E" w14:textId="77777777" w:rsidR="00B058DA" w:rsidRDefault="00B058DA">
            <w:pPr>
              <w:pBdr>
                <w:top w:val="nil"/>
                <w:left w:val="nil"/>
                <w:bottom w:val="nil"/>
                <w:right w:val="nil"/>
                <w:between w:val="nil"/>
              </w:pBdr>
              <w:ind w:hanging="2"/>
              <w:rPr>
                <w:color w:val="000000"/>
              </w:rPr>
            </w:pPr>
          </w:p>
        </w:tc>
      </w:tr>
      <w:tr w:rsidR="00B058DA" w14:paraId="2280B15F" w14:textId="77777777">
        <w:tc>
          <w:tcPr>
            <w:tcW w:w="2209" w:type="dxa"/>
            <w:tcMar>
              <w:top w:w="0" w:type="dxa"/>
              <w:left w:w="108" w:type="dxa"/>
              <w:bottom w:w="0" w:type="dxa"/>
              <w:right w:w="108" w:type="dxa"/>
            </w:tcMar>
          </w:tcPr>
          <w:p w14:paraId="4ABD9DF4" w14:textId="77777777" w:rsidR="00B058DA" w:rsidRDefault="00973F01">
            <w:pPr>
              <w:pBdr>
                <w:top w:val="nil"/>
                <w:left w:val="nil"/>
                <w:bottom w:val="nil"/>
                <w:right w:val="nil"/>
                <w:between w:val="nil"/>
              </w:pBdr>
              <w:spacing w:after="120"/>
              <w:ind w:hanging="2"/>
              <w:rPr>
                <w:color w:val="000000"/>
              </w:rPr>
            </w:pPr>
            <w:r>
              <w:rPr>
                <w:color w:val="000000"/>
              </w:rPr>
              <w:t>Address</w:t>
            </w:r>
          </w:p>
        </w:tc>
        <w:tc>
          <w:tcPr>
            <w:tcW w:w="5941" w:type="dxa"/>
            <w:tcBorders>
              <w:top w:val="dotted" w:sz="4" w:space="0" w:color="000000"/>
              <w:bottom w:val="dotted" w:sz="4" w:space="0" w:color="000000"/>
            </w:tcBorders>
            <w:tcMar>
              <w:top w:w="0" w:type="dxa"/>
              <w:left w:w="108" w:type="dxa"/>
              <w:bottom w:w="0" w:type="dxa"/>
              <w:right w:w="108" w:type="dxa"/>
            </w:tcMar>
          </w:tcPr>
          <w:p w14:paraId="67618037" w14:textId="77777777" w:rsidR="00B058DA" w:rsidRDefault="00B058DA">
            <w:pPr>
              <w:pBdr>
                <w:top w:val="nil"/>
                <w:left w:val="nil"/>
                <w:bottom w:val="nil"/>
                <w:right w:val="nil"/>
                <w:between w:val="nil"/>
              </w:pBdr>
              <w:ind w:hanging="2"/>
              <w:rPr>
                <w:color w:val="000000"/>
              </w:rPr>
            </w:pPr>
          </w:p>
        </w:tc>
      </w:tr>
      <w:tr w:rsidR="00B058DA" w14:paraId="580917D8" w14:textId="77777777">
        <w:tc>
          <w:tcPr>
            <w:tcW w:w="2209" w:type="dxa"/>
            <w:tcBorders>
              <w:bottom w:val="dotted" w:sz="4" w:space="0" w:color="000000"/>
            </w:tcBorders>
            <w:tcMar>
              <w:top w:w="0" w:type="dxa"/>
              <w:left w:w="108" w:type="dxa"/>
              <w:bottom w:w="0" w:type="dxa"/>
              <w:right w:w="108" w:type="dxa"/>
            </w:tcMar>
          </w:tcPr>
          <w:p w14:paraId="3E2158DC" w14:textId="77777777" w:rsidR="00B058DA" w:rsidRDefault="00B058DA">
            <w:pPr>
              <w:pBdr>
                <w:top w:val="nil"/>
                <w:left w:val="nil"/>
                <w:bottom w:val="nil"/>
                <w:right w:val="nil"/>
                <w:between w:val="nil"/>
              </w:pBdr>
              <w:ind w:hanging="2"/>
              <w:rPr>
                <w:color w:val="000000"/>
              </w:rPr>
            </w:pPr>
          </w:p>
        </w:tc>
        <w:tc>
          <w:tcPr>
            <w:tcW w:w="5941" w:type="dxa"/>
            <w:tcBorders>
              <w:top w:val="dotted" w:sz="4" w:space="0" w:color="000000"/>
              <w:bottom w:val="dotted" w:sz="4" w:space="0" w:color="000000"/>
            </w:tcBorders>
            <w:tcMar>
              <w:top w:w="0" w:type="dxa"/>
              <w:left w:w="108" w:type="dxa"/>
              <w:bottom w:w="0" w:type="dxa"/>
              <w:right w:w="108" w:type="dxa"/>
            </w:tcMar>
          </w:tcPr>
          <w:p w14:paraId="205AD77A" w14:textId="77777777" w:rsidR="00B058DA" w:rsidRDefault="00B058DA">
            <w:pPr>
              <w:pBdr>
                <w:top w:val="nil"/>
                <w:left w:val="nil"/>
                <w:bottom w:val="nil"/>
                <w:right w:val="nil"/>
                <w:between w:val="nil"/>
              </w:pBdr>
              <w:ind w:hanging="2"/>
              <w:rPr>
                <w:color w:val="000000"/>
              </w:rPr>
            </w:pPr>
          </w:p>
        </w:tc>
      </w:tr>
    </w:tbl>
    <w:p w14:paraId="6FE49FF8" w14:textId="77777777" w:rsidR="00B058DA" w:rsidRDefault="00B058DA">
      <w:pPr>
        <w:pBdr>
          <w:top w:val="nil"/>
          <w:left w:val="nil"/>
          <w:bottom w:val="nil"/>
          <w:right w:val="nil"/>
          <w:between w:val="nil"/>
        </w:pBdr>
        <w:spacing w:after="120"/>
        <w:ind w:hanging="2"/>
        <w:rPr>
          <w:color w:val="000000"/>
        </w:rPr>
      </w:pPr>
    </w:p>
    <w:p w14:paraId="30D9D984" w14:textId="77777777" w:rsidR="00B058DA" w:rsidRDefault="00B058DA">
      <w:pPr>
        <w:pBdr>
          <w:top w:val="nil"/>
          <w:left w:val="nil"/>
          <w:bottom w:val="nil"/>
          <w:right w:val="nil"/>
          <w:between w:val="nil"/>
        </w:pBdr>
        <w:spacing w:after="120"/>
        <w:ind w:hanging="2"/>
        <w:rPr>
          <w:color w:val="000000"/>
        </w:rPr>
      </w:pPr>
    </w:p>
    <w:p w14:paraId="307A7080" w14:textId="77777777" w:rsidR="00B058DA" w:rsidRDefault="00B058DA">
      <w:pPr>
        <w:pBdr>
          <w:top w:val="nil"/>
          <w:left w:val="nil"/>
          <w:bottom w:val="nil"/>
          <w:right w:val="nil"/>
          <w:between w:val="nil"/>
        </w:pBdr>
        <w:spacing w:after="120"/>
        <w:ind w:hanging="2"/>
        <w:rPr>
          <w:color w:val="000000"/>
        </w:rPr>
      </w:pPr>
    </w:p>
    <w:p w14:paraId="643AA648" w14:textId="77777777" w:rsidR="00B058DA" w:rsidRDefault="00973F01">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b"/>
        <w:tblW w:w="8188" w:type="dxa"/>
        <w:tblInd w:w="-230" w:type="dxa"/>
        <w:tblLayout w:type="fixed"/>
        <w:tblLook w:val="0000" w:firstRow="0" w:lastRow="0" w:firstColumn="0" w:lastColumn="0" w:noHBand="0" w:noVBand="0"/>
      </w:tblPr>
      <w:tblGrid>
        <w:gridCol w:w="2208"/>
        <w:gridCol w:w="5980"/>
      </w:tblGrid>
      <w:tr w:rsidR="00B058DA" w14:paraId="14344C70" w14:textId="77777777">
        <w:tc>
          <w:tcPr>
            <w:tcW w:w="2208" w:type="dxa"/>
            <w:tcMar>
              <w:top w:w="0" w:type="dxa"/>
              <w:left w:w="108" w:type="dxa"/>
              <w:bottom w:w="0" w:type="dxa"/>
              <w:right w:w="108" w:type="dxa"/>
            </w:tcMar>
          </w:tcPr>
          <w:p w14:paraId="3909F272" w14:textId="77777777" w:rsidR="00B058DA" w:rsidRDefault="00973F01">
            <w:pPr>
              <w:pBdr>
                <w:top w:val="nil"/>
                <w:left w:val="nil"/>
                <w:bottom w:val="nil"/>
                <w:right w:val="nil"/>
                <w:between w:val="nil"/>
              </w:pBdr>
              <w:spacing w:after="120"/>
              <w:ind w:hanging="2"/>
              <w:rPr>
                <w:color w:val="000000"/>
              </w:rPr>
            </w:pPr>
            <w:r>
              <w:rPr>
                <w:color w:val="000000"/>
              </w:rPr>
              <w:t>Signature</w:t>
            </w:r>
          </w:p>
        </w:tc>
        <w:tc>
          <w:tcPr>
            <w:tcW w:w="5980" w:type="dxa"/>
            <w:tcBorders>
              <w:bottom w:val="dotted" w:sz="4" w:space="0" w:color="000000"/>
            </w:tcBorders>
            <w:tcMar>
              <w:top w:w="0" w:type="dxa"/>
              <w:left w:w="108" w:type="dxa"/>
              <w:bottom w:w="0" w:type="dxa"/>
              <w:right w:w="108" w:type="dxa"/>
            </w:tcMar>
          </w:tcPr>
          <w:p w14:paraId="4DA6D488" w14:textId="77777777" w:rsidR="00B058DA" w:rsidRDefault="00B058DA">
            <w:pPr>
              <w:pBdr>
                <w:top w:val="nil"/>
                <w:left w:val="nil"/>
                <w:bottom w:val="nil"/>
                <w:right w:val="nil"/>
                <w:between w:val="nil"/>
              </w:pBdr>
              <w:ind w:hanging="2"/>
              <w:rPr>
                <w:color w:val="000000"/>
              </w:rPr>
            </w:pPr>
          </w:p>
        </w:tc>
      </w:tr>
      <w:tr w:rsidR="00B058DA" w14:paraId="65FFD384" w14:textId="77777777">
        <w:tc>
          <w:tcPr>
            <w:tcW w:w="2208" w:type="dxa"/>
            <w:tcMar>
              <w:top w:w="0" w:type="dxa"/>
              <w:left w:w="108" w:type="dxa"/>
              <w:bottom w:w="0" w:type="dxa"/>
              <w:right w:w="108" w:type="dxa"/>
            </w:tcMar>
          </w:tcPr>
          <w:p w14:paraId="35650ECC" w14:textId="77777777" w:rsidR="00B058DA" w:rsidRDefault="00973F01">
            <w:pPr>
              <w:pBdr>
                <w:top w:val="nil"/>
                <w:left w:val="nil"/>
                <w:bottom w:val="nil"/>
                <w:right w:val="nil"/>
                <w:between w:val="nil"/>
              </w:pBdr>
              <w:spacing w:after="120"/>
              <w:ind w:hanging="2"/>
              <w:rPr>
                <w:color w:val="000000"/>
              </w:rPr>
            </w:pPr>
            <w:r>
              <w:rPr>
                <w:color w:val="000000"/>
              </w:rPr>
              <w:t>Date</w:t>
            </w:r>
          </w:p>
        </w:tc>
        <w:tc>
          <w:tcPr>
            <w:tcW w:w="5980" w:type="dxa"/>
            <w:tcBorders>
              <w:top w:val="dotted" w:sz="4" w:space="0" w:color="000000"/>
              <w:bottom w:val="dotted" w:sz="4" w:space="0" w:color="000000"/>
            </w:tcBorders>
            <w:tcMar>
              <w:top w:w="0" w:type="dxa"/>
              <w:left w:w="108" w:type="dxa"/>
              <w:bottom w:w="0" w:type="dxa"/>
              <w:right w:w="108" w:type="dxa"/>
            </w:tcMar>
          </w:tcPr>
          <w:p w14:paraId="00F58519" w14:textId="77777777" w:rsidR="00B058DA" w:rsidRDefault="00B058DA">
            <w:pPr>
              <w:pBdr>
                <w:top w:val="nil"/>
                <w:left w:val="nil"/>
                <w:bottom w:val="nil"/>
                <w:right w:val="nil"/>
                <w:between w:val="nil"/>
              </w:pBdr>
              <w:ind w:hanging="2"/>
              <w:rPr>
                <w:color w:val="000000"/>
              </w:rPr>
            </w:pPr>
          </w:p>
        </w:tc>
      </w:tr>
      <w:tr w:rsidR="00B058DA" w14:paraId="48074CCC" w14:textId="77777777">
        <w:tc>
          <w:tcPr>
            <w:tcW w:w="2208" w:type="dxa"/>
            <w:tcMar>
              <w:top w:w="0" w:type="dxa"/>
              <w:left w:w="108" w:type="dxa"/>
              <w:bottom w:w="0" w:type="dxa"/>
              <w:right w:w="108" w:type="dxa"/>
            </w:tcMar>
          </w:tcPr>
          <w:p w14:paraId="22625B14" w14:textId="77777777" w:rsidR="00B058DA" w:rsidRDefault="00973F01">
            <w:pPr>
              <w:pBdr>
                <w:top w:val="nil"/>
                <w:left w:val="nil"/>
                <w:bottom w:val="nil"/>
                <w:right w:val="nil"/>
                <w:between w:val="nil"/>
              </w:pBdr>
              <w:spacing w:after="120"/>
              <w:ind w:hanging="2"/>
              <w:rPr>
                <w:color w:val="000000"/>
              </w:rPr>
            </w:pPr>
            <w:r>
              <w:rPr>
                <w:color w:val="000000"/>
              </w:rPr>
              <w:t>Name (in Capitals)</w:t>
            </w:r>
          </w:p>
        </w:tc>
        <w:tc>
          <w:tcPr>
            <w:tcW w:w="5980" w:type="dxa"/>
            <w:tcBorders>
              <w:top w:val="dotted" w:sz="4" w:space="0" w:color="000000"/>
              <w:bottom w:val="dotted" w:sz="4" w:space="0" w:color="000000"/>
            </w:tcBorders>
            <w:tcMar>
              <w:top w:w="0" w:type="dxa"/>
              <w:left w:w="108" w:type="dxa"/>
              <w:bottom w:w="0" w:type="dxa"/>
              <w:right w:w="108" w:type="dxa"/>
            </w:tcMar>
          </w:tcPr>
          <w:p w14:paraId="324CD154" w14:textId="77777777" w:rsidR="00B058DA" w:rsidRDefault="00B058DA">
            <w:pPr>
              <w:pBdr>
                <w:top w:val="nil"/>
                <w:left w:val="nil"/>
                <w:bottom w:val="nil"/>
                <w:right w:val="nil"/>
                <w:between w:val="nil"/>
              </w:pBdr>
              <w:ind w:hanging="2"/>
              <w:rPr>
                <w:color w:val="000000"/>
              </w:rPr>
            </w:pPr>
          </w:p>
        </w:tc>
      </w:tr>
      <w:tr w:rsidR="00B058DA" w14:paraId="5C60E991" w14:textId="77777777">
        <w:tc>
          <w:tcPr>
            <w:tcW w:w="2208" w:type="dxa"/>
            <w:tcMar>
              <w:top w:w="0" w:type="dxa"/>
              <w:left w:w="108" w:type="dxa"/>
              <w:bottom w:w="0" w:type="dxa"/>
              <w:right w:w="108" w:type="dxa"/>
            </w:tcMar>
          </w:tcPr>
          <w:p w14:paraId="5B19FA4F" w14:textId="77777777" w:rsidR="00B058DA" w:rsidRDefault="00973F01">
            <w:pPr>
              <w:pBdr>
                <w:top w:val="nil"/>
                <w:left w:val="nil"/>
                <w:bottom w:val="nil"/>
                <w:right w:val="nil"/>
                <w:between w:val="nil"/>
              </w:pBdr>
              <w:spacing w:after="120"/>
              <w:ind w:hanging="2"/>
              <w:rPr>
                <w:color w:val="000000"/>
              </w:rPr>
            </w:pPr>
            <w:r>
              <w:rPr>
                <w:color w:val="000000"/>
              </w:rPr>
              <w:t>Address</w:t>
            </w:r>
          </w:p>
        </w:tc>
        <w:tc>
          <w:tcPr>
            <w:tcW w:w="5980" w:type="dxa"/>
            <w:tcBorders>
              <w:top w:val="dotted" w:sz="4" w:space="0" w:color="000000"/>
              <w:bottom w:val="dotted" w:sz="4" w:space="0" w:color="000000"/>
            </w:tcBorders>
            <w:tcMar>
              <w:top w:w="0" w:type="dxa"/>
              <w:left w:w="108" w:type="dxa"/>
              <w:bottom w:w="0" w:type="dxa"/>
              <w:right w:w="108" w:type="dxa"/>
            </w:tcMar>
          </w:tcPr>
          <w:p w14:paraId="0EA49E7D" w14:textId="77777777" w:rsidR="00B058DA" w:rsidRDefault="00B058DA">
            <w:pPr>
              <w:pBdr>
                <w:top w:val="nil"/>
                <w:left w:val="nil"/>
                <w:bottom w:val="nil"/>
                <w:right w:val="nil"/>
                <w:between w:val="nil"/>
              </w:pBdr>
              <w:ind w:hanging="2"/>
              <w:rPr>
                <w:color w:val="000000"/>
              </w:rPr>
            </w:pPr>
          </w:p>
        </w:tc>
      </w:tr>
    </w:tbl>
    <w:p w14:paraId="0CED3672" w14:textId="77777777" w:rsidR="00B058DA" w:rsidRDefault="00B058DA">
      <w:pPr>
        <w:pBdr>
          <w:top w:val="nil"/>
          <w:left w:val="nil"/>
          <w:bottom w:val="nil"/>
          <w:right w:val="nil"/>
          <w:between w:val="nil"/>
        </w:pBdr>
        <w:spacing w:after="30" w:line="264" w:lineRule="auto"/>
        <w:ind w:right="-5" w:hanging="2"/>
        <w:rPr>
          <w:color w:val="000000"/>
        </w:rPr>
      </w:pPr>
    </w:p>
    <w:sectPr w:rsidR="00B058DA">
      <w:headerReference w:type="default" r:id="rId31"/>
      <w:footerReference w:type="default" r:id="rId3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3F67" w14:textId="77777777" w:rsidR="00D7447D" w:rsidRDefault="00D7447D">
      <w:r>
        <w:separator/>
      </w:r>
    </w:p>
  </w:endnote>
  <w:endnote w:type="continuationSeparator" w:id="0">
    <w:p w14:paraId="77720EFC" w14:textId="77777777" w:rsidR="00D7447D" w:rsidRDefault="00D7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6177" w14:textId="77777777" w:rsidR="00B058DA" w:rsidRDefault="00973F01">
    <w:pPr>
      <w:pBdr>
        <w:top w:val="nil"/>
        <w:left w:val="nil"/>
        <w:bottom w:val="nil"/>
        <w:right w:val="nil"/>
        <w:between w:val="nil"/>
      </w:pBdr>
      <w:ind w:right="-3" w:hanging="2"/>
      <w:jc w:val="right"/>
      <w:rPr>
        <w:color w:val="000000"/>
      </w:rPr>
    </w:pPr>
    <w:r>
      <w:rPr>
        <w:color w:val="000000"/>
      </w:rPr>
      <w:fldChar w:fldCharType="begin"/>
    </w:r>
    <w:r>
      <w:rPr>
        <w:color w:val="000000"/>
      </w:rPr>
      <w:instrText>PAGE</w:instrText>
    </w:r>
    <w:r>
      <w:rPr>
        <w:color w:val="000000"/>
      </w:rPr>
      <w:fldChar w:fldCharType="separate"/>
    </w:r>
    <w:r w:rsidR="006C0C37">
      <w:rPr>
        <w:noProof/>
        <w:color w:val="000000"/>
      </w:rPr>
      <w:t>1</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9302" w14:textId="77777777" w:rsidR="00B058DA" w:rsidRDefault="00B058DA">
    <w:pPr>
      <w:pBdr>
        <w:top w:val="nil"/>
        <w:left w:val="nil"/>
        <w:bottom w:val="nil"/>
        <w:right w:val="nil"/>
        <w:between w:val="nil"/>
      </w:pBdr>
      <w:tabs>
        <w:tab w:val="center" w:pos="4513"/>
        <w:tab w:val="right" w:pos="9026"/>
      </w:tabs>
      <w:ind w:hanging="2"/>
      <w:rPr>
        <w:rFonts w:ascii="Calibri" w:eastAsia="Calibri" w:hAnsi="Calibri" w:cs="Calibri"/>
        <w:color w:val="A6A6A6"/>
      </w:rPr>
    </w:pPr>
  </w:p>
  <w:p w14:paraId="0EBAA698" w14:textId="77777777" w:rsidR="00B058DA" w:rsidRDefault="00B058DA">
    <w:pPr>
      <w:pBdr>
        <w:top w:val="single" w:sz="4" w:space="31" w:color="FFFFFF"/>
        <w:left w:val="single" w:sz="4" w:space="31" w:color="FFFFFF"/>
        <w:bottom w:val="single" w:sz="4" w:space="31" w:color="FFFFFF"/>
        <w:right w:val="single" w:sz="4" w:space="31" w:color="FFFFFF"/>
        <w:between w:val="nil"/>
      </w:pBdr>
      <w:tabs>
        <w:tab w:val="center" w:pos="4513"/>
        <w:tab w:val="right" w:pos="9026"/>
      </w:tabs>
      <w:ind w:hanging="2"/>
      <w:rPr>
        <w:color w:val="000000"/>
        <w:sz w:val="20"/>
        <w:szCs w:val="20"/>
      </w:rPr>
    </w:pPr>
  </w:p>
  <w:p w14:paraId="2995DA3B" w14:textId="77777777" w:rsidR="00B058DA" w:rsidRDefault="00B058DA">
    <w:pPr>
      <w:pBdr>
        <w:top w:val="single" w:sz="4" w:space="31" w:color="FFFFFF"/>
        <w:left w:val="single" w:sz="4" w:space="31" w:color="FFFFFF"/>
        <w:bottom w:val="single" w:sz="4" w:space="31" w:color="FFFFFF"/>
        <w:right w:val="single" w:sz="4" w:space="31" w:color="FFFFFF"/>
        <w:between w:val="nil"/>
      </w:pBdr>
      <w:tabs>
        <w:tab w:val="center" w:pos="4513"/>
        <w:tab w:val="right" w:pos="9026"/>
      </w:tabs>
      <w:ind w:hanging="2"/>
      <w:rPr>
        <w:color w:val="000000"/>
      </w:rPr>
    </w:pPr>
  </w:p>
  <w:p w14:paraId="74E1C812" w14:textId="77777777" w:rsidR="00B058DA" w:rsidRDefault="00B058DA">
    <w:pPr>
      <w:pBdr>
        <w:top w:val="single" w:sz="4" w:space="31" w:color="FFFFFF"/>
        <w:left w:val="single" w:sz="4" w:space="31" w:color="FFFFFF"/>
        <w:bottom w:val="single" w:sz="4" w:space="31" w:color="FFFFFF"/>
        <w:right w:val="single" w:sz="4" w:space="31" w:color="FFFFFF"/>
        <w:between w:val="nil"/>
      </w:pBdr>
      <w:tabs>
        <w:tab w:val="left" w:pos="3488"/>
      </w:tabs>
      <w:ind w:hanging="2"/>
      <w:rPr>
        <w:color w:val="000000"/>
      </w:rPr>
    </w:pPr>
  </w:p>
  <w:p w14:paraId="14C5550D" w14:textId="77777777" w:rsidR="00B058DA" w:rsidRDefault="00B058DA">
    <w:pPr>
      <w:widowControl w:val="0"/>
      <w:pBdr>
        <w:top w:val="nil"/>
        <w:left w:val="nil"/>
        <w:bottom w:val="nil"/>
        <w:right w:val="nil"/>
        <w:between w:val="nil"/>
      </w:pBdr>
      <w:spacing w:line="276" w:lineRule="auto"/>
      <w:ind w:hanging="2"/>
      <w:rPr>
        <w:color w:val="000000"/>
      </w:rPr>
    </w:pPr>
  </w:p>
  <w:p w14:paraId="715C8699" w14:textId="4DDA062F" w:rsidR="00B058DA" w:rsidRDefault="00973F01">
    <w:pPr>
      <w:widowControl w:val="0"/>
      <w:pBdr>
        <w:top w:val="nil"/>
        <w:left w:val="nil"/>
        <w:bottom w:val="nil"/>
        <w:right w:val="nil"/>
        <w:between w:val="nil"/>
      </w:pBdr>
      <w:spacing w:line="276" w:lineRule="auto"/>
      <w:ind w:hanging="2"/>
      <w:jc w:val="right"/>
      <w:rPr>
        <w:color w:val="000000"/>
      </w:rPr>
    </w:pPr>
    <w:r>
      <w:rPr>
        <w:color w:val="000000"/>
      </w:rPr>
      <w:fldChar w:fldCharType="begin"/>
    </w:r>
    <w:r>
      <w:rPr>
        <w:color w:val="000000"/>
      </w:rPr>
      <w:instrText>PAGE</w:instrText>
    </w:r>
    <w:r>
      <w:rPr>
        <w:color w:val="000000"/>
      </w:rPr>
      <w:fldChar w:fldCharType="separate"/>
    </w:r>
    <w:r w:rsidR="003C58A5">
      <w:rPr>
        <w:noProof/>
        <w:color w:val="000000"/>
      </w:rPr>
      <w:t>94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F4B6" w14:textId="77777777" w:rsidR="00D7447D" w:rsidRDefault="00D7447D">
      <w:r>
        <w:separator/>
      </w:r>
    </w:p>
  </w:footnote>
  <w:footnote w:type="continuationSeparator" w:id="0">
    <w:p w14:paraId="0131ED97" w14:textId="77777777" w:rsidR="00D7447D" w:rsidRDefault="00D7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6470" w14:textId="77777777" w:rsidR="00B058DA" w:rsidRDefault="00B058DA">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74EB" w14:textId="77777777" w:rsidR="00B058DA" w:rsidRDefault="00B058DA">
    <w:pPr>
      <w:pBdr>
        <w:top w:val="nil"/>
        <w:left w:val="nil"/>
        <w:bottom w:val="nil"/>
        <w:right w:val="nil"/>
        <w:between w:val="nil"/>
      </w:pBdr>
      <w:tabs>
        <w:tab w:val="center" w:pos="4513"/>
        <w:tab w:val="right" w:pos="9026"/>
      </w:tabs>
      <w:ind w:hanging="2"/>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55D"/>
    <w:multiLevelType w:val="multilevel"/>
    <w:tmpl w:val="69741BBE"/>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1" w15:restartNumberingAfterBreak="0">
    <w:nsid w:val="16625484"/>
    <w:multiLevelType w:val="multilevel"/>
    <w:tmpl w:val="1C403CDC"/>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2" w15:restartNumberingAfterBreak="0">
    <w:nsid w:val="2A2871F8"/>
    <w:multiLevelType w:val="multilevel"/>
    <w:tmpl w:val="18862E6C"/>
    <w:lvl w:ilvl="0">
      <w:start w:val="1"/>
      <w:numFmt w:val="decimal"/>
      <w:lvlText w:val="Schedule %1"/>
      <w:lvlJc w:val="left"/>
      <w:pPr>
        <w:ind w:left="360" w:hanging="360"/>
      </w:pPr>
      <w:rPr>
        <w:color w:val="000000"/>
      </w:rPr>
    </w:lvl>
    <w:lvl w:ilvl="1">
      <w:start w:val="1"/>
      <w:numFmt w:val="decimal"/>
      <w:lvlText w:val="Part "/>
      <w:lvlJc w:val="left"/>
      <w:pPr>
        <w:ind w:left="357" w:hanging="357"/>
      </w:pPr>
    </w:lvl>
    <w:lvl w:ilvl="2">
      <w:start w:val="1"/>
      <w:numFmt w:val="decimal"/>
      <w:lvlText w:val="."/>
      <w:lvlJc w:val="left"/>
      <w:pPr>
        <w:ind w:left="720" w:hanging="720"/>
      </w:pPr>
      <w:rPr>
        <w:b w:val="0"/>
        <w:color w:val="000000"/>
        <w:sz w:val="28"/>
        <w:szCs w:val="28"/>
      </w:rPr>
    </w:lvl>
    <w:lvl w:ilvl="3">
      <w:start w:val="1"/>
      <w:numFmt w:val="decimal"/>
      <w:lvlText w:val="%1.%2.%3.%4"/>
      <w:lvlJc w:val="left"/>
      <w:pPr>
        <w:ind w:left="720" w:hanging="720"/>
      </w:pPr>
      <w:rPr>
        <w:b w:val="0"/>
        <w:color w:val="000000"/>
      </w:rPr>
    </w:lvl>
    <w:lvl w:ilvl="4">
      <w:start w:val="1"/>
      <w:numFmt w:val="lowerLetter"/>
      <w:lvlText w:val="()"/>
      <w:lvlJc w:val="left"/>
      <w:pPr>
        <w:ind w:left="1555" w:hanging="561"/>
      </w:pPr>
    </w:lvl>
    <w:lvl w:ilvl="5">
      <w:start w:val="1"/>
      <w:numFmt w:val="lowerRoman"/>
      <w:lvlText w:val="()"/>
      <w:lvlJc w:val="left"/>
      <w:pPr>
        <w:ind w:left="2275" w:hanging="576"/>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2BAE6312"/>
    <w:multiLevelType w:val="multilevel"/>
    <w:tmpl w:val="FF840828"/>
    <w:lvl w:ilvl="0">
      <w:numFmt w:val="bullet"/>
      <w:lvlText w:val="●"/>
      <w:lvlJc w:val="left"/>
      <w:pPr>
        <w:ind w:left="718" w:hanging="360"/>
      </w:pPr>
      <w:rPr>
        <w:rFonts w:ascii="Noto Sans Symbols" w:eastAsia="Noto Sans Symbols" w:hAnsi="Noto Sans Symbols" w:cs="Noto Sans Symbols"/>
      </w:rPr>
    </w:lvl>
    <w:lvl w:ilvl="1">
      <w:numFmt w:val="bullet"/>
      <w:lvlText w:val="o"/>
      <w:lvlJc w:val="left"/>
      <w:pPr>
        <w:ind w:left="1438" w:hanging="360"/>
      </w:pPr>
      <w:rPr>
        <w:rFonts w:ascii="Courier New" w:eastAsia="Courier New" w:hAnsi="Courier New" w:cs="Courier New"/>
      </w:rPr>
    </w:lvl>
    <w:lvl w:ilvl="2">
      <w:numFmt w:val="bullet"/>
      <w:lvlText w:val="▪"/>
      <w:lvlJc w:val="left"/>
      <w:pPr>
        <w:ind w:left="2158" w:hanging="360"/>
      </w:pPr>
      <w:rPr>
        <w:rFonts w:ascii="Noto Sans Symbols" w:eastAsia="Noto Sans Symbols" w:hAnsi="Noto Sans Symbols" w:cs="Noto Sans Symbols"/>
      </w:rPr>
    </w:lvl>
    <w:lvl w:ilvl="3">
      <w:numFmt w:val="bullet"/>
      <w:lvlText w:val="●"/>
      <w:lvlJc w:val="left"/>
      <w:pPr>
        <w:ind w:left="2878" w:hanging="360"/>
      </w:pPr>
      <w:rPr>
        <w:rFonts w:ascii="Noto Sans Symbols" w:eastAsia="Noto Sans Symbols" w:hAnsi="Noto Sans Symbols" w:cs="Noto Sans Symbols"/>
      </w:rPr>
    </w:lvl>
    <w:lvl w:ilvl="4">
      <w:numFmt w:val="bullet"/>
      <w:lvlText w:val="o"/>
      <w:lvlJc w:val="left"/>
      <w:pPr>
        <w:ind w:left="3598" w:hanging="360"/>
      </w:pPr>
      <w:rPr>
        <w:rFonts w:ascii="Courier New" w:eastAsia="Courier New" w:hAnsi="Courier New" w:cs="Courier New"/>
      </w:rPr>
    </w:lvl>
    <w:lvl w:ilvl="5">
      <w:numFmt w:val="bullet"/>
      <w:lvlText w:val="▪"/>
      <w:lvlJc w:val="left"/>
      <w:pPr>
        <w:ind w:left="4318" w:hanging="360"/>
      </w:pPr>
      <w:rPr>
        <w:rFonts w:ascii="Noto Sans Symbols" w:eastAsia="Noto Sans Symbols" w:hAnsi="Noto Sans Symbols" w:cs="Noto Sans Symbols"/>
      </w:rPr>
    </w:lvl>
    <w:lvl w:ilvl="6">
      <w:numFmt w:val="bullet"/>
      <w:lvlText w:val="●"/>
      <w:lvlJc w:val="left"/>
      <w:pPr>
        <w:ind w:left="5038" w:hanging="360"/>
      </w:pPr>
      <w:rPr>
        <w:rFonts w:ascii="Noto Sans Symbols" w:eastAsia="Noto Sans Symbols" w:hAnsi="Noto Sans Symbols" w:cs="Noto Sans Symbols"/>
      </w:rPr>
    </w:lvl>
    <w:lvl w:ilvl="7">
      <w:numFmt w:val="bullet"/>
      <w:lvlText w:val="o"/>
      <w:lvlJc w:val="left"/>
      <w:pPr>
        <w:ind w:left="5758" w:hanging="360"/>
      </w:pPr>
      <w:rPr>
        <w:rFonts w:ascii="Courier New" w:eastAsia="Courier New" w:hAnsi="Courier New" w:cs="Courier New"/>
      </w:rPr>
    </w:lvl>
    <w:lvl w:ilvl="8">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39B1053D"/>
    <w:multiLevelType w:val="multilevel"/>
    <w:tmpl w:val="2CC874A2"/>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5" w15:restartNumberingAfterBreak="0">
    <w:nsid w:val="3A5626A1"/>
    <w:multiLevelType w:val="multilevel"/>
    <w:tmpl w:val="54AA82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56E844AD"/>
    <w:multiLevelType w:val="multilevel"/>
    <w:tmpl w:val="A726EECA"/>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7" w15:restartNumberingAfterBreak="0">
    <w:nsid w:val="6F364794"/>
    <w:multiLevelType w:val="multilevel"/>
    <w:tmpl w:val="58D442B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
      <w:lvlJc w:val="left"/>
      <w:pPr>
        <w:ind w:left="2205" w:hanging="2205"/>
      </w:pPr>
      <w:rPr>
        <w:b w:val="0"/>
        <w:i w:val="0"/>
        <w:strike w:val="0"/>
        <w:color w:val="000000"/>
        <w:sz w:val="22"/>
        <w:szCs w:val="22"/>
        <w:u w:val="none"/>
        <w:vertAlign w:val="baseline"/>
      </w:rPr>
    </w:lvl>
    <w:lvl w:ilvl="2">
      <w:start w:val="1"/>
      <w:numFmt w:val="lowerRoman"/>
      <w:lvlText w:val=""/>
      <w:lvlJc w:val="left"/>
      <w:pPr>
        <w:ind w:left="1845" w:hanging="1845"/>
      </w:pPr>
      <w:rPr>
        <w:b w:val="0"/>
        <w:i w:val="0"/>
        <w:strike w:val="0"/>
        <w:color w:val="000000"/>
        <w:sz w:val="22"/>
        <w:szCs w:val="22"/>
        <w:u w:val="none"/>
        <w:vertAlign w:val="baseline"/>
      </w:rPr>
    </w:lvl>
    <w:lvl w:ilvl="3">
      <w:start w:val="1"/>
      <w:numFmt w:val="decimal"/>
      <w:lvlText w:val=""/>
      <w:lvlJc w:val="left"/>
      <w:pPr>
        <w:ind w:left="2565" w:hanging="2565"/>
      </w:pPr>
      <w:rPr>
        <w:b w:val="0"/>
        <w:i w:val="0"/>
        <w:strike w:val="0"/>
        <w:color w:val="000000"/>
        <w:sz w:val="22"/>
        <w:szCs w:val="22"/>
        <w:u w:val="none"/>
        <w:vertAlign w:val="baseline"/>
      </w:rPr>
    </w:lvl>
    <w:lvl w:ilvl="4">
      <w:start w:val="1"/>
      <w:numFmt w:val="lowerLetter"/>
      <w:lvlText w:val=""/>
      <w:lvlJc w:val="left"/>
      <w:pPr>
        <w:ind w:left="3285" w:hanging="3285"/>
      </w:pPr>
      <w:rPr>
        <w:b w:val="0"/>
        <w:i w:val="0"/>
        <w:strike w:val="0"/>
        <w:color w:val="000000"/>
        <w:sz w:val="22"/>
        <w:szCs w:val="22"/>
        <w:u w:val="none"/>
        <w:vertAlign w:val="baseline"/>
      </w:rPr>
    </w:lvl>
    <w:lvl w:ilvl="5">
      <w:start w:val="1"/>
      <w:numFmt w:val="lowerRoman"/>
      <w:lvlText w:val=""/>
      <w:lvlJc w:val="left"/>
      <w:pPr>
        <w:ind w:left="4005" w:hanging="4005"/>
      </w:pPr>
      <w:rPr>
        <w:b w:val="0"/>
        <w:i w:val="0"/>
        <w:strike w:val="0"/>
        <w:color w:val="000000"/>
        <w:sz w:val="22"/>
        <w:szCs w:val="22"/>
        <w:u w:val="none"/>
        <w:vertAlign w:val="baseline"/>
      </w:rPr>
    </w:lvl>
    <w:lvl w:ilvl="6">
      <w:start w:val="1"/>
      <w:numFmt w:val="decimal"/>
      <w:lvlText w:val=""/>
      <w:lvlJc w:val="left"/>
      <w:pPr>
        <w:ind w:left="4725" w:hanging="4725"/>
      </w:pPr>
      <w:rPr>
        <w:b w:val="0"/>
        <w:i w:val="0"/>
        <w:strike w:val="0"/>
        <w:color w:val="000000"/>
        <w:sz w:val="22"/>
        <w:szCs w:val="22"/>
        <w:u w:val="none"/>
        <w:vertAlign w:val="baseline"/>
      </w:rPr>
    </w:lvl>
    <w:lvl w:ilvl="7">
      <w:start w:val="1"/>
      <w:numFmt w:val="lowerLetter"/>
      <w:lvlText w:val=""/>
      <w:lvlJc w:val="left"/>
      <w:pPr>
        <w:ind w:left="5445" w:hanging="5445"/>
      </w:pPr>
      <w:rPr>
        <w:b w:val="0"/>
        <w:i w:val="0"/>
        <w:strike w:val="0"/>
        <w:color w:val="000000"/>
        <w:sz w:val="22"/>
        <w:szCs w:val="22"/>
        <w:u w:val="none"/>
        <w:vertAlign w:val="baseline"/>
      </w:rPr>
    </w:lvl>
    <w:lvl w:ilvl="8">
      <w:start w:val="1"/>
      <w:numFmt w:val="lowerRoman"/>
      <w:lvlText w:val=""/>
      <w:lvlJc w:val="left"/>
      <w:pPr>
        <w:ind w:left="6165" w:hanging="6165"/>
      </w:pPr>
      <w:rPr>
        <w:b w:val="0"/>
        <w:i w:val="0"/>
        <w:strike w:val="0"/>
        <w:color w:val="000000"/>
        <w:sz w:val="22"/>
        <w:szCs w:val="22"/>
        <w:u w:val="none"/>
        <w:vertAlign w:val="baseline"/>
      </w:rPr>
    </w:lvl>
  </w:abstractNum>
  <w:abstractNum w:abstractNumId="8" w15:restartNumberingAfterBreak="0">
    <w:nsid w:val="7488457C"/>
    <w:multiLevelType w:val="multilevel"/>
    <w:tmpl w:val="D40A27FA"/>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9" w15:restartNumberingAfterBreak="0">
    <w:nsid w:val="76160315"/>
    <w:multiLevelType w:val="multilevel"/>
    <w:tmpl w:val="E36C6728"/>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10" w15:restartNumberingAfterBreak="0">
    <w:nsid w:val="7F9E139C"/>
    <w:multiLevelType w:val="multilevel"/>
    <w:tmpl w:val="E25433C2"/>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num w:numId="1">
    <w:abstractNumId w:val="10"/>
  </w:num>
  <w:num w:numId="2">
    <w:abstractNumId w:val="9"/>
  </w:num>
  <w:num w:numId="3">
    <w:abstractNumId w:val="8"/>
  </w:num>
  <w:num w:numId="4">
    <w:abstractNumId w:val="1"/>
  </w:num>
  <w:num w:numId="5">
    <w:abstractNumId w:val="0"/>
  </w:num>
  <w:num w:numId="6">
    <w:abstractNumId w:val="6"/>
  </w:num>
  <w:num w:numId="7">
    <w:abstractNumId w:val="2"/>
  </w:num>
  <w:num w:numId="8">
    <w:abstractNumId w:val="4"/>
  </w:num>
  <w:num w:numId="9">
    <w:abstractNumId w:val="7"/>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DA"/>
    <w:rsid w:val="00045AA8"/>
    <w:rsid w:val="003C58A5"/>
    <w:rsid w:val="00412370"/>
    <w:rsid w:val="005F5B53"/>
    <w:rsid w:val="006C0C37"/>
    <w:rsid w:val="008816C5"/>
    <w:rsid w:val="00973F01"/>
    <w:rsid w:val="00B058DA"/>
    <w:rsid w:val="00D74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4D2A"/>
  <w15:docId w15:val="{A46EC3EC-8BD3-41EC-8326-BAA1A12F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pBdr>
        <w:top w:val="nil"/>
        <w:left w:val="nil"/>
        <w:bottom w:val="nil"/>
        <w:right w:val="nil"/>
        <w:between w:val="nil"/>
      </w:pBdr>
      <w:spacing w:line="264" w:lineRule="auto"/>
      <w:outlineLvl w:val="0"/>
    </w:pPr>
    <w:rPr>
      <w:color w:val="000000"/>
      <w:sz w:val="32"/>
      <w:szCs w:val="32"/>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line="264" w:lineRule="auto"/>
      <w:outlineLvl w:val="1"/>
    </w:pPr>
    <w:rPr>
      <w:color w:val="000000"/>
      <w:sz w:val="32"/>
      <w:szCs w:val="32"/>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widowControl w:val="0"/>
      <w:pBdr>
        <w:top w:val="nil"/>
        <w:left w:val="nil"/>
        <w:bottom w:val="nil"/>
        <w:right w:val="nil"/>
        <w:between w:val="nil"/>
      </w:pBdr>
      <w:spacing w:after="250"/>
      <w:ind w:left="1138" w:hanging="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customStyle="1" w:styleId="GPSL1CLAUSEHEADING">
    <w:name w:val="GPS L1 CLAUSE HEADING"/>
    <w:basedOn w:val="Normal"/>
    <w:next w:val="Standard"/>
    <w:pPr>
      <w:spacing w:before="120" w:after="240"/>
      <w:ind w:left="-1" w:hanging="1"/>
      <w:jc w:val="both"/>
      <w:outlineLvl w:val="1"/>
    </w:pPr>
    <w:rPr>
      <w:rFonts w:ascii="Calibri" w:eastAsia="STZhongsong" w:hAnsi="Calibri" w:cs="Calibri"/>
      <w:b/>
      <w:caps/>
    </w:rPr>
  </w:style>
  <w:style w:type="paragraph" w:customStyle="1" w:styleId="Standarduser">
    <w:name w:val="Standard (user)"/>
    <w:pPr>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pacing w:before="280" w:after="280"/>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pacing w:before="100" w:after="200"/>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pPr>
    <w:rPr>
      <w:sz w:val="24"/>
      <w:szCs w:val="24"/>
    </w:rPr>
  </w:style>
  <w:style w:type="paragraph" w:customStyle="1" w:styleId="GPSL3numberedclause">
    <w:name w:val="GPS L3 numbered clause"/>
    <w:basedOn w:val="Normal"/>
    <w:pPr>
      <w:spacing w:before="120" w:after="120"/>
      <w:jc w:val="both"/>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outlineLvl w:val="3"/>
    </w:pPr>
    <w:rPr>
      <w:color w:val="000000"/>
      <w:szCs w:val="20"/>
    </w:rPr>
  </w:style>
  <w:style w:type="paragraph" w:customStyle="1" w:styleId="Schedule">
    <w:name w:val="Schedule"/>
    <w:pPr>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paragraph" w:styleId="NoSpacing">
    <w:name w:val="No Spacing"/>
    <w:pPr>
      <w:suppressAutoHyphens/>
    </w:pPr>
    <w:rPr>
      <w:rFonts w:cs="Mangal"/>
      <w:szCs w:val="20"/>
    </w:rPr>
  </w:style>
  <w:style w:type="paragraph" w:customStyle="1" w:styleId="govuk-body-s">
    <w:name w:val="govuk-body-s"/>
    <w:basedOn w:val="Normal"/>
    <w:pPr>
      <w:spacing w:before="100" w:after="100"/>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numbering" w:customStyle="1" w:styleId="NoList1">
    <w:name w:val="No List_1"/>
    <w:basedOn w:val="NoList"/>
  </w:style>
  <w:style w:type="numbering" w:customStyle="1" w:styleId="WWOutlineListStyle">
    <w:name w:val="WW_OutlineListStyle"/>
    <w:basedOn w:val="NoList"/>
  </w:style>
  <w:style w:type="numbering" w:customStyle="1" w:styleId="NoList11">
    <w:name w:val="No List_1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mailto:resolution.planning@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hyperlink" Target="https://www.gov.uk/government/publications/the-sourcing-and-consultancy-playbooks"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bRLkr6rR7dEq0Z8WHpKRFrfgPg==">CgMxLjAyCGguZ2pkZ3hzMg5oLnZyZW50dmEwcG5ndDIOaC5ydzZqcTNjcXVidXMyDmgucWlldzZlNGwwYWQxMg5oLnhxbjF1dmc4cXZyZTIKaC4zMGowemxsMTIKaC4xZm9iOXRlMTIOaC5vM3hqenp4dTgxazYyDmguMTJvbm0zcXduOTZsMg5oLmhjOGZ6MHltb3pnYTIOaC44cmNxNmtkeGV4amcyDmgubmdmNG5reGZubHY2MghoLmxueGJ6OTIJaC4xZm9iOXRlMg5oLjUwZ2tzYXgzMnlxMzIOaC5xNGdnMDdmaWJwYjUyDmgudzBtOHJoemFhaDB6MgloLjIzY2t2dmQyCWguMWJhb242bTIJaC4zdmFjNXVmMg5oLjlpMzhscmk1b2VrYzIIaC56MzM3eWEyDmguMXF0c3VxcDdqYmw1MgpoLjFmb2I5dGUyOAByITFtZ3hIRHB3akI0OHh3U2lBWUxJM0N4dllrQ3RJaUx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114</Pages>
  <Words>27582</Words>
  <Characters>157219</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Christian Volf</cp:lastModifiedBy>
  <cp:revision>2</cp:revision>
  <dcterms:created xsi:type="dcterms:W3CDTF">2025-08-21T08:03:00Z</dcterms:created>
  <dcterms:modified xsi:type="dcterms:W3CDTF">2025-08-21T08:03:00Z</dcterms:modified>
</cp:coreProperties>
</file>