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28"/>
        <w:tblW w:w="97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4"/>
        <w:gridCol w:w="7073"/>
      </w:tblGrid>
      <w:tr w:rsidR="00D66091" w:rsidRPr="00CA1B8C" w14:paraId="19D88364" w14:textId="77777777" w:rsidTr="008E7BD5">
        <w:trPr>
          <w:cantSplit/>
          <w:trHeight w:val="399"/>
        </w:trPr>
        <w:tc>
          <w:tcPr>
            <w:tcW w:w="2694" w:type="dxa"/>
            <w:vMerge w:val="restart"/>
          </w:tcPr>
          <w:p w14:paraId="15336BA8" w14:textId="77777777" w:rsidR="00D66091" w:rsidRDefault="00D66091" w:rsidP="008E7BD5">
            <w:pPr>
              <w:pStyle w:val="DefaultText"/>
              <w:ind w:left="-14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F106AA2" wp14:editId="41925A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371600" cy="779145"/>
                  <wp:effectExtent l="0" t="0" r="0" b="190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79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73" w:type="dxa"/>
          </w:tcPr>
          <w:p w14:paraId="70B5CF04" w14:textId="77777777" w:rsidR="00D66091" w:rsidRPr="00D37B81" w:rsidRDefault="00D66091" w:rsidP="008E7BD5">
            <w:pPr>
              <w:pStyle w:val="DefaultText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B81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                                                       </w:t>
            </w:r>
            <w:r w:rsidRPr="00693102">
              <w:rPr>
                <w:rFonts w:ascii="Arial" w:hAnsi="Arial" w:cs="Arial"/>
                <w:b/>
                <w:color w:val="auto"/>
                <w:sz w:val="22"/>
                <w:szCs w:val="22"/>
              </w:rPr>
              <w:t>SEC-FORM-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14</w:t>
            </w:r>
          </w:p>
          <w:p w14:paraId="09D3B522" w14:textId="77777777" w:rsidR="00D66091" w:rsidRPr="00D37B81" w:rsidRDefault="00D66091" w:rsidP="008E7BD5">
            <w:pPr>
              <w:pStyle w:val="DefaultText"/>
              <w:ind w:right="57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37B81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Q-</w:t>
            </w:r>
            <w:r w:rsidRPr="00D37B81">
              <w:rPr>
                <w:rFonts w:ascii="Arial" w:hAnsi="Arial" w:cs="Arial"/>
                <w:sz w:val="12"/>
                <w:szCs w:val="12"/>
              </w:rPr>
              <w:t xml:space="preserve">Pulse Document Number                 </w:t>
            </w:r>
          </w:p>
        </w:tc>
      </w:tr>
      <w:tr w:rsidR="00D66091" w:rsidRPr="00CA1B8C" w14:paraId="06DF496C" w14:textId="77777777" w:rsidTr="00E65560">
        <w:trPr>
          <w:cantSplit/>
          <w:trHeight w:val="836"/>
        </w:trPr>
        <w:tc>
          <w:tcPr>
            <w:tcW w:w="2694" w:type="dxa"/>
            <w:vMerge/>
          </w:tcPr>
          <w:p w14:paraId="223542FC" w14:textId="77777777" w:rsidR="00D66091" w:rsidRDefault="00D66091" w:rsidP="008E7BD5">
            <w:pPr>
              <w:pStyle w:val="DefaultText"/>
              <w:rPr>
                <w:noProof/>
                <w:lang w:val="en-GB" w:eastAsia="en-GB"/>
              </w:rPr>
            </w:pPr>
          </w:p>
        </w:tc>
        <w:tc>
          <w:tcPr>
            <w:tcW w:w="7073" w:type="dxa"/>
          </w:tcPr>
          <w:p w14:paraId="7057851A" w14:textId="4C8736B0" w:rsidR="00D66091" w:rsidRPr="00593201" w:rsidRDefault="00251BDE" w:rsidP="008E7BD5">
            <w:pPr>
              <w:pStyle w:val="DefaultText"/>
              <w:ind w:right="57"/>
              <w:jc w:val="righ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2</w:t>
            </w:r>
          </w:p>
          <w:p w14:paraId="689A2231" w14:textId="77777777" w:rsidR="00D66091" w:rsidRPr="00D37B81" w:rsidRDefault="00D66091" w:rsidP="008E7BD5">
            <w:pPr>
              <w:pStyle w:val="DefaultText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7B81">
              <w:rPr>
                <w:rFonts w:ascii="Arial" w:hAnsi="Arial" w:cs="Arial"/>
                <w:sz w:val="12"/>
                <w:szCs w:val="12"/>
              </w:rPr>
              <w:t>Revision</w:t>
            </w:r>
          </w:p>
          <w:p w14:paraId="3C0AD6CD" w14:textId="6B951C5B" w:rsidR="00D66091" w:rsidRPr="00E65560" w:rsidRDefault="00D66091" w:rsidP="00E65560">
            <w:pPr>
              <w:pStyle w:val="DefaultText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Suppliers Questionnaire (Data Privacy)</w:t>
            </w:r>
          </w:p>
        </w:tc>
      </w:tr>
    </w:tbl>
    <w:p w14:paraId="6811C41E" w14:textId="77777777" w:rsidR="00BD6F78" w:rsidRDefault="00BD6F78"/>
    <w:tbl>
      <w:tblPr>
        <w:tblpPr w:leftFromText="180" w:rightFromText="180" w:vertAnchor="page" w:horzAnchor="margin" w:tblpY="2790"/>
        <w:tblW w:w="5006" w:type="pct"/>
        <w:tblLook w:val="01E0" w:firstRow="1" w:lastRow="1" w:firstColumn="1" w:lastColumn="1" w:noHBand="0" w:noVBand="0"/>
      </w:tblPr>
      <w:tblGrid>
        <w:gridCol w:w="4398"/>
        <w:gridCol w:w="5366"/>
      </w:tblGrid>
      <w:tr w:rsidR="00F712EA" w:rsidRPr="00F712EA" w14:paraId="5FDCF7E8" w14:textId="77777777" w:rsidTr="00BD6F78">
        <w:trPr>
          <w:trHeight w:val="125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D634459" w14:textId="5052C994" w:rsidR="00D72F1E" w:rsidRPr="00F712EA" w:rsidRDefault="00D72F1E" w:rsidP="00BD6F78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Dear Supplier</w:t>
            </w:r>
            <w:r w:rsidR="00F712E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441FC87" w14:textId="77777777" w:rsidR="00D72F1E" w:rsidRPr="00F712EA" w:rsidRDefault="00D72F1E" w:rsidP="00BD6F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8173A0" w14:textId="06F27C9C" w:rsidR="00D72F1E" w:rsidRDefault="00F712EA" w:rsidP="00BD6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The Pirbright Institute </w:t>
            </w:r>
            <w:r w:rsidR="00D72F1E" w:rsidRPr="00F712EA">
              <w:rPr>
                <w:rFonts w:ascii="Arial" w:hAnsi="Arial" w:cs="Arial"/>
                <w:sz w:val="22"/>
                <w:szCs w:val="22"/>
              </w:rPr>
              <w:t>treats the management, security and privacy of all personal data as a priority for the organisation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D72F1E" w:rsidRPr="00F712EA">
              <w:rPr>
                <w:rFonts w:ascii="Arial" w:hAnsi="Arial" w:cs="Arial"/>
                <w:sz w:val="22"/>
                <w:szCs w:val="22"/>
              </w:rPr>
              <w:t xml:space="preserve">We strive to ensure that the management of personal information related to our employees and our referring partners is managed at the highest level in the business. As with all </w:t>
            </w:r>
            <w:r w:rsidR="00E65560">
              <w:rPr>
                <w:rFonts w:ascii="Arial" w:hAnsi="Arial" w:cs="Arial"/>
                <w:sz w:val="22"/>
                <w:szCs w:val="22"/>
              </w:rPr>
              <w:t>organisations in the UK</w:t>
            </w:r>
            <w:r w:rsidR="00D72F1E" w:rsidRPr="00F712EA">
              <w:rPr>
                <w:rFonts w:ascii="Arial" w:hAnsi="Arial" w:cs="Arial"/>
                <w:sz w:val="22"/>
                <w:szCs w:val="22"/>
              </w:rPr>
              <w:t xml:space="preserve"> we need to abide by the terms of the UK Data Protection Act (2018).</w:t>
            </w:r>
          </w:p>
          <w:p w14:paraId="66D9D084" w14:textId="77777777" w:rsidR="00F712EA" w:rsidRPr="00F712EA" w:rsidRDefault="00F712EA" w:rsidP="00BD6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3D9DE2" w14:textId="480EE47D" w:rsidR="00D72F1E" w:rsidRPr="00F712EA" w:rsidRDefault="00D72F1E" w:rsidP="00BD6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As one of our suppliers we have identified that we may pass personal information to you. It is therefore </w:t>
            </w:r>
            <w:r w:rsidR="00F712EA">
              <w:rPr>
                <w:rFonts w:ascii="Arial" w:hAnsi="Arial" w:cs="Arial"/>
                <w:sz w:val="22"/>
                <w:szCs w:val="22"/>
              </w:rPr>
              <w:t xml:space="preserve">important </w:t>
            </w:r>
            <w:r w:rsidRPr="00F712EA">
              <w:rPr>
                <w:rFonts w:ascii="Arial" w:hAnsi="Arial" w:cs="Arial"/>
                <w:sz w:val="22"/>
                <w:szCs w:val="22"/>
              </w:rPr>
              <w:t xml:space="preserve">that we take precautions to ensure that the data that we share with you is managed appropriately, kept secure, and not shared with other </w:t>
            </w:r>
            <w:r w:rsidR="00F712EA">
              <w:rPr>
                <w:rFonts w:ascii="Arial" w:hAnsi="Arial" w:cs="Arial"/>
                <w:sz w:val="22"/>
                <w:szCs w:val="22"/>
              </w:rPr>
              <w:t>third</w:t>
            </w:r>
            <w:r w:rsidRPr="00F712EA">
              <w:rPr>
                <w:rFonts w:ascii="Arial" w:hAnsi="Arial" w:cs="Arial"/>
                <w:sz w:val="22"/>
                <w:szCs w:val="22"/>
              </w:rPr>
              <w:t xml:space="preserve"> parties without our knowledge. </w:t>
            </w:r>
          </w:p>
          <w:p w14:paraId="05DEE25D" w14:textId="77777777" w:rsidR="00D72F1E" w:rsidRPr="00F712EA" w:rsidRDefault="00D72F1E" w:rsidP="00BD6F7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29EB59E" w14:textId="3687AAB4" w:rsidR="00D72F1E" w:rsidRPr="00F712EA" w:rsidRDefault="00D72F1E" w:rsidP="00BD6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Please complete and answer all questions as comprehensively as possible. If space is insufficient, please </w:t>
            </w:r>
            <w:proofErr w:type="gramStart"/>
            <w:r w:rsidRPr="00F712EA">
              <w:rPr>
                <w:rFonts w:ascii="Arial" w:hAnsi="Arial" w:cs="Arial"/>
                <w:sz w:val="22"/>
                <w:szCs w:val="22"/>
              </w:rPr>
              <w:t>continue on</w:t>
            </w:r>
            <w:proofErr w:type="gramEnd"/>
            <w:r w:rsidRPr="00F712EA">
              <w:rPr>
                <w:rFonts w:ascii="Arial" w:hAnsi="Arial" w:cs="Arial"/>
                <w:sz w:val="22"/>
                <w:szCs w:val="22"/>
              </w:rPr>
              <w:t xml:space="preserve"> a separate sheet of paper and append to the questionnaire. If you have any questions, then please forward these to our data protection </w:t>
            </w:r>
            <w:r w:rsidR="00A97353" w:rsidRPr="00F712EA">
              <w:rPr>
                <w:rFonts w:ascii="Arial" w:hAnsi="Arial" w:cs="Arial"/>
                <w:sz w:val="22"/>
                <w:szCs w:val="22"/>
              </w:rPr>
              <w:t>lead</w:t>
            </w:r>
            <w:r w:rsidR="00FA59DF">
              <w:rPr>
                <w:rFonts w:ascii="Arial" w:hAnsi="Arial" w:cs="Arial"/>
                <w:sz w:val="22"/>
                <w:szCs w:val="22"/>
              </w:rPr>
              <w:t xml:space="preserve"> - </w:t>
            </w:r>
            <w:hyperlink r:id="rId8" w:history="1">
              <w:r w:rsidR="00E65560" w:rsidRPr="003C075D">
                <w:rPr>
                  <w:rStyle w:val="Hyperlink"/>
                  <w:rFonts w:ascii="Arial" w:hAnsi="Arial" w:cs="Arial"/>
                  <w:sz w:val="22"/>
                  <w:szCs w:val="22"/>
                </w:rPr>
                <w:t>dataprotection@pribright.ac.uk</w:t>
              </w:r>
            </w:hyperlink>
            <w:r w:rsidR="00E655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F4513A" w14:textId="77777777" w:rsidR="00D72F1E" w:rsidRPr="00F712EA" w:rsidRDefault="00D72F1E" w:rsidP="00BD6F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151972EC" w14:textId="77777777" w:rsidTr="00BD6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71B27" w14:textId="77777777" w:rsidR="00D72F1E" w:rsidRPr="00F712EA" w:rsidRDefault="00D72F1E" w:rsidP="00BD6F78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General Information</w:t>
            </w:r>
            <w:r w:rsidRPr="00F712EA">
              <w:rPr>
                <w:rFonts w:ascii="Arial" w:hAnsi="Arial" w:cs="Arial"/>
                <w:sz w:val="22"/>
                <w:szCs w:val="22"/>
                <w:shd w:val="clear" w:color="auto" w:fill="CCCCCC"/>
              </w:rPr>
              <w:t xml:space="preserve"> </w:t>
            </w:r>
          </w:p>
        </w:tc>
      </w:tr>
      <w:tr w:rsidR="00F712EA" w:rsidRPr="00F712EA" w14:paraId="2D116A85" w14:textId="77777777" w:rsidTr="00FA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A93B7" w14:textId="77777777" w:rsidR="00D72F1E" w:rsidRPr="002B4ACB" w:rsidRDefault="00D72F1E" w:rsidP="00BD6F78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Company Name: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8E01" w14:textId="32723E51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2EEF2468" w14:textId="77777777" w:rsidTr="00FA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045F6" w14:textId="504FE31D" w:rsidR="00D72F1E" w:rsidRPr="002B4ACB" w:rsidRDefault="00F667A0" w:rsidP="00BD6F78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 xml:space="preserve">Company </w:t>
            </w:r>
            <w:r w:rsidR="00D72F1E" w:rsidRPr="002B4ACB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B972" w14:textId="33D1869E" w:rsidR="00FA59DF" w:rsidRPr="00F712EA" w:rsidRDefault="00FA59DF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7A0" w:rsidRPr="00F712EA" w14:paraId="256086BD" w14:textId="77777777" w:rsidTr="00FA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46307" w14:textId="275712AA" w:rsidR="00F667A0" w:rsidRPr="002B4ACB" w:rsidRDefault="00F667A0" w:rsidP="00BD6F78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Full Name of primary contact: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BDA6" w14:textId="77777777" w:rsidR="00F667A0" w:rsidRPr="00F712EA" w:rsidRDefault="00F667A0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67A0" w:rsidRPr="00F712EA" w14:paraId="04527C48" w14:textId="77777777" w:rsidTr="00FA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11BAD" w14:textId="0EC99964" w:rsidR="00F667A0" w:rsidRPr="002B4ACB" w:rsidRDefault="00F667A0" w:rsidP="00BD6F78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0667" w14:textId="77777777" w:rsidR="00F667A0" w:rsidRPr="00F712EA" w:rsidRDefault="00F667A0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4D28B76C" w14:textId="77777777" w:rsidTr="00FA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DB6D6" w14:textId="77777777" w:rsidR="00D72F1E" w:rsidRPr="002B4ACB" w:rsidRDefault="00D72F1E" w:rsidP="00BD6F78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EFBC" w14:textId="77777777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4FC1D279" w14:textId="77777777" w:rsidTr="00FA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17696" w14:textId="77777777" w:rsidR="00D72F1E" w:rsidRPr="002B4ACB" w:rsidRDefault="00D72F1E" w:rsidP="00BD6F78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35DA" w14:textId="77777777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216C9294" w14:textId="77777777" w:rsidTr="00FA5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038A8" w14:textId="4D8153FE" w:rsidR="00D72F1E" w:rsidRPr="002B4ACB" w:rsidRDefault="00D72F1E" w:rsidP="00BD6F78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 xml:space="preserve">Describe the </w:t>
            </w:r>
            <w:r w:rsidR="00F667A0" w:rsidRPr="002B4ACB">
              <w:rPr>
                <w:rFonts w:ascii="Arial" w:hAnsi="Arial" w:cs="Arial"/>
                <w:sz w:val="22"/>
                <w:szCs w:val="22"/>
              </w:rPr>
              <w:t>s</w:t>
            </w:r>
            <w:r w:rsidRPr="002B4ACB">
              <w:rPr>
                <w:rFonts w:ascii="Arial" w:hAnsi="Arial" w:cs="Arial"/>
                <w:sz w:val="22"/>
                <w:szCs w:val="22"/>
              </w:rPr>
              <w:t xml:space="preserve">ervices(s) </w:t>
            </w:r>
            <w:r w:rsidR="00F667A0" w:rsidRPr="002B4ACB">
              <w:rPr>
                <w:rFonts w:ascii="Arial" w:hAnsi="Arial" w:cs="Arial"/>
                <w:sz w:val="22"/>
                <w:szCs w:val="22"/>
              </w:rPr>
              <w:t>you will be supplying/are supplying to The Pirbright Institute: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8D53" w14:textId="77777777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ABBCBB" w14:textId="77777777" w:rsidR="00D66091" w:rsidRPr="00F712EA" w:rsidRDefault="00D66091" w:rsidP="00F712EA">
      <w:pPr>
        <w:rPr>
          <w:rFonts w:ascii="Arial" w:hAnsi="Arial" w:cs="Arial"/>
          <w:sz w:val="22"/>
          <w:szCs w:val="22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5365"/>
      </w:tblGrid>
      <w:tr w:rsidR="00F712EA" w:rsidRPr="00F712EA" w14:paraId="275ABF18" w14:textId="77777777" w:rsidTr="00F712EA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3CEA1" w14:textId="77777777" w:rsidR="00D72F1E" w:rsidRPr="00F712EA" w:rsidRDefault="00D72F1E" w:rsidP="00F712EA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Person responsible for Data Privacy</w:t>
            </w:r>
          </w:p>
        </w:tc>
      </w:tr>
      <w:tr w:rsidR="00F712EA" w:rsidRPr="00F712EA" w14:paraId="3C60DE9B" w14:textId="77777777" w:rsidTr="00E65560">
        <w:trPr>
          <w:trHeight w:val="36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1D5EE" w14:textId="73B6F9A8" w:rsidR="00D72F1E" w:rsidRPr="002B4ACB" w:rsidRDefault="00F667A0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="00D72F1E" w:rsidRPr="002B4ACB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FFF9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63F4FCEC" w14:textId="77777777" w:rsidTr="00E65560">
        <w:trPr>
          <w:trHeight w:val="36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B068" w14:textId="7165019E" w:rsidR="00D72F1E" w:rsidRPr="002B4ACB" w:rsidRDefault="00F667A0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Job</w:t>
            </w:r>
            <w:r w:rsidR="00D72F1E" w:rsidRPr="002B4ACB">
              <w:rPr>
                <w:rFonts w:ascii="Arial" w:hAnsi="Arial" w:cs="Arial"/>
                <w:sz w:val="22"/>
                <w:szCs w:val="22"/>
              </w:rPr>
              <w:t xml:space="preserve"> Title: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664A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004A385A" w14:textId="77777777" w:rsidTr="00E65560">
        <w:trPr>
          <w:trHeight w:val="36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7D3FC" w14:textId="77777777" w:rsidR="00D72F1E" w:rsidRPr="002B4ACB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33C1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35E142FE" w14:textId="77777777" w:rsidTr="00E65560">
        <w:trPr>
          <w:trHeight w:val="36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081E1" w14:textId="77777777" w:rsidR="00D72F1E" w:rsidRPr="002B4ACB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5C86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D3DA99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5365"/>
      </w:tblGrid>
      <w:tr w:rsidR="00F712EA" w:rsidRPr="00F712EA" w14:paraId="3E508888" w14:textId="77777777" w:rsidTr="00F712EA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5EEA1" w14:textId="77777777" w:rsidR="00D72F1E" w:rsidRPr="00F712EA" w:rsidRDefault="00D72F1E" w:rsidP="00F712EA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Your Policies</w:t>
            </w:r>
          </w:p>
        </w:tc>
      </w:tr>
      <w:tr w:rsidR="00F712EA" w:rsidRPr="00F712EA" w14:paraId="4EA18B76" w14:textId="77777777" w:rsidTr="00E65560">
        <w:trPr>
          <w:trHeight w:val="36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68E9B" w14:textId="77777777" w:rsidR="00D72F1E" w:rsidRDefault="00D72F1E" w:rsidP="00F667A0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Provide a copy of your GDPR or Privacy Policy (a link to the policy on your website may be provided). </w:t>
            </w:r>
          </w:p>
          <w:p w14:paraId="3B6E5D83" w14:textId="767F4713" w:rsidR="002B4ACB" w:rsidRPr="00F712EA" w:rsidRDefault="002B4ACB" w:rsidP="00F667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3EBD" w14:textId="77777777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73D239F3" w14:textId="77777777" w:rsidTr="00E65560">
        <w:trPr>
          <w:trHeight w:val="36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00D8D" w14:textId="59EBBF2D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Provide a copy of your IT Security Policy</w:t>
            </w:r>
            <w:r w:rsidR="00F667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C4B257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7E76" w14:textId="77777777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060B3F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832"/>
        <w:gridCol w:w="2965"/>
      </w:tblGrid>
      <w:tr w:rsidR="00F712EA" w:rsidRPr="00F712EA" w14:paraId="306544D7" w14:textId="77777777" w:rsidTr="00F712EA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A6658" w14:textId="77777777" w:rsidR="00D72F1E" w:rsidRPr="00F712EA" w:rsidRDefault="00D72F1E" w:rsidP="00F712EA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Certifications </w:t>
            </w:r>
          </w:p>
        </w:tc>
      </w:tr>
      <w:tr w:rsidR="00F712EA" w:rsidRPr="00F712EA" w14:paraId="4F4CA84A" w14:textId="77777777" w:rsidTr="00E65560">
        <w:trPr>
          <w:trHeight w:val="360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E00539" w14:textId="77777777" w:rsidR="00F667A0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Does your company hold any recogni</w:t>
            </w:r>
            <w:r w:rsidR="00F667A0">
              <w:rPr>
                <w:rFonts w:ascii="Arial" w:hAnsi="Arial" w:cs="Arial"/>
                <w:sz w:val="22"/>
                <w:szCs w:val="22"/>
              </w:rPr>
              <w:t>s</w:t>
            </w:r>
            <w:r w:rsidRPr="00F712EA">
              <w:rPr>
                <w:rFonts w:ascii="Arial" w:hAnsi="Arial" w:cs="Arial"/>
                <w:sz w:val="22"/>
                <w:szCs w:val="22"/>
              </w:rPr>
              <w:t xml:space="preserve">ed Security </w:t>
            </w:r>
            <w:r w:rsidR="00F712EA" w:rsidRPr="00F712EA">
              <w:rPr>
                <w:rFonts w:ascii="Arial" w:hAnsi="Arial" w:cs="Arial"/>
                <w:sz w:val="22"/>
                <w:szCs w:val="22"/>
              </w:rPr>
              <w:t>Certifications?</w:t>
            </w:r>
            <w:r w:rsidRPr="00F712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87A9B1" w14:textId="2C22D206" w:rsidR="00D72F1E" w:rsidRPr="00F712EA" w:rsidRDefault="00F667A0" w:rsidP="00F712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e.</w:t>
            </w:r>
            <w:r w:rsidR="00D72F1E" w:rsidRPr="00F712EA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D72F1E" w:rsidRPr="00F712EA">
              <w:rPr>
                <w:rFonts w:ascii="Arial" w:hAnsi="Arial" w:cs="Arial"/>
                <w:sz w:val="22"/>
                <w:szCs w:val="22"/>
              </w:rPr>
              <w:t xml:space="preserve"> ISO27001, Cyber Essentials, Cyber Essentials Plus, IASME etc.?</w:t>
            </w:r>
          </w:p>
          <w:p w14:paraId="5485B481" w14:textId="77777777" w:rsidR="00D72F1E" w:rsidRPr="00F712EA" w:rsidRDefault="00D72F1E" w:rsidP="00F712E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AA476" w14:textId="4FB375AE" w:rsidR="00D72F1E" w:rsidRPr="002B4ACB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899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EA" w:rsidRPr="002B4A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72F1E" w:rsidRPr="002B4ACB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166A" w14:textId="77777777" w:rsidR="00D72F1E" w:rsidRPr="002B4ACB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2B4AC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2B4ACB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F712EA" w:rsidRPr="00F712EA" w14:paraId="3976D919" w14:textId="77777777" w:rsidTr="00E65560">
        <w:trPr>
          <w:trHeight w:val="360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0F92C" w14:textId="2833A1E9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If yes, which certifications? </w:t>
            </w:r>
          </w:p>
          <w:p w14:paraId="33C3E21B" w14:textId="6868A5EB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Please send us a copy of your certificate and scope</w:t>
            </w:r>
            <w:r w:rsidR="00F667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CC5E678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806E" w14:textId="77777777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319C5987" w14:textId="77777777" w:rsidTr="00E65560">
        <w:trPr>
          <w:trHeight w:val="360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17DFC" w14:textId="246933F2" w:rsidR="00D72F1E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If no, describe what security measures </w:t>
            </w:r>
            <w:r w:rsidR="00F667A0">
              <w:rPr>
                <w:rFonts w:ascii="Arial" w:hAnsi="Arial" w:cs="Arial"/>
                <w:sz w:val="22"/>
                <w:szCs w:val="22"/>
              </w:rPr>
              <w:t>–</w:t>
            </w:r>
            <w:r w:rsidRPr="00F712EA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F667A0">
              <w:rPr>
                <w:rFonts w:ascii="Arial" w:hAnsi="Arial" w:cs="Arial"/>
                <w:sz w:val="22"/>
                <w:szCs w:val="22"/>
              </w:rPr>
              <w:t>.</w:t>
            </w:r>
            <w:r w:rsidRPr="00F712EA">
              <w:rPr>
                <w:rFonts w:ascii="Arial" w:hAnsi="Arial" w:cs="Arial"/>
                <w:sz w:val="22"/>
                <w:szCs w:val="22"/>
              </w:rPr>
              <w:t>e. organisational and technical, are in place in the organisation</w:t>
            </w:r>
            <w:r w:rsidR="00F667A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736575" w14:textId="11B20549" w:rsidR="00F667A0" w:rsidRPr="00F712EA" w:rsidRDefault="00F667A0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F706" w14:textId="77777777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235A4C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1"/>
        <w:gridCol w:w="2381"/>
        <w:gridCol w:w="2381"/>
      </w:tblGrid>
      <w:tr w:rsidR="00F712EA" w:rsidRPr="00F712EA" w14:paraId="6D36800F" w14:textId="77777777" w:rsidTr="00F712EA">
        <w:trPr>
          <w:trHeight w:val="20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BEFAD" w14:textId="77777777" w:rsidR="00D72F1E" w:rsidRPr="00F712EA" w:rsidRDefault="00D72F1E" w:rsidP="00F712EA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Third Party Providers </w:t>
            </w:r>
          </w:p>
        </w:tc>
      </w:tr>
      <w:tr w:rsidR="00F712EA" w:rsidRPr="00F712EA" w14:paraId="7EC81AF0" w14:textId="77777777" w:rsidTr="002B4ACB">
        <w:trPr>
          <w:trHeight w:val="209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BB2D6" w14:textId="1C0A0A8F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Do you make use of any </w:t>
            </w:r>
            <w:r w:rsidR="00F712EA" w:rsidRPr="00F712EA">
              <w:rPr>
                <w:rFonts w:ascii="Arial" w:hAnsi="Arial" w:cs="Arial"/>
                <w:sz w:val="22"/>
                <w:szCs w:val="22"/>
              </w:rPr>
              <w:t>third-party</w:t>
            </w:r>
            <w:r w:rsidRPr="00F712EA">
              <w:rPr>
                <w:rFonts w:ascii="Arial" w:hAnsi="Arial" w:cs="Arial"/>
                <w:sz w:val="22"/>
                <w:szCs w:val="22"/>
              </w:rPr>
              <w:t xml:space="preserve"> suppliers to assist you in the processing of our data?</w:t>
            </w:r>
          </w:p>
          <w:p w14:paraId="2D68B175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C96B2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034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DF30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7619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F712EA" w:rsidRPr="00F712EA" w14:paraId="023B1EEB" w14:textId="77777777" w:rsidTr="00FA59DF">
        <w:trPr>
          <w:trHeight w:val="209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BE559B" w14:textId="4843C2C0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If yes, is a contract in place with each of the suppliers that conforms with Article 28 of the GDPR?</w:t>
            </w:r>
          </w:p>
          <w:p w14:paraId="69E71537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25CD20" w14:textId="77777777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1971935D" w14:textId="77777777" w:rsidTr="00FA59DF">
        <w:trPr>
          <w:trHeight w:val="209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DCC21" w14:textId="49B987B1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If yes, please list the sub processors:</w:t>
            </w:r>
          </w:p>
          <w:p w14:paraId="5F2CCEA7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0C425" w14:textId="77777777" w:rsidR="00D72F1E" w:rsidRPr="00F712EA" w:rsidRDefault="00D72F1E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2F1B0C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2400"/>
        <w:gridCol w:w="2400"/>
      </w:tblGrid>
      <w:tr w:rsidR="00F712EA" w:rsidRPr="00F712EA" w14:paraId="46F0B9FD" w14:textId="77777777" w:rsidTr="00F712EA">
        <w:trPr>
          <w:trHeight w:val="1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D610A" w14:textId="77777777" w:rsidR="00D72F1E" w:rsidRPr="00F712EA" w:rsidRDefault="00D72F1E" w:rsidP="00F712EA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Transfer of Data </w:t>
            </w:r>
          </w:p>
        </w:tc>
      </w:tr>
      <w:tr w:rsidR="00F712EA" w:rsidRPr="00F712EA" w14:paraId="0404EBAB" w14:textId="77777777" w:rsidTr="002B4ACB">
        <w:trPr>
          <w:trHeight w:val="197"/>
        </w:trPr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CCDB8" w14:textId="478CB833" w:rsidR="00D72F1E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Will any of the data that is provided by us be held in cloud storage outside EEA?</w:t>
            </w:r>
          </w:p>
          <w:p w14:paraId="1C1BF468" w14:textId="2177F272" w:rsidR="00F667A0" w:rsidRPr="00F712EA" w:rsidRDefault="00F667A0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BF6EB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3237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9DF7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02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F712EA" w:rsidRPr="00F712EA" w14:paraId="339E67CF" w14:textId="77777777" w:rsidTr="002B4ACB">
        <w:trPr>
          <w:trHeight w:val="197"/>
        </w:trPr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1B7EB" w14:textId="0957BEB3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If so, is this to a EU recognised trusted country i</w:t>
            </w:r>
            <w:r w:rsidR="00F667A0">
              <w:rPr>
                <w:rFonts w:ascii="Arial" w:hAnsi="Arial" w:cs="Arial"/>
                <w:sz w:val="22"/>
                <w:szCs w:val="22"/>
              </w:rPr>
              <w:t>.</w:t>
            </w:r>
            <w:r w:rsidRPr="00F712EA">
              <w:rPr>
                <w:rFonts w:ascii="Arial" w:hAnsi="Arial" w:cs="Arial"/>
                <w:sz w:val="22"/>
                <w:szCs w:val="22"/>
              </w:rPr>
              <w:t>e</w:t>
            </w:r>
            <w:r w:rsidR="00F667A0">
              <w:rPr>
                <w:rFonts w:ascii="Arial" w:hAnsi="Arial" w:cs="Arial"/>
                <w:sz w:val="22"/>
                <w:szCs w:val="22"/>
              </w:rPr>
              <w:t>.</w:t>
            </w:r>
            <w:r w:rsidRPr="00F712EA">
              <w:rPr>
                <w:rFonts w:ascii="Arial" w:hAnsi="Arial" w:cs="Arial"/>
                <w:sz w:val="22"/>
                <w:szCs w:val="22"/>
              </w:rPr>
              <w:t xml:space="preserve"> where there is an adequate level of data protection (list is</w:t>
            </w:r>
            <w:hyperlink r:id="rId9" w:history="1">
              <w:r w:rsidRPr="00F712EA">
                <w:rPr>
                  <w:rStyle w:val="Hyperlink"/>
                  <w:rFonts w:ascii="Arial" w:eastAsiaTheme="majorEastAsia" w:hAnsi="Arial" w:cs="Arial"/>
                  <w:color w:val="auto"/>
                  <w:sz w:val="22"/>
                  <w:szCs w:val="22"/>
                </w:rPr>
                <w:t xml:space="preserve"> here</w:t>
              </w:r>
            </w:hyperlink>
            <w:r w:rsidRPr="00F712EA">
              <w:rPr>
                <w:rFonts w:ascii="Arial" w:hAnsi="Arial" w:cs="Arial"/>
                <w:sz w:val="22"/>
                <w:szCs w:val="22"/>
              </w:rPr>
              <w:t xml:space="preserve">) ? </w:t>
            </w:r>
          </w:p>
          <w:p w14:paraId="47898012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031A3E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2069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27EFB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333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F712EA" w:rsidRPr="00F712EA" w14:paraId="5497A5F6" w14:textId="77777777" w:rsidTr="002B4ACB">
        <w:trPr>
          <w:trHeight w:val="197"/>
        </w:trPr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1428B" w14:textId="3F0CE420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If so, is this to a US organisation where Privacy Shield in in place?</w:t>
            </w:r>
          </w:p>
          <w:p w14:paraId="4E62C03D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5B3A9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15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2984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7021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58C6B59E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2400"/>
        <w:gridCol w:w="68"/>
        <w:gridCol w:w="2332"/>
      </w:tblGrid>
      <w:tr w:rsidR="00F712EA" w:rsidRPr="00F712EA" w14:paraId="43C78C05" w14:textId="77777777" w:rsidTr="002B4ACB">
        <w:trPr>
          <w:trHeight w:val="197"/>
        </w:trPr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3253C6" w14:textId="77777777" w:rsidR="00D72F1E" w:rsidRPr="00F712EA" w:rsidRDefault="00D72F1E" w:rsidP="00F712EA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Governance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C4C9EA" w14:textId="77777777" w:rsidR="00D72F1E" w:rsidRPr="00F712EA" w:rsidRDefault="00D72F1E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300EE" w14:textId="77777777" w:rsidR="00D72F1E" w:rsidRPr="00F712EA" w:rsidRDefault="00D72F1E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3CB7C786" w14:textId="77777777" w:rsidTr="002B4ACB">
        <w:trPr>
          <w:trHeight w:val="197"/>
        </w:trPr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36253" w14:textId="20FDF644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Do you ensure that data is only accessed by individuals with a legitimate need for doing so? </w:t>
            </w:r>
          </w:p>
          <w:p w14:paraId="6EEFE111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A3DFE" w14:textId="613D89C9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9835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AC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F3A4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434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F712EA" w:rsidRPr="00F712EA" w14:paraId="65833534" w14:textId="77777777" w:rsidTr="002B4ACB">
        <w:trPr>
          <w:trHeight w:val="197"/>
        </w:trPr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E3D90" w14:textId="61EB3736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Is data privacy a standing item on your Leadership / Board room agenda? </w:t>
            </w:r>
          </w:p>
          <w:p w14:paraId="2D3CAE02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C3D66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737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2E27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334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F712EA" w:rsidRPr="00F712EA" w14:paraId="45877350" w14:textId="77777777" w:rsidTr="002B4ACB">
        <w:trPr>
          <w:trHeight w:val="197"/>
        </w:trPr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CFE14" w14:textId="17B209AE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Do you have a breach management process in place that would allow us to be informed of a potential loss, damage, unauthorised access or damage to our data within 72 hours? </w:t>
            </w:r>
          </w:p>
          <w:p w14:paraId="22CC4A0A" w14:textId="77777777" w:rsidR="00D72F1E" w:rsidRPr="00F712EA" w:rsidRDefault="00D72F1E" w:rsidP="00F712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13661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0968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EB6C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4666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785F9F3F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029"/>
        <w:gridCol w:w="1100"/>
        <w:gridCol w:w="1668"/>
      </w:tblGrid>
      <w:tr w:rsidR="00F712EA" w:rsidRPr="00F712EA" w14:paraId="03C78448" w14:textId="77777777" w:rsidTr="00F712EA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D3644" w14:textId="77777777" w:rsidR="00D72F1E" w:rsidRPr="00F712EA" w:rsidRDefault="00D72F1E" w:rsidP="00F712EA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Audit </w:t>
            </w:r>
          </w:p>
        </w:tc>
      </w:tr>
      <w:tr w:rsidR="00F712EA" w:rsidRPr="00F712EA" w14:paraId="751C92F8" w14:textId="77777777" w:rsidTr="00E65560">
        <w:trPr>
          <w:trHeight w:val="360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A6CC4" w14:textId="2D3EE74F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If required, are you willing to allow </w:t>
            </w:r>
            <w:r w:rsidR="00F667A0" w:rsidRPr="00F712EA">
              <w:rPr>
                <w:rFonts w:ascii="Arial" w:hAnsi="Arial" w:cs="Arial"/>
                <w:sz w:val="22"/>
                <w:szCs w:val="22"/>
              </w:rPr>
              <w:t>an</w:t>
            </w:r>
            <w:r w:rsidRPr="00F712EA">
              <w:rPr>
                <w:rFonts w:ascii="Arial" w:hAnsi="Arial" w:cs="Arial"/>
                <w:sz w:val="22"/>
                <w:szCs w:val="22"/>
              </w:rPr>
              <w:t xml:space="preserve"> information security and data privacy audit by </w:t>
            </w:r>
            <w:r w:rsidR="00F667A0">
              <w:rPr>
                <w:rFonts w:ascii="Arial" w:hAnsi="Arial" w:cs="Arial"/>
                <w:sz w:val="22"/>
                <w:szCs w:val="22"/>
              </w:rPr>
              <w:t>The Pirbright Institute</w:t>
            </w:r>
            <w:r w:rsidRPr="00F712EA">
              <w:rPr>
                <w:rFonts w:ascii="Arial" w:hAnsi="Arial" w:cs="Arial"/>
                <w:sz w:val="22"/>
                <w:szCs w:val="22"/>
              </w:rPr>
              <w:t xml:space="preserve"> if applicable?</w:t>
            </w:r>
          </w:p>
          <w:p w14:paraId="2E9B4DEE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97C2E" w14:textId="42EB7E13" w:rsidR="00D72F1E" w:rsidRPr="00F667A0" w:rsidRDefault="00E65560" w:rsidP="00E655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9102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A695" w14:textId="61FCD9B9" w:rsidR="00D72F1E" w:rsidRPr="00F667A0" w:rsidRDefault="00E65560" w:rsidP="00E655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3794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F712EA" w:rsidRPr="00F712EA" w14:paraId="44436614" w14:textId="77777777" w:rsidTr="00E65560">
        <w:trPr>
          <w:trHeight w:val="360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012BB" w14:textId="77777777" w:rsidR="00D72F1E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 xml:space="preserve">If required, are you willing to allow a Competent Authority and Regulatory Authority to conduct an unannounced audit on your premises in relation </w:t>
            </w:r>
            <w:r w:rsidRPr="00F712EA">
              <w:rPr>
                <w:rFonts w:ascii="Arial" w:hAnsi="Arial" w:cs="Arial"/>
                <w:sz w:val="22"/>
                <w:szCs w:val="22"/>
              </w:rPr>
              <w:lastRenderedPageBreak/>
              <w:t xml:space="preserve">to the material/service provided to </w:t>
            </w:r>
            <w:r w:rsidR="00F667A0">
              <w:rPr>
                <w:rFonts w:ascii="Arial" w:hAnsi="Arial" w:cs="Arial"/>
                <w:sz w:val="22"/>
                <w:szCs w:val="22"/>
              </w:rPr>
              <w:t>The Pirbright Institute</w:t>
            </w:r>
            <w:r w:rsidR="00F667A0" w:rsidRPr="00F712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12EA">
              <w:rPr>
                <w:rFonts w:ascii="Arial" w:hAnsi="Arial" w:cs="Arial"/>
                <w:sz w:val="22"/>
                <w:szCs w:val="22"/>
              </w:rPr>
              <w:t>if applicable?</w:t>
            </w:r>
          </w:p>
          <w:p w14:paraId="643F2310" w14:textId="2C961AD4" w:rsidR="002B4ACB" w:rsidRPr="00F712EA" w:rsidRDefault="002B4ACB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0F719" w14:textId="4BE92CEF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253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2C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847591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762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FC57" w14:textId="77777777" w:rsidR="00D72F1E" w:rsidRPr="00F667A0" w:rsidRDefault="00355179" w:rsidP="00F712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016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F1E" w:rsidRPr="00F667A0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2F1E" w:rsidRPr="00F667A0">
              <w:rPr>
                <w:rFonts w:ascii="Arial" w:hAnsi="Arial" w:cs="Arial"/>
                <w:sz w:val="22"/>
                <w:szCs w:val="22"/>
              </w:rPr>
              <w:t xml:space="preserve"> N/A</w:t>
            </w:r>
          </w:p>
        </w:tc>
      </w:tr>
    </w:tbl>
    <w:p w14:paraId="68AFEA40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797"/>
      </w:tblGrid>
      <w:tr w:rsidR="00F712EA" w:rsidRPr="00F712EA" w14:paraId="461376D0" w14:textId="77777777" w:rsidTr="00E65560">
        <w:trPr>
          <w:trHeight w:val="170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C04F0" w14:textId="77777777" w:rsidR="00D72F1E" w:rsidRDefault="00D72F1E" w:rsidP="00F712EA">
            <w:pPr>
              <w:pStyle w:val="Heading1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712EA">
              <w:rPr>
                <w:rFonts w:ascii="Arial" w:hAnsi="Arial" w:cs="Arial"/>
                <w:sz w:val="22"/>
                <w:szCs w:val="22"/>
              </w:rPr>
              <w:t>Additional Comments:</w:t>
            </w:r>
          </w:p>
          <w:p w14:paraId="3FBA830D" w14:textId="5BF24849" w:rsidR="00FA59DF" w:rsidRPr="00F712EA" w:rsidRDefault="00FA59DF" w:rsidP="00FA59DF">
            <w:pPr>
              <w:pStyle w:val="Heading1"/>
              <w:numPr>
                <w:ilvl w:val="0"/>
                <w:numId w:val="0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2E63" w14:textId="22424C71" w:rsidR="001D02CF" w:rsidRPr="00F712EA" w:rsidRDefault="001D02CF" w:rsidP="00FA59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603689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5191"/>
        <w:gridCol w:w="754"/>
        <w:gridCol w:w="2190"/>
      </w:tblGrid>
      <w:tr w:rsidR="00F712EA" w:rsidRPr="00F712EA" w14:paraId="7B874CAE" w14:textId="77777777" w:rsidTr="00F712EA">
        <w:trPr>
          <w:trHeight w:val="3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91A95" w14:textId="77777777" w:rsidR="00D72F1E" w:rsidRPr="002B4ACB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415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32DF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44319923" w14:textId="77777777" w:rsidTr="00F712EA">
        <w:trPr>
          <w:trHeight w:val="3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5ADD8" w14:textId="77777777" w:rsidR="00D72F1E" w:rsidRPr="002B4ACB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Print Name:</w:t>
            </w:r>
          </w:p>
        </w:tc>
        <w:tc>
          <w:tcPr>
            <w:tcW w:w="415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EA0B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2EA" w:rsidRPr="00F712EA" w14:paraId="643C77E5" w14:textId="77777777" w:rsidTr="00F712EA">
        <w:trPr>
          <w:trHeight w:val="3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CB832" w14:textId="56868931" w:rsidR="00D72F1E" w:rsidRPr="002B4ACB" w:rsidRDefault="00F712EA" w:rsidP="00F712EA">
            <w:pPr>
              <w:rPr>
                <w:rFonts w:ascii="Arial" w:hAnsi="Arial" w:cs="Arial"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Job</w:t>
            </w:r>
            <w:r w:rsidR="00D72F1E" w:rsidRPr="002B4ACB">
              <w:rPr>
                <w:rFonts w:ascii="Arial" w:hAnsi="Arial" w:cs="Arial"/>
                <w:sz w:val="22"/>
                <w:szCs w:val="22"/>
              </w:rPr>
              <w:t xml:space="preserve"> Title:</w:t>
            </w:r>
          </w:p>
        </w:tc>
        <w:tc>
          <w:tcPr>
            <w:tcW w:w="2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1FE4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B63D7" w14:textId="77777777" w:rsidR="00D72F1E" w:rsidRPr="00F712EA" w:rsidRDefault="00D72F1E" w:rsidP="00F712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4ACB">
              <w:rPr>
                <w:rFonts w:ascii="Arial" w:hAnsi="Arial" w:cs="Arial"/>
                <w:sz w:val="22"/>
                <w:szCs w:val="22"/>
              </w:rPr>
              <w:t>Date</w:t>
            </w:r>
            <w:r w:rsidRPr="00F712E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0C3D" w14:textId="77777777" w:rsidR="00D72F1E" w:rsidRPr="00F712EA" w:rsidRDefault="00D72F1E" w:rsidP="00F712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D07038" w14:textId="77777777" w:rsidR="00D72F1E" w:rsidRPr="00F712EA" w:rsidRDefault="00D72F1E" w:rsidP="00F712EA">
      <w:pPr>
        <w:rPr>
          <w:rFonts w:ascii="Arial" w:hAnsi="Arial" w:cs="Arial"/>
          <w:sz w:val="22"/>
          <w:szCs w:val="22"/>
        </w:rPr>
      </w:pPr>
    </w:p>
    <w:p w14:paraId="70870E5B" w14:textId="77777777" w:rsidR="002B4ACB" w:rsidRPr="00F712EA" w:rsidRDefault="002B4ACB" w:rsidP="00F712EA">
      <w:pPr>
        <w:jc w:val="center"/>
        <w:rPr>
          <w:rFonts w:ascii="Arial" w:hAnsi="Arial" w:cs="Arial"/>
          <w:sz w:val="22"/>
          <w:szCs w:val="22"/>
        </w:rPr>
      </w:pPr>
    </w:p>
    <w:p w14:paraId="6F261BC4" w14:textId="77777777" w:rsidR="00251BDE" w:rsidRDefault="00E65560" w:rsidP="00251BDE">
      <w:r w:rsidRPr="00E65560">
        <w:rPr>
          <w:rFonts w:ascii="Arial" w:hAnsi="Arial" w:cs="Arial"/>
          <w:b/>
          <w:bCs/>
          <w:sz w:val="22"/>
          <w:szCs w:val="22"/>
        </w:rPr>
        <w:t>PRIVACY NOTICE:</w:t>
      </w:r>
      <w:r>
        <w:rPr>
          <w:rFonts w:ascii="Arial" w:hAnsi="Arial" w:cs="Arial"/>
          <w:sz w:val="22"/>
          <w:szCs w:val="22"/>
        </w:rPr>
        <w:t xml:space="preserve"> </w:t>
      </w:r>
      <w:r w:rsidR="00251BDE">
        <w:rPr>
          <w:rFonts w:ascii="Arial" w:hAnsi="Arial" w:cs="Arial"/>
        </w:rPr>
        <w:t>Personal information collected on this form is administered in compliance with Data Privacy legislation and The Pirbright Institutes Privacy Policy (SEC-POL-2).  Any enquiries should be made to </w:t>
      </w:r>
      <w:hyperlink r:id="rId10" w:history="1">
        <w:r w:rsidR="00251BDE">
          <w:rPr>
            <w:rStyle w:val="Hyperlink"/>
            <w:rFonts w:ascii="Arial" w:hAnsi="Arial" w:cs="Arial"/>
            <w:color w:val="0563C1"/>
          </w:rPr>
          <w:t>dataprotection@pirbright.ac.uk</w:t>
        </w:r>
      </w:hyperlink>
      <w:r w:rsidR="00251BDE">
        <w:rPr>
          <w:rFonts w:ascii="Arial" w:hAnsi="Arial" w:cs="Arial"/>
        </w:rPr>
        <w:t>.</w:t>
      </w:r>
    </w:p>
    <w:p w14:paraId="5E8E03D0" w14:textId="24040F76" w:rsidR="007674D4" w:rsidRPr="00F712EA" w:rsidRDefault="00355179" w:rsidP="00F712EA">
      <w:pPr>
        <w:rPr>
          <w:rFonts w:ascii="Arial" w:hAnsi="Arial" w:cs="Arial"/>
          <w:sz w:val="22"/>
          <w:szCs w:val="22"/>
        </w:rPr>
      </w:pPr>
    </w:p>
    <w:sectPr w:rsidR="007674D4" w:rsidRPr="00F712EA" w:rsidSect="00FB6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077" w:bottom="1276" w:left="1077" w:header="284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FFE38" w14:textId="77777777" w:rsidR="004414C1" w:rsidRDefault="004414C1" w:rsidP="00D72F1E">
      <w:r>
        <w:separator/>
      </w:r>
    </w:p>
  </w:endnote>
  <w:endnote w:type="continuationSeparator" w:id="0">
    <w:p w14:paraId="01A6F716" w14:textId="77777777" w:rsidR="004414C1" w:rsidRDefault="004414C1" w:rsidP="00D7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0DD60" w14:textId="77777777" w:rsidR="00FB6870" w:rsidRDefault="00FB6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61D4C" w14:textId="5AF859FB" w:rsidR="00FB6870" w:rsidRDefault="00FB6870" w:rsidP="00F05B11">
    <w:pPr>
      <w:pStyle w:val="Footer"/>
      <w:tabs>
        <w:tab w:val="clear" w:pos="9026"/>
      </w:tabs>
      <w:rPr>
        <w:rFonts w:ascii="Arial" w:eastAsia="Calibri" w:hAnsi="Arial" w:cs="Arial"/>
        <w:b/>
        <w:sz w:val="20"/>
        <w:szCs w:val="20"/>
      </w:rPr>
    </w:pPr>
    <w:r w:rsidRPr="00FB6870">
      <w:rPr>
        <w:rFonts w:ascii="Arial" w:hAnsi="Arial" w:cs="Arial"/>
        <w:b/>
        <w:bCs/>
        <w:iCs/>
        <w:color w:val="000000"/>
        <w:sz w:val="20"/>
        <w:szCs w:val="20"/>
      </w:rPr>
      <w:t xml:space="preserve">TEMPLATE: QA-FORM-98a– </w:t>
    </w:r>
    <w:r w:rsidRPr="00FB6870">
      <w:rPr>
        <w:rFonts w:ascii="Arial" w:hAnsi="Arial" w:cs="Arial"/>
        <w:b/>
        <w:bCs/>
        <w:iCs/>
        <w:color w:val="000000"/>
        <w:sz w:val="20"/>
        <w:szCs w:val="20"/>
        <w:highlight w:val="lightGray"/>
      </w:rPr>
      <w:t>3</w:t>
    </w:r>
    <w:r>
      <w:rPr>
        <w:rFonts w:ascii="Arial" w:hAnsi="Arial" w:cs="Arial"/>
        <w:b/>
        <w:bCs/>
        <w:iCs/>
        <w:color w:val="000000"/>
        <w:sz w:val="20"/>
        <w:szCs w:val="20"/>
      </w:rPr>
      <w:tab/>
    </w:r>
    <w:r>
      <w:rPr>
        <w:rFonts w:ascii="Arial" w:hAnsi="Arial" w:cs="Arial"/>
        <w:b/>
        <w:bCs/>
        <w:iCs/>
        <w:color w:val="000000"/>
        <w:sz w:val="20"/>
        <w:szCs w:val="20"/>
      </w:rPr>
      <w:tab/>
    </w:r>
    <w:r w:rsidR="00F05B11">
      <w:rPr>
        <w:rFonts w:ascii="Arial" w:hAnsi="Arial" w:cs="Arial"/>
        <w:b/>
        <w:bCs/>
        <w:iCs/>
        <w:color w:val="000000"/>
        <w:sz w:val="20"/>
        <w:szCs w:val="20"/>
      </w:rPr>
      <w:t xml:space="preserve">                                 </w:t>
    </w:r>
    <w:r w:rsidRPr="00FB6870">
      <w:rPr>
        <w:rFonts w:ascii="Arial" w:eastAsia="Calibri" w:hAnsi="Arial" w:cs="Arial"/>
        <w:b/>
        <w:sz w:val="20"/>
        <w:szCs w:val="20"/>
      </w:rPr>
      <w:t>UNCONTROLLED IF PRINTED</w:t>
    </w:r>
  </w:p>
  <w:p w14:paraId="34EEC4A7" w14:textId="77777777" w:rsidR="00FB6870" w:rsidRPr="00873292" w:rsidRDefault="00FB6870" w:rsidP="00FB6870">
    <w:pPr>
      <w:tabs>
        <w:tab w:val="center" w:pos="4527"/>
      </w:tabs>
      <w:ind w:left="-284"/>
      <w:jc w:val="center"/>
      <w:rPr>
        <w:rFonts w:ascii="Arial" w:hAnsi="Arial" w:cs="Arial"/>
        <w:sz w:val="12"/>
      </w:rPr>
    </w:pPr>
    <w:r w:rsidRPr="00873292">
      <w:rPr>
        <w:rFonts w:ascii="Arial" w:hAnsi="Arial" w:cs="Arial"/>
        <w:sz w:val="12"/>
      </w:rPr>
      <w:t>The Institute is grant-aided by the Biotechnology and Biological Sciences Research Council.  It is a company limited by guarantee, registered in England No.559784</w:t>
    </w:r>
  </w:p>
  <w:p w14:paraId="46FAFE8E" w14:textId="77777777" w:rsidR="00FB6870" w:rsidRPr="00873292" w:rsidRDefault="00FB6870" w:rsidP="00FB6870">
    <w:pPr>
      <w:tabs>
        <w:tab w:val="center" w:pos="4527"/>
      </w:tabs>
      <w:rPr>
        <w:rFonts w:ascii="Arial" w:hAnsi="Arial" w:cs="Arial"/>
        <w:sz w:val="12"/>
      </w:rPr>
    </w:pPr>
    <w:r w:rsidRPr="00873292">
      <w:rPr>
        <w:rFonts w:ascii="Arial" w:hAnsi="Arial" w:cs="Arial"/>
        <w:sz w:val="12"/>
      </w:rPr>
      <w:tab/>
      <w:t>Registered Office: Pirbright, Surrey GU24 0NF.  Charity Commission Reference Number 228824</w:t>
    </w:r>
    <w:r>
      <w:rPr>
        <w:rFonts w:ascii="Arial" w:hAnsi="Arial" w:cs="Arial"/>
        <w:sz w:val="12"/>
      </w:rPr>
      <w:tab/>
    </w:r>
  </w:p>
  <w:p w14:paraId="3814C3C6" w14:textId="0F826EFC" w:rsidR="00AC0DD3" w:rsidRPr="00FB6870" w:rsidRDefault="00FB6870" w:rsidP="00FB6870">
    <w:pPr>
      <w:pStyle w:val="Footer"/>
      <w:jc w:val="right"/>
      <w:rPr>
        <w:sz w:val="20"/>
        <w:szCs w:val="20"/>
      </w:rPr>
    </w:pPr>
    <w:r w:rsidRPr="00FB6870">
      <w:rPr>
        <w:rFonts w:ascii="Arial" w:hAnsi="Arial" w:cs="Arial"/>
        <w:sz w:val="20"/>
        <w:szCs w:val="20"/>
      </w:rPr>
      <w:t xml:space="preserve">Page </w:t>
    </w:r>
    <w:r w:rsidRPr="00FB6870">
      <w:rPr>
        <w:rFonts w:ascii="Arial" w:hAnsi="Arial" w:cs="Arial"/>
        <w:b/>
        <w:sz w:val="20"/>
        <w:szCs w:val="20"/>
      </w:rPr>
      <w:fldChar w:fldCharType="begin"/>
    </w:r>
    <w:r w:rsidRPr="00FB6870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FB6870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1</w:t>
    </w:r>
    <w:r w:rsidRPr="00FB6870">
      <w:rPr>
        <w:rFonts w:ascii="Arial" w:hAnsi="Arial" w:cs="Arial"/>
        <w:b/>
        <w:sz w:val="20"/>
        <w:szCs w:val="20"/>
      </w:rPr>
      <w:fldChar w:fldCharType="end"/>
    </w:r>
    <w:r w:rsidRPr="00FB6870">
      <w:rPr>
        <w:rFonts w:ascii="Arial" w:hAnsi="Arial" w:cs="Arial"/>
        <w:sz w:val="20"/>
        <w:szCs w:val="20"/>
      </w:rPr>
      <w:t xml:space="preserve"> of </w:t>
    </w:r>
    <w:r w:rsidRPr="00FB6870">
      <w:rPr>
        <w:rFonts w:ascii="Arial" w:hAnsi="Arial" w:cs="Arial"/>
        <w:b/>
        <w:sz w:val="20"/>
        <w:szCs w:val="20"/>
      </w:rPr>
      <w:fldChar w:fldCharType="begin"/>
    </w:r>
    <w:r w:rsidRPr="00FB6870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FB6870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3</w:t>
    </w:r>
    <w:r w:rsidRPr="00FB6870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4C5B" w14:textId="30256AF8" w:rsidR="00FB6870" w:rsidRDefault="00FB6870" w:rsidP="00F05B11">
    <w:pPr>
      <w:pStyle w:val="Footer"/>
      <w:tabs>
        <w:tab w:val="clear" w:pos="9026"/>
      </w:tabs>
      <w:rPr>
        <w:rFonts w:ascii="Arial" w:eastAsia="Calibri" w:hAnsi="Arial" w:cs="Arial"/>
        <w:b/>
        <w:sz w:val="20"/>
        <w:szCs w:val="20"/>
      </w:rPr>
    </w:pPr>
    <w:r w:rsidRPr="00FB6870">
      <w:rPr>
        <w:rFonts w:ascii="Arial" w:hAnsi="Arial" w:cs="Arial"/>
        <w:b/>
        <w:bCs/>
        <w:iCs/>
        <w:color w:val="000000"/>
        <w:sz w:val="20"/>
        <w:szCs w:val="20"/>
      </w:rPr>
      <w:t xml:space="preserve">TEMPLATE: QA-FORM-98a– </w:t>
    </w:r>
    <w:r w:rsidRPr="00FB6870">
      <w:rPr>
        <w:rFonts w:ascii="Arial" w:hAnsi="Arial" w:cs="Arial"/>
        <w:b/>
        <w:bCs/>
        <w:iCs/>
        <w:color w:val="000000"/>
        <w:sz w:val="20"/>
        <w:szCs w:val="20"/>
        <w:highlight w:val="lightGray"/>
      </w:rPr>
      <w:t>3</w:t>
    </w:r>
    <w:r>
      <w:rPr>
        <w:rFonts w:ascii="Arial" w:hAnsi="Arial" w:cs="Arial"/>
        <w:b/>
        <w:bCs/>
        <w:iCs/>
        <w:color w:val="000000"/>
        <w:sz w:val="20"/>
        <w:szCs w:val="20"/>
      </w:rPr>
      <w:tab/>
    </w:r>
    <w:r>
      <w:rPr>
        <w:rFonts w:ascii="Arial" w:hAnsi="Arial" w:cs="Arial"/>
        <w:b/>
        <w:bCs/>
        <w:iCs/>
        <w:color w:val="000000"/>
        <w:sz w:val="20"/>
        <w:szCs w:val="20"/>
      </w:rPr>
      <w:tab/>
    </w:r>
    <w:r w:rsidR="00F05B11">
      <w:rPr>
        <w:rFonts w:ascii="Arial" w:hAnsi="Arial" w:cs="Arial"/>
        <w:b/>
        <w:bCs/>
        <w:iCs/>
        <w:color w:val="000000"/>
        <w:sz w:val="20"/>
        <w:szCs w:val="20"/>
      </w:rPr>
      <w:t xml:space="preserve">                                 </w:t>
    </w:r>
    <w:r w:rsidRPr="00FB6870">
      <w:rPr>
        <w:rFonts w:ascii="Arial" w:eastAsia="Calibri" w:hAnsi="Arial" w:cs="Arial"/>
        <w:b/>
        <w:sz w:val="20"/>
        <w:szCs w:val="20"/>
      </w:rPr>
      <w:t>UNCONTROLLED IF PRINTED</w:t>
    </w:r>
  </w:p>
  <w:p w14:paraId="1F2498A8" w14:textId="77777777" w:rsidR="00FB6870" w:rsidRPr="00873292" w:rsidRDefault="00FB6870" w:rsidP="00FB6870">
    <w:pPr>
      <w:tabs>
        <w:tab w:val="center" w:pos="4527"/>
      </w:tabs>
      <w:ind w:left="-284"/>
      <w:jc w:val="center"/>
      <w:rPr>
        <w:rFonts w:ascii="Arial" w:hAnsi="Arial" w:cs="Arial"/>
        <w:sz w:val="12"/>
      </w:rPr>
    </w:pPr>
    <w:r w:rsidRPr="00873292">
      <w:rPr>
        <w:rFonts w:ascii="Arial" w:hAnsi="Arial" w:cs="Arial"/>
        <w:sz w:val="12"/>
      </w:rPr>
      <w:t>The Institute is grant-aided by the Biotechnology and Biological Sciences Research Council.  It is a company limited by guarantee, registered in England No.559784</w:t>
    </w:r>
  </w:p>
  <w:p w14:paraId="5A011848" w14:textId="77777777" w:rsidR="00FB6870" w:rsidRPr="00873292" w:rsidRDefault="00FB6870" w:rsidP="00FB6870">
    <w:pPr>
      <w:tabs>
        <w:tab w:val="center" w:pos="4527"/>
      </w:tabs>
      <w:rPr>
        <w:rFonts w:ascii="Arial" w:hAnsi="Arial" w:cs="Arial"/>
        <w:sz w:val="12"/>
      </w:rPr>
    </w:pPr>
    <w:r w:rsidRPr="00873292">
      <w:rPr>
        <w:rFonts w:ascii="Arial" w:hAnsi="Arial" w:cs="Arial"/>
        <w:sz w:val="12"/>
      </w:rPr>
      <w:tab/>
      <w:t>Registered Office: Pirbright, Surrey GU24 0NF.  Charity Commission Reference Number 228824</w:t>
    </w:r>
    <w:r>
      <w:rPr>
        <w:rFonts w:ascii="Arial" w:hAnsi="Arial" w:cs="Arial"/>
        <w:sz w:val="12"/>
      </w:rPr>
      <w:tab/>
    </w:r>
  </w:p>
  <w:p w14:paraId="1EA0F004" w14:textId="21E9BFC4" w:rsidR="00FB6870" w:rsidRPr="00FB6870" w:rsidRDefault="00FB6870" w:rsidP="00FB6870">
    <w:pPr>
      <w:pStyle w:val="Footer"/>
      <w:jc w:val="right"/>
      <w:rPr>
        <w:sz w:val="20"/>
        <w:szCs w:val="20"/>
      </w:rPr>
    </w:pPr>
    <w:r w:rsidRPr="00FB6870">
      <w:rPr>
        <w:rFonts w:ascii="Arial" w:hAnsi="Arial" w:cs="Arial"/>
        <w:sz w:val="20"/>
        <w:szCs w:val="20"/>
      </w:rPr>
      <w:t xml:space="preserve">Page </w:t>
    </w:r>
    <w:r w:rsidRPr="00FB6870">
      <w:rPr>
        <w:rFonts w:ascii="Arial" w:hAnsi="Arial" w:cs="Arial"/>
        <w:b/>
        <w:sz w:val="20"/>
        <w:szCs w:val="20"/>
      </w:rPr>
      <w:fldChar w:fldCharType="begin"/>
    </w:r>
    <w:r w:rsidRPr="00FB6870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FB6870">
      <w:rPr>
        <w:rFonts w:ascii="Arial" w:hAnsi="Arial" w:cs="Arial"/>
        <w:b/>
        <w:sz w:val="20"/>
        <w:szCs w:val="20"/>
      </w:rPr>
      <w:fldChar w:fldCharType="separate"/>
    </w:r>
    <w:r w:rsidRPr="00FB6870">
      <w:rPr>
        <w:rFonts w:ascii="Arial" w:hAnsi="Arial" w:cs="Arial"/>
        <w:b/>
        <w:sz w:val="20"/>
        <w:szCs w:val="20"/>
      </w:rPr>
      <w:t>1</w:t>
    </w:r>
    <w:r w:rsidRPr="00FB6870">
      <w:rPr>
        <w:rFonts w:ascii="Arial" w:hAnsi="Arial" w:cs="Arial"/>
        <w:b/>
        <w:sz w:val="20"/>
        <w:szCs w:val="20"/>
      </w:rPr>
      <w:fldChar w:fldCharType="end"/>
    </w:r>
    <w:r w:rsidRPr="00FB6870">
      <w:rPr>
        <w:rFonts w:ascii="Arial" w:hAnsi="Arial" w:cs="Arial"/>
        <w:sz w:val="20"/>
        <w:szCs w:val="20"/>
      </w:rPr>
      <w:t xml:space="preserve"> of </w:t>
    </w:r>
    <w:r w:rsidRPr="00FB6870">
      <w:rPr>
        <w:rFonts w:ascii="Arial" w:hAnsi="Arial" w:cs="Arial"/>
        <w:b/>
        <w:sz w:val="20"/>
        <w:szCs w:val="20"/>
      </w:rPr>
      <w:fldChar w:fldCharType="begin"/>
    </w:r>
    <w:r w:rsidRPr="00FB6870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FB6870">
      <w:rPr>
        <w:rFonts w:ascii="Arial" w:hAnsi="Arial" w:cs="Arial"/>
        <w:b/>
        <w:sz w:val="20"/>
        <w:szCs w:val="20"/>
      </w:rPr>
      <w:fldChar w:fldCharType="separate"/>
    </w:r>
    <w:r w:rsidRPr="00FB6870">
      <w:rPr>
        <w:rFonts w:ascii="Arial" w:hAnsi="Arial" w:cs="Arial"/>
        <w:b/>
        <w:sz w:val="20"/>
        <w:szCs w:val="20"/>
      </w:rPr>
      <w:t>1</w:t>
    </w:r>
    <w:r w:rsidRPr="00FB6870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98F05" w14:textId="77777777" w:rsidR="004414C1" w:rsidRDefault="004414C1" w:rsidP="00D72F1E">
      <w:r>
        <w:separator/>
      </w:r>
    </w:p>
  </w:footnote>
  <w:footnote w:type="continuationSeparator" w:id="0">
    <w:p w14:paraId="38DE458D" w14:textId="77777777" w:rsidR="004414C1" w:rsidRDefault="004414C1" w:rsidP="00D7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D3AB5" w14:textId="77777777" w:rsidR="00FB6870" w:rsidRDefault="00FB6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FAE32" w14:textId="77777777" w:rsidR="00FB6870" w:rsidRPr="00FB6870" w:rsidRDefault="00FB6870" w:rsidP="00FB6870">
    <w:pPr>
      <w:pStyle w:val="Header"/>
      <w:jc w:val="center"/>
      <w:rPr>
        <w:rFonts w:ascii="Arial" w:hAnsi="Arial" w:cs="Arial"/>
        <w:b/>
        <w:bCs/>
        <w:sz w:val="22"/>
        <w:szCs w:val="22"/>
      </w:rPr>
    </w:pPr>
    <w:r w:rsidRPr="00FB6870">
      <w:rPr>
        <w:rFonts w:ascii="Arial" w:hAnsi="Arial" w:cs="Arial"/>
        <w:b/>
        <w:bCs/>
        <w:sz w:val="22"/>
        <w:szCs w:val="22"/>
      </w:rPr>
      <w:t>CONFIDENTIAL WHEN COMPLETED</w:t>
    </w:r>
  </w:p>
  <w:p w14:paraId="2028D270" w14:textId="77777777" w:rsidR="00DF0D76" w:rsidRDefault="00355179" w:rsidP="009914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5676B" w14:textId="677B73F1" w:rsidR="00DF0D76" w:rsidRPr="00FB6870" w:rsidRDefault="002B4ACB" w:rsidP="002B4ACB">
    <w:pPr>
      <w:pStyle w:val="Header"/>
      <w:jc w:val="center"/>
      <w:rPr>
        <w:rFonts w:ascii="Arial" w:hAnsi="Arial" w:cs="Arial"/>
        <w:b/>
        <w:bCs/>
        <w:sz w:val="22"/>
        <w:szCs w:val="22"/>
      </w:rPr>
    </w:pPr>
    <w:r w:rsidRPr="00FB6870">
      <w:rPr>
        <w:rFonts w:ascii="Arial" w:hAnsi="Arial" w:cs="Arial"/>
        <w:b/>
        <w:bCs/>
        <w:sz w:val="22"/>
        <w:szCs w:val="22"/>
      </w:rPr>
      <w:t>CONFIDENTIAL WHEN COMPLETED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75966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1E"/>
    <w:rsid w:val="00072100"/>
    <w:rsid w:val="001D02CF"/>
    <w:rsid w:val="00251BDE"/>
    <w:rsid w:val="002B4ACB"/>
    <w:rsid w:val="002D640D"/>
    <w:rsid w:val="00355179"/>
    <w:rsid w:val="00422867"/>
    <w:rsid w:val="004414C1"/>
    <w:rsid w:val="005D67CA"/>
    <w:rsid w:val="0065741B"/>
    <w:rsid w:val="007065B6"/>
    <w:rsid w:val="007D6F34"/>
    <w:rsid w:val="008B667A"/>
    <w:rsid w:val="009576F5"/>
    <w:rsid w:val="009B459A"/>
    <w:rsid w:val="009E4952"/>
    <w:rsid w:val="00A064BF"/>
    <w:rsid w:val="00A97353"/>
    <w:rsid w:val="00AC0DD3"/>
    <w:rsid w:val="00AE0853"/>
    <w:rsid w:val="00AE2279"/>
    <w:rsid w:val="00BD6F78"/>
    <w:rsid w:val="00D2206C"/>
    <w:rsid w:val="00D66091"/>
    <w:rsid w:val="00D72F1E"/>
    <w:rsid w:val="00E65560"/>
    <w:rsid w:val="00EE2963"/>
    <w:rsid w:val="00EF7F39"/>
    <w:rsid w:val="00F05B11"/>
    <w:rsid w:val="00F667A0"/>
    <w:rsid w:val="00F712EA"/>
    <w:rsid w:val="00FA59DF"/>
    <w:rsid w:val="00FB6870"/>
    <w:rsid w:val="00FD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EDF1CD"/>
  <w14:defaultImageDpi w14:val="32767"/>
  <w15:chartTrackingRefBased/>
  <w15:docId w15:val="{F94AAA3F-ADA1-8B4C-A3D4-78B1A7AE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2F1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72F1E"/>
    <w:pPr>
      <w:numPr>
        <w:numId w:val="1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D72F1E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72F1E"/>
    <w:pPr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72F1E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72F1E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72F1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72F1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72F1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72F1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72F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2F1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2F1E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D72F1E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D72F1E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D72F1E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D72F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D72F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D72F1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72F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E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D72F1E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D72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72F1E"/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rsid w:val="002B4A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4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rsid w:val="00BD6F78"/>
    <w:pPr>
      <w:widowControl w:val="0"/>
    </w:pPr>
    <w:rPr>
      <w:rFonts w:ascii="Times New Roman" w:eastAsia="Times New Roman" w:hAnsi="Times New Roman" w:cs="Times New Roman"/>
      <w:snapToGrid w:val="0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pribright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ataprotection@pirbright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law/law-topic/data-protection/data-transfers-outside-eu/adequacy-protection-personal-data-non-eu-countries_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3520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Styles</dc:creator>
  <cp:keywords/>
  <dc:description/>
  <cp:lastModifiedBy>Lester Demmer</cp:lastModifiedBy>
  <cp:revision>2</cp:revision>
  <dcterms:created xsi:type="dcterms:W3CDTF">2020-11-16T14:51:00Z</dcterms:created>
  <dcterms:modified xsi:type="dcterms:W3CDTF">2020-11-16T14:51:00Z</dcterms:modified>
</cp:coreProperties>
</file>