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B" w:rsidRDefault="008A3CF3">
      <w:r w:rsidRPr="00D72EAB">
        <w:rPr>
          <w:rFonts w:eastAsia="Times New Roman" w:cs="Times New Roman"/>
          <w:noProof/>
          <w:szCs w:val="19"/>
          <w:lang w:eastAsia="en-GB"/>
        </w:rPr>
        <w:drawing>
          <wp:inline distT="0" distB="0" distL="0" distR="0" wp14:anchorId="6FEFE722" wp14:editId="6182E97A">
            <wp:extent cx="3351600" cy="367200"/>
            <wp:effectExtent l="0" t="0" r="1270" b="0"/>
            <wp:docPr id="1" name="Picture 1" descr="University Hospital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Hospital Birmingh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1600" cy="367200"/>
                    </a:xfrm>
                    <a:prstGeom prst="rect">
                      <a:avLst/>
                    </a:prstGeom>
                    <a:noFill/>
                    <a:ln>
                      <a:noFill/>
                    </a:ln>
                  </pic:spPr>
                </pic:pic>
              </a:graphicData>
            </a:graphic>
          </wp:inline>
        </w:drawing>
      </w:r>
    </w:p>
    <w:p w:rsidR="008A3CF3" w:rsidRDefault="008A3CF3" w:rsidP="00CE1CC9">
      <w:pPr>
        <w:jc w:val="center"/>
      </w:pPr>
    </w:p>
    <w:p w:rsidR="00CE1CC9" w:rsidRPr="00913531" w:rsidRDefault="00CE1CC9" w:rsidP="00CE1CC9">
      <w:pPr>
        <w:jc w:val="center"/>
        <w:rPr>
          <w:rFonts w:ascii="Arial" w:hAnsi="Arial" w:cs="Arial"/>
          <w:sz w:val="48"/>
          <w:szCs w:val="48"/>
        </w:rPr>
      </w:pPr>
      <w:r w:rsidRPr="00913531">
        <w:rPr>
          <w:rFonts w:ascii="Arial" w:hAnsi="Arial" w:cs="Arial"/>
          <w:sz w:val="48"/>
          <w:szCs w:val="48"/>
        </w:rPr>
        <w:t>Ophthalmology Services</w:t>
      </w:r>
    </w:p>
    <w:p w:rsidR="00CE1CC9" w:rsidRDefault="00CE1CC9" w:rsidP="00CE1CC9">
      <w:pPr>
        <w:jc w:val="center"/>
        <w:rPr>
          <w:rFonts w:ascii="Arial" w:hAnsi="Arial" w:cs="Arial"/>
          <w:sz w:val="32"/>
          <w:szCs w:val="32"/>
        </w:rPr>
      </w:pPr>
      <w:r w:rsidRPr="00CE1CC9">
        <w:rPr>
          <w:rFonts w:ascii="Arial" w:hAnsi="Arial" w:cs="Arial"/>
          <w:sz w:val="32"/>
          <w:szCs w:val="32"/>
        </w:rPr>
        <w:t xml:space="preserve">Supplier </w:t>
      </w:r>
      <w:r>
        <w:rPr>
          <w:rFonts w:ascii="Arial" w:hAnsi="Arial" w:cs="Arial"/>
          <w:sz w:val="32"/>
          <w:szCs w:val="32"/>
        </w:rPr>
        <w:t>Questionnaire</w:t>
      </w:r>
    </w:p>
    <w:p w:rsidR="00C171EB" w:rsidRPr="00C171EB" w:rsidRDefault="00C171EB" w:rsidP="00C171EB">
      <w:pPr>
        <w:widowControl w:val="0"/>
        <w:tabs>
          <w:tab w:val="left" w:pos="0"/>
        </w:tabs>
        <w:suppressAutoHyphens/>
        <w:snapToGrid w:val="0"/>
        <w:spacing w:after="0" w:line="240" w:lineRule="auto"/>
        <w:jc w:val="both"/>
        <w:rPr>
          <w:rFonts w:ascii="Arial" w:eastAsia="Times New Roman" w:hAnsi="Arial" w:cs="Times New Roman"/>
          <w:b/>
          <w:i/>
          <w:spacing w:val="-3"/>
          <w:szCs w:val="20"/>
        </w:rPr>
      </w:pPr>
      <w:r w:rsidRPr="00C171EB">
        <w:rPr>
          <w:rFonts w:ascii="Arial" w:eastAsia="Times New Roman" w:hAnsi="Arial" w:cs="Times New Roman"/>
          <w:b/>
          <w:i/>
          <w:spacing w:val="-3"/>
          <w:szCs w:val="20"/>
        </w:rPr>
        <w:t xml:space="preserve">NAME OF SUPPLIER:  </w:t>
      </w:r>
      <w:r w:rsidRPr="00C171EB">
        <w:rPr>
          <w:rFonts w:ascii="Arial" w:eastAsia="Times New Roman" w:hAnsi="Arial" w:cs="Times New Roman"/>
          <w:b/>
          <w:i/>
          <w:spacing w:val="-3"/>
          <w:szCs w:val="20"/>
        </w:rPr>
        <w:fldChar w:fldCharType="begin">
          <w:ffData>
            <w:name w:val="Text1"/>
            <w:enabled/>
            <w:calcOnExit w:val="0"/>
            <w:textInput/>
          </w:ffData>
        </w:fldChar>
      </w:r>
      <w:bookmarkStart w:id="0" w:name="Text1"/>
      <w:r w:rsidRPr="00C171EB">
        <w:rPr>
          <w:rFonts w:ascii="Arial" w:eastAsia="Times New Roman" w:hAnsi="Arial" w:cs="Times New Roman"/>
          <w:b/>
          <w:i/>
          <w:spacing w:val="-3"/>
          <w:szCs w:val="20"/>
        </w:rPr>
        <w:instrText xml:space="preserve"> FORMTEXT </w:instrText>
      </w:r>
      <w:r w:rsidRPr="00C171EB">
        <w:rPr>
          <w:rFonts w:ascii="Arial" w:eastAsia="Times New Roman" w:hAnsi="Arial" w:cs="Times New Roman"/>
          <w:b/>
          <w:i/>
          <w:spacing w:val="-3"/>
          <w:szCs w:val="20"/>
        </w:rPr>
      </w:r>
      <w:r w:rsidRPr="00C171EB">
        <w:rPr>
          <w:rFonts w:ascii="Arial" w:eastAsia="Times New Roman" w:hAnsi="Arial" w:cs="Times New Roman"/>
          <w:b/>
          <w:i/>
          <w:spacing w:val="-3"/>
          <w:szCs w:val="20"/>
        </w:rPr>
        <w:fldChar w:fldCharType="separate"/>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spacing w:val="-3"/>
          <w:sz w:val="24"/>
          <w:szCs w:val="20"/>
        </w:rPr>
        <w:fldChar w:fldCharType="end"/>
      </w:r>
      <w:bookmarkEnd w:id="0"/>
    </w:p>
    <w:p w:rsidR="00C171EB" w:rsidRPr="00C171EB" w:rsidRDefault="00C171EB" w:rsidP="00C171EB">
      <w:pPr>
        <w:tabs>
          <w:tab w:val="left" w:pos="0"/>
          <w:tab w:val="right" w:pos="10177"/>
        </w:tabs>
        <w:suppressAutoHyphens/>
        <w:spacing w:after="0" w:line="240" w:lineRule="auto"/>
        <w:jc w:val="both"/>
        <w:rPr>
          <w:rFonts w:ascii="Arial" w:eastAsia="Times New Roman" w:hAnsi="Arial" w:cs="Times New Roman"/>
          <w:i/>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INTRODUCTION</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This information note and accompanying attachments are being made publicly available to any organisations which are interested in the </w:t>
      </w:r>
      <w:r>
        <w:rPr>
          <w:rFonts w:ascii="Arial" w:eastAsia="Times New Roman" w:hAnsi="Arial" w:cs="Times New Roman"/>
          <w:spacing w:val="-3"/>
          <w:szCs w:val="20"/>
          <w:lang w:eastAsia="en-GB"/>
        </w:rPr>
        <w:t xml:space="preserve">University Hospitals Birmingham NHS Foundation Trust </w:t>
      </w:r>
      <w:r w:rsidRPr="00C171EB">
        <w:rPr>
          <w:rFonts w:ascii="Arial" w:eastAsia="Times New Roman" w:hAnsi="Arial" w:cs="Times New Roman"/>
          <w:spacing w:val="-3"/>
          <w:szCs w:val="20"/>
          <w:lang w:eastAsia="en-GB"/>
        </w:rPr>
        <w:t>(</w:t>
      </w:r>
      <w:r w:rsidR="00F839AD">
        <w:rPr>
          <w:rFonts w:ascii="Arial" w:eastAsia="Times New Roman" w:hAnsi="Arial" w:cs="Times New Roman"/>
          <w:spacing w:val="-3"/>
          <w:szCs w:val="20"/>
          <w:lang w:eastAsia="en-GB"/>
        </w:rPr>
        <w:t>the “Authority”)</w:t>
      </w:r>
      <w:r>
        <w:rPr>
          <w:rFonts w:ascii="Arial" w:eastAsia="Times New Roman" w:hAnsi="Arial" w:cs="Times New Roman"/>
          <w:spacing w:val="-3"/>
          <w:szCs w:val="20"/>
          <w:lang w:eastAsia="en-GB"/>
        </w:rPr>
        <w:t xml:space="preserve"> requirement for Ophthalmology Services</w:t>
      </w:r>
      <w:r w:rsidRPr="00C171EB">
        <w:rPr>
          <w:rFonts w:ascii="Arial" w:eastAsia="Times New Roman" w:hAnsi="Arial" w:cs="Times New Roman"/>
          <w:spacing w:val="-3"/>
          <w:szCs w:val="20"/>
          <w:lang w:eastAsia="en-GB"/>
        </w:rPr>
        <w: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This exercise is intended to provide potential bidders with the opportunity to view and comment on a </w:t>
      </w:r>
      <w:r>
        <w:rPr>
          <w:rFonts w:ascii="Arial" w:eastAsia="Times New Roman" w:hAnsi="Arial" w:cs="Times New Roman"/>
          <w:spacing w:val="-3"/>
          <w:szCs w:val="20"/>
          <w:lang w:eastAsia="en-GB"/>
        </w:rPr>
        <w:t xml:space="preserve">Sample Service Specification </w:t>
      </w:r>
      <w:r w:rsidRPr="00C171EB">
        <w:rPr>
          <w:rFonts w:ascii="Arial" w:eastAsia="Times New Roman" w:hAnsi="Arial" w:cs="Times New Roman"/>
          <w:spacing w:val="-3"/>
          <w:szCs w:val="20"/>
          <w:lang w:eastAsia="en-GB"/>
        </w:rPr>
        <w:t>for the requirement, if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w:t>
      </w:r>
      <w:r>
        <w:rPr>
          <w:rFonts w:ascii="Arial" w:eastAsia="Times New Roman" w:hAnsi="Arial" w:cs="Times New Roman"/>
          <w:spacing w:val="-3"/>
          <w:szCs w:val="20"/>
          <w:lang w:eastAsia="en-GB"/>
        </w:rPr>
        <w:t xml:space="preserve"> Authority</w:t>
      </w:r>
      <w:r w:rsidRPr="00C171EB">
        <w:rPr>
          <w:rFonts w:ascii="Arial" w:eastAsia="Times New Roman" w:hAnsi="Arial" w:cs="Times New Roman"/>
          <w:spacing w:val="-3"/>
          <w:szCs w:val="20"/>
          <w:lang w:eastAsia="en-GB"/>
        </w:rPr>
        <w:t xml:space="preserve">’s requirement and help reduce the number of questions that may be raised in the Tender Period.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This Supplier Questionnaire is being issued in conjunction with the</w:t>
      </w:r>
      <w:r>
        <w:rPr>
          <w:rFonts w:ascii="Arial" w:eastAsia="Times New Roman" w:hAnsi="Arial" w:cs="Times New Roman"/>
          <w:spacing w:val="-3"/>
          <w:szCs w:val="20"/>
          <w:lang w:eastAsia="en-GB"/>
        </w:rPr>
        <w:t xml:space="preserve"> Sample Service Specification</w:t>
      </w:r>
      <w:r w:rsidRPr="00C171EB">
        <w:rPr>
          <w:rFonts w:ascii="Arial" w:eastAsia="Times New Roman" w:hAnsi="Arial" w:cs="Times New Roman"/>
          <w:spacing w:val="-3"/>
          <w:szCs w:val="20"/>
          <w:lang w:eastAsia="en-GB"/>
        </w:rPr>
        <w:t xml:space="preserve">.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NEXT STEPS</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 xml:space="preserve">UHB </w:t>
      </w:r>
      <w:r w:rsidRPr="00C171EB">
        <w:rPr>
          <w:rFonts w:ascii="Arial" w:eastAsia="Times New Roman" w:hAnsi="Arial" w:cs="Times New Roman"/>
          <w:spacing w:val="-3"/>
          <w:szCs w:val="20"/>
          <w:lang w:eastAsia="en-GB"/>
        </w:rPr>
        <w:t>will make the final decision on the content of the Invitation to Tender documentation having considered feedback.</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The ITT will be released to the market as soon as practical after receipt of potential bidder(s) comments</w:t>
      </w:r>
      <w:r w:rsidR="008F41D1">
        <w:rPr>
          <w:rFonts w:ascii="Arial" w:eastAsia="Times New Roman" w:hAnsi="Arial" w:cs="Times New Roman"/>
          <w:spacing w:val="-3"/>
          <w:szCs w:val="20"/>
          <w:lang w:eastAsia="en-GB"/>
        </w:rPr>
        <w:t xml:space="preserve"> (via this questionnaire and/or one-to-one sessions)</w:t>
      </w:r>
      <w:r w:rsidRPr="00C171EB">
        <w:rPr>
          <w:rFonts w:ascii="Arial" w:eastAsia="Times New Roman" w:hAnsi="Arial" w:cs="Times New Roman"/>
          <w:spacing w:val="-3"/>
          <w:szCs w:val="20"/>
          <w:lang w:eastAsia="en-GB"/>
        </w:rPr>
        <w:t xml:space="preserve"> though the procurement timetable has not been finalised at this stage.</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ITT will include the final specification, pricing schedule, evaluation criteria and terms and conditions.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ITT process will include the publication of a </w:t>
      </w:r>
      <w:r>
        <w:rPr>
          <w:rFonts w:ascii="Arial" w:eastAsia="Times New Roman" w:hAnsi="Arial" w:cs="Times New Roman"/>
          <w:spacing w:val="-3"/>
          <w:szCs w:val="20"/>
          <w:lang w:eastAsia="en-GB"/>
        </w:rPr>
        <w:t xml:space="preserve">Contracts Finder </w:t>
      </w:r>
      <w:r w:rsidRPr="00C171EB">
        <w:rPr>
          <w:rFonts w:ascii="Arial" w:eastAsia="Times New Roman" w:hAnsi="Arial" w:cs="Times New Roman"/>
          <w:spacing w:val="-3"/>
          <w:szCs w:val="20"/>
          <w:lang w:eastAsia="en-GB"/>
        </w:rPr>
        <w:t xml:space="preserve">notice, and the ITT documents will be published on the </w:t>
      </w:r>
      <w:r>
        <w:rPr>
          <w:rFonts w:ascii="Arial" w:eastAsia="Times New Roman" w:hAnsi="Arial" w:cs="Times New Roman"/>
          <w:spacing w:val="-3"/>
          <w:szCs w:val="20"/>
          <w:lang w:eastAsia="en-GB"/>
        </w:rPr>
        <w:t xml:space="preserve">Authority’s </w:t>
      </w:r>
      <w:proofErr w:type="spellStart"/>
      <w:r>
        <w:rPr>
          <w:rFonts w:ascii="Arial" w:eastAsia="Times New Roman" w:hAnsi="Arial" w:cs="Times New Roman"/>
          <w:spacing w:val="-3"/>
          <w:szCs w:val="20"/>
          <w:lang w:eastAsia="en-GB"/>
        </w:rPr>
        <w:t>BravoSolution</w:t>
      </w:r>
      <w:proofErr w:type="spellEnd"/>
      <w:r>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t>e-tendering system</w:t>
      </w:r>
      <w:r>
        <w:rPr>
          <w:rFonts w:ascii="Arial" w:eastAsia="Times New Roman" w:hAnsi="Arial" w:cs="Times New Roman"/>
          <w:spacing w:val="-3"/>
          <w:szCs w:val="20"/>
          <w:lang w:eastAsia="en-GB"/>
        </w:rPr>
        <w: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Suppliers are encouraged to register on the </w:t>
      </w:r>
      <w:r>
        <w:rPr>
          <w:rFonts w:ascii="Arial" w:eastAsia="Times New Roman" w:hAnsi="Arial" w:cs="Times New Roman"/>
          <w:spacing w:val="-3"/>
          <w:szCs w:val="20"/>
          <w:lang w:eastAsia="en-GB"/>
        </w:rPr>
        <w:t xml:space="preserve">Bravo </w:t>
      </w:r>
      <w:r w:rsidRPr="00C171EB">
        <w:rPr>
          <w:rFonts w:ascii="Arial" w:eastAsia="Times New Roman" w:hAnsi="Arial" w:cs="Times New Roman"/>
          <w:spacing w:val="-3"/>
          <w:szCs w:val="20"/>
          <w:lang w:eastAsia="en-GB"/>
        </w:rPr>
        <w:t>e-tendering system, if they have not already done so.</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w:t>
      </w:r>
      <w:r>
        <w:rPr>
          <w:rFonts w:ascii="Arial" w:eastAsia="Times New Roman" w:hAnsi="Arial" w:cs="Times New Roman"/>
          <w:spacing w:val="-3"/>
          <w:szCs w:val="20"/>
          <w:lang w:eastAsia="en-GB"/>
        </w:rPr>
        <w:t xml:space="preserve">Bravo </w:t>
      </w:r>
      <w:r w:rsidRPr="00C171EB">
        <w:rPr>
          <w:rFonts w:ascii="Arial" w:eastAsia="Times New Roman" w:hAnsi="Arial" w:cs="Times New Roman"/>
          <w:spacing w:val="-3"/>
          <w:szCs w:val="20"/>
          <w:lang w:eastAsia="en-GB"/>
        </w:rPr>
        <w:t>registration link can be found via the link below.</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Regards,</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Pamela Kelsall</w:t>
      </w: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Corporate Procurement Specialist</w:t>
      </w: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University Hospitals Birmingham NHS Foundation Trust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lastRenderedPageBreak/>
        <w:t xml:space="preserve">GUIDANCE FOR COMPLETION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p>
    <w:tbl>
      <w:tblPr>
        <w:tblW w:w="0" w:type="auto"/>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4A0" w:firstRow="1" w:lastRow="0" w:firstColumn="1" w:lastColumn="0" w:noHBand="0" w:noVBand="1"/>
      </w:tblPr>
      <w:tblGrid>
        <w:gridCol w:w="9399"/>
      </w:tblGrid>
      <w:tr w:rsidR="00C171EB" w:rsidRPr="00C171EB" w:rsidTr="00C171EB">
        <w:trPr>
          <w:cantSplit/>
          <w:trHeight w:val="833"/>
        </w:trPr>
        <w:tc>
          <w:tcPr>
            <w:tcW w:w="9399" w:type="dxa"/>
            <w:tcBorders>
              <w:top w:val="single" w:sz="2" w:space="0" w:color="auto"/>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bCs/>
                <w:spacing w:val="-2"/>
                <w:lang w:eastAsia="en-GB"/>
              </w:rPr>
            </w:pPr>
            <w:r w:rsidRPr="00C171EB">
              <w:rPr>
                <w:rFonts w:ascii="Arial" w:eastAsia="Times New Roman" w:hAnsi="Arial" w:cs="Arial"/>
                <w:bCs/>
                <w:spacing w:val="-2"/>
                <w:lang w:eastAsia="en-GB"/>
              </w:rPr>
              <w:t xml:space="preserve">This questionnaire forms part of the market engagement activity to support the procurement of </w:t>
            </w:r>
            <w:r w:rsidR="00913531">
              <w:rPr>
                <w:rFonts w:ascii="Arial" w:eastAsia="Times New Roman" w:hAnsi="Arial" w:cs="Arial"/>
                <w:bCs/>
                <w:spacing w:val="-2"/>
                <w:lang w:eastAsia="en-GB"/>
              </w:rPr>
              <w:t>Ophthalmology Services.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lang w:eastAsia="en-GB"/>
              </w:rPr>
            </w:pPr>
            <w:r w:rsidRPr="00C171EB">
              <w:rPr>
                <w:rFonts w:ascii="Arial" w:eastAsia="Times New Roman" w:hAnsi="Arial" w:cs="Arial"/>
                <w:bCs/>
                <w:spacing w:val="-2"/>
                <w:lang w:eastAsia="en-GB"/>
              </w:rPr>
              <w:t xml:space="preserve">The purpose of this questionnaire is to </w:t>
            </w:r>
            <w:r w:rsidRPr="00C171EB">
              <w:rPr>
                <w:rFonts w:ascii="Arial" w:eastAsia="Times New Roman" w:hAnsi="Arial" w:cs="Arial"/>
                <w:spacing w:val="-2"/>
                <w:lang w:eastAsia="en-GB"/>
              </w:rPr>
              <w:t xml:space="preserve">explore the market reaction to the proposed </w:t>
            </w:r>
            <w:r w:rsidR="00913531">
              <w:rPr>
                <w:rFonts w:ascii="Arial" w:eastAsia="Times New Roman" w:hAnsi="Arial" w:cs="Arial"/>
                <w:spacing w:val="-2"/>
                <w:lang w:eastAsia="en-GB"/>
              </w:rPr>
              <w:t>service</w:t>
            </w:r>
            <w:r w:rsidRPr="00C171EB">
              <w:rPr>
                <w:rFonts w:ascii="Arial" w:eastAsia="Times New Roman" w:hAnsi="Arial" w:cs="Times New Roman"/>
                <w:spacing w:val="-3"/>
                <w:szCs w:val="20"/>
                <w:lang w:eastAsia="en-GB"/>
              </w:rPr>
              <w:t xml:space="preserve">.  </w:t>
            </w:r>
            <w:r w:rsidRPr="00C171EB">
              <w:rPr>
                <w:rFonts w:ascii="Arial" w:eastAsia="Times New Roman" w:hAnsi="Arial" w:cs="Arial"/>
                <w:spacing w:val="-2"/>
                <w:lang w:eastAsia="en-GB"/>
              </w:rPr>
              <w:t>We hope to identify critical success factors and potential barriers in order to inform the formal procurement process.  To maximise the success of this subsequent procurement process we request that suppliers are open and honest in their responses and provide as much detail as possible.</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before="120" w:after="120" w:line="240" w:lineRule="auto"/>
              <w:rPr>
                <w:rFonts w:ascii="Arial" w:eastAsia="Times New Roman" w:hAnsi="Arial" w:cs="Arial"/>
                <w:bCs/>
                <w:spacing w:val="-2"/>
                <w:lang w:eastAsia="en-GB"/>
              </w:rPr>
            </w:pPr>
            <w:r w:rsidRPr="00C171EB">
              <w:rPr>
                <w:rFonts w:ascii="Arial" w:eastAsia="Times New Roman" w:hAnsi="Arial" w:cs="Arial"/>
                <w:bCs/>
                <w:spacing w:val="-2"/>
                <w:lang w:eastAsia="en-GB"/>
              </w:rPr>
              <w:t xml:space="preserve">Prior to completing this questionnaire, suppliers are requested to read the accompanying </w:t>
            </w:r>
            <w:r w:rsidR="00913531">
              <w:rPr>
                <w:rFonts w:ascii="Arial" w:eastAsia="Times New Roman" w:hAnsi="Arial" w:cs="Arial"/>
                <w:bCs/>
                <w:spacing w:val="-2"/>
                <w:lang w:eastAsia="en-GB"/>
              </w:rPr>
              <w:t xml:space="preserve">Sample Service Specification </w:t>
            </w:r>
            <w:r w:rsidRPr="00C171EB">
              <w:rPr>
                <w:rFonts w:ascii="Arial" w:eastAsia="Times New Roman" w:hAnsi="Arial" w:cs="Arial"/>
                <w:bCs/>
                <w:spacing w:val="-2"/>
                <w:lang w:eastAsia="en-GB"/>
              </w:rPr>
              <w:t>which sets out the background and the proposed service requirements</w:t>
            </w:r>
          </w:p>
          <w:p w:rsidR="00C171EB" w:rsidRPr="00C171EB" w:rsidRDefault="00C171EB" w:rsidP="00C171EB">
            <w:pPr>
              <w:numPr>
                <w:ilvl w:val="0"/>
                <w:numId w:val="1"/>
              </w:numPr>
              <w:spacing w:before="120" w:after="120" w:line="240" w:lineRule="auto"/>
              <w:rPr>
                <w:rFonts w:ascii="Arial" w:eastAsia="Times New Roman" w:hAnsi="Arial" w:cs="Arial"/>
                <w:bCs/>
                <w:color w:val="FF0000"/>
                <w:spacing w:val="-2"/>
                <w:lang w:eastAsia="en-GB"/>
              </w:rPr>
            </w:pPr>
            <w:r w:rsidRPr="00C171EB">
              <w:rPr>
                <w:rFonts w:ascii="Arial" w:eastAsia="Times New Roman" w:hAnsi="Arial" w:cs="Arial"/>
                <w:bCs/>
                <w:spacing w:val="-2"/>
                <w:lang w:eastAsia="en-GB"/>
              </w:rPr>
              <w:t>Participation in this Market Consultation is voluntary.  It is not required to provide an answer to every question if particular questions are not relevant.</w:t>
            </w:r>
          </w:p>
          <w:p w:rsidR="00C171EB" w:rsidRPr="00C171EB" w:rsidRDefault="00C171EB" w:rsidP="00913531">
            <w:pPr>
              <w:numPr>
                <w:ilvl w:val="0"/>
                <w:numId w:val="1"/>
              </w:numPr>
              <w:spacing w:before="120" w:after="120" w:line="240" w:lineRule="auto"/>
              <w:rPr>
                <w:rFonts w:ascii="Arial" w:eastAsia="Times New Roman" w:hAnsi="Arial" w:cs="Arial"/>
                <w:bCs/>
                <w:color w:val="FF0000"/>
                <w:spacing w:val="-2"/>
                <w:lang w:eastAsia="en-GB"/>
              </w:rPr>
            </w:pPr>
            <w:r w:rsidRPr="00C171EB">
              <w:rPr>
                <w:rFonts w:ascii="Arial" w:eastAsia="Times New Roman" w:hAnsi="Arial" w:cs="Arial"/>
                <w:bCs/>
                <w:spacing w:val="-2"/>
                <w:lang w:eastAsia="en-GB"/>
              </w:rPr>
              <w:t xml:space="preserve">The </w:t>
            </w:r>
            <w:r w:rsidR="00913531">
              <w:rPr>
                <w:rFonts w:ascii="Arial" w:eastAsia="Times New Roman" w:hAnsi="Arial" w:cs="Arial"/>
                <w:bCs/>
                <w:spacing w:val="-2"/>
                <w:lang w:eastAsia="en-GB"/>
              </w:rPr>
              <w:t xml:space="preserve">Authority </w:t>
            </w:r>
            <w:r w:rsidR="00913531" w:rsidRPr="00C171EB">
              <w:rPr>
                <w:rFonts w:ascii="Arial" w:eastAsia="Times New Roman" w:hAnsi="Arial" w:cs="Arial"/>
                <w:bCs/>
                <w:spacing w:val="-2"/>
                <w:lang w:eastAsia="en-GB"/>
              </w:rPr>
              <w:t>wishes</w:t>
            </w:r>
            <w:r w:rsidRPr="00C171EB">
              <w:rPr>
                <w:rFonts w:ascii="Arial" w:eastAsia="Times New Roman" w:hAnsi="Arial" w:cs="Arial"/>
                <w:bCs/>
                <w:spacing w:val="-2"/>
                <w:lang w:eastAsia="en-GB"/>
              </w:rPr>
              <w:t xml:space="preserve">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292D2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Times New Roman"/>
                <w:spacing w:val="-2"/>
                <w:szCs w:val="20"/>
                <w:lang w:eastAsia="en-GB"/>
              </w:rPr>
              <w:t xml:space="preserve">The completed questionnaire should be returned to </w:t>
            </w:r>
            <w:r w:rsidR="00913531">
              <w:rPr>
                <w:rFonts w:ascii="Arial" w:eastAsia="Times New Roman" w:hAnsi="Arial" w:cs="Times New Roman"/>
                <w:spacing w:val="-2"/>
                <w:szCs w:val="20"/>
                <w:lang w:eastAsia="en-GB"/>
              </w:rPr>
              <w:t>Pamela Kelsall</w:t>
            </w:r>
            <w:r w:rsidRPr="00C171EB">
              <w:rPr>
                <w:rFonts w:ascii="Arial" w:eastAsia="Times New Roman" w:hAnsi="Arial" w:cs="Times New Roman"/>
                <w:spacing w:val="-2"/>
                <w:szCs w:val="20"/>
                <w:lang w:eastAsia="en-GB"/>
              </w:rPr>
              <w:t xml:space="preserve"> no later than</w:t>
            </w:r>
            <w:r w:rsidRPr="00C171EB">
              <w:rPr>
                <w:rFonts w:ascii="Arial" w:eastAsia="Times New Roman" w:hAnsi="Arial" w:cs="Times New Roman"/>
                <w:b/>
                <w:spacing w:val="-2"/>
                <w:szCs w:val="20"/>
                <w:lang w:eastAsia="en-GB"/>
              </w:rPr>
              <w:t xml:space="preserve"> </w:t>
            </w:r>
            <w:r w:rsidR="008F41D1">
              <w:rPr>
                <w:rFonts w:ascii="Arial" w:eastAsia="Times New Roman" w:hAnsi="Arial" w:cs="Times New Roman"/>
                <w:b/>
                <w:spacing w:val="-2"/>
                <w:szCs w:val="20"/>
                <w:lang w:eastAsia="en-GB"/>
              </w:rPr>
              <w:t>midday</w:t>
            </w:r>
            <w:r w:rsidRPr="00C171EB">
              <w:rPr>
                <w:rFonts w:ascii="Arial" w:eastAsia="Times New Roman" w:hAnsi="Arial" w:cs="Times New Roman"/>
                <w:b/>
                <w:spacing w:val="-2"/>
                <w:szCs w:val="20"/>
                <w:lang w:eastAsia="en-GB"/>
              </w:rPr>
              <w:t xml:space="preserve"> on </w:t>
            </w:r>
            <w:r w:rsidR="00292D2B">
              <w:rPr>
                <w:rFonts w:ascii="Arial" w:eastAsia="Times New Roman" w:hAnsi="Arial" w:cs="Times New Roman"/>
                <w:b/>
                <w:spacing w:val="-2"/>
                <w:szCs w:val="20"/>
                <w:lang w:eastAsia="en-GB"/>
              </w:rPr>
              <w:t xml:space="preserve">Thursday </w:t>
            </w:r>
            <w:r w:rsidR="008F41D1">
              <w:rPr>
                <w:rFonts w:ascii="Arial" w:eastAsia="Times New Roman" w:hAnsi="Arial" w:cs="Times New Roman"/>
                <w:b/>
                <w:spacing w:val="-2"/>
                <w:szCs w:val="20"/>
                <w:lang w:eastAsia="en-GB"/>
              </w:rPr>
              <w:t>1</w:t>
            </w:r>
            <w:r w:rsidR="00292D2B">
              <w:rPr>
                <w:rFonts w:ascii="Arial" w:eastAsia="Times New Roman" w:hAnsi="Arial" w:cs="Times New Roman"/>
                <w:b/>
                <w:spacing w:val="-2"/>
                <w:szCs w:val="20"/>
                <w:lang w:eastAsia="en-GB"/>
              </w:rPr>
              <w:t>6</w:t>
            </w:r>
            <w:r w:rsidR="008F41D1">
              <w:rPr>
                <w:rFonts w:ascii="Arial" w:eastAsia="Times New Roman" w:hAnsi="Arial" w:cs="Times New Roman"/>
                <w:b/>
                <w:spacing w:val="-2"/>
                <w:szCs w:val="20"/>
                <w:lang w:eastAsia="en-GB"/>
              </w:rPr>
              <w:t>th</w:t>
            </w:r>
            <w:r w:rsidRPr="00C171EB">
              <w:rPr>
                <w:rFonts w:ascii="Arial" w:eastAsia="Times New Roman" w:hAnsi="Arial" w:cs="Times New Roman"/>
                <w:b/>
                <w:spacing w:val="-2"/>
                <w:szCs w:val="20"/>
                <w:lang w:eastAsia="en-GB"/>
              </w:rPr>
              <w:t xml:space="preserve"> </w:t>
            </w:r>
            <w:r w:rsidR="008F41D1">
              <w:rPr>
                <w:rFonts w:ascii="Arial" w:eastAsia="Times New Roman" w:hAnsi="Arial" w:cs="Times New Roman"/>
                <w:b/>
                <w:spacing w:val="-2"/>
                <w:szCs w:val="20"/>
                <w:lang w:eastAsia="en-GB"/>
              </w:rPr>
              <w:t xml:space="preserve">March </w:t>
            </w:r>
            <w:r w:rsidRPr="00C171EB">
              <w:rPr>
                <w:rFonts w:ascii="Arial" w:eastAsia="Times New Roman" w:hAnsi="Arial" w:cs="Times New Roman"/>
                <w:b/>
                <w:spacing w:val="-2"/>
                <w:szCs w:val="20"/>
                <w:lang w:eastAsia="en-GB"/>
              </w:rPr>
              <w:t>201</w:t>
            </w:r>
            <w:r w:rsidR="00913531">
              <w:rPr>
                <w:rFonts w:ascii="Arial" w:eastAsia="Times New Roman" w:hAnsi="Arial" w:cs="Times New Roman"/>
                <w:b/>
                <w:spacing w:val="-2"/>
                <w:szCs w:val="20"/>
                <w:lang w:eastAsia="en-GB"/>
              </w:rPr>
              <w:t xml:space="preserve">7. </w:t>
            </w:r>
            <w:r w:rsidR="00913531" w:rsidRPr="00913531">
              <w:rPr>
                <w:rFonts w:ascii="Arial" w:eastAsia="Times New Roman" w:hAnsi="Arial" w:cs="Times New Roman"/>
                <w:spacing w:val="-2"/>
                <w:szCs w:val="20"/>
                <w:lang w:eastAsia="en-GB"/>
              </w:rPr>
              <w:t>Instructions on how to submit a response can be found</w:t>
            </w:r>
            <w:r w:rsidR="00913531">
              <w:rPr>
                <w:rFonts w:ascii="Arial" w:eastAsia="Times New Roman" w:hAnsi="Arial" w:cs="Times New Roman"/>
                <w:spacing w:val="-2"/>
                <w:szCs w:val="20"/>
                <w:lang w:eastAsia="en-GB"/>
              </w:rPr>
              <w:t xml:space="preserve"> in the Contracts Finder notice.</w:t>
            </w:r>
            <w:r w:rsidR="00913531">
              <w:rPr>
                <w:rFonts w:ascii="Arial" w:eastAsia="Times New Roman" w:hAnsi="Arial" w:cs="Times New Roman"/>
                <w:b/>
                <w:spacing w:val="-2"/>
                <w:szCs w:val="20"/>
                <w:lang w:eastAsia="en-GB"/>
              </w:rPr>
              <w:t xml:space="preserve">   </w:t>
            </w:r>
            <w:bookmarkStart w:id="1" w:name="_GoBack"/>
            <w:bookmarkEnd w:id="1"/>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The Freedom of Information Act 2000 (FOIA) applies to the</w:t>
            </w:r>
            <w:r w:rsidR="00913531">
              <w:rPr>
                <w:rFonts w:ascii="Arial" w:eastAsia="Times New Roman" w:hAnsi="Arial" w:cs="Arial"/>
                <w:spacing w:val="-2"/>
                <w:szCs w:val="20"/>
                <w:lang w:eastAsia="en-GB"/>
              </w:rPr>
              <w:t xml:space="preserve"> Authority</w:t>
            </w:r>
            <w:r w:rsidRPr="00C171EB">
              <w:rPr>
                <w:rFonts w:ascii="Arial" w:eastAsia="Times New Roman" w:hAnsi="Arial" w:cs="Arial"/>
                <w:spacing w:val="-2"/>
                <w:szCs w:val="20"/>
                <w:lang w:eastAsia="en-GB"/>
              </w:rPr>
              <w:t xml:space="preserve">. You should be aware of the </w:t>
            </w:r>
            <w:r w:rsidR="00913531">
              <w:rPr>
                <w:rFonts w:ascii="Arial" w:eastAsia="Times New Roman" w:hAnsi="Arial" w:cs="Arial"/>
                <w:spacing w:val="-2"/>
                <w:szCs w:val="20"/>
                <w:lang w:eastAsia="en-GB"/>
              </w:rPr>
              <w:t xml:space="preserve">Authority’s </w:t>
            </w:r>
            <w:r w:rsidR="00913531" w:rsidRPr="00C171EB">
              <w:rPr>
                <w:rFonts w:ascii="Arial" w:eastAsia="Times New Roman" w:hAnsi="Arial" w:cs="Arial"/>
                <w:spacing w:val="-2"/>
                <w:szCs w:val="20"/>
                <w:lang w:eastAsia="en-GB"/>
              </w:rPr>
              <w:t>obligations</w:t>
            </w:r>
            <w:r w:rsidRPr="00C171EB">
              <w:rPr>
                <w:rFonts w:ascii="Arial" w:eastAsia="Times New Roman" w:hAnsi="Arial" w:cs="Arial"/>
                <w:spacing w:val="-2"/>
                <w:szCs w:val="20"/>
                <w:lang w:eastAsia="en-GB"/>
              </w:rPr>
              <w:t xml:space="preserve">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decides that one of the statutory exemptions under the FOIA applies.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may also include certain information in the publication scheme which it maintains under the FOIA.</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In certain circumstances, and in accordance with the Code of Practice issued under section 45 of the FOIA or the Environmental Information Regulations 2004, the </w:t>
            </w:r>
            <w:proofErr w:type="gramStart"/>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 may</w:t>
            </w:r>
            <w:proofErr w:type="gramEnd"/>
            <w:r w:rsidRPr="00C171EB">
              <w:rPr>
                <w:rFonts w:ascii="Arial" w:eastAsia="Times New Roman" w:hAnsi="Arial" w:cs="Arial"/>
                <w:spacing w:val="-2"/>
                <w:szCs w:val="20"/>
                <w:lang w:eastAsia="en-GB"/>
              </w:rPr>
              <w:t xml:space="preserve"> consider it appropriate to ask you for your views as to the release of any information before a decision on how to respond to a request is made. In dealing with requests for information under the FOIA,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must comply with a strict timetable and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would, therefore, expect a timely response to any consultation within two working days.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4C4013">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w:t>
            </w:r>
            <w:r w:rsidR="004C4013">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accepts any duty of confidentiality by virtue of such marking. Please note that even where you have indicated that information is confidential the </w:t>
            </w:r>
            <w:r w:rsidR="004C4013">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may be required to disclose it under the FOIA if a request is received.</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lastRenderedPageBreak/>
              <w:t xml:space="preserve">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cannot accept that trivial information or information which by its very nature cannot be regarded as confidential should be subject to any obligation of confidence.</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In certain circumstances where information has not been provided in confidence,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may</w:t>
            </w:r>
            <w:r w:rsidRPr="00C171EB">
              <w:rPr>
                <w:rFonts w:ascii="Arial" w:eastAsia="Times New Roman" w:hAnsi="Arial" w:cs="Times New Roman"/>
                <w:spacing w:val="-2"/>
                <w:szCs w:val="20"/>
                <w:lang w:eastAsia="en-GB"/>
              </w:rPr>
              <w:t xml:space="preserve"> </w:t>
            </w:r>
            <w:r w:rsidRPr="00C171EB">
              <w:rPr>
                <w:rFonts w:ascii="Arial" w:eastAsia="Times New Roman" w:hAnsi="Arial" w:cs="Arial"/>
                <w:spacing w:val="-2"/>
                <w:szCs w:val="20"/>
                <w:lang w:eastAsia="en-GB"/>
              </w:rPr>
              <w:t>still wish to consult with you about the application of any other exemption such as that relating to disclosure that will prejudice the commercial interests of any party.</w:t>
            </w:r>
          </w:p>
        </w:tc>
      </w:tr>
      <w:tr w:rsidR="00C171EB" w:rsidRPr="00C171EB" w:rsidTr="00C171EB">
        <w:trPr>
          <w:cantSplit/>
          <w:trHeight w:val="833"/>
        </w:trPr>
        <w:tc>
          <w:tcPr>
            <w:tcW w:w="9399" w:type="dxa"/>
            <w:tcBorders>
              <w:top w:val="nil"/>
              <w:left w:val="single" w:sz="2" w:space="0" w:color="auto"/>
              <w:bottom w:val="single" w:sz="2" w:space="0" w:color="auto"/>
              <w:right w:val="single" w:sz="2" w:space="0" w:color="auto"/>
            </w:tcBorders>
            <w:vAlign w:val="center"/>
          </w:tcPr>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The decision as to which information will be disclosed is reserved to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notwithstanding any consultation with you.</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Whilst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expects to proceed to procurement in due course, there is no obligation to do so as a consequence of this early market engagement activity.</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The publication of any documents at this stage is intended to provide potential bidders with the opportunity to view and comment on a draft specification for the </w:t>
            </w:r>
            <w:r w:rsidR="004C4013">
              <w:rPr>
                <w:rFonts w:ascii="Arial" w:eastAsia="Times New Roman" w:hAnsi="Arial" w:cs="Arial"/>
                <w:spacing w:val="-2"/>
                <w:szCs w:val="20"/>
                <w:lang w:eastAsia="en-GB"/>
              </w:rPr>
              <w:t xml:space="preserve">Ophthalmology Services </w:t>
            </w:r>
            <w:r w:rsidRPr="00C171EB">
              <w:rPr>
                <w:rFonts w:ascii="Arial" w:eastAsia="Times New Roman" w:hAnsi="Arial" w:cs="Arial"/>
                <w:spacing w:val="-2"/>
                <w:szCs w:val="20"/>
                <w:lang w:eastAsia="en-GB"/>
              </w:rPr>
              <w:t xml:space="preserve">requirement.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does not intend to be bound by any information at this stage.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makes no commitment to accept recommendations or suggestions.  Once published, the Invitation to Tender will contain the final requirements in relation to this service.  All previous versions, including any documents published at this stage should be disregarded.</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spacing w:after="0" w:line="240" w:lineRule="auto"/>
              <w:rPr>
                <w:rFonts w:ascii="Arial" w:eastAsia="Times New Roman" w:hAnsi="Arial" w:cs="Arial"/>
                <w:spacing w:val="-2"/>
                <w:szCs w:val="20"/>
                <w:lang w:eastAsia="en-GB"/>
              </w:rPr>
            </w:pPr>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A. GAUGING THE LEVEL OF INTEREST</w:t>
      </w: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features of the </w:t>
            </w:r>
            <w:r w:rsidR="00B07F33">
              <w:rPr>
                <w:rFonts w:ascii="Arial" w:eastAsia="Times New Roman" w:hAnsi="Arial" w:cs="Times New Roman"/>
                <w:spacing w:val="-2"/>
                <w:szCs w:val="20"/>
                <w:lang w:eastAsia="en-GB"/>
              </w:rPr>
              <w:t>service</w:t>
            </w:r>
            <w:r w:rsidRPr="00C171EB">
              <w:rPr>
                <w:rFonts w:ascii="Arial" w:eastAsia="Times New Roman" w:hAnsi="Arial" w:cs="Times New Roman"/>
                <w:spacing w:val="-2"/>
                <w:szCs w:val="20"/>
                <w:lang w:eastAsia="en-GB"/>
              </w:rPr>
              <w:t xml:space="preserve"> are of particular interest to you as a supplier and why?</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8"/>
                  <w:enabled/>
                  <w:calcOnExit w:val="0"/>
                  <w:textInput/>
                </w:ffData>
              </w:fldChar>
            </w:r>
            <w:bookmarkStart w:id="2" w:name="Text88"/>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Times New Roman" w:eastAsia="Times New Roman" w:hAnsi="Times New Roman" w:cs="Times New Roman"/>
                <w:sz w:val="20"/>
                <w:szCs w:val="20"/>
                <w:lang w:eastAsia="en-GB"/>
              </w:rPr>
              <w:fldChar w:fldCharType="end"/>
            </w:r>
            <w:bookmarkEnd w:id="2"/>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Are there any features of the service that are of concern to you and why? How might these be addressed?</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tbl>
      <w:tblPr>
        <w:tblW w:w="9930" w:type="dxa"/>
        <w:tblInd w:w="120" w:type="dxa"/>
        <w:tblLayout w:type="fixed"/>
        <w:tblCellMar>
          <w:left w:w="120" w:type="dxa"/>
          <w:right w:w="120" w:type="dxa"/>
        </w:tblCellMar>
        <w:tblLook w:val="04A0" w:firstRow="1" w:lastRow="0" w:firstColumn="1" w:lastColumn="0" w:noHBand="0" w:noVBand="1"/>
      </w:tblPr>
      <w:tblGrid>
        <w:gridCol w:w="9930"/>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Is your organisation considering submitting a tender (or participating in a collaborative response) for</w:t>
            </w:r>
            <w:r w:rsidR="00B07F33">
              <w:rPr>
                <w:rFonts w:ascii="Arial" w:eastAsia="Times New Roman" w:hAnsi="Arial" w:cs="Times New Roman"/>
                <w:spacing w:val="-2"/>
                <w:szCs w:val="20"/>
                <w:lang w:eastAsia="en-GB"/>
              </w:rPr>
              <w:t xml:space="preserve"> this requirement</w:t>
            </w:r>
            <w:r w:rsidRPr="00C171EB">
              <w:rPr>
                <w:rFonts w:ascii="Arial" w:eastAsia="Times New Roman" w:hAnsi="Arial" w:cs="Times New Roman"/>
                <w:spacing w:val="-2"/>
                <w:szCs w:val="20"/>
                <w:lang w:eastAsia="en-GB"/>
              </w:rPr>
              <w:t xml:space="preserve">?  If not, is there any reason why?  Could the </w:t>
            </w:r>
            <w:r w:rsidR="004C4013">
              <w:rPr>
                <w:rFonts w:ascii="Arial" w:eastAsia="Times New Roman" w:hAnsi="Arial" w:cs="Times New Roman"/>
                <w:spacing w:val="-2"/>
                <w:szCs w:val="20"/>
                <w:lang w:eastAsia="en-GB"/>
              </w:rPr>
              <w:t>Authority</w:t>
            </w:r>
            <w:r w:rsidRPr="00C171EB">
              <w:rPr>
                <w:rFonts w:ascii="Arial" w:eastAsia="Times New Roman" w:hAnsi="Arial" w:cs="Times New Roman"/>
                <w:spacing w:val="-2"/>
                <w:szCs w:val="20"/>
                <w:lang w:eastAsia="en-GB"/>
              </w:rPr>
              <w:t xml:space="preserve"> take any steps to encourage greater participation?</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 </w:t>
            </w:r>
            <w:r w:rsidRPr="00C171EB">
              <w:rPr>
                <w:rFonts w:ascii="Arial" w:eastAsia="Times New Roman" w:hAnsi="Arial" w:cs="Times New Roman"/>
                <w:spacing w:val="-2"/>
                <w:szCs w:val="20"/>
                <w:lang w:eastAsia="en-GB"/>
              </w:rPr>
              <w:fldChar w:fldCharType="begin">
                <w:ffData>
                  <w:name w:val="Text91"/>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spacing w:before="120" w:after="120" w:line="240" w:lineRule="auto"/>
        <w:rPr>
          <w:rFonts w:ascii="Arial" w:eastAsia="Times New Roman" w:hAnsi="Arial" w:cs="Times New Roman"/>
          <w:b/>
          <w:bCs/>
          <w:spacing w:val="-2"/>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B. THE MARKET CONSULTATION DOCUMENT</w:t>
      </w: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Does the </w:t>
            </w:r>
            <w:r w:rsidR="00A34F86">
              <w:rPr>
                <w:rFonts w:ascii="Arial" w:eastAsia="Times New Roman" w:hAnsi="Arial" w:cs="Times New Roman"/>
                <w:spacing w:val="-2"/>
                <w:szCs w:val="20"/>
                <w:lang w:eastAsia="en-GB"/>
              </w:rPr>
              <w:t xml:space="preserve">Sample Service Specification </w:t>
            </w:r>
            <w:r w:rsidRPr="00C171EB">
              <w:rPr>
                <w:rFonts w:ascii="Arial" w:eastAsia="Times New Roman" w:hAnsi="Arial" w:cs="Times New Roman"/>
                <w:spacing w:val="-2"/>
                <w:szCs w:val="20"/>
                <w:lang w:eastAsia="en-GB"/>
              </w:rPr>
              <w:t>provide you with a clear understanding of the Service being procured?  Is it structured in a clear and straightforward way? Would you require any additional information?</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A529A0">
              <w:rPr>
                <w:rFonts w:ascii="Arial" w:eastAsia="Times New Roman" w:hAnsi="Arial" w:cs="Times New Roman"/>
                <w:spacing w:val="-2"/>
                <w:szCs w:val="20"/>
                <w:lang w:eastAsia="en-GB"/>
              </w:rPr>
              <w:lastRenderedPageBreak/>
              <w:t xml:space="preserve">The </w:t>
            </w:r>
            <w:r w:rsidR="00A34F86" w:rsidRPr="00A529A0">
              <w:rPr>
                <w:rFonts w:ascii="Arial" w:eastAsia="Times New Roman" w:hAnsi="Arial" w:cs="Times New Roman"/>
                <w:spacing w:val="-2"/>
                <w:szCs w:val="20"/>
                <w:lang w:eastAsia="en-GB"/>
              </w:rPr>
              <w:t xml:space="preserve">Sample Service Specification </w:t>
            </w:r>
            <w:r w:rsidRPr="00A529A0">
              <w:rPr>
                <w:rFonts w:ascii="Arial" w:eastAsia="Times New Roman" w:hAnsi="Arial" w:cs="Times New Roman"/>
                <w:spacing w:val="-2"/>
                <w:szCs w:val="20"/>
                <w:lang w:eastAsia="en-GB"/>
              </w:rPr>
              <w:t>provides you with a draft set of service requirement</w:t>
            </w:r>
            <w:r w:rsidR="008F41D1">
              <w:rPr>
                <w:rFonts w:ascii="Arial" w:eastAsia="Times New Roman" w:hAnsi="Arial" w:cs="Times New Roman"/>
                <w:spacing w:val="-2"/>
                <w:szCs w:val="20"/>
                <w:lang w:eastAsia="en-GB"/>
              </w:rPr>
              <w:t>s</w:t>
            </w:r>
            <w:r w:rsidRPr="00A529A0">
              <w:rPr>
                <w:rFonts w:ascii="Arial" w:eastAsia="Times New Roman" w:hAnsi="Arial" w:cs="Times New Roman"/>
                <w:spacing w:val="-2"/>
                <w:szCs w:val="20"/>
                <w:lang w:eastAsia="en-GB"/>
              </w:rPr>
              <w:t xml:space="preserve">.  Please provide any observations to </w:t>
            </w:r>
            <w:r w:rsidR="008F41D1">
              <w:rPr>
                <w:rFonts w:ascii="Arial" w:eastAsia="Times New Roman" w:hAnsi="Arial" w:cs="Times New Roman"/>
                <w:spacing w:val="-2"/>
                <w:szCs w:val="20"/>
                <w:lang w:eastAsia="en-GB"/>
              </w:rPr>
              <w:t xml:space="preserve">the service requirements </w:t>
            </w:r>
            <w:r w:rsidRPr="00A529A0">
              <w:rPr>
                <w:rFonts w:ascii="Arial" w:eastAsia="Times New Roman" w:hAnsi="Arial" w:cs="Times New Roman"/>
                <w:spacing w:val="-2"/>
                <w:szCs w:val="20"/>
                <w:lang w:eastAsia="en-GB"/>
              </w:rPr>
              <w:t xml:space="preserve">or you may wish to suggest additional </w:t>
            </w:r>
            <w:r w:rsidR="008F41D1">
              <w:rPr>
                <w:rFonts w:ascii="Arial" w:eastAsia="Times New Roman" w:hAnsi="Arial" w:cs="Times New Roman"/>
                <w:spacing w:val="-2"/>
                <w:szCs w:val="20"/>
                <w:lang w:eastAsia="en-GB"/>
              </w:rPr>
              <w:t xml:space="preserve">service requirements </w:t>
            </w:r>
            <w:r w:rsidRPr="00A529A0">
              <w:rPr>
                <w:rFonts w:ascii="Arial" w:eastAsia="Times New Roman" w:hAnsi="Arial" w:cs="Times New Roman"/>
                <w:spacing w:val="-2"/>
                <w:szCs w:val="20"/>
                <w:lang w:eastAsia="en-GB"/>
              </w:rPr>
              <w:t>which you feel are</w:t>
            </w:r>
            <w:r w:rsidR="008F41D1">
              <w:rPr>
                <w:rFonts w:ascii="Arial" w:eastAsia="Times New Roman" w:hAnsi="Arial" w:cs="Times New Roman"/>
                <w:spacing w:val="-2"/>
                <w:szCs w:val="20"/>
                <w:lang w:eastAsia="en-GB"/>
              </w:rPr>
              <w:t xml:space="preserve"> relevant</w:t>
            </w:r>
            <w:r w:rsidRPr="00A529A0">
              <w:rPr>
                <w:rFonts w:ascii="Arial" w:eastAsia="Times New Roman" w:hAnsi="Arial" w:cs="Times New Roman"/>
                <w:spacing w:val="-2"/>
                <w:szCs w:val="20"/>
                <w:lang w:eastAsia="en-GB"/>
              </w:rPr>
              <w:t>.</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8F41D1" w:rsidRPr="00C171EB" w:rsidTr="008F41D1">
        <w:tc>
          <w:tcPr>
            <w:tcW w:w="9915" w:type="dxa"/>
            <w:tcBorders>
              <w:top w:val="single" w:sz="8" w:space="0" w:color="auto"/>
              <w:left w:val="single" w:sz="8" w:space="0" w:color="auto"/>
              <w:bottom w:val="single" w:sz="8" w:space="0" w:color="auto"/>
              <w:right w:val="single" w:sz="8" w:space="0" w:color="auto"/>
            </w:tcBorders>
            <w:hideMark/>
          </w:tcPr>
          <w:p w:rsidR="008F41D1" w:rsidRDefault="008F41D1" w:rsidP="00E950BA">
            <w:pPr>
              <w:spacing w:before="120" w:after="120" w:line="240" w:lineRule="auto"/>
              <w:rPr>
                <w:rFonts w:ascii="Arial" w:eastAsia="Times New Roman" w:hAnsi="Arial" w:cs="Times New Roman"/>
                <w:spacing w:val="-2"/>
                <w:szCs w:val="20"/>
                <w:lang w:eastAsia="en-GB"/>
              </w:rPr>
            </w:pPr>
            <w:r>
              <w:rPr>
                <w:rFonts w:ascii="Arial" w:eastAsia="Times New Roman" w:hAnsi="Arial" w:cs="Times New Roman"/>
                <w:spacing w:val="-2"/>
                <w:szCs w:val="20"/>
                <w:lang w:eastAsia="en-GB"/>
              </w:rPr>
              <w:t>What key performance indicators (KPIs) do you feel are relevant to this service requirement?</w:t>
            </w:r>
          </w:p>
          <w:p w:rsidR="008F41D1" w:rsidRPr="00C171EB" w:rsidRDefault="008F41D1" w:rsidP="00E950BA">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8F41D1" w:rsidRDefault="008F41D1" w:rsidP="00C171EB">
      <w:pPr>
        <w:spacing w:after="90" w:line="240" w:lineRule="auto"/>
        <w:jc w:val="both"/>
        <w:rPr>
          <w:rFonts w:ascii="Arial" w:eastAsia="Times New Roman" w:hAnsi="Arial" w:cs="Times New Roman"/>
          <w:b/>
          <w:bCs/>
          <w:spacing w:val="-3"/>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 xml:space="preserve">C. SCOPE AND REMIT OF THE </w:t>
      </w:r>
      <w:r w:rsidR="00A34F86">
        <w:rPr>
          <w:rFonts w:ascii="Arial" w:eastAsia="Times New Roman" w:hAnsi="Arial" w:cs="Times New Roman"/>
          <w:b/>
          <w:bCs/>
          <w:spacing w:val="-3"/>
          <w:szCs w:val="20"/>
          <w:lang w:eastAsia="en-GB"/>
        </w:rPr>
        <w:t>SERVICE</w:t>
      </w: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rsidR="00C171EB" w:rsidRPr="00C171EB" w:rsidRDefault="00C171EB" w:rsidP="00A34F86">
            <w:pPr>
              <w:tabs>
                <w:tab w:val="left" w:pos="2340"/>
              </w:tabs>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  </w:t>
            </w: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r w:rsidR="00A34F86">
              <w:rPr>
                <w:rFonts w:ascii="Arial" w:eastAsia="Times New Roman" w:hAnsi="Arial" w:cs="Times New Roman"/>
                <w:spacing w:val="-2"/>
                <w:szCs w:val="20"/>
                <w:lang w:eastAsia="en-GB"/>
              </w:rPr>
              <w:tab/>
            </w:r>
          </w:p>
        </w:tc>
      </w:tr>
    </w:tbl>
    <w:p w:rsidR="00C171EB" w:rsidRDefault="00C171EB" w:rsidP="00C171EB">
      <w:pPr>
        <w:spacing w:after="90" w:line="240" w:lineRule="auto"/>
        <w:jc w:val="both"/>
        <w:rPr>
          <w:rFonts w:ascii="Arial" w:eastAsia="Times New Roman" w:hAnsi="Arial" w:cs="Times New Roman"/>
          <w:b/>
          <w:spacing w:val="-3"/>
          <w:szCs w:val="20"/>
          <w:lang w:eastAsia="en-GB"/>
        </w:rPr>
      </w:pPr>
    </w:p>
    <w:p w:rsidR="00C171EB" w:rsidRPr="00C171EB" w:rsidRDefault="00C171EB" w:rsidP="00C171EB">
      <w:pPr>
        <w:spacing w:after="9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D</w:t>
      </w:r>
      <w:r w:rsidRPr="00C171EB">
        <w:rPr>
          <w:rFonts w:ascii="Arial" w:eastAsia="Times New Roman" w:hAnsi="Arial" w:cs="Times New Roman"/>
          <w:b/>
          <w:bCs/>
          <w:spacing w:val="-3"/>
          <w:szCs w:val="20"/>
          <w:lang w:eastAsia="en-GB"/>
        </w:rPr>
        <w:t xml:space="preserve">. </w:t>
      </w:r>
      <w:r w:rsidR="00A34F86">
        <w:rPr>
          <w:rFonts w:ascii="Arial" w:eastAsia="Times New Roman" w:hAnsi="Arial" w:cs="Times New Roman"/>
          <w:b/>
          <w:bCs/>
          <w:spacing w:val="-3"/>
          <w:szCs w:val="20"/>
          <w:lang w:eastAsia="en-GB"/>
        </w:rPr>
        <w:t>CONTRACT PRICING</w:t>
      </w:r>
    </w:p>
    <w:tbl>
      <w:tblPr>
        <w:tblW w:w="0" w:type="auto"/>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A34F86" w:rsidRDefault="00A34F86" w:rsidP="00C171EB">
            <w:pPr>
              <w:spacing w:before="120" w:after="120" w:line="240" w:lineRule="auto"/>
              <w:rPr>
                <w:rFonts w:ascii="Arial" w:eastAsia="Times New Roman" w:hAnsi="Arial" w:cs="Times New Roman"/>
                <w:spacing w:val="-2"/>
                <w:szCs w:val="20"/>
                <w:lang w:eastAsia="en-GB"/>
              </w:rPr>
            </w:pPr>
            <w:r>
              <w:rPr>
                <w:rFonts w:ascii="Arial" w:eastAsia="Times New Roman" w:hAnsi="Arial" w:cs="Times New Roman"/>
                <w:spacing w:val="-2"/>
                <w:szCs w:val="20"/>
                <w:lang w:eastAsia="en-GB"/>
              </w:rPr>
              <w:t>How would you approach pricing for this contract? How can the Authority most effectively structure a pricing schedule for this contract? What elements of pricing will be fixed; relating to set-up or operational costs? What additional information will you require when submitting a price for this contract?</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91"/>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widowControl w:val="0"/>
        <w:tabs>
          <w:tab w:val="left" w:pos="720"/>
        </w:tabs>
        <w:snapToGrid w:val="0"/>
        <w:spacing w:after="0" w:line="240" w:lineRule="auto"/>
        <w:rPr>
          <w:rFonts w:ascii="Arial" w:eastAsia="Times New Roman" w:hAnsi="Arial" w:cs="Times New Roman"/>
          <w:sz w:val="24"/>
          <w:szCs w:val="20"/>
        </w:rPr>
      </w:pPr>
    </w:p>
    <w:p w:rsidR="00C171EB" w:rsidRPr="00C171EB" w:rsidRDefault="00C171EB" w:rsidP="00C171EB">
      <w:pPr>
        <w:spacing w:after="0" w:line="240" w:lineRule="auto"/>
        <w:rPr>
          <w:rFonts w:ascii="Arial" w:eastAsia="Times New Roman" w:hAnsi="Arial" w:cs="Arial"/>
          <w:b/>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E. CRITICAL SUCCESS FACTORS</w:t>
      </w:r>
    </w:p>
    <w:tbl>
      <w:tblPr>
        <w:tblW w:w="0" w:type="auto"/>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are the key critical success factors for </w:t>
            </w:r>
            <w:r w:rsidR="00A34F86">
              <w:rPr>
                <w:rFonts w:ascii="Arial" w:eastAsia="Times New Roman" w:hAnsi="Arial" w:cs="Times New Roman"/>
                <w:spacing w:val="-2"/>
                <w:szCs w:val="20"/>
                <w:lang w:eastAsia="en-GB"/>
              </w:rPr>
              <w:t>the service?</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Pr="00C171EB" w:rsidRDefault="00C171EB" w:rsidP="00C171EB">
      <w:pPr>
        <w:spacing w:after="0" w:line="240" w:lineRule="auto"/>
        <w:rPr>
          <w:rFonts w:ascii="Arial" w:eastAsia="Times New Roman" w:hAnsi="Arial" w:cs="Arial"/>
          <w:b/>
          <w:lang w:eastAsia="en-GB"/>
        </w:rPr>
      </w:pPr>
    </w:p>
    <w:tbl>
      <w:tblPr>
        <w:tblW w:w="9930" w:type="dxa"/>
        <w:tblInd w:w="120" w:type="dxa"/>
        <w:tblLayout w:type="fixed"/>
        <w:tblCellMar>
          <w:left w:w="120" w:type="dxa"/>
          <w:right w:w="120" w:type="dxa"/>
        </w:tblCellMar>
        <w:tblLook w:val="04A0" w:firstRow="1" w:lastRow="0" w:firstColumn="1" w:lastColumn="0" w:noHBand="0" w:noVBand="1"/>
      </w:tblPr>
      <w:tblGrid>
        <w:gridCol w:w="9930"/>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are the major barriers to success? How might these be overcome? </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Default="00C171EB" w:rsidP="00C171EB">
      <w:pPr>
        <w:spacing w:after="90" w:line="240" w:lineRule="auto"/>
        <w:jc w:val="both"/>
        <w:rPr>
          <w:rFonts w:ascii="Arial" w:eastAsia="Times New Roman" w:hAnsi="Arial" w:cs="Times New Roman"/>
          <w:b/>
          <w:bCs/>
          <w:spacing w:val="-3"/>
          <w:szCs w:val="20"/>
          <w:lang w:eastAsia="en-GB"/>
        </w:rPr>
      </w:pPr>
    </w:p>
    <w:p w:rsidR="00230044" w:rsidRPr="00C171EB" w:rsidRDefault="00230044" w:rsidP="00230044">
      <w:pPr>
        <w:spacing w:after="0" w:line="240" w:lineRule="auto"/>
        <w:rPr>
          <w:rFonts w:ascii="Arial" w:eastAsia="Times New Roman" w:hAnsi="Arial" w:cs="Arial"/>
          <w:b/>
          <w:lang w:eastAsia="en-GB"/>
        </w:rPr>
      </w:pPr>
    </w:p>
    <w:p w:rsidR="00230044" w:rsidRPr="00C171EB" w:rsidRDefault="00230044" w:rsidP="00230044">
      <w:pPr>
        <w:spacing w:after="90" w:line="240" w:lineRule="auto"/>
        <w:jc w:val="both"/>
        <w:rPr>
          <w:rFonts w:ascii="Arial" w:eastAsia="Times New Roman" w:hAnsi="Arial" w:cs="Times New Roman"/>
          <w:b/>
          <w:bCs/>
          <w:spacing w:val="-3"/>
          <w:szCs w:val="20"/>
          <w:lang w:eastAsia="en-GB"/>
        </w:rPr>
      </w:pPr>
      <w:r>
        <w:rPr>
          <w:rFonts w:ascii="Arial" w:eastAsia="Times New Roman" w:hAnsi="Arial" w:cs="Times New Roman"/>
          <w:b/>
          <w:bCs/>
          <w:spacing w:val="-3"/>
          <w:szCs w:val="20"/>
          <w:lang w:eastAsia="en-GB"/>
        </w:rPr>
        <w:t>F</w:t>
      </w:r>
      <w:r w:rsidRPr="00C171EB">
        <w:rPr>
          <w:rFonts w:ascii="Arial" w:eastAsia="Times New Roman" w:hAnsi="Arial" w:cs="Times New Roman"/>
          <w:b/>
          <w:bCs/>
          <w:spacing w:val="-3"/>
          <w:szCs w:val="20"/>
          <w:lang w:eastAsia="en-GB"/>
        </w:rPr>
        <w:t xml:space="preserve">. </w:t>
      </w:r>
      <w:r>
        <w:rPr>
          <w:rFonts w:ascii="Arial" w:eastAsia="Times New Roman" w:hAnsi="Arial" w:cs="Times New Roman"/>
          <w:b/>
          <w:bCs/>
          <w:spacing w:val="-3"/>
          <w:szCs w:val="20"/>
          <w:lang w:eastAsia="en-GB"/>
        </w:rPr>
        <w:t xml:space="preserve">ONE-TO-ONE SESSIONS </w:t>
      </w:r>
    </w:p>
    <w:tbl>
      <w:tblPr>
        <w:tblW w:w="9923" w:type="dxa"/>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230044">
        <w:tc>
          <w:tcPr>
            <w:tcW w:w="9923" w:type="dxa"/>
            <w:tcBorders>
              <w:top w:val="single" w:sz="6" w:space="0" w:color="auto"/>
              <w:left w:val="single" w:sz="6" w:space="0" w:color="auto"/>
              <w:bottom w:val="single" w:sz="6" w:space="0" w:color="auto"/>
              <w:right w:val="single" w:sz="6" w:space="0" w:color="auto"/>
            </w:tcBorders>
            <w:hideMark/>
          </w:tcPr>
          <w:p w:rsidR="00230044" w:rsidRDefault="00230044"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 xml:space="preserve">Do you wish to attend a one-to-one session with the Authority? Are there any dates / time slots during the period 20 to 31 March 2017 that </w:t>
            </w:r>
            <w:r w:rsidR="009F79BC">
              <w:rPr>
                <w:rFonts w:ascii="Arial" w:eastAsia="Times New Roman" w:hAnsi="Arial" w:cs="Times New Roman"/>
                <w:spacing w:val="-3"/>
                <w:szCs w:val="20"/>
                <w:lang w:eastAsia="en-GB"/>
              </w:rPr>
              <w:t>you’re</w:t>
            </w:r>
            <w:r>
              <w:rPr>
                <w:rFonts w:ascii="Arial" w:eastAsia="Times New Roman" w:hAnsi="Arial" w:cs="Times New Roman"/>
                <w:spacing w:val="-3"/>
                <w:szCs w:val="20"/>
                <w:lang w:eastAsia="en-GB"/>
              </w:rPr>
              <w:t xml:space="preserve"> unable to attend? </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Pr="00C171EB" w:rsidRDefault="00C171EB"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C171EB" w:rsidRPr="00C171EB" w:rsidRDefault="00C171EB" w:rsidP="00C171EB">
      <w:pPr>
        <w:spacing w:after="0" w:line="240" w:lineRule="auto"/>
        <w:rPr>
          <w:rFonts w:ascii="Arial" w:eastAsia="Times New Roman" w:hAnsi="Arial" w:cs="Arial"/>
          <w:b/>
          <w:lang w:eastAsia="en-GB"/>
        </w:rPr>
      </w:pPr>
      <w:r w:rsidRPr="00C171EB">
        <w:rPr>
          <w:rFonts w:ascii="Arial" w:eastAsia="Times New Roman" w:hAnsi="Arial" w:cs="Arial"/>
          <w:b/>
          <w:lang w:eastAsia="en-GB"/>
        </w:rPr>
        <w:lastRenderedPageBreak/>
        <w:t>THANK YOU FOR TAKING THE TIME TO COMPLETE THIS QUESTIONNAIRE</w:t>
      </w:r>
    </w:p>
    <w:p w:rsidR="00C171EB" w:rsidRPr="00C171EB" w:rsidRDefault="00C171EB" w:rsidP="00C171EB">
      <w:pPr>
        <w:spacing w:after="0" w:line="240" w:lineRule="auto"/>
        <w:rPr>
          <w:rFonts w:ascii="Arial" w:eastAsia="Times New Roman" w:hAnsi="Arial" w:cs="Times New Roman"/>
          <w:spacing w:val="-3"/>
          <w:sz w:val="16"/>
          <w:szCs w:val="16"/>
          <w:lang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9922"/>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tabs>
                <w:tab w:val="left" w:pos="0"/>
                <w:tab w:val="left" w:pos="2857"/>
              </w:tabs>
              <w:suppressAutoHyphens/>
              <w:spacing w:before="120" w:after="120" w:line="240" w:lineRule="auto"/>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Name of authorised representative in block letters: </w:t>
            </w:r>
            <w:r w:rsidRPr="00C171EB">
              <w:rPr>
                <w:rFonts w:ascii="Arial" w:eastAsia="Times New Roman" w:hAnsi="Arial" w:cs="Times New Roman"/>
                <w:spacing w:val="-2"/>
                <w:lang w:eastAsia="en-GB"/>
              </w:rPr>
              <w:fldChar w:fldCharType="begin">
                <w:ffData>
                  <w:name w:val="Text92"/>
                  <w:enabled/>
                  <w:calcOnExit w:val="0"/>
                  <w:textInput/>
                </w:ffData>
              </w:fldChar>
            </w:r>
            <w:bookmarkStart w:id="3" w:name="Text92"/>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3"/>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Position:  </w:t>
            </w:r>
            <w:r w:rsidRPr="00C171EB">
              <w:rPr>
                <w:rFonts w:ascii="Arial" w:eastAsia="Times New Roman" w:hAnsi="Arial" w:cs="Times New Roman"/>
                <w:spacing w:val="-2"/>
                <w:lang w:eastAsia="en-GB"/>
              </w:rPr>
              <w:fldChar w:fldCharType="begin">
                <w:ffData>
                  <w:name w:val="Text93"/>
                  <w:enabled/>
                  <w:calcOnExit w:val="0"/>
                  <w:textInput/>
                </w:ffData>
              </w:fldChar>
            </w:r>
            <w:bookmarkStart w:id="4" w:name="Text93"/>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4"/>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For and on behalf of:   </w:t>
            </w:r>
            <w:r w:rsidRPr="00C171EB">
              <w:rPr>
                <w:rFonts w:ascii="Arial" w:eastAsia="Times New Roman" w:hAnsi="Arial" w:cs="Times New Roman"/>
                <w:spacing w:val="-2"/>
                <w:lang w:eastAsia="en-GB"/>
              </w:rPr>
              <w:fldChar w:fldCharType="begin">
                <w:ffData>
                  <w:name w:val="Text94"/>
                  <w:enabled/>
                  <w:calcOnExit w:val="0"/>
                  <w:textInput/>
                </w:ffData>
              </w:fldChar>
            </w:r>
            <w:bookmarkStart w:id="5" w:name="Text94"/>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5"/>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Date:   </w:t>
            </w:r>
            <w:r w:rsidRPr="00C171EB">
              <w:rPr>
                <w:rFonts w:ascii="Arial" w:eastAsia="Times New Roman" w:hAnsi="Arial" w:cs="Times New Roman"/>
                <w:spacing w:val="-2"/>
                <w:lang w:eastAsia="en-GB"/>
              </w:rPr>
              <w:fldChar w:fldCharType="begin">
                <w:ffData>
                  <w:name w:val="Text95"/>
                  <w:enabled/>
                  <w:calcOnExit w:val="0"/>
                  <w:textInput/>
                </w:ffData>
              </w:fldChar>
            </w:r>
            <w:bookmarkStart w:id="6" w:name="Text95"/>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6"/>
          </w:p>
          <w:p w:rsidR="00C171EB" w:rsidRPr="00C171EB" w:rsidRDefault="00C171EB" w:rsidP="00C171EB">
            <w:pPr>
              <w:tabs>
                <w:tab w:val="left" w:pos="0"/>
              </w:tabs>
              <w:suppressAutoHyphens/>
              <w:spacing w:after="54" w:line="240" w:lineRule="auto"/>
              <w:jc w:val="both"/>
              <w:rPr>
                <w:rFonts w:ascii="Arial" w:eastAsia="Times New Roman" w:hAnsi="Arial" w:cs="Times New Roman"/>
                <w:spacing w:val="-3"/>
                <w:lang w:eastAsia="en-GB"/>
              </w:rPr>
            </w:pPr>
            <w:r w:rsidRPr="00C171EB">
              <w:rPr>
                <w:rFonts w:ascii="Arial" w:eastAsia="Times New Roman" w:hAnsi="Arial" w:cs="Times New Roman"/>
                <w:b/>
                <w:spacing w:val="-3"/>
                <w:lang w:eastAsia="en-GB"/>
              </w:rPr>
              <w:t>(This should be completed by the Supplier or a partner or an authorised representative in his / her own name and on behalf of the company / organisation completing this questionnaire)</w:t>
            </w:r>
          </w:p>
        </w:tc>
      </w:tr>
    </w:tbl>
    <w:p w:rsidR="00CE1CC9" w:rsidRPr="00CE1CC9" w:rsidRDefault="00CE1CC9" w:rsidP="00D8794C">
      <w:pPr>
        <w:jc w:val="center"/>
        <w:rPr>
          <w:rFonts w:ascii="Arial" w:hAnsi="Arial" w:cs="Arial"/>
          <w:sz w:val="32"/>
          <w:szCs w:val="32"/>
        </w:rPr>
      </w:pPr>
    </w:p>
    <w:sectPr w:rsidR="00CE1CC9" w:rsidRPr="00CE1CC9" w:rsidSect="00CE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C29D9"/>
    <w:multiLevelType w:val="hybridMultilevel"/>
    <w:tmpl w:val="05D6373E"/>
    <w:lvl w:ilvl="0" w:tplc="CD0A7FF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F3"/>
    <w:rsid w:val="000471E6"/>
    <w:rsid w:val="00230044"/>
    <w:rsid w:val="00233084"/>
    <w:rsid w:val="00292D2B"/>
    <w:rsid w:val="004C4013"/>
    <w:rsid w:val="004F1938"/>
    <w:rsid w:val="005E48AA"/>
    <w:rsid w:val="006E026C"/>
    <w:rsid w:val="008A3CF3"/>
    <w:rsid w:val="008F41D1"/>
    <w:rsid w:val="00913531"/>
    <w:rsid w:val="009F79BC"/>
    <w:rsid w:val="00A34F86"/>
    <w:rsid w:val="00A529A0"/>
    <w:rsid w:val="00A62573"/>
    <w:rsid w:val="00A83AFE"/>
    <w:rsid w:val="00B07F33"/>
    <w:rsid w:val="00C171EB"/>
    <w:rsid w:val="00C6054E"/>
    <w:rsid w:val="00CE1CC9"/>
    <w:rsid w:val="00D8794C"/>
    <w:rsid w:val="00DD2D81"/>
    <w:rsid w:val="00F8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F3"/>
    <w:rPr>
      <w:rFonts w:ascii="Tahoma" w:hAnsi="Tahoma" w:cs="Tahoma"/>
      <w:sz w:val="16"/>
      <w:szCs w:val="16"/>
    </w:rPr>
  </w:style>
  <w:style w:type="table" w:styleId="TableGrid">
    <w:name w:val="Table Grid"/>
    <w:basedOn w:val="TableNormal"/>
    <w:uiPriority w:val="59"/>
    <w:rsid w:val="005E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F3"/>
    <w:rPr>
      <w:rFonts w:ascii="Tahoma" w:hAnsi="Tahoma" w:cs="Tahoma"/>
      <w:sz w:val="16"/>
      <w:szCs w:val="16"/>
    </w:rPr>
  </w:style>
  <w:style w:type="table" w:styleId="TableGrid">
    <w:name w:val="Table Grid"/>
    <w:basedOn w:val="TableNormal"/>
    <w:uiPriority w:val="59"/>
    <w:rsid w:val="005E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1B054D6F</Template>
  <TotalTime>61</TotalTime>
  <Pages>5</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Kelsall</dc:creator>
  <cp:lastModifiedBy>Pam Kelsall</cp:lastModifiedBy>
  <cp:revision>13</cp:revision>
  <cp:lastPrinted>2017-03-02T13:49:00Z</cp:lastPrinted>
  <dcterms:created xsi:type="dcterms:W3CDTF">2017-02-03T13:44:00Z</dcterms:created>
  <dcterms:modified xsi:type="dcterms:W3CDTF">2017-03-09T09:34:00Z</dcterms:modified>
</cp:coreProperties>
</file>