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A897D" w14:textId="77777777" w:rsidR="00DA34BE" w:rsidRPr="00143E4E" w:rsidRDefault="00DA34BE" w:rsidP="00DA34BE">
      <w:pPr>
        <w:pStyle w:val="Logos"/>
        <w:tabs>
          <w:tab w:val="right" w:pos="9498"/>
        </w:tabs>
        <w:rPr>
          <w:rFonts w:cs="Arial"/>
        </w:rPr>
      </w:pPr>
      <w:r w:rsidRPr="00143E4E">
        <w:rPr>
          <w:rFonts w:cs="Arial"/>
        </w:rPr>
        <w:drawing>
          <wp:inline distT="0" distB="0" distL="0" distR="0" wp14:anchorId="572257BD" wp14:editId="5B8CD895">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143E4E">
        <w:rPr>
          <w:rFonts w:cs="Arial"/>
        </w:rPr>
        <w:tab/>
      </w:r>
    </w:p>
    <w:p w14:paraId="2B696318" w14:textId="77777777" w:rsidR="00DA34BE" w:rsidRPr="00143E4E" w:rsidRDefault="00DA34BE" w:rsidP="00DA34BE">
      <w:pPr>
        <w:pStyle w:val="TitleText"/>
        <w:rPr>
          <w:sz w:val="68"/>
          <w:szCs w:val="68"/>
        </w:rPr>
      </w:pPr>
      <w:r w:rsidRPr="00143E4E">
        <w:rPr>
          <w:sz w:val="68"/>
          <w:szCs w:val="68"/>
        </w:rPr>
        <w:t>Grants to fund local coordination of free holiday activities and healthy food for disadvantaged children during 2019 summer holidays</w:t>
      </w:r>
    </w:p>
    <w:p w14:paraId="050B4BAA" w14:textId="77777777" w:rsidR="00DA34BE" w:rsidRPr="00143E4E" w:rsidRDefault="00DA34BE" w:rsidP="00DA34BE">
      <w:pPr>
        <w:pStyle w:val="SubtitleText"/>
      </w:pPr>
      <w:r w:rsidRPr="00143E4E">
        <w:t>Application Form</w:t>
      </w:r>
    </w:p>
    <w:p w14:paraId="1D627839" w14:textId="47089DE3" w:rsidR="00DA34BE" w:rsidRPr="00143E4E" w:rsidRDefault="00D13F98" w:rsidP="00DA34BE">
      <w:pPr>
        <w:pStyle w:val="SubtitleText"/>
      </w:pPr>
      <w:bookmarkStart w:id="0" w:name="_Toc357771638"/>
      <w:bookmarkStart w:id="1" w:name="_Toc346793416"/>
      <w:bookmarkStart w:id="2" w:name="_Toc328122777"/>
      <w:r>
        <w:t>December</w:t>
      </w:r>
      <w:r w:rsidR="00DA34BE">
        <w:t xml:space="preserve"> 2018</w:t>
      </w:r>
    </w:p>
    <w:p w14:paraId="65AAF6C6" w14:textId="77777777" w:rsidR="00EE2C3E" w:rsidRDefault="00EE2C3E" w:rsidP="00DA34BE">
      <w:pPr>
        <w:pStyle w:val="Heading2"/>
        <w:rPr>
          <w:rFonts w:cs="Arial"/>
        </w:rPr>
      </w:pPr>
    </w:p>
    <w:p w14:paraId="6ACA027D" w14:textId="77777777" w:rsidR="00DA34BE" w:rsidRPr="00143E4E" w:rsidRDefault="00DA34BE" w:rsidP="00DA34BE">
      <w:pPr>
        <w:pStyle w:val="Heading2"/>
        <w:rPr>
          <w:rFonts w:cs="Arial"/>
        </w:rPr>
      </w:pPr>
      <w:r w:rsidRPr="00143E4E">
        <w:rPr>
          <w:rFonts w:cs="Arial"/>
        </w:rPr>
        <w:t>Completing your application</w:t>
      </w:r>
      <w:bookmarkStart w:id="3" w:name="_Toc338167832"/>
      <w:bookmarkStart w:id="4" w:name="_Toc361136405"/>
      <w:bookmarkStart w:id="5" w:name="_Toc364235710"/>
      <w:bookmarkStart w:id="6" w:name="_Toc364235754"/>
      <w:bookmarkStart w:id="7" w:name="_Toc364235836"/>
      <w:bookmarkStart w:id="8" w:name="_Toc364840101"/>
      <w:bookmarkStart w:id="9" w:name="_Toc364864311"/>
      <w:bookmarkStart w:id="10" w:name="_Toc400361366"/>
      <w:bookmarkStart w:id="11" w:name="_Toc443397156"/>
    </w:p>
    <w:p w14:paraId="62CE5936" w14:textId="77777777" w:rsidR="00DA34BE" w:rsidRPr="00143E4E" w:rsidRDefault="00DA34BE" w:rsidP="00DA34BE">
      <w:pPr>
        <w:rPr>
          <w:rFonts w:cs="Arial"/>
        </w:rPr>
      </w:pPr>
      <w:r w:rsidRPr="00143E4E">
        <w:rPr>
          <w:rFonts w:cs="Arial"/>
        </w:rPr>
        <w:t xml:space="preserve">The Department has published </w:t>
      </w:r>
      <w:r>
        <w:rPr>
          <w:rFonts w:cs="Arial"/>
        </w:rPr>
        <w:t xml:space="preserve">its </w:t>
      </w:r>
      <w:r w:rsidRPr="00143E4E">
        <w:rPr>
          <w:rFonts w:cs="Arial"/>
        </w:rPr>
        <w:t xml:space="preserve">specification of requirements for the </w:t>
      </w:r>
      <w:r>
        <w:rPr>
          <w:rFonts w:cs="Arial"/>
        </w:rPr>
        <w:t xml:space="preserve">Local Coordination of Free Holiday Provision </w:t>
      </w:r>
      <w:r w:rsidRPr="00143E4E">
        <w:rPr>
          <w:rFonts w:cs="Arial"/>
        </w:rPr>
        <w:t xml:space="preserve">Fund. This provides information on the aims of the fund, assessment criteria and funding available. Please ensure you have read through the requirements before completing this application form. </w:t>
      </w:r>
    </w:p>
    <w:p w14:paraId="21416AB9" w14:textId="77777777" w:rsidR="00DA34BE" w:rsidRPr="00143E4E" w:rsidRDefault="00DA34BE" w:rsidP="00DA34BE">
      <w:pPr>
        <w:rPr>
          <w:rFonts w:cs="Arial"/>
        </w:rPr>
      </w:pPr>
      <w:r w:rsidRPr="00143E4E">
        <w:rPr>
          <w:rFonts w:cs="Arial"/>
        </w:rPr>
        <w:t xml:space="preserve">Further information on what is expected in each section of the form has been provided to support you in completing your application. Please make sure you refer to these prompts throughout to ensure you have addressed the questions fully. Further supplementary information is also provided at the end of this document. </w:t>
      </w:r>
    </w:p>
    <w:p w14:paraId="65A80994" w14:textId="77777777" w:rsidR="00DA34BE" w:rsidRDefault="00DA34BE" w:rsidP="00DA34BE">
      <w:pPr>
        <w:rPr>
          <w:rFonts w:cs="Arial"/>
        </w:rPr>
      </w:pPr>
      <w:r>
        <w:rPr>
          <w:rFonts w:cs="Arial"/>
        </w:rPr>
        <w:t>If you are bidding to work in more than one local authority please complete one application form per area.</w:t>
      </w:r>
    </w:p>
    <w:p w14:paraId="7A8472D1" w14:textId="77777777" w:rsidR="00DA34BE" w:rsidRPr="00143E4E" w:rsidRDefault="00DA34BE" w:rsidP="00DA34BE">
      <w:pPr>
        <w:rPr>
          <w:rFonts w:cs="Arial"/>
        </w:rPr>
      </w:pPr>
      <w:r w:rsidRPr="00143E4E">
        <w:rPr>
          <w:rFonts w:cs="Arial"/>
        </w:rPr>
        <w:t>A limit on the number of words is stated for each section in the text box provided, any text that exceeds the stated limit will not be assessed. Please include the total number of words for each section at the bottom of each text box.</w:t>
      </w:r>
    </w:p>
    <w:p w14:paraId="4635A606" w14:textId="09B7435D" w:rsidR="00DA34BE" w:rsidRPr="00143E4E" w:rsidRDefault="00DA34BE" w:rsidP="00DA34BE">
      <w:pPr>
        <w:rPr>
          <w:rFonts w:cs="Arial"/>
        </w:rPr>
      </w:pPr>
      <w:r w:rsidRPr="00143E4E">
        <w:rPr>
          <w:rFonts w:cs="Arial"/>
        </w:rPr>
        <w:t>Please complete all sections of the application form</w:t>
      </w:r>
      <w:r w:rsidR="002D4151">
        <w:rPr>
          <w:rFonts w:cs="Arial"/>
        </w:rPr>
        <w:t xml:space="preserve"> including annexes</w:t>
      </w:r>
      <w:r w:rsidRPr="00143E4E">
        <w:rPr>
          <w:rFonts w:cs="Arial"/>
        </w:rPr>
        <w:t xml:space="preserve">. For any sections that are not applicable to your proposal, insert ‘N/A’. </w:t>
      </w:r>
    </w:p>
    <w:bookmarkEnd w:id="3"/>
    <w:bookmarkEnd w:id="4"/>
    <w:bookmarkEnd w:id="5"/>
    <w:bookmarkEnd w:id="6"/>
    <w:bookmarkEnd w:id="7"/>
    <w:bookmarkEnd w:id="8"/>
    <w:bookmarkEnd w:id="9"/>
    <w:bookmarkEnd w:id="10"/>
    <w:bookmarkEnd w:id="11"/>
    <w:p w14:paraId="132F15D0" w14:textId="77777777" w:rsidR="00DA34BE" w:rsidRPr="00143E4E" w:rsidRDefault="00DA34BE" w:rsidP="00DA34BE">
      <w:pPr>
        <w:pStyle w:val="Heading2"/>
        <w:rPr>
          <w:rFonts w:cs="Arial"/>
        </w:rPr>
      </w:pPr>
      <w:r w:rsidRPr="00143E4E">
        <w:rPr>
          <w:rFonts w:cs="Arial"/>
        </w:rPr>
        <w:t>Submitting your application</w:t>
      </w:r>
    </w:p>
    <w:p w14:paraId="10649A0B" w14:textId="518979C7" w:rsidR="00DA34BE" w:rsidRPr="00143E4E" w:rsidRDefault="00DA34BE" w:rsidP="00DA34BE">
      <w:pPr>
        <w:pStyle w:val="DfESOutNumbered1"/>
        <w:numPr>
          <w:ilvl w:val="0"/>
          <w:numId w:val="0"/>
        </w:numPr>
        <w:rPr>
          <w:rFonts w:eastAsia="Arial" w:cs="Arial"/>
        </w:rPr>
      </w:pPr>
      <w:bookmarkStart w:id="12" w:name="_Toc443397157"/>
      <w:r w:rsidRPr="00143E4E">
        <w:rPr>
          <w:rFonts w:eastAsia="Arial" w:cs="Arial"/>
        </w:rPr>
        <w:t xml:space="preserve">Please email a single PDF version of your completed application form to </w:t>
      </w:r>
      <w:hyperlink r:id="rId13" w:history="1">
        <w:r w:rsidR="00495CD8" w:rsidRPr="00A320FD">
          <w:rPr>
            <w:rStyle w:val="Hyperlink"/>
            <w:rFonts w:eastAsia="Arial" w:cs="Arial"/>
          </w:rPr>
          <w:t>HAF2019</w:t>
        </w:r>
        <w:r w:rsidR="00495CD8">
          <w:rPr>
            <w:rStyle w:val="Hyperlink"/>
            <w:rFonts w:eastAsia="Arial" w:cs="Arial"/>
          </w:rPr>
          <w:t>.PILOT</w:t>
        </w:r>
        <w:r w:rsidR="00495CD8" w:rsidRPr="00A320FD">
          <w:rPr>
            <w:rStyle w:val="Hyperlink"/>
            <w:rFonts w:eastAsia="Arial" w:cs="Arial"/>
          </w:rPr>
          <w:t>@education.gov.uk</w:t>
        </w:r>
      </w:hyperlink>
      <w:r w:rsidRPr="00143E4E">
        <w:rPr>
          <w:rFonts w:eastAsia="Arial" w:cs="Arial"/>
        </w:rPr>
        <w:t xml:space="preserve"> by </w:t>
      </w:r>
      <w:r w:rsidRPr="00D13F98">
        <w:rPr>
          <w:rFonts w:eastAsia="Arial" w:cs="Arial"/>
        </w:rPr>
        <w:t xml:space="preserve">23:59pm on Thursday </w:t>
      </w:r>
      <w:r w:rsidR="003B74A3" w:rsidRPr="00D13F98">
        <w:rPr>
          <w:rFonts w:eastAsia="Arial" w:cs="Arial"/>
        </w:rPr>
        <w:t>7 February</w:t>
      </w:r>
      <w:r w:rsidRPr="00D13F98">
        <w:rPr>
          <w:rFonts w:eastAsia="Arial" w:cs="Arial"/>
        </w:rPr>
        <w:t xml:space="preserve"> 2019.</w:t>
      </w:r>
    </w:p>
    <w:p w14:paraId="7E76446D" w14:textId="77777777" w:rsidR="00DA34BE" w:rsidRPr="00143E4E" w:rsidRDefault="00DA34BE" w:rsidP="00DA34BE">
      <w:pPr>
        <w:pStyle w:val="DfESOutNumbered1"/>
        <w:numPr>
          <w:ilvl w:val="0"/>
          <w:numId w:val="0"/>
        </w:numPr>
        <w:rPr>
          <w:rFonts w:eastAsia="Arial" w:cs="Arial"/>
        </w:rPr>
      </w:pPr>
      <w:r w:rsidRPr="00143E4E">
        <w:rPr>
          <w:rFonts w:eastAsia="Arial" w:cs="Arial"/>
        </w:rPr>
        <w:t xml:space="preserve">The organisation name of the lead bidder and the words ‘HAF </w:t>
      </w:r>
      <w:r>
        <w:rPr>
          <w:rFonts w:eastAsia="Arial" w:cs="Arial"/>
        </w:rPr>
        <w:t xml:space="preserve">2019 </w:t>
      </w:r>
      <w:r w:rsidRPr="00143E4E">
        <w:rPr>
          <w:rFonts w:eastAsia="Arial" w:cs="Arial"/>
        </w:rPr>
        <w:t>Application’ should be included in the email “subject” field when submitting your application.</w:t>
      </w:r>
    </w:p>
    <w:p w14:paraId="1A2BFECA" w14:textId="77777777" w:rsidR="00DA34BE" w:rsidRPr="00143E4E" w:rsidRDefault="00DA34BE" w:rsidP="00DA34BE">
      <w:pPr>
        <w:rPr>
          <w:rFonts w:cs="Arial"/>
        </w:rPr>
      </w:pPr>
      <w:r w:rsidRPr="00143E4E">
        <w:rPr>
          <w:rFonts w:cs="Arial"/>
        </w:rPr>
        <w:t xml:space="preserve">When you have sent the department your PDF application form, you will receive an email response letting you know that your application has been received.  </w:t>
      </w:r>
    </w:p>
    <w:p w14:paraId="24DA4228" w14:textId="77777777" w:rsidR="00DA34BE" w:rsidRPr="00647F67" w:rsidRDefault="00DA34BE" w:rsidP="00DA34BE">
      <w:pPr>
        <w:pStyle w:val="Heading2"/>
        <w:rPr>
          <w:rFonts w:cs="Arial"/>
        </w:rPr>
      </w:pPr>
      <w:r w:rsidRPr="00647F67">
        <w:rPr>
          <w:rFonts w:cs="Arial"/>
        </w:rPr>
        <w:t>Scoring and assessing your application</w:t>
      </w:r>
    </w:p>
    <w:p w14:paraId="6428C9E7" w14:textId="785248A9" w:rsidR="00F36A45" w:rsidRPr="00647F67" w:rsidRDefault="00647F67" w:rsidP="00DA34BE">
      <w:pPr>
        <w:rPr>
          <w:rFonts w:cs="Arial"/>
        </w:rPr>
      </w:pPr>
      <w:r w:rsidRPr="00647F67">
        <w:rPr>
          <w:rFonts w:cs="Arial"/>
        </w:rPr>
        <w:t>We will use t</w:t>
      </w:r>
      <w:r w:rsidR="00DA34BE" w:rsidRPr="00647F67">
        <w:rPr>
          <w:rFonts w:cs="Arial"/>
        </w:rPr>
        <w:t xml:space="preserve">he scoring matrix below to ensure a consistent approach is taken when scoring applications. </w:t>
      </w:r>
    </w:p>
    <w:p w14:paraId="0BD686CD" w14:textId="3698543D" w:rsidR="00F36A45" w:rsidRPr="00647F67" w:rsidRDefault="00F36A45" w:rsidP="00DA34BE">
      <w:pPr>
        <w:rPr>
          <w:rFonts w:cs="Arial"/>
        </w:rPr>
      </w:pPr>
      <w:r w:rsidRPr="00647F67">
        <w:rPr>
          <w:rFonts w:cs="Arial"/>
        </w:rPr>
        <w:t>For each section we have set out what the application should include</w:t>
      </w:r>
      <w:r w:rsidR="00647F67" w:rsidRPr="00647F67">
        <w:rPr>
          <w:rFonts w:cs="Arial"/>
        </w:rPr>
        <w:t xml:space="preserve">.  Each of these will be assessed against the assessment criteria and scored using </w:t>
      </w:r>
      <w:r w:rsidRPr="00647F67">
        <w:rPr>
          <w:rFonts w:cs="Arial"/>
        </w:rPr>
        <w:t xml:space="preserve">the scoring matrix.  </w:t>
      </w:r>
    </w:p>
    <w:p w14:paraId="33E0009F" w14:textId="03825176" w:rsidR="00647F67" w:rsidRDefault="00DA34BE" w:rsidP="00DA34BE">
      <w:pPr>
        <w:rPr>
          <w:rFonts w:cs="Arial"/>
        </w:rPr>
      </w:pPr>
      <w:r w:rsidRPr="00647F67">
        <w:rPr>
          <w:rFonts w:cs="Arial"/>
        </w:rPr>
        <w:t xml:space="preserve">In Stage 1 </w:t>
      </w:r>
      <w:r w:rsidR="00F36A45" w:rsidRPr="00647F67">
        <w:rPr>
          <w:rFonts w:cs="Arial"/>
        </w:rPr>
        <w:t xml:space="preserve">of the assessment </w:t>
      </w:r>
      <w:r w:rsidRPr="00647F67">
        <w:rPr>
          <w:rFonts w:cs="Arial"/>
        </w:rPr>
        <w:t xml:space="preserve">we will look at the eligibility criteria set out in paragraphs </w:t>
      </w:r>
      <w:r w:rsidRPr="00D13F98">
        <w:rPr>
          <w:rFonts w:cs="Arial"/>
        </w:rPr>
        <w:t>27-3</w:t>
      </w:r>
      <w:r w:rsidR="00D13F98" w:rsidRPr="00D13F98">
        <w:rPr>
          <w:rFonts w:cs="Arial"/>
        </w:rPr>
        <w:t>3</w:t>
      </w:r>
      <w:r w:rsidRPr="00647F67">
        <w:rPr>
          <w:rFonts w:cs="Arial"/>
        </w:rPr>
        <w:t xml:space="preserve"> of the specification of requirements; the due diligence self-declaration (</w:t>
      </w:r>
      <w:r w:rsidR="00D13F98">
        <w:rPr>
          <w:rFonts w:cs="Arial"/>
        </w:rPr>
        <w:t>Annex D</w:t>
      </w:r>
      <w:r w:rsidRPr="00647F67">
        <w:rPr>
          <w:rFonts w:cs="Arial"/>
        </w:rPr>
        <w:t xml:space="preserve"> of the application form) and the summary of the proposal (section 2.2 of the application form).  </w:t>
      </w:r>
    </w:p>
    <w:p w14:paraId="3FFE1ED2" w14:textId="5A09F434" w:rsidR="00D11285" w:rsidRPr="00647F67" w:rsidRDefault="00EA7BE4" w:rsidP="00DA34BE">
      <w:pPr>
        <w:rPr>
          <w:rFonts w:cs="Arial"/>
        </w:rPr>
      </w:pPr>
      <w:r>
        <w:rPr>
          <w:rFonts w:cs="Arial"/>
        </w:rPr>
        <w:t>This is a pass/fail assessment and i</w:t>
      </w:r>
      <w:r w:rsidR="00DA34BE" w:rsidRPr="00647F67">
        <w:rPr>
          <w:rFonts w:cs="Arial"/>
        </w:rPr>
        <w:t>n order to pass Stage 1 your application must</w:t>
      </w:r>
      <w:r w:rsidR="00D11285" w:rsidRPr="00647F67">
        <w:rPr>
          <w:rFonts w:cs="Arial"/>
        </w:rPr>
        <w:t>:</w:t>
      </w:r>
    </w:p>
    <w:p w14:paraId="12F1288C" w14:textId="77777777" w:rsidR="00D11285" w:rsidRPr="00647F67" w:rsidRDefault="00DA34BE" w:rsidP="00D11285">
      <w:pPr>
        <w:pStyle w:val="ListParagraph"/>
        <w:numPr>
          <w:ilvl w:val="0"/>
          <w:numId w:val="34"/>
        </w:numPr>
        <w:rPr>
          <w:rFonts w:cs="Arial"/>
        </w:rPr>
      </w:pPr>
      <w:r w:rsidRPr="00647F67">
        <w:rPr>
          <w:rFonts w:cs="Arial"/>
        </w:rPr>
        <w:t xml:space="preserve">meet </w:t>
      </w:r>
      <w:r w:rsidRPr="00EA7BE4">
        <w:rPr>
          <w:rFonts w:cs="Arial"/>
          <w:u w:val="single"/>
        </w:rPr>
        <w:t>all</w:t>
      </w:r>
      <w:r w:rsidRPr="00647F67">
        <w:rPr>
          <w:rFonts w:cs="Arial"/>
        </w:rPr>
        <w:t xml:space="preserve"> the eligibility </w:t>
      </w:r>
      <w:r w:rsidR="00D11285" w:rsidRPr="00647F67">
        <w:rPr>
          <w:rFonts w:cs="Arial"/>
        </w:rPr>
        <w:t>criteria;</w:t>
      </w:r>
    </w:p>
    <w:p w14:paraId="48AD368F" w14:textId="5709EB9E" w:rsidR="00D11285" w:rsidRPr="00647F67" w:rsidRDefault="00A40AE6" w:rsidP="00D11285">
      <w:pPr>
        <w:pStyle w:val="ListParagraph"/>
        <w:numPr>
          <w:ilvl w:val="0"/>
          <w:numId w:val="34"/>
        </w:numPr>
        <w:rPr>
          <w:rFonts w:cs="Arial"/>
        </w:rPr>
      </w:pPr>
      <w:r>
        <w:lastRenderedPageBreak/>
        <w:t>answer no to all of the grounds for refusal listed in Annex D</w:t>
      </w:r>
      <w:r w:rsidRPr="00675F9B">
        <w:t>;</w:t>
      </w:r>
      <w:r w:rsidR="00DA34BE" w:rsidRPr="00647F67">
        <w:rPr>
          <w:rFonts w:cs="Arial"/>
        </w:rPr>
        <w:t xml:space="preserve"> and </w:t>
      </w:r>
    </w:p>
    <w:p w14:paraId="3812F287" w14:textId="33CDD3B8" w:rsidR="00DA34BE" w:rsidRPr="00647F67" w:rsidRDefault="00D11285" w:rsidP="00D11285">
      <w:pPr>
        <w:pStyle w:val="ListParagraph"/>
        <w:numPr>
          <w:ilvl w:val="0"/>
          <w:numId w:val="34"/>
        </w:numPr>
        <w:rPr>
          <w:rFonts w:cs="Arial"/>
        </w:rPr>
      </w:pPr>
      <w:r w:rsidRPr="00647F67">
        <w:rPr>
          <w:rFonts w:cs="Arial"/>
        </w:rPr>
        <w:t xml:space="preserve">not </w:t>
      </w:r>
      <w:r w:rsidR="00DA34BE" w:rsidRPr="00647F67">
        <w:rPr>
          <w:rFonts w:cs="Arial"/>
        </w:rPr>
        <w:t xml:space="preserve">score </w:t>
      </w:r>
      <w:r w:rsidRPr="00647F67">
        <w:rPr>
          <w:rFonts w:cs="Arial"/>
        </w:rPr>
        <w:t xml:space="preserve">less than </w:t>
      </w:r>
      <w:r w:rsidR="00EA7BE4">
        <w:rPr>
          <w:rFonts w:cs="Arial"/>
        </w:rPr>
        <w:t>50% of the total marks available in the summary (section 2)</w:t>
      </w:r>
      <w:r w:rsidR="00DA34BE" w:rsidRPr="00647F67">
        <w:rPr>
          <w:rFonts w:cs="Arial"/>
        </w:rPr>
        <w:t>.</w:t>
      </w:r>
    </w:p>
    <w:p w14:paraId="49EEF212" w14:textId="397BC2C1" w:rsidR="00DA34BE" w:rsidRPr="00647F67" w:rsidRDefault="00EA7BE4" w:rsidP="00DA34BE">
      <w:pPr>
        <w:rPr>
          <w:rFonts w:cs="Arial"/>
        </w:rPr>
      </w:pPr>
      <w:r>
        <w:rPr>
          <w:rFonts w:cs="Arial"/>
        </w:rPr>
        <w:t xml:space="preserve">Any bid which does not pass </w:t>
      </w:r>
      <w:r w:rsidRPr="00EA7BE4">
        <w:rPr>
          <w:rFonts w:cs="Arial"/>
          <w:u w:val="single"/>
        </w:rPr>
        <w:t>each</w:t>
      </w:r>
      <w:r>
        <w:rPr>
          <w:rFonts w:cs="Arial"/>
        </w:rPr>
        <w:t xml:space="preserve"> of these elements will be excluded at this stage.  </w:t>
      </w:r>
      <w:r w:rsidR="00DA34BE" w:rsidRPr="00EA7BE4">
        <w:rPr>
          <w:rFonts w:cs="Arial"/>
        </w:rPr>
        <w:t>Those</w:t>
      </w:r>
      <w:r w:rsidR="00DA34BE" w:rsidRPr="00647F67">
        <w:rPr>
          <w:rFonts w:cs="Arial"/>
        </w:rPr>
        <w:t xml:space="preserve"> applications passing stage 1 will then enter stage 2 where the </w:t>
      </w:r>
      <w:r w:rsidR="00647F67">
        <w:rPr>
          <w:rFonts w:cs="Arial"/>
        </w:rPr>
        <w:t xml:space="preserve">detail of your </w:t>
      </w:r>
      <w:r w:rsidR="00DA34BE" w:rsidRPr="00647F67">
        <w:rPr>
          <w:rFonts w:cs="Arial"/>
        </w:rPr>
        <w:t>bid will be assessed</w:t>
      </w:r>
      <w:r w:rsidR="00984EE9" w:rsidRPr="00647F67">
        <w:rPr>
          <w:rFonts w:cs="Arial"/>
        </w:rPr>
        <w:t xml:space="preserve"> and scored against the criteria outlined in the application form</w:t>
      </w:r>
      <w:r>
        <w:rPr>
          <w:rFonts w:cs="Arial"/>
        </w:rPr>
        <w:t>, using the scoring matrix below</w:t>
      </w:r>
      <w:r w:rsidR="00DA34BE" w:rsidRPr="00647F67">
        <w:rPr>
          <w:rFonts w:cs="Arial"/>
        </w:rPr>
        <w:t xml:space="preserve">.  </w:t>
      </w:r>
      <w:r w:rsidR="00984EE9" w:rsidRPr="00647F67">
        <w:rPr>
          <w:rFonts w:cs="Arial"/>
        </w:rPr>
        <w:t xml:space="preserve">The total score for each bid in Stage 2 will </w:t>
      </w:r>
      <w:r w:rsidR="00647F67">
        <w:rPr>
          <w:rFonts w:cs="Arial"/>
        </w:rPr>
        <w:t xml:space="preserve">be </w:t>
      </w:r>
      <w:r w:rsidR="00984EE9" w:rsidRPr="00647F67">
        <w:rPr>
          <w:rFonts w:cs="Arial"/>
        </w:rPr>
        <w:t xml:space="preserve">the sum of totals for sections 3-6 (we will not include the scores for the summary section 2 in Stage 2).  The specification of requirements sets out how we will use the scores, and information on other factors to derive our list of preferred bidders.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784"/>
      </w:tblGrid>
      <w:tr w:rsidR="00DA34BE" w:rsidRPr="00C97308" w14:paraId="7745337D" w14:textId="77777777" w:rsidTr="005D61A9">
        <w:tc>
          <w:tcPr>
            <w:tcW w:w="596" w:type="dxa"/>
            <w:shd w:val="clear" w:color="auto" w:fill="B8CCE4" w:themeFill="accent1" w:themeFillTint="66"/>
          </w:tcPr>
          <w:p w14:paraId="6EC96BE3" w14:textId="77777777" w:rsidR="00DA34BE" w:rsidRPr="00C97308" w:rsidRDefault="00DA34BE" w:rsidP="005D61A9">
            <w:pPr>
              <w:rPr>
                <w:rFonts w:cs="Arial"/>
                <w:color w:val="000000"/>
              </w:rPr>
            </w:pPr>
            <w:r w:rsidRPr="00C97308">
              <w:rPr>
                <w:rFonts w:cs="Arial"/>
                <w:color w:val="000000"/>
              </w:rPr>
              <w:t>Score</w:t>
            </w:r>
          </w:p>
        </w:tc>
        <w:tc>
          <w:tcPr>
            <w:tcW w:w="8784" w:type="dxa"/>
            <w:shd w:val="clear" w:color="auto" w:fill="B8CCE4" w:themeFill="accent1" w:themeFillTint="66"/>
          </w:tcPr>
          <w:p w14:paraId="403CCB04" w14:textId="77777777" w:rsidR="00DA34BE" w:rsidRPr="00C97308" w:rsidRDefault="00DA34BE" w:rsidP="005D61A9">
            <w:pPr>
              <w:rPr>
                <w:rFonts w:cs="Arial"/>
                <w:color w:val="000000"/>
              </w:rPr>
            </w:pPr>
            <w:r w:rsidRPr="00C97308">
              <w:rPr>
                <w:rFonts w:cs="Arial"/>
                <w:color w:val="000000"/>
              </w:rPr>
              <w:t>Description</w:t>
            </w:r>
          </w:p>
        </w:tc>
      </w:tr>
      <w:tr w:rsidR="00DA34BE" w:rsidRPr="00C97308" w14:paraId="666D920C" w14:textId="77777777" w:rsidTr="005D61A9">
        <w:tc>
          <w:tcPr>
            <w:tcW w:w="596" w:type="dxa"/>
            <w:shd w:val="clear" w:color="auto" w:fill="auto"/>
          </w:tcPr>
          <w:p w14:paraId="34D536DA" w14:textId="77777777" w:rsidR="00DA34BE" w:rsidRPr="00C97308" w:rsidRDefault="00DA34BE" w:rsidP="005D61A9">
            <w:pPr>
              <w:rPr>
                <w:rFonts w:cs="Arial"/>
                <w:color w:val="000000"/>
              </w:rPr>
            </w:pPr>
            <w:r w:rsidRPr="00C97308">
              <w:rPr>
                <w:rFonts w:cs="Arial"/>
                <w:color w:val="000000"/>
              </w:rPr>
              <w:t>0</w:t>
            </w:r>
          </w:p>
        </w:tc>
        <w:tc>
          <w:tcPr>
            <w:tcW w:w="8784" w:type="dxa"/>
            <w:shd w:val="clear" w:color="auto" w:fill="auto"/>
          </w:tcPr>
          <w:p w14:paraId="72A60729" w14:textId="77777777" w:rsidR="00DA34BE" w:rsidRPr="00C97308" w:rsidRDefault="00DA34BE" w:rsidP="005D61A9">
            <w:pPr>
              <w:rPr>
                <w:rFonts w:cs="Arial"/>
                <w:b/>
                <w:color w:val="000000"/>
              </w:rPr>
            </w:pPr>
            <w:r w:rsidRPr="00C97308">
              <w:rPr>
                <w:rFonts w:cs="Arial"/>
                <w:b/>
                <w:color w:val="000000"/>
              </w:rPr>
              <w:t>No evidence/response.</w:t>
            </w:r>
          </w:p>
        </w:tc>
      </w:tr>
      <w:tr w:rsidR="00DA34BE" w:rsidRPr="00C97308" w14:paraId="6D4B3967" w14:textId="77777777" w:rsidTr="005D61A9">
        <w:tc>
          <w:tcPr>
            <w:tcW w:w="596" w:type="dxa"/>
            <w:shd w:val="clear" w:color="auto" w:fill="auto"/>
          </w:tcPr>
          <w:p w14:paraId="1488D4C4" w14:textId="77777777" w:rsidR="00DA34BE" w:rsidRPr="00C97308" w:rsidRDefault="00DA34BE" w:rsidP="005D61A9">
            <w:pPr>
              <w:rPr>
                <w:rFonts w:cs="Arial"/>
                <w:color w:val="000000"/>
              </w:rPr>
            </w:pPr>
            <w:r w:rsidRPr="00C97308">
              <w:rPr>
                <w:rFonts w:cs="Arial"/>
                <w:color w:val="000000"/>
              </w:rPr>
              <w:t>1</w:t>
            </w:r>
          </w:p>
        </w:tc>
        <w:tc>
          <w:tcPr>
            <w:tcW w:w="8784" w:type="dxa"/>
            <w:shd w:val="clear" w:color="auto" w:fill="auto"/>
          </w:tcPr>
          <w:p w14:paraId="60572716" w14:textId="77777777" w:rsidR="00DA34BE" w:rsidRPr="00C97308" w:rsidRDefault="00DA34BE" w:rsidP="005D61A9">
            <w:pPr>
              <w:spacing w:after="0"/>
              <w:rPr>
                <w:rFonts w:cs="Arial"/>
                <w:color w:val="000000"/>
              </w:rPr>
            </w:pPr>
            <w:r w:rsidRPr="00C97308">
              <w:rPr>
                <w:rFonts w:cs="Arial"/>
                <w:b/>
                <w:bCs/>
                <w:color w:val="000000"/>
              </w:rPr>
              <w:t>Very Poor</w:t>
            </w:r>
            <w:r w:rsidRPr="00C97308">
              <w:rPr>
                <w:rFonts w:cs="Arial"/>
                <w:color w:val="000000"/>
              </w:rPr>
              <w:t>. The response clearly fails to meet a number of criteria detailed in the question.  The Potential Supplier has submitted a response that exhibits clear and significant omissions with regard to meeting the criteria detailed.</w:t>
            </w:r>
          </w:p>
          <w:p w14:paraId="0A836690" w14:textId="77777777" w:rsidR="00DA34BE" w:rsidRPr="00C97308" w:rsidRDefault="00DA34BE" w:rsidP="005D61A9">
            <w:pPr>
              <w:spacing w:after="0" w:line="252" w:lineRule="auto"/>
              <w:rPr>
                <w:rFonts w:cs="Arial"/>
                <w:color w:val="000000"/>
              </w:rPr>
            </w:pPr>
          </w:p>
          <w:p w14:paraId="6E02678B" w14:textId="77777777" w:rsidR="00DA34BE" w:rsidRPr="00C97308" w:rsidRDefault="00DA34BE" w:rsidP="005D61A9">
            <w:pPr>
              <w:spacing w:after="0"/>
              <w:rPr>
                <w:rFonts w:cs="Arial"/>
                <w:color w:val="000000"/>
              </w:rPr>
            </w:pPr>
            <w:r w:rsidRPr="00C97308">
              <w:rPr>
                <w:rFonts w:cs="Arial"/>
                <w:color w:val="000000"/>
              </w:rPr>
              <w:t>Inadequate or no supporting evidence has been provided to support the Potential Supplier’s response.</w:t>
            </w:r>
          </w:p>
        </w:tc>
      </w:tr>
      <w:tr w:rsidR="00DA34BE" w:rsidRPr="00C97308" w14:paraId="441CFF0B" w14:textId="77777777" w:rsidTr="005D61A9">
        <w:tc>
          <w:tcPr>
            <w:tcW w:w="596" w:type="dxa"/>
            <w:shd w:val="clear" w:color="auto" w:fill="auto"/>
          </w:tcPr>
          <w:p w14:paraId="79E612A2" w14:textId="77777777" w:rsidR="00DA34BE" w:rsidRPr="00C97308" w:rsidRDefault="00DA34BE" w:rsidP="005D61A9">
            <w:pPr>
              <w:rPr>
                <w:rFonts w:cs="Arial"/>
                <w:color w:val="000000"/>
              </w:rPr>
            </w:pPr>
            <w:r w:rsidRPr="00C97308">
              <w:rPr>
                <w:rFonts w:cs="Arial"/>
                <w:color w:val="000000"/>
              </w:rPr>
              <w:t>2</w:t>
            </w:r>
          </w:p>
        </w:tc>
        <w:tc>
          <w:tcPr>
            <w:tcW w:w="8784" w:type="dxa"/>
            <w:shd w:val="clear" w:color="auto" w:fill="auto"/>
          </w:tcPr>
          <w:p w14:paraId="0A65D88D" w14:textId="77777777" w:rsidR="00DA34BE" w:rsidRPr="00C97308" w:rsidRDefault="00DA34BE" w:rsidP="005D61A9">
            <w:pPr>
              <w:spacing w:after="0"/>
              <w:rPr>
                <w:rFonts w:cs="Arial"/>
                <w:color w:val="000000"/>
              </w:rPr>
            </w:pPr>
            <w:r w:rsidRPr="00C97308">
              <w:rPr>
                <w:rFonts w:cs="Arial"/>
                <w:b/>
                <w:color w:val="000000"/>
              </w:rPr>
              <w:t>Poor.</w:t>
            </w:r>
            <w:r w:rsidRPr="00C97308">
              <w:rPr>
                <w:rFonts w:cs="Arial"/>
                <w:color w:val="000000"/>
              </w:rPr>
              <w:t xml:space="preserve"> The response satisfies only some of the criteria detailed in the question. The Potential Supplier’s response exhibits some omissions with regard to meeting the criteria detailed.</w:t>
            </w:r>
          </w:p>
          <w:p w14:paraId="00314AE8" w14:textId="77777777" w:rsidR="00DA34BE" w:rsidRPr="00C97308" w:rsidRDefault="00DA34BE" w:rsidP="005D61A9">
            <w:pPr>
              <w:spacing w:after="0"/>
              <w:rPr>
                <w:rFonts w:cs="Arial"/>
                <w:color w:val="000000"/>
              </w:rPr>
            </w:pPr>
          </w:p>
          <w:p w14:paraId="7E1343CD" w14:textId="625B40E9" w:rsidR="00DA34BE" w:rsidRPr="00C97308" w:rsidRDefault="00DA34BE" w:rsidP="005D61A9">
            <w:pPr>
              <w:spacing w:after="0"/>
              <w:rPr>
                <w:rFonts w:cs="Arial"/>
                <w:color w:val="000000"/>
              </w:rPr>
            </w:pPr>
            <w:r w:rsidRPr="00C97308">
              <w:rPr>
                <w:rFonts w:cs="Arial"/>
                <w:color w:val="000000"/>
              </w:rPr>
              <w:t>Some evidence is provided to support the Potential Supplier’s response, however this is lacking in sufficient detail in one or more areas.</w:t>
            </w:r>
          </w:p>
        </w:tc>
      </w:tr>
      <w:tr w:rsidR="00DA34BE" w:rsidRPr="00C97308" w14:paraId="2D7CF9DD" w14:textId="77777777" w:rsidTr="005D61A9">
        <w:tc>
          <w:tcPr>
            <w:tcW w:w="596" w:type="dxa"/>
            <w:shd w:val="clear" w:color="auto" w:fill="auto"/>
          </w:tcPr>
          <w:p w14:paraId="27711CB1" w14:textId="77777777" w:rsidR="00DA34BE" w:rsidRPr="00C97308" w:rsidRDefault="00DA34BE" w:rsidP="005D61A9">
            <w:pPr>
              <w:rPr>
                <w:rFonts w:cs="Arial"/>
                <w:color w:val="000000"/>
              </w:rPr>
            </w:pPr>
            <w:r w:rsidRPr="00C97308">
              <w:rPr>
                <w:rFonts w:cs="Arial"/>
                <w:color w:val="000000"/>
              </w:rPr>
              <w:t>3</w:t>
            </w:r>
          </w:p>
        </w:tc>
        <w:tc>
          <w:tcPr>
            <w:tcW w:w="8784" w:type="dxa"/>
            <w:shd w:val="clear" w:color="auto" w:fill="auto"/>
          </w:tcPr>
          <w:p w14:paraId="39668805" w14:textId="70CD38A8" w:rsidR="00DA34BE" w:rsidRPr="00C97308" w:rsidRDefault="00DA34BE" w:rsidP="005D61A9">
            <w:pPr>
              <w:rPr>
                <w:rFonts w:cs="Arial"/>
                <w:color w:val="000000"/>
              </w:rPr>
            </w:pPr>
            <w:r w:rsidRPr="00C97308">
              <w:rPr>
                <w:rFonts w:cs="Arial"/>
                <w:b/>
                <w:color w:val="000000"/>
              </w:rPr>
              <w:t>Satisfactory.</w:t>
            </w:r>
            <w:r w:rsidRPr="00C97308">
              <w:rPr>
                <w:rFonts w:cs="Arial"/>
                <w:color w:val="000000"/>
              </w:rPr>
              <w:t xml:space="preserve"> Reasonable evidence of appropriate knowledge, skills, experience, quality of approach and resources (as applicable). Meets many bu</w:t>
            </w:r>
            <w:r w:rsidR="00092FDF">
              <w:rPr>
                <w:rFonts w:cs="Arial"/>
                <w:color w:val="000000"/>
              </w:rPr>
              <w:t>t not all relevant requirements</w:t>
            </w:r>
            <w:r w:rsidRPr="00C97308">
              <w:rPr>
                <w:rFonts w:cs="Arial"/>
                <w:color w:val="000000"/>
              </w:rPr>
              <w:t>/considerations in this area and any missing evidence or detail is only minor.</w:t>
            </w:r>
          </w:p>
        </w:tc>
      </w:tr>
      <w:tr w:rsidR="00DA34BE" w:rsidRPr="00C97308" w14:paraId="4960EECB" w14:textId="77777777" w:rsidTr="005D61A9">
        <w:tc>
          <w:tcPr>
            <w:tcW w:w="596" w:type="dxa"/>
            <w:shd w:val="clear" w:color="auto" w:fill="auto"/>
          </w:tcPr>
          <w:p w14:paraId="2E8A6928" w14:textId="77777777" w:rsidR="00DA34BE" w:rsidRPr="00C97308" w:rsidRDefault="00DA34BE" w:rsidP="005D61A9">
            <w:pPr>
              <w:rPr>
                <w:rFonts w:cs="Arial"/>
                <w:color w:val="000000"/>
              </w:rPr>
            </w:pPr>
            <w:r w:rsidRPr="00C97308">
              <w:rPr>
                <w:rFonts w:cs="Arial"/>
                <w:color w:val="000000"/>
              </w:rPr>
              <w:t>4</w:t>
            </w:r>
          </w:p>
        </w:tc>
        <w:tc>
          <w:tcPr>
            <w:tcW w:w="8784" w:type="dxa"/>
            <w:shd w:val="clear" w:color="auto" w:fill="auto"/>
          </w:tcPr>
          <w:p w14:paraId="0EF0DD28" w14:textId="77777777" w:rsidR="00DA34BE" w:rsidRPr="00C97308" w:rsidRDefault="00DA34BE" w:rsidP="005D61A9">
            <w:pPr>
              <w:rPr>
                <w:rFonts w:cs="Arial"/>
              </w:rPr>
            </w:pPr>
            <w:r w:rsidRPr="00C97308">
              <w:rPr>
                <w:rFonts w:cs="Arial"/>
                <w:b/>
                <w:bCs/>
              </w:rPr>
              <w:t xml:space="preserve">Good. </w:t>
            </w:r>
            <w:r w:rsidRPr="00C97308">
              <w:rPr>
                <w:rFonts w:cs="Arial"/>
                <w:lang w:eastAsia="en-US"/>
              </w:rPr>
              <w:t>The response fully and successfully meets the criteria detailed.</w:t>
            </w:r>
            <w:r w:rsidRPr="00C97308">
              <w:rPr>
                <w:rFonts w:cs="Arial"/>
              </w:rPr>
              <w:t xml:space="preserve">  </w:t>
            </w:r>
            <w:r w:rsidRPr="00C97308">
              <w:rPr>
                <w:rFonts w:cs="Arial"/>
                <w:lang w:eastAsia="en-US"/>
              </w:rPr>
              <w:t>Full and relevant evidence is provided to support the response and explain how the Potential Supplier will satisfy the criteria in full.</w:t>
            </w:r>
          </w:p>
        </w:tc>
      </w:tr>
      <w:tr w:rsidR="00DA34BE" w:rsidRPr="00C97308" w14:paraId="6655E82F" w14:textId="77777777" w:rsidTr="005D61A9">
        <w:tc>
          <w:tcPr>
            <w:tcW w:w="596" w:type="dxa"/>
            <w:shd w:val="clear" w:color="auto" w:fill="auto"/>
          </w:tcPr>
          <w:p w14:paraId="26B5C27B" w14:textId="77777777" w:rsidR="00DA34BE" w:rsidRPr="00C97308" w:rsidRDefault="00DA34BE" w:rsidP="005D61A9">
            <w:pPr>
              <w:rPr>
                <w:rFonts w:cs="Arial"/>
                <w:color w:val="000000"/>
              </w:rPr>
            </w:pPr>
            <w:r w:rsidRPr="00C97308">
              <w:rPr>
                <w:rFonts w:cs="Arial"/>
                <w:color w:val="000000"/>
              </w:rPr>
              <w:t>5</w:t>
            </w:r>
          </w:p>
        </w:tc>
        <w:tc>
          <w:tcPr>
            <w:tcW w:w="8784" w:type="dxa"/>
            <w:shd w:val="clear" w:color="auto" w:fill="auto"/>
          </w:tcPr>
          <w:p w14:paraId="25F2AF45" w14:textId="77777777" w:rsidR="00DA34BE" w:rsidRPr="00C97308" w:rsidRDefault="00DA34BE" w:rsidP="005D61A9">
            <w:pPr>
              <w:rPr>
                <w:rFonts w:cs="Arial"/>
                <w:color w:val="000000"/>
              </w:rPr>
            </w:pPr>
            <w:r w:rsidRPr="00C97308">
              <w:rPr>
                <w:rFonts w:cs="Arial"/>
                <w:b/>
                <w:color w:val="000000"/>
              </w:rPr>
              <w:t>Excellent.</w:t>
            </w:r>
            <w:r w:rsidRPr="00C97308">
              <w:rPr>
                <w:rFonts w:cs="Arial"/>
                <w:color w:val="000000"/>
              </w:rPr>
              <w:t xml:space="preserve"> Exceptional demonstration of knowledge, skills, experience, quality of approach and resources (as applicable). Response meets or exceed</w:t>
            </w:r>
            <w:r>
              <w:rPr>
                <w:rFonts w:cs="Arial"/>
                <w:color w:val="000000"/>
              </w:rPr>
              <w:t>s</w:t>
            </w:r>
            <w:r w:rsidRPr="00C97308">
              <w:rPr>
                <w:rFonts w:cs="Arial"/>
                <w:color w:val="000000"/>
              </w:rPr>
              <w:t xml:space="preserve"> all relevant requirements /considerations in this area. Have confidence in their ability to deliver this aspect of the project to an exceptional standard. </w:t>
            </w:r>
          </w:p>
          <w:p w14:paraId="6A3AA196" w14:textId="77777777" w:rsidR="00DA34BE" w:rsidRPr="00C97308" w:rsidRDefault="00DA34BE" w:rsidP="005D61A9">
            <w:pPr>
              <w:rPr>
                <w:rFonts w:cs="Arial"/>
                <w:color w:val="000000"/>
              </w:rPr>
            </w:pPr>
            <w:r w:rsidRPr="00C97308">
              <w:rPr>
                <w:rFonts w:cs="Arial"/>
                <w:color w:val="000000"/>
              </w:rPr>
              <w:t>Full and relevant evidence is provided to support the response and explain how the Potential Supplier will satisfy the criteria in full and clearly offer significant recognisable benefits.</w:t>
            </w:r>
          </w:p>
        </w:tc>
      </w:tr>
    </w:tbl>
    <w:p w14:paraId="4410D244" w14:textId="77777777" w:rsidR="00DA34BE" w:rsidRPr="00143E4E" w:rsidRDefault="00DA34BE" w:rsidP="00DA34BE">
      <w:pPr>
        <w:pStyle w:val="Heading2"/>
        <w:rPr>
          <w:rFonts w:cs="Arial"/>
        </w:rPr>
      </w:pPr>
      <w:r w:rsidRPr="00143E4E">
        <w:rPr>
          <w:rFonts w:cs="Arial"/>
        </w:rPr>
        <w:t>Deadline</w:t>
      </w:r>
    </w:p>
    <w:p w14:paraId="545F481A" w14:textId="075052EE" w:rsidR="00DA34BE" w:rsidRPr="00143E4E" w:rsidRDefault="00DA34BE" w:rsidP="00DA34BE">
      <w:pPr>
        <w:rPr>
          <w:rFonts w:cs="Arial"/>
        </w:rPr>
      </w:pPr>
      <w:r w:rsidRPr="00143E4E">
        <w:rPr>
          <w:rFonts w:cs="Arial"/>
        </w:rPr>
        <w:t>The Department for Education must receive all completed applications by email by</w:t>
      </w:r>
      <w:r w:rsidRPr="00D13F98">
        <w:rPr>
          <w:rFonts w:cs="Arial"/>
        </w:rPr>
        <w:t xml:space="preserve"> </w:t>
      </w:r>
      <w:r w:rsidRPr="00D13F98">
        <w:rPr>
          <w:rFonts w:cs="Arial"/>
          <w:b/>
          <w:u w:val="single"/>
        </w:rPr>
        <w:t xml:space="preserve">23:59 on Thursday </w:t>
      </w:r>
      <w:r w:rsidR="003B74A3" w:rsidRPr="00D13F98">
        <w:rPr>
          <w:rFonts w:cs="Arial"/>
          <w:b/>
          <w:u w:val="single"/>
        </w:rPr>
        <w:t>7 February</w:t>
      </w:r>
      <w:r w:rsidRPr="00D13F98">
        <w:rPr>
          <w:rFonts w:cs="Arial"/>
          <w:b/>
          <w:u w:val="single"/>
        </w:rPr>
        <w:t xml:space="preserve"> 2019.</w:t>
      </w:r>
      <w:r w:rsidRPr="00143E4E">
        <w:rPr>
          <w:rFonts w:cs="Arial"/>
          <w:b/>
          <w:u w:val="single"/>
        </w:rPr>
        <w:t xml:space="preserve"> </w:t>
      </w:r>
    </w:p>
    <w:p w14:paraId="665DFFA2" w14:textId="77777777" w:rsidR="00DA34BE" w:rsidRDefault="00DA34BE" w:rsidP="00DA34BE">
      <w:pPr>
        <w:rPr>
          <w:rFonts w:cs="Arial"/>
          <w:b/>
        </w:rPr>
      </w:pPr>
      <w:r w:rsidRPr="00143E4E">
        <w:rPr>
          <w:rFonts w:cs="Arial"/>
          <w:b/>
        </w:rPr>
        <w:lastRenderedPageBreak/>
        <w:t xml:space="preserve">The Department will not be able to consider applications that miss this deadline as to do so would be to unfairly discriminate against those applicants who submitted their application within the allowed timescale. </w:t>
      </w:r>
    </w:p>
    <w:p w14:paraId="3F24E329" w14:textId="77777777" w:rsidR="00DA34BE" w:rsidRPr="00143E4E" w:rsidRDefault="00DA34BE" w:rsidP="00DA34BE">
      <w:pPr>
        <w:autoSpaceDE w:val="0"/>
        <w:autoSpaceDN w:val="0"/>
        <w:adjustRightInd w:val="0"/>
        <w:spacing w:after="0" w:line="240" w:lineRule="auto"/>
        <w:ind w:right="993"/>
        <w:rPr>
          <w:rFonts w:cs="Arial"/>
          <w:color w:val="1F497D" w:themeColor="text2"/>
        </w:rPr>
      </w:pPr>
      <w:r w:rsidRPr="00143E4E">
        <w:rPr>
          <w:rFonts w:cs="Arial"/>
          <w:b/>
          <w:bCs/>
          <w:color w:val="1F497D" w:themeColor="text2"/>
          <w:sz w:val="32"/>
        </w:rPr>
        <w:t xml:space="preserve">Application Form checklist </w:t>
      </w:r>
      <w:r w:rsidRPr="00143E4E">
        <w:rPr>
          <w:rFonts w:cs="Arial"/>
          <w:b/>
          <w:bCs/>
          <w:color w:val="1F497D" w:themeColor="text2"/>
        </w:rPr>
        <w:br/>
      </w:r>
    </w:p>
    <w:tbl>
      <w:tblPr>
        <w:tblStyle w:val="TableGrid"/>
        <w:tblW w:w="0" w:type="auto"/>
        <w:tblLook w:val="04A0" w:firstRow="1" w:lastRow="0" w:firstColumn="1" w:lastColumn="0" w:noHBand="0" w:noVBand="1"/>
      </w:tblPr>
      <w:tblGrid>
        <w:gridCol w:w="9271"/>
        <w:gridCol w:w="1185"/>
      </w:tblGrid>
      <w:tr w:rsidR="00DA34BE" w:rsidRPr="00143E4E" w14:paraId="3E95A02E" w14:textId="77777777" w:rsidTr="00EE2C3E">
        <w:tc>
          <w:tcPr>
            <w:tcW w:w="96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2B78A9" w14:textId="77777777" w:rsidR="00DA34BE" w:rsidRPr="004373B0" w:rsidRDefault="00DA34BE" w:rsidP="005D61A9">
            <w:pPr>
              <w:autoSpaceDE w:val="0"/>
              <w:autoSpaceDN w:val="0"/>
              <w:adjustRightInd w:val="0"/>
              <w:spacing w:after="0" w:line="240" w:lineRule="auto"/>
              <w:ind w:right="993"/>
              <w:rPr>
                <w:rFonts w:cs="Arial"/>
                <w:color w:val="000000"/>
                <w:szCs w:val="22"/>
              </w:rPr>
            </w:pPr>
            <w:r w:rsidRPr="004373B0">
              <w:rPr>
                <w:rFonts w:cs="Arial"/>
                <w:color w:val="000000"/>
                <w:szCs w:val="22"/>
              </w:rPr>
              <w:t>Please consider the following questions before you submit your application form.</w:t>
            </w:r>
          </w:p>
          <w:p w14:paraId="6FC099EC" w14:textId="77777777" w:rsidR="00DA34BE" w:rsidRPr="004373B0" w:rsidRDefault="00DA34BE" w:rsidP="005D61A9">
            <w:pPr>
              <w:autoSpaceDE w:val="0"/>
              <w:autoSpaceDN w:val="0"/>
              <w:adjustRightInd w:val="0"/>
              <w:spacing w:after="0" w:line="240" w:lineRule="auto"/>
              <w:ind w:right="442"/>
              <w:rPr>
                <w:rFonts w:cs="Arial"/>
                <w:b/>
                <w:bCs/>
                <w:color w:val="00000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DDEB38" w14:textId="77777777" w:rsidR="00DA34BE" w:rsidRPr="00143E4E" w:rsidRDefault="00DA34BE" w:rsidP="005D61A9">
            <w:pPr>
              <w:autoSpaceDE w:val="0"/>
              <w:autoSpaceDN w:val="0"/>
              <w:adjustRightInd w:val="0"/>
              <w:spacing w:after="0" w:line="240" w:lineRule="auto"/>
              <w:ind w:right="528"/>
              <w:rPr>
                <w:rFonts w:cs="Arial"/>
                <w:b/>
                <w:bCs/>
                <w:color w:val="000000"/>
                <w:sz w:val="22"/>
                <w:szCs w:val="22"/>
              </w:rPr>
            </w:pPr>
            <w:r w:rsidRPr="00143E4E">
              <w:rPr>
                <w:rFonts w:cs="Arial"/>
                <w:b/>
                <w:bCs/>
                <w:color w:val="000000"/>
                <w:sz w:val="22"/>
                <w:szCs w:val="22"/>
              </w:rPr>
              <w:t xml:space="preserve">Tick </w:t>
            </w:r>
          </w:p>
        </w:tc>
      </w:tr>
      <w:tr w:rsidR="00DA34BE" w:rsidRPr="00143E4E" w14:paraId="423971C6" w14:textId="77777777" w:rsidTr="00EE2C3E">
        <w:tc>
          <w:tcPr>
            <w:tcW w:w="9606" w:type="dxa"/>
            <w:tcBorders>
              <w:top w:val="single" w:sz="4" w:space="0" w:color="auto"/>
              <w:left w:val="single" w:sz="4" w:space="0" w:color="auto"/>
              <w:bottom w:val="single" w:sz="4" w:space="0" w:color="auto"/>
              <w:right w:val="single" w:sz="4" w:space="0" w:color="auto"/>
            </w:tcBorders>
          </w:tcPr>
          <w:p w14:paraId="0D2EE094" w14:textId="77777777" w:rsidR="00DA34BE" w:rsidRPr="004373B0" w:rsidRDefault="00DA34BE" w:rsidP="00DA34BE">
            <w:pPr>
              <w:numPr>
                <w:ilvl w:val="0"/>
                <w:numId w:val="9"/>
              </w:numPr>
              <w:autoSpaceDE w:val="0"/>
              <w:autoSpaceDN w:val="0"/>
              <w:adjustRightInd w:val="0"/>
              <w:spacing w:after="0" w:line="240" w:lineRule="auto"/>
              <w:ind w:right="442"/>
              <w:rPr>
                <w:rFonts w:cs="Arial"/>
                <w:color w:val="000000"/>
                <w:szCs w:val="22"/>
              </w:rPr>
            </w:pPr>
            <w:r w:rsidRPr="004373B0">
              <w:rPr>
                <w:rFonts w:cs="Arial"/>
                <w:b/>
                <w:bCs/>
                <w:color w:val="000000"/>
                <w:szCs w:val="22"/>
              </w:rPr>
              <w:t>Have you completed all the sections of this application form?</w:t>
            </w:r>
            <w:r w:rsidRPr="004373B0">
              <w:rPr>
                <w:rFonts w:cs="Arial"/>
                <w:color w:val="000000"/>
                <w:szCs w:val="22"/>
              </w:rPr>
              <w:t xml:space="preserve"> Please complete all sections of this form before sending it including Annexes A, B, C and D. </w:t>
            </w:r>
          </w:p>
          <w:p w14:paraId="5A6A3567" w14:textId="77777777" w:rsidR="00DA34BE" w:rsidRPr="004373B0" w:rsidRDefault="00DA34BE" w:rsidP="005D61A9">
            <w:pPr>
              <w:autoSpaceDE w:val="0"/>
              <w:autoSpaceDN w:val="0"/>
              <w:adjustRightInd w:val="0"/>
              <w:spacing w:after="0" w:line="240" w:lineRule="auto"/>
              <w:ind w:left="360" w:right="442"/>
              <w:rPr>
                <w:rFonts w:cs="Arial"/>
                <w:color w:val="000000"/>
                <w:szCs w:val="22"/>
              </w:rPr>
            </w:pPr>
            <w:r w:rsidRPr="004373B0">
              <w:rPr>
                <w:rFonts w:cs="Arial"/>
                <w:color w:val="000000"/>
                <w:szCs w:val="22"/>
              </w:rPr>
              <w:t xml:space="preserve">Unfortunately, we will </w:t>
            </w:r>
            <w:r w:rsidRPr="004373B0">
              <w:rPr>
                <w:rFonts w:cs="Arial"/>
                <w:b/>
                <w:color w:val="000000"/>
                <w:szCs w:val="22"/>
              </w:rPr>
              <w:t>not</w:t>
            </w:r>
            <w:r w:rsidRPr="004373B0">
              <w:rPr>
                <w:rFonts w:cs="Arial"/>
                <w:color w:val="000000"/>
                <w:szCs w:val="22"/>
              </w:rPr>
              <w:t xml:space="preserve"> be able to assess incomplete application forms. </w:t>
            </w:r>
          </w:p>
          <w:p w14:paraId="378F8DA1" w14:textId="77777777" w:rsidR="00DA34BE" w:rsidRPr="004373B0" w:rsidRDefault="00DA34BE" w:rsidP="005D61A9">
            <w:pPr>
              <w:autoSpaceDE w:val="0"/>
              <w:autoSpaceDN w:val="0"/>
              <w:adjustRightInd w:val="0"/>
              <w:spacing w:after="0" w:line="240" w:lineRule="auto"/>
              <w:ind w:right="528"/>
              <w:rPr>
                <w:rFonts w:cs="Arial"/>
                <w:b/>
                <w:bCs/>
                <w:color w:val="000000"/>
                <w:szCs w:val="22"/>
              </w:rPr>
            </w:pPr>
          </w:p>
        </w:tc>
        <w:tc>
          <w:tcPr>
            <w:tcW w:w="992" w:type="dxa"/>
            <w:tcBorders>
              <w:top w:val="single" w:sz="4" w:space="0" w:color="auto"/>
              <w:left w:val="single" w:sz="4" w:space="0" w:color="auto"/>
              <w:bottom w:val="single" w:sz="4" w:space="0" w:color="auto"/>
              <w:right w:val="single" w:sz="4" w:space="0" w:color="auto"/>
            </w:tcBorders>
          </w:tcPr>
          <w:p w14:paraId="193931D5" w14:textId="77777777" w:rsidR="00DA34BE" w:rsidRPr="00143E4E" w:rsidRDefault="00DA34BE" w:rsidP="005D61A9">
            <w:pPr>
              <w:autoSpaceDE w:val="0"/>
              <w:autoSpaceDN w:val="0"/>
              <w:adjustRightInd w:val="0"/>
              <w:spacing w:after="0" w:line="240" w:lineRule="auto"/>
              <w:ind w:right="528"/>
              <w:rPr>
                <w:rFonts w:cs="Arial"/>
                <w:b/>
                <w:bCs/>
                <w:color w:val="000000"/>
                <w:sz w:val="22"/>
                <w:szCs w:val="22"/>
              </w:rPr>
            </w:pPr>
          </w:p>
        </w:tc>
      </w:tr>
      <w:tr w:rsidR="00DA34BE" w:rsidRPr="00143E4E" w14:paraId="31C66B69" w14:textId="77777777" w:rsidTr="00EE2C3E">
        <w:tc>
          <w:tcPr>
            <w:tcW w:w="9606" w:type="dxa"/>
            <w:tcBorders>
              <w:top w:val="single" w:sz="4" w:space="0" w:color="auto"/>
              <w:left w:val="single" w:sz="4" w:space="0" w:color="auto"/>
              <w:bottom w:val="single" w:sz="4" w:space="0" w:color="auto"/>
              <w:right w:val="single" w:sz="4" w:space="0" w:color="auto"/>
            </w:tcBorders>
          </w:tcPr>
          <w:p w14:paraId="30CE9804" w14:textId="77777777" w:rsidR="00DA34BE" w:rsidRPr="004373B0" w:rsidRDefault="00DA34BE" w:rsidP="00DA34BE">
            <w:pPr>
              <w:numPr>
                <w:ilvl w:val="0"/>
                <w:numId w:val="9"/>
              </w:numPr>
              <w:autoSpaceDE w:val="0"/>
              <w:autoSpaceDN w:val="0"/>
              <w:adjustRightInd w:val="0"/>
              <w:spacing w:after="0" w:line="240" w:lineRule="auto"/>
              <w:ind w:right="528"/>
              <w:rPr>
                <w:rFonts w:cs="Arial"/>
                <w:color w:val="000000"/>
                <w:szCs w:val="22"/>
              </w:rPr>
            </w:pPr>
            <w:r w:rsidRPr="004373B0">
              <w:rPr>
                <w:rFonts w:cs="Arial"/>
                <w:b/>
                <w:bCs/>
                <w:color w:val="000000"/>
                <w:szCs w:val="22"/>
              </w:rPr>
              <w:t xml:space="preserve">Do you have the supporting documentation listed below? </w:t>
            </w:r>
          </w:p>
          <w:p w14:paraId="00AA9831" w14:textId="77777777" w:rsidR="00DA34BE" w:rsidRPr="004373B0" w:rsidRDefault="00DA34BE" w:rsidP="005D61A9">
            <w:pPr>
              <w:autoSpaceDE w:val="0"/>
              <w:autoSpaceDN w:val="0"/>
              <w:adjustRightInd w:val="0"/>
              <w:spacing w:after="0" w:line="240" w:lineRule="auto"/>
              <w:ind w:right="558"/>
              <w:rPr>
                <w:rFonts w:cs="Arial"/>
                <w:b/>
                <w:bCs/>
                <w:color w:val="000000"/>
                <w:szCs w:val="22"/>
              </w:rPr>
            </w:pPr>
          </w:p>
          <w:p w14:paraId="2B9D2EE6" w14:textId="77777777" w:rsidR="00DA34BE" w:rsidRPr="004373B0" w:rsidRDefault="00DA34BE" w:rsidP="005D61A9">
            <w:pPr>
              <w:autoSpaceDE w:val="0"/>
              <w:autoSpaceDN w:val="0"/>
              <w:adjustRightInd w:val="0"/>
              <w:spacing w:after="0" w:line="240" w:lineRule="auto"/>
              <w:ind w:right="558"/>
              <w:rPr>
                <w:rFonts w:cs="Arial"/>
                <w:color w:val="000000"/>
                <w:szCs w:val="22"/>
              </w:rPr>
            </w:pPr>
            <w:r w:rsidRPr="004373B0">
              <w:rPr>
                <w:rFonts w:cs="Arial"/>
                <w:b/>
                <w:bCs/>
                <w:color w:val="000000"/>
                <w:szCs w:val="22"/>
              </w:rPr>
              <w:t xml:space="preserve">Important Note: </w:t>
            </w:r>
            <w:r w:rsidRPr="004373B0">
              <w:rPr>
                <w:rFonts w:cs="Arial"/>
                <w:color w:val="000000"/>
                <w:szCs w:val="22"/>
              </w:rPr>
              <w:t xml:space="preserve">Please be aware that you must provide the following information when submitting your application. </w:t>
            </w:r>
          </w:p>
          <w:p w14:paraId="481CEFA4" w14:textId="77777777" w:rsidR="00DA34BE" w:rsidRPr="004373B0" w:rsidRDefault="00DA34BE" w:rsidP="005D61A9">
            <w:pPr>
              <w:autoSpaceDE w:val="0"/>
              <w:autoSpaceDN w:val="0"/>
              <w:adjustRightInd w:val="0"/>
              <w:spacing w:after="0" w:line="240" w:lineRule="auto"/>
              <w:ind w:right="558"/>
              <w:rPr>
                <w:rFonts w:cs="Arial"/>
                <w:color w:val="000000"/>
                <w:szCs w:val="22"/>
              </w:rPr>
            </w:pPr>
          </w:p>
          <w:p w14:paraId="192253DD" w14:textId="77777777" w:rsidR="00DA34BE" w:rsidRPr="004373B0" w:rsidRDefault="00DA34BE" w:rsidP="005D61A9">
            <w:pPr>
              <w:autoSpaceDE w:val="0"/>
              <w:autoSpaceDN w:val="0"/>
              <w:adjustRightInd w:val="0"/>
              <w:spacing w:before="33" w:after="0" w:line="240" w:lineRule="auto"/>
              <w:rPr>
                <w:rFonts w:cs="Arial"/>
                <w:color w:val="000000"/>
                <w:szCs w:val="22"/>
              </w:rPr>
            </w:pPr>
            <w:r w:rsidRPr="004373B0">
              <w:rPr>
                <w:rFonts w:cs="Arial"/>
                <w:color w:val="000000"/>
                <w:szCs w:val="22"/>
              </w:rPr>
              <w:t xml:space="preserve">• </w:t>
            </w:r>
            <w:r w:rsidRPr="004373B0">
              <w:rPr>
                <w:rFonts w:cs="Arial"/>
                <w:b/>
                <w:bCs/>
                <w:color w:val="000000"/>
                <w:szCs w:val="22"/>
              </w:rPr>
              <w:t xml:space="preserve">Consortium documentation. </w:t>
            </w:r>
            <w:r w:rsidRPr="004373B0">
              <w:rPr>
                <w:rFonts w:cs="Arial"/>
                <w:color w:val="000000"/>
                <w:szCs w:val="22"/>
              </w:rPr>
              <w:t xml:space="preserve">If your proposal is a partnership or consortium arrangement you must provide the Department with a document setting out the agreement entered into by consortium members. The Department does not specify a particular format for this information; it could be, for example, a memorandum of understanding. </w:t>
            </w:r>
          </w:p>
          <w:p w14:paraId="54F80905" w14:textId="77777777" w:rsidR="00DA34BE" w:rsidRPr="004373B0" w:rsidRDefault="00DA34BE" w:rsidP="005D61A9">
            <w:pPr>
              <w:autoSpaceDE w:val="0"/>
              <w:autoSpaceDN w:val="0"/>
              <w:adjustRightInd w:val="0"/>
              <w:spacing w:after="0" w:line="240" w:lineRule="auto"/>
              <w:rPr>
                <w:rFonts w:cs="Arial"/>
                <w:color w:val="000000"/>
                <w:szCs w:val="22"/>
              </w:rPr>
            </w:pPr>
          </w:p>
          <w:p w14:paraId="4A7EE673" w14:textId="77777777" w:rsidR="00DA34BE" w:rsidRPr="004373B0" w:rsidRDefault="00DA34BE" w:rsidP="005D61A9">
            <w:pPr>
              <w:autoSpaceDE w:val="0"/>
              <w:autoSpaceDN w:val="0"/>
              <w:adjustRightInd w:val="0"/>
              <w:spacing w:after="0" w:line="240" w:lineRule="auto"/>
              <w:rPr>
                <w:rFonts w:cs="Arial"/>
                <w:color w:val="000000"/>
                <w:szCs w:val="22"/>
              </w:rPr>
            </w:pPr>
            <w:r w:rsidRPr="004373B0">
              <w:rPr>
                <w:rFonts w:cs="Arial"/>
                <w:color w:val="000000"/>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015B9742" w14:textId="77777777" w:rsidR="00DA34BE" w:rsidRPr="00143E4E" w:rsidRDefault="00DA34BE" w:rsidP="005D61A9">
            <w:pPr>
              <w:autoSpaceDE w:val="0"/>
              <w:autoSpaceDN w:val="0"/>
              <w:adjustRightInd w:val="0"/>
              <w:spacing w:after="0" w:line="240" w:lineRule="auto"/>
              <w:ind w:right="528"/>
              <w:rPr>
                <w:rFonts w:cs="Arial"/>
                <w:b/>
                <w:bCs/>
                <w:color w:val="000000"/>
                <w:sz w:val="22"/>
                <w:szCs w:val="22"/>
              </w:rPr>
            </w:pPr>
          </w:p>
        </w:tc>
      </w:tr>
    </w:tbl>
    <w:p w14:paraId="241369F9" w14:textId="77777777" w:rsidR="00DA34BE" w:rsidRDefault="00DA34BE" w:rsidP="00DA34BE">
      <w:pPr>
        <w:autoSpaceDE w:val="0"/>
        <w:autoSpaceDN w:val="0"/>
        <w:adjustRightInd w:val="0"/>
        <w:spacing w:after="0" w:line="240" w:lineRule="auto"/>
        <w:ind w:right="457"/>
        <w:rPr>
          <w:rFonts w:cs="Arial"/>
          <w:b/>
          <w:bCs/>
          <w:color w:val="000000"/>
        </w:rPr>
      </w:pPr>
    </w:p>
    <w:p w14:paraId="17D537BC" w14:textId="77777777" w:rsidR="00DA34BE" w:rsidRPr="00143E4E" w:rsidRDefault="00DA34BE" w:rsidP="00DA34BE">
      <w:pPr>
        <w:autoSpaceDE w:val="0"/>
        <w:autoSpaceDN w:val="0"/>
        <w:adjustRightInd w:val="0"/>
        <w:spacing w:after="0" w:line="240" w:lineRule="auto"/>
        <w:ind w:right="457"/>
        <w:rPr>
          <w:rFonts w:cs="Arial"/>
          <w:color w:val="000000"/>
        </w:rPr>
      </w:pPr>
      <w:r w:rsidRPr="00143E4E">
        <w:rPr>
          <w:rFonts w:cs="Arial"/>
          <w:b/>
          <w:bCs/>
          <w:color w:val="000000"/>
        </w:rPr>
        <w:t>PLEASE ATTACH</w:t>
      </w:r>
      <w:r w:rsidRPr="00143E4E">
        <w:rPr>
          <w:rFonts w:cs="Arial"/>
          <w:bCs/>
          <w:color w:val="000000"/>
        </w:rPr>
        <w:t xml:space="preserve"> YOUR SUPPORTING DOCUMENTATION TO YOUR EMAIL SPECIFYING YOUR ORGANISATION NAME IN THE SUBJECT HEADING</w:t>
      </w:r>
    </w:p>
    <w:p w14:paraId="69C7E0F4" w14:textId="77777777" w:rsidR="00DA34BE" w:rsidRPr="00143E4E" w:rsidRDefault="00DA34BE" w:rsidP="00DA34BE">
      <w:pPr>
        <w:autoSpaceDE w:val="0"/>
        <w:autoSpaceDN w:val="0"/>
        <w:adjustRightInd w:val="0"/>
        <w:spacing w:after="0" w:line="240" w:lineRule="auto"/>
        <w:ind w:left="462" w:right="457" w:hanging="360"/>
        <w:rPr>
          <w:rFonts w:cs="Arial"/>
          <w:bCs/>
          <w:color w:val="000000"/>
        </w:rPr>
      </w:pPr>
    </w:p>
    <w:p w14:paraId="340DD4EF" w14:textId="77777777" w:rsidR="00DA34BE" w:rsidRPr="00143E4E" w:rsidRDefault="00DA34BE" w:rsidP="00DA34BE">
      <w:pPr>
        <w:autoSpaceDE w:val="0"/>
        <w:autoSpaceDN w:val="0"/>
        <w:adjustRightInd w:val="0"/>
        <w:spacing w:after="0" w:line="240" w:lineRule="auto"/>
        <w:ind w:right="457"/>
        <w:rPr>
          <w:rFonts w:cs="Arial"/>
          <w:bCs/>
          <w:color w:val="000000"/>
        </w:rPr>
      </w:pPr>
      <w:r w:rsidRPr="00143E4E">
        <w:rPr>
          <w:rFonts w:cs="Arial"/>
          <w:b/>
          <w:bCs/>
          <w:color w:val="000000"/>
        </w:rPr>
        <w:t>PLEASE NOTE</w:t>
      </w:r>
      <w:r w:rsidRPr="00143E4E">
        <w:rPr>
          <w:rFonts w:cs="Arial"/>
          <w:bCs/>
          <w:color w:val="000000"/>
        </w:rPr>
        <w:t xml:space="preserve"> WE CANNOT ACCEPT EMAILS LARGER THAN 24MB.  IF </w:t>
      </w:r>
      <w:r w:rsidRPr="00143E4E">
        <w:rPr>
          <w:rFonts w:cs="Arial"/>
          <w:bCs/>
          <w:color w:val="000000"/>
        </w:rPr>
        <w:br/>
        <w:t>YOUR ATTACHMENTS ARE LARGER THAN 24MB, PLEASE ZIP (COMPRESS) YOUR FILES. ALTERNATIVELY, PLEASE DIVIDE THE ATTACHMENT BETWEEN A NUMBER OF EMAILS AND SEND IN CLEARLY SPECIFYING YOUR ORGANISATION NAME IN THE SUBJECT LINE AND BODY OF EACH EMAIL.</w:t>
      </w:r>
    </w:p>
    <w:p w14:paraId="11AEA05B" w14:textId="77777777" w:rsidR="00DA34BE" w:rsidRPr="00143E4E" w:rsidRDefault="00DA34BE" w:rsidP="00DA34BE">
      <w:pPr>
        <w:rPr>
          <w:rFonts w:cs="Arial"/>
          <w:b/>
        </w:rPr>
      </w:pPr>
    </w:p>
    <w:p w14:paraId="734A7A21" w14:textId="77777777" w:rsidR="00DA34BE" w:rsidRPr="00143E4E" w:rsidRDefault="00DA34BE" w:rsidP="00DA34BE">
      <w:pPr>
        <w:pStyle w:val="Heading2"/>
        <w:rPr>
          <w:rFonts w:cs="Arial"/>
        </w:rPr>
      </w:pPr>
      <w:r w:rsidRPr="00143E4E">
        <w:rPr>
          <w:rFonts w:cs="Arial"/>
        </w:rPr>
        <w:br w:type="page"/>
      </w:r>
    </w:p>
    <w:p w14:paraId="0B3C313D" w14:textId="77777777" w:rsidR="00DA34BE" w:rsidRPr="00143E4E" w:rsidRDefault="00DA34BE" w:rsidP="00DA34BE">
      <w:pPr>
        <w:pStyle w:val="Heading2"/>
        <w:rPr>
          <w:rFonts w:cs="Arial"/>
        </w:rPr>
      </w:pPr>
      <w:r w:rsidRPr="00143E4E">
        <w:rPr>
          <w:rFonts w:cs="Arial"/>
        </w:rPr>
        <w:lastRenderedPageBreak/>
        <w:t xml:space="preserve">The </w:t>
      </w:r>
      <w:r>
        <w:rPr>
          <w:rFonts w:cs="Arial"/>
        </w:rPr>
        <w:t xml:space="preserve">Local Coordination of Free </w:t>
      </w:r>
      <w:r w:rsidRPr="00143E4E">
        <w:rPr>
          <w:rFonts w:cs="Arial"/>
        </w:rPr>
        <w:t xml:space="preserve">Holiday </w:t>
      </w:r>
      <w:r>
        <w:rPr>
          <w:rFonts w:cs="Arial"/>
        </w:rPr>
        <w:t xml:space="preserve">Provision </w:t>
      </w:r>
      <w:r w:rsidRPr="00143E4E">
        <w:rPr>
          <w:rFonts w:cs="Arial"/>
        </w:rPr>
        <w:t>Fund Application form</w:t>
      </w:r>
    </w:p>
    <w:tbl>
      <w:tblPr>
        <w:tblStyle w:val="TableGrid1"/>
        <w:tblpPr w:leftFromText="180" w:rightFromText="180" w:vertAnchor="text" w:horzAnchor="margin" w:tblpXSpec="center" w:tblpY="61"/>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2581"/>
        <w:gridCol w:w="2750"/>
        <w:gridCol w:w="394"/>
        <w:gridCol w:w="1164"/>
        <w:gridCol w:w="1193"/>
        <w:gridCol w:w="2751"/>
      </w:tblGrid>
      <w:tr w:rsidR="00DA34BE" w:rsidRPr="00143E4E" w14:paraId="3E25690A" w14:textId="77777777" w:rsidTr="005D61A9">
        <w:tc>
          <w:tcPr>
            <w:tcW w:w="10833" w:type="dxa"/>
            <w:gridSpan w:val="6"/>
            <w:shd w:val="clear" w:color="auto" w:fill="104F75"/>
            <w:vAlign w:val="center"/>
          </w:tcPr>
          <w:bookmarkEnd w:id="0"/>
          <w:bookmarkEnd w:id="1"/>
          <w:bookmarkEnd w:id="2"/>
          <w:bookmarkEnd w:id="12"/>
          <w:p w14:paraId="1F399E58" w14:textId="77777777" w:rsidR="00DA34BE" w:rsidRPr="00143E4E" w:rsidRDefault="00DA34BE" w:rsidP="005D61A9">
            <w:pPr>
              <w:spacing w:before="60" w:after="60" w:line="240" w:lineRule="auto"/>
              <w:jc w:val="center"/>
              <w:outlineLvl w:val="0"/>
              <w:rPr>
                <w:rFonts w:cs="Arial"/>
                <w:b/>
                <w:color w:val="FFFFFF"/>
              </w:rPr>
            </w:pPr>
            <w:r w:rsidRPr="00143E4E">
              <w:rPr>
                <w:rFonts w:cs="Arial"/>
                <w:b/>
                <w:color w:val="FFFFFF"/>
              </w:rPr>
              <w:t>Section 1</w:t>
            </w:r>
          </w:p>
          <w:p w14:paraId="007C5DC1" w14:textId="77777777" w:rsidR="00DA34BE" w:rsidRPr="00143E4E" w:rsidRDefault="00DA34BE" w:rsidP="005D61A9">
            <w:pPr>
              <w:spacing w:before="60" w:after="60" w:line="240" w:lineRule="auto"/>
              <w:jc w:val="center"/>
              <w:rPr>
                <w:rFonts w:cs="Arial"/>
                <w:color w:val="FFFFFF"/>
                <w:szCs w:val="22"/>
              </w:rPr>
            </w:pPr>
            <w:r w:rsidRPr="00143E4E">
              <w:rPr>
                <w:rFonts w:cs="Arial"/>
                <w:b/>
                <w:color w:val="FFFFFF"/>
              </w:rPr>
              <w:t>About your organisation</w:t>
            </w:r>
          </w:p>
        </w:tc>
      </w:tr>
      <w:tr w:rsidR="00DA34BE" w:rsidRPr="00143E4E" w14:paraId="50BAAD3D" w14:textId="77777777" w:rsidTr="005D61A9">
        <w:trPr>
          <w:trHeight w:val="369"/>
        </w:trPr>
        <w:tc>
          <w:tcPr>
            <w:tcW w:w="10833" w:type="dxa"/>
            <w:gridSpan w:val="6"/>
            <w:shd w:val="clear" w:color="auto" w:fill="DAEEF3" w:themeFill="accent5" w:themeFillTint="33"/>
            <w:vAlign w:val="center"/>
          </w:tcPr>
          <w:p w14:paraId="3C3B79C1" w14:textId="77777777" w:rsidR="00DA34BE" w:rsidRPr="00143E4E" w:rsidRDefault="00DA34BE" w:rsidP="005D61A9">
            <w:pPr>
              <w:spacing w:before="60" w:after="60" w:line="240" w:lineRule="auto"/>
              <w:outlineLvl w:val="0"/>
              <w:rPr>
                <w:rFonts w:cs="Arial"/>
                <w:b/>
                <w:color w:val="000000"/>
              </w:rPr>
            </w:pPr>
            <w:r w:rsidRPr="00143E4E">
              <w:rPr>
                <w:rFonts w:cs="Arial"/>
                <w:b/>
                <w:color w:val="000000"/>
              </w:rPr>
              <w:t>1.1   About your organisation</w:t>
            </w:r>
          </w:p>
        </w:tc>
      </w:tr>
      <w:tr w:rsidR="00DA34BE" w:rsidRPr="00143E4E" w14:paraId="00447368" w14:textId="77777777" w:rsidTr="005D61A9">
        <w:trPr>
          <w:trHeight w:val="318"/>
        </w:trPr>
        <w:tc>
          <w:tcPr>
            <w:tcW w:w="2581" w:type="dxa"/>
            <w:vAlign w:val="center"/>
          </w:tcPr>
          <w:p w14:paraId="2494EBFB" w14:textId="77777777" w:rsidR="00DA34BE" w:rsidRPr="00143E4E" w:rsidRDefault="00DA34BE" w:rsidP="005D61A9">
            <w:pPr>
              <w:spacing w:before="60" w:after="60" w:line="240" w:lineRule="auto"/>
              <w:outlineLvl w:val="0"/>
              <w:rPr>
                <w:rFonts w:cs="Arial"/>
                <w:color w:val="000000"/>
              </w:rPr>
            </w:pPr>
            <w:r w:rsidRPr="00143E4E">
              <w:rPr>
                <w:rFonts w:cs="Arial"/>
                <w:color w:val="000000"/>
              </w:rPr>
              <w:t>Lead organisation</w:t>
            </w:r>
          </w:p>
        </w:tc>
        <w:tc>
          <w:tcPr>
            <w:tcW w:w="3144" w:type="dxa"/>
            <w:gridSpan w:val="2"/>
          </w:tcPr>
          <w:p w14:paraId="002DC877" w14:textId="77777777" w:rsidR="00DA34BE" w:rsidRPr="00143E4E" w:rsidRDefault="00DA34BE" w:rsidP="005D61A9">
            <w:pPr>
              <w:spacing w:after="0" w:line="240" w:lineRule="auto"/>
              <w:rPr>
                <w:rFonts w:cs="Arial"/>
                <w:color w:val="auto"/>
                <w:szCs w:val="22"/>
              </w:rPr>
            </w:pPr>
          </w:p>
        </w:tc>
        <w:tc>
          <w:tcPr>
            <w:tcW w:w="1164" w:type="dxa"/>
            <w:vMerge w:val="restart"/>
            <w:vAlign w:val="center"/>
          </w:tcPr>
          <w:p w14:paraId="77702D42" w14:textId="77777777" w:rsidR="00DA34BE" w:rsidRPr="00143E4E" w:rsidRDefault="00DA34BE" w:rsidP="005D61A9">
            <w:pPr>
              <w:spacing w:before="60" w:after="60" w:line="240" w:lineRule="auto"/>
              <w:outlineLvl w:val="0"/>
              <w:rPr>
                <w:rFonts w:cs="Arial"/>
                <w:color w:val="000000"/>
              </w:rPr>
            </w:pPr>
            <w:r w:rsidRPr="00143E4E">
              <w:rPr>
                <w:rFonts w:cs="Arial"/>
                <w:color w:val="000000"/>
              </w:rPr>
              <w:t xml:space="preserve">Address </w:t>
            </w:r>
          </w:p>
        </w:tc>
        <w:tc>
          <w:tcPr>
            <w:tcW w:w="3944" w:type="dxa"/>
            <w:gridSpan w:val="2"/>
          </w:tcPr>
          <w:p w14:paraId="25852761" w14:textId="77777777" w:rsidR="00DA34BE" w:rsidRPr="00143E4E" w:rsidRDefault="00DA34BE" w:rsidP="005D61A9">
            <w:pPr>
              <w:spacing w:before="60" w:after="60" w:line="240" w:lineRule="auto"/>
              <w:outlineLvl w:val="0"/>
              <w:rPr>
                <w:rFonts w:cs="Arial"/>
                <w:color w:val="000000"/>
              </w:rPr>
            </w:pPr>
          </w:p>
        </w:tc>
      </w:tr>
      <w:tr w:rsidR="00DA34BE" w:rsidRPr="00143E4E" w14:paraId="215C8DD6" w14:textId="77777777" w:rsidTr="005D61A9">
        <w:trPr>
          <w:trHeight w:val="318"/>
        </w:trPr>
        <w:tc>
          <w:tcPr>
            <w:tcW w:w="2581" w:type="dxa"/>
            <w:vAlign w:val="center"/>
          </w:tcPr>
          <w:p w14:paraId="5D0C14FA" w14:textId="77777777" w:rsidR="00DA34BE" w:rsidRPr="00143E4E" w:rsidRDefault="00DA34BE" w:rsidP="005D61A9">
            <w:pPr>
              <w:spacing w:before="60" w:after="60" w:line="240" w:lineRule="auto"/>
              <w:outlineLvl w:val="0"/>
              <w:rPr>
                <w:rFonts w:cs="Arial"/>
                <w:color w:val="000000"/>
              </w:rPr>
            </w:pPr>
            <w:r w:rsidRPr="00143E4E">
              <w:rPr>
                <w:rFonts w:cs="Arial"/>
                <w:color w:val="000000"/>
              </w:rPr>
              <w:t>Lead contact</w:t>
            </w:r>
          </w:p>
        </w:tc>
        <w:tc>
          <w:tcPr>
            <w:tcW w:w="3144" w:type="dxa"/>
            <w:gridSpan w:val="2"/>
          </w:tcPr>
          <w:p w14:paraId="338D9D81" w14:textId="77777777" w:rsidR="00DA34BE" w:rsidRPr="00143E4E" w:rsidRDefault="00DA34BE" w:rsidP="005D61A9">
            <w:pPr>
              <w:spacing w:before="60" w:after="60" w:line="240" w:lineRule="auto"/>
              <w:outlineLvl w:val="0"/>
              <w:rPr>
                <w:rFonts w:cs="Arial"/>
                <w:color w:val="000000"/>
              </w:rPr>
            </w:pPr>
          </w:p>
        </w:tc>
        <w:tc>
          <w:tcPr>
            <w:tcW w:w="1164" w:type="dxa"/>
            <w:vMerge/>
            <w:vAlign w:val="center"/>
          </w:tcPr>
          <w:p w14:paraId="5AE02831" w14:textId="77777777" w:rsidR="00DA34BE" w:rsidRPr="00143E4E" w:rsidRDefault="00DA34BE" w:rsidP="005D61A9">
            <w:pPr>
              <w:spacing w:before="60" w:after="60" w:line="240" w:lineRule="auto"/>
              <w:outlineLvl w:val="0"/>
              <w:rPr>
                <w:rFonts w:cs="Arial"/>
                <w:color w:val="000000"/>
              </w:rPr>
            </w:pPr>
          </w:p>
        </w:tc>
        <w:tc>
          <w:tcPr>
            <w:tcW w:w="3944" w:type="dxa"/>
            <w:gridSpan w:val="2"/>
          </w:tcPr>
          <w:p w14:paraId="6472C0D5" w14:textId="77777777" w:rsidR="00DA34BE" w:rsidRPr="00143E4E" w:rsidRDefault="00DA34BE" w:rsidP="005D61A9">
            <w:pPr>
              <w:spacing w:before="60" w:after="60" w:line="240" w:lineRule="auto"/>
              <w:outlineLvl w:val="0"/>
              <w:rPr>
                <w:rFonts w:cs="Arial"/>
                <w:color w:val="000000"/>
              </w:rPr>
            </w:pPr>
          </w:p>
        </w:tc>
      </w:tr>
      <w:tr w:rsidR="00DA34BE" w:rsidRPr="00143E4E" w14:paraId="7BD87816" w14:textId="77777777" w:rsidTr="005D61A9">
        <w:trPr>
          <w:trHeight w:val="318"/>
        </w:trPr>
        <w:tc>
          <w:tcPr>
            <w:tcW w:w="2581" w:type="dxa"/>
            <w:vAlign w:val="center"/>
          </w:tcPr>
          <w:p w14:paraId="76BA1824" w14:textId="77777777" w:rsidR="00DA34BE" w:rsidRPr="00143E4E" w:rsidRDefault="00DA34BE" w:rsidP="005D61A9">
            <w:pPr>
              <w:spacing w:before="60" w:after="60" w:line="240" w:lineRule="auto"/>
              <w:outlineLvl w:val="0"/>
              <w:rPr>
                <w:rFonts w:cs="Arial"/>
                <w:color w:val="000000"/>
              </w:rPr>
            </w:pPr>
            <w:r w:rsidRPr="00143E4E">
              <w:rPr>
                <w:rFonts w:cs="Arial"/>
                <w:color w:val="000000"/>
              </w:rPr>
              <w:t>Position</w:t>
            </w:r>
          </w:p>
        </w:tc>
        <w:tc>
          <w:tcPr>
            <w:tcW w:w="3144" w:type="dxa"/>
            <w:gridSpan w:val="2"/>
          </w:tcPr>
          <w:p w14:paraId="5C3D0F44" w14:textId="77777777" w:rsidR="00DA34BE" w:rsidRPr="00143E4E" w:rsidRDefault="00DA34BE" w:rsidP="005D61A9">
            <w:pPr>
              <w:spacing w:before="60" w:after="60" w:line="240" w:lineRule="auto"/>
              <w:outlineLvl w:val="0"/>
              <w:rPr>
                <w:rFonts w:cs="Arial"/>
                <w:color w:val="000000"/>
              </w:rPr>
            </w:pPr>
          </w:p>
        </w:tc>
        <w:tc>
          <w:tcPr>
            <w:tcW w:w="1164" w:type="dxa"/>
            <w:vMerge/>
            <w:vAlign w:val="center"/>
          </w:tcPr>
          <w:p w14:paraId="2D7F9D03" w14:textId="77777777" w:rsidR="00DA34BE" w:rsidRPr="00143E4E" w:rsidRDefault="00DA34BE" w:rsidP="005D61A9">
            <w:pPr>
              <w:spacing w:before="60" w:after="60" w:line="240" w:lineRule="auto"/>
              <w:outlineLvl w:val="0"/>
              <w:rPr>
                <w:rFonts w:cs="Arial"/>
                <w:color w:val="000000"/>
              </w:rPr>
            </w:pPr>
          </w:p>
        </w:tc>
        <w:tc>
          <w:tcPr>
            <w:tcW w:w="3944" w:type="dxa"/>
            <w:gridSpan w:val="2"/>
          </w:tcPr>
          <w:p w14:paraId="13B758DB" w14:textId="77777777" w:rsidR="00DA34BE" w:rsidRPr="00143E4E" w:rsidRDefault="00DA34BE" w:rsidP="005D61A9">
            <w:pPr>
              <w:spacing w:before="60" w:after="60" w:line="240" w:lineRule="auto"/>
              <w:outlineLvl w:val="0"/>
              <w:rPr>
                <w:rFonts w:cs="Arial"/>
                <w:color w:val="000000"/>
              </w:rPr>
            </w:pPr>
          </w:p>
        </w:tc>
      </w:tr>
      <w:tr w:rsidR="00DA34BE" w:rsidRPr="00143E4E" w14:paraId="1B60D241" w14:textId="77777777" w:rsidTr="005D61A9">
        <w:trPr>
          <w:trHeight w:val="318"/>
        </w:trPr>
        <w:tc>
          <w:tcPr>
            <w:tcW w:w="2581" w:type="dxa"/>
            <w:vAlign w:val="center"/>
          </w:tcPr>
          <w:p w14:paraId="3A83DC7A" w14:textId="77777777" w:rsidR="00DA34BE" w:rsidRPr="00143E4E" w:rsidRDefault="00DA34BE" w:rsidP="005D61A9">
            <w:pPr>
              <w:spacing w:before="60" w:after="60" w:line="240" w:lineRule="auto"/>
              <w:outlineLvl w:val="0"/>
              <w:rPr>
                <w:rFonts w:cs="Arial"/>
                <w:color w:val="000000"/>
              </w:rPr>
            </w:pPr>
            <w:r w:rsidRPr="00143E4E">
              <w:rPr>
                <w:rFonts w:cs="Arial"/>
                <w:color w:val="000000"/>
              </w:rPr>
              <w:t>Email address</w:t>
            </w:r>
          </w:p>
        </w:tc>
        <w:tc>
          <w:tcPr>
            <w:tcW w:w="3144" w:type="dxa"/>
            <w:gridSpan w:val="2"/>
            <w:tcBorders>
              <w:bottom w:val="single" w:sz="4" w:space="0" w:color="104F75"/>
            </w:tcBorders>
          </w:tcPr>
          <w:p w14:paraId="6FAE1127" w14:textId="77777777" w:rsidR="00DA34BE" w:rsidRPr="00143E4E" w:rsidRDefault="00DA34BE" w:rsidP="005D61A9">
            <w:pPr>
              <w:spacing w:before="60" w:after="60" w:line="240" w:lineRule="auto"/>
              <w:outlineLvl w:val="0"/>
              <w:rPr>
                <w:rFonts w:cs="Arial"/>
                <w:b/>
                <w:color w:val="000000"/>
              </w:rPr>
            </w:pPr>
          </w:p>
        </w:tc>
        <w:tc>
          <w:tcPr>
            <w:tcW w:w="1164" w:type="dxa"/>
            <w:vMerge/>
            <w:tcBorders>
              <w:bottom w:val="single" w:sz="4" w:space="0" w:color="104F75"/>
            </w:tcBorders>
            <w:vAlign w:val="center"/>
          </w:tcPr>
          <w:p w14:paraId="03D50766" w14:textId="77777777" w:rsidR="00DA34BE" w:rsidRPr="00143E4E" w:rsidRDefault="00DA34BE" w:rsidP="005D61A9">
            <w:pPr>
              <w:spacing w:before="60" w:after="60" w:line="240" w:lineRule="auto"/>
              <w:outlineLvl w:val="0"/>
              <w:rPr>
                <w:rFonts w:cs="Arial"/>
                <w:color w:val="000000"/>
              </w:rPr>
            </w:pPr>
          </w:p>
        </w:tc>
        <w:tc>
          <w:tcPr>
            <w:tcW w:w="3944" w:type="dxa"/>
            <w:gridSpan w:val="2"/>
            <w:tcBorders>
              <w:bottom w:val="single" w:sz="4" w:space="0" w:color="104F75"/>
            </w:tcBorders>
          </w:tcPr>
          <w:p w14:paraId="1E897BD8" w14:textId="77777777" w:rsidR="00DA34BE" w:rsidRPr="00143E4E" w:rsidRDefault="00DA34BE" w:rsidP="005D61A9">
            <w:pPr>
              <w:spacing w:before="60" w:after="60" w:line="240" w:lineRule="auto"/>
              <w:outlineLvl w:val="0"/>
              <w:rPr>
                <w:rFonts w:cs="Arial"/>
                <w:color w:val="000000"/>
              </w:rPr>
            </w:pPr>
          </w:p>
        </w:tc>
      </w:tr>
      <w:tr w:rsidR="00DA34BE" w:rsidRPr="00143E4E" w14:paraId="4F206F2A" w14:textId="77777777" w:rsidTr="005D61A9">
        <w:trPr>
          <w:trHeight w:val="318"/>
        </w:trPr>
        <w:tc>
          <w:tcPr>
            <w:tcW w:w="2581" w:type="dxa"/>
            <w:vAlign w:val="center"/>
          </w:tcPr>
          <w:p w14:paraId="6C6ED7B6" w14:textId="77777777" w:rsidR="00DA34BE" w:rsidRPr="00143E4E" w:rsidRDefault="00DA34BE" w:rsidP="005D61A9">
            <w:pPr>
              <w:spacing w:before="60" w:after="60" w:line="240" w:lineRule="auto"/>
              <w:outlineLvl w:val="0"/>
              <w:rPr>
                <w:rFonts w:cs="Arial"/>
                <w:color w:val="000000"/>
              </w:rPr>
            </w:pPr>
            <w:r w:rsidRPr="00143E4E">
              <w:rPr>
                <w:rFonts w:cs="Arial"/>
                <w:color w:val="000000"/>
              </w:rPr>
              <w:t>Phone number</w:t>
            </w:r>
          </w:p>
        </w:tc>
        <w:tc>
          <w:tcPr>
            <w:tcW w:w="8252" w:type="dxa"/>
            <w:gridSpan w:val="5"/>
            <w:vAlign w:val="center"/>
          </w:tcPr>
          <w:p w14:paraId="7356419F" w14:textId="77777777" w:rsidR="00DA34BE" w:rsidRPr="00143E4E" w:rsidRDefault="00DA34BE" w:rsidP="005D61A9">
            <w:pPr>
              <w:spacing w:before="60" w:after="60" w:line="240" w:lineRule="auto"/>
              <w:outlineLvl w:val="0"/>
              <w:rPr>
                <w:rFonts w:cs="Arial"/>
                <w:color w:val="000000"/>
              </w:rPr>
            </w:pPr>
          </w:p>
        </w:tc>
      </w:tr>
      <w:tr w:rsidR="00DA34BE" w:rsidRPr="00143E4E" w14:paraId="08C44D74" w14:textId="77777777" w:rsidTr="005D61A9">
        <w:trPr>
          <w:trHeight w:val="318"/>
        </w:trPr>
        <w:tc>
          <w:tcPr>
            <w:tcW w:w="2581" w:type="dxa"/>
            <w:vAlign w:val="center"/>
          </w:tcPr>
          <w:p w14:paraId="2A558895" w14:textId="77777777" w:rsidR="00DA34BE" w:rsidRPr="00143E4E" w:rsidRDefault="00DA34BE" w:rsidP="005D61A9">
            <w:pPr>
              <w:spacing w:before="60" w:after="60" w:line="240" w:lineRule="auto"/>
              <w:outlineLvl w:val="0"/>
              <w:rPr>
                <w:rFonts w:cs="Arial"/>
                <w:color w:val="000000"/>
              </w:rPr>
            </w:pPr>
            <w:r w:rsidRPr="00143E4E">
              <w:rPr>
                <w:rFonts w:cs="Arial"/>
                <w:color w:val="000000"/>
              </w:rPr>
              <w:t xml:space="preserve">Region </w:t>
            </w:r>
          </w:p>
        </w:tc>
        <w:tc>
          <w:tcPr>
            <w:tcW w:w="8252" w:type="dxa"/>
            <w:gridSpan w:val="5"/>
            <w:vAlign w:val="center"/>
          </w:tcPr>
          <w:p w14:paraId="2E658C4E" w14:textId="77777777" w:rsidR="00DA34BE" w:rsidRPr="00143E4E" w:rsidRDefault="00DA34BE" w:rsidP="005D61A9">
            <w:pPr>
              <w:spacing w:before="60" w:after="60" w:line="240" w:lineRule="auto"/>
              <w:outlineLvl w:val="0"/>
              <w:rPr>
                <w:rFonts w:cs="Arial"/>
                <w:color w:val="000000"/>
              </w:rPr>
            </w:pPr>
          </w:p>
        </w:tc>
      </w:tr>
      <w:tr w:rsidR="00DA34BE" w:rsidRPr="00143E4E" w14:paraId="048DFFA5" w14:textId="77777777" w:rsidTr="005D61A9">
        <w:trPr>
          <w:trHeight w:val="318"/>
        </w:trPr>
        <w:tc>
          <w:tcPr>
            <w:tcW w:w="2581" w:type="dxa"/>
            <w:vAlign w:val="center"/>
          </w:tcPr>
          <w:p w14:paraId="6DDC08B2" w14:textId="77777777" w:rsidR="00DA34BE" w:rsidRPr="00143E4E" w:rsidRDefault="00DA34BE" w:rsidP="005D61A9">
            <w:pPr>
              <w:spacing w:before="60" w:after="60" w:line="240" w:lineRule="auto"/>
              <w:outlineLvl w:val="0"/>
              <w:rPr>
                <w:rFonts w:cs="Arial"/>
                <w:color w:val="000000"/>
              </w:rPr>
            </w:pPr>
            <w:r w:rsidRPr="00143E4E">
              <w:rPr>
                <w:rFonts w:cs="Arial"/>
                <w:color w:val="000000"/>
              </w:rPr>
              <w:t>Type of organisation (School, Other education provider, third sector organisation, Other)</w:t>
            </w:r>
          </w:p>
        </w:tc>
        <w:tc>
          <w:tcPr>
            <w:tcW w:w="8252" w:type="dxa"/>
            <w:gridSpan w:val="5"/>
            <w:vAlign w:val="center"/>
          </w:tcPr>
          <w:p w14:paraId="2D467F4A" w14:textId="77777777" w:rsidR="00DA34BE" w:rsidRPr="00143E4E" w:rsidRDefault="00DA34BE" w:rsidP="005D61A9">
            <w:pPr>
              <w:spacing w:before="60" w:after="60" w:line="240" w:lineRule="auto"/>
              <w:outlineLvl w:val="0"/>
              <w:rPr>
                <w:rFonts w:cs="Arial"/>
                <w:color w:val="000000"/>
              </w:rPr>
            </w:pPr>
          </w:p>
        </w:tc>
      </w:tr>
      <w:tr w:rsidR="00DA34BE" w:rsidRPr="00143E4E" w14:paraId="3D8060D8" w14:textId="77777777" w:rsidTr="005D61A9">
        <w:trPr>
          <w:trHeight w:val="318"/>
        </w:trPr>
        <w:tc>
          <w:tcPr>
            <w:tcW w:w="2581" w:type="dxa"/>
            <w:vAlign w:val="center"/>
          </w:tcPr>
          <w:p w14:paraId="5695148A" w14:textId="77777777" w:rsidR="00DA34BE" w:rsidRPr="00143E4E" w:rsidRDefault="00DA34BE" w:rsidP="005D61A9">
            <w:pPr>
              <w:spacing w:before="60" w:after="60" w:line="240" w:lineRule="auto"/>
              <w:outlineLvl w:val="0"/>
              <w:rPr>
                <w:rFonts w:cs="Arial"/>
                <w:color w:val="000000"/>
              </w:rPr>
            </w:pPr>
            <w:r w:rsidRPr="00143E4E">
              <w:rPr>
                <w:rFonts w:cs="Arial"/>
                <w:color w:val="000000"/>
              </w:rPr>
              <w:t xml:space="preserve">URN/UKPRN/ </w:t>
            </w:r>
          </w:p>
          <w:p w14:paraId="3041C36E" w14:textId="77777777" w:rsidR="00DA34BE" w:rsidRPr="00143E4E" w:rsidRDefault="00DA34BE" w:rsidP="005D61A9">
            <w:pPr>
              <w:spacing w:after="0" w:line="240" w:lineRule="auto"/>
              <w:rPr>
                <w:rFonts w:cs="Arial"/>
                <w:color w:val="auto"/>
              </w:rPr>
            </w:pPr>
            <w:r w:rsidRPr="00143E4E">
              <w:rPr>
                <w:rFonts w:cs="Arial"/>
                <w:color w:val="auto"/>
              </w:rPr>
              <w:t>Company Number if applicable</w:t>
            </w:r>
          </w:p>
        </w:tc>
        <w:tc>
          <w:tcPr>
            <w:tcW w:w="8252" w:type="dxa"/>
            <w:gridSpan w:val="5"/>
            <w:vAlign w:val="center"/>
          </w:tcPr>
          <w:p w14:paraId="65F32FDF" w14:textId="77777777" w:rsidR="00DA34BE" w:rsidRPr="00143E4E" w:rsidRDefault="00DA34BE" w:rsidP="005D61A9">
            <w:pPr>
              <w:spacing w:before="60" w:after="60" w:line="240" w:lineRule="auto"/>
              <w:outlineLvl w:val="0"/>
              <w:rPr>
                <w:rFonts w:cs="Arial"/>
                <w:color w:val="000000"/>
              </w:rPr>
            </w:pPr>
          </w:p>
        </w:tc>
      </w:tr>
      <w:tr w:rsidR="00DA34BE" w:rsidRPr="00143E4E" w14:paraId="6D19BD6A" w14:textId="77777777" w:rsidTr="005D61A9">
        <w:trPr>
          <w:trHeight w:val="318"/>
        </w:trPr>
        <w:tc>
          <w:tcPr>
            <w:tcW w:w="2581" w:type="dxa"/>
            <w:tcBorders>
              <w:bottom w:val="single" w:sz="4" w:space="0" w:color="104F75"/>
            </w:tcBorders>
            <w:vAlign w:val="center"/>
          </w:tcPr>
          <w:p w14:paraId="0110085A" w14:textId="77777777" w:rsidR="00DA34BE" w:rsidRPr="00143E4E" w:rsidRDefault="00DA34BE" w:rsidP="005D61A9">
            <w:pPr>
              <w:spacing w:before="60" w:after="60" w:line="240" w:lineRule="auto"/>
              <w:outlineLvl w:val="0"/>
              <w:rPr>
                <w:rFonts w:cs="Arial"/>
                <w:color w:val="000000"/>
              </w:rPr>
            </w:pPr>
            <w:r w:rsidRPr="00143E4E">
              <w:rPr>
                <w:rFonts w:cs="Arial"/>
                <w:color w:val="000000"/>
              </w:rPr>
              <w:t>Is your organisation financially dependent on a single contract or grant? Yes/No</w:t>
            </w:r>
          </w:p>
          <w:p w14:paraId="5F1D1BEA" w14:textId="77777777" w:rsidR="00DA34BE" w:rsidRPr="00143E4E" w:rsidRDefault="00DA34BE" w:rsidP="005D61A9">
            <w:pPr>
              <w:spacing w:after="0" w:line="240" w:lineRule="auto"/>
              <w:rPr>
                <w:rFonts w:cs="Arial"/>
                <w:color w:val="auto"/>
              </w:rPr>
            </w:pPr>
            <w:r w:rsidRPr="00143E4E">
              <w:rPr>
                <w:rFonts w:cs="Arial"/>
                <w:color w:val="auto"/>
              </w:rPr>
              <w:t>If Yes, please provide additional details</w:t>
            </w:r>
          </w:p>
        </w:tc>
        <w:tc>
          <w:tcPr>
            <w:tcW w:w="8252" w:type="dxa"/>
            <w:gridSpan w:val="5"/>
            <w:tcBorders>
              <w:bottom w:val="single" w:sz="4" w:space="0" w:color="104F75"/>
            </w:tcBorders>
            <w:vAlign w:val="center"/>
          </w:tcPr>
          <w:p w14:paraId="7AC4DB30" w14:textId="77777777" w:rsidR="00DA34BE" w:rsidRPr="00143E4E" w:rsidRDefault="00DA34BE" w:rsidP="005D61A9">
            <w:pPr>
              <w:spacing w:before="60" w:after="60" w:line="240" w:lineRule="auto"/>
              <w:outlineLvl w:val="0"/>
              <w:rPr>
                <w:rFonts w:cs="Arial"/>
                <w:color w:val="000000"/>
              </w:rPr>
            </w:pPr>
          </w:p>
        </w:tc>
      </w:tr>
      <w:tr w:rsidR="00DA34BE" w:rsidRPr="00143E4E" w14:paraId="22ED6FD3" w14:textId="77777777" w:rsidTr="005D61A9">
        <w:trPr>
          <w:trHeight w:val="371"/>
        </w:trPr>
        <w:tc>
          <w:tcPr>
            <w:tcW w:w="10833" w:type="dxa"/>
            <w:gridSpan w:val="6"/>
            <w:tcBorders>
              <w:bottom w:val="single" w:sz="4" w:space="0" w:color="auto"/>
            </w:tcBorders>
            <w:shd w:val="clear" w:color="auto" w:fill="DAEEF3" w:themeFill="accent5" w:themeFillTint="33"/>
            <w:vAlign w:val="center"/>
          </w:tcPr>
          <w:p w14:paraId="1DD39170" w14:textId="616E1366" w:rsidR="00DA34BE" w:rsidRPr="00143E4E" w:rsidRDefault="002D4151" w:rsidP="005D61A9">
            <w:pPr>
              <w:spacing w:before="60" w:after="60" w:line="240" w:lineRule="auto"/>
              <w:outlineLvl w:val="0"/>
              <w:rPr>
                <w:rFonts w:cs="Arial"/>
                <w:b/>
                <w:color w:val="000000"/>
              </w:rPr>
            </w:pPr>
            <w:r>
              <w:rPr>
                <w:rFonts w:cs="Arial"/>
                <w:b/>
                <w:color w:val="000000"/>
              </w:rPr>
              <w:t>1.2</w:t>
            </w:r>
            <w:r w:rsidR="00DA34BE" w:rsidRPr="00143E4E">
              <w:rPr>
                <w:rFonts w:cs="Arial"/>
                <w:b/>
                <w:color w:val="000000"/>
              </w:rPr>
              <w:t xml:space="preserve">   About your partners</w:t>
            </w:r>
          </w:p>
          <w:p w14:paraId="587F33A7" w14:textId="77777777" w:rsidR="00DA34BE" w:rsidRPr="00143E4E" w:rsidRDefault="00DA34BE" w:rsidP="005D61A9">
            <w:pPr>
              <w:spacing w:before="60" w:after="60" w:line="240" w:lineRule="auto"/>
              <w:rPr>
                <w:rFonts w:cs="Arial"/>
                <w:i/>
                <w:color w:val="000000"/>
                <w:sz w:val="22"/>
                <w:szCs w:val="22"/>
              </w:rPr>
            </w:pPr>
            <w:r w:rsidRPr="00143E4E">
              <w:rPr>
                <w:rFonts w:cs="Arial"/>
                <w:i/>
                <w:color w:val="000000"/>
                <w:sz w:val="22"/>
                <w:szCs w:val="22"/>
              </w:rPr>
              <w:t>Are you working or planning to work with partners on your project? If yes, please provide details and add rows as required.</w:t>
            </w:r>
          </w:p>
        </w:tc>
      </w:tr>
      <w:tr w:rsidR="00DA34BE" w:rsidRPr="00143E4E" w14:paraId="4BDB42F9" w14:textId="77777777" w:rsidTr="005D61A9">
        <w:trPr>
          <w:trHeight w:val="318"/>
        </w:trPr>
        <w:tc>
          <w:tcPr>
            <w:tcW w:w="2581" w:type="dxa"/>
            <w:tcBorders>
              <w:top w:val="single" w:sz="4" w:space="0" w:color="auto"/>
            </w:tcBorders>
            <w:vAlign w:val="center"/>
          </w:tcPr>
          <w:p w14:paraId="09E7C98C" w14:textId="77777777" w:rsidR="00DA34BE" w:rsidRPr="00143E4E" w:rsidRDefault="00DA34BE" w:rsidP="005D61A9">
            <w:pPr>
              <w:spacing w:before="60" w:after="60" w:line="240" w:lineRule="auto"/>
              <w:rPr>
                <w:rFonts w:cs="Arial"/>
                <w:i/>
                <w:color w:val="000000"/>
                <w:sz w:val="22"/>
                <w:szCs w:val="22"/>
              </w:rPr>
            </w:pPr>
          </w:p>
        </w:tc>
        <w:tc>
          <w:tcPr>
            <w:tcW w:w="2750" w:type="dxa"/>
            <w:tcBorders>
              <w:top w:val="single" w:sz="4" w:space="0" w:color="auto"/>
            </w:tcBorders>
            <w:vAlign w:val="center"/>
          </w:tcPr>
          <w:p w14:paraId="1C2BB5CF" w14:textId="77777777" w:rsidR="00DA34BE" w:rsidRPr="00143E4E" w:rsidRDefault="00DA34BE" w:rsidP="005D61A9">
            <w:pPr>
              <w:spacing w:before="60" w:after="60" w:line="240" w:lineRule="auto"/>
              <w:outlineLvl w:val="0"/>
              <w:rPr>
                <w:rFonts w:cs="Arial"/>
                <w:color w:val="000000"/>
              </w:rPr>
            </w:pPr>
            <w:r w:rsidRPr="00143E4E">
              <w:rPr>
                <w:rFonts w:cs="Arial"/>
                <w:color w:val="000000"/>
              </w:rPr>
              <w:t>Name of partner</w:t>
            </w:r>
          </w:p>
        </w:tc>
        <w:tc>
          <w:tcPr>
            <w:tcW w:w="2751" w:type="dxa"/>
            <w:gridSpan w:val="3"/>
            <w:tcBorders>
              <w:top w:val="single" w:sz="4" w:space="0" w:color="auto"/>
            </w:tcBorders>
            <w:vAlign w:val="center"/>
          </w:tcPr>
          <w:p w14:paraId="53EA97A5" w14:textId="77777777" w:rsidR="00DA34BE" w:rsidRPr="00143E4E" w:rsidRDefault="00DA34BE" w:rsidP="005D61A9">
            <w:pPr>
              <w:spacing w:before="60" w:after="60" w:line="240" w:lineRule="auto"/>
              <w:outlineLvl w:val="0"/>
              <w:rPr>
                <w:rFonts w:cs="Arial"/>
                <w:color w:val="000000"/>
              </w:rPr>
            </w:pPr>
            <w:r w:rsidRPr="00143E4E">
              <w:rPr>
                <w:rFonts w:cs="Arial"/>
                <w:color w:val="000000"/>
              </w:rPr>
              <w:t>Type of organisation</w:t>
            </w:r>
          </w:p>
        </w:tc>
        <w:tc>
          <w:tcPr>
            <w:tcW w:w="2751" w:type="dxa"/>
            <w:tcBorders>
              <w:top w:val="single" w:sz="4" w:space="0" w:color="auto"/>
            </w:tcBorders>
            <w:vAlign w:val="center"/>
          </w:tcPr>
          <w:p w14:paraId="69C87FC9" w14:textId="77777777" w:rsidR="00DA34BE" w:rsidRPr="00143E4E" w:rsidRDefault="00DA34BE" w:rsidP="005D61A9">
            <w:pPr>
              <w:spacing w:before="60" w:after="60" w:line="240" w:lineRule="auto"/>
              <w:outlineLvl w:val="0"/>
              <w:rPr>
                <w:rFonts w:cs="Arial"/>
                <w:color w:val="000000"/>
              </w:rPr>
            </w:pPr>
            <w:r w:rsidRPr="00143E4E">
              <w:rPr>
                <w:rFonts w:cs="Arial"/>
                <w:color w:val="000000"/>
              </w:rPr>
              <w:t>Status (i.e. agreed to work together, currently in discussion, not yet approached)</w:t>
            </w:r>
          </w:p>
        </w:tc>
      </w:tr>
      <w:tr w:rsidR="00DA34BE" w:rsidRPr="00143E4E" w14:paraId="6BB6BCE9" w14:textId="77777777" w:rsidTr="005D61A9">
        <w:trPr>
          <w:trHeight w:val="318"/>
        </w:trPr>
        <w:tc>
          <w:tcPr>
            <w:tcW w:w="2581" w:type="dxa"/>
            <w:vAlign w:val="center"/>
          </w:tcPr>
          <w:p w14:paraId="35A51516" w14:textId="77777777" w:rsidR="00DA34BE" w:rsidRPr="00143E4E" w:rsidRDefault="00DA34BE" w:rsidP="005D61A9">
            <w:pPr>
              <w:spacing w:before="60" w:after="60" w:line="240" w:lineRule="auto"/>
              <w:rPr>
                <w:rFonts w:cs="Arial"/>
                <w:color w:val="auto"/>
                <w:sz w:val="16"/>
                <w:szCs w:val="16"/>
              </w:rPr>
            </w:pPr>
            <w:r w:rsidRPr="00143E4E">
              <w:rPr>
                <w:rFonts w:cs="Arial"/>
                <w:color w:val="auto"/>
              </w:rPr>
              <w:t xml:space="preserve">Partner 1 </w:t>
            </w:r>
          </w:p>
        </w:tc>
        <w:tc>
          <w:tcPr>
            <w:tcW w:w="2750" w:type="dxa"/>
            <w:vAlign w:val="center"/>
          </w:tcPr>
          <w:p w14:paraId="1926C389" w14:textId="77777777" w:rsidR="00DA34BE" w:rsidRPr="00143E4E" w:rsidRDefault="00DA34BE" w:rsidP="005D61A9">
            <w:pPr>
              <w:spacing w:before="60" w:after="60" w:line="240" w:lineRule="auto"/>
              <w:outlineLvl w:val="0"/>
              <w:rPr>
                <w:rFonts w:cs="Arial"/>
                <w:color w:val="000000"/>
              </w:rPr>
            </w:pPr>
          </w:p>
        </w:tc>
        <w:tc>
          <w:tcPr>
            <w:tcW w:w="2751" w:type="dxa"/>
            <w:gridSpan w:val="3"/>
            <w:vAlign w:val="center"/>
          </w:tcPr>
          <w:p w14:paraId="7F2830BD" w14:textId="77777777" w:rsidR="00DA34BE" w:rsidRPr="00143E4E" w:rsidRDefault="00DA34BE" w:rsidP="005D61A9">
            <w:pPr>
              <w:spacing w:before="60" w:after="60" w:line="240" w:lineRule="auto"/>
              <w:outlineLvl w:val="0"/>
              <w:rPr>
                <w:rFonts w:cs="Arial"/>
                <w:color w:val="000000"/>
              </w:rPr>
            </w:pPr>
          </w:p>
        </w:tc>
        <w:tc>
          <w:tcPr>
            <w:tcW w:w="2751" w:type="dxa"/>
            <w:vAlign w:val="center"/>
          </w:tcPr>
          <w:p w14:paraId="43E2B7EC" w14:textId="77777777" w:rsidR="00DA34BE" w:rsidRPr="00143E4E" w:rsidRDefault="00DA34BE" w:rsidP="005D61A9">
            <w:pPr>
              <w:spacing w:before="60" w:after="60" w:line="240" w:lineRule="auto"/>
              <w:outlineLvl w:val="0"/>
              <w:rPr>
                <w:rFonts w:cs="Arial"/>
                <w:color w:val="000000"/>
              </w:rPr>
            </w:pPr>
          </w:p>
        </w:tc>
      </w:tr>
      <w:tr w:rsidR="00DA34BE" w:rsidRPr="00143E4E" w14:paraId="7AAD4C2E" w14:textId="77777777" w:rsidTr="005D61A9">
        <w:trPr>
          <w:trHeight w:val="318"/>
        </w:trPr>
        <w:tc>
          <w:tcPr>
            <w:tcW w:w="2581" w:type="dxa"/>
            <w:vAlign w:val="center"/>
          </w:tcPr>
          <w:p w14:paraId="5C7A313A" w14:textId="77777777" w:rsidR="00DA34BE" w:rsidRPr="00143E4E" w:rsidRDefault="00DA34BE" w:rsidP="005D61A9">
            <w:pPr>
              <w:spacing w:before="60" w:after="60" w:line="240" w:lineRule="auto"/>
              <w:rPr>
                <w:rFonts w:cs="Arial"/>
                <w:color w:val="auto"/>
                <w:sz w:val="16"/>
                <w:szCs w:val="16"/>
              </w:rPr>
            </w:pPr>
            <w:r w:rsidRPr="00143E4E">
              <w:rPr>
                <w:rFonts w:cs="Arial"/>
                <w:color w:val="auto"/>
              </w:rPr>
              <w:t>Partner 2</w:t>
            </w:r>
          </w:p>
        </w:tc>
        <w:tc>
          <w:tcPr>
            <w:tcW w:w="2750" w:type="dxa"/>
            <w:vAlign w:val="center"/>
          </w:tcPr>
          <w:p w14:paraId="56BF5E34" w14:textId="77777777" w:rsidR="00DA34BE" w:rsidRPr="00143E4E" w:rsidRDefault="00DA34BE" w:rsidP="005D61A9">
            <w:pPr>
              <w:spacing w:before="60" w:after="60" w:line="240" w:lineRule="auto"/>
              <w:outlineLvl w:val="0"/>
              <w:rPr>
                <w:rFonts w:cs="Arial"/>
                <w:color w:val="000000"/>
              </w:rPr>
            </w:pPr>
          </w:p>
        </w:tc>
        <w:tc>
          <w:tcPr>
            <w:tcW w:w="2751" w:type="dxa"/>
            <w:gridSpan w:val="3"/>
            <w:vAlign w:val="center"/>
          </w:tcPr>
          <w:p w14:paraId="068DCC75" w14:textId="77777777" w:rsidR="00DA34BE" w:rsidRPr="00143E4E" w:rsidRDefault="00DA34BE" w:rsidP="005D61A9">
            <w:pPr>
              <w:spacing w:before="60" w:after="60" w:line="240" w:lineRule="auto"/>
              <w:outlineLvl w:val="0"/>
              <w:rPr>
                <w:rFonts w:cs="Arial"/>
                <w:color w:val="000000"/>
              </w:rPr>
            </w:pPr>
          </w:p>
        </w:tc>
        <w:tc>
          <w:tcPr>
            <w:tcW w:w="2751" w:type="dxa"/>
            <w:vAlign w:val="center"/>
          </w:tcPr>
          <w:p w14:paraId="08E956A2" w14:textId="77777777" w:rsidR="00DA34BE" w:rsidRPr="00143E4E" w:rsidRDefault="00DA34BE" w:rsidP="005D61A9">
            <w:pPr>
              <w:spacing w:before="60" w:after="60" w:line="240" w:lineRule="auto"/>
              <w:outlineLvl w:val="0"/>
              <w:rPr>
                <w:rFonts w:cs="Arial"/>
                <w:color w:val="000000"/>
              </w:rPr>
            </w:pPr>
          </w:p>
        </w:tc>
      </w:tr>
      <w:tr w:rsidR="00DA34BE" w:rsidRPr="00143E4E" w14:paraId="37565D2E" w14:textId="77777777" w:rsidTr="005D61A9">
        <w:trPr>
          <w:trHeight w:val="318"/>
        </w:trPr>
        <w:tc>
          <w:tcPr>
            <w:tcW w:w="2581" w:type="dxa"/>
            <w:vAlign w:val="center"/>
          </w:tcPr>
          <w:p w14:paraId="65507DEA" w14:textId="77777777" w:rsidR="00DA34BE" w:rsidRPr="00143E4E" w:rsidRDefault="00DA34BE" w:rsidP="005D61A9">
            <w:pPr>
              <w:spacing w:before="60" w:after="60" w:line="240" w:lineRule="auto"/>
              <w:rPr>
                <w:rFonts w:cs="Arial"/>
                <w:color w:val="auto"/>
                <w:sz w:val="16"/>
                <w:szCs w:val="16"/>
              </w:rPr>
            </w:pPr>
            <w:r w:rsidRPr="00143E4E">
              <w:rPr>
                <w:rFonts w:cs="Arial"/>
                <w:color w:val="auto"/>
              </w:rPr>
              <w:t>Partner 3</w:t>
            </w:r>
          </w:p>
        </w:tc>
        <w:tc>
          <w:tcPr>
            <w:tcW w:w="2750" w:type="dxa"/>
            <w:vAlign w:val="center"/>
          </w:tcPr>
          <w:p w14:paraId="5BFB67ED" w14:textId="77777777" w:rsidR="00DA34BE" w:rsidRPr="00143E4E" w:rsidRDefault="00DA34BE" w:rsidP="005D61A9">
            <w:pPr>
              <w:spacing w:before="60" w:after="60" w:line="240" w:lineRule="auto"/>
              <w:outlineLvl w:val="0"/>
              <w:rPr>
                <w:rFonts w:cs="Arial"/>
                <w:color w:val="000000"/>
              </w:rPr>
            </w:pPr>
          </w:p>
        </w:tc>
        <w:tc>
          <w:tcPr>
            <w:tcW w:w="2751" w:type="dxa"/>
            <w:gridSpan w:val="3"/>
            <w:vAlign w:val="center"/>
          </w:tcPr>
          <w:p w14:paraId="56CEDAD8" w14:textId="77777777" w:rsidR="00DA34BE" w:rsidRPr="00143E4E" w:rsidRDefault="00DA34BE" w:rsidP="005D61A9">
            <w:pPr>
              <w:spacing w:before="60" w:after="60" w:line="240" w:lineRule="auto"/>
              <w:outlineLvl w:val="0"/>
              <w:rPr>
                <w:rFonts w:cs="Arial"/>
                <w:color w:val="000000"/>
              </w:rPr>
            </w:pPr>
          </w:p>
        </w:tc>
        <w:tc>
          <w:tcPr>
            <w:tcW w:w="2751" w:type="dxa"/>
            <w:vAlign w:val="center"/>
          </w:tcPr>
          <w:p w14:paraId="58AE71F3" w14:textId="77777777" w:rsidR="00DA34BE" w:rsidRPr="00143E4E" w:rsidRDefault="00DA34BE" w:rsidP="005D61A9">
            <w:pPr>
              <w:spacing w:before="60" w:after="60" w:line="240" w:lineRule="auto"/>
              <w:outlineLvl w:val="0"/>
              <w:rPr>
                <w:rFonts w:cs="Arial"/>
                <w:color w:val="auto"/>
                <w:sz w:val="16"/>
                <w:szCs w:val="16"/>
              </w:rPr>
            </w:pPr>
          </w:p>
        </w:tc>
      </w:tr>
      <w:tr w:rsidR="00DA34BE" w:rsidRPr="00143E4E" w14:paraId="30F4B1D5" w14:textId="77777777" w:rsidTr="005D61A9">
        <w:trPr>
          <w:trHeight w:val="318"/>
        </w:trPr>
        <w:tc>
          <w:tcPr>
            <w:tcW w:w="10833" w:type="dxa"/>
            <w:gridSpan w:val="6"/>
            <w:shd w:val="clear" w:color="auto" w:fill="DAEEF3" w:themeFill="accent5" w:themeFillTint="33"/>
            <w:vAlign w:val="center"/>
          </w:tcPr>
          <w:p w14:paraId="074188C1" w14:textId="551B3C66" w:rsidR="00DA34BE" w:rsidRPr="00696AF5" w:rsidRDefault="002D4151" w:rsidP="005D61A9">
            <w:pPr>
              <w:spacing w:before="60" w:after="60" w:line="240" w:lineRule="auto"/>
              <w:rPr>
                <w:rFonts w:cs="Arial"/>
                <w:b/>
                <w:color w:val="auto"/>
              </w:rPr>
            </w:pPr>
            <w:r>
              <w:rPr>
                <w:rFonts w:cs="Arial"/>
                <w:b/>
                <w:color w:val="auto"/>
              </w:rPr>
              <w:t>1.3</w:t>
            </w:r>
            <w:r w:rsidR="00DA34BE" w:rsidRPr="00696AF5">
              <w:rPr>
                <w:rFonts w:cs="Arial"/>
                <w:b/>
                <w:color w:val="auto"/>
              </w:rPr>
              <w:t xml:space="preserve"> Coverage of your bid</w:t>
            </w:r>
          </w:p>
          <w:p w14:paraId="7827FBD2" w14:textId="77777777" w:rsidR="00DA34BE" w:rsidRPr="00696AF5" w:rsidRDefault="00DA34BE" w:rsidP="005D61A9">
            <w:pPr>
              <w:spacing w:before="60" w:after="60" w:line="240" w:lineRule="auto"/>
              <w:rPr>
                <w:rFonts w:cs="Arial"/>
                <w:color w:val="auto"/>
                <w:sz w:val="22"/>
                <w:szCs w:val="22"/>
              </w:rPr>
            </w:pPr>
            <w:r w:rsidRPr="00696AF5">
              <w:rPr>
                <w:rFonts w:cs="Arial"/>
                <w:i/>
                <w:color w:val="auto"/>
                <w:sz w:val="22"/>
                <w:szCs w:val="22"/>
              </w:rPr>
              <w:t>Please let us know which local authorit</w:t>
            </w:r>
            <w:r>
              <w:rPr>
                <w:rFonts w:cs="Arial"/>
                <w:i/>
                <w:color w:val="auto"/>
                <w:sz w:val="22"/>
                <w:szCs w:val="22"/>
              </w:rPr>
              <w:t xml:space="preserve">y </w:t>
            </w:r>
            <w:r w:rsidRPr="00696AF5">
              <w:rPr>
                <w:rFonts w:cs="Arial"/>
                <w:i/>
                <w:color w:val="auto"/>
                <w:sz w:val="22"/>
                <w:szCs w:val="22"/>
              </w:rPr>
              <w:t>you are bidding to work in</w:t>
            </w:r>
          </w:p>
        </w:tc>
      </w:tr>
      <w:tr w:rsidR="00DA34BE" w:rsidRPr="00143E4E" w14:paraId="181296F0" w14:textId="77777777" w:rsidTr="005D61A9">
        <w:trPr>
          <w:trHeight w:val="318"/>
        </w:trPr>
        <w:tc>
          <w:tcPr>
            <w:tcW w:w="10833" w:type="dxa"/>
            <w:gridSpan w:val="6"/>
            <w:vAlign w:val="center"/>
          </w:tcPr>
          <w:p w14:paraId="36570CAD" w14:textId="554D37D4" w:rsidR="00DA34BE" w:rsidRDefault="00DA34BE" w:rsidP="005D61A9">
            <w:pPr>
              <w:spacing w:before="60" w:after="60" w:line="240" w:lineRule="auto"/>
              <w:rPr>
                <w:rFonts w:cs="Arial"/>
                <w:color w:val="auto"/>
              </w:rPr>
            </w:pPr>
          </w:p>
          <w:p w14:paraId="0E63B5A8" w14:textId="496B901B" w:rsidR="002D4151" w:rsidRDefault="002D4151" w:rsidP="005D61A9">
            <w:pPr>
              <w:spacing w:before="60" w:after="60" w:line="240" w:lineRule="auto"/>
              <w:rPr>
                <w:rFonts w:cs="Arial"/>
                <w:color w:val="auto"/>
              </w:rPr>
            </w:pPr>
          </w:p>
          <w:p w14:paraId="3E842563" w14:textId="55435626" w:rsidR="002D4151" w:rsidRDefault="002D4151" w:rsidP="005D61A9">
            <w:pPr>
              <w:spacing w:before="60" w:after="60" w:line="240" w:lineRule="auto"/>
              <w:rPr>
                <w:rFonts w:cs="Arial"/>
                <w:color w:val="auto"/>
              </w:rPr>
            </w:pPr>
          </w:p>
          <w:p w14:paraId="134CD0FD" w14:textId="49D36B97" w:rsidR="002D4151" w:rsidRDefault="002D4151" w:rsidP="005D61A9">
            <w:pPr>
              <w:spacing w:before="60" w:after="60" w:line="240" w:lineRule="auto"/>
              <w:rPr>
                <w:rFonts w:cs="Arial"/>
                <w:color w:val="auto"/>
              </w:rPr>
            </w:pPr>
          </w:p>
          <w:p w14:paraId="4ED3587F" w14:textId="2F7C884B" w:rsidR="002D4151" w:rsidRDefault="002D4151" w:rsidP="005D61A9">
            <w:pPr>
              <w:spacing w:before="60" w:after="60" w:line="240" w:lineRule="auto"/>
              <w:rPr>
                <w:rFonts w:cs="Arial"/>
                <w:color w:val="auto"/>
              </w:rPr>
            </w:pPr>
          </w:p>
          <w:p w14:paraId="57856828" w14:textId="59FECB00" w:rsidR="002D4151" w:rsidRDefault="002D4151" w:rsidP="005D61A9">
            <w:pPr>
              <w:spacing w:before="60" w:after="60" w:line="240" w:lineRule="auto"/>
              <w:rPr>
                <w:rFonts w:cs="Arial"/>
                <w:color w:val="auto"/>
              </w:rPr>
            </w:pPr>
          </w:p>
          <w:p w14:paraId="1EBEA222" w14:textId="77777777" w:rsidR="002D4151" w:rsidRPr="00696AF5" w:rsidRDefault="002D4151" w:rsidP="005D61A9">
            <w:pPr>
              <w:spacing w:before="60" w:after="60" w:line="240" w:lineRule="auto"/>
              <w:rPr>
                <w:rFonts w:cs="Arial"/>
                <w:color w:val="auto"/>
              </w:rPr>
            </w:pPr>
          </w:p>
          <w:p w14:paraId="448E0996" w14:textId="77777777" w:rsidR="00DA34BE" w:rsidRPr="00696AF5" w:rsidRDefault="00DA34BE" w:rsidP="005D61A9">
            <w:pPr>
              <w:spacing w:before="60" w:after="60" w:line="240" w:lineRule="auto"/>
              <w:outlineLvl w:val="0"/>
              <w:rPr>
                <w:rFonts w:cs="Arial"/>
                <w:color w:val="auto"/>
                <w:sz w:val="16"/>
                <w:szCs w:val="16"/>
              </w:rPr>
            </w:pPr>
          </w:p>
        </w:tc>
      </w:tr>
      <w:tr w:rsidR="00E765E7" w:rsidRPr="00143E4E" w14:paraId="76B378D1" w14:textId="77777777" w:rsidTr="004373B0">
        <w:trPr>
          <w:trHeight w:val="318"/>
        </w:trPr>
        <w:tc>
          <w:tcPr>
            <w:tcW w:w="10833" w:type="dxa"/>
            <w:gridSpan w:val="6"/>
            <w:shd w:val="clear" w:color="auto" w:fill="DAEEF3" w:themeFill="accent5" w:themeFillTint="33"/>
            <w:vAlign w:val="center"/>
          </w:tcPr>
          <w:p w14:paraId="03649B88" w14:textId="61BE1C36" w:rsidR="004373B0" w:rsidRPr="00E765E7" w:rsidRDefault="00E765E7" w:rsidP="00E765E7">
            <w:pPr>
              <w:spacing w:before="60" w:after="60" w:line="240" w:lineRule="auto"/>
              <w:rPr>
                <w:rFonts w:cs="Arial"/>
                <w:b/>
                <w:color w:val="auto"/>
              </w:rPr>
            </w:pPr>
            <w:r w:rsidRPr="00696AF5">
              <w:rPr>
                <w:rFonts w:cs="Arial"/>
                <w:b/>
                <w:color w:val="auto"/>
              </w:rPr>
              <w:lastRenderedPageBreak/>
              <w:t>1.</w:t>
            </w:r>
            <w:r w:rsidR="002D4151">
              <w:rPr>
                <w:rFonts w:cs="Arial"/>
                <w:b/>
                <w:color w:val="auto"/>
              </w:rPr>
              <w:t>4</w:t>
            </w:r>
            <w:r w:rsidRPr="00696AF5">
              <w:rPr>
                <w:rFonts w:cs="Arial"/>
                <w:b/>
                <w:color w:val="auto"/>
              </w:rPr>
              <w:t xml:space="preserve"> </w:t>
            </w:r>
            <w:r w:rsidRPr="00E765E7">
              <w:rPr>
                <w:rFonts w:eastAsiaTheme="minorHAnsi" w:cs="Arial"/>
                <w:b/>
                <w:color w:val="auto"/>
              </w:rPr>
              <w:t xml:space="preserve"> </w:t>
            </w:r>
            <w:r w:rsidRPr="00E765E7">
              <w:rPr>
                <w:rFonts w:cs="Arial"/>
                <w:b/>
                <w:color w:val="auto"/>
              </w:rPr>
              <w:t xml:space="preserve">Do </w:t>
            </w:r>
            <w:r>
              <w:rPr>
                <w:rFonts w:cs="Arial"/>
                <w:b/>
                <w:color w:val="auto"/>
              </w:rPr>
              <w:t>you</w:t>
            </w:r>
            <w:r w:rsidRPr="00E765E7">
              <w:rPr>
                <w:rFonts w:cs="Arial"/>
                <w:b/>
                <w:color w:val="auto"/>
              </w:rPr>
              <w:t xml:space="preserve"> plan to deliver the Activity as part of a consortium? </w:t>
            </w:r>
          </w:p>
          <w:p w14:paraId="733EC0D7" w14:textId="77777777" w:rsidR="004373B0" w:rsidRPr="00E765E7" w:rsidRDefault="00E765E7" w:rsidP="00E765E7">
            <w:pPr>
              <w:spacing w:before="60" w:after="60" w:line="240" w:lineRule="auto"/>
              <w:rPr>
                <w:rFonts w:cs="Arial"/>
                <w:i/>
                <w:color w:val="auto"/>
              </w:rPr>
            </w:pPr>
            <w:r w:rsidRPr="00E765E7">
              <w:rPr>
                <w:rFonts w:cs="Arial"/>
                <w:i/>
                <w:color w:val="auto"/>
              </w:rPr>
              <w:t xml:space="preserve">Yes (If Yes complete table below) </w:t>
            </w:r>
          </w:p>
          <w:p w14:paraId="5797D42C" w14:textId="453C3A21" w:rsidR="00E765E7" w:rsidRPr="00696AF5" w:rsidRDefault="00E765E7" w:rsidP="00E765E7">
            <w:pPr>
              <w:spacing w:before="60" w:after="60" w:line="240" w:lineRule="auto"/>
              <w:rPr>
                <w:rFonts w:cs="Arial"/>
                <w:color w:val="auto"/>
              </w:rPr>
            </w:pPr>
            <w:r w:rsidRPr="00E765E7">
              <w:rPr>
                <w:rFonts w:cs="Arial"/>
                <w:i/>
                <w:color w:val="auto"/>
              </w:rPr>
              <w:t>No (If No move to the next question)</w:t>
            </w:r>
            <w:r w:rsidRPr="00E765E7">
              <w:rPr>
                <w:rFonts w:cs="Arial"/>
                <w:color w:val="auto"/>
              </w:rPr>
              <w:t xml:space="preserve"> </w:t>
            </w:r>
          </w:p>
        </w:tc>
      </w:tr>
      <w:tr w:rsidR="00E765E7" w:rsidRPr="00143E4E" w14:paraId="155CB57B" w14:textId="77777777" w:rsidTr="005D61A9">
        <w:trPr>
          <w:trHeight w:val="318"/>
        </w:trPr>
        <w:tc>
          <w:tcPr>
            <w:tcW w:w="10833" w:type="dxa"/>
            <w:gridSpan w:val="6"/>
            <w:vAlign w:val="center"/>
          </w:tcPr>
          <w:p w14:paraId="177E34CC" w14:textId="77777777" w:rsidR="00E765E7" w:rsidRPr="00696AF5" w:rsidRDefault="00E765E7" w:rsidP="00E765E7">
            <w:pPr>
              <w:spacing w:before="60" w:after="60" w:line="240" w:lineRule="auto"/>
              <w:rPr>
                <w:rFonts w:cs="Arial"/>
                <w:color w:val="auto"/>
              </w:rPr>
            </w:pPr>
          </w:p>
          <w:p w14:paraId="448DF780" w14:textId="05E0ADF5" w:rsidR="00E765E7" w:rsidRDefault="00E765E7" w:rsidP="00E765E7">
            <w:pPr>
              <w:spacing w:before="60" w:after="60" w:line="240" w:lineRule="auto"/>
              <w:rPr>
                <w:rFonts w:cs="Arial"/>
                <w:color w:val="auto"/>
              </w:rPr>
            </w:pPr>
          </w:p>
        </w:tc>
      </w:tr>
    </w:tbl>
    <w:p w14:paraId="37A97F57" w14:textId="77777777" w:rsidR="00E765E7" w:rsidRDefault="00E765E7" w:rsidP="00E765E7">
      <w:pPr>
        <w:spacing w:after="160" w:line="259" w:lineRule="auto"/>
        <w:rPr>
          <w:rFonts w:eastAsia="Calibri" w:cs="Arial"/>
          <w:color w:val="auto"/>
          <w:lang w:eastAsia="en-US"/>
        </w:rPr>
      </w:pPr>
    </w:p>
    <w:p w14:paraId="5DA65D2F" w14:textId="3DDBE33D"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 xml:space="preserve">An applicant may determine that service delivery is best achieved through the use of a consortium arrangement. If the application is successful, the applicant will be offered a Grant Agreement with DFE as the lead /accountable body/agency and held liable for all obligations contained in the Grant Agreement's terms and conditions. This includes monitoring, management, financial performance and service delivery/outcomes. </w:t>
      </w:r>
    </w:p>
    <w:p w14:paraId="5251B209" w14:textId="6FEB5AD6"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A consortium must nominate a lead organisation which is also the applicant organisation. The applicant organisation must be eligible to apply. It must take responsibility for the leadership of the NRM activities and conduct of any personnel delivering these services. Another member of the consortium can act as the sponsor. The participating organisations will need to agree how the consortium will operate including how the activities will be delivered across different locations and partners. A consortium can include agencies, groups or entities that would otherwise be ineligible to apply.</w:t>
      </w:r>
    </w:p>
    <w:p w14:paraId="2327D492" w14:textId="77777777"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 xml:space="preserve">The panel of consortium members does not enter into a Grant Agreement with DFE. The applicant should obtain a signed statement by the proposed consortium members. </w:t>
      </w:r>
    </w:p>
    <w:p w14:paraId="46E7AC53" w14:textId="3308B509"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 xml:space="preserve">A maximum of 5 consortium members can be listed in this application please attach a list of the additional members with the required details for each member. A signed statement by the proposed consortium members must also be attached to this application. </w:t>
      </w:r>
    </w:p>
    <w:p w14:paraId="40CAB608" w14:textId="77777777"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 xml:space="preserve">The signed statement must show: </w:t>
      </w:r>
    </w:p>
    <w:p w14:paraId="3BB62E7E" w14:textId="77777777" w:rsidR="00E765E7" w:rsidRPr="00E765E7" w:rsidRDefault="00E765E7" w:rsidP="00E765E7">
      <w:pPr>
        <w:numPr>
          <w:ilvl w:val="0"/>
          <w:numId w:val="41"/>
        </w:numPr>
        <w:spacing w:after="160" w:line="259" w:lineRule="auto"/>
        <w:contextualSpacing/>
        <w:rPr>
          <w:rFonts w:eastAsia="Calibri" w:cs="Arial"/>
          <w:color w:val="auto"/>
          <w:lang w:eastAsia="en-US"/>
        </w:rPr>
      </w:pPr>
      <w:r w:rsidRPr="00E765E7">
        <w:rPr>
          <w:rFonts w:eastAsia="Calibri" w:cs="Arial"/>
          <w:color w:val="auto"/>
          <w:lang w:eastAsia="en-US"/>
        </w:rPr>
        <w:t xml:space="preserve">that they intend to enter into a consortium arrangement for the purposes of this application, </w:t>
      </w:r>
    </w:p>
    <w:p w14:paraId="57226C97" w14:textId="77777777" w:rsidR="00E765E7" w:rsidRPr="00E765E7" w:rsidRDefault="00E765E7" w:rsidP="00E765E7">
      <w:pPr>
        <w:numPr>
          <w:ilvl w:val="0"/>
          <w:numId w:val="41"/>
        </w:numPr>
        <w:spacing w:after="160" w:line="259" w:lineRule="auto"/>
        <w:contextualSpacing/>
        <w:rPr>
          <w:rFonts w:eastAsia="Calibri" w:cs="Arial"/>
          <w:color w:val="auto"/>
          <w:lang w:eastAsia="en-US"/>
        </w:rPr>
      </w:pPr>
      <w:r w:rsidRPr="00E765E7">
        <w:rPr>
          <w:rFonts w:eastAsia="Calibri" w:cs="Arial"/>
          <w:color w:val="auto"/>
          <w:lang w:eastAsia="en-US"/>
        </w:rPr>
        <w:t xml:space="preserve">the nature of the legal relationship that will occur between parties if the application is successful, and </w:t>
      </w:r>
    </w:p>
    <w:p w14:paraId="5EACCE5F" w14:textId="77777777" w:rsidR="00E765E7" w:rsidRPr="00E765E7" w:rsidRDefault="00E765E7" w:rsidP="00E765E7">
      <w:pPr>
        <w:numPr>
          <w:ilvl w:val="0"/>
          <w:numId w:val="41"/>
        </w:numPr>
        <w:spacing w:after="160" w:line="259" w:lineRule="auto"/>
        <w:contextualSpacing/>
        <w:rPr>
          <w:rFonts w:eastAsia="Calibri" w:cs="Arial"/>
          <w:color w:val="auto"/>
          <w:lang w:eastAsia="en-US"/>
        </w:rPr>
      </w:pPr>
      <w:r w:rsidRPr="00E765E7">
        <w:rPr>
          <w:rFonts w:eastAsia="Calibri" w:cs="Arial"/>
          <w:color w:val="auto"/>
          <w:lang w:eastAsia="en-US"/>
        </w:rPr>
        <w:t xml:space="preserve">how the arrangements between the consortium members will be managed and overseen by the lead agency. </w:t>
      </w:r>
    </w:p>
    <w:p w14:paraId="2675F379" w14:textId="77777777"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 xml:space="preserve">DFE will not accept changes to consortium arrangements that, in the opinion of DFE, represent a material change to this application. </w:t>
      </w:r>
    </w:p>
    <w:p w14:paraId="160A1E16" w14:textId="77777777" w:rsidR="00E765E7" w:rsidRPr="00E765E7" w:rsidRDefault="00E765E7" w:rsidP="00E765E7">
      <w:pPr>
        <w:spacing w:after="160" w:line="259" w:lineRule="auto"/>
        <w:rPr>
          <w:rFonts w:eastAsia="Calibri" w:cs="Arial"/>
          <w:color w:val="auto"/>
          <w:lang w:eastAsia="en-US"/>
        </w:rPr>
      </w:pPr>
      <w:r w:rsidRPr="00E765E7">
        <w:rPr>
          <w:rFonts w:eastAsia="Calibri" w:cs="Arial"/>
          <w:color w:val="auto"/>
          <w:lang w:eastAsia="en-US"/>
        </w:rPr>
        <w:t>Further evidence of the consortium arrangements may be sought from successful applicants prior to the signing of the Grant Agreement.</w:t>
      </w:r>
    </w:p>
    <w:tbl>
      <w:tblPr>
        <w:tblStyle w:val="TableGrid2"/>
        <w:tblW w:w="0" w:type="auto"/>
        <w:tblLook w:val="04A0" w:firstRow="1" w:lastRow="0" w:firstColumn="1" w:lastColumn="0" w:noHBand="0" w:noVBand="1"/>
      </w:tblPr>
      <w:tblGrid>
        <w:gridCol w:w="1655"/>
        <w:gridCol w:w="1444"/>
        <w:gridCol w:w="1444"/>
        <w:gridCol w:w="1444"/>
        <w:gridCol w:w="1444"/>
        <w:gridCol w:w="1650"/>
      </w:tblGrid>
      <w:tr w:rsidR="00E765E7" w:rsidRPr="00E765E7" w14:paraId="27C8702D" w14:textId="77777777" w:rsidTr="00E765E7">
        <w:tc>
          <w:tcPr>
            <w:tcW w:w="1655" w:type="dxa"/>
          </w:tcPr>
          <w:p w14:paraId="76A0EC9E" w14:textId="77777777" w:rsidR="00E765E7" w:rsidRPr="00E765E7" w:rsidRDefault="00E765E7" w:rsidP="00E765E7">
            <w:pPr>
              <w:spacing w:after="0" w:line="240" w:lineRule="auto"/>
              <w:rPr>
                <w:rFonts w:cs="Arial"/>
                <w:color w:val="auto"/>
              </w:rPr>
            </w:pPr>
          </w:p>
        </w:tc>
        <w:tc>
          <w:tcPr>
            <w:tcW w:w="1444" w:type="dxa"/>
          </w:tcPr>
          <w:p w14:paraId="16A2663B" w14:textId="77777777" w:rsidR="00E765E7" w:rsidRPr="00E765E7" w:rsidRDefault="00E765E7" w:rsidP="00E765E7">
            <w:pPr>
              <w:spacing w:after="0" w:line="240" w:lineRule="auto"/>
              <w:rPr>
                <w:rFonts w:cs="Arial"/>
                <w:color w:val="auto"/>
              </w:rPr>
            </w:pPr>
            <w:r w:rsidRPr="00E765E7">
              <w:rPr>
                <w:rFonts w:cs="Arial"/>
                <w:color w:val="auto"/>
              </w:rPr>
              <w:t>Consortium Member 1</w:t>
            </w:r>
          </w:p>
        </w:tc>
        <w:tc>
          <w:tcPr>
            <w:tcW w:w="1444" w:type="dxa"/>
          </w:tcPr>
          <w:p w14:paraId="6F38B096" w14:textId="77777777" w:rsidR="00E765E7" w:rsidRPr="00E765E7" w:rsidRDefault="00E765E7" w:rsidP="00E765E7">
            <w:pPr>
              <w:spacing w:after="0" w:line="240" w:lineRule="auto"/>
              <w:rPr>
                <w:rFonts w:cs="Arial"/>
                <w:color w:val="auto"/>
              </w:rPr>
            </w:pPr>
            <w:r w:rsidRPr="00E765E7">
              <w:rPr>
                <w:rFonts w:cs="Arial"/>
                <w:color w:val="auto"/>
              </w:rPr>
              <w:t>Consortium Member 2</w:t>
            </w:r>
          </w:p>
        </w:tc>
        <w:tc>
          <w:tcPr>
            <w:tcW w:w="1444" w:type="dxa"/>
          </w:tcPr>
          <w:p w14:paraId="6CDB4B72" w14:textId="77777777" w:rsidR="00E765E7" w:rsidRPr="00E765E7" w:rsidRDefault="00E765E7" w:rsidP="00E765E7">
            <w:pPr>
              <w:spacing w:after="0" w:line="240" w:lineRule="auto"/>
              <w:rPr>
                <w:rFonts w:cs="Arial"/>
                <w:color w:val="auto"/>
              </w:rPr>
            </w:pPr>
            <w:r w:rsidRPr="00E765E7">
              <w:rPr>
                <w:rFonts w:cs="Arial"/>
                <w:color w:val="auto"/>
              </w:rPr>
              <w:t>Consortium Member 3</w:t>
            </w:r>
          </w:p>
        </w:tc>
        <w:tc>
          <w:tcPr>
            <w:tcW w:w="1444" w:type="dxa"/>
          </w:tcPr>
          <w:p w14:paraId="33EA566A" w14:textId="77777777" w:rsidR="00E765E7" w:rsidRPr="00E765E7" w:rsidRDefault="00E765E7" w:rsidP="00E765E7">
            <w:pPr>
              <w:spacing w:after="0" w:line="240" w:lineRule="auto"/>
              <w:rPr>
                <w:rFonts w:cs="Arial"/>
                <w:color w:val="auto"/>
              </w:rPr>
            </w:pPr>
            <w:r w:rsidRPr="00E765E7">
              <w:rPr>
                <w:rFonts w:cs="Arial"/>
                <w:color w:val="auto"/>
              </w:rPr>
              <w:t>Consortium Member 4</w:t>
            </w:r>
          </w:p>
        </w:tc>
        <w:tc>
          <w:tcPr>
            <w:tcW w:w="1650" w:type="dxa"/>
          </w:tcPr>
          <w:p w14:paraId="4002000B" w14:textId="77777777" w:rsidR="00E765E7" w:rsidRPr="00E765E7" w:rsidRDefault="00E765E7" w:rsidP="00E765E7">
            <w:pPr>
              <w:spacing w:after="0" w:line="240" w:lineRule="auto"/>
              <w:rPr>
                <w:rFonts w:cs="Arial"/>
                <w:color w:val="auto"/>
              </w:rPr>
            </w:pPr>
            <w:r w:rsidRPr="00E765E7">
              <w:rPr>
                <w:rFonts w:cs="Arial"/>
                <w:color w:val="auto"/>
              </w:rPr>
              <w:t>Consortium Member 5</w:t>
            </w:r>
          </w:p>
        </w:tc>
      </w:tr>
      <w:tr w:rsidR="00E765E7" w:rsidRPr="00E765E7" w14:paraId="1D26BEBF" w14:textId="77777777" w:rsidTr="00E765E7">
        <w:tc>
          <w:tcPr>
            <w:tcW w:w="1655" w:type="dxa"/>
          </w:tcPr>
          <w:p w14:paraId="4F844171" w14:textId="77777777" w:rsidR="00E765E7" w:rsidRPr="00E765E7" w:rsidRDefault="00E765E7" w:rsidP="00E765E7">
            <w:pPr>
              <w:spacing w:after="0" w:line="240" w:lineRule="auto"/>
              <w:rPr>
                <w:rFonts w:cs="Arial"/>
                <w:color w:val="auto"/>
              </w:rPr>
            </w:pPr>
            <w:r w:rsidRPr="00E765E7">
              <w:rPr>
                <w:rFonts w:cs="Arial"/>
                <w:color w:val="auto"/>
              </w:rPr>
              <w:t xml:space="preserve">Legal name / </w:t>
            </w:r>
          </w:p>
          <w:p w14:paraId="1FCF76C0" w14:textId="77777777" w:rsidR="00E765E7" w:rsidRPr="00E765E7" w:rsidRDefault="00E765E7" w:rsidP="00E765E7">
            <w:pPr>
              <w:spacing w:after="0" w:line="240" w:lineRule="auto"/>
              <w:rPr>
                <w:rFonts w:cs="Arial"/>
                <w:color w:val="auto"/>
              </w:rPr>
            </w:pPr>
            <w:r w:rsidRPr="00E765E7">
              <w:rPr>
                <w:rFonts w:cs="Arial"/>
                <w:color w:val="auto"/>
              </w:rPr>
              <w:t>Trading name</w:t>
            </w:r>
          </w:p>
        </w:tc>
        <w:tc>
          <w:tcPr>
            <w:tcW w:w="1444" w:type="dxa"/>
          </w:tcPr>
          <w:p w14:paraId="750B7066" w14:textId="77777777" w:rsidR="00E765E7" w:rsidRPr="00E765E7" w:rsidRDefault="00E765E7" w:rsidP="00E765E7">
            <w:pPr>
              <w:spacing w:after="0" w:line="240" w:lineRule="auto"/>
              <w:rPr>
                <w:rFonts w:cs="Arial"/>
                <w:color w:val="auto"/>
              </w:rPr>
            </w:pPr>
          </w:p>
        </w:tc>
        <w:tc>
          <w:tcPr>
            <w:tcW w:w="1444" w:type="dxa"/>
          </w:tcPr>
          <w:p w14:paraId="52E3F24A" w14:textId="77777777" w:rsidR="00E765E7" w:rsidRPr="00E765E7" w:rsidRDefault="00E765E7" w:rsidP="00E765E7">
            <w:pPr>
              <w:spacing w:after="0" w:line="240" w:lineRule="auto"/>
              <w:rPr>
                <w:rFonts w:cs="Arial"/>
                <w:color w:val="auto"/>
              </w:rPr>
            </w:pPr>
          </w:p>
        </w:tc>
        <w:tc>
          <w:tcPr>
            <w:tcW w:w="1444" w:type="dxa"/>
          </w:tcPr>
          <w:p w14:paraId="0DD2D6D4" w14:textId="77777777" w:rsidR="00E765E7" w:rsidRPr="00E765E7" w:rsidRDefault="00E765E7" w:rsidP="00E765E7">
            <w:pPr>
              <w:spacing w:after="0" w:line="240" w:lineRule="auto"/>
              <w:rPr>
                <w:rFonts w:cs="Arial"/>
                <w:color w:val="auto"/>
              </w:rPr>
            </w:pPr>
          </w:p>
        </w:tc>
        <w:tc>
          <w:tcPr>
            <w:tcW w:w="1444" w:type="dxa"/>
          </w:tcPr>
          <w:p w14:paraId="6C88439A" w14:textId="77777777" w:rsidR="00E765E7" w:rsidRPr="00E765E7" w:rsidRDefault="00E765E7" w:rsidP="00E765E7">
            <w:pPr>
              <w:spacing w:after="0" w:line="240" w:lineRule="auto"/>
              <w:rPr>
                <w:rFonts w:cs="Arial"/>
                <w:color w:val="auto"/>
              </w:rPr>
            </w:pPr>
          </w:p>
        </w:tc>
        <w:tc>
          <w:tcPr>
            <w:tcW w:w="1650" w:type="dxa"/>
          </w:tcPr>
          <w:p w14:paraId="42965AD0" w14:textId="77777777" w:rsidR="00E765E7" w:rsidRPr="00E765E7" w:rsidRDefault="00E765E7" w:rsidP="00E765E7">
            <w:pPr>
              <w:spacing w:after="0" w:line="240" w:lineRule="auto"/>
              <w:rPr>
                <w:rFonts w:cs="Arial"/>
                <w:color w:val="auto"/>
              </w:rPr>
            </w:pPr>
          </w:p>
        </w:tc>
      </w:tr>
      <w:tr w:rsidR="00E765E7" w:rsidRPr="00E765E7" w14:paraId="25D70BB1" w14:textId="77777777" w:rsidTr="00E765E7">
        <w:tc>
          <w:tcPr>
            <w:tcW w:w="1655" w:type="dxa"/>
          </w:tcPr>
          <w:p w14:paraId="72706F6A" w14:textId="77777777" w:rsidR="00E765E7" w:rsidRPr="00E765E7" w:rsidRDefault="00E765E7" w:rsidP="00E765E7">
            <w:pPr>
              <w:spacing w:after="0" w:line="240" w:lineRule="auto"/>
              <w:rPr>
                <w:rFonts w:cs="Arial"/>
                <w:color w:val="auto"/>
              </w:rPr>
            </w:pPr>
            <w:r w:rsidRPr="00E765E7">
              <w:rPr>
                <w:rFonts w:cs="Arial"/>
                <w:color w:val="auto"/>
              </w:rPr>
              <w:t>DUNS</w:t>
            </w:r>
          </w:p>
        </w:tc>
        <w:tc>
          <w:tcPr>
            <w:tcW w:w="1444" w:type="dxa"/>
          </w:tcPr>
          <w:p w14:paraId="5E6F2107" w14:textId="77777777" w:rsidR="00E765E7" w:rsidRPr="00E765E7" w:rsidRDefault="00E765E7" w:rsidP="00E765E7">
            <w:pPr>
              <w:spacing w:after="0" w:line="240" w:lineRule="auto"/>
              <w:rPr>
                <w:rFonts w:cs="Arial"/>
                <w:color w:val="auto"/>
              </w:rPr>
            </w:pPr>
          </w:p>
        </w:tc>
        <w:tc>
          <w:tcPr>
            <w:tcW w:w="1444" w:type="dxa"/>
          </w:tcPr>
          <w:p w14:paraId="6852FC8E" w14:textId="77777777" w:rsidR="00E765E7" w:rsidRPr="00E765E7" w:rsidRDefault="00E765E7" w:rsidP="00E765E7">
            <w:pPr>
              <w:spacing w:after="0" w:line="240" w:lineRule="auto"/>
              <w:rPr>
                <w:rFonts w:cs="Arial"/>
                <w:color w:val="auto"/>
              </w:rPr>
            </w:pPr>
          </w:p>
        </w:tc>
        <w:tc>
          <w:tcPr>
            <w:tcW w:w="1444" w:type="dxa"/>
          </w:tcPr>
          <w:p w14:paraId="52AFCCD2" w14:textId="77777777" w:rsidR="00E765E7" w:rsidRPr="00E765E7" w:rsidRDefault="00E765E7" w:rsidP="00E765E7">
            <w:pPr>
              <w:spacing w:after="0" w:line="240" w:lineRule="auto"/>
              <w:rPr>
                <w:rFonts w:cs="Arial"/>
                <w:color w:val="auto"/>
              </w:rPr>
            </w:pPr>
          </w:p>
        </w:tc>
        <w:tc>
          <w:tcPr>
            <w:tcW w:w="1444" w:type="dxa"/>
          </w:tcPr>
          <w:p w14:paraId="3D516A15" w14:textId="77777777" w:rsidR="00E765E7" w:rsidRPr="00E765E7" w:rsidRDefault="00E765E7" w:rsidP="00E765E7">
            <w:pPr>
              <w:spacing w:after="0" w:line="240" w:lineRule="auto"/>
              <w:rPr>
                <w:rFonts w:cs="Arial"/>
                <w:color w:val="auto"/>
              </w:rPr>
            </w:pPr>
          </w:p>
        </w:tc>
        <w:tc>
          <w:tcPr>
            <w:tcW w:w="1650" w:type="dxa"/>
          </w:tcPr>
          <w:p w14:paraId="775F80A4" w14:textId="77777777" w:rsidR="00E765E7" w:rsidRPr="00E765E7" w:rsidRDefault="00E765E7" w:rsidP="00E765E7">
            <w:pPr>
              <w:spacing w:after="0" w:line="240" w:lineRule="auto"/>
              <w:rPr>
                <w:rFonts w:cs="Arial"/>
                <w:color w:val="auto"/>
              </w:rPr>
            </w:pPr>
          </w:p>
        </w:tc>
      </w:tr>
      <w:tr w:rsidR="00E765E7" w:rsidRPr="00E765E7" w14:paraId="1373A17A" w14:textId="77777777" w:rsidTr="00E765E7">
        <w:tc>
          <w:tcPr>
            <w:tcW w:w="1655" w:type="dxa"/>
          </w:tcPr>
          <w:p w14:paraId="45E83F5F" w14:textId="77777777" w:rsidR="00E765E7" w:rsidRPr="00E765E7" w:rsidRDefault="00E765E7" w:rsidP="00E765E7">
            <w:pPr>
              <w:spacing w:after="0" w:line="240" w:lineRule="auto"/>
              <w:rPr>
                <w:rFonts w:cs="Arial"/>
                <w:color w:val="auto"/>
              </w:rPr>
            </w:pPr>
            <w:r w:rsidRPr="00E765E7">
              <w:rPr>
                <w:rFonts w:cs="Arial"/>
                <w:color w:val="auto"/>
              </w:rPr>
              <w:t>Entity type</w:t>
            </w:r>
          </w:p>
        </w:tc>
        <w:tc>
          <w:tcPr>
            <w:tcW w:w="1444" w:type="dxa"/>
          </w:tcPr>
          <w:p w14:paraId="79D3F095" w14:textId="77777777" w:rsidR="00E765E7" w:rsidRPr="00E765E7" w:rsidRDefault="00E765E7" w:rsidP="00E765E7">
            <w:pPr>
              <w:spacing w:after="0" w:line="240" w:lineRule="auto"/>
              <w:rPr>
                <w:rFonts w:cs="Arial"/>
                <w:color w:val="auto"/>
              </w:rPr>
            </w:pPr>
          </w:p>
        </w:tc>
        <w:tc>
          <w:tcPr>
            <w:tcW w:w="1444" w:type="dxa"/>
          </w:tcPr>
          <w:p w14:paraId="52C1727F" w14:textId="77777777" w:rsidR="00E765E7" w:rsidRPr="00E765E7" w:rsidRDefault="00E765E7" w:rsidP="00E765E7">
            <w:pPr>
              <w:spacing w:after="0" w:line="240" w:lineRule="auto"/>
              <w:rPr>
                <w:rFonts w:cs="Arial"/>
                <w:color w:val="auto"/>
              </w:rPr>
            </w:pPr>
          </w:p>
        </w:tc>
        <w:tc>
          <w:tcPr>
            <w:tcW w:w="1444" w:type="dxa"/>
          </w:tcPr>
          <w:p w14:paraId="62526167" w14:textId="77777777" w:rsidR="00E765E7" w:rsidRPr="00E765E7" w:rsidRDefault="00E765E7" w:rsidP="00E765E7">
            <w:pPr>
              <w:spacing w:after="0" w:line="240" w:lineRule="auto"/>
              <w:rPr>
                <w:rFonts w:cs="Arial"/>
                <w:color w:val="auto"/>
              </w:rPr>
            </w:pPr>
          </w:p>
        </w:tc>
        <w:tc>
          <w:tcPr>
            <w:tcW w:w="1444" w:type="dxa"/>
          </w:tcPr>
          <w:p w14:paraId="0D6FA282" w14:textId="77777777" w:rsidR="00E765E7" w:rsidRPr="00E765E7" w:rsidRDefault="00E765E7" w:rsidP="00E765E7">
            <w:pPr>
              <w:spacing w:after="0" w:line="240" w:lineRule="auto"/>
              <w:rPr>
                <w:rFonts w:cs="Arial"/>
                <w:color w:val="auto"/>
              </w:rPr>
            </w:pPr>
          </w:p>
        </w:tc>
        <w:tc>
          <w:tcPr>
            <w:tcW w:w="1650" w:type="dxa"/>
          </w:tcPr>
          <w:p w14:paraId="0EBA12E5" w14:textId="77777777" w:rsidR="00E765E7" w:rsidRPr="00E765E7" w:rsidRDefault="00E765E7" w:rsidP="00E765E7">
            <w:pPr>
              <w:spacing w:after="0" w:line="240" w:lineRule="auto"/>
              <w:rPr>
                <w:rFonts w:cs="Arial"/>
                <w:color w:val="auto"/>
              </w:rPr>
            </w:pPr>
          </w:p>
        </w:tc>
      </w:tr>
      <w:tr w:rsidR="00E765E7" w:rsidRPr="00E765E7" w14:paraId="275B01A7" w14:textId="77777777" w:rsidTr="00E765E7">
        <w:tc>
          <w:tcPr>
            <w:tcW w:w="1655" w:type="dxa"/>
          </w:tcPr>
          <w:p w14:paraId="56068755" w14:textId="77777777" w:rsidR="00E765E7" w:rsidRPr="00E765E7" w:rsidRDefault="00E765E7" w:rsidP="00E765E7">
            <w:pPr>
              <w:spacing w:after="0" w:line="240" w:lineRule="auto"/>
              <w:rPr>
                <w:rFonts w:cs="Arial"/>
                <w:color w:val="auto"/>
              </w:rPr>
            </w:pPr>
            <w:r w:rsidRPr="00E765E7">
              <w:rPr>
                <w:rFonts w:cs="Arial"/>
                <w:color w:val="auto"/>
              </w:rPr>
              <w:t>Role in consortium</w:t>
            </w:r>
          </w:p>
          <w:p w14:paraId="5382A2B1" w14:textId="77777777" w:rsidR="00E765E7" w:rsidRPr="00E765E7" w:rsidRDefault="00E765E7" w:rsidP="00E765E7">
            <w:pPr>
              <w:spacing w:after="0" w:line="240" w:lineRule="auto"/>
              <w:rPr>
                <w:rFonts w:cs="Arial"/>
                <w:color w:val="auto"/>
              </w:rPr>
            </w:pPr>
            <w:r w:rsidRPr="00E765E7">
              <w:rPr>
                <w:rFonts w:cs="Arial"/>
                <w:color w:val="auto"/>
              </w:rPr>
              <w:t xml:space="preserve">(50 word limit) </w:t>
            </w:r>
          </w:p>
          <w:p w14:paraId="55A83FD5" w14:textId="77777777" w:rsidR="00E765E7" w:rsidRPr="00E765E7" w:rsidRDefault="00E765E7" w:rsidP="00E765E7">
            <w:pPr>
              <w:spacing w:after="0" w:line="240" w:lineRule="auto"/>
              <w:rPr>
                <w:rFonts w:cs="Arial"/>
                <w:color w:val="auto"/>
              </w:rPr>
            </w:pPr>
          </w:p>
        </w:tc>
        <w:tc>
          <w:tcPr>
            <w:tcW w:w="1444" w:type="dxa"/>
          </w:tcPr>
          <w:p w14:paraId="32A5BEEC" w14:textId="77777777" w:rsidR="00E765E7" w:rsidRPr="00E765E7" w:rsidRDefault="00E765E7" w:rsidP="00E765E7">
            <w:pPr>
              <w:spacing w:after="0" w:line="240" w:lineRule="auto"/>
              <w:rPr>
                <w:rFonts w:cs="Arial"/>
                <w:color w:val="auto"/>
              </w:rPr>
            </w:pPr>
          </w:p>
        </w:tc>
        <w:tc>
          <w:tcPr>
            <w:tcW w:w="1444" w:type="dxa"/>
          </w:tcPr>
          <w:p w14:paraId="1B9A36D5" w14:textId="77777777" w:rsidR="00E765E7" w:rsidRPr="00E765E7" w:rsidRDefault="00E765E7" w:rsidP="00E765E7">
            <w:pPr>
              <w:spacing w:after="0" w:line="240" w:lineRule="auto"/>
              <w:rPr>
                <w:rFonts w:cs="Arial"/>
                <w:color w:val="auto"/>
              </w:rPr>
            </w:pPr>
          </w:p>
        </w:tc>
        <w:tc>
          <w:tcPr>
            <w:tcW w:w="1444" w:type="dxa"/>
          </w:tcPr>
          <w:p w14:paraId="06364DB8" w14:textId="77777777" w:rsidR="00E765E7" w:rsidRPr="00E765E7" w:rsidRDefault="00E765E7" w:rsidP="00E765E7">
            <w:pPr>
              <w:spacing w:after="0" w:line="240" w:lineRule="auto"/>
              <w:rPr>
                <w:rFonts w:cs="Arial"/>
                <w:color w:val="auto"/>
              </w:rPr>
            </w:pPr>
          </w:p>
        </w:tc>
        <w:tc>
          <w:tcPr>
            <w:tcW w:w="1444" w:type="dxa"/>
          </w:tcPr>
          <w:p w14:paraId="6C503221" w14:textId="77777777" w:rsidR="00E765E7" w:rsidRPr="00E765E7" w:rsidRDefault="00E765E7" w:rsidP="00E765E7">
            <w:pPr>
              <w:spacing w:after="0" w:line="240" w:lineRule="auto"/>
              <w:rPr>
                <w:rFonts w:cs="Arial"/>
                <w:color w:val="auto"/>
              </w:rPr>
            </w:pPr>
          </w:p>
        </w:tc>
        <w:tc>
          <w:tcPr>
            <w:tcW w:w="1650" w:type="dxa"/>
          </w:tcPr>
          <w:p w14:paraId="5BA01539" w14:textId="77777777" w:rsidR="00E765E7" w:rsidRPr="00E765E7" w:rsidRDefault="00E765E7" w:rsidP="00E765E7">
            <w:pPr>
              <w:spacing w:after="0" w:line="240" w:lineRule="auto"/>
              <w:rPr>
                <w:rFonts w:cs="Arial"/>
                <w:color w:val="auto"/>
              </w:rPr>
            </w:pPr>
          </w:p>
        </w:tc>
      </w:tr>
      <w:tr w:rsidR="00E765E7" w:rsidRPr="00E765E7" w14:paraId="69C4B3FB" w14:textId="77777777" w:rsidTr="00E765E7">
        <w:tc>
          <w:tcPr>
            <w:tcW w:w="1655" w:type="dxa"/>
          </w:tcPr>
          <w:p w14:paraId="695B2441" w14:textId="77777777" w:rsidR="00E765E7" w:rsidRPr="00E765E7" w:rsidRDefault="00E765E7" w:rsidP="00E765E7">
            <w:pPr>
              <w:spacing w:after="0" w:line="240" w:lineRule="auto"/>
              <w:rPr>
                <w:rFonts w:cs="Arial"/>
                <w:color w:val="auto"/>
              </w:rPr>
            </w:pPr>
            <w:r w:rsidRPr="00E765E7">
              <w:rPr>
                <w:rFonts w:cs="Arial"/>
                <w:color w:val="auto"/>
              </w:rPr>
              <w:lastRenderedPageBreak/>
              <w:t>What co-contribution is offered by each partner or consortium member?</w:t>
            </w:r>
          </w:p>
          <w:p w14:paraId="688AC17B" w14:textId="77777777" w:rsidR="00E765E7" w:rsidRPr="00E765E7" w:rsidRDefault="00E765E7" w:rsidP="00E765E7">
            <w:pPr>
              <w:spacing w:after="0" w:line="240" w:lineRule="auto"/>
              <w:rPr>
                <w:rFonts w:cs="Arial"/>
                <w:color w:val="auto"/>
              </w:rPr>
            </w:pPr>
            <w:r w:rsidRPr="00E765E7">
              <w:rPr>
                <w:rFonts w:cs="Arial"/>
                <w:color w:val="auto"/>
              </w:rPr>
              <w:t xml:space="preserve">(50 word limit) </w:t>
            </w:r>
          </w:p>
        </w:tc>
        <w:tc>
          <w:tcPr>
            <w:tcW w:w="1444" w:type="dxa"/>
          </w:tcPr>
          <w:p w14:paraId="2E2D6CCB" w14:textId="77777777" w:rsidR="00E765E7" w:rsidRPr="00E765E7" w:rsidRDefault="00E765E7" w:rsidP="00E765E7">
            <w:pPr>
              <w:spacing w:after="0" w:line="240" w:lineRule="auto"/>
              <w:rPr>
                <w:rFonts w:cs="Arial"/>
                <w:color w:val="auto"/>
              </w:rPr>
            </w:pPr>
          </w:p>
        </w:tc>
        <w:tc>
          <w:tcPr>
            <w:tcW w:w="1444" w:type="dxa"/>
          </w:tcPr>
          <w:p w14:paraId="1FB36ACF" w14:textId="77777777" w:rsidR="00E765E7" w:rsidRPr="00E765E7" w:rsidRDefault="00E765E7" w:rsidP="00E765E7">
            <w:pPr>
              <w:spacing w:after="0" w:line="240" w:lineRule="auto"/>
              <w:rPr>
                <w:rFonts w:cs="Arial"/>
                <w:color w:val="auto"/>
              </w:rPr>
            </w:pPr>
          </w:p>
        </w:tc>
        <w:tc>
          <w:tcPr>
            <w:tcW w:w="1444" w:type="dxa"/>
          </w:tcPr>
          <w:p w14:paraId="4115507B" w14:textId="77777777" w:rsidR="00E765E7" w:rsidRPr="00E765E7" w:rsidRDefault="00E765E7" w:rsidP="00E765E7">
            <w:pPr>
              <w:spacing w:after="0" w:line="240" w:lineRule="auto"/>
              <w:rPr>
                <w:rFonts w:cs="Arial"/>
                <w:color w:val="auto"/>
              </w:rPr>
            </w:pPr>
          </w:p>
        </w:tc>
        <w:tc>
          <w:tcPr>
            <w:tcW w:w="1444" w:type="dxa"/>
          </w:tcPr>
          <w:p w14:paraId="69BD4AE2" w14:textId="77777777" w:rsidR="00E765E7" w:rsidRPr="00E765E7" w:rsidRDefault="00E765E7" w:rsidP="00E765E7">
            <w:pPr>
              <w:spacing w:after="0" w:line="240" w:lineRule="auto"/>
              <w:rPr>
                <w:rFonts w:cs="Arial"/>
                <w:color w:val="auto"/>
              </w:rPr>
            </w:pPr>
          </w:p>
        </w:tc>
        <w:tc>
          <w:tcPr>
            <w:tcW w:w="1650" w:type="dxa"/>
          </w:tcPr>
          <w:p w14:paraId="1DEEB5E4" w14:textId="77777777" w:rsidR="00E765E7" w:rsidRPr="00E765E7" w:rsidRDefault="00E765E7" w:rsidP="00E765E7">
            <w:pPr>
              <w:spacing w:after="0" w:line="240" w:lineRule="auto"/>
              <w:rPr>
                <w:rFonts w:cs="Arial"/>
                <w:color w:val="auto"/>
              </w:rPr>
            </w:pPr>
          </w:p>
        </w:tc>
      </w:tr>
      <w:tr w:rsidR="00E765E7" w:rsidRPr="00E765E7" w14:paraId="4620BF95" w14:textId="77777777" w:rsidTr="00E765E7">
        <w:tc>
          <w:tcPr>
            <w:tcW w:w="1655" w:type="dxa"/>
          </w:tcPr>
          <w:p w14:paraId="3A39A151" w14:textId="77777777" w:rsidR="00E765E7" w:rsidRPr="00E765E7" w:rsidRDefault="00E765E7" w:rsidP="00E765E7">
            <w:pPr>
              <w:spacing w:after="0" w:line="240" w:lineRule="auto"/>
              <w:rPr>
                <w:rFonts w:cs="Arial"/>
                <w:color w:val="auto"/>
              </w:rPr>
            </w:pPr>
            <w:r w:rsidRPr="00E765E7">
              <w:rPr>
                <w:rFonts w:cs="Arial"/>
                <w:color w:val="auto"/>
              </w:rPr>
              <w:t>Business address</w:t>
            </w:r>
          </w:p>
        </w:tc>
        <w:tc>
          <w:tcPr>
            <w:tcW w:w="1444" w:type="dxa"/>
          </w:tcPr>
          <w:p w14:paraId="4FEE60F0" w14:textId="77777777" w:rsidR="00E765E7" w:rsidRPr="00E765E7" w:rsidRDefault="00E765E7" w:rsidP="00E765E7">
            <w:pPr>
              <w:spacing w:after="0" w:line="240" w:lineRule="auto"/>
              <w:rPr>
                <w:rFonts w:cs="Arial"/>
                <w:color w:val="auto"/>
              </w:rPr>
            </w:pPr>
          </w:p>
        </w:tc>
        <w:tc>
          <w:tcPr>
            <w:tcW w:w="1444" w:type="dxa"/>
          </w:tcPr>
          <w:p w14:paraId="0709C017" w14:textId="77777777" w:rsidR="00E765E7" w:rsidRPr="00E765E7" w:rsidRDefault="00E765E7" w:rsidP="00E765E7">
            <w:pPr>
              <w:spacing w:after="0" w:line="240" w:lineRule="auto"/>
              <w:rPr>
                <w:rFonts w:cs="Arial"/>
                <w:color w:val="auto"/>
              </w:rPr>
            </w:pPr>
          </w:p>
        </w:tc>
        <w:tc>
          <w:tcPr>
            <w:tcW w:w="1444" w:type="dxa"/>
          </w:tcPr>
          <w:p w14:paraId="1C1AF139" w14:textId="77777777" w:rsidR="00E765E7" w:rsidRPr="00E765E7" w:rsidRDefault="00E765E7" w:rsidP="00E765E7">
            <w:pPr>
              <w:spacing w:after="0" w:line="240" w:lineRule="auto"/>
              <w:rPr>
                <w:rFonts w:cs="Arial"/>
                <w:color w:val="auto"/>
              </w:rPr>
            </w:pPr>
          </w:p>
        </w:tc>
        <w:tc>
          <w:tcPr>
            <w:tcW w:w="1444" w:type="dxa"/>
          </w:tcPr>
          <w:p w14:paraId="50A4DA64" w14:textId="77777777" w:rsidR="00E765E7" w:rsidRPr="00E765E7" w:rsidRDefault="00E765E7" w:rsidP="00E765E7">
            <w:pPr>
              <w:spacing w:after="0" w:line="240" w:lineRule="auto"/>
              <w:rPr>
                <w:rFonts w:cs="Arial"/>
                <w:color w:val="auto"/>
              </w:rPr>
            </w:pPr>
          </w:p>
        </w:tc>
        <w:tc>
          <w:tcPr>
            <w:tcW w:w="1650" w:type="dxa"/>
          </w:tcPr>
          <w:p w14:paraId="5F5B217E" w14:textId="77777777" w:rsidR="00E765E7" w:rsidRPr="00E765E7" w:rsidRDefault="00E765E7" w:rsidP="00E765E7">
            <w:pPr>
              <w:spacing w:after="0" w:line="240" w:lineRule="auto"/>
              <w:rPr>
                <w:rFonts w:cs="Arial"/>
                <w:color w:val="auto"/>
              </w:rPr>
            </w:pPr>
          </w:p>
        </w:tc>
      </w:tr>
      <w:tr w:rsidR="00E765E7" w:rsidRPr="00E765E7" w14:paraId="6A9DFFF6" w14:textId="77777777" w:rsidTr="00E765E7">
        <w:tc>
          <w:tcPr>
            <w:tcW w:w="1655" w:type="dxa"/>
          </w:tcPr>
          <w:p w14:paraId="716284AD" w14:textId="77777777" w:rsidR="00E765E7" w:rsidRPr="00E765E7" w:rsidRDefault="00E765E7" w:rsidP="00E765E7">
            <w:pPr>
              <w:spacing w:after="0" w:line="240" w:lineRule="auto"/>
              <w:rPr>
                <w:rFonts w:cs="Arial"/>
                <w:color w:val="auto"/>
              </w:rPr>
            </w:pPr>
            <w:r w:rsidRPr="00E765E7">
              <w:rPr>
                <w:rFonts w:cs="Arial"/>
                <w:color w:val="auto"/>
              </w:rPr>
              <w:t>Telephone</w:t>
            </w:r>
          </w:p>
        </w:tc>
        <w:tc>
          <w:tcPr>
            <w:tcW w:w="1444" w:type="dxa"/>
          </w:tcPr>
          <w:p w14:paraId="6B88E0F9" w14:textId="77777777" w:rsidR="00E765E7" w:rsidRPr="00E765E7" w:rsidRDefault="00E765E7" w:rsidP="00E765E7">
            <w:pPr>
              <w:spacing w:after="0" w:line="240" w:lineRule="auto"/>
              <w:rPr>
                <w:rFonts w:cs="Arial"/>
                <w:color w:val="auto"/>
              </w:rPr>
            </w:pPr>
          </w:p>
        </w:tc>
        <w:tc>
          <w:tcPr>
            <w:tcW w:w="1444" w:type="dxa"/>
          </w:tcPr>
          <w:p w14:paraId="7D2BA1AC" w14:textId="77777777" w:rsidR="00E765E7" w:rsidRPr="00E765E7" w:rsidRDefault="00E765E7" w:rsidP="00E765E7">
            <w:pPr>
              <w:spacing w:after="0" w:line="240" w:lineRule="auto"/>
              <w:rPr>
                <w:rFonts w:cs="Arial"/>
                <w:color w:val="auto"/>
              </w:rPr>
            </w:pPr>
          </w:p>
        </w:tc>
        <w:tc>
          <w:tcPr>
            <w:tcW w:w="1444" w:type="dxa"/>
          </w:tcPr>
          <w:p w14:paraId="0DE62F03" w14:textId="77777777" w:rsidR="00E765E7" w:rsidRPr="00E765E7" w:rsidRDefault="00E765E7" w:rsidP="00E765E7">
            <w:pPr>
              <w:spacing w:after="0" w:line="240" w:lineRule="auto"/>
              <w:rPr>
                <w:rFonts w:cs="Arial"/>
                <w:color w:val="auto"/>
              </w:rPr>
            </w:pPr>
          </w:p>
        </w:tc>
        <w:tc>
          <w:tcPr>
            <w:tcW w:w="1444" w:type="dxa"/>
          </w:tcPr>
          <w:p w14:paraId="52A62C61" w14:textId="77777777" w:rsidR="00E765E7" w:rsidRPr="00E765E7" w:rsidRDefault="00E765E7" w:rsidP="00E765E7">
            <w:pPr>
              <w:spacing w:after="0" w:line="240" w:lineRule="auto"/>
              <w:rPr>
                <w:rFonts w:cs="Arial"/>
                <w:color w:val="auto"/>
              </w:rPr>
            </w:pPr>
          </w:p>
        </w:tc>
        <w:tc>
          <w:tcPr>
            <w:tcW w:w="1650" w:type="dxa"/>
          </w:tcPr>
          <w:p w14:paraId="4C01581C" w14:textId="77777777" w:rsidR="00E765E7" w:rsidRPr="00E765E7" w:rsidRDefault="00E765E7" w:rsidP="00E765E7">
            <w:pPr>
              <w:spacing w:after="0" w:line="240" w:lineRule="auto"/>
              <w:rPr>
                <w:rFonts w:cs="Arial"/>
                <w:color w:val="auto"/>
              </w:rPr>
            </w:pPr>
          </w:p>
        </w:tc>
      </w:tr>
      <w:tr w:rsidR="00E765E7" w:rsidRPr="00E765E7" w14:paraId="09ED9537" w14:textId="77777777" w:rsidTr="00E765E7">
        <w:tc>
          <w:tcPr>
            <w:tcW w:w="1655" w:type="dxa"/>
          </w:tcPr>
          <w:p w14:paraId="4A717FBF" w14:textId="77777777" w:rsidR="00E765E7" w:rsidRPr="00E765E7" w:rsidRDefault="00E765E7" w:rsidP="00E765E7">
            <w:pPr>
              <w:spacing w:after="0" w:line="240" w:lineRule="auto"/>
              <w:rPr>
                <w:rFonts w:cs="Arial"/>
                <w:color w:val="auto"/>
              </w:rPr>
            </w:pPr>
            <w:r w:rsidRPr="00E765E7">
              <w:rPr>
                <w:rFonts w:cs="Arial"/>
                <w:color w:val="auto"/>
              </w:rPr>
              <w:t>Email address</w:t>
            </w:r>
          </w:p>
        </w:tc>
        <w:tc>
          <w:tcPr>
            <w:tcW w:w="1444" w:type="dxa"/>
          </w:tcPr>
          <w:p w14:paraId="7F3E9421" w14:textId="77777777" w:rsidR="00E765E7" w:rsidRPr="00E765E7" w:rsidRDefault="00E765E7" w:rsidP="00E765E7">
            <w:pPr>
              <w:spacing w:after="0" w:line="240" w:lineRule="auto"/>
              <w:rPr>
                <w:rFonts w:cs="Arial"/>
                <w:color w:val="auto"/>
              </w:rPr>
            </w:pPr>
          </w:p>
        </w:tc>
        <w:tc>
          <w:tcPr>
            <w:tcW w:w="1444" w:type="dxa"/>
          </w:tcPr>
          <w:p w14:paraId="1EC5BCB6" w14:textId="77777777" w:rsidR="00E765E7" w:rsidRPr="00E765E7" w:rsidRDefault="00E765E7" w:rsidP="00E765E7">
            <w:pPr>
              <w:spacing w:after="0" w:line="240" w:lineRule="auto"/>
              <w:rPr>
                <w:rFonts w:cs="Arial"/>
                <w:color w:val="auto"/>
              </w:rPr>
            </w:pPr>
          </w:p>
        </w:tc>
        <w:tc>
          <w:tcPr>
            <w:tcW w:w="1444" w:type="dxa"/>
          </w:tcPr>
          <w:p w14:paraId="22E55C60" w14:textId="77777777" w:rsidR="00E765E7" w:rsidRPr="00E765E7" w:rsidRDefault="00E765E7" w:rsidP="00E765E7">
            <w:pPr>
              <w:spacing w:after="0" w:line="240" w:lineRule="auto"/>
              <w:rPr>
                <w:rFonts w:cs="Arial"/>
                <w:color w:val="auto"/>
              </w:rPr>
            </w:pPr>
          </w:p>
        </w:tc>
        <w:tc>
          <w:tcPr>
            <w:tcW w:w="1444" w:type="dxa"/>
          </w:tcPr>
          <w:p w14:paraId="54158293" w14:textId="77777777" w:rsidR="00E765E7" w:rsidRPr="00E765E7" w:rsidRDefault="00E765E7" w:rsidP="00E765E7">
            <w:pPr>
              <w:spacing w:after="0" w:line="240" w:lineRule="auto"/>
              <w:rPr>
                <w:rFonts w:cs="Arial"/>
                <w:color w:val="auto"/>
              </w:rPr>
            </w:pPr>
          </w:p>
        </w:tc>
        <w:tc>
          <w:tcPr>
            <w:tcW w:w="1650" w:type="dxa"/>
          </w:tcPr>
          <w:p w14:paraId="583F27FA" w14:textId="77777777" w:rsidR="00E765E7" w:rsidRPr="00E765E7" w:rsidRDefault="00E765E7" w:rsidP="00E765E7">
            <w:pPr>
              <w:spacing w:after="0" w:line="240" w:lineRule="auto"/>
              <w:rPr>
                <w:rFonts w:cs="Arial"/>
                <w:color w:val="auto"/>
              </w:rPr>
            </w:pPr>
          </w:p>
        </w:tc>
      </w:tr>
    </w:tbl>
    <w:p w14:paraId="7A8207F7" w14:textId="77777777" w:rsidR="00E765E7" w:rsidRPr="00E765E7" w:rsidRDefault="00E765E7" w:rsidP="00E765E7">
      <w:pPr>
        <w:spacing w:after="160" w:line="259" w:lineRule="auto"/>
        <w:rPr>
          <w:rFonts w:eastAsia="Calibri" w:cs="Arial"/>
          <w:color w:val="auto"/>
          <w:lang w:eastAsia="en-US"/>
        </w:rPr>
      </w:pPr>
    </w:p>
    <w:p w14:paraId="1C3527B1" w14:textId="77777777" w:rsidR="00DA34BE" w:rsidRPr="00143E4E" w:rsidRDefault="00DA34BE" w:rsidP="00DA34BE">
      <w:pPr>
        <w:spacing w:after="0" w:line="240" w:lineRule="auto"/>
        <w:outlineLvl w:val="0"/>
        <w:rPr>
          <w:rFonts w:cs="Arial"/>
          <w:b/>
          <w:color w:val="000000"/>
        </w:rPr>
      </w:pPr>
    </w:p>
    <w:p w14:paraId="49D99BC6" w14:textId="77777777" w:rsidR="00DA34BE" w:rsidRDefault="00DA34BE">
      <w:pPr>
        <w:spacing w:after="0" w:line="240" w:lineRule="auto"/>
      </w:pPr>
      <w:r>
        <w:br w:type="page"/>
      </w:r>
    </w:p>
    <w:tbl>
      <w:tblPr>
        <w:tblStyle w:val="TableGrid"/>
        <w:tblW w:w="5000" w:type="pct"/>
        <w:tblLook w:val="04A0" w:firstRow="1" w:lastRow="0" w:firstColumn="1" w:lastColumn="0" w:noHBand="0" w:noVBand="1"/>
      </w:tblPr>
      <w:tblGrid>
        <w:gridCol w:w="10456"/>
      </w:tblGrid>
      <w:tr w:rsidR="00DA34BE" w14:paraId="0F2BF7B1" w14:textId="77777777" w:rsidTr="00EE2C3E">
        <w:tc>
          <w:tcPr>
            <w:tcW w:w="5000" w:type="pct"/>
            <w:shd w:val="clear" w:color="auto" w:fill="1F497D" w:themeFill="text2"/>
          </w:tcPr>
          <w:p w14:paraId="3C39C449" w14:textId="77777777" w:rsidR="00DA34BE" w:rsidRPr="00DA34BE" w:rsidRDefault="00DA34BE" w:rsidP="00DA34BE">
            <w:pPr>
              <w:pStyle w:val="DeptBullets"/>
              <w:numPr>
                <w:ilvl w:val="0"/>
                <w:numId w:val="0"/>
              </w:numPr>
              <w:spacing w:line="240" w:lineRule="auto"/>
              <w:jc w:val="center"/>
              <w:rPr>
                <w:b/>
                <w:color w:val="FFFFFF" w:themeColor="background1"/>
              </w:rPr>
            </w:pPr>
            <w:r w:rsidRPr="00DA34BE">
              <w:rPr>
                <w:b/>
                <w:color w:val="FFFFFF" w:themeColor="background1"/>
              </w:rPr>
              <w:lastRenderedPageBreak/>
              <w:t>Section 2</w:t>
            </w:r>
            <w:r>
              <w:rPr>
                <w:b/>
                <w:color w:val="FFFFFF" w:themeColor="background1"/>
              </w:rPr>
              <w:t xml:space="preserve">: </w:t>
            </w:r>
            <w:r w:rsidRPr="00DA34BE">
              <w:rPr>
                <w:b/>
                <w:color w:val="FFFFFF" w:themeColor="background1"/>
              </w:rPr>
              <w:t>Summary</w:t>
            </w:r>
          </w:p>
        </w:tc>
      </w:tr>
      <w:tr w:rsidR="00DA34BE" w14:paraId="32B8352F" w14:textId="77777777" w:rsidTr="00EE2C3E">
        <w:tc>
          <w:tcPr>
            <w:tcW w:w="5000" w:type="pct"/>
          </w:tcPr>
          <w:p w14:paraId="24CA0C9B" w14:textId="493595BF" w:rsidR="00DA34BE" w:rsidRDefault="00DA34BE" w:rsidP="00AF1C07">
            <w:pPr>
              <w:pStyle w:val="DeptBullets"/>
              <w:numPr>
                <w:ilvl w:val="0"/>
                <w:numId w:val="0"/>
              </w:numPr>
              <w:rPr>
                <w:b/>
              </w:rPr>
            </w:pPr>
            <w:r>
              <w:rPr>
                <w:b/>
              </w:rPr>
              <w:t>Please provide a</w:t>
            </w:r>
            <w:r w:rsidR="00647F67">
              <w:rPr>
                <w:b/>
              </w:rPr>
              <w:t xml:space="preserve"> summary of your proposal (max 1,0</w:t>
            </w:r>
            <w:r>
              <w:rPr>
                <w:b/>
              </w:rPr>
              <w:t>00 words)</w:t>
            </w:r>
          </w:p>
          <w:p w14:paraId="76525ED6" w14:textId="77777777" w:rsidR="00DA34BE" w:rsidRDefault="00DA34BE" w:rsidP="00AF1C07">
            <w:pPr>
              <w:pStyle w:val="DeptBullets"/>
              <w:numPr>
                <w:ilvl w:val="0"/>
                <w:numId w:val="0"/>
              </w:numPr>
              <w:rPr>
                <w:b/>
              </w:rPr>
            </w:pPr>
          </w:p>
          <w:p w14:paraId="510D315A" w14:textId="77777777" w:rsidR="00DA34BE" w:rsidRDefault="00DA34BE" w:rsidP="00AF1C07">
            <w:pPr>
              <w:pStyle w:val="DeptBullets"/>
              <w:numPr>
                <w:ilvl w:val="0"/>
                <w:numId w:val="0"/>
              </w:numPr>
              <w:rPr>
                <w:b/>
              </w:rPr>
            </w:pPr>
          </w:p>
          <w:p w14:paraId="022B1C0C" w14:textId="77777777" w:rsidR="00DA34BE" w:rsidRDefault="00DA34BE" w:rsidP="00AF1C07">
            <w:pPr>
              <w:pStyle w:val="DeptBullets"/>
              <w:numPr>
                <w:ilvl w:val="0"/>
                <w:numId w:val="0"/>
              </w:numPr>
              <w:rPr>
                <w:b/>
              </w:rPr>
            </w:pPr>
          </w:p>
          <w:p w14:paraId="4ADF9D60" w14:textId="77777777" w:rsidR="00DA34BE" w:rsidRDefault="00DA34BE" w:rsidP="00AF1C07">
            <w:pPr>
              <w:pStyle w:val="DeptBullets"/>
              <w:numPr>
                <w:ilvl w:val="0"/>
                <w:numId w:val="0"/>
              </w:numPr>
              <w:rPr>
                <w:b/>
              </w:rPr>
            </w:pPr>
          </w:p>
          <w:p w14:paraId="7FA53B5F" w14:textId="77777777" w:rsidR="00DA34BE" w:rsidRDefault="00DA34BE" w:rsidP="00AF1C07">
            <w:pPr>
              <w:pStyle w:val="DeptBullets"/>
              <w:numPr>
                <w:ilvl w:val="0"/>
                <w:numId w:val="0"/>
              </w:numPr>
              <w:rPr>
                <w:b/>
              </w:rPr>
            </w:pPr>
          </w:p>
          <w:p w14:paraId="00E3B802" w14:textId="77777777" w:rsidR="00DA34BE" w:rsidRDefault="00DA34BE" w:rsidP="00AF1C07">
            <w:pPr>
              <w:pStyle w:val="DeptBullets"/>
              <w:numPr>
                <w:ilvl w:val="0"/>
                <w:numId w:val="0"/>
              </w:numPr>
              <w:rPr>
                <w:b/>
              </w:rPr>
            </w:pPr>
          </w:p>
          <w:p w14:paraId="3B16C805" w14:textId="77777777" w:rsidR="00DA34BE" w:rsidRDefault="00DA34BE" w:rsidP="00AF1C07">
            <w:pPr>
              <w:pStyle w:val="DeptBullets"/>
              <w:numPr>
                <w:ilvl w:val="0"/>
                <w:numId w:val="0"/>
              </w:numPr>
              <w:rPr>
                <w:b/>
              </w:rPr>
            </w:pPr>
          </w:p>
          <w:p w14:paraId="7404307F" w14:textId="77777777" w:rsidR="00DA34BE" w:rsidRDefault="00DA34BE" w:rsidP="00AF1C07">
            <w:pPr>
              <w:pStyle w:val="DeptBullets"/>
              <w:numPr>
                <w:ilvl w:val="0"/>
                <w:numId w:val="0"/>
              </w:numPr>
              <w:rPr>
                <w:b/>
              </w:rPr>
            </w:pPr>
          </w:p>
          <w:p w14:paraId="5FC564C8" w14:textId="77777777" w:rsidR="00DA34BE" w:rsidRPr="00DA34BE" w:rsidRDefault="00DA34BE" w:rsidP="00AF1C07">
            <w:pPr>
              <w:pStyle w:val="DeptBullets"/>
              <w:numPr>
                <w:ilvl w:val="0"/>
                <w:numId w:val="0"/>
              </w:numPr>
              <w:rPr>
                <w:b/>
              </w:rPr>
            </w:pPr>
          </w:p>
        </w:tc>
      </w:tr>
    </w:tbl>
    <w:p w14:paraId="5FDD0E76" w14:textId="77777777" w:rsidR="00EE2C3E" w:rsidRDefault="00EE2C3E" w:rsidP="00005912">
      <w:pPr>
        <w:pStyle w:val="DeptBullets"/>
        <w:numPr>
          <w:ilvl w:val="0"/>
          <w:numId w:val="0"/>
        </w:numPr>
        <w:spacing w:line="240" w:lineRule="auto"/>
      </w:pPr>
    </w:p>
    <w:p w14:paraId="3E809C29" w14:textId="77777777" w:rsidR="00DA34BE" w:rsidRDefault="00DA34BE" w:rsidP="00005912">
      <w:pPr>
        <w:pStyle w:val="DeptBullets"/>
        <w:numPr>
          <w:ilvl w:val="0"/>
          <w:numId w:val="0"/>
        </w:numPr>
        <w:spacing w:line="240" w:lineRule="auto"/>
      </w:pPr>
      <w:r>
        <w:t>In section 2 please provide an overview of:</w:t>
      </w:r>
    </w:p>
    <w:p w14:paraId="66F39BD2" w14:textId="77777777" w:rsidR="00DA34BE" w:rsidRDefault="00DA34BE" w:rsidP="00005912">
      <w:pPr>
        <w:pStyle w:val="DeptBullets"/>
        <w:numPr>
          <w:ilvl w:val="0"/>
          <w:numId w:val="37"/>
        </w:numPr>
        <w:spacing w:line="240" w:lineRule="auto"/>
        <w:ind w:left="357" w:hanging="357"/>
      </w:pPr>
      <w:r>
        <w:t>the area you are bidding to work in;</w:t>
      </w:r>
    </w:p>
    <w:p w14:paraId="2AADB9B5" w14:textId="5D9FDC53" w:rsidR="00DA34BE" w:rsidRPr="00DA34BE" w:rsidRDefault="00DA34BE" w:rsidP="00005912">
      <w:pPr>
        <w:pStyle w:val="DeptBullets"/>
        <w:numPr>
          <w:ilvl w:val="0"/>
          <w:numId w:val="37"/>
        </w:numPr>
        <w:spacing w:line="240" w:lineRule="auto"/>
        <w:ind w:left="357" w:hanging="357"/>
      </w:pPr>
      <w:r w:rsidRPr="00D11285">
        <w:t xml:space="preserve">your approach, and how the funding you have requested will enable </w:t>
      </w:r>
      <w:r w:rsidRPr="00DA34BE">
        <w:t xml:space="preserve">you to meet the aims of the local coordinator role and lead to improved outcomes for children, and their families, as set out in paragraphs </w:t>
      </w:r>
      <w:r w:rsidR="00647F67">
        <w:t>9-11</w:t>
      </w:r>
      <w:r w:rsidRPr="00DA34BE">
        <w:t xml:space="preserve"> of the specification of requirements; </w:t>
      </w:r>
    </w:p>
    <w:p w14:paraId="65BA163D" w14:textId="77777777" w:rsidR="00F36A45" w:rsidRDefault="00DA34BE" w:rsidP="00005912">
      <w:pPr>
        <w:pStyle w:val="DeptBullets"/>
        <w:numPr>
          <w:ilvl w:val="0"/>
          <w:numId w:val="37"/>
        </w:numPr>
        <w:spacing w:line="240" w:lineRule="auto"/>
        <w:ind w:left="357" w:hanging="357"/>
      </w:pPr>
      <w:r w:rsidRPr="00DA34BE">
        <w:t xml:space="preserve">your plan for delivery; </w:t>
      </w:r>
    </w:p>
    <w:p w14:paraId="2EF418EC" w14:textId="77777777" w:rsidR="00DA34BE" w:rsidRPr="00DA34BE" w:rsidRDefault="00F36A45" w:rsidP="00005912">
      <w:pPr>
        <w:pStyle w:val="DeptBullets"/>
        <w:numPr>
          <w:ilvl w:val="0"/>
          <w:numId w:val="37"/>
        </w:numPr>
        <w:spacing w:line="240" w:lineRule="auto"/>
        <w:ind w:left="357" w:hanging="357"/>
      </w:pPr>
      <w:r>
        <w:t xml:space="preserve">your track record in this sector; </w:t>
      </w:r>
      <w:r w:rsidR="00DA34BE" w:rsidRPr="00DA34BE">
        <w:t xml:space="preserve">and </w:t>
      </w:r>
    </w:p>
    <w:p w14:paraId="656CEBC0" w14:textId="77777777" w:rsidR="00DA34BE" w:rsidRDefault="00DA34BE" w:rsidP="00005912">
      <w:pPr>
        <w:pStyle w:val="DeptBullets"/>
        <w:numPr>
          <w:ilvl w:val="0"/>
          <w:numId w:val="37"/>
        </w:numPr>
        <w:spacing w:line="240" w:lineRule="auto"/>
        <w:ind w:left="357" w:hanging="357"/>
      </w:pPr>
      <w:r>
        <w:t xml:space="preserve">the total cost of your proposal, including a breakdown of </w:t>
      </w:r>
      <w:r w:rsidRPr="00DA34BE">
        <w:t>your estimates of how many clubs you will fund, how many sessions they will deliver, the estimated number of children you will reach and what the estimated take-up rate will be for the number of FSM pupils in the area.</w:t>
      </w:r>
    </w:p>
    <w:p w14:paraId="1E9D12AC" w14:textId="77777777" w:rsidR="00F36A45" w:rsidRDefault="00D11285" w:rsidP="00F36A45">
      <w:pPr>
        <w:pStyle w:val="DeptBullets"/>
        <w:numPr>
          <w:ilvl w:val="0"/>
          <w:numId w:val="0"/>
        </w:numPr>
        <w:spacing w:line="240" w:lineRule="auto"/>
        <w:rPr>
          <w:b/>
        </w:rPr>
      </w:pPr>
      <w:r>
        <w:rPr>
          <w:b/>
        </w:rPr>
        <w:t>Assessment criteria for Section 2</w:t>
      </w:r>
    </w:p>
    <w:p w14:paraId="0AE215DF" w14:textId="6BDDC7E1" w:rsidR="00D11285" w:rsidRPr="00D11285" w:rsidRDefault="00D11285" w:rsidP="00F36A45">
      <w:pPr>
        <w:pStyle w:val="DeptBullets"/>
        <w:numPr>
          <w:ilvl w:val="0"/>
          <w:numId w:val="0"/>
        </w:numPr>
        <w:spacing w:line="240" w:lineRule="auto"/>
      </w:pPr>
      <w:r w:rsidRPr="00D11285">
        <w:t xml:space="preserve">As part of the </w:t>
      </w:r>
      <w:r w:rsidR="00647F67" w:rsidRPr="00D11285">
        <w:t>assessment,</w:t>
      </w:r>
      <w:r w:rsidRPr="00D11285">
        <w:t xml:space="preserve"> we will consider</w:t>
      </w:r>
      <w:r>
        <w:t xml:space="preserve"> the extent to which the proposal:</w:t>
      </w:r>
    </w:p>
    <w:p w14:paraId="1E6DC722" w14:textId="52E1576F" w:rsidR="00D11285" w:rsidRDefault="00D11285" w:rsidP="00D11285">
      <w:pPr>
        <w:pStyle w:val="DeptBullets"/>
        <w:numPr>
          <w:ilvl w:val="0"/>
          <w:numId w:val="31"/>
        </w:numPr>
        <w:spacing w:line="240" w:lineRule="auto"/>
        <w:ind w:left="714" w:hanging="357"/>
      </w:pPr>
      <w:r>
        <w:t xml:space="preserve">demonstrates sufficient knowledge of the chosen local authority and the need for </w:t>
      </w:r>
      <w:r w:rsidR="008F2D6B">
        <w:t>local coordination of free holiday provision for disadvantaged children</w:t>
      </w:r>
      <w:r>
        <w:t>;</w:t>
      </w:r>
    </w:p>
    <w:p w14:paraId="747D22E3" w14:textId="71F09C75" w:rsidR="00F36A45" w:rsidRDefault="00F36A45" w:rsidP="00D11285">
      <w:pPr>
        <w:pStyle w:val="DeptBullets"/>
        <w:numPr>
          <w:ilvl w:val="0"/>
          <w:numId w:val="31"/>
        </w:numPr>
        <w:spacing w:line="240" w:lineRule="auto"/>
        <w:ind w:left="714" w:hanging="357"/>
      </w:pPr>
      <w:r>
        <w:t>target</w:t>
      </w:r>
      <w:r w:rsidR="00D11285">
        <w:t>s</w:t>
      </w:r>
      <w:r>
        <w:t xml:space="preserve"> the specific aims, objectives and outcomes of the fund as outlined in paragraphs </w:t>
      </w:r>
      <w:r w:rsidR="00C94106">
        <w:t>9-11</w:t>
      </w:r>
      <w:r>
        <w:t xml:space="preserve"> of the specification; </w:t>
      </w:r>
    </w:p>
    <w:p w14:paraId="7FB05FDD" w14:textId="398D7C8E" w:rsidR="00D11285" w:rsidRPr="00D11285" w:rsidRDefault="00D11285" w:rsidP="00D11285">
      <w:pPr>
        <w:pStyle w:val="DeptBullets"/>
        <w:numPr>
          <w:ilvl w:val="0"/>
          <w:numId w:val="31"/>
        </w:numPr>
        <w:spacing w:line="240" w:lineRule="auto"/>
        <w:ind w:left="714" w:hanging="357"/>
      </w:pPr>
      <w:r w:rsidRPr="00D11285">
        <w:t xml:space="preserve">presents a clear and well-developed </w:t>
      </w:r>
      <w:r w:rsidR="00647F67">
        <w:t xml:space="preserve">summary of the </w:t>
      </w:r>
      <w:r w:rsidRPr="00D11285">
        <w:t xml:space="preserve">delivery plan that responds to the defined aims and objectives of the </w:t>
      </w:r>
      <w:r w:rsidR="001F1BD0">
        <w:rPr>
          <w:rFonts w:cs="Arial"/>
        </w:rPr>
        <w:t>local coordinators</w:t>
      </w:r>
      <w:r w:rsidRPr="00D11285">
        <w:t xml:space="preserve">, which is realistically achievable within the timeframe of the funding envelope;  </w:t>
      </w:r>
    </w:p>
    <w:p w14:paraId="2C5A95CD" w14:textId="77777777" w:rsidR="00F36A45" w:rsidRPr="00D11285" w:rsidRDefault="00D11285" w:rsidP="00D11285">
      <w:pPr>
        <w:pStyle w:val="DeptBullets"/>
        <w:numPr>
          <w:ilvl w:val="0"/>
          <w:numId w:val="31"/>
        </w:numPr>
        <w:spacing w:line="240" w:lineRule="auto"/>
        <w:ind w:left="714" w:hanging="357"/>
      </w:pPr>
      <w:r w:rsidRPr="00D11285">
        <w:lastRenderedPageBreak/>
        <w:t>d</w:t>
      </w:r>
      <w:r w:rsidR="00F36A45" w:rsidRPr="00D11285">
        <w:t>emonstrate</w:t>
      </w:r>
      <w:r w:rsidRPr="00D11285">
        <w:t>s</w:t>
      </w:r>
      <w:r w:rsidR="00F36A45" w:rsidRPr="00D11285">
        <w:t xml:space="preserve"> a proven track record of working in partnership with local services and organisations in the local authority of choice to support disadvantaged children and their families;</w:t>
      </w:r>
      <w:r w:rsidRPr="00D11285">
        <w:t xml:space="preserve"> and</w:t>
      </w:r>
    </w:p>
    <w:p w14:paraId="2A319E55" w14:textId="154BBE50" w:rsidR="00F36A45" w:rsidRPr="00D11285" w:rsidRDefault="00F36A45" w:rsidP="00D11285">
      <w:pPr>
        <w:pStyle w:val="DeptBullets"/>
        <w:numPr>
          <w:ilvl w:val="0"/>
          <w:numId w:val="31"/>
        </w:numPr>
        <w:spacing w:line="240" w:lineRule="auto"/>
        <w:ind w:left="714" w:hanging="357"/>
      </w:pPr>
      <w:r w:rsidRPr="00D11285">
        <w:t>Provide</w:t>
      </w:r>
      <w:r w:rsidR="00D11285" w:rsidRPr="00D11285">
        <w:t>s</w:t>
      </w:r>
      <w:r w:rsidRPr="00D11285">
        <w:t xml:space="preserve"> a clear breakdown of the cost</w:t>
      </w:r>
      <w:r w:rsidR="00D11285" w:rsidRPr="00D11285">
        <w:t>s and represents good value for money</w:t>
      </w:r>
      <w:r w:rsidR="00092FDF">
        <w:t>.</w:t>
      </w:r>
    </w:p>
    <w:p w14:paraId="4C93F9F2" w14:textId="77777777" w:rsidR="00F36A45" w:rsidRPr="00F36A45" w:rsidRDefault="00F36A45" w:rsidP="00F36A45">
      <w:pPr>
        <w:spacing w:after="0" w:line="280" w:lineRule="exact"/>
        <w:ind w:left="360"/>
        <w:rPr>
          <w:rFonts w:cs="Arial"/>
        </w:rPr>
      </w:pPr>
    </w:p>
    <w:p w14:paraId="63E8954C" w14:textId="77777777" w:rsidR="00D11285" w:rsidRPr="00F36A45" w:rsidRDefault="00D11285" w:rsidP="00D11285">
      <w:pPr>
        <w:pStyle w:val="DeptBullet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rPr>
      </w:pPr>
      <w:r w:rsidRPr="00F36A45">
        <w:rPr>
          <w:b/>
        </w:rPr>
        <w:t>Maximum score for section 2: 2</w:t>
      </w:r>
      <w:r>
        <w:rPr>
          <w:b/>
        </w:rPr>
        <w:t>5</w:t>
      </w:r>
      <w:r w:rsidRPr="00F36A45">
        <w:rPr>
          <w:b/>
        </w:rPr>
        <w:t xml:space="preserve"> marks</w:t>
      </w:r>
    </w:p>
    <w:p w14:paraId="6CB48363" w14:textId="77777777" w:rsidR="00F36A45" w:rsidRDefault="00F36A45" w:rsidP="00F36A45">
      <w:pPr>
        <w:pStyle w:val="DeptBullets"/>
        <w:numPr>
          <w:ilvl w:val="0"/>
          <w:numId w:val="0"/>
        </w:numPr>
        <w:spacing w:line="240" w:lineRule="auto"/>
      </w:pPr>
    </w:p>
    <w:tbl>
      <w:tblPr>
        <w:tblStyle w:val="TableGrid"/>
        <w:tblW w:w="5000" w:type="pct"/>
        <w:tblLook w:val="04A0" w:firstRow="1" w:lastRow="0" w:firstColumn="1" w:lastColumn="0" w:noHBand="0" w:noVBand="1"/>
      </w:tblPr>
      <w:tblGrid>
        <w:gridCol w:w="10456"/>
      </w:tblGrid>
      <w:tr w:rsidR="00B36728" w14:paraId="6D948856" w14:textId="77777777" w:rsidTr="00EE2C3E">
        <w:tc>
          <w:tcPr>
            <w:tcW w:w="5000" w:type="pct"/>
            <w:shd w:val="clear" w:color="auto" w:fill="1F497D" w:themeFill="text2"/>
          </w:tcPr>
          <w:p w14:paraId="642153B1" w14:textId="77777777" w:rsidR="00B36728" w:rsidRPr="00DA34BE" w:rsidRDefault="00B36728" w:rsidP="005D61A9">
            <w:pPr>
              <w:pStyle w:val="DeptBullets"/>
              <w:numPr>
                <w:ilvl w:val="0"/>
                <w:numId w:val="0"/>
              </w:numPr>
              <w:spacing w:line="240" w:lineRule="auto"/>
              <w:jc w:val="center"/>
              <w:rPr>
                <w:b/>
                <w:color w:val="FFFFFF" w:themeColor="background1"/>
              </w:rPr>
            </w:pPr>
            <w:r>
              <w:br w:type="page"/>
            </w:r>
            <w:r>
              <w:rPr>
                <w:b/>
                <w:color w:val="FFFFFF" w:themeColor="background1"/>
              </w:rPr>
              <w:t>Section 3: Your approach</w:t>
            </w:r>
          </w:p>
        </w:tc>
      </w:tr>
      <w:tr w:rsidR="00B36728" w14:paraId="6C598E1D" w14:textId="77777777" w:rsidTr="00EE2C3E">
        <w:tc>
          <w:tcPr>
            <w:tcW w:w="5000" w:type="pct"/>
          </w:tcPr>
          <w:p w14:paraId="763F3FAE" w14:textId="4707AE9A" w:rsidR="00B36728" w:rsidRDefault="00B36728" w:rsidP="005D61A9">
            <w:pPr>
              <w:pStyle w:val="DeptBullets"/>
              <w:numPr>
                <w:ilvl w:val="0"/>
                <w:numId w:val="0"/>
              </w:numPr>
              <w:rPr>
                <w:b/>
              </w:rPr>
            </w:pPr>
            <w:r>
              <w:rPr>
                <w:b/>
              </w:rPr>
              <w:t>Please describe how you wil</w:t>
            </w:r>
            <w:r w:rsidR="008F2D6B">
              <w:rPr>
                <w:b/>
              </w:rPr>
              <w:t>l approach the role of local</w:t>
            </w:r>
            <w:r>
              <w:rPr>
                <w:b/>
              </w:rPr>
              <w:t xml:space="preserve"> coordinator </w:t>
            </w:r>
            <w:r w:rsidR="008F2D6B">
              <w:rPr>
                <w:b/>
              </w:rPr>
              <w:t xml:space="preserve">of free holiday provision for disadvantaged children </w:t>
            </w:r>
            <w:r>
              <w:rPr>
                <w:b/>
              </w:rPr>
              <w:t>in your chosen area (max. 1</w:t>
            </w:r>
            <w:r w:rsidR="00092FDF">
              <w:rPr>
                <w:b/>
              </w:rPr>
              <w:t>,</w:t>
            </w:r>
            <w:r>
              <w:rPr>
                <w:b/>
              </w:rPr>
              <w:t>000 words)</w:t>
            </w:r>
          </w:p>
          <w:p w14:paraId="737ADA8A" w14:textId="77777777" w:rsidR="00B36728" w:rsidRDefault="00B36728" w:rsidP="005D61A9">
            <w:pPr>
              <w:pStyle w:val="DeptBullets"/>
              <w:numPr>
                <w:ilvl w:val="0"/>
                <w:numId w:val="0"/>
              </w:numPr>
              <w:rPr>
                <w:b/>
              </w:rPr>
            </w:pPr>
          </w:p>
          <w:p w14:paraId="4B1EC25D" w14:textId="77777777" w:rsidR="00B36728" w:rsidRDefault="00B36728" w:rsidP="005D61A9">
            <w:pPr>
              <w:pStyle w:val="DeptBullets"/>
              <w:numPr>
                <w:ilvl w:val="0"/>
                <w:numId w:val="0"/>
              </w:numPr>
              <w:rPr>
                <w:b/>
              </w:rPr>
            </w:pPr>
          </w:p>
          <w:p w14:paraId="761348B7" w14:textId="77777777" w:rsidR="00B36728" w:rsidRDefault="00B36728" w:rsidP="005D61A9">
            <w:pPr>
              <w:pStyle w:val="DeptBullets"/>
              <w:numPr>
                <w:ilvl w:val="0"/>
                <w:numId w:val="0"/>
              </w:numPr>
              <w:rPr>
                <w:b/>
              </w:rPr>
            </w:pPr>
          </w:p>
          <w:p w14:paraId="5CD99A00" w14:textId="77777777" w:rsidR="00B36728" w:rsidRDefault="00B36728" w:rsidP="005D61A9">
            <w:pPr>
              <w:pStyle w:val="DeptBullets"/>
              <w:numPr>
                <w:ilvl w:val="0"/>
                <w:numId w:val="0"/>
              </w:numPr>
              <w:rPr>
                <w:b/>
              </w:rPr>
            </w:pPr>
          </w:p>
          <w:p w14:paraId="22F5E637" w14:textId="77777777" w:rsidR="00B36728" w:rsidRDefault="00B36728" w:rsidP="005D61A9">
            <w:pPr>
              <w:pStyle w:val="DeptBullets"/>
              <w:numPr>
                <w:ilvl w:val="0"/>
                <w:numId w:val="0"/>
              </w:numPr>
              <w:rPr>
                <w:b/>
              </w:rPr>
            </w:pPr>
          </w:p>
          <w:p w14:paraId="4E8D9B41" w14:textId="77777777" w:rsidR="00B36728" w:rsidRDefault="00B36728" w:rsidP="005D61A9">
            <w:pPr>
              <w:pStyle w:val="DeptBullets"/>
              <w:numPr>
                <w:ilvl w:val="0"/>
                <w:numId w:val="0"/>
              </w:numPr>
              <w:rPr>
                <w:b/>
              </w:rPr>
            </w:pPr>
          </w:p>
          <w:p w14:paraId="2989ED33" w14:textId="77777777" w:rsidR="00B36728" w:rsidRDefault="00B36728" w:rsidP="005D61A9">
            <w:pPr>
              <w:pStyle w:val="DeptBullets"/>
              <w:numPr>
                <w:ilvl w:val="0"/>
                <w:numId w:val="0"/>
              </w:numPr>
              <w:rPr>
                <w:b/>
              </w:rPr>
            </w:pPr>
          </w:p>
          <w:p w14:paraId="2B5D762D" w14:textId="77777777" w:rsidR="00B36728" w:rsidRDefault="00B36728" w:rsidP="005D61A9">
            <w:pPr>
              <w:pStyle w:val="DeptBullets"/>
              <w:numPr>
                <w:ilvl w:val="0"/>
                <w:numId w:val="0"/>
              </w:numPr>
              <w:rPr>
                <w:b/>
              </w:rPr>
            </w:pPr>
          </w:p>
          <w:p w14:paraId="3B8B5C1D" w14:textId="77777777" w:rsidR="00B36728" w:rsidRPr="00DA34BE" w:rsidRDefault="00B36728" w:rsidP="005D61A9">
            <w:pPr>
              <w:pStyle w:val="DeptBullets"/>
              <w:numPr>
                <w:ilvl w:val="0"/>
                <w:numId w:val="0"/>
              </w:numPr>
              <w:rPr>
                <w:b/>
              </w:rPr>
            </w:pPr>
          </w:p>
        </w:tc>
      </w:tr>
    </w:tbl>
    <w:p w14:paraId="42ADD69C" w14:textId="77777777" w:rsidR="00810F09" w:rsidRDefault="00B36728" w:rsidP="00B36728">
      <w:pPr>
        <w:pStyle w:val="DeptBullets"/>
        <w:numPr>
          <w:ilvl w:val="0"/>
          <w:numId w:val="0"/>
        </w:numPr>
        <w:spacing w:line="360" w:lineRule="auto"/>
      </w:pPr>
      <w:r>
        <w:t>In section 3 please clearly set out:</w:t>
      </w:r>
    </w:p>
    <w:p w14:paraId="220F040D" w14:textId="77777777" w:rsidR="00B36728" w:rsidRPr="00B36728" w:rsidRDefault="00B36728" w:rsidP="00B36728">
      <w:pPr>
        <w:pStyle w:val="ListParagraph"/>
        <w:numPr>
          <w:ilvl w:val="0"/>
          <w:numId w:val="13"/>
        </w:numPr>
        <w:spacing w:before="60" w:after="60" w:line="240" w:lineRule="auto"/>
        <w:rPr>
          <w:rFonts w:cs="Arial"/>
          <w:color w:val="000000"/>
        </w:rPr>
      </w:pPr>
      <w:r w:rsidRPr="00B36728">
        <w:t xml:space="preserve">Details of the local authority that you are bidding to work in, including </w:t>
      </w:r>
      <w:r w:rsidRPr="00B36728">
        <w:rPr>
          <w:rFonts w:cs="Arial"/>
          <w:color w:val="000000"/>
        </w:rPr>
        <w:t>why you have chosen the area, information on the levels of deprivation, characteristics of the target population, the state of holiday provision and what the priorities for the coordinator will be</w:t>
      </w:r>
      <w:r>
        <w:t>.</w:t>
      </w:r>
    </w:p>
    <w:p w14:paraId="351B3759" w14:textId="17463E61" w:rsidR="00B36728" w:rsidRDefault="00B36728" w:rsidP="00B36728">
      <w:pPr>
        <w:pStyle w:val="ListParagraph"/>
        <w:numPr>
          <w:ilvl w:val="0"/>
          <w:numId w:val="13"/>
        </w:numPr>
        <w:spacing w:before="60" w:after="60" w:line="240" w:lineRule="auto"/>
        <w:rPr>
          <w:rFonts w:cs="Arial"/>
          <w:color w:val="000000"/>
        </w:rPr>
      </w:pPr>
      <w:r>
        <w:rPr>
          <w:rFonts w:cs="Arial"/>
          <w:color w:val="000000"/>
        </w:rPr>
        <w:t xml:space="preserve">How you will meet each of the objectives </w:t>
      </w:r>
      <w:r w:rsidR="00A40AE6">
        <w:rPr>
          <w:rFonts w:cs="Arial"/>
          <w:color w:val="000000"/>
        </w:rPr>
        <w:t>of the grant programme</w:t>
      </w:r>
      <w:r>
        <w:rPr>
          <w:rFonts w:cs="Arial"/>
          <w:color w:val="000000"/>
        </w:rPr>
        <w:t xml:space="preserve"> as set out in </w:t>
      </w:r>
      <w:r w:rsidRPr="00D13F98">
        <w:rPr>
          <w:rFonts w:cs="Arial"/>
          <w:color w:val="000000"/>
        </w:rPr>
        <w:t xml:space="preserve">paragraph </w:t>
      </w:r>
      <w:r w:rsidR="00C94106" w:rsidRPr="00D13F98">
        <w:rPr>
          <w:rFonts w:cs="Arial"/>
          <w:color w:val="000000"/>
        </w:rPr>
        <w:t>10</w:t>
      </w:r>
      <w:r>
        <w:rPr>
          <w:rFonts w:cs="Arial"/>
          <w:color w:val="000000"/>
        </w:rPr>
        <w:t xml:space="preserve"> of the specification of requirements</w:t>
      </w:r>
      <w:r w:rsidR="00AC5630">
        <w:rPr>
          <w:rFonts w:cs="Arial"/>
          <w:color w:val="000000"/>
        </w:rPr>
        <w:t>, including how you will approach the process of awarding money to holiday club providers</w:t>
      </w:r>
      <w:r>
        <w:rPr>
          <w:rFonts w:cs="Arial"/>
          <w:color w:val="000000"/>
        </w:rPr>
        <w:t>.</w:t>
      </w:r>
    </w:p>
    <w:p w14:paraId="702715E4" w14:textId="77777777" w:rsidR="00B36728" w:rsidRDefault="00B36728" w:rsidP="00B36728">
      <w:pPr>
        <w:pStyle w:val="ListParagraph"/>
        <w:numPr>
          <w:ilvl w:val="0"/>
          <w:numId w:val="13"/>
        </w:numPr>
        <w:spacing w:before="60" w:after="60" w:line="240" w:lineRule="auto"/>
        <w:rPr>
          <w:rFonts w:cs="Arial"/>
          <w:color w:val="000000"/>
        </w:rPr>
      </w:pPr>
      <w:r>
        <w:rPr>
          <w:rFonts w:cs="Arial"/>
          <w:color w:val="000000"/>
        </w:rPr>
        <w:t>Your vision for how you will achieve a comprehensive, inclusive and accessible offer of provision.</w:t>
      </w:r>
    </w:p>
    <w:p w14:paraId="267FAD63" w14:textId="3E7708D0" w:rsidR="00B36728" w:rsidRDefault="00B36728" w:rsidP="00B36728">
      <w:pPr>
        <w:pStyle w:val="ListParagraph"/>
        <w:numPr>
          <w:ilvl w:val="0"/>
          <w:numId w:val="13"/>
        </w:numPr>
        <w:spacing w:before="60" w:after="60" w:line="240" w:lineRule="auto"/>
        <w:rPr>
          <w:rFonts w:cs="Arial"/>
          <w:color w:val="000000"/>
        </w:rPr>
      </w:pPr>
      <w:r>
        <w:rPr>
          <w:rFonts w:cs="Arial"/>
          <w:color w:val="000000"/>
        </w:rPr>
        <w:t>How you will ensure that providers adhere to the minimum standards</w:t>
      </w:r>
      <w:r w:rsidR="00092FDF">
        <w:rPr>
          <w:rFonts w:cs="Arial"/>
          <w:color w:val="000000"/>
        </w:rPr>
        <w:t>.</w:t>
      </w:r>
    </w:p>
    <w:p w14:paraId="0B2B75A0" w14:textId="77777777" w:rsidR="00B36728" w:rsidRDefault="00B36728" w:rsidP="00B36728">
      <w:pPr>
        <w:pStyle w:val="ListParagraph"/>
        <w:numPr>
          <w:ilvl w:val="0"/>
          <w:numId w:val="13"/>
        </w:numPr>
        <w:spacing w:before="60" w:after="60" w:line="240" w:lineRule="auto"/>
        <w:rPr>
          <w:rFonts w:cs="Arial"/>
          <w:color w:val="000000"/>
        </w:rPr>
      </w:pPr>
      <w:r>
        <w:rPr>
          <w:rFonts w:cs="Arial"/>
          <w:color w:val="000000"/>
        </w:rPr>
        <w:t>How you will monitor the impact of your approach and meet our Management Information Requirements.</w:t>
      </w:r>
    </w:p>
    <w:p w14:paraId="1D4C399E" w14:textId="77777777" w:rsidR="00D11285" w:rsidRDefault="00D11285" w:rsidP="00D11285">
      <w:pPr>
        <w:pStyle w:val="DeptBullets"/>
        <w:numPr>
          <w:ilvl w:val="0"/>
          <w:numId w:val="0"/>
        </w:numPr>
        <w:spacing w:line="240" w:lineRule="auto"/>
        <w:rPr>
          <w:b/>
        </w:rPr>
      </w:pPr>
    </w:p>
    <w:p w14:paraId="104B289C" w14:textId="77777777" w:rsidR="00D11285" w:rsidRDefault="00D11285" w:rsidP="00D11285">
      <w:pPr>
        <w:pStyle w:val="DeptBullets"/>
        <w:numPr>
          <w:ilvl w:val="0"/>
          <w:numId w:val="0"/>
        </w:numPr>
        <w:spacing w:line="240" w:lineRule="auto"/>
        <w:rPr>
          <w:b/>
        </w:rPr>
      </w:pPr>
      <w:r>
        <w:rPr>
          <w:b/>
        </w:rPr>
        <w:t>Assessment criteria for Section 3</w:t>
      </w:r>
    </w:p>
    <w:p w14:paraId="2E61A3B7" w14:textId="6A2BF4B2" w:rsidR="00D11285" w:rsidRDefault="00D11285" w:rsidP="00005912">
      <w:pPr>
        <w:pStyle w:val="DeptBullets"/>
        <w:numPr>
          <w:ilvl w:val="0"/>
          <w:numId w:val="0"/>
        </w:numPr>
        <w:spacing w:line="240" w:lineRule="auto"/>
      </w:pPr>
      <w:r w:rsidRPr="00D11285">
        <w:t xml:space="preserve">As part of the </w:t>
      </w:r>
      <w:r w:rsidR="00647F67" w:rsidRPr="00D11285">
        <w:t>assessment,</w:t>
      </w:r>
      <w:r w:rsidRPr="00D11285">
        <w:t xml:space="preserve"> we will consider</w:t>
      </w:r>
      <w:r>
        <w:t xml:space="preserve"> the extent to which the proposal:</w:t>
      </w:r>
    </w:p>
    <w:p w14:paraId="72D28269" w14:textId="27E3D2B8" w:rsidR="00005912" w:rsidRPr="00C17AED" w:rsidRDefault="00005912" w:rsidP="00005912">
      <w:pPr>
        <w:pStyle w:val="ListParagraph"/>
        <w:numPr>
          <w:ilvl w:val="0"/>
          <w:numId w:val="14"/>
        </w:numPr>
        <w:spacing w:after="0" w:line="280" w:lineRule="exact"/>
        <w:rPr>
          <w:rFonts w:cs="Arial"/>
        </w:rPr>
      </w:pPr>
      <w:r w:rsidRPr="00C17AED">
        <w:rPr>
          <w:rFonts w:cs="Arial"/>
        </w:rPr>
        <w:t>Target</w:t>
      </w:r>
      <w:r>
        <w:rPr>
          <w:rFonts w:cs="Arial"/>
        </w:rPr>
        <w:t>s</w:t>
      </w:r>
      <w:r w:rsidRPr="00C17AED">
        <w:rPr>
          <w:rFonts w:cs="Arial"/>
        </w:rPr>
        <w:t xml:space="preserve"> the specific aims, objectives and outcomes outlined in the specification</w:t>
      </w:r>
      <w:r w:rsidR="00092FDF">
        <w:rPr>
          <w:rFonts w:cs="Arial"/>
        </w:rPr>
        <w:t>.</w:t>
      </w:r>
    </w:p>
    <w:p w14:paraId="10E1FBAC" w14:textId="77777777" w:rsidR="00005912" w:rsidRDefault="00005912" w:rsidP="00005912">
      <w:pPr>
        <w:pStyle w:val="ListParagraph"/>
        <w:spacing w:after="0" w:line="280" w:lineRule="exact"/>
        <w:ind w:left="360"/>
        <w:rPr>
          <w:rFonts w:cs="Arial"/>
        </w:rPr>
      </w:pPr>
    </w:p>
    <w:p w14:paraId="48809CF9" w14:textId="6D4653B4" w:rsidR="00005912" w:rsidRDefault="00005912" w:rsidP="00005912">
      <w:pPr>
        <w:pStyle w:val="ListParagraph"/>
        <w:numPr>
          <w:ilvl w:val="0"/>
          <w:numId w:val="14"/>
        </w:numPr>
        <w:spacing w:after="0" w:line="280" w:lineRule="exact"/>
        <w:rPr>
          <w:rFonts w:cs="Arial"/>
        </w:rPr>
      </w:pPr>
      <w:r w:rsidRPr="00C17AED">
        <w:rPr>
          <w:rFonts w:cs="Arial"/>
        </w:rPr>
        <w:t>Provide</w:t>
      </w:r>
      <w:r>
        <w:rPr>
          <w:rFonts w:cs="Arial"/>
        </w:rPr>
        <w:t>s</w:t>
      </w:r>
      <w:r w:rsidR="00647F67">
        <w:rPr>
          <w:rFonts w:cs="Arial"/>
        </w:rPr>
        <w:t xml:space="preserve"> evidence and</w:t>
      </w:r>
      <w:r w:rsidRPr="00C17AED">
        <w:rPr>
          <w:rFonts w:cs="Arial"/>
        </w:rPr>
        <w:t xml:space="preserve"> a theory of change to demonstrate how the proposed activities are expected to </w:t>
      </w:r>
      <w:r>
        <w:rPr>
          <w:rFonts w:cs="Arial"/>
        </w:rPr>
        <w:t xml:space="preserve">meet </w:t>
      </w:r>
      <w:r w:rsidRPr="00C17AED">
        <w:rPr>
          <w:rFonts w:cs="Arial"/>
        </w:rPr>
        <w:t xml:space="preserve">the aims of the </w:t>
      </w:r>
      <w:r w:rsidR="001F1BD0">
        <w:rPr>
          <w:rFonts w:cs="Arial"/>
        </w:rPr>
        <w:t>local coordinators</w:t>
      </w:r>
      <w:r w:rsidR="001F1BD0" w:rsidRPr="00C17AED">
        <w:rPr>
          <w:rFonts w:cs="Arial"/>
        </w:rPr>
        <w:t xml:space="preserve"> </w:t>
      </w:r>
      <w:r w:rsidRPr="00C17AED">
        <w:rPr>
          <w:rFonts w:cs="Arial"/>
        </w:rPr>
        <w:t xml:space="preserve">and </w:t>
      </w:r>
      <w:r>
        <w:rPr>
          <w:rFonts w:cs="Arial"/>
        </w:rPr>
        <w:t xml:space="preserve">lead to the </w:t>
      </w:r>
      <w:r w:rsidRPr="00C17AED">
        <w:rPr>
          <w:rFonts w:cs="Arial"/>
        </w:rPr>
        <w:t>outcomes for children (and famil</w:t>
      </w:r>
      <w:r w:rsidR="00C94106">
        <w:rPr>
          <w:rFonts w:cs="Arial"/>
        </w:rPr>
        <w:t>ies) as outlined in paragraphs 9-11</w:t>
      </w:r>
      <w:r w:rsidRPr="00C17AED">
        <w:rPr>
          <w:rFonts w:cs="Arial"/>
        </w:rPr>
        <w:t>.</w:t>
      </w:r>
    </w:p>
    <w:p w14:paraId="0912CBBC" w14:textId="77777777" w:rsidR="00005912" w:rsidRPr="00005912" w:rsidRDefault="00005912" w:rsidP="00005912">
      <w:pPr>
        <w:spacing w:after="0" w:line="280" w:lineRule="exact"/>
        <w:rPr>
          <w:rFonts w:cs="Arial"/>
        </w:rPr>
      </w:pPr>
    </w:p>
    <w:p w14:paraId="311EA584" w14:textId="77777777" w:rsidR="00005912" w:rsidRPr="00005912" w:rsidRDefault="00005912" w:rsidP="00647F67">
      <w:pPr>
        <w:pStyle w:val="ListParagraph"/>
        <w:numPr>
          <w:ilvl w:val="0"/>
          <w:numId w:val="14"/>
        </w:numPr>
        <w:spacing w:after="0" w:line="280" w:lineRule="exact"/>
        <w:rPr>
          <w:rFonts w:cs="Arial"/>
        </w:rPr>
      </w:pPr>
      <w:r w:rsidRPr="00005912">
        <w:rPr>
          <w:rFonts w:cs="Arial"/>
        </w:rPr>
        <w:t>Aspires to a comprehensive, inclusive and accessible, but realistic offer for all FSM-eligible pupils</w:t>
      </w:r>
      <w:r>
        <w:rPr>
          <w:rFonts w:cs="Arial"/>
        </w:rPr>
        <w:t>.</w:t>
      </w:r>
    </w:p>
    <w:p w14:paraId="7FC097F5" w14:textId="77777777" w:rsidR="00005912" w:rsidRPr="00005912" w:rsidRDefault="00005912" w:rsidP="00005912">
      <w:pPr>
        <w:spacing w:after="0" w:line="280" w:lineRule="exact"/>
        <w:rPr>
          <w:rFonts w:cs="Arial"/>
        </w:rPr>
      </w:pPr>
      <w:r w:rsidRPr="00005912">
        <w:rPr>
          <w:rFonts w:cs="Arial"/>
        </w:rPr>
        <w:t xml:space="preserve"> </w:t>
      </w:r>
    </w:p>
    <w:p w14:paraId="1A929E7F" w14:textId="3C9B2282" w:rsidR="00005912" w:rsidRDefault="00005912" w:rsidP="00005912">
      <w:pPr>
        <w:pStyle w:val="ListParagraph"/>
        <w:numPr>
          <w:ilvl w:val="0"/>
          <w:numId w:val="14"/>
        </w:numPr>
        <w:spacing w:after="0" w:line="280" w:lineRule="exact"/>
        <w:rPr>
          <w:rFonts w:cs="Arial"/>
        </w:rPr>
      </w:pPr>
      <w:r w:rsidRPr="00C17AED">
        <w:rPr>
          <w:rFonts w:cs="Arial"/>
        </w:rPr>
        <w:t>Describe</w:t>
      </w:r>
      <w:r>
        <w:rPr>
          <w:rFonts w:cs="Arial"/>
        </w:rPr>
        <w:t>s</w:t>
      </w:r>
      <w:r w:rsidRPr="00C17AED">
        <w:rPr>
          <w:rFonts w:cs="Arial"/>
        </w:rPr>
        <w:t xml:space="preserve"> how </w:t>
      </w:r>
      <w:r>
        <w:rPr>
          <w:rFonts w:cs="Arial"/>
        </w:rPr>
        <w:t xml:space="preserve">you </w:t>
      </w:r>
      <w:r w:rsidRPr="00C17AED">
        <w:rPr>
          <w:rFonts w:cs="Arial"/>
        </w:rPr>
        <w:t xml:space="preserve"> will monitor the impact of the approach and provide DfE with the required Management Information</w:t>
      </w:r>
      <w:r w:rsidR="00092FDF">
        <w:rPr>
          <w:rFonts w:cs="Arial"/>
        </w:rPr>
        <w:t>.</w:t>
      </w:r>
      <w:r w:rsidRPr="00C17AED">
        <w:rPr>
          <w:rFonts w:cs="Arial"/>
        </w:rPr>
        <w:t xml:space="preserve"> </w:t>
      </w:r>
    </w:p>
    <w:p w14:paraId="05D737CC" w14:textId="77777777" w:rsidR="00005912" w:rsidRPr="00005912" w:rsidRDefault="00005912" w:rsidP="00005912">
      <w:pPr>
        <w:spacing w:after="0" w:line="280" w:lineRule="exact"/>
        <w:rPr>
          <w:rFonts w:cs="Arial"/>
        </w:rPr>
      </w:pPr>
    </w:p>
    <w:p w14:paraId="2C842F6E" w14:textId="6114F956" w:rsidR="00D11285" w:rsidRPr="00005912" w:rsidRDefault="00005912" w:rsidP="00005912">
      <w:pPr>
        <w:pStyle w:val="ListParagraph"/>
        <w:numPr>
          <w:ilvl w:val="0"/>
          <w:numId w:val="14"/>
        </w:numPr>
        <w:spacing w:after="0" w:line="280" w:lineRule="exact"/>
        <w:rPr>
          <w:rFonts w:cs="Arial"/>
        </w:rPr>
      </w:pPr>
      <w:r>
        <w:rPr>
          <w:rFonts w:cs="Arial"/>
        </w:rPr>
        <w:t xml:space="preserve">Shows </w:t>
      </w:r>
      <w:r w:rsidRPr="00C17AED">
        <w:rPr>
          <w:rFonts w:cs="Arial"/>
        </w:rPr>
        <w:t xml:space="preserve">how </w:t>
      </w:r>
      <w:r>
        <w:rPr>
          <w:rFonts w:cs="Arial"/>
        </w:rPr>
        <w:t xml:space="preserve">you </w:t>
      </w:r>
      <w:r w:rsidRPr="00C17AED">
        <w:rPr>
          <w:rFonts w:cs="Arial"/>
        </w:rPr>
        <w:t>will ensure that all providers meet the minimum standards set by the Department</w:t>
      </w:r>
      <w:r w:rsidR="00092FDF">
        <w:rPr>
          <w:rFonts w:cs="Arial"/>
        </w:rPr>
        <w:t>.</w:t>
      </w:r>
    </w:p>
    <w:p w14:paraId="661C49C7" w14:textId="77777777" w:rsidR="00F36A45" w:rsidRPr="00F36A45" w:rsidRDefault="00F36A45" w:rsidP="00F36A45">
      <w:pPr>
        <w:spacing w:before="60" w:after="60" w:line="240" w:lineRule="auto"/>
        <w:rPr>
          <w:rFonts w:cs="Arial"/>
          <w:color w:val="000000"/>
        </w:rPr>
      </w:pPr>
    </w:p>
    <w:p w14:paraId="664747AF" w14:textId="77777777" w:rsidR="00F36A45" w:rsidRPr="00F36A45" w:rsidRDefault="00F36A45" w:rsidP="00F36A45">
      <w:pPr>
        <w:pStyle w:val="DeptBullet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360"/>
        <w:rPr>
          <w:b/>
        </w:rPr>
      </w:pPr>
      <w:r>
        <w:rPr>
          <w:b/>
        </w:rPr>
        <w:t>Maximum score for section 3: 25</w:t>
      </w:r>
      <w:r w:rsidRPr="00F36A45">
        <w:rPr>
          <w:b/>
        </w:rPr>
        <w:t xml:space="preserve"> marks</w:t>
      </w:r>
    </w:p>
    <w:p w14:paraId="5795F018" w14:textId="77777777" w:rsidR="00B36728" w:rsidRDefault="00B36728" w:rsidP="00DA34BE">
      <w:pPr>
        <w:pStyle w:val="DeptBullets"/>
        <w:numPr>
          <w:ilvl w:val="0"/>
          <w:numId w:val="0"/>
        </w:numPr>
        <w:spacing w:line="360" w:lineRule="auto"/>
        <w:ind w:left="714"/>
      </w:pPr>
    </w:p>
    <w:tbl>
      <w:tblPr>
        <w:tblStyle w:val="TableGrid"/>
        <w:tblW w:w="5000" w:type="pct"/>
        <w:tblLook w:val="04A0" w:firstRow="1" w:lastRow="0" w:firstColumn="1" w:lastColumn="0" w:noHBand="0" w:noVBand="1"/>
      </w:tblPr>
      <w:tblGrid>
        <w:gridCol w:w="10456"/>
      </w:tblGrid>
      <w:tr w:rsidR="00B36728" w14:paraId="6BB40E4B" w14:textId="77777777" w:rsidTr="00EE2C3E">
        <w:tc>
          <w:tcPr>
            <w:tcW w:w="5000" w:type="pct"/>
            <w:shd w:val="clear" w:color="auto" w:fill="1F497D" w:themeFill="text2"/>
          </w:tcPr>
          <w:p w14:paraId="2E28BBA9" w14:textId="77777777" w:rsidR="00B36728" w:rsidRPr="00DA34BE" w:rsidRDefault="00B36728" w:rsidP="005D61A9">
            <w:pPr>
              <w:pStyle w:val="DeptBullets"/>
              <w:numPr>
                <w:ilvl w:val="0"/>
                <w:numId w:val="0"/>
              </w:numPr>
              <w:spacing w:line="240" w:lineRule="auto"/>
              <w:jc w:val="center"/>
              <w:rPr>
                <w:b/>
                <w:color w:val="FFFFFF" w:themeColor="background1"/>
              </w:rPr>
            </w:pPr>
            <w:r>
              <w:br w:type="page"/>
            </w:r>
            <w:r>
              <w:rPr>
                <w:b/>
                <w:color w:val="FFFFFF" w:themeColor="background1"/>
              </w:rPr>
              <w:t>Section 4: Capacity to deliver</w:t>
            </w:r>
          </w:p>
        </w:tc>
      </w:tr>
      <w:tr w:rsidR="00B36728" w14:paraId="20138970" w14:textId="77777777" w:rsidTr="00EE2C3E">
        <w:tc>
          <w:tcPr>
            <w:tcW w:w="5000" w:type="pct"/>
          </w:tcPr>
          <w:p w14:paraId="75955385" w14:textId="5E74729A" w:rsidR="00B36728" w:rsidRDefault="001A1E2C" w:rsidP="005D61A9">
            <w:pPr>
              <w:pStyle w:val="DeptBullets"/>
              <w:numPr>
                <w:ilvl w:val="0"/>
                <w:numId w:val="0"/>
              </w:numPr>
              <w:rPr>
                <w:b/>
              </w:rPr>
            </w:pPr>
            <w:r>
              <w:rPr>
                <w:b/>
              </w:rPr>
              <w:t xml:space="preserve">Please complete the project plan template (Annex A) and also </w:t>
            </w:r>
            <w:r w:rsidR="00B36728">
              <w:rPr>
                <w:b/>
              </w:rPr>
              <w:t xml:space="preserve">set out </w:t>
            </w:r>
            <w:r w:rsidR="00152A75">
              <w:rPr>
                <w:b/>
              </w:rPr>
              <w:t>how you plan to deliver the proposal outlined in section 3</w:t>
            </w:r>
            <w:r w:rsidR="00B36728">
              <w:rPr>
                <w:b/>
              </w:rPr>
              <w:t xml:space="preserve"> (max. 1000 words)</w:t>
            </w:r>
          </w:p>
          <w:p w14:paraId="7CB21451" w14:textId="77777777" w:rsidR="00B36728" w:rsidRDefault="00B36728" w:rsidP="005D61A9">
            <w:pPr>
              <w:pStyle w:val="DeptBullets"/>
              <w:numPr>
                <w:ilvl w:val="0"/>
                <w:numId w:val="0"/>
              </w:numPr>
              <w:rPr>
                <w:b/>
              </w:rPr>
            </w:pPr>
          </w:p>
          <w:p w14:paraId="56C26322" w14:textId="77777777" w:rsidR="00B36728" w:rsidRDefault="00B36728" w:rsidP="005D61A9">
            <w:pPr>
              <w:pStyle w:val="DeptBullets"/>
              <w:numPr>
                <w:ilvl w:val="0"/>
                <w:numId w:val="0"/>
              </w:numPr>
              <w:rPr>
                <w:b/>
              </w:rPr>
            </w:pPr>
          </w:p>
          <w:p w14:paraId="7A61E4FE" w14:textId="77777777" w:rsidR="00B36728" w:rsidRDefault="00B36728" w:rsidP="005D61A9">
            <w:pPr>
              <w:pStyle w:val="DeptBullets"/>
              <w:numPr>
                <w:ilvl w:val="0"/>
                <w:numId w:val="0"/>
              </w:numPr>
              <w:rPr>
                <w:b/>
              </w:rPr>
            </w:pPr>
          </w:p>
          <w:p w14:paraId="189AD5B8" w14:textId="77777777" w:rsidR="00B36728" w:rsidRDefault="00B36728" w:rsidP="005D61A9">
            <w:pPr>
              <w:pStyle w:val="DeptBullets"/>
              <w:numPr>
                <w:ilvl w:val="0"/>
                <w:numId w:val="0"/>
              </w:numPr>
              <w:rPr>
                <w:b/>
              </w:rPr>
            </w:pPr>
          </w:p>
          <w:p w14:paraId="0705A79F" w14:textId="77777777" w:rsidR="00B36728" w:rsidRDefault="00B36728" w:rsidP="005D61A9">
            <w:pPr>
              <w:pStyle w:val="DeptBullets"/>
              <w:numPr>
                <w:ilvl w:val="0"/>
                <w:numId w:val="0"/>
              </w:numPr>
              <w:rPr>
                <w:b/>
              </w:rPr>
            </w:pPr>
          </w:p>
          <w:p w14:paraId="7EFC45F1" w14:textId="77777777" w:rsidR="00B36728" w:rsidRDefault="00B36728" w:rsidP="005D61A9">
            <w:pPr>
              <w:pStyle w:val="DeptBullets"/>
              <w:numPr>
                <w:ilvl w:val="0"/>
                <w:numId w:val="0"/>
              </w:numPr>
              <w:rPr>
                <w:b/>
              </w:rPr>
            </w:pPr>
          </w:p>
          <w:p w14:paraId="2F141DD2" w14:textId="77777777" w:rsidR="00B36728" w:rsidRDefault="00B36728" w:rsidP="005D61A9">
            <w:pPr>
              <w:pStyle w:val="DeptBullets"/>
              <w:numPr>
                <w:ilvl w:val="0"/>
                <w:numId w:val="0"/>
              </w:numPr>
              <w:rPr>
                <w:b/>
              </w:rPr>
            </w:pPr>
          </w:p>
          <w:p w14:paraId="31C8D117" w14:textId="77777777" w:rsidR="00B36728" w:rsidRDefault="00B36728" w:rsidP="005D61A9">
            <w:pPr>
              <w:pStyle w:val="DeptBullets"/>
              <w:numPr>
                <w:ilvl w:val="0"/>
                <w:numId w:val="0"/>
              </w:numPr>
              <w:rPr>
                <w:b/>
              </w:rPr>
            </w:pPr>
          </w:p>
          <w:p w14:paraId="000A23FE" w14:textId="77777777" w:rsidR="00B36728" w:rsidRPr="00DA34BE" w:rsidRDefault="00B36728" w:rsidP="005D61A9">
            <w:pPr>
              <w:pStyle w:val="DeptBullets"/>
              <w:numPr>
                <w:ilvl w:val="0"/>
                <w:numId w:val="0"/>
              </w:numPr>
              <w:rPr>
                <w:b/>
              </w:rPr>
            </w:pPr>
          </w:p>
        </w:tc>
      </w:tr>
    </w:tbl>
    <w:p w14:paraId="47CADC8B" w14:textId="77777777" w:rsidR="00D13F98" w:rsidRPr="00D13F98" w:rsidRDefault="00D13F98" w:rsidP="00152A75">
      <w:pPr>
        <w:pStyle w:val="DeptBullets"/>
        <w:numPr>
          <w:ilvl w:val="0"/>
          <w:numId w:val="0"/>
        </w:numPr>
        <w:spacing w:line="360" w:lineRule="auto"/>
        <w:rPr>
          <w:sz w:val="2"/>
          <w:szCs w:val="2"/>
        </w:rPr>
      </w:pPr>
    </w:p>
    <w:p w14:paraId="29E8CDD5" w14:textId="747BADE3" w:rsidR="00152A75" w:rsidRPr="00D13F98" w:rsidRDefault="00152A75" w:rsidP="00152A75">
      <w:pPr>
        <w:pStyle w:val="DeptBullets"/>
        <w:numPr>
          <w:ilvl w:val="0"/>
          <w:numId w:val="0"/>
        </w:numPr>
        <w:spacing w:line="360" w:lineRule="auto"/>
      </w:pPr>
      <w:r>
        <w:t xml:space="preserve">In section 4 </w:t>
      </w:r>
      <w:r w:rsidRPr="00D13F98">
        <w:t>please clearly set out:</w:t>
      </w:r>
    </w:p>
    <w:p w14:paraId="632D318E" w14:textId="65E25855" w:rsidR="00152A75" w:rsidRPr="00D13F98" w:rsidRDefault="00152A75" w:rsidP="00152A75">
      <w:pPr>
        <w:pStyle w:val="ListParagraph"/>
        <w:numPr>
          <w:ilvl w:val="0"/>
          <w:numId w:val="15"/>
        </w:numPr>
        <w:spacing w:before="60" w:after="60" w:line="240" w:lineRule="auto"/>
        <w:rPr>
          <w:rFonts w:cs="Arial"/>
          <w:color w:val="000000"/>
        </w:rPr>
      </w:pPr>
      <w:r w:rsidRPr="00D13F98">
        <w:t>Your</w:t>
      </w:r>
      <w:r w:rsidR="00005912" w:rsidRPr="00D13F98">
        <w:t xml:space="preserve"> track record </w:t>
      </w:r>
      <w:r w:rsidRPr="00D13F98">
        <w:t xml:space="preserve">of working in this sector </w:t>
      </w:r>
      <w:r w:rsidR="002D4151" w:rsidRPr="00D13F98">
        <w:t>including work done in</w:t>
      </w:r>
      <w:r w:rsidRPr="00D13F98">
        <w:t xml:space="preserve"> this local authority</w:t>
      </w:r>
    </w:p>
    <w:p w14:paraId="5972406D" w14:textId="227E46F2" w:rsidR="00152A75" w:rsidRPr="00D13F98" w:rsidRDefault="00152A75" w:rsidP="00727CF0">
      <w:pPr>
        <w:pStyle w:val="ListParagraph"/>
        <w:widowControl w:val="0"/>
        <w:numPr>
          <w:ilvl w:val="0"/>
          <w:numId w:val="15"/>
        </w:numPr>
        <w:overflowPunct w:val="0"/>
        <w:autoSpaceDE w:val="0"/>
        <w:autoSpaceDN w:val="0"/>
        <w:adjustRightInd w:val="0"/>
        <w:spacing w:after="0" w:line="240" w:lineRule="auto"/>
        <w:jc w:val="both"/>
        <w:textAlignment w:val="baseline"/>
      </w:pPr>
      <w:r w:rsidRPr="00D13F98">
        <w:t>How you plan to put in place your proposals</w:t>
      </w:r>
      <w:r w:rsidR="00727CF0" w:rsidRPr="00D13F98">
        <w:t>, including a</w:t>
      </w:r>
      <w:r w:rsidRPr="00D13F98">
        <w:t>n est</w:t>
      </w:r>
      <w:r w:rsidR="00727CF0" w:rsidRPr="00D13F98">
        <w:t xml:space="preserve">imate of the resources required and the </w:t>
      </w:r>
      <w:r w:rsidR="006B0276" w:rsidRPr="00D13F98">
        <w:t>t</w:t>
      </w:r>
      <w:r w:rsidRPr="00D13F98">
        <w:t>imings associated with your proposal.</w:t>
      </w:r>
    </w:p>
    <w:p w14:paraId="0F1E750F" w14:textId="77777777" w:rsidR="00152A75" w:rsidRDefault="00152A75" w:rsidP="00152A75">
      <w:pPr>
        <w:pStyle w:val="ListParagraph"/>
        <w:widowControl w:val="0"/>
        <w:numPr>
          <w:ilvl w:val="0"/>
          <w:numId w:val="15"/>
        </w:numPr>
        <w:overflowPunct w:val="0"/>
        <w:autoSpaceDE w:val="0"/>
        <w:autoSpaceDN w:val="0"/>
        <w:adjustRightInd w:val="0"/>
        <w:spacing w:after="0" w:line="240" w:lineRule="auto"/>
        <w:jc w:val="both"/>
        <w:textAlignment w:val="baseline"/>
      </w:pPr>
      <w:r w:rsidRPr="00D13F98">
        <w:t>The governance</w:t>
      </w:r>
      <w:r>
        <w:t xml:space="preserve"> structure that will support the project. </w:t>
      </w:r>
    </w:p>
    <w:p w14:paraId="5030C19C" w14:textId="7162CE63" w:rsidR="00152A75" w:rsidRPr="00727CF0" w:rsidRDefault="00152A75" w:rsidP="00727CF0">
      <w:pPr>
        <w:pStyle w:val="ListParagraph"/>
        <w:widowControl w:val="0"/>
        <w:numPr>
          <w:ilvl w:val="0"/>
          <w:numId w:val="15"/>
        </w:numPr>
        <w:overflowPunct w:val="0"/>
        <w:autoSpaceDE w:val="0"/>
        <w:autoSpaceDN w:val="0"/>
        <w:adjustRightInd w:val="0"/>
        <w:spacing w:after="0" w:line="240" w:lineRule="auto"/>
        <w:jc w:val="both"/>
        <w:textAlignment w:val="baseline"/>
      </w:pPr>
      <w:r>
        <w:t xml:space="preserve">The key risks to successful delivery, </w:t>
      </w:r>
      <w:r w:rsidRPr="00152A75">
        <w:rPr>
          <w:rFonts w:cs="Arial"/>
          <w:color w:val="auto"/>
        </w:rPr>
        <w:t xml:space="preserve">the mitigating actions you will take to reduce these risks, and the contingency plans </w:t>
      </w:r>
      <w:r>
        <w:rPr>
          <w:rFonts w:cs="Arial"/>
          <w:color w:val="auto"/>
        </w:rPr>
        <w:t xml:space="preserve">you will have in place </w:t>
      </w:r>
      <w:r w:rsidRPr="00152A75">
        <w:rPr>
          <w:rFonts w:cs="Arial"/>
          <w:color w:val="auto"/>
        </w:rPr>
        <w:t xml:space="preserve">should these risks become issues.  </w:t>
      </w:r>
      <w:r w:rsidRPr="00727CF0">
        <w:rPr>
          <w:rFonts w:cs="Arial"/>
          <w:color w:val="000000"/>
        </w:rPr>
        <w:t xml:space="preserve">If you, or a member of your consortium are a holiday club provider, please </w:t>
      </w:r>
      <w:r w:rsidR="00727CF0">
        <w:rPr>
          <w:rFonts w:cs="Arial"/>
          <w:color w:val="000000"/>
        </w:rPr>
        <w:t xml:space="preserve">also </w:t>
      </w:r>
      <w:r w:rsidRPr="00727CF0">
        <w:rPr>
          <w:rFonts w:cs="Arial"/>
          <w:color w:val="000000"/>
        </w:rPr>
        <w:t>state how you will deal with any potential conflicts of interest between your role as a commissioner and a provider.</w:t>
      </w:r>
    </w:p>
    <w:p w14:paraId="798067FE" w14:textId="77777777" w:rsidR="00005912" w:rsidRDefault="00005912" w:rsidP="00005912">
      <w:pPr>
        <w:spacing w:before="60" w:after="60" w:line="240" w:lineRule="auto"/>
        <w:rPr>
          <w:rFonts w:cs="Arial"/>
          <w:b/>
          <w:color w:val="000000"/>
        </w:rPr>
      </w:pPr>
    </w:p>
    <w:p w14:paraId="4E2271CF" w14:textId="77777777" w:rsidR="00005912" w:rsidRDefault="00005912" w:rsidP="00005912">
      <w:pPr>
        <w:spacing w:before="60" w:after="60" w:line="240" w:lineRule="auto"/>
        <w:rPr>
          <w:rFonts w:cs="Arial"/>
          <w:b/>
          <w:color w:val="000000"/>
        </w:rPr>
      </w:pPr>
      <w:r>
        <w:rPr>
          <w:rFonts w:cs="Arial"/>
          <w:b/>
          <w:color w:val="000000"/>
        </w:rPr>
        <w:t>Assessment criteria for section 4</w:t>
      </w:r>
    </w:p>
    <w:p w14:paraId="1A74F9D4" w14:textId="77777777" w:rsidR="00005912" w:rsidRDefault="00005912" w:rsidP="00005912">
      <w:pPr>
        <w:pStyle w:val="DeptBullets"/>
        <w:numPr>
          <w:ilvl w:val="0"/>
          <w:numId w:val="0"/>
        </w:numPr>
        <w:spacing w:line="240" w:lineRule="auto"/>
      </w:pPr>
    </w:p>
    <w:p w14:paraId="14A0F583" w14:textId="77777777" w:rsidR="00005912" w:rsidRDefault="00005912" w:rsidP="00005912">
      <w:pPr>
        <w:pStyle w:val="DeptBullets"/>
        <w:numPr>
          <w:ilvl w:val="0"/>
          <w:numId w:val="0"/>
        </w:numPr>
        <w:spacing w:line="240" w:lineRule="auto"/>
      </w:pPr>
      <w:r w:rsidRPr="00D11285">
        <w:t>As part of the assessment we will consider</w:t>
      </w:r>
      <w:r>
        <w:t xml:space="preserve"> the extent to which the proposal:</w:t>
      </w:r>
    </w:p>
    <w:p w14:paraId="7DF75E9B" w14:textId="77777777" w:rsidR="00005912" w:rsidRPr="00C17AED" w:rsidRDefault="00005912" w:rsidP="00005912">
      <w:pPr>
        <w:pStyle w:val="ListParagraph"/>
        <w:numPr>
          <w:ilvl w:val="0"/>
          <w:numId w:val="14"/>
        </w:numPr>
        <w:spacing w:after="0" w:line="280" w:lineRule="exact"/>
        <w:rPr>
          <w:rFonts w:cs="Arial"/>
        </w:rPr>
      </w:pPr>
      <w:r w:rsidRPr="00C17AED">
        <w:rPr>
          <w:rFonts w:cs="Arial"/>
        </w:rPr>
        <w:t>Demonstrate</w:t>
      </w:r>
      <w:r>
        <w:rPr>
          <w:rFonts w:cs="Arial"/>
        </w:rPr>
        <w:t>s</w:t>
      </w:r>
      <w:r w:rsidRPr="00C17AED">
        <w:rPr>
          <w:rFonts w:cs="Arial"/>
        </w:rPr>
        <w:t xml:space="preserve"> a proven track record of working in partnership with local services and organisations in the local authority of choice to support disadvantaged children and their families;</w:t>
      </w:r>
    </w:p>
    <w:p w14:paraId="15F54D1B" w14:textId="5906B305" w:rsidR="00005912" w:rsidRPr="00C17AED" w:rsidRDefault="00005912" w:rsidP="00005912">
      <w:pPr>
        <w:pStyle w:val="ListParagraph"/>
        <w:numPr>
          <w:ilvl w:val="0"/>
          <w:numId w:val="14"/>
        </w:numPr>
        <w:spacing w:after="0" w:line="280" w:lineRule="exact"/>
        <w:rPr>
          <w:rFonts w:cs="Arial"/>
        </w:rPr>
      </w:pPr>
      <w:r w:rsidRPr="00C17AED">
        <w:rPr>
          <w:rFonts w:cs="Arial"/>
        </w:rPr>
        <w:t>Present</w:t>
      </w:r>
      <w:r>
        <w:rPr>
          <w:rFonts w:cs="Arial"/>
        </w:rPr>
        <w:t>s</w:t>
      </w:r>
      <w:r w:rsidRPr="00C17AED">
        <w:rPr>
          <w:rFonts w:cs="Arial"/>
        </w:rPr>
        <w:t xml:space="preserve"> a clear and well-developed proposal and delivery plan that responds to the defined aims and objectives of the </w:t>
      </w:r>
      <w:r w:rsidR="001F1BD0">
        <w:rPr>
          <w:rFonts w:cs="Arial"/>
        </w:rPr>
        <w:t>local coordinators</w:t>
      </w:r>
      <w:r w:rsidRPr="00C17AED">
        <w:rPr>
          <w:rFonts w:cs="Arial"/>
        </w:rPr>
        <w:t>, which is realistically achievable within the timeframe of the funding envelope</w:t>
      </w:r>
      <w:r w:rsidR="00092FDF">
        <w:rPr>
          <w:rFonts w:cs="Arial"/>
        </w:rPr>
        <w:t>;</w:t>
      </w:r>
      <w:r w:rsidRPr="00C17AED">
        <w:rPr>
          <w:rFonts w:cs="Arial"/>
        </w:rPr>
        <w:t xml:space="preserve"> </w:t>
      </w:r>
    </w:p>
    <w:p w14:paraId="7E9BD4C1" w14:textId="7F695CE8" w:rsidR="00005912" w:rsidRPr="00C17AED" w:rsidRDefault="00005912" w:rsidP="00005912">
      <w:pPr>
        <w:pStyle w:val="ListParagraph"/>
        <w:numPr>
          <w:ilvl w:val="0"/>
          <w:numId w:val="14"/>
        </w:numPr>
        <w:spacing w:after="0" w:line="280" w:lineRule="exact"/>
        <w:rPr>
          <w:rFonts w:cs="Arial"/>
        </w:rPr>
      </w:pPr>
      <w:r w:rsidRPr="00C17AED">
        <w:rPr>
          <w:rFonts w:cs="Arial"/>
        </w:rPr>
        <w:t>Demonstrate</w:t>
      </w:r>
      <w:r>
        <w:rPr>
          <w:rFonts w:cs="Arial"/>
        </w:rPr>
        <w:t>s</w:t>
      </w:r>
      <w:r w:rsidRPr="00C17AED">
        <w:rPr>
          <w:rFonts w:cs="Arial"/>
        </w:rPr>
        <w:t xml:space="preserve"> that there is robust leadership and good quality governance and partnership arrangements in place to manage the project;</w:t>
      </w:r>
      <w:r w:rsidR="00092FDF">
        <w:rPr>
          <w:rFonts w:cs="Arial"/>
        </w:rPr>
        <w:t xml:space="preserve"> and</w:t>
      </w:r>
    </w:p>
    <w:p w14:paraId="3B3DE90C" w14:textId="77777777" w:rsidR="00005912" w:rsidRDefault="00005912" w:rsidP="00647F67">
      <w:pPr>
        <w:pStyle w:val="ListParagraph"/>
        <w:numPr>
          <w:ilvl w:val="0"/>
          <w:numId w:val="14"/>
        </w:numPr>
        <w:spacing w:after="0" w:line="280" w:lineRule="exact"/>
        <w:rPr>
          <w:rFonts w:cs="Arial"/>
        </w:rPr>
      </w:pPr>
      <w:r w:rsidRPr="00005912">
        <w:rPr>
          <w:rFonts w:cs="Arial"/>
        </w:rPr>
        <w:t>Demonstrates a sensible and proportionate approach to risk management and, where appropriate, sets out sensible plans for dealing with any potential conflicts of interest</w:t>
      </w:r>
      <w:r>
        <w:rPr>
          <w:rFonts w:cs="Arial"/>
        </w:rPr>
        <w:t>.</w:t>
      </w:r>
    </w:p>
    <w:p w14:paraId="512251CB" w14:textId="77777777" w:rsidR="00005912" w:rsidRPr="00005912" w:rsidRDefault="00005912" w:rsidP="00005912">
      <w:pPr>
        <w:pStyle w:val="ListParagraph"/>
        <w:spacing w:after="0" w:line="280" w:lineRule="exact"/>
        <w:ind w:left="360"/>
        <w:rPr>
          <w:rFonts w:cs="Arial"/>
        </w:rPr>
      </w:pPr>
    </w:p>
    <w:p w14:paraId="2CA8A9D2" w14:textId="77777777" w:rsidR="00F36A45" w:rsidRPr="00F36A45" w:rsidRDefault="00005912" w:rsidP="00F36A45">
      <w:pPr>
        <w:pStyle w:val="DeptBullet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360"/>
        <w:rPr>
          <w:b/>
        </w:rPr>
      </w:pPr>
      <w:r>
        <w:rPr>
          <w:b/>
        </w:rPr>
        <w:t>Maximum score for section 4: 20</w:t>
      </w:r>
      <w:r w:rsidR="00F36A45" w:rsidRPr="00F36A45">
        <w:rPr>
          <w:b/>
        </w:rPr>
        <w:t xml:space="preserve"> marks</w:t>
      </w:r>
    </w:p>
    <w:p w14:paraId="5D87A54B" w14:textId="77777777" w:rsidR="0011106F" w:rsidRDefault="0011106F" w:rsidP="0011106F">
      <w:pPr>
        <w:spacing w:after="0" w:line="240" w:lineRule="auto"/>
      </w:pPr>
      <w:r>
        <w:br w:type="page"/>
      </w:r>
    </w:p>
    <w:tbl>
      <w:tblPr>
        <w:tblStyle w:val="TableGrid"/>
        <w:tblW w:w="5000" w:type="pct"/>
        <w:tblLook w:val="04A0" w:firstRow="1" w:lastRow="0" w:firstColumn="1" w:lastColumn="0" w:noHBand="0" w:noVBand="1"/>
      </w:tblPr>
      <w:tblGrid>
        <w:gridCol w:w="10456"/>
      </w:tblGrid>
      <w:tr w:rsidR="0011106F" w14:paraId="38BF40CF" w14:textId="77777777" w:rsidTr="00EE2C3E">
        <w:tc>
          <w:tcPr>
            <w:tcW w:w="5000" w:type="pct"/>
            <w:shd w:val="clear" w:color="auto" w:fill="1F497D" w:themeFill="text2"/>
          </w:tcPr>
          <w:p w14:paraId="37DD1D71" w14:textId="77777777" w:rsidR="0011106F" w:rsidRPr="00DA34BE" w:rsidRDefault="0011106F" w:rsidP="005D61A9">
            <w:pPr>
              <w:pStyle w:val="DeptBullets"/>
              <w:numPr>
                <w:ilvl w:val="0"/>
                <w:numId w:val="0"/>
              </w:numPr>
              <w:spacing w:line="240" w:lineRule="auto"/>
              <w:jc w:val="center"/>
              <w:rPr>
                <w:b/>
                <w:color w:val="FFFFFF" w:themeColor="background1"/>
              </w:rPr>
            </w:pPr>
            <w:r>
              <w:rPr>
                <w:b/>
                <w:color w:val="FFFFFF" w:themeColor="background1"/>
              </w:rPr>
              <w:lastRenderedPageBreak/>
              <w:t>Section 5: Sustainability</w:t>
            </w:r>
          </w:p>
        </w:tc>
      </w:tr>
      <w:tr w:rsidR="0011106F" w14:paraId="72C8583A" w14:textId="77777777" w:rsidTr="00EE2C3E">
        <w:tc>
          <w:tcPr>
            <w:tcW w:w="5000" w:type="pct"/>
          </w:tcPr>
          <w:p w14:paraId="1C2606FD" w14:textId="77777777" w:rsidR="0011106F" w:rsidRDefault="0011106F" w:rsidP="005D61A9">
            <w:pPr>
              <w:pStyle w:val="DeptBullets"/>
              <w:numPr>
                <w:ilvl w:val="0"/>
                <w:numId w:val="0"/>
              </w:numPr>
              <w:rPr>
                <w:b/>
              </w:rPr>
            </w:pPr>
            <w:r w:rsidRPr="00143E4E">
              <w:rPr>
                <w:rFonts w:cs="Arial"/>
                <w:b/>
                <w:color w:val="000000"/>
              </w:rPr>
              <w:t>Please provide details of what you will do to ensure that the impact of your work will go beyond the 2019 summer holiday</w:t>
            </w:r>
            <w:r>
              <w:rPr>
                <w:rFonts w:cs="Arial"/>
                <w:b/>
                <w:color w:val="000000"/>
              </w:rPr>
              <w:t xml:space="preserve"> (Max. 600 words)</w:t>
            </w:r>
          </w:p>
          <w:p w14:paraId="79E6DDD1" w14:textId="77777777" w:rsidR="0011106F" w:rsidRDefault="0011106F" w:rsidP="005D61A9">
            <w:pPr>
              <w:pStyle w:val="DeptBullets"/>
              <w:numPr>
                <w:ilvl w:val="0"/>
                <w:numId w:val="0"/>
              </w:numPr>
              <w:rPr>
                <w:b/>
              </w:rPr>
            </w:pPr>
          </w:p>
          <w:p w14:paraId="28D886D3" w14:textId="77777777" w:rsidR="0011106F" w:rsidRDefault="0011106F" w:rsidP="005D61A9">
            <w:pPr>
              <w:pStyle w:val="DeptBullets"/>
              <w:numPr>
                <w:ilvl w:val="0"/>
                <w:numId w:val="0"/>
              </w:numPr>
              <w:rPr>
                <w:b/>
              </w:rPr>
            </w:pPr>
          </w:p>
          <w:p w14:paraId="15B915B6" w14:textId="77777777" w:rsidR="0011106F" w:rsidRDefault="0011106F" w:rsidP="005D61A9">
            <w:pPr>
              <w:pStyle w:val="DeptBullets"/>
              <w:numPr>
                <w:ilvl w:val="0"/>
                <w:numId w:val="0"/>
              </w:numPr>
              <w:rPr>
                <w:b/>
              </w:rPr>
            </w:pPr>
          </w:p>
          <w:p w14:paraId="78829E69" w14:textId="77777777" w:rsidR="0011106F" w:rsidRDefault="0011106F" w:rsidP="005D61A9">
            <w:pPr>
              <w:pStyle w:val="DeptBullets"/>
              <w:numPr>
                <w:ilvl w:val="0"/>
                <w:numId w:val="0"/>
              </w:numPr>
              <w:rPr>
                <w:b/>
              </w:rPr>
            </w:pPr>
          </w:p>
          <w:p w14:paraId="4604244C" w14:textId="77777777" w:rsidR="0011106F" w:rsidRDefault="0011106F" w:rsidP="005D61A9">
            <w:pPr>
              <w:pStyle w:val="DeptBullets"/>
              <w:numPr>
                <w:ilvl w:val="0"/>
                <w:numId w:val="0"/>
              </w:numPr>
              <w:rPr>
                <w:b/>
              </w:rPr>
            </w:pPr>
          </w:p>
          <w:p w14:paraId="27F13EB8" w14:textId="77777777" w:rsidR="0011106F" w:rsidRDefault="0011106F" w:rsidP="005D61A9">
            <w:pPr>
              <w:pStyle w:val="DeptBullets"/>
              <w:numPr>
                <w:ilvl w:val="0"/>
                <w:numId w:val="0"/>
              </w:numPr>
              <w:rPr>
                <w:b/>
              </w:rPr>
            </w:pPr>
          </w:p>
          <w:p w14:paraId="6CFFDAC7" w14:textId="77777777" w:rsidR="0011106F" w:rsidRDefault="0011106F" w:rsidP="005D61A9">
            <w:pPr>
              <w:pStyle w:val="DeptBullets"/>
              <w:numPr>
                <w:ilvl w:val="0"/>
                <w:numId w:val="0"/>
              </w:numPr>
              <w:rPr>
                <w:b/>
              </w:rPr>
            </w:pPr>
          </w:p>
          <w:p w14:paraId="2E78FE81" w14:textId="77777777" w:rsidR="0011106F" w:rsidRPr="00DA34BE" w:rsidRDefault="0011106F" w:rsidP="005D61A9">
            <w:pPr>
              <w:pStyle w:val="DeptBullets"/>
              <w:numPr>
                <w:ilvl w:val="0"/>
                <w:numId w:val="0"/>
              </w:numPr>
              <w:rPr>
                <w:b/>
              </w:rPr>
            </w:pPr>
          </w:p>
        </w:tc>
      </w:tr>
    </w:tbl>
    <w:p w14:paraId="0AEDA036" w14:textId="77777777" w:rsidR="0011106F" w:rsidRDefault="0011106F" w:rsidP="0011106F">
      <w:pPr>
        <w:pStyle w:val="DeptBullets"/>
        <w:numPr>
          <w:ilvl w:val="0"/>
          <w:numId w:val="0"/>
        </w:numPr>
        <w:spacing w:line="360" w:lineRule="auto"/>
      </w:pPr>
    </w:p>
    <w:p w14:paraId="5927E3E6" w14:textId="77777777" w:rsidR="0011106F" w:rsidRDefault="0011106F" w:rsidP="0011106F">
      <w:pPr>
        <w:pStyle w:val="DeptBullets"/>
        <w:numPr>
          <w:ilvl w:val="0"/>
          <w:numId w:val="0"/>
        </w:numPr>
        <w:spacing w:line="360" w:lineRule="auto"/>
      </w:pPr>
      <w:r>
        <w:t>In section 5 please clearly set out:</w:t>
      </w:r>
    </w:p>
    <w:p w14:paraId="6A5ED5CE" w14:textId="77777777" w:rsidR="0011106F" w:rsidRPr="0011106F" w:rsidRDefault="0011106F" w:rsidP="0011106F">
      <w:pPr>
        <w:pStyle w:val="ListParagraph"/>
        <w:numPr>
          <w:ilvl w:val="0"/>
          <w:numId w:val="20"/>
        </w:numPr>
        <w:spacing w:before="60" w:after="60" w:line="240" w:lineRule="auto"/>
        <w:rPr>
          <w:rFonts w:cs="Arial"/>
          <w:color w:val="000000"/>
        </w:rPr>
      </w:pPr>
      <w:r>
        <w:t>Your approach to implementing a more efficient and joined-up approach to meeting need.</w:t>
      </w:r>
    </w:p>
    <w:p w14:paraId="533D2537" w14:textId="77777777" w:rsidR="0011106F" w:rsidRDefault="0011106F" w:rsidP="0011106F">
      <w:pPr>
        <w:pStyle w:val="ListParagraph"/>
        <w:numPr>
          <w:ilvl w:val="0"/>
          <w:numId w:val="20"/>
        </w:numPr>
        <w:spacing w:before="60" w:after="60" w:line="240" w:lineRule="auto"/>
        <w:rPr>
          <w:rFonts w:cs="Arial"/>
          <w:color w:val="000000"/>
        </w:rPr>
      </w:pPr>
      <w:r>
        <w:rPr>
          <w:rFonts w:cs="Arial"/>
          <w:color w:val="000000"/>
        </w:rPr>
        <w:t>How you will share learning and good practice within the LA, and beyond.</w:t>
      </w:r>
    </w:p>
    <w:p w14:paraId="17A9FE01" w14:textId="77777777" w:rsidR="00D13F98" w:rsidRDefault="00D13F98" w:rsidP="00AC5630">
      <w:pPr>
        <w:pStyle w:val="DeptBullets"/>
        <w:numPr>
          <w:ilvl w:val="0"/>
          <w:numId w:val="0"/>
        </w:numPr>
        <w:spacing w:line="360" w:lineRule="auto"/>
        <w:rPr>
          <w:b/>
        </w:rPr>
      </w:pPr>
    </w:p>
    <w:p w14:paraId="2C3121DF" w14:textId="2A90FF97" w:rsidR="00AC5630" w:rsidRDefault="00AC5630" w:rsidP="00AC5630">
      <w:pPr>
        <w:pStyle w:val="DeptBullets"/>
        <w:numPr>
          <w:ilvl w:val="0"/>
          <w:numId w:val="0"/>
        </w:numPr>
        <w:spacing w:line="360" w:lineRule="auto"/>
        <w:rPr>
          <w:b/>
        </w:rPr>
      </w:pPr>
      <w:r>
        <w:rPr>
          <w:b/>
        </w:rPr>
        <w:t>A</w:t>
      </w:r>
      <w:r w:rsidRPr="00DA34BE">
        <w:rPr>
          <w:b/>
        </w:rPr>
        <w:t xml:space="preserve">ssessment </w:t>
      </w:r>
      <w:r w:rsidR="00005912">
        <w:rPr>
          <w:b/>
        </w:rPr>
        <w:t>criteria for section 5</w:t>
      </w:r>
    </w:p>
    <w:p w14:paraId="73ED2347" w14:textId="77777777" w:rsidR="00AC5630" w:rsidRDefault="00005912" w:rsidP="00AC5630">
      <w:pPr>
        <w:pStyle w:val="DeptBullets"/>
        <w:numPr>
          <w:ilvl w:val="0"/>
          <w:numId w:val="0"/>
        </w:numPr>
        <w:spacing w:line="360" w:lineRule="auto"/>
      </w:pPr>
      <w:r>
        <w:t>As part of the assessment w</w:t>
      </w:r>
      <w:r w:rsidR="00AC5630">
        <w:t>e will consider the extent to which your proposal:</w:t>
      </w:r>
    </w:p>
    <w:p w14:paraId="6B6F4EA1" w14:textId="77777777" w:rsidR="00005912" w:rsidRDefault="00005912" w:rsidP="00005912">
      <w:pPr>
        <w:pStyle w:val="ListParagraph"/>
        <w:numPr>
          <w:ilvl w:val="0"/>
          <w:numId w:val="40"/>
        </w:numPr>
        <w:spacing w:after="0" w:line="280" w:lineRule="exact"/>
        <w:rPr>
          <w:rFonts w:cs="Arial"/>
        </w:rPr>
      </w:pPr>
      <w:r w:rsidRPr="00C17AED">
        <w:rPr>
          <w:rFonts w:cs="Arial"/>
        </w:rPr>
        <w:t xml:space="preserve">Describes how </w:t>
      </w:r>
      <w:r>
        <w:rPr>
          <w:rFonts w:cs="Arial"/>
        </w:rPr>
        <w:t xml:space="preserve">your </w:t>
      </w:r>
      <w:r w:rsidRPr="00C17AED">
        <w:rPr>
          <w:rFonts w:cs="Arial"/>
        </w:rPr>
        <w:t>approach will lead to a more sustainable and joined-up approach to this issue in the area</w:t>
      </w:r>
    </w:p>
    <w:p w14:paraId="28286FCD" w14:textId="77777777" w:rsidR="00005912" w:rsidRPr="00005912" w:rsidRDefault="00005912" w:rsidP="00005912">
      <w:pPr>
        <w:pStyle w:val="ListParagraph"/>
        <w:numPr>
          <w:ilvl w:val="0"/>
          <w:numId w:val="40"/>
        </w:numPr>
        <w:spacing w:after="0" w:line="280" w:lineRule="exact"/>
        <w:rPr>
          <w:rFonts w:cs="Arial"/>
        </w:rPr>
      </w:pPr>
      <w:r w:rsidRPr="00005912">
        <w:rPr>
          <w:rFonts w:cs="Arial"/>
        </w:rPr>
        <w:t>Demonstrate</w:t>
      </w:r>
      <w:r>
        <w:rPr>
          <w:rFonts w:cs="Arial"/>
        </w:rPr>
        <w:t>s</w:t>
      </w:r>
      <w:r w:rsidRPr="00005912">
        <w:rPr>
          <w:rFonts w:cs="Arial"/>
        </w:rPr>
        <w:t xml:space="preserve"> </w:t>
      </w:r>
      <w:r>
        <w:rPr>
          <w:rFonts w:cs="Arial"/>
        </w:rPr>
        <w:t>how you</w:t>
      </w:r>
      <w:r w:rsidRPr="00005912">
        <w:rPr>
          <w:rFonts w:cs="Arial"/>
        </w:rPr>
        <w:t xml:space="preserve"> will share learning and best practice within the local authority and beyond</w:t>
      </w:r>
    </w:p>
    <w:p w14:paraId="3255C1F2" w14:textId="77777777" w:rsidR="00AC5630" w:rsidRDefault="00AC5630" w:rsidP="00AC5630">
      <w:pPr>
        <w:pStyle w:val="DeptBullets"/>
        <w:numPr>
          <w:ilvl w:val="0"/>
          <w:numId w:val="0"/>
        </w:numPr>
        <w:spacing w:line="360" w:lineRule="auto"/>
      </w:pPr>
    </w:p>
    <w:p w14:paraId="1EFE3CC7" w14:textId="77777777" w:rsidR="00005912" w:rsidRPr="00F36A45" w:rsidRDefault="00EE2C3E" w:rsidP="00005912">
      <w:pPr>
        <w:pStyle w:val="DeptBullet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360"/>
        <w:rPr>
          <w:b/>
        </w:rPr>
      </w:pPr>
      <w:r>
        <w:rPr>
          <w:b/>
        </w:rPr>
        <w:t>Maximum score for section 5: 10</w:t>
      </w:r>
      <w:r w:rsidRPr="00F36A45">
        <w:rPr>
          <w:b/>
        </w:rPr>
        <w:t xml:space="preserve"> marks</w:t>
      </w:r>
      <w:r>
        <w:t xml:space="preserve"> </w:t>
      </w:r>
      <w:r w:rsidR="00AC5630">
        <w:br w:type="page"/>
      </w:r>
    </w:p>
    <w:p w14:paraId="1A6E6C4C" w14:textId="77777777" w:rsidR="00AC5630" w:rsidRDefault="00AC5630">
      <w:pPr>
        <w:spacing w:after="0" w:line="240" w:lineRule="auto"/>
      </w:pPr>
    </w:p>
    <w:tbl>
      <w:tblPr>
        <w:tblStyle w:val="TableGrid"/>
        <w:tblW w:w="5000" w:type="pct"/>
        <w:tblLook w:val="04A0" w:firstRow="1" w:lastRow="0" w:firstColumn="1" w:lastColumn="0" w:noHBand="0" w:noVBand="1"/>
      </w:tblPr>
      <w:tblGrid>
        <w:gridCol w:w="10456"/>
      </w:tblGrid>
      <w:tr w:rsidR="00AC5630" w14:paraId="612A9ED8" w14:textId="77777777" w:rsidTr="00EE2C3E">
        <w:tc>
          <w:tcPr>
            <w:tcW w:w="5000" w:type="pct"/>
            <w:shd w:val="clear" w:color="auto" w:fill="1F497D" w:themeFill="text2"/>
          </w:tcPr>
          <w:p w14:paraId="193D5676" w14:textId="77777777" w:rsidR="00AC5630" w:rsidRPr="00DA34BE" w:rsidRDefault="00AC5630" w:rsidP="005D61A9">
            <w:pPr>
              <w:pStyle w:val="DeptBullets"/>
              <w:numPr>
                <w:ilvl w:val="0"/>
                <w:numId w:val="0"/>
              </w:numPr>
              <w:spacing w:line="240" w:lineRule="auto"/>
              <w:jc w:val="center"/>
              <w:rPr>
                <w:b/>
                <w:color w:val="FFFFFF" w:themeColor="background1"/>
              </w:rPr>
            </w:pPr>
            <w:r>
              <w:rPr>
                <w:b/>
                <w:color w:val="FFFFFF" w:themeColor="background1"/>
              </w:rPr>
              <w:t xml:space="preserve">Section 6: </w:t>
            </w:r>
            <w:r w:rsidR="005D61A9">
              <w:rPr>
                <w:b/>
                <w:color w:val="FFFFFF" w:themeColor="background1"/>
              </w:rPr>
              <w:t>Your costs</w:t>
            </w:r>
          </w:p>
        </w:tc>
      </w:tr>
      <w:tr w:rsidR="00AC5630" w14:paraId="398FA2CF" w14:textId="77777777" w:rsidTr="00EE2C3E">
        <w:tc>
          <w:tcPr>
            <w:tcW w:w="5000" w:type="pct"/>
          </w:tcPr>
          <w:p w14:paraId="3B1CA43A" w14:textId="49519137" w:rsidR="00AC5630" w:rsidRDefault="00AC5630" w:rsidP="005D61A9">
            <w:pPr>
              <w:pStyle w:val="DeptBullets"/>
              <w:numPr>
                <w:ilvl w:val="0"/>
                <w:numId w:val="0"/>
              </w:numPr>
              <w:rPr>
                <w:b/>
              </w:rPr>
            </w:pPr>
            <w:r w:rsidRPr="00143E4E">
              <w:rPr>
                <w:rFonts w:cs="Arial"/>
                <w:b/>
                <w:color w:val="000000"/>
              </w:rPr>
              <w:t xml:space="preserve">Please </w:t>
            </w:r>
            <w:r w:rsidR="005D61A9">
              <w:rPr>
                <w:rFonts w:cs="Arial"/>
                <w:b/>
                <w:color w:val="000000"/>
              </w:rPr>
              <w:t xml:space="preserve">complete the financial template at Annex B and also explain how your proposal offers value for </w:t>
            </w:r>
            <w:r w:rsidR="005D61A9" w:rsidRPr="002D4151">
              <w:rPr>
                <w:rFonts w:cs="Arial"/>
                <w:b/>
                <w:color w:val="000000"/>
              </w:rPr>
              <w:t xml:space="preserve">money </w:t>
            </w:r>
            <w:r w:rsidR="001A1E2C" w:rsidRPr="002D4151">
              <w:rPr>
                <w:rFonts w:cs="Arial"/>
                <w:b/>
                <w:color w:val="000000"/>
              </w:rPr>
              <w:t>(</w:t>
            </w:r>
            <w:r w:rsidR="002D4151" w:rsidRPr="002D4151">
              <w:rPr>
                <w:rFonts w:cs="Arial"/>
                <w:b/>
                <w:color w:val="000000"/>
              </w:rPr>
              <w:t>Max. 600 words</w:t>
            </w:r>
            <w:r w:rsidR="001A1E2C" w:rsidRPr="002D4151">
              <w:rPr>
                <w:rFonts w:cs="Arial"/>
                <w:b/>
                <w:color w:val="000000"/>
              </w:rPr>
              <w:t>)</w:t>
            </w:r>
          </w:p>
          <w:p w14:paraId="54D52427" w14:textId="77777777" w:rsidR="00AC5630" w:rsidRDefault="00AC5630" w:rsidP="005D61A9">
            <w:pPr>
              <w:pStyle w:val="DeptBullets"/>
              <w:numPr>
                <w:ilvl w:val="0"/>
                <w:numId w:val="0"/>
              </w:numPr>
              <w:rPr>
                <w:b/>
              </w:rPr>
            </w:pPr>
          </w:p>
          <w:p w14:paraId="0FD8D944" w14:textId="77777777" w:rsidR="00AC5630" w:rsidRDefault="00AC5630" w:rsidP="005D61A9">
            <w:pPr>
              <w:pStyle w:val="DeptBullets"/>
              <w:numPr>
                <w:ilvl w:val="0"/>
                <w:numId w:val="0"/>
              </w:numPr>
              <w:rPr>
                <w:b/>
              </w:rPr>
            </w:pPr>
          </w:p>
          <w:p w14:paraId="0D13CB2A" w14:textId="77777777" w:rsidR="00AC5630" w:rsidRDefault="00AC5630" w:rsidP="005D61A9">
            <w:pPr>
              <w:pStyle w:val="DeptBullets"/>
              <w:numPr>
                <w:ilvl w:val="0"/>
                <w:numId w:val="0"/>
              </w:numPr>
              <w:rPr>
                <w:b/>
              </w:rPr>
            </w:pPr>
          </w:p>
          <w:p w14:paraId="4B65CC58" w14:textId="77777777" w:rsidR="00AC5630" w:rsidRDefault="00AC5630" w:rsidP="005D61A9">
            <w:pPr>
              <w:pStyle w:val="DeptBullets"/>
              <w:numPr>
                <w:ilvl w:val="0"/>
                <w:numId w:val="0"/>
              </w:numPr>
              <w:rPr>
                <w:b/>
              </w:rPr>
            </w:pPr>
          </w:p>
          <w:p w14:paraId="1B5D2DC1" w14:textId="77777777" w:rsidR="00AC5630" w:rsidRDefault="00AC5630" w:rsidP="005D61A9">
            <w:pPr>
              <w:pStyle w:val="DeptBullets"/>
              <w:numPr>
                <w:ilvl w:val="0"/>
                <w:numId w:val="0"/>
              </w:numPr>
              <w:rPr>
                <w:b/>
              </w:rPr>
            </w:pPr>
          </w:p>
          <w:p w14:paraId="60B0FA29" w14:textId="77777777" w:rsidR="00AC5630" w:rsidRDefault="00AC5630" w:rsidP="005D61A9">
            <w:pPr>
              <w:pStyle w:val="DeptBullets"/>
              <w:numPr>
                <w:ilvl w:val="0"/>
                <w:numId w:val="0"/>
              </w:numPr>
              <w:rPr>
                <w:b/>
              </w:rPr>
            </w:pPr>
          </w:p>
          <w:p w14:paraId="0079E7D1" w14:textId="77777777" w:rsidR="00AC5630" w:rsidRDefault="00AC5630" w:rsidP="005D61A9">
            <w:pPr>
              <w:pStyle w:val="DeptBullets"/>
              <w:numPr>
                <w:ilvl w:val="0"/>
                <w:numId w:val="0"/>
              </w:numPr>
              <w:rPr>
                <w:b/>
              </w:rPr>
            </w:pPr>
          </w:p>
          <w:p w14:paraId="5FBEE622" w14:textId="77777777" w:rsidR="00AC5630" w:rsidRPr="00DA34BE" w:rsidRDefault="00AC5630" w:rsidP="005D61A9">
            <w:pPr>
              <w:pStyle w:val="DeptBullets"/>
              <w:numPr>
                <w:ilvl w:val="0"/>
                <w:numId w:val="0"/>
              </w:numPr>
              <w:rPr>
                <w:b/>
              </w:rPr>
            </w:pPr>
          </w:p>
        </w:tc>
      </w:tr>
    </w:tbl>
    <w:p w14:paraId="5665B930" w14:textId="77777777" w:rsidR="00152A75" w:rsidRPr="00D13F98" w:rsidRDefault="00152A75" w:rsidP="00005912">
      <w:pPr>
        <w:pStyle w:val="DeptBullets"/>
        <w:numPr>
          <w:ilvl w:val="0"/>
          <w:numId w:val="0"/>
        </w:numPr>
        <w:spacing w:line="240" w:lineRule="auto"/>
        <w:rPr>
          <w:sz w:val="2"/>
          <w:szCs w:val="2"/>
        </w:rPr>
      </w:pPr>
    </w:p>
    <w:p w14:paraId="62520B81" w14:textId="78A2FC7A" w:rsidR="00EA5DFB" w:rsidRPr="00EA5DFB" w:rsidRDefault="00AC5630" w:rsidP="00A40AE6">
      <w:pPr>
        <w:pStyle w:val="DeptBullets"/>
        <w:numPr>
          <w:ilvl w:val="0"/>
          <w:numId w:val="0"/>
        </w:numPr>
        <w:spacing w:line="240" w:lineRule="auto"/>
      </w:pPr>
      <w:r>
        <w:t>Please complete the financial template at Annex B</w:t>
      </w:r>
      <w:r w:rsidR="00984EE9">
        <w:t xml:space="preserve"> and i</w:t>
      </w:r>
      <w:r>
        <w:t>n section 6 please clearly set out:</w:t>
      </w:r>
    </w:p>
    <w:p w14:paraId="00904935" w14:textId="780A0488" w:rsidR="00AC5630" w:rsidRDefault="00AC5630" w:rsidP="00005912">
      <w:pPr>
        <w:pStyle w:val="DeptBullets"/>
        <w:numPr>
          <w:ilvl w:val="0"/>
          <w:numId w:val="21"/>
        </w:numPr>
        <w:spacing w:line="240" w:lineRule="auto"/>
      </w:pPr>
      <w:r>
        <w:t xml:space="preserve">How much funding (£ and %) will be used to deliver against each of the </w:t>
      </w:r>
      <w:r w:rsidR="001A0C68">
        <w:t xml:space="preserve">objectives </w:t>
      </w:r>
      <w:r>
        <w:t xml:space="preserve">of the </w:t>
      </w:r>
      <w:r w:rsidR="008F2D6B">
        <w:rPr>
          <w:rFonts w:cs="Arial"/>
        </w:rPr>
        <w:t xml:space="preserve">grant </w:t>
      </w:r>
      <w:r w:rsidR="00A40AE6">
        <w:rPr>
          <w:rFonts w:cs="Arial"/>
        </w:rPr>
        <w:t xml:space="preserve">programme </w:t>
      </w:r>
      <w:r>
        <w:t xml:space="preserve">as outlined in paragraph </w:t>
      </w:r>
      <w:r w:rsidR="00C94106" w:rsidRPr="00D13F98">
        <w:t>10</w:t>
      </w:r>
      <w:r>
        <w:t xml:space="preserve"> of the specification of requirements</w:t>
      </w:r>
      <w:r w:rsidR="001A0C68">
        <w:t>, and details of how these costs have been derived and an explanation of the assumptions underpinning these costings and why you think they are realistic.</w:t>
      </w:r>
    </w:p>
    <w:p w14:paraId="3A55149A" w14:textId="77777777" w:rsidR="005D61A9" w:rsidRDefault="001A0C68" w:rsidP="00005912">
      <w:pPr>
        <w:pStyle w:val="DeptBullets"/>
        <w:numPr>
          <w:ilvl w:val="0"/>
          <w:numId w:val="21"/>
        </w:numPr>
        <w:spacing w:line="240" w:lineRule="auto"/>
      </w:pPr>
      <w:r>
        <w:t>How you can demonstrate value for money within the proposed costings</w:t>
      </w:r>
      <w:r w:rsidR="005D61A9">
        <w:t xml:space="preserve"> (for example </w:t>
      </w:r>
      <w:r w:rsidR="005D61A9" w:rsidRPr="005D61A9">
        <w:t>have you benchmarked costs against similar activities; demonstrated how the project will contribute value in other ways</w:t>
      </w:r>
      <w:r w:rsidR="005D61A9">
        <w:t>).</w:t>
      </w:r>
    </w:p>
    <w:p w14:paraId="6D042113" w14:textId="77777777" w:rsidR="00984EE9" w:rsidRDefault="00984EE9" w:rsidP="00005912">
      <w:pPr>
        <w:pStyle w:val="DeptBullets"/>
        <w:numPr>
          <w:ilvl w:val="0"/>
          <w:numId w:val="21"/>
        </w:numPr>
        <w:spacing w:line="240" w:lineRule="auto"/>
      </w:pPr>
      <w:r>
        <w:t>How you will ensure value for money from the grants you award to providers.</w:t>
      </w:r>
    </w:p>
    <w:p w14:paraId="5275C5FF" w14:textId="5BB81E8F" w:rsidR="00005912" w:rsidRDefault="002D4151" w:rsidP="00005912">
      <w:pPr>
        <w:pStyle w:val="ListBullet1"/>
        <w:numPr>
          <w:ilvl w:val="0"/>
          <w:numId w:val="21"/>
        </w:numPr>
        <w:spacing w:after="120"/>
        <w:rPr>
          <w:rFonts w:cs="Arial"/>
        </w:rPr>
      </w:pPr>
      <w:r>
        <w:rPr>
          <w:rFonts w:cs="Arial"/>
        </w:rPr>
        <w:t>T</w:t>
      </w:r>
      <w:r w:rsidR="00EA5DFB" w:rsidRPr="00B94F9E">
        <w:rPr>
          <w:rFonts w:cs="Arial"/>
        </w:rPr>
        <w:t xml:space="preserve">he proportion of your budget that is being spent on activity which is restricted under Government efficiency controls (see </w:t>
      </w:r>
      <w:r w:rsidR="00EE2C3E">
        <w:rPr>
          <w:rFonts w:cs="Arial"/>
        </w:rPr>
        <w:t>relevant section in Supplementary Information at the end of the form for more information</w:t>
      </w:r>
      <w:r w:rsidR="00EA5DFB" w:rsidRPr="00B94F9E">
        <w:rPr>
          <w:rFonts w:cs="Arial"/>
        </w:rPr>
        <w:t xml:space="preserve">). </w:t>
      </w:r>
    </w:p>
    <w:p w14:paraId="0B39974A" w14:textId="77777777" w:rsidR="00984EE9" w:rsidRDefault="00984EE9" w:rsidP="00984EE9">
      <w:pPr>
        <w:pStyle w:val="ListBullet1"/>
        <w:numPr>
          <w:ilvl w:val="0"/>
          <w:numId w:val="0"/>
        </w:numPr>
        <w:spacing w:after="120"/>
        <w:rPr>
          <w:rFonts w:cs="Arial"/>
        </w:rPr>
      </w:pPr>
    </w:p>
    <w:p w14:paraId="78E92688" w14:textId="77777777" w:rsidR="00005912" w:rsidRDefault="00005912" w:rsidP="00005912">
      <w:pPr>
        <w:pStyle w:val="DeptBullets"/>
        <w:numPr>
          <w:ilvl w:val="0"/>
          <w:numId w:val="0"/>
        </w:numPr>
        <w:spacing w:line="360" w:lineRule="auto"/>
        <w:rPr>
          <w:b/>
        </w:rPr>
      </w:pPr>
      <w:r>
        <w:rPr>
          <w:b/>
        </w:rPr>
        <w:t>A</w:t>
      </w:r>
      <w:r w:rsidRPr="00DA34BE">
        <w:rPr>
          <w:b/>
        </w:rPr>
        <w:t>ssessment criteria for s</w:t>
      </w:r>
      <w:r>
        <w:rPr>
          <w:b/>
        </w:rPr>
        <w:t>ection 6</w:t>
      </w:r>
    </w:p>
    <w:p w14:paraId="23781769" w14:textId="77777777" w:rsidR="00005912" w:rsidRDefault="00005912" w:rsidP="00005912">
      <w:pPr>
        <w:pStyle w:val="DeptBullets"/>
        <w:numPr>
          <w:ilvl w:val="0"/>
          <w:numId w:val="0"/>
        </w:numPr>
        <w:spacing w:line="360" w:lineRule="auto"/>
      </w:pPr>
      <w:r>
        <w:t>As part of the assessment we will consider the extent to which your proposal:</w:t>
      </w:r>
    </w:p>
    <w:p w14:paraId="739EE386" w14:textId="4313CD40" w:rsidR="00B51A74" w:rsidRDefault="00B51A74" w:rsidP="00647F67">
      <w:pPr>
        <w:pStyle w:val="ListParagraph"/>
        <w:numPr>
          <w:ilvl w:val="0"/>
          <w:numId w:val="33"/>
        </w:numPr>
        <w:spacing w:after="0" w:line="280" w:lineRule="exact"/>
        <w:rPr>
          <w:rFonts w:cs="Arial"/>
        </w:rPr>
      </w:pPr>
      <w:r>
        <w:rPr>
          <w:rFonts w:cs="Arial"/>
        </w:rPr>
        <w:t>provides a clear break down of the costs</w:t>
      </w:r>
      <w:r w:rsidR="00A40AE6">
        <w:rPr>
          <w:rFonts w:cs="Arial"/>
        </w:rPr>
        <w:t xml:space="preserve"> in the financial template</w:t>
      </w:r>
    </w:p>
    <w:p w14:paraId="5126CF1E" w14:textId="4F27F87C" w:rsidR="00984EE9" w:rsidRDefault="00984EE9" w:rsidP="00647F67">
      <w:pPr>
        <w:pStyle w:val="ListParagraph"/>
        <w:numPr>
          <w:ilvl w:val="0"/>
          <w:numId w:val="33"/>
        </w:numPr>
        <w:spacing w:after="0" w:line="280" w:lineRule="exact"/>
        <w:rPr>
          <w:rFonts w:cs="Arial"/>
        </w:rPr>
      </w:pPr>
      <w:r>
        <w:rPr>
          <w:rFonts w:cs="Arial"/>
        </w:rPr>
        <w:t xml:space="preserve">clearly sets out </w:t>
      </w:r>
      <w:r w:rsidRPr="00984EE9">
        <w:rPr>
          <w:rFonts w:cs="Arial"/>
        </w:rPr>
        <w:t xml:space="preserve">how the funding will be used to deliver </w:t>
      </w:r>
      <w:r w:rsidR="00A40AE6">
        <w:rPr>
          <w:rFonts w:cs="Arial"/>
        </w:rPr>
        <w:t xml:space="preserve">value for money </w:t>
      </w:r>
      <w:r w:rsidRPr="00984EE9">
        <w:rPr>
          <w:rFonts w:cs="Arial"/>
        </w:rPr>
        <w:t>against the</w:t>
      </w:r>
      <w:r w:rsidR="00495CD8">
        <w:rPr>
          <w:rFonts w:cs="Arial"/>
        </w:rPr>
        <w:t xml:space="preserve"> </w:t>
      </w:r>
      <w:r w:rsidR="00A40AE6">
        <w:rPr>
          <w:rFonts w:cs="Arial"/>
        </w:rPr>
        <w:t>objectives of the grant programme</w:t>
      </w:r>
      <w:r>
        <w:rPr>
          <w:rFonts w:cs="Arial"/>
        </w:rPr>
        <w:t>.</w:t>
      </w:r>
    </w:p>
    <w:p w14:paraId="58E47FAC" w14:textId="77777777" w:rsidR="00984EE9" w:rsidRDefault="00984EE9" w:rsidP="00647F67">
      <w:pPr>
        <w:pStyle w:val="ListParagraph"/>
        <w:numPr>
          <w:ilvl w:val="0"/>
          <w:numId w:val="33"/>
        </w:numPr>
        <w:spacing w:after="0" w:line="280" w:lineRule="exact"/>
        <w:rPr>
          <w:rFonts w:cs="Arial"/>
        </w:rPr>
      </w:pPr>
      <w:r>
        <w:rPr>
          <w:rFonts w:cs="Arial"/>
        </w:rPr>
        <w:t>explains how these costs have been derived and the assumptions on which they have been based.</w:t>
      </w:r>
    </w:p>
    <w:p w14:paraId="5102D827" w14:textId="77777777" w:rsidR="00984EE9" w:rsidRDefault="00984EE9" w:rsidP="00984EE9">
      <w:pPr>
        <w:pStyle w:val="ListParagraph"/>
        <w:numPr>
          <w:ilvl w:val="0"/>
          <w:numId w:val="33"/>
        </w:numPr>
        <w:spacing w:after="0" w:line="280" w:lineRule="exact"/>
        <w:rPr>
          <w:rFonts w:cs="Arial"/>
        </w:rPr>
      </w:pPr>
      <w:r>
        <w:rPr>
          <w:rFonts w:cs="Arial"/>
        </w:rPr>
        <w:t>describes</w:t>
      </w:r>
      <w:r w:rsidRPr="00C17AED">
        <w:rPr>
          <w:rFonts w:cs="Arial"/>
        </w:rPr>
        <w:t xml:space="preserve"> how value for money will be ensured within the proposed costings</w:t>
      </w:r>
      <w:r>
        <w:rPr>
          <w:rFonts w:cs="Arial"/>
        </w:rPr>
        <w:t>, including how you will ensure value for money from the grants you award to providers.</w:t>
      </w:r>
    </w:p>
    <w:p w14:paraId="752B34DE" w14:textId="77777777" w:rsidR="00984EE9" w:rsidRPr="00984EE9" w:rsidRDefault="00984EE9" w:rsidP="00647F67">
      <w:pPr>
        <w:pStyle w:val="ListParagraph"/>
        <w:widowControl w:val="0"/>
        <w:numPr>
          <w:ilvl w:val="0"/>
          <w:numId w:val="33"/>
        </w:numPr>
        <w:overflowPunct w:val="0"/>
        <w:autoSpaceDE w:val="0"/>
        <w:autoSpaceDN w:val="0"/>
        <w:adjustRightInd w:val="0"/>
        <w:spacing w:after="0" w:line="280" w:lineRule="exact"/>
        <w:textAlignment w:val="baseline"/>
        <w:rPr>
          <w:rFonts w:cs="Arial"/>
        </w:rPr>
      </w:pPr>
      <w:r>
        <w:rPr>
          <w:rFonts w:cs="Arial"/>
        </w:rPr>
        <w:t>limits the spend on activit</w:t>
      </w:r>
      <w:r w:rsidRPr="00984EE9">
        <w:rPr>
          <w:rFonts w:cs="Arial"/>
        </w:rPr>
        <w:t>y which is restric</w:t>
      </w:r>
      <w:r>
        <w:rPr>
          <w:rFonts w:cs="Arial"/>
        </w:rPr>
        <w:t>t</w:t>
      </w:r>
      <w:r w:rsidRPr="00984EE9">
        <w:rPr>
          <w:rFonts w:cs="Arial"/>
        </w:rPr>
        <w:t>ed under Government efficiency controls</w:t>
      </w:r>
      <w:r>
        <w:rPr>
          <w:rFonts w:cs="Arial"/>
        </w:rPr>
        <w:t>.</w:t>
      </w:r>
      <w:r w:rsidRPr="00984EE9">
        <w:rPr>
          <w:rFonts w:cs="Arial"/>
        </w:rPr>
        <w:t xml:space="preserve"> </w:t>
      </w:r>
    </w:p>
    <w:p w14:paraId="15982DA6" w14:textId="77777777" w:rsidR="00984EE9" w:rsidRPr="00984EE9" w:rsidRDefault="00984EE9" w:rsidP="00984EE9">
      <w:pPr>
        <w:spacing w:after="0" w:line="280" w:lineRule="exact"/>
        <w:rPr>
          <w:rFonts w:cs="Arial"/>
        </w:rPr>
      </w:pPr>
    </w:p>
    <w:p w14:paraId="6EB8EAE9" w14:textId="3A5D5BA1" w:rsidR="005D61A9" w:rsidRPr="00D13F98" w:rsidRDefault="00984EE9" w:rsidP="00D13F98">
      <w:pPr>
        <w:pStyle w:val="DeptBullet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360"/>
        <w:rPr>
          <w:b/>
        </w:rPr>
      </w:pPr>
      <w:r>
        <w:rPr>
          <w:b/>
        </w:rPr>
        <w:t>Maximum score for section 6: 2</w:t>
      </w:r>
      <w:r w:rsidR="00727CF0">
        <w:rPr>
          <w:b/>
        </w:rPr>
        <w:t>5</w:t>
      </w:r>
      <w:r w:rsidRPr="00F36A45">
        <w:rPr>
          <w:b/>
        </w:rPr>
        <w:t xml:space="preserve"> marks</w:t>
      </w:r>
      <w:r w:rsidR="005D61A9">
        <w:rPr>
          <w:rFonts w:eastAsia="Calibri" w:cs="Arial"/>
          <w:b/>
          <w:color w:val="1F497D" w:themeColor="text2"/>
          <w:sz w:val="32"/>
          <w:szCs w:val="32"/>
        </w:rPr>
        <w:br w:type="page"/>
      </w:r>
    </w:p>
    <w:p w14:paraId="4718CEBA" w14:textId="77777777" w:rsidR="005D61A9" w:rsidRPr="00143E4E" w:rsidRDefault="005D61A9" w:rsidP="005D61A9">
      <w:pPr>
        <w:spacing w:after="0" w:line="240" w:lineRule="auto"/>
        <w:rPr>
          <w:rFonts w:eastAsia="Calibri" w:cs="Arial"/>
          <w:b/>
          <w:color w:val="1F497D" w:themeColor="text2"/>
          <w:sz w:val="32"/>
          <w:szCs w:val="32"/>
        </w:rPr>
      </w:pPr>
      <w:r w:rsidRPr="00143E4E">
        <w:rPr>
          <w:rFonts w:eastAsia="Calibri" w:cs="Arial"/>
          <w:b/>
          <w:color w:val="1F497D" w:themeColor="text2"/>
          <w:sz w:val="32"/>
          <w:szCs w:val="32"/>
        </w:rPr>
        <w:lastRenderedPageBreak/>
        <w:t>Annex A – Project Plan Template</w:t>
      </w:r>
    </w:p>
    <w:p w14:paraId="1DBF8692" w14:textId="77777777" w:rsidR="005D61A9" w:rsidRPr="00143E4E" w:rsidRDefault="005D61A9" w:rsidP="005D61A9">
      <w:pPr>
        <w:spacing w:after="0" w:line="240" w:lineRule="auto"/>
        <w:rPr>
          <w:rFonts w:eastAsia="Calibri" w:cs="Arial"/>
          <w:color w:val="auto"/>
        </w:rPr>
      </w:pPr>
    </w:p>
    <w:p w14:paraId="579A5013" w14:textId="77777777" w:rsidR="005D61A9" w:rsidRPr="00143E4E" w:rsidRDefault="005D61A9" w:rsidP="005D61A9">
      <w:pPr>
        <w:widowControl w:val="0"/>
        <w:suppressAutoHyphens/>
        <w:overflowPunct w:val="0"/>
        <w:autoSpaceDE w:val="0"/>
        <w:autoSpaceDN w:val="0"/>
        <w:spacing w:after="0" w:line="240" w:lineRule="auto"/>
        <w:rPr>
          <w:rFonts w:cs="Arial"/>
          <w:b/>
          <w:color w:val="auto"/>
          <w:lang w:eastAsia="en-US"/>
        </w:rPr>
      </w:pPr>
      <w:r w:rsidRPr="00143E4E">
        <w:rPr>
          <w:rFonts w:cs="Arial"/>
          <w:b/>
          <w:color w:val="auto"/>
          <w:lang w:eastAsia="en-US"/>
        </w:rPr>
        <w:t xml:space="preserve">Please provide details of the high-level action plan in terms of main activities and milestones for the proposed project. An example is provided below to give you an idea for the kind of information we are looking for. There is no limit to the number of activities / milestones you can add to your action plan. </w:t>
      </w:r>
    </w:p>
    <w:p w14:paraId="55FEDC37" w14:textId="77777777" w:rsidR="005D61A9" w:rsidRPr="00143E4E" w:rsidRDefault="005D61A9" w:rsidP="005D61A9">
      <w:pPr>
        <w:widowControl w:val="0"/>
        <w:suppressAutoHyphens/>
        <w:overflowPunct w:val="0"/>
        <w:autoSpaceDE w:val="0"/>
        <w:autoSpaceDN w:val="0"/>
        <w:spacing w:after="0" w:line="240" w:lineRule="auto"/>
        <w:ind w:left="360"/>
        <w:rPr>
          <w:rFonts w:cs="Arial"/>
          <w:b/>
          <w:color w:val="auto"/>
          <w:lang w:eastAsia="en-US"/>
        </w:rPr>
      </w:pPr>
    </w:p>
    <w:tbl>
      <w:tblPr>
        <w:tblW w:w="4964" w:type="pct"/>
        <w:tblCellMar>
          <w:top w:w="11" w:type="dxa"/>
          <w:left w:w="28" w:type="dxa"/>
          <w:bottom w:w="11" w:type="dxa"/>
          <w:right w:w="28" w:type="dxa"/>
        </w:tblCellMar>
        <w:tblLook w:val="04A0" w:firstRow="1" w:lastRow="0" w:firstColumn="1" w:lastColumn="0" w:noHBand="0" w:noVBand="1"/>
      </w:tblPr>
      <w:tblGrid>
        <w:gridCol w:w="2951"/>
        <w:gridCol w:w="2341"/>
        <w:gridCol w:w="2750"/>
        <w:gridCol w:w="916"/>
        <w:gridCol w:w="1423"/>
      </w:tblGrid>
      <w:tr w:rsidR="005D61A9" w:rsidRPr="00143E4E" w14:paraId="1C33A151" w14:textId="77777777" w:rsidTr="005D61A9">
        <w:tc>
          <w:tcPr>
            <w:tcW w:w="147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hideMark/>
          </w:tcPr>
          <w:p w14:paraId="2D5318BA"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lang w:eastAsia="en-US"/>
              </w:rPr>
            </w:pPr>
            <w:r w:rsidRPr="00143E4E">
              <w:rPr>
                <w:rFonts w:cs="Arial"/>
                <w:b/>
                <w:color w:val="auto"/>
              </w:rPr>
              <w:t xml:space="preserve">Main activity </w:t>
            </w:r>
          </w:p>
        </w:tc>
        <w:tc>
          <w:tcPr>
            <w:tcW w:w="1176"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67E85CE0" w14:textId="77777777" w:rsidR="005D61A9" w:rsidRPr="00143E4E" w:rsidRDefault="005D61A9" w:rsidP="005D61A9">
            <w:pPr>
              <w:widowControl w:val="0"/>
              <w:suppressAutoHyphens/>
              <w:overflowPunct w:val="0"/>
              <w:autoSpaceDE w:val="0"/>
              <w:autoSpaceDN w:val="0"/>
              <w:spacing w:after="0" w:line="252" w:lineRule="auto"/>
              <w:ind w:left="111"/>
              <w:rPr>
                <w:rFonts w:cs="Arial"/>
                <w:b/>
                <w:color w:val="auto"/>
              </w:rPr>
            </w:pPr>
            <w:r w:rsidRPr="00143E4E">
              <w:rPr>
                <w:rFonts w:cs="Arial"/>
                <w:b/>
                <w:color w:val="auto"/>
              </w:rPr>
              <w:t>Milestone</w:t>
            </w:r>
          </w:p>
        </w:tc>
        <w:tc>
          <w:tcPr>
            <w:tcW w:w="1373"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583FFE40" w14:textId="77777777" w:rsidR="005D61A9" w:rsidRPr="00143E4E" w:rsidRDefault="005D61A9" w:rsidP="005D61A9">
            <w:pPr>
              <w:widowControl w:val="0"/>
              <w:suppressAutoHyphens/>
              <w:overflowPunct w:val="0"/>
              <w:autoSpaceDE w:val="0"/>
              <w:autoSpaceDN w:val="0"/>
              <w:spacing w:after="0" w:line="252" w:lineRule="auto"/>
              <w:ind w:left="114"/>
              <w:rPr>
                <w:rFonts w:cs="Arial"/>
                <w:b/>
                <w:color w:val="auto"/>
              </w:rPr>
            </w:pPr>
            <w:r w:rsidRPr="00143E4E">
              <w:rPr>
                <w:rFonts w:cs="Arial"/>
                <w:b/>
                <w:color w:val="auto"/>
              </w:rPr>
              <w:t>Person leading and their role</w:t>
            </w:r>
          </w:p>
        </w:tc>
        <w:tc>
          <w:tcPr>
            <w:tcW w:w="49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2A09C746" w14:textId="77777777" w:rsidR="005D61A9" w:rsidRPr="00143E4E" w:rsidRDefault="005D61A9" w:rsidP="005D61A9">
            <w:pPr>
              <w:widowControl w:val="0"/>
              <w:suppressAutoHyphens/>
              <w:overflowPunct w:val="0"/>
              <w:autoSpaceDE w:val="0"/>
              <w:autoSpaceDN w:val="0"/>
              <w:spacing w:after="0" w:line="252" w:lineRule="auto"/>
              <w:ind w:left="111"/>
              <w:rPr>
                <w:rFonts w:cs="Arial"/>
                <w:b/>
                <w:color w:val="auto"/>
              </w:rPr>
            </w:pPr>
            <w:r w:rsidRPr="00143E4E">
              <w:rPr>
                <w:rFonts w:cs="Arial"/>
                <w:b/>
                <w:color w:val="auto"/>
              </w:rPr>
              <w:t>Start date</w:t>
            </w:r>
          </w:p>
        </w:tc>
        <w:tc>
          <w:tcPr>
            <w:tcW w:w="491"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tcPr>
          <w:p w14:paraId="542EA318"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lang w:eastAsia="en-US"/>
              </w:rPr>
            </w:pPr>
            <w:r w:rsidRPr="00143E4E">
              <w:rPr>
                <w:rFonts w:cs="Arial"/>
                <w:b/>
                <w:color w:val="auto"/>
              </w:rPr>
              <w:t>End date</w:t>
            </w:r>
          </w:p>
        </w:tc>
      </w:tr>
      <w:tr w:rsidR="005D61A9" w:rsidRPr="00143E4E" w14:paraId="0D65519A" w14:textId="77777777" w:rsidTr="005D61A9">
        <w:trPr>
          <w:trHeight w:val="578"/>
        </w:trPr>
        <w:tc>
          <w:tcPr>
            <w:tcW w:w="14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3C072DA"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0902C12F"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r w:rsidRPr="00143E4E">
              <w:rPr>
                <w:rFonts w:cs="Arial"/>
                <w:color w:val="auto"/>
                <w:szCs w:val="22"/>
              </w:rPr>
              <w:t>e.g. Recruitment of project manager</w:t>
            </w:r>
          </w:p>
          <w:p w14:paraId="49B9CD17"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FDBADA"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r w:rsidRPr="00143E4E">
              <w:rPr>
                <w:rFonts w:cs="Arial"/>
                <w:color w:val="auto"/>
                <w:szCs w:val="22"/>
              </w:rPr>
              <w:t xml:space="preserve">e.g. Project manager in post </w:t>
            </w:r>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F632AE" w14:textId="77777777" w:rsidR="005D61A9" w:rsidRPr="00143E4E" w:rsidRDefault="005D61A9" w:rsidP="005D61A9">
            <w:pPr>
              <w:widowControl w:val="0"/>
              <w:suppressAutoHyphens/>
              <w:overflowPunct w:val="0"/>
              <w:autoSpaceDE w:val="0"/>
              <w:autoSpaceDN w:val="0"/>
              <w:spacing w:after="0" w:line="252" w:lineRule="auto"/>
              <w:ind w:left="114" w:right="252"/>
              <w:rPr>
                <w:rFonts w:cs="Arial"/>
                <w:color w:val="auto"/>
                <w:szCs w:val="22"/>
              </w:rPr>
            </w:pPr>
            <w:r w:rsidRPr="00143E4E">
              <w:rPr>
                <w:rFonts w:cs="Arial"/>
                <w:color w:val="auto"/>
                <w:szCs w:val="22"/>
              </w:rPr>
              <w:t xml:space="preserve">e.g. </w:t>
            </w:r>
          </w:p>
        </w:tc>
        <w:tc>
          <w:tcPr>
            <w:tcW w:w="49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F033639"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r w:rsidRPr="00143E4E">
              <w:rPr>
                <w:rFonts w:cs="Arial"/>
                <w:color w:val="auto"/>
                <w:szCs w:val="22"/>
              </w:rPr>
              <w:t>e.g. July 2019</w:t>
            </w:r>
          </w:p>
        </w:tc>
        <w:tc>
          <w:tcPr>
            <w:tcW w:w="4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943E999"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r w:rsidRPr="00143E4E">
              <w:rPr>
                <w:rFonts w:cs="Arial"/>
                <w:color w:val="auto"/>
                <w:szCs w:val="22"/>
              </w:rPr>
              <w:t>e.g. September 2019</w:t>
            </w:r>
          </w:p>
        </w:tc>
      </w:tr>
      <w:tr w:rsidR="005D61A9" w:rsidRPr="00143E4E" w14:paraId="3B8CA30E"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2B35"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059E54D1"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26289120"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7D542FC2"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1B930CF"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589232B7"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7530"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r w:rsidR="005D61A9" w:rsidRPr="00143E4E" w14:paraId="1093B0B1"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2A3A"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5A58BA40"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18EE1885"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012F760B"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14D041AA"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1473DD0B"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BC83"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r w:rsidR="005D61A9" w:rsidRPr="00143E4E" w14:paraId="6AD3BA80"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2FD9"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28AE5E7E"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446BC644"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75A1E4E8"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5ED7A00D"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1123F1A9"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A9931"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r w:rsidR="005D61A9" w:rsidRPr="00143E4E" w14:paraId="4D0FA651"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A833"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2F8F955A"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32617BF5"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60DD2CCF"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00CF3FE"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2BF9153E"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A752"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r w:rsidR="005D61A9" w:rsidRPr="00143E4E" w14:paraId="2577E35B"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4DBC"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11EF1D1C"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p w14:paraId="1D3C7FBC"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34FD0A7E"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6A884A47"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09968314"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F3E5A"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r w:rsidR="005D61A9" w:rsidRPr="00143E4E" w14:paraId="246DA331" w14:textId="77777777" w:rsidTr="005D61A9">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D9D4" w14:textId="77777777" w:rsidR="005D61A9" w:rsidRPr="00143E4E" w:rsidRDefault="005D61A9" w:rsidP="005D61A9">
            <w:pPr>
              <w:widowControl w:val="0"/>
              <w:suppressAutoHyphens/>
              <w:overflowPunct w:val="0"/>
              <w:autoSpaceDE w:val="0"/>
              <w:autoSpaceDN w:val="0"/>
              <w:spacing w:after="0" w:line="252" w:lineRule="auto"/>
              <w:ind w:left="24"/>
              <w:rPr>
                <w:rFonts w:cs="Arial"/>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29063D3C"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6F67E882" w14:textId="77777777" w:rsidR="005D61A9" w:rsidRPr="00143E4E" w:rsidRDefault="005D61A9" w:rsidP="005D61A9">
            <w:pPr>
              <w:widowControl w:val="0"/>
              <w:suppressAutoHyphens/>
              <w:overflowPunct w:val="0"/>
              <w:autoSpaceDE w:val="0"/>
              <w:autoSpaceDN w:val="0"/>
              <w:spacing w:after="0" w:line="252" w:lineRule="auto"/>
              <w:ind w:left="114"/>
              <w:rPr>
                <w:rFonts w:cs="Arial"/>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004FA889" w14:textId="77777777" w:rsidR="005D61A9" w:rsidRPr="00143E4E" w:rsidRDefault="005D61A9" w:rsidP="005D61A9">
            <w:pPr>
              <w:widowControl w:val="0"/>
              <w:suppressAutoHyphens/>
              <w:overflowPunct w:val="0"/>
              <w:autoSpaceDE w:val="0"/>
              <w:autoSpaceDN w:val="0"/>
              <w:spacing w:after="0" w:line="252" w:lineRule="auto"/>
              <w:ind w:left="111"/>
              <w:rPr>
                <w:rFonts w:cs="Arial"/>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310"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p w14:paraId="4810B57F"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p w14:paraId="440F9255" w14:textId="77777777" w:rsidR="005D61A9" w:rsidRPr="00143E4E" w:rsidRDefault="005D61A9" w:rsidP="005D61A9">
            <w:pPr>
              <w:widowControl w:val="0"/>
              <w:suppressAutoHyphens/>
              <w:overflowPunct w:val="0"/>
              <w:autoSpaceDE w:val="0"/>
              <w:autoSpaceDN w:val="0"/>
              <w:spacing w:after="0" w:line="252" w:lineRule="auto"/>
              <w:ind w:left="33"/>
              <w:rPr>
                <w:rFonts w:cs="Arial"/>
                <w:color w:val="auto"/>
                <w:szCs w:val="22"/>
              </w:rPr>
            </w:pPr>
          </w:p>
        </w:tc>
      </w:tr>
    </w:tbl>
    <w:p w14:paraId="1D1A6040" w14:textId="77777777" w:rsidR="005D61A9" w:rsidRPr="00143E4E" w:rsidRDefault="005D61A9" w:rsidP="005D61A9">
      <w:pPr>
        <w:spacing w:after="0" w:line="240" w:lineRule="auto"/>
        <w:rPr>
          <w:rFonts w:eastAsia="Calibri" w:cs="Arial"/>
          <w:color w:val="auto"/>
          <w:sz w:val="22"/>
          <w:szCs w:val="22"/>
        </w:rPr>
        <w:sectPr w:rsidR="005D61A9" w:rsidRPr="00143E4E" w:rsidSect="00EE2C3E">
          <w:type w:val="continuous"/>
          <w:pgSz w:w="11906" w:h="16838"/>
          <w:pgMar w:top="720" w:right="720" w:bottom="720" w:left="720" w:header="709" w:footer="709" w:gutter="0"/>
          <w:cols w:space="1134"/>
          <w:titlePg/>
          <w:docGrid w:linePitch="360"/>
        </w:sectPr>
      </w:pPr>
    </w:p>
    <w:p w14:paraId="6DC74FE1" w14:textId="77777777" w:rsidR="00D13F98" w:rsidRDefault="00D13F98">
      <w:pPr>
        <w:spacing w:after="0" w:line="240" w:lineRule="auto"/>
        <w:rPr>
          <w:rFonts w:eastAsia="Calibri" w:cs="Arial"/>
          <w:b/>
          <w:color w:val="1F497D" w:themeColor="text2"/>
          <w:sz w:val="32"/>
          <w:szCs w:val="32"/>
        </w:rPr>
      </w:pPr>
      <w:r>
        <w:rPr>
          <w:rFonts w:eastAsia="Calibri" w:cs="Arial"/>
          <w:b/>
          <w:color w:val="1F497D" w:themeColor="text2"/>
          <w:sz w:val="32"/>
          <w:szCs w:val="32"/>
        </w:rPr>
        <w:br w:type="page"/>
      </w:r>
    </w:p>
    <w:p w14:paraId="17EB3BBD" w14:textId="6F821E0A" w:rsidR="005D61A9" w:rsidRPr="00143E4E" w:rsidRDefault="005D61A9" w:rsidP="005D61A9">
      <w:pPr>
        <w:spacing w:after="0" w:line="240" w:lineRule="auto"/>
        <w:rPr>
          <w:rFonts w:eastAsia="Calibri" w:cs="Arial"/>
          <w:b/>
          <w:color w:val="1F497D" w:themeColor="text2"/>
          <w:sz w:val="32"/>
          <w:szCs w:val="32"/>
        </w:rPr>
      </w:pPr>
      <w:r w:rsidRPr="00143E4E">
        <w:rPr>
          <w:rFonts w:eastAsia="Calibri" w:cs="Arial"/>
          <w:b/>
          <w:color w:val="1F497D" w:themeColor="text2"/>
          <w:sz w:val="32"/>
          <w:szCs w:val="32"/>
        </w:rPr>
        <w:lastRenderedPageBreak/>
        <w:t>Annex B – Finance Template Guidance</w:t>
      </w:r>
    </w:p>
    <w:p w14:paraId="365F75E3" w14:textId="77777777" w:rsidR="005D61A9" w:rsidRPr="00143E4E" w:rsidRDefault="005D61A9" w:rsidP="005D61A9">
      <w:pPr>
        <w:spacing w:after="0" w:line="240" w:lineRule="auto"/>
        <w:rPr>
          <w:rFonts w:eastAsia="Calibri" w:cs="Arial"/>
          <w:color w:val="auto"/>
          <w:sz w:val="22"/>
          <w:szCs w:val="22"/>
        </w:rPr>
      </w:pPr>
    </w:p>
    <w:p w14:paraId="073A5019" w14:textId="77777777" w:rsidR="005D61A9" w:rsidRPr="00143E4E" w:rsidRDefault="005D61A9" w:rsidP="005D61A9">
      <w:pPr>
        <w:pStyle w:val="CommentText"/>
        <w:spacing w:after="120" w:line="276" w:lineRule="auto"/>
        <w:rPr>
          <w:rFonts w:cs="Arial"/>
          <w:b/>
          <w:sz w:val="24"/>
          <w:szCs w:val="24"/>
        </w:rPr>
      </w:pPr>
      <w:r w:rsidRPr="00143E4E">
        <w:rPr>
          <w:rFonts w:cs="Arial"/>
          <w:b/>
          <w:sz w:val="24"/>
          <w:szCs w:val="24"/>
        </w:rPr>
        <w:t>Instructions:</w:t>
      </w:r>
    </w:p>
    <w:p w14:paraId="631F7F42" w14:textId="77777777" w:rsidR="005D61A9" w:rsidRPr="00143E4E" w:rsidRDefault="005D61A9" w:rsidP="005D61A9">
      <w:pPr>
        <w:pStyle w:val="CommentText"/>
        <w:spacing w:after="120" w:line="276" w:lineRule="auto"/>
        <w:rPr>
          <w:rFonts w:cs="Arial"/>
          <w:sz w:val="24"/>
          <w:szCs w:val="24"/>
        </w:rPr>
      </w:pPr>
      <w:r w:rsidRPr="00143E4E">
        <w:rPr>
          <w:rFonts w:cs="Arial"/>
          <w:bCs/>
          <w:sz w:val="24"/>
          <w:szCs w:val="24"/>
        </w:rPr>
        <w:t>Please complete the table below taking care to list all costs under the appropriate cost type.  Please indicate the estimated level of spend by type per term. A description of each cost type can be found below:</w:t>
      </w:r>
    </w:p>
    <w:p w14:paraId="4A61FF50" w14:textId="77777777" w:rsidR="005D61A9" w:rsidRPr="00143E4E" w:rsidRDefault="005D61A9" w:rsidP="005D61A9">
      <w:pPr>
        <w:pStyle w:val="ListParagraph"/>
        <w:numPr>
          <w:ilvl w:val="0"/>
          <w:numId w:val="16"/>
        </w:numPr>
        <w:ind w:left="720"/>
        <w:rPr>
          <w:rFonts w:cs="Arial"/>
        </w:rPr>
      </w:pPr>
      <w:r w:rsidRPr="00143E4E">
        <w:rPr>
          <w:rFonts w:cs="Arial"/>
          <w:b/>
        </w:rPr>
        <w:t>Delivery:</w:t>
      </w:r>
      <w:r w:rsidRPr="00143E4E">
        <w:rPr>
          <w:rFonts w:cs="Arial"/>
        </w:rPr>
        <w:t xml:space="preserve"> these are costs of people and resources involved in the direct delivery of activities in the supported settings. Wherever possible, we ask bidders to be specific about how funding requested relates to project activities and milestones. </w:t>
      </w:r>
    </w:p>
    <w:p w14:paraId="2C8C6EF7" w14:textId="77777777" w:rsidR="005D61A9" w:rsidRPr="00143E4E" w:rsidRDefault="005D61A9" w:rsidP="005D61A9">
      <w:pPr>
        <w:pStyle w:val="ListParagraph"/>
        <w:numPr>
          <w:ilvl w:val="0"/>
          <w:numId w:val="16"/>
        </w:numPr>
        <w:ind w:left="720"/>
        <w:rPr>
          <w:rFonts w:cs="Arial"/>
        </w:rPr>
      </w:pPr>
      <w:r w:rsidRPr="00143E4E">
        <w:rPr>
          <w:rFonts w:cs="Arial"/>
          <w:b/>
        </w:rPr>
        <w:t>Administration:</w:t>
      </w:r>
      <w:r w:rsidRPr="00143E4E">
        <w:rPr>
          <w:rFonts w:cs="Arial"/>
        </w:rPr>
        <w:t xml:space="preserve"> these are the costs relating to anything other than direct delivery, project management and travel and subsistence. This could include the costs of the project manager who is responsible for making sure that the programme of work is delivered as planned, and will include costs relating to monitoring the ongoing delivery of activities and achievement of outcomes.</w:t>
      </w:r>
    </w:p>
    <w:p w14:paraId="2289B779" w14:textId="77777777" w:rsidR="005D61A9" w:rsidRPr="00143E4E" w:rsidRDefault="005D61A9" w:rsidP="005D61A9">
      <w:pPr>
        <w:pStyle w:val="ListParagraph"/>
        <w:numPr>
          <w:ilvl w:val="0"/>
          <w:numId w:val="16"/>
        </w:numPr>
        <w:ind w:left="720"/>
        <w:rPr>
          <w:rFonts w:cs="Arial"/>
        </w:rPr>
      </w:pPr>
      <w:r w:rsidRPr="00143E4E">
        <w:rPr>
          <w:rFonts w:cs="Arial"/>
          <w:b/>
        </w:rPr>
        <w:t>Travel &amp; Subsistence:</w:t>
      </w:r>
      <w:r w:rsidRPr="00143E4E">
        <w:rPr>
          <w:rFonts w:cs="Arial"/>
        </w:rPr>
        <w:t xml:space="preserve"> these are the costs incurred by deliverers of activities.</w:t>
      </w:r>
    </w:p>
    <w:p w14:paraId="18506A36" w14:textId="77777777" w:rsidR="005D61A9" w:rsidRPr="00143E4E" w:rsidRDefault="005D61A9" w:rsidP="005D61A9">
      <w:pPr>
        <w:spacing w:after="120" w:line="276" w:lineRule="auto"/>
        <w:rPr>
          <w:rFonts w:cs="Arial"/>
          <w:bCs/>
        </w:rPr>
      </w:pPr>
      <w:r w:rsidRPr="00143E4E">
        <w:rPr>
          <w:rFonts w:cs="Arial"/>
          <w:bCs/>
        </w:rPr>
        <w:t xml:space="preserve">We also ask that bidders remember that we expect: </w:t>
      </w:r>
    </w:p>
    <w:p w14:paraId="60075782" w14:textId="1A0A3E66" w:rsidR="005D61A9" w:rsidRPr="00143E4E" w:rsidRDefault="005D61A9" w:rsidP="005D61A9">
      <w:pPr>
        <w:pStyle w:val="ListParagraph"/>
        <w:numPr>
          <w:ilvl w:val="0"/>
          <w:numId w:val="16"/>
        </w:numPr>
        <w:ind w:left="720"/>
        <w:rPr>
          <w:rFonts w:cs="Arial"/>
        </w:rPr>
      </w:pPr>
      <w:r w:rsidRPr="00143E4E">
        <w:rPr>
          <w:rFonts w:cs="Arial"/>
        </w:rPr>
        <w:t xml:space="preserve">Not to fund capital expenditure </w:t>
      </w:r>
      <w:r w:rsidR="003D3C53">
        <w:rPr>
          <w:rFonts w:cs="Arial"/>
        </w:rPr>
        <w:t>which exceeds 2% of the total cost of the bid</w:t>
      </w:r>
      <w:r w:rsidRPr="00143E4E">
        <w:rPr>
          <w:rFonts w:cs="Arial"/>
        </w:rPr>
        <w:t xml:space="preserve">; </w:t>
      </w:r>
    </w:p>
    <w:p w14:paraId="14B4F16B" w14:textId="77777777" w:rsidR="005D61A9" w:rsidRPr="00143E4E" w:rsidRDefault="005D61A9" w:rsidP="005D61A9">
      <w:pPr>
        <w:pStyle w:val="ListParagraph"/>
        <w:numPr>
          <w:ilvl w:val="0"/>
          <w:numId w:val="16"/>
        </w:numPr>
        <w:ind w:left="720"/>
        <w:rPr>
          <w:rFonts w:cs="Arial"/>
        </w:rPr>
      </w:pPr>
      <w:r w:rsidRPr="00143E4E">
        <w:rPr>
          <w:rFonts w:cs="Arial"/>
        </w:rPr>
        <w:t xml:space="preserve">Not to fund anything that would be covered within existing funding streams, although we will consider backfill arrangements to facilitate project delivery on a case by case basis; and </w:t>
      </w:r>
    </w:p>
    <w:p w14:paraId="7C9E4B84" w14:textId="77777777" w:rsidR="005D61A9" w:rsidRPr="00143E4E" w:rsidRDefault="005D61A9" w:rsidP="005D61A9">
      <w:pPr>
        <w:pStyle w:val="ListParagraph"/>
        <w:numPr>
          <w:ilvl w:val="0"/>
          <w:numId w:val="16"/>
        </w:numPr>
        <w:ind w:left="720"/>
        <w:rPr>
          <w:rFonts w:cs="Arial"/>
        </w:rPr>
      </w:pPr>
      <w:r w:rsidRPr="00143E4E">
        <w:rPr>
          <w:rFonts w:cs="Arial"/>
        </w:rPr>
        <w:t xml:space="preserve">All funding requests to demonstrate value for money. </w:t>
      </w:r>
    </w:p>
    <w:p w14:paraId="5FC40940" w14:textId="77777777" w:rsidR="005D61A9" w:rsidRPr="00143E4E" w:rsidRDefault="005D61A9" w:rsidP="005D61A9">
      <w:pPr>
        <w:spacing w:after="120" w:line="276" w:lineRule="auto"/>
        <w:rPr>
          <w:rFonts w:cs="Arial"/>
          <w:b/>
          <w:bCs/>
        </w:rPr>
      </w:pPr>
      <w:r w:rsidRPr="00143E4E">
        <w:rPr>
          <w:rFonts w:cs="Arial"/>
          <w:b/>
          <w:bCs/>
        </w:rPr>
        <w:t>The total spend across all cost types should equal the total amount applied for.</w:t>
      </w:r>
    </w:p>
    <w:p w14:paraId="7EA3D7A7" w14:textId="77777777" w:rsidR="005D61A9" w:rsidRPr="00143E4E" w:rsidRDefault="005D61A9" w:rsidP="005D61A9">
      <w:pPr>
        <w:spacing w:after="120" w:line="276" w:lineRule="auto"/>
        <w:rPr>
          <w:rFonts w:cs="Arial"/>
          <w:b/>
          <w:bCs/>
        </w:rPr>
        <w:sectPr w:rsidR="005D61A9" w:rsidRPr="00143E4E" w:rsidSect="00EE2C3E">
          <w:type w:val="continuous"/>
          <w:pgSz w:w="11906" w:h="16838"/>
          <w:pgMar w:top="720" w:right="720" w:bottom="720" w:left="720" w:header="709" w:footer="709" w:gutter="0"/>
          <w:cols w:space="1134"/>
          <w:titlePg/>
          <w:docGrid w:linePitch="360"/>
        </w:sectPr>
      </w:pPr>
    </w:p>
    <w:p w14:paraId="6E952816" w14:textId="77777777" w:rsidR="005D61A9" w:rsidRPr="00143E4E" w:rsidRDefault="005D61A9" w:rsidP="005D61A9">
      <w:pPr>
        <w:spacing w:after="120" w:line="276" w:lineRule="auto"/>
        <w:rPr>
          <w:rFonts w:cs="Arial"/>
          <w:b/>
          <w:bCs/>
        </w:rPr>
      </w:pPr>
      <w:r w:rsidRPr="00143E4E">
        <w:rPr>
          <w:rFonts w:eastAsia="Calibri" w:cs="Arial"/>
          <w:b/>
          <w:color w:val="1F497D" w:themeColor="text2"/>
          <w:sz w:val="32"/>
          <w:szCs w:val="32"/>
        </w:rPr>
        <w:lastRenderedPageBreak/>
        <w:t xml:space="preserve">Finance Template </w:t>
      </w:r>
    </w:p>
    <w:tbl>
      <w:tblPr>
        <w:tblW w:w="5012" w:type="pct"/>
        <w:tblCellMar>
          <w:left w:w="10" w:type="dxa"/>
          <w:right w:w="10" w:type="dxa"/>
        </w:tblCellMar>
        <w:tblLook w:val="04A0" w:firstRow="1" w:lastRow="0" w:firstColumn="1" w:lastColumn="0" w:noHBand="0" w:noVBand="1"/>
      </w:tblPr>
      <w:tblGrid>
        <w:gridCol w:w="1870"/>
        <w:gridCol w:w="1851"/>
        <w:gridCol w:w="1163"/>
        <w:gridCol w:w="1083"/>
        <w:gridCol w:w="1089"/>
        <w:gridCol w:w="1143"/>
        <w:gridCol w:w="1145"/>
        <w:gridCol w:w="6085"/>
      </w:tblGrid>
      <w:tr w:rsidR="005D61A9" w:rsidRPr="00143E4E" w14:paraId="5305AA91" w14:textId="77777777" w:rsidTr="00A40AE6">
        <w:trPr>
          <w:trHeight w:val="170"/>
          <w:tblHeader/>
        </w:trPr>
        <w:tc>
          <w:tcPr>
            <w:tcW w:w="606" w:type="pct"/>
            <w:tcBorders>
              <w:top w:val="single" w:sz="2" w:space="0" w:color="000000"/>
              <w:left w:val="single" w:sz="2" w:space="0" w:color="000000"/>
              <w:bottom w:val="single" w:sz="4" w:space="0" w:color="auto"/>
              <w:right w:val="single" w:sz="2" w:space="0" w:color="000000"/>
            </w:tcBorders>
            <w:shd w:val="clear" w:color="auto" w:fill="244061" w:themeFill="accent1" w:themeFillShade="80"/>
            <w:tcMar>
              <w:top w:w="0" w:type="dxa"/>
              <w:left w:w="0" w:type="dxa"/>
              <w:bottom w:w="0" w:type="dxa"/>
              <w:right w:w="0" w:type="dxa"/>
            </w:tcMar>
            <w:hideMark/>
          </w:tcPr>
          <w:p w14:paraId="6B2FCF19" w14:textId="77777777" w:rsidR="005D61A9" w:rsidRPr="00143E4E" w:rsidRDefault="005D61A9" w:rsidP="005D61A9">
            <w:pPr>
              <w:spacing w:line="252" w:lineRule="auto"/>
              <w:jc w:val="center"/>
              <w:rPr>
                <w:rFonts w:cs="Arial"/>
                <w:color w:val="FFFFFF" w:themeColor="background1"/>
              </w:rPr>
            </w:pPr>
            <w:r w:rsidRPr="00143E4E">
              <w:rPr>
                <w:rFonts w:cs="Arial"/>
                <w:b/>
                <w:color w:val="FFFFFF" w:themeColor="background1"/>
                <w:sz w:val="22"/>
              </w:rPr>
              <w:t>Project Cost Area</w:t>
            </w:r>
          </w:p>
        </w:tc>
        <w:tc>
          <w:tcPr>
            <w:tcW w:w="60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2428DCB5" w14:textId="77777777" w:rsidR="005D61A9" w:rsidRPr="00143E4E" w:rsidRDefault="005D61A9" w:rsidP="005D61A9">
            <w:pPr>
              <w:spacing w:line="252" w:lineRule="auto"/>
              <w:jc w:val="center"/>
              <w:rPr>
                <w:rFonts w:cs="Arial"/>
                <w:b/>
                <w:bCs/>
                <w:color w:val="FFFFFF" w:themeColor="background1"/>
                <w:sz w:val="22"/>
              </w:rPr>
            </w:pPr>
            <w:r w:rsidRPr="00143E4E">
              <w:rPr>
                <w:rFonts w:cs="Arial"/>
                <w:b/>
                <w:bCs/>
                <w:color w:val="FFFFFF" w:themeColor="background1"/>
                <w:sz w:val="22"/>
              </w:rPr>
              <w:t xml:space="preserve">Project Cost </w:t>
            </w:r>
          </w:p>
        </w:tc>
        <w:tc>
          <w:tcPr>
            <w:tcW w:w="377"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108" w:type="dxa"/>
              <w:bottom w:w="0" w:type="dxa"/>
              <w:right w:w="108" w:type="dxa"/>
            </w:tcMar>
            <w:hideMark/>
          </w:tcPr>
          <w:p w14:paraId="4EA7D183" w14:textId="77777777" w:rsidR="005D61A9" w:rsidRPr="00143E4E" w:rsidRDefault="005D61A9" w:rsidP="005D61A9">
            <w:pPr>
              <w:spacing w:line="252" w:lineRule="auto"/>
              <w:jc w:val="center"/>
              <w:rPr>
                <w:rFonts w:cs="Arial"/>
                <w:color w:val="FFFFFF" w:themeColor="background1"/>
              </w:rPr>
            </w:pPr>
            <w:r w:rsidRPr="00143E4E">
              <w:rPr>
                <w:rFonts w:cs="Arial"/>
                <w:b/>
                <w:bCs/>
                <w:color w:val="FFFFFF" w:themeColor="background1"/>
                <w:sz w:val="22"/>
              </w:rPr>
              <w:t>June 2019</w:t>
            </w:r>
          </w:p>
        </w:tc>
        <w:tc>
          <w:tcPr>
            <w:tcW w:w="35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171D6C8E" w14:textId="77777777" w:rsidR="005D61A9" w:rsidRPr="00143E4E" w:rsidRDefault="005D61A9" w:rsidP="005D61A9">
            <w:pPr>
              <w:spacing w:line="252" w:lineRule="auto"/>
              <w:jc w:val="center"/>
              <w:rPr>
                <w:rFonts w:cs="Arial"/>
                <w:color w:val="FFFFFF" w:themeColor="background1"/>
              </w:rPr>
            </w:pPr>
            <w:r w:rsidRPr="00143E4E">
              <w:rPr>
                <w:rFonts w:cs="Arial"/>
                <w:b/>
                <w:bCs/>
                <w:color w:val="FFFFFF" w:themeColor="background1"/>
                <w:sz w:val="22"/>
              </w:rPr>
              <w:t>July 2019</w:t>
            </w:r>
          </w:p>
        </w:tc>
        <w:tc>
          <w:tcPr>
            <w:tcW w:w="353"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5EDA2E85" w14:textId="77777777" w:rsidR="005D61A9" w:rsidRPr="00143E4E" w:rsidRDefault="005D61A9" w:rsidP="005D61A9">
            <w:pPr>
              <w:spacing w:line="252" w:lineRule="auto"/>
              <w:jc w:val="center"/>
              <w:rPr>
                <w:rFonts w:cs="Arial"/>
                <w:color w:val="FFFFFF" w:themeColor="background1"/>
              </w:rPr>
            </w:pPr>
            <w:r w:rsidRPr="00143E4E">
              <w:rPr>
                <w:rFonts w:cs="Arial"/>
                <w:b/>
                <w:bCs/>
                <w:color w:val="FFFFFF" w:themeColor="background1"/>
                <w:sz w:val="22"/>
              </w:rPr>
              <w:t>August 2019</w:t>
            </w:r>
          </w:p>
        </w:tc>
        <w:tc>
          <w:tcPr>
            <w:tcW w:w="37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7337813A" w14:textId="77777777" w:rsidR="005D61A9" w:rsidRPr="00143E4E" w:rsidRDefault="005D61A9" w:rsidP="005D61A9">
            <w:pPr>
              <w:spacing w:line="252" w:lineRule="auto"/>
              <w:jc w:val="center"/>
              <w:rPr>
                <w:rFonts w:cs="Arial"/>
                <w:color w:val="FFFFFF" w:themeColor="background1"/>
              </w:rPr>
            </w:pPr>
            <w:r w:rsidRPr="00143E4E">
              <w:rPr>
                <w:rFonts w:cs="Arial"/>
                <w:b/>
                <w:bCs/>
                <w:color w:val="FFFFFF" w:themeColor="background1"/>
                <w:sz w:val="22"/>
              </w:rPr>
              <w:t>September 2019</w:t>
            </w:r>
          </w:p>
        </w:tc>
        <w:tc>
          <w:tcPr>
            <w:tcW w:w="37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336570E7" w14:textId="77777777" w:rsidR="005D61A9" w:rsidRPr="00143E4E" w:rsidRDefault="005D61A9" w:rsidP="005D61A9">
            <w:pPr>
              <w:spacing w:line="252" w:lineRule="auto"/>
              <w:jc w:val="center"/>
              <w:rPr>
                <w:rFonts w:cs="Arial"/>
                <w:color w:val="FFFFFF" w:themeColor="background1"/>
              </w:rPr>
            </w:pPr>
            <w:r w:rsidRPr="00143E4E">
              <w:rPr>
                <w:rFonts w:cs="Arial"/>
                <w:b/>
                <w:bCs/>
                <w:color w:val="FFFFFF" w:themeColor="background1"/>
                <w:sz w:val="22"/>
              </w:rPr>
              <w:t>Total spend</w:t>
            </w:r>
          </w:p>
        </w:tc>
        <w:tc>
          <w:tcPr>
            <w:tcW w:w="1972"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55A917DF" w14:textId="77777777" w:rsidR="005D61A9" w:rsidRPr="00143E4E" w:rsidRDefault="005D61A9" w:rsidP="005D61A9">
            <w:pPr>
              <w:spacing w:line="252" w:lineRule="auto"/>
              <w:jc w:val="center"/>
              <w:rPr>
                <w:rFonts w:cs="Arial"/>
                <w:b/>
                <w:bCs/>
                <w:color w:val="FFFFFF" w:themeColor="background1"/>
                <w:sz w:val="22"/>
              </w:rPr>
            </w:pPr>
            <w:r w:rsidRPr="00143E4E">
              <w:rPr>
                <w:rFonts w:cs="Arial"/>
                <w:b/>
                <w:bCs/>
                <w:color w:val="FFFFFF" w:themeColor="background1"/>
                <w:sz w:val="22"/>
              </w:rPr>
              <w:t>Notes</w:t>
            </w:r>
          </w:p>
        </w:tc>
      </w:tr>
      <w:tr w:rsidR="005D61A9" w:rsidRPr="00143E4E" w14:paraId="626C0A1A" w14:textId="77777777" w:rsidTr="00A40AE6">
        <w:trPr>
          <w:trHeight w:val="170"/>
        </w:trPr>
        <w:tc>
          <w:tcPr>
            <w:tcW w:w="6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1B6D4D60" w14:textId="4B7484F0" w:rsidR="005D61A9" w:rsidRPr="00143E4E" w:rsidRDefault="005D61A9" w:rsidP="00A40AE6">
            <w:pPr>
              <w:spacing w:line="252" w:lineRule="auto"/>
              <w:rPr>
                <w:rFonts w:cs="Arial"/>
              </w:rPr>
            </w:pPr>
          </w:p>
        </w:tc>
        <w:tc>
          <w:tcPr>
            <w:tcW w:w="600" w:type="pct"/>
            <w:tcBorders>
              <w:top w:val="single" w:sz="2" w:space="0" w:color="000000"/>
              <w:left w:val="single" w:sz="4" w:space="0" w:color="auto"/>
              <w:bottom w:val="single" w:sz="2" w:space="0" w:color="000000"/>
              <w:right w:val="single" w:sz="2" w:space="0" w:color="000000"/>
            </w:tcBorders>
            <w:shd w:val="clear" w:color="auto" w:fill="DBE5F1" w:themeFill="accent1" w:themeFillTint="33"/>
          </w:tcPr>
          <w:p w14:paraId="4B3E2767" w14:textId="77777777" w:rsidR="005D61A9" w:rsidRPr="00143E4E" w:rsidRDefault="005D61A9" w:rsidP="005D61A9">
            <w:pPr>
              <w:spacing w:line="252" w:lineRule="auto"/>
              <w:rPr>
                <w:rFonts w:cs="Arial"/>
              </w:rPr>
            </w:pPr>
            <w:r w:rsidRPr="00143E4E">
              <w:rPr>
                <w:rFonts w:cs="Arial"/>
              </w:rPr>
              <w:t xml:space="preserve"> e.g. 2 FTE staff</w:t>
            </w:r>
          </w:p>
        </w:tc>
        <w:tc>
          <w:tcPr>
            <w:tcW w:w="377"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2A7A77DB" w14:textId="77777777" w:rsidR="005D61A9" w:rsidRPr="00143E4E" w:rsidRDefault="005D61A9" w:rsidP="005D61A9">
            <w:pPr>
              <w:spacing w:line="252" w:lineRule="auto"/>
              <w:rPr>
                <w:rFonts w:cs="Arial"/>
              </w:rPr>
            </w:pPr>
            <w:r w:rsidRPr="00143E4E">
              <w:rPr>
                <w:rFonts w:cs="Arial"/>
              </w:rPr>
              <w:t>£###.##</w:t>
            </w:r>
          </w:p>
        </w:tc>
        <w:tc>
          <w:tcPr>
            <w:tcW w:w="35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3754D371" w14:textId="77777777" w:rsidR="005D61A9" w:rsidRPr="00143E4E" w:rsidRDefault="005D61A9" w:rsidP="005D61A9">
            <w:pPr>
              <w:spacing w:line="252" w:lineRule="auto"/>
              <w:jc w:val="center"/>
              <w:rPr>
                <w:rFonts w:cs="Arial"/>
                <w:b/>
              </w:rPr>
            </w:pPr>
            <w:r w:rsidRPr="00143E4E">
              <w:rPr>
                <w:rFonts w:cs="Arial"/>
              </w:rPr>
              <w:t>£###.##</w:t>
            </w:r>
          </w:p>
        </w:tc>
        <w:tc>
          <w:tcPr>
            <w:tcW w:w="353"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4C406972" w14:textId="77777777" w:rsidR="005D61A9" w:rsidRPr="00143E4E" w:rsidRDefault="005D61A9" w:rsidP="005D61A9">
            <w:pPr>
              <w:spacing w:line="252" w:lineRule="auto"/>
              <w:jc w:val="center"/>
              <w:rPr>
                <w:rFonts w:cs="Arial"/>
                <w:b/>
                <w:color w:val="FF0000"/>
              </w:rPr>
            </w:pPr>
            <w:r w:rsidRPr="00143E4E">
              <w:rPr>
                <w:rFonts w:cs="Arial"/>
              </w:rPr>
              <w:t>£###.##</w:t>
            </w:r>
          </w:p>
        </w:tc>
        <w:tc>
          <w:tcPr>
            <w:tcW w:w="350"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5E1A1A9F" w14:textId="77777777" w:rsidR="005D61A9" w:rsidRPr="00143E4E" w:rsidRDefault="005D61A9" w:rsidP="005D61A9">
            <w:pPr>
              <w:spacing w:line="252" w:lineRule="auto"/>
              <w:jc w:val="center"/>
              <w:rPr>
                <w:rFonts w:cs="Arial"/>
                <w:b/>
                <w:color w:val="FF0000"/>
              </w:rPr>
            </w:pPr>
            <w:r w:rsidRPr="00143E4E">
              <w:rPr>
                <w:rFonts w:cs="Arial"/>
              </w:rPr>
              <w:t>£###.##</w:t>
            </w:r>
          </w:p>
        </w:tc>
        <w:tc>
          <w:tcPr>
            <w:tcW w:w="37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2A7C284B" w14:textId="77777777" w:rsidR="005D61A9" w:rsidRPr="00143E4E" w:rsidRDefault="005D61A9" w:rsidP="005D61A9">
            <w:pPr>
              <w:spacing w:line="252" w:lineRule="auto"/>
              <w:jc w:val="center"/>
              <w:rPr>
                <w:rFonts w:cs="Arial"/>
                <w:b/>
              </w:rPr>
            </w:pPr>
            <w:r w:rsidRPr="00143E4E">
              <w:rPr>
                <w:rFonts w:cs="Arial"/>
              </w:rPr>
              <w:t>£###.##</w:t>
            </w:r>
          </w:p>
        </w:tc>
        <w:tc>
          <w:tcPr>
            <w:tcW w:w="199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7822999D" w14:textId="77777777" w:rsidR="005D61A9" w:rsidRPr="00143E4E" w:rsidRDefault="005D61A9" w:rsidP="005D61A9">
            <w:pPr>
              <w:spacing w:line="252" w:lineRule="auto"/>
              <w:rPr>
                <w:rFonts w:cs="Arial"/>
              </w:rPr>
            </w:pPr>
            <w:r w:rsidRPr="00143E4E">
              <w:rPr>
                <w:rFonts w:cs="Arial"/>
              </w:rPr>
              <w:t xml:space="preserve">This column allows you to provide any clarifying information, such as the rationale for costs, how they have been developed or any other details you think would be useful for us to know. </w:t>
            </w:r>
          </w:p>
        </w:tc>
      </w:tr>
      <w:tr w:rsidR="00A40AE6" w:rsidRPr="00143E4E" w14:paraId="6207341D" w14:textId="77777777" w:rsidTr="00A40AE6">
        <w:trPr>
          <w:trHeight w:val="170"/>
        </w:trPr>
        <w:tc>
          <w:tcPr>
            <w:tcW w:w="606"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E0792F" w14:textId="6581B301" w:rsidR="00A40AE6" w:rsidRDefault="00A40AE6" w:rsidP="005D61A9">
            <w:pPr>
              <w:spacing w:line="252" w:lineRule="auto"/>
              <w:jc w:val="center"/>
              <w:rPr>
                <w:rFonts w:cs="Arial"/>
                <w:b/>
                <w:bCs/>
                <w:sz w:val="22"/>
              </w:rPr>
            </w:pPr>
            <w:r w:rsidRPr="00143E4E">
              <w:rPr>
                <w:rFonts w:cs="Arial"/>
                <w:b/>
                <w:bCs/>
                <w:sz w:val="22"/>
              </w:rPr>
              <w:t>Delivery</w:t>
            </w:r>
            <w:r>
              <w:rPr>
                <w:rFonts w:cs="Arial"/>
                <w:b/>
                <w:bCs/>
                <w:sz w:val="22"/>
              </w:rPr>
              <w:t>: funding for holiday club provision</w:t>
            </w:r>
          </w:p>
          <w:p w14:paraId="65CC8134" w14:textId="16B08C2E" w:rsidR="00A40AE6" w:rsidRPr="00143E4E" w:rsidRDefault="00A40AE6" w:rsidP="00A40AE6">
            <w:pPr>
              <w:spacing w:line="252" w:lineRule="auto"/>
              <w:jc w:val="center"/>
              <w:rPr>
                <w:rFonts w:cs="Arial"/>
                <w:b/>
                <w:bCs/>
                <w:sz w:val="22"/>
              </w:rPr>
            </w:pPr>
          </w:p>
        </w:tc>
        <w:tc>
          <w:tcPr>
            <w:tcW w:w="600" w:type="pct"/>
            <w:tcBorders>
              <w:top w:val="single" w:sz="2" w:space="0" w:color="000000"/>
              <w:left w:val="single" w:sz="4" w:space="0" w:color="auto"/>
              <w:bottom w:val="single" w:sz="2" w:space="0" w:color="000000"/>
              <w:right w:val="single" w:sz="2" w:space="0" w:color="000000"/>
            </w:tcBorders>
          </w:tcPr>
          <w:p w14:paraId="71858819" w14:textId="77777777" w:rsidR="00A40AE6" w:rsidRPr="00143E4E" w:rsidRDefault="00A40AE6" w:rsidP="005D61A9">
            <w:pPr>
              <w:spacing w:line="252" w:lineRule="auto"/>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AC3099D"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4A07B"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9D5D5C" w14:textId="77777777" w:rsidR="00A40AE6" w:rsidRPr="00143E4E" w:rsidRDefault="00A40AE6" w:rsidP="005D61A9">
            <w:pPr>
              <w:spacing w:line="252" w:lineRule="auto"/>
              <w:jc w:val="center"/>
              <w:rPr>
                <w:rFonts w:cs="Arial"/>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13619F"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94EA60" w14:textId="77777777" w:rsidR="00A40AE6" w:rsidRPr="00143E4E" w:rsidRDefault="00A40AE6" w:rsidP="005D61A9">
            <w:pPr>
              <w:spacing w:line="252" w:lineRule="auto"/>
              <w:jc w:val="center"/>
              <w:rPr>
                <w:rFonts w:cs="Arial"/>
                <w:b/>
              </w:rPr>
            </w:pPr>
          </w:p>
        </w:tc>
        <w:tc>
          <w:tcPr>
            <w:tcW w:w="1991" w:type="pct"/>
            <w:tcBorders>
              <w:top w:val="single" w:sz="2" w:space="0" w:color="000000"/>
              <w:left w:val="single" w:sz="2" w:space="0" w:color="000000"/>
              <w:bottom w:val="single" w:sz="2" w:space="0" w:color="000000"/>
              <w:right w:val="single" w:sz="2" w:space="0" w:color="000000"/>
            </w:tcBorders>
          </w:tcPr>
          <w:p w14:paraId="09F04802" w14:textId="77777777" w:rsidR="00A40AE6" w:rsidRPr="00143E4E" w:rsidRDefault="00A40AE6" w:rsidP="005D61A9">
            <w:pPr>
              <w:spacing w:line="252" w:lineRule="auto"/>
              <w:jc w:val="center"/>
              <w:rPr>
                <w:rFonts w:cs="Arial"/>
                <w:b/>
              </w:rPr>
            </w:pPr>
          </w:p>
        </w:tc>
      </w:tr>
      <w:tr w:rsidR="00A40AE6" w:rsidRPr="00143E4E" w14:paraId="137D8466" w14:textId="77777777" w:rsidTr="00A40AE6">
        <w:trPr>
          <w:trHeight w:val="170"/>
        </w:trPr>
        <w:tc>
          <w:tcPr>
            <w:tcW w:w="606"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73000" w14:textId="77777777" w:rsidR="00A40AE6" w:rsidRPr="00143E4E" w:rsidRDefault="00A40AE6" w:rsidP="005D61A9">
            <w:pPr>
              <w:spacing w:line="252" w:lineRule="auto"/>
              <w:jc w:val="center"/>
              <w:rPr>
                <w:rFonts w:cs="Arial"/>
                <w:b/>
                <w:bCs/>
                <w:sz w:val="22"/>
              </w:rPr>
            </w:pPr>
          </w:p>
        </w:tc>
        <w:tc>
          <w:tcPr>
            <w:tcW w:w="600" w:type="pct"/>
            <w:tcBorders>
              <w:top w:val="single" w:sz="2" w:space="0" w:color="000000"/>
              <w:left w:val="single" w:sz="4" w:space="0" w:color="auto"/>
              <w:bottom w:val="single" w:sz="2" w:space="0" w:color="000000"/>
              <w:right w:val="single" w:sz="2" w:space="0" w:color="000000"/>
            </w:tcBorders>
          </w:tcPr>
          <w:p w14:paraId="16A94652" w14:textId="77777777" w:rsidR="00A40AE6" w:rsidRPr="00143E4E" w:rsidRDefault="00A40AE6"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FB74DA"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BED0D3"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5DEB6B" w14:textId="77777777" w:rsidR="00A40AE6" w:rsidRPr="00143E4E" w:rsidRDefault="00A40AE6"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1D4D9F"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37C03B" w14:textId="77777777" w:rsidR="00A40AE6" w:rsidRPr="00143E4E" w:rsidRDefault="00A40AE6"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0CD64764" w14:textId="77777777" w:rsidR="00A40AE6" w:rsidRPr="00143E4E" w:rsidRDefault="00A40AE6" w:rsidP="005D61A9">
            <w:pPr>
              <w:spacing w:line="252" w:lineRule="auto"/>
              <w:jc w:val="center"/>
              <w:rPr>
                <w:rFonts w:cs="Arial"/>
                <w:b/>
              </w:rPr>
            </w:pPr>
          </w:p>
        </w:tc>
      </w:tr>
      <w:tr w:rsidR="00A40AE6" w:rsidRPr="00143E4E" w14:paraId="3276FC89" w14:textId="77777777" w:rsidTr="00A40AE6">
        <w:trPr>
          <w:trHeight w:val="170"/>
        </w:trPr>
        <w:tc>
          <w:tcPr>
            <w:tcW w:w="606"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4D08F2" w14:textId="77777777" w:rsidR="00A40AE6" w:rsidRPr="00143E4E" w:rsidRDefault="00A40AE6" w:rsidP="005D61A9">
            <w:pPr>
              <w:spacing w:line="252" w:lineRule="auto"/>
              <w:jc w:val="center"/>
              <w:rPr>
                <w:rFonts w:cs="Arial"/>
                <w:b/>
                <w:bCs/>
                <w:sz w:val="22"/>
              </w:rPr>
            </w:pPr>
          </w:p>
        </w:tc>
        <w:tc>
          <w:tcPr>
            <w:tcW w:w="600" w:type="pct"/>
            <w:tcBorders>
              <w:top w:val="single" w:sz="2" w:space="0" w:color="000000"/>
              <w:left w:val="single" w:sz="4" w:space="0" w:color="auto"/>
              <w:bottom w:val="single" w:sz="2" w:space="0" w:color="000000"/>
              <w:right w:val="single" w:sz="2" w:space="0" w:color="000000"/>
            </w:tcBorders>
          </w:tcPr>
          <w:p w14:paraId="135D1CF2" w14:textId="77777777" w:rsidR="00A40AE6" w:rsidRPr="00143E4E" w:rsidRDefault="00A40AE6"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62C36CB"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3F0382"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764C26" w14:textId="77777777" w:rsidR="00A40AE6" w:rsidRPr="00143E4E" w:rsidRDefault="00A40AE6"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5410F1"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E1ABDCC" w14:textId="77777777" w:rsidR="00A40AE6" w:rsidRPr="00143E4E" w:rsidRDefault="00A40AE6"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62F0298D" w14:textId="77777777" w:rsidR="00A40AE6" w:rsidRPr="00143E4E" w:rsidRDefault="00A40AE6" w:rsidP="005D61A9">
            <w:pPr>
              <w:spacing w:line="252" w:lineRule="auto"/>
              <w:jc w:val="center"/>
              <w:rPr>
                <w:rFonts w:cs="Arial"/>
                <w:b/>
              </w:rPr>
            </w:pPr>
          </w:p>
        </w:tc>
      </w:tr>
      <w:tr w:rsidR="00A40AE6" w:rsidRPr="00143E4E" w14:paraId="5E26C125" w14:textId="77777777" w:rsidTr="00A40AE6">
        <w:trPr>
          <w:trHeight w:val="170"/>
        </w:trPr>
        <w:tc>
          <w:tcPr>
            <w:tcW w:w="606" w:type="pct"/>
            <w:vMerge w:val="restar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C2E658" w14:textId="763972AD" w:rsidR="00A40AE6" w:rsidRPr="00143E4E" w:rsidRDefault="00A40AE6" w:rsidP="005D61A9">
            <w:pPr>
              <w:spacing w:line="252" w:lineRule="auto"/>
              <w:jc w:val="center"/>
              <w:rPr>
                <w:rFonts w:cs="Arial"/>
                <w:b/>
                <w:bCs/>
                <w:sz w:val="22"/>
              </w:rPr>
            </w:pPr>
            <w:r>
              <w:rPr>
                <w:rFonts w:cs="Arial"/>
                <w:b/>
                <w:bCs/>
                <w:sz w:val="22"/>
              </w:rPr>
              <w:t>Delivery: costs of local co-ordination</w:t>
            </w:r>
          </w:p>
        </w:tc>
        <w:tc>
          <w:tcPr>
            <w:tcW w:w="600" w:type="pct"/>
            <w:tcBorders>
              <w:top w:val="single" w:sz="2" w:space="0" w:color="000000"/>
              <w:left w:val="single" w:sz="4" w:space="0" w:color="auto"/>
              <w:bottom w:val="single" w:sz="2" w:space="0" w:color="000000"/>
              <w:right w:val="single" w:sz="2" w:space="0" w:color="000000"/>
            </w:tcBorders>
          </w:tcPr>
          <w:p w14:paraId="650B77E3" w14:textId="77777777" w:rsidR="00A40AE6" w:rsidRPr="00143E4E" w:rsidRDefault="00A40AE6"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0328F8"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475BFB"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A07444" w14:textId="77777777" w:rsidR="00A40AE6" w:rsidRPr="00143E4E" w:rsidRDefault="00A40AE6"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92481"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01A2D80" w14:textId="77777777" w:rsidR="00A40AE6" w:rsidRPr="00143E4E" w:rsidRDefault="00A40AE6"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775049A9" w14:textId="77777777" w:rsidR="00A40AE6" w:rsidRPr="00143E4E" w:rsidRDefault="00A40AE6" w:rsidP="005D61A9">
            <w:pPr>
              <w:spacing w:line="252" w:lineRule="auto"/>
              <w:jc w:val="center"/>
              <w:rPr>
                <w:rFonts w:cs="Arial"/>
                <w:b/>
              </w:rPr>
            </w:pPr>
          </w:p>
        </w:tc>
      </w:tr>
      <w:tr w:rsidR="00A40AE6" w:rsidRPr="00143E4E" w14:paraId="63039A0B" w14:textId="77777777" w:rsidTr="00A40AE6">
        <w:trPr>
          <w:trHeight w:val="170"/>
        </w:trPr>
        <w:tc>
          <w:tcPr>
            <w:tcW w:w="606"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CC7FE3" w14:textId="77777777" w:rsidR="00A40AE6" w:rsidRPr="00143E4E" w:rsidRDefault="00A40AE6" w:rsidP="005D61A9">
            <w:pPr>
              <w:spacing w:line="252" w:lineRule="auto"/>
              <w:jc w:val="center"/>
              <w:rPr>
                <w:rFonts w:cs="Arial"/>
                <w:b/>
                <w:bCs/>
                <w:sz w:val="22"/>
              </w:rPr>
            </w:pPr>
          </w:p>
        </w:tc>
        <w:tc>
          <w:tcPr>
            <w:tcW w:w="600" w:type="pct"/>
            <w:tcBorders>
              <w:top w:val="single" w:sz="2" w:space="0" w:color="000000"/>
              <w:left w:val="single" w:sz="4" w:space="0" w:color="auto"/>
              <w:bottom w:val="single" w:sz="2" w:space="0" w:color="000000"/>
              <w:right w:val="single" w:sz="2" w:space="0" w:color="000000"/>
            </w:tcBorders>
          </w:tcPr>
          <w:p w14:paraId="3352D9F8" w14:textId="77777777" w:rsidR="00A40AE6" w:rsidRPr="00143E4E" w:rsidRDefault="00A40AE6"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C80C2E8"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C20085"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9AB7AC" w14:textId="77777777" w:rsidR="00A40AE6" w:rsidRPr="00143E4E" w:rsidRDefault="00A40AE6"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8514A7"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763C56" w14:textId="77777777" w:rsidR="00A40AE6" w:rsidRPr="00143E4E" w:rsidRDefault="00A40AE6"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0BF577DA" w14:textId="77777777" w:rsidR="00A40AE6" w:rsidRPr="00143E4E" w:rsidRDefault="00A40AE6" w:rsidP="005D61A9">
            <w:pPr>
              <w:spacing w:line="252" w:lineRule="auto"/>
              <w:jc w:val="center"/>
              <w:rPr>
                <w:rFonts w:cs="Arial"/>
                <w:b/>
              </w:rPr>
            </w:pPr>
          </w:p>
        </w:tc>
      </w:tr>
      <w:tr w:rsidR="00A40AE6" w:rsidRPr="00143E4E" w14:paraId="04CD7C0B" w14:textId="77777777" w:rsidTr="00A40AE6">
        <w:trPr>
          <w:trHeight w:val="170"/>
        </w:trPr>
        <w:tc>
          <w:tcPr>
            <w:tcW w:w="606"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398C83" w14:textId="77777777" w:rsidR="00A40AE6" w:rsidRPr="00143E4E" w:rsidRDefault="00A40AE6" w:rsidP="005D61A9">
            <w:pPr>
              <w:spacing w:line="252" w:lineRule="auto"/>
              <w:jc w:val="center"/>
              <w:rPr>
                <w:rFonts w:cs="Arial"/>
                <w:b/>
                <w:bCs/>
                <w:sz w:val="22"/>
              </w:rPr>
            </w:pPr>
          </w:p>
        </w:tc>
        <w:tc>
          <w:tcPr>
            <w:tcW w:w="600" w:type="pct"/>
            <w:tcBorders>
              <w:top w:val="single" w:sz="2" w:space="0" w:color="000000"/>
              <w:left w:val="single" w:sz="4" w:space="0" w:color="auto"/>
              <w:bottom w:val="single" w:sz="2" w:space="0" w:color="000000"/>
              <w:right w:val="single" w:sz="2" w:space="0" w:color="000000"/>
            </w:tcBorders>
          </w:tcPr>
          <w:p w14:paraId="66D0425F" w14:textId="77777777" w:rsidR="00A40AE6" w:rsidRPr="00143E4E" w:rsidRDefault="00A40AE6"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8F2CF9" w14:textId="77777777" w:rsidR="00A40AE6" w:rsidRPr="00143E4E" w:rsidRDefault="00A40AE6"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BD2CF7" w14:textId="77777777" w:rsidR="00A40AE6" w:rsidRPr="00143E4E" w:rsidRDefault="00A40AE6"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72D7C6" w14:textId="77777777" w:rsidR="00A40AE6" w:rsidRPr="00143E4E" w:rsidRDefault="00A40AE6"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CC8AD1" w14:textId="77777777" w:rsidR="00A40AE6" w:rsidRPr="00143E4E" w:rsidRDefault="00A40AE6"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EF63D21" w14:textId="77777777" w:rsidR="00A40AE6" w:rsidRPr="00143E4E" w:rsidRDefault="00A40AE6"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77940695" w14:textId="77777777" w:rsidR="00A40AE6" w:rsidRPr="00143E4E" w:rsidRDefault="00A40AE6" w:rsidP="005D61A9">
            <w:pPr>
              <w:spacing w:line="252" w:lineRule="auto"/>
              <w:jc w:val="center"/>
              <w:rPr>
                <w:rFonts w:cs="Arial"/>
                <w:b/>
              </w:rPr>
            </w:pPr>
          </w:p>
        </w:tc>
      </w:tr>
      <w:tr w:rsidR="005D61A9" w:rsidRPr="00143E4E" w14:paraId="29D04DFD" w14:textId="77777777" w:rsidTr="00A40AE6">
        <w:trPr>
          <w:trHeight w:val="170"/>
        </w:trPr>
        <w:tc>
          <w:tcPr>
            <w:tcW w:w="606" w:type="pct"/>
            <w:vMerge w:val="restart"/>
            <w:tcBorders>
              <w:top w:val="single" w:sz="4" w:space="0" w:color="auto"/>
              <w:left w:val="single" w:sz="2" w:space="0" w:color="000000"/>
              <w:right w:val="single" w:sz="2" w:space="0" w:color="000000"/>
            </w:tcBorders>
            <w:shd w:val="clear" w:color="auto" w:fill="auto"/>
            <w:tcMar>
              <w:top w:w="0" w:type="dxa"/>
              <w:left w:w="108" w:type="dxa"/>
              <w:bottom w:w="0" w:type="dxa"/>
              <w:right w:w="108" w:type="dxa"/>
            </w:tcMar>
            <w:hideMark/>
          </w:tcPr>
          <w:p w14:paraId="5A1C537D" w14:textId="77777777" w:rsidR="005D61A9" w:rsidRPr="00143E4E" w:rsidRDefault="005D61A9" w:rsidP="005D61A9">
            <w:pPr>
              <w:spacing w:line="252" w:lineRule="auto"/>
              <w:jc w:val="center"/>
              <w:rPr>
                <w:rFonts w:cs="Arial"/>
              </w:rPr>
            </w:pPr>
            <w:r w:rsidRPr="00143E4E">
              <w:rPr>
                <w:rFonts w:cs="Arial"/>
                <w:b/>
                <w:bCs/>
                <w:sz w:val="22"/>
              </w:rPr>
              <w:t>Administration</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0BBBC3AC"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D4E481E" w14:textId="77777777" w:rsidR="005D61A9" w:rsidRPr="00143E4E" w:rsidRDefault="005D61A9" w:rsidP="005D61A9">
            <w:pPr>
              <w:spacing w:line="252" w:lineRule="auto"/>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F318E4C"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B2CECED"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58A088D"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B76FBDD"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2EA923D4" w14:textId="77777777" w:rsidR="005D61A9" w:rsidRPr="00143E4E" w:rsidRDefault="005D61A9" w:rsidP="005D61A9">
            <w:pPr>
              <w:spacing w:line="252" w:lineRule="auto"/>
              <w:jc w:val="center"/>
              <w:rPr>
                <w:rFonts w:cs="Arial"/>
                <w:b/>
              </w:rPr>
            </w:pPr>
          </w:p>
        </w:tc>
      </w:tr>
      <w:tr w:rsidR="005D61A9" w:rsidRPr="00143E4E" w14:paraId="6E546AB0"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374CB1CF"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144E364E"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7861B97"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DD2DC0"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630D393"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A318A6A"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997E072"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628A4A62" w14:textId="77777777" w:rsidR="005D61A9" w:rsidRPr="00143E4E" w:rsidRDefault="005D61A9" w:rsidP="005D61A9">
            <w:pPr>
              <w:spacing w:line="252" w:lineRule="auto"/>
              <w:jc w:val="center"/>
              <w:rPr>
                <w:rFonts w:cs="Arial"/>
                <w:b/>
              </w:rPr>
            </w:pPr>
          </w:p>
        </w:tc>
      </w:tr>
      <w:tr w:rsidR="005D61A9" w:rsidRPr="00143E4E" w14:paraId="2226E61A"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378DE104"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58FE32B0"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AEB7AC8"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6D21343"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439CB8D"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842D4BD"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6E81B71"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2171B484" w14:textId="77777777" w:rsidR="005D61A9" w:rsidRPr="00143E4E" w:rsidRDefault="005D61A9" w:rsidP="005D61A9">
            <w:pPr>
              <w:spacing w:line="252" w:lineRule="auto"/>
              <w:jc w:val="center"/>
              <w:rPr>
                <w:rFonts w:cs="Arial"/>
                <w:b/>
              </w:rPr>
            </w:pPr>
          </w:p>
        </w:tc>
      </w:tr>
      <w:tr w:rsidR="005D61A9" w:rsidRPr="00143E4E" w14:paraId="6DF3A77A"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4956251F"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08DB0084"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4AF6ACB"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8A0D957"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DBED883"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D8507BD"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8691BD"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2C91BC5B" w14:textId="77777777" w:rsidR="005D61A9" w:rsidRPr="00143E4E" w:rsidRDefault="005D61A9" w:rsidP="005D61A9">
            <w:pPr>
              <w:spacing w:line="252" w:lineRule="auto"/>
              <w:jc w:val="center"/>
              <w:rPr>
                <w:rFonts w:cs="Arial"/>
                <w:b/>
              </w:rPr>
            </w:pPr>
          </w:p>
        </w:tc>
      </w:tr>
      <w:tr w:rsidR="005D61A9" w:rsidRPr="00143E4E" w14:paraId="172A2AD7"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376CEAE8"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687C9C39"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F821DA9"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DB8A5E7"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FC149A8"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533C1D2"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D9F5EA5"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05FEB31E" w14:textId="77777777" w:rsidR="005D61A9" w:rsidRPr="00143E4E" w:rsidRDefault="005D61A9" w:rsidP="005D61A9">
            <w:pPr>
              <w:spacing w:line="252" w:lineRule="auto"/>
              <w:jc w:val="center"/>
              <w:rPr>
                <w:rFonts w:cs="Arial"/>
                <w:b/>
              </w:rPr>
            </w:pPr>
          </w:p>
        </w:tc>
      </w:tr>
      <w:tr w:rsidR="005D61A9" w:rsidRPr="00143E4E" w14:paraId="425C6465"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47BA42A3"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F9B3A76"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11E9324"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CFF907C"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356DF07"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6B704A8"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63A7732"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3BFBB505" w14:textId="77777777" w:rsidR="005D61A9" w:rsidRPr="00143E4E" w:rsidRDefault="005D61A9" w:rsidP="005D61A9">
            <w:pPr>
              <w:spacing w:line="252" w:lineRule="auto"/>
              <w:jc w:val="center"/>
              <w:rPr>
                <w:rFonts w:cs="Arial"/>
                <w:b/>
              </w:rPr>
            </w:pPr>
          </w:p>
        </w:tc>
      </w:tr>
      <w:tr w:rsidR="005D61A9" w:rsidRPr="00143E4E" w14:paraId="66F4EEAA" w14:textId="77777777" w:rsidTr="00A40AE6">
        <w:trPr>
          <w:trHeight w:val="170"/>
        </w:trPr>
        <w:tc>
          <w:tcPr>
            <w:tcW w:w="606" w:type="pct"/>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D845FE3"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0A5F8892"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E06FB52"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E427B2"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7D3A644"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D9E46EF"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C141C90"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1A987CB5" w14:textId="77777777" w:rsidR="005D61A9" w:rsidRPr="00143E4E" w:rsidRDefault="005D61A9" w:rsidP="005D61A9">
            <w:pPr>
              <w:spacing w:line="252" w:lineRule="auto"/>
              <w:jc w:val="center"/>
              <w:rPr>
                <w:rFonts w:cs="Arial"/>
                <w:b/>
              </w:rPr>
            </w:pPr>
          </w:p>
        </w:tc>
      </w:tr>
      <w:tr w:rsidR="005D61A9" w:rsidRPr="00143E4E" w14:paraId="4828504F" w14:textId="77777777" w:rsidTr="00A40AE6">
        <w:trPr>
          <w:trHeight w:val="170"/>
        </w:trPr>
        <w:tc>
          <w:tcPr>
            <w:tcW w:w="606" w:type="pct"/>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hideMark/>
          </w:tcPr>
          <w:p w14:paraId="5D74D176" w14:textId="77777777" w:rsidR="005D61A9" w:rsidRPr="00143E4E" w:rsidRDefault="005D61A9" w:rsidP="005D61A9">
            <w:pPr>
              <w:spacing w:line="252" w:lineRule="auto"/>
              <w:jc w:val="center"/>
              <w:rPr>
                <w:rFonts w:cs="Arial"/>
              </w:rPr>
            </w:pPr>
            <w:r w:rsidRPr="00143E4E">
              <w:rPr>
                <w:rFonts w:cs="Arial"/>
                <w:b/>
                <w:bCs/>
                <w:sz w:val="22"/>
              </w:rPr>
              <w:t>Travel and subsistence</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659496AC"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653987" w14:textId="77777777" w:rsidR="005D61A9" w:rsidRPr="00143E4E" w:rsidRDefault="005D61A9" w:rsidP="005D61A9">
            <w:pPr>
              <w:spacing w:line="252" w:lineRule="auto"/>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65C98E2"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961C959"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77664D4"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406D87B"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25ABBAC1" w14:textId="77777777" w:rsidR="005D61A9" w:rsidRPr="00143E4E" w:rsidRDefault="005D61A9" w:rsidP="005D61A9">
            <w:pPr>
              <w:spacing w:line="252" w:lineRule="auto"/>
              <w:jc w:val="center"/>
              <w:rPr>
                <w:rFonts w:cs="Arial"/>
                <w:b/>
              </w:rPr>
            </w:pPr>
          </w:p>
        </w:tc>
      </w:tr>
      <w:tr w:rsidR="005D61A9" w:rsidRPr="00143E4E" w14:paraId="26F2AE54" w14:textId="77777777" w:rsidTr="00A40AE6">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4D9DCA81"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396E8E9B"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1619EAF"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9117943"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E65E971"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6B94F52"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E24CA43"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44706580" w14:textId="77777777" w:rsidR="005D61A9" w:rsidRPr="00143E4E" w:rsidRDefault="005D61A9" w:rsidP="005D61A9">
            <w:pPr>
              <w:spacing w:line="252" w:lineRule="auto"/>
              <w:jc w:val="center"/>
              <w:rPr>
                <w:rFonts w:cs="Arial"/>
                <w:b/>
              </w:rPr>
            </w:pPr>
          </w:p>
        </w:tc>
      </w:tr>
      <w:tr w:rsidR="005D61A9" w:rsidRPr="00143E4E" w14:paraId="10751246" w14:textId="77777777" w:rsidTr="00A40AE6">
        <w:trPr>
          <w:trHeight w:val="170"/>
        </w:trPr>
        <w:tc>
          <w:tcPr>
            <w:tcW w:w="606"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716834A" w14:textId="77777777" w:rsidR="005D61A9" w:rsidRPr="00143E4E" w:rsidRDefault="005D61A9" w:rsidP="005D61A9">
            <w:pPr>
              <w:spacing w:line="252" w:lineRule="auto"/>
              <w:jc w:val="center"/>
              <w:rPr>
                <w:rFonts w:cs="Arial"/>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5B77F41" w14:textId="77777777" w:rsidR="005D61A9" w:rsidRPr="00143E4E" w:rsidRDefault="005D61A9" w:rsidP="005D61A9">
            <w:pPr>
              <w:spacing w:line="252" w:lineRule="auto"/>
              <w:jc w:val="center"/>
              <w:rPr>
                <w:rFonts w:cs="Arial"/>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99C47F" w14:textId="77777777" w:rsidR="005D61A9" w:rsidRPr="00143E4E" w:rsidRDefault="005D61A9" w:rsidP="005D61A9">
            <w:pPr>
              <w:spacing w:line="252" w:lineRule="auto"/>
              <w:jc w:val="center"/>
              <w:rPr>
                <w:rFonts w:cs="Arial"/>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513F47C" w14:textId="77777777" w:rsidR="005D61A9" w:rsidRPr="00143E4E" w:rsidRDefault="005D61A9" w:rsidP="005D61A9">
            <w:pPr>
              <w:spacing w:line="252" w:lineRule="auto"/>
              <w:jc w:val="center"/>
              <w:rPr>
                <w:rFonts w:cs="Arial"/>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997034D" w14:textId="77777777" w:rsidR="005D61A9" w:rsidRPr="00143E4E" w:rsidRDefault="005D61A9" w:rsidP="005D61A9">
            <w:pPr>
              <w:spacing w:line="252" w:lineRule="auto"/>
              <w:jc w:val="center"/>
              <w:rPr>
                <w:rFonts w:cs="Arial"/>
                <w:b/>
                <w:color w:val="FF0000"/>
              </w:rPr>
            </w:pPr>
          </w:p>
        </w:tc>
        <w:tc>
          <w:tcPr>
            <w:tcW w:w="37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1667B0A" w14:textId="77777777" w:rsidR="005D61A9" w:rsidRPr="00143E4E" w:rsidRDefault="005D61A9" w:rsidP="005D61A9">
            <w:pPr>
              <w:spacing w:line="252" w:lineRule="auto"/>
              <w:jc w:val="center"/>
              <w:rPr>
                <w:rFonts w:cs="Arial"/>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38AEED8" w14:textId="77777777" w:rsidR="005D61A9" w:rsidRPr="00143E4E" w:rsidRDefault="005D61A9" w:rsidP="005D61A9">
            <w:pPr>
              <w:spacing w:line="252" w:lineRule="auto"/>
              <w:jc w:val="center"/>
              <w:rPr>
                <w:rFonts w:cs="Arial"/>
                <w:b/>
              </w:rPr>
            </w:pPr>
          </w:p>
        </w:tc>
        <w:tc>
          <w:tcPr>
            <w:tcW w:w="1972" w:type="pct"/>
            <w:tcBorders>
              <w:top w:val="single" w:sz="2" w:space="0" w:color="000000"/>
              <w:left w:val="single" w:sz="2" w:space="0" w:color="000000"/>
              <w:bottom w:val="single" w:sz="2" w:space="0" w:color="000000"/>
              <w:right w:val="single" w:sz="2" w:space="0" w:color="000000"/>
            </w:tcBorders>
          </w:tcPr>
          <w:p w14:paraId="33F9C7DC" w14:textId="77777777" w:rsidR="005D61A9" w:rsidRPr="00143E4E" w:rsidRDefault="005D61A9" w:rsidP="005D61A9">
            <w:pPr>
              <w:spacing w:line="252" w:lineRule="auto"/>
              <w:jc w:val="center"/>
              <w:rPr>
                <w:rFonts w:cs="Arial"/>
                <w:b/>
              </w:rPr>
            </w:pPr>
          </w:p>
        </w:tc>
      </w:tr>
    </w:tbl>
    <w:p w14:paraId="764AC89D" w14:textId="77777777" w:rsidR="005D61A9" w:rsidRPr="00143E4E" w:rsidRDefault="005D61A9" w:rsidP="005D61A9">
      <w:pPr>
        <w:spacing w:after="0" w:line="240" w:lineRule="auto"/>
        <w:rPr>
          <w:rFonts w:eastAsia="Calibri" w:cs="Arial"/>
          <w:color w:val="auto"/>
          <w:sz w:val="22"/>
          <w:szCs w:val="22"/>
        </w:rPr>
      </w:pPr>
    </w:p>
    <w:p w14:paraId="2DFF304A" w14:textId="77777777" w:rsidR="005D61A9" w:rsidRPr="00143E4E" w:rsidRDefault="005D61A9" w:rsidP="005D61A9">
      <w:pPr>
        <w:spacing w:after="0" w:line="240" w:lineRule="auto"/>
        <w:rPr>
          <w:rFonts w:eastAsia="Calibri" w:cs="Arial"/>
          <w:color w:val="auto"/>
          <w:sz w:val="22"/>
          <w:szCs w:val="22"/>
        </w:rPr>
      </w:pPr>
    </w:p>
    <w:p w14:paraId="31EC4719" w14:textId="77777777" w:rsidR="005D61A9" w:rsidRPr="00143E4E" w:rsidRDefault="005D61A9" w:rsidP="005D61A9">
      <w:pPr>
        <w:spacing w:after="0" w:line="240" w:lineRule="auto"/>
        <w:rPr>
          <w:rFonts w:eastAsia="Calibri" w:cs="Arial"/>
          <w:color w:val="auto"/>
          <w:sz w:val="22"/>
          <w:szCs w:val="22"/>
        </w:rPr>
      </w:pPr>
    </w:p>
    <w:p w14:paraId="5070571C" w14:textId="77777777" w:rsidR="005D61A9" w:rsidRPr="00143E4E" w:rsidRDefault="005D61A9" w:rsidP="005D61A9">
      <w:pPr>
        <w:spacing w:after="0" w:line="240" w:lineRule="auto"/>
        <w:rPr>
          <w:rFonts w:eastAsia="Calibri" w:cs="Arial"/>
          <w:color w:val="auto"/>
          <w:sz w:val="22"/>
          <w:szCs w:val="22"/>
        </w:rPr>
      </w:pPr>
    </w:p>
    <w:p w14:paraId="00CA9C86" w14:textId="77777777" w:rsidR="005D61A9" w:rsidRDefault="005D61A9" w:rsidP="005D61A9">
      <w:pPr>
        <w:spacing w:after="0" w:line="240" w:lineRule="auto"/>
        <w:rPr>
          <w:rFonts w:eastAsia="Calibri" w:cs="Arial"/>
          <w:color w:val="auto"/>
          <w:sz w:val="22"/>
          <w:szCs w:val="22"/>
        </w:rPr>
      </w:pPr>
    </w:p>
    <w:p w14:paraId="77E381DD" w14:textId="77777777" w:rsidR="005D61A9" w:rsidRDefault="005D61A9" w:rsidP="005D61A9">
      <w:pPr>
        <w:spacing w:after="0" w:line="240" w:lineRule="auto"/>
        <w:rPr>
          <w:rFonts w:eastAsia="Calibri" w:cs="Arial"/>
          <w:color w:val="auto"/>
          <w:sz w:val="22"/>
          <w:szCs w:val="22"/>
        </w:rPr>
      </w:pPr>
    </w:p>
    <w:p w14:paraId="6DF9FC89" w14:textId="77777777" w:rsidR="005D61A9" w:rsidRDefault="005D61A9" w:rsidP="005D61A9">
      <w:pPr>
        <w:spacing w:after="0" w:line="240" w:lineRule="auto"/>
        <w:rPr>
          <w:rFonts w:eastAsia="Calibri" w:cs="Arial"/>
          <w:color w:val="auto"/>
          <w:sz w:val="22"/>
          <w:szCs w:val="22"/>
        </w:rPr>
      </w:pPr>
    </w:p>
    <w:p w14:paraId="2A5A05E3" w14:textId="77777777" w:rsidR="005D61A9" w:rsidRDefault="005D61A9" w:rsidP="005D61A9">
      <w:pPr>
        <w:spacing w:after="0" w:line="240" w:lineRule="auto"/>
        <w:rPr>
          <w:rFonts w:eastAsia="Calibri" w:cs="Arial"/>
          <w:color w:val="auto"/>
          <w:sz w:val="22"/>
          <w:szCs w:val="22"/>
        </w:rPr>
      </w:pPr>
    </w:p>
    <w:p w14:paraId="5AA0A184" w14:textId="77777777" w:rsidR="005D61A9" w:rsidRDefault="005D61A9" w:rsidP="005D61A9">
      <w:pPr>
        <w:spacing w:after="0" w:line="240" w:lineRule="auto"/>
        <w:rPr>
          <w:rFonts w:eastAsia="Calibri" w:cs="Arial"/>
          <w:color w:val="auto"/>
          <w:sz w:val="22"/>
          <w:szCs w:val="22"/>
        </w:rPr>
      </w:pPr>
    </w:p>
    <w:p w14:paraId="5F612CCD" w14:textId="77777777" w:rsidR="005D61A9" w:rsidRDefault="005D61A9" w:rsidP="005D61A9">
      <w:pPr>
        <w:spacing w:after="0" w:line="240" w:lineRule="auto"/>
        <w:rPr>
          <w:rFonts w:eastAsia="Calibri" w:cs="Arial"/>
          <w:color w:val="auto"/>
          <w:sz w:val="22"/>
          <w:szCs w:val="22"/>
        </w:rPr>
      </w:pPr>
    </w:p>
    <w:p w14:paraId="2E00AB3C" w14:textId="77777777" w:rsidR="005D61A9" w:rsidRDefault="005D61A9" w:rsidP="005D61A9">
      <w:pPr>
        <w:spacing w:after="0" w:line="240" w:lineRule="auto"/>
        <w:rPr>
          <w:rFonts w:eastAsia="Calibri" w:cs="Arial"/>
          <w:color w:val="auto"/>
          <w:sz w:val="22"/>
          <w:szCs w:val="22"/>
        </w:rPr>
      </w:pPr>
    </w:p>
    <w:p w14:paraId="6AB5F2D0" w14:textId="77777777" w:rsidR="005D61A9" w:rsidRDefault="005D61A9" w:rsidP="005D61A9">
      <w:pPr>
        <w:spacing w:after="0" w:line="240" w:lineRule="auto"/>
        <w:rPr>
          <w:rFonts w:eastAsia="Calibri" w:cs="Arial"/>
          <w:color w:val="auto"/>
          <w:sz w:val="22"/>
          <w:szCs w:val="22"/>
        </w:rPr>
      </w:pPr>
    </w:p>
    <w:p w14:paraId="6131037B" w14:textId="77777777" w:rsidR="005D61A9" w:rsidRDefault="005D61A9" w:rsidP="005D61A9">
      <w:pPr>
        <w:spacing w:after="0" w:line="240" w:lineRule="auto"/>
        <w:rPr>
          <w:rFonts w:eastAsia="Calibri" w:cs="Arial"/>
          <w:color w:val="auto"/>
          <w:sz w:val="22"/>
          <w:szCs w:val="22"/>
        </w:rPr>
      </w:pPr>
    </w:p>
    <w:p w14:paraId="305F716F" w14:textId="77777777" w:rsidR="005D61A9" w:rsidRPr="00143E4E" w:rsidRDefault="005D61A9" w:rsidP="005D61A9">
      <w:pPr>
        <w:spacing w:after="0" w:line="240" w:lineRule="auto"/>
        <w:rPr>
          <w:rFonts w:eastAsia="Calibri" w:cs="Arial"/>
          <w:color w:val="auto"/>
          <w:sz w:val="22"/>
          <w:szCs w:val="22"/>
        </w:rPr>
        <w:sectPr w:rsidR="005D61A9" w:rsidRPr="00143E4E" w:rsidSect="00EE2C3E">
          <w:type w:val="continuous"/>
          <w:pgSz w:w="16838" w:h="11906" w:orient="landscape"/>
          <w:pgMar w:top="720" w:right="720" w:bottom="720" w:left="720" w:header="709" w:footer="709" w:gutter="0"/>
          <w:cols w:space="1134"/>
          <w:titlePg/>
          <w:docGrid w:linePitch="360"/>
        </w:sectPr>
      </w:pPr>
    </w:p>
    <w:p w14:paraId="588F6A71" w14:textId="77777777" w:rsidR="005D61A9" w:rsidRDefault="005D61A9" w:rsidP="005D61A9">
      <w:pPr>
        <w:pStyle w:val="TOCHeading"/>
        <w:rPr>
          <w:b w:val="0"/>
          <w:color w:val="1F497D" w:themeColor="text2"/>
          <w:sz w:val="28"/>
        </w:rPr>
      </w:pPr>
      <w:r>
        <w:lastRenderedPageBreak/>
        <w:t>Annex C: Declaration</w:t>
      </w:r>
    </w:p>
    <w:tbl>
      <w:tblPr>
        <w:tblStyle w:val="TableGrid"/>
        <w:tblW w:w="5000" w:type="pct"/>
        <w:tblLook w:val="04A0" w:firstRow="1" w:lastRow="0" w:firstColumn="1" w:lastColumn="0" w:noHBand="0" w:noVBand="1"/>
      </w:tblPr>
      <w:tblGrid>
        <w:gridCol w:w="3645"/>
        <w:gridCol w:w="6811"/>
      </w:tblGrid>
      <w:tr w:rsidR="005D61A9" w14:paraId="625BA9AD" w14:textId="77777777" w:rsidTr="00EE2C3E">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F356F5" w14:textId="77777777" w:rsidR="005D61A9" w:rsidRDefault="005D61A9" w:rsidP="005D61A9">
            <w:pPr>
              <w:rPr>
                <w:rFonts w:cs="Arial"/>
              </w:rPr>
            </w:pPr>
            <w:r>
              <w:rPr>
                <w:rFonts w:cs="Arial"/>
                <w:b/>
              </w:rPr>
              <w:t>DECLARATION</w:t>
            </w:r>
            <w:r>
              <w:rPr>
                <w:rFonts w:cs="Arial"/>
                <w:color w:val="FF0000"/>
              </w:rPr>
              <w:t xml:space="preserve">* Please complete in block capitals </w:t>
            </w:r>
          </w:p>
        </w:tc>
      </w:tr>
      <w:tr w:rsidR="005D61A9" w14:paraId="0CE2ADE5" w14:textId="77777777" w:rsidTr="00EE2C3E">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1894649" w14:textId="77777777" w:rsidR="005D61A9" w:rsidRDefault="005D61A9" w:rsidP="005D61A9">
            <w:pPr>
              <w:rPr>
                <w:rFonts w:cs="Arial"/>
              </w:rPr>
            </w:pPr>
            <w:r>
              <w:rPr>
                <w:rFonts w:cs="Arial"/>
                <w:lang w:eastAsia="en-US"/>
              </w:rPr>
              <w:t>Please ensure that a person who is appropriately authorised to act on behalf of your organisation(s) completes the following declaration.</w:t>
            </w:r>
          </w:p>
          <w:p w14:paraId="3A5A42B3" w14:textId="77777777" w:rsidR="005D61A9" w:rsidRDefault="005D61A9" w:rsidP="005D61A9">
            <w:pPr>
              <w:rPr>
                <w:rFonts w:cs="Arial"/>
                <w:lang w:eastAsia="en-US"/>
              </w:rPr>
            </w:pPr>
            <w:r>
              <w:rPr>
                <w:rFonts w:cs="Arial"/>
                <w:lang w:eastAsia="en-US"/>
              </w:rPr>
              <w:t>I confirm that the information given in this application is true and complete and that, if successful, the organisation will administer any grant in accordance with the final version of the DfE's grant funding agreement</w:t>
            </w:r>
            <w:r>
              <w:rPr>
                <w:rFonts w:cs="Arial"/>
                <w:color w:val="0000FF"/>
                <w:lang w:eastAsia="en-US"/>
              </w:rPr>
              <w:t xml:space="preserve">.  </w:t>
            </w:r>
            <w:r>
              <w:rPr>
                <w:rFonts w:cs="Arial"/>
                <w:lang w:eastAsia="en-US"/>
              </w:rPr>
              <w:t xml:space="preserve">I understand that the information will be used in the evaluation process to assess my organisation’s suitability to receive grant funding for the application I have made.  </w:t>
            </w:r>
          </w:p>
          <w:p w14:paraId="33BDA153" w14:textId="77777777" w:rsidR="005D61A9" w:rsidRDefault="005D61A9" w:rsidP="005D61A9">
            <w:pPr>
              <w:rPr>
                <w:rFonts w:cs="Arial"/>
                <w:lang w:eastAsia="en-US"/>
              </w:rPr>
            </w:pPr>
            <w:r>
              <w:rPr>
                <w:rFonts w:cs="Arial"/>
                <w:lang w:eastAsia="en-US"/>
              </w:rPr>
              <w:t>I confirm that the organisation named in this application has given me the authority to complete this application on its behalf.</w:t>
            </w:r>
          </w:p>
        </w:tc>
      </w:tr>
      <w:tr w:rsidR="005D61A9" w14:paraId="5C8E9AC8" w14:textId="77777777" w:rsidTr="00EE2C3E">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35DB44" w14:textId="77777777" w:rsidR="005D61A9" w:rsidRDefault="005D61A9" w:rsidP="005D61A9">
            <w:pPr>
              <w:rPr>
                <w:rFonts w:cs="Arial"/>
                <w:lang w:eastAsia="en-US"/>
              </w:rPr>
            </w:pPr>
            <w:r>
              <w:rPr>
                <w:rFonts w:cs="Arial"/>
              </w:rPr>
              <w:t>Name</w:t>
            </w:r>
          </w:p>
        </w:tc>
        <w:tc>
          <w:tcPr>
            <w:tcW w:w="3257" w:type="pct"/>
            <w:tcBorders>
              <w:top w:val="single" w:sz="4" w:space="0" w:color="auto"/>
              <w:left w:val="single" w:sz="4" w:space="0" w:color="auto"/>
              <w:bottom w:val="single" w:sz="4" w:space="0" w:color="auto"/>
              <w:right w:val="single" w:sz="4" w:space="0" w:color="auto"/>
            </w:tcBorders>
          </w:tcPr>
          <w:p w14:paraId="0029BEF0" w14:textId="77777777" w:rsidR="005D61A9" w:rsidRDefault="005D61A9" w:rsidP="005D61A9">
            <w:pPr>
              <w:rPr>
                <w:rFonts w:cs="Arial"/>
                <w:lang w:eastAsia="en-US"/>
              </w:rPr>
            </w:pPr>
          </w:p>
        </w:tc>
      </w:tr>
      <w:tr w:rsidR="005D61A9" w14:paraId="7235EAE1" w14:textId="77777777" w:rsidTr="00EE2C3E">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D4E131" w14:textId="77777777" w:rsidR="005D61A9" w:rsidRDefault="005D61A9" w:rsidP="005D61A9">
            <w:pPr>
              <w:rPr>
                <w:rFonts w:cs="Arial"/>
                <w:lang w:eastAsia="en-US"/>
              </w:rPr>
            </w:pPr>
            <w:r>
              <w:rPr>
                <w:rFonts w:cs="Arial"/>
              </w:rPr>
              <w:t>Position (job title)</w:t>
            </w:r>
          </w:p>
        </w:tc>
        <w:tc>
          <w:tcPr>
            <w:tcW w:w="3257" w:type="pct"/>
            <w:tcBorders>
              <w:top w:val="single" w:sz="4" w:space="0" w:color="auto"/>
              <w:left w:val="single" w:sz="4" w:space="0" w:color="auto"/>
              <w:bottom w:val="single" w:sz="4" w:space="0" w:color="auto"/>
              <w:right w:val="single" w:sz="4" w:space="0" w:color="auto"/>
            </w:tcBorders>
          </w:tcPr>
          <w:p w14:paraId="32D00AAA" w14:textId="77777777" w:rsidR="005D61A9" w:rsidRDefault="005D61A9" w:rsidP="005D61A9">
            <w:pPr>
              <w:rPr>
                <w:rFonts w:cs="Arial"/>
                <w:lang w:eastAsia="en-US"/>
              </w:rPr>
            </w:pPr>
          </w:p>
        </w:tc>
      </w:tr>
      <w:tr w:rsidR="005D61A9" w14:paraId="7A97A276" w14:textId="77777777" w:rsidTr="00EE2C3E">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980B2C0" w14:textId="77777777" w:rsidR="005D61A9" w:rsidRDefault="005D61A9" w:rsidP="005D61A9">
            <w:pPr>
              <w:rPr>
                <w:rFonts w:cs="Arial"/>
                <w:lang w:eastAsia="en-US"/>
              </w:rPr>
            </w:pPr>
            <w:r>
              <w:rPr>
                <w:rFonts w:cs="Arial"/>
              </w:rPr>
              <w:t>Date (DD/MM/YY)</w:t>
            </w:r>
          </w:p>
        </w:tc>
        <w:tc>
          <w:tcPr>
            <w:tcW w:w="3257" w:type="pct"/>
            <w:tcBorders>
              <w:top w:val="single" w:sz="4" w:space="0" w:color="auto"/>
              <w:left w:val="single" w:sz="4" w:space="0" w:color="auto"/>
              <w:bottom w:val="single" w:sz="4" w:space="0" w:color="auto"/>
              <w:right w:val="single" w:sz="4" w:space="0" w:color="auto"/>
            </w:tcBorders>
          </w:tcPr>
          <w:p w14:paraId="795630B6" w14:textId="77777777" w:rsidR="005D61A9" w:rsidRDefault="005D61A9" w:rsidP="005D61A9">
            <w:pPr>
              <w:rPr>
                <w:rFonts w:cs="Arial"/>
                <w:lang w:eastAsia="en-US"/>
              </w:rPr>
            </w:pPr>
          </w:p>
        </w:tc>
      </w:tr>
      <w:tr w:rsidR="005D61A9" w14:paraId="51BA891F" w14:textId="77777777" w:rsidTr="00EE2C3E">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407BE2" w14:textId="77777777" w:rsidR="005D61A9" w:rsidRDefault="005D61A9" w:rsidP="005D61A9">
            <w:pPr>
              <w:rPr>
                <w:rFonts w:cs="Arial"/>
                <w:lang w:eastAsia="en-US"/>
              </w:rPr>
            </w:pPr>
            <w:r>
              <w:rPr>
                <w:rFonts w:cs="Arial"/>
              </w:rPr>
              <w:t>Telephone number</w:t>
            </w:r>
          </w:p>
        </w:tc>
        <w:tc>
          <w:tcPr>
            <w:tcW w:w="3257" w:type="pct"/>
            <w:tcBorders>
              <w:top w:val="single" w:sz="4" w:space="0" w:color="auto"/>
              <w:left w:val="single" w:sz="4" w:space="0" w:color="auto"/>
              <w:bottom w:val="single" w:sz="4" w:space="0" w:color="auto"/>
              <w:right w:val="single" w:sz="4" w:space="0" w:color="auto"/>
            </w:tcBorders>
          </w:tcPr>
          <w:p w14:paraId="12DD600D" w14:textId="77777777" w:rsidR="005D61A9" w:rsidRDefault="005D61A9" w:rsidP="005D61A9">
            <w:pPr>
              <w:rPr>
                <w:rFonts w:cs="Arial"/>
                <w:lang w:eastAsia="en-US"/>
              </w:rPr>
            </w:pPr>
          </w:p>
        </w:tc>
      </w:tr>
      <w:tr w:rsidR="005D61A9" w14:paraId="2852EA82" w14:textId="77777777" w:rsidTr="00EE2C3E">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2B3F27" w14:textId="77777777" w:rsidR="005D61A9" w:rsidRDefault="005D61A9" w:rsidP="005D61A9">
            <w:pPr>
              <w:rPr>
                <w:rFonts w:cs="Arial"/>
                <w:lang w:eastAsia="en-US"/>
              </w:rPr>
            </w:pPr>
            <w:r>
              <w:rPr>
                <w:rFonts w:cs="Arial"/>
              </w:rPr>
              <w:t>Signature</w:t>
            </w:r>
          </w:p>
        </w:tc>
        <w:tc>
          <w:tcPr>
            <w:tcW w:w="3257" w:type="pct"/>
            <w:tcBorders>
              <w:top w:val="single" w:sz="4" w:space="0" w:color="auto"/>
              <w:left w:val="single" w:sz="4" w:space="0" w:color="auto"/>
              <w:bottom w:val="single" w:sz="4" w:space="0" w:color="auto"/>
              <w:right w:val="single" w:sz="4" w:space="0" w:color="auto"/>
            </w:tcBorders>
          </w:tcPr>
          <w:p w14:paraId="2222B3A8" w14:textId="77777777" w:rsidR="005D61A9" w:rsidRDefault="005D61A9" w:rsidP="005D61A9">
            <w:pPr>
              <w:rPr>
                <w:rFonts w:cs="Arial"/>
                <w:lang w:eastAsia="en-US"/>
              </w:rPr>
            </w:pPr>
          </w:p>
        </w:tc>
      </w:tr>
    </w:tbl>
    <w:p w14:paraId="0FFB32BB" w14:textId="77777777" w:rsidR="005D61A9" w:rsidRDefault="005D61A9" w:rsidP="005D61A9">
      <w:pPr>
        <w:rPr>
          <w:rFonts w:cs="Arial"/>
          <w:lang w:eastAsia="en-US"/>
        </w:rPr>
      </w:pPr>
    </w:p>
    <w:p w14:paraId="32D5D792" w14:textId="77777777" w:rsidR="005D61A9" w:rsidRDefault="005D61A9" w:rsidP="005D61A9">
      <w:pPr>
        <w:rPr>
          <w:rFonts w:cs="Arial"/>
        </w:rPr>
      </w:pPr>
      <w:r>
        <w:rPr>
          <w:rFonts w:cs="Arial"/>
        </w:rPr>
        <w:t>Please note: Signature must be either an E-signature or a real signature (scanned document)</w:t>
      </w:r>
    </w:p>
    <w:p w14:paraId="50BBD940" w14:textId="77777777" w:rsidR="005D61A9" w:rsidRDefault="005D61A9" w:rsidP="005D61A9">
      <w:pPr>
        <w:rPr>
          <w:rFonts w:cs="Arial"/>
        </w:rPr>
      </w:pPr>
    </w:p>
    <w:p w14:paraId="518A4497" w14:textId="77777777" w:rsidR="005D61A9" w:rsidRDefault="005D61A9" w:rsidP="005D61A9">
      <w:pPr>
        <w:rPr>
          <w:rFonts w:cs="Arial"/>
        </w:rPr>
      </w:pPr>
    </w:p>
    <w:p w14:paraId="4076349D" w14:textId="77777777" w:rsidR="005D61A9" w:rsidRDefault="005D61A9" w:rsidP="005D61A9">
      <w:pPr>
        <w:rPr>
          <w:rFonts w:cs="Arial"/>
        </w:rPr>
      </w:pPr>
    </w:p>
    <w:p w14:paraId="11CD4A1F" w14:textId="77777777" w:rsidR="005D61A9" w:rsidRDefault="005D61A9" w:rsidP="005D61A9">
      <w:pPr>
        <w:rPr>
          <w:rFonts w:cs="Arial"/>
        </w:rPr>
      </w:pPr>
    </w:p>
    <w:p w14:paraId="0BA14DFF" w14:textId="77777777" w:rsidR="005D61A9" w:rsidRDefault="005D61A9" w:rsidP="005D61A9">
      <w:pPr>
        <w:spacing w:after="0"/>
        <w:rPr>
          <w:rFonts w:cs="Arial"/>
        </w:rPr>
      </w:pPr>
      <w:r>
        <w:rPr>
          <w:rFonts w:cs="Arial"/>
        </w:rPr>
        <w:br w:type="page"/>
      </w:r>
    </w:p>
    <w:p w14:paraId="4639F518" w14:textId="77777777" w:rsidR="005D61A9" w:rsidRDefault="005D61A9" w:rsidP="005D61A9">
      <w:pPr>
        <w:pStyle w:val="Default"/>
        <w:spacing w:before="52"/>
        <w:ind w:right="177"/>
        <w:rPr>
          <w:b/>
          <w:bCs/>
          <w:color w:val="1F497D" w:themeColor="text2"/>
          <w:sz w:val="36"/>
          <w:szCs w:val="36"/>
        </w:rPr>
      </w:pPr>
      <w:r>
        <w:rPr>
          <w:b/>
          <w:bCs/>
          <w:color w:val="1F497D" w:themeColor="text2"/>
          <w:sz w:val="36"/>
          <w:szCs w:val="36"/>
        </w:rPr>
        <w:lastRenderedPageBreak/>
        <w:t xml:space="preserve">Annex D: Grounds For Refusal </w:t>
      </w:r>
      <w:r>
        <w:rPr>
          <w:b/>
          <w:bCs/>
          <w:color w:val="1F497D" w:themeColor="text2"/>
          <w:sz w:val="36"/>
          <w:szCs w:val="36"/>
        </w:rPr>
        <w:br/>
        <w:t>Information to be provided by bidders</w:t>
      </w:r>
    </w:p>
    <w:p w14:paraId="387C822B" w14:textId="77777777" w:rsidR="005D61A9" w:rsidRDefault="005D61A9" w:rsidP="005D61A9">
      <w:pPr>
        <w:pStyle w:val="Default"/>
      </w:pPr>
      <w:r>
        <w:t xml:space="preserve">DfE will </w:t>
      </w:r>
      <w:r>
        <w:rPr>
          <w:b/>
          <w:bCs/>
        </w:rPr>
        <w:t xml:space="preserve">not </w:t>
      </w:r>
      <w:r>
        <w:t xml:space="preserve">award you funding unless you are able to answer </w:t>
      </w:r>
      <w:r>
        <w:rPr>
          <w:b/>
          <w:bCs/>
        </w:rPr>
        <w:t xml:space="preserve">no </w:t>
      </w:r>
      <w:r>
        <w:t xml:space="preserve">to all of the grounds for refusal listed below. Please review the following list. </w:t>
      </w:r>
    </w:p>
    <w:p w14:paraId="1B9A8D68" w14:textId="77777777" w:rsidR="005D61A9" w:rsidRDefault="005D61A9" w:rsidP="005D61A9">
      <w:pPr>
        <w:pStyle w:val="Default"/>
      </w:pPr>
      <w:r>
        <w:br/>
        <w:t>Please state ‘Yes’ or ‘No’ to each question.</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4"/>
        <w:gridCol w:w="1011"/>
      </w:tblGrid>
      <w:tr w:rsidR="005D61A9" w14:paraId="7E513C65" w14:textId="77777777" w:rsidTr="005D61A9">
        <w:trPr>
          <w:trHeight w:val="838"/>
        </w:trPr>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32F83D5" w14:textId="77777777" w:rsidR="005D61A9" w:rsidRDefault="005D61A9" w:rsidP="005D61A9">
            <w:pPr>
              <w:rPr>
                <w:rFonts w:cs="Arial"/>
                <w:b/>
                <w:sz w:val="22"/>
                <w:szCs w:val="22"/>
              </w:rPr>
            </w:pPr>
            <w:r>
              <w:rPr>
                <w:rFonts w:cs="Arial"/>
                <w:b/>
                <w:sz w:val="22"/>
                <w:szCs w:val="22"/>
              </w:rPr>
              <w:t>Has your organisation or any directors or partner or any other person who has powers of representation, decision or control been convicted of any of the following offences?</w:t>
            </w: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0E14CEF" w14:textId="77777777" w:rsidR="005D61A9" w:rsidRDefault="005D61A9" w:rsidP="005D61A9">
            <w:pPr>
              <w:rPr>
                <w:rFonts w:cs="Arial"/>
                <w:b/>
                <w:sz w:val="22"/>
                <w:szCs w:val="22"/>
              </w:rPr>
            </w:pPr>
            <w:r>
              <w:rPr>
                <w:rFonts w:cs="Arial"/>
                <w:b/>
                <w:sz w:val="22"/>
                <w:szCs w:val="22"/>
              </w:rPr>
              <w:t>Answer</w:t>
            </w:r>
          </w:p>
        </w:tc>
      </w:tr>
      <w:tr w:rsidR="005D61A9" w14:paraId="3F426103"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0D86EB27" w14:textId="77777777" w:rsidR="005D61A9" w:rsidRDefault="005D61A9" w:rsidP="005D61A9">
            <w:pPr>
              <w:widowControl w:val="0"/>
              <w:numPr>
                <w:ilvl w:val="0"/>
                <w:numId w:val="25"/>
              </w:numPr>
              <w:tabs>
                <w:tab w:val="num" w:pos="0"/>
              </w:tabs>
              <w:overflowPunct w:val="0"/>
              <w:autoSpaceDE w:val="0"/>
              <w:autoSpaceDN w:val="0"/>
              <w:adjustRightInd w:val="0"/>
              <w:spacing w:after="0" w:line="240" w:lineRule="auto"/>
              <w:textAlignment w:val="baseline"/>
              <w:rPr>
                <w:rFonts w:cs="Arial"/>
                <w:sz w:val="22"/>
                <w:szCs w:val="22"/>
              </w:rPr>
            </w:pPr>
            <w:r>
              <w:rPr>
                <w:rFonts w:cs="Arial"/>
                <w:sz w:val="22"/>
                <w:szCs w:val="22"/>
              </w:rPr>
              <w:t xml:space="preserve">conspiracy within the meaning of </w:t>
            </w:r>
            <w:hyperlink r:id="rId14" w:tgtFrame="_parent" w:history="1">
              <w:r>
                <w:rPr>
                  <w:rStyle w:val="Hyperlink"/>
                  <w:rFonts w:cs="Arial"/>
                  <w:sz w:val="22"/>
                  <w:szCs w:val="22"/>
                </w:rPr>
                <w:t>section 1</w:t>
              </w:r>
            </w:hyperlink>
            <w:r>
              <w:rPr>
                <w:rFonts w:cs="Arial"/>
                <w:sz w:val="22"/>
                <w:szCs w:val="22"/>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992" w:type="dxa"/>
            <w:tcBorders>
              <w:top w:val="single" w:sz="4" w:space="0" w:color="000000"/>
              <w:left w:val="single" w:sz="4" w:space="0" w:color="000000"/>
              <w:bottom w:val="single" w:sz="4" w:space="0" w:color="000000"/>
              <w:right w:val="single" w:sz="4" w:space="0" w:color="000000"/>
            </w:tcBorders>
          </w:tcPr>
          <w:p w14:paraId="0BF7DF68" w14:textId="77777777" w:rsidR="005D61A9" w:rsidRDefault="005D61A9" w:rsidP="005D61A9">
            <w:pPr>
              <w:rPr>
                <w:rFonts w:cs="Arial"/>
                <w:sz w:val="22"/>
                <w:szCs w:val="22"/>
              </w:rPr>
            </w:pPr>
          </w:p>
        </w:tc>
      </w:tr>
      <w:tr w:rsidR="005D61A9" w14:paraId="62051134"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70908DD3" w14:textId="77777777" w:rsidR="005D61A9" w:rsidRDefault="005D61A9" w:rsidP="005D61A9">
            <w:pPr>
              <w:widowControl w:val="0"/>
              <w:numPr>
                <w:ilvl w:val="0"/>
                <w:numId w:val="26"/>
              </w:numPr>
              <w:tabs>
                <w:tab w:val="num" w:pos="0"/>
              </w:tabs>
              <w:overflowPunct w:val="0"/>
              <w:autoSpaceDE w:val="0"/>
              <w:autoSpaceDN w:val="0"/>
              <w:adjustRightInd w:val="0"/>
              <w:spacing w:after="0" w:line="240" w:lineRule="auto"/>
              <w:textAlignment w:val="baseline"/>
              <w:rPr>
                <w:rFonts w:cs="Arial"/>
                <w:sz w:val="22"/>
                <w:szCs w:val="22"/>
              </w:rPr>
            </w:pPr>
            <w:r>
              <w:rPr>
                <w:rFonts w:cs="Arial"/>
                <w:sz w:val="22"/>
                <w:szCs w:val="22"/>
              </w:rPr>
              <w:t xml:space="preserve">corruption within the meaning of </w:t>
            </w:r>
            <w:hyperlink r:id="rId15" w:tgtFrame="_parent" w:history="1">
              <w:r>
                <w:rPr>
                  <w:rStyle w:val="Hyperlink"/>
                  <w:rFonts w:cs="Arial"/>
                  <w:sz w:val="22"/>
                  <w:szCs w:val="22"/>
                </w:rPr>
                <w:t>section 1</w:t>
              </w:r>
            </w:hyperlink>
            <w:r>
              <w:rPr>
                <w:rFonts w:cs="Arial"/>
                <w:sz w:val="22"/>
                <w:szCs w:val="22"/>
              </w:rPr>
              <w:t xml:space="preserve">(2) of the Public Bodies Corrupt Practices Act 1889 or </w:t>
            </w:r>
            <w:hyperlink r:id="rId16" w:tgtFrame="_parent" w:history="1">
              <w:r>
                <w:rPr>
                  <w:rStyle w:val="Hyperlink"/>
                  <w:rFonts w:cs="Arial"/>
                  <w:sz w:val="22"/>
                  <w:szCs w:val="22"/>
                </w:rPr>
                <w:t>section 1</w:t>
              </w:r>
            </w:hyperlink>
            <w:r>
              <w:rPr>
                <w:rFonts w:cs="Arial"/>
                <w:sz w:val="22"/>
                <w:szCs w:val="22"/>
              </w:rPr>
              <w:t xml:space="preserve"> of the Prevention of Corruption Act 1906; where the offence relates to active corruption;</w:t>
            </w:r>
          </w:p>
        </w:tc>
        <w:tc>
          <w:tcPr>
            <w:tcW w:w="992" w:type="dxa"/>
            <w:tcBorders>
              <w:top w:val="single" w:sz="4" w:space="0" w:color="000000"/>
              <w:left w:val="single" w:sz="4" w:space="0" w:color="000000"/>
              <w:bottom w:val="single" w:sz="4" w:space="0" w:color="000000"/>
              <w:right w:val="single" w:sz="4" w:space="0" w:color="000000"/>
            </w:tcBorders>
          </w:tcPr>
          <w:p w14:paraId="749DBA68" w14:textId="77777777" w:rsidR="005D61A9" w:rsidRDefault="005D61A9" w:rsidP="005D61A9">
            <w:pPr>
              <w:rPr>
                <w:rFonts w:cs="Arial"/>
                <w:sz w:val="22"/>
                <w:szCs w:val="22"/>
              </w:rPr>
            </w:pPr>
          </w:p>
        </w:tc>
      </w:tr>
      <w:tr w:rsidR="005D61A9" w14:paraId="0FDF0FED"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7771E79B" w14:textId="77777777" w:rsidR="005D61A9" w:rsidRDefault="005D61A9" w:rsidP="005D61A9">
            <w:pPr>
              <w:rPr>
                <w:rFonts w:cs="Arial"/>
                <w:sz w:val="22"/>
                <w:szCs w:val="22"/>
              </w:rPr>
            </w:pPr>
            <w:r>
              <w:rPr>
                <w:rFonts w:cs="Arial"/>
                <w:sz w:val="22"/>
                <w:szCs w:val="22"/>
              </w:rPr>
              <w:t>(c)       the offence of bribery, where the offence relates to active corruption;</w:t>
            </w:r>
          </w:p>
        </w:tc>
        <w:tc>
          <w:tcPr>
            <w:tcW w:w="992" w:type="dxa"/>
            <w:tcBorders>
              <w:top w:val="single" w:sz="4" w:space="0" w:color="000000"/>
              <w:left w:val="single" w:sz="4" w:space="0" w:color="000000"/>
              <w:bottom w:val="single" w:sz="4" w:space="0" w:color="000000"/>
              <w:right w:val="single" w:sz="4" w:space="0" w:color="000000"/>
            </w:tcBorders>
          </w:tcPr>
          <w:p w14:paraId="67CF1ED7" w14:textId="77777777" w:rsidR="005D61A9" w:rsidRDefault="005D61A9" w:rsidP="005D61A9">
            <w:pPr>
              <w:rPr>
                <w:rFonts w:cs="Arial"/>
                <w:sz w:val="22"/>
                <w:szCs w:val="22"/>
              </w:rPr>
            </w:pPr>
          </w:p>
        </w:tc>
      </w:tr>
      <w:tr w:rsidR="005D61A9" w14:paraId="2B17644A"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7B72A733" w14:textId="77777777" w:rsidR="005D61A9" w:rsidRDefault="005D61A9" w:rsidP="005D61A9">
            <w:pPr>
              <w:rPr>
                <w:rFonts w:cs="Arial"/>
                <w:sz w:val="22"/>
                <w:szCs w:val="22"/>
              </w:rPr>
            </w:pPr>
            <w:r>
              <w:rPr>
                <w:rFonts w:cs="Arial"/>
                <w:sz w:val="22"/>
                <w:szCs w:val="22"/>
              </w:rPr>
              <w:t>(ca)     bribery within the meaning of section 1 or 6 of the Bribery Act 2010;</w:t>
            </w:r>
          </w:p>
        </w:tc>
        <w:tc>
          <w:tcPr>
            <w:tcW w:w="992" w:type="dxa"/>
            <w:tcBorders>
              <w:top w:val="single" w:sz="4" w:space="0" w:color="000000"/>
              <w:left w:val="single" w:sz="4" w:space="0" w:color="000000"/>
              <w:bottom w:val="single" w:sz="4" w:space="0" w:color="000000"/>
              <w:right w:val="single" w:sz="4" w:space="0" w:color="000000"/>
            </w:tcBorders>
          </w:tcPr>
          <w:p w14:paraId="788540E4" w14:textId="77777777" w:rsidR="005D61A9" w:rsidRDefault="005D61A9" w:rsidP="005D61A9">
            <w:pPr>
              <w:rPr>
                <w:rFonts w:cs="Arial"/>
                <w:sz w:val="22"/>
                <w:szCs w:val="22"/>
              </w:rPr>
            </w:pPr>
          </w:p>
        </w:tc>
      </w:tr>
      <w:tr w:rsidR="005D61A9" w14:paraId="564ACA66" w14:textId="77777777" w:rsidTr="005D61A9">
        <w:trPr>
          <w:trHeight w:val="849"/>
        </w:trPr>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B6F2F4B" w14:textId="77777777" w:rsidR="005D61A9" w:rsidRDefault="005D61A9" w:rsidP="005D61A9">
            <w:pPr>
              <w:rPr>
                <w:rFonts w:cs="Arial"/>
                <w:sz w:val="22"/>
                <w:szCs w:val="22"/>
              </w:rPr>
            </w:pPr>
            <w:r>
              <w:rPr>
                <w:rFonts w:cs="Arial"/>
                <w:sz w:val="22"/>
                <w:szCs w:val="22"/>
              </w:rPr>
              <w:t>d)      fraud, where the offence relates to fraud affecting the European Communities’ financial interests as defined by Article 1 of the Convention on the protection of the financial interests of the European Communities, within the meaning of:</w:t>
            </w:r>
          </w:p>
        </w:tc>
        <w:tc>
          <w:tcPr>
            <w:tcW w:w="992" w:type="dxa"/>
            <w:tcBorders>
              <w:top w:val="single" w:sz="4" w:space="0" w:color="000000"/>
              <w:left w:val="single" w:sz="4" w:space="0" w:color="000000"/>
              <w:bottom w:val="single" w:sz="4" w:space="0" w:color="000000"/>
              <w:right w:val="single" w:sz="4" w:space="0" w:color="000000"/>
            </w:tcBorders>
          </w:tcPr>
          <w:p w14:paraId="337623DE" w14:textId="77777777" w:rsidR="005D61A9" w:rsidRDefault="005D61A9" w:rsidP="005D61A9">
            <w:pPr>
              <w:rPr>
                <w:rFonts w:cs="Arial"/>
                <w:sz w:val="22"/>
                <w:szCs w:val="22"/>
              </w:rPr>
            </w:pPr>
          </w:p>
        </w:tc>
      </w:tr>
      <w:tr w:rsidR="005D61A9" w14:paraId="6655B108"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0E43813A"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the offence of cheating the Revenue;</w:t>
            </w:r>
          </w:p>
        </w:tc>
        <w:tc>
          <w:tcPr>
            <w:tcW w:w="992" w:type="dxa"/>
            <w:tcBorders>
              <w:top w:val="single" w:sz="4" w:space="0" w:color="000000"/>
              <w:left w:val="single" w:sz="4" w:space="0" w:color="000000"/>
              <w:bottom w:val="single" w:sz="4" w:space="0" w:color="000000"/>
              <w:right w:val="single" w:sz="4" w:space="0" w:color="000000"/>
            </w:tcBorders>
          </w:tcPr>
          <w:p w14:paraId="4EC13D33" w14:textId="77777777" w:rsidR="005D61A9" w:rsidRDefault="005D61A9" w:rsidP="005D61A9">
            <w:pPr>
              <w:rPr>
                <w:rFonts w:cs="Arial"/>
                <w:sz w:val="22"/>
                <w:szCs w:val="22"/>
              </w:rPr>
            </w:pPr>
          </w:p>
        </w:tc>
      </w:tr>
      <w:tr w:rsidR="005D61A9" w14:paraId="44895A98"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00756224"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the offence of conspiracy to defraud;</w:t>
            </w:r>
          </w:p>
        </w:tc>
        <w:tc>
          <w:tcPr>
            <w:tcW w:w="992" w:type="dxa"/>
            <w:tcBorders>
              <w:top w:val="single" w:sz="4" w:space="0" w:color="000000"/>
              <w:left w:val="single" w:sz="4" w:space="0" w:color="000000"/>
              <w:bottom w:val="single" w:sz="4" w:space="0" w:color="000000"/>
              <w:right w:val="single" w:sz="4" w:space="0" w:color="000000"/>
            </w:tcBorders>
          </w:tcPr>
          <w:p w14:paraId="3242B793" w14:textId="77777777" w:rsidR="005D61A9" w:rsidRDefault="005D61A9" w:rsidP="005D61A9">
            <w:pPr>
              <w:rPr>
                <w:rFonts w:cs="Arial"/>
                <w:sz w:val="22"/>
                <w:szCs w:val="22"/>
              </w:rPr>
            </w:pPr>
          </w:p>
        </w:tc>
      </w:tr>
      <w:tr w:rsidR="005D61A9" w14:paraId="42AEA2A2"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465568A"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 xml:space="preserve">fraud or theft within the meaning of the </w:t>
            </w:r>
            <w:hyperlink r:id="rId17" w:tgtFrame="_parent" w:history="1">
              <w:r>
                <w:rPr>
                  <w:rStyle w:val="Hyperlink"/>
                  <w:rFonts w:cs="Arial"/>
                  <w:sz w:val="22"/>
                  <w:szCs w:val="22"/>
                </w:rPr>
                <w:t>Theft Act 1968</w:t>
              </w:r>
            </w:hyperlink>
            <w:r>
              <w:rPr>
                <w:rFonts w:cs="Arial"/>
                <w:sz w:val="22"/>
                <w:szCs w:val="22"/>
              </w:rPr>
              <w:t>, the Theft Act (Northern Ireland) 1969, the Theft Act 1978 or the Theft (Northern Ireland) Order 1978;</w:t>
            </w:r>
          </w:p>
        </w:tc>
        <w:tc>
          <w:tcPr>
            <w:tcW w:w="992" w:type="dxa"/>
            <w:tcBorders>
              <w:top w:val="single" w:sz="4" w:space="0" w:color="000000"/>
              <w:left w:val="single" w:sz="4" w:space="0" w:color="000000"/>
              <w:bottom w:val="single" w:sz="4" w:space="0" w:color="000000"/>
              <w:right w:val="single" w:sz="4" w:space="0" w:color="000000"/>
            </w:tcBorders>
          </w:tcPr>
          <w:p w14:paraId="1EB5E213" w14:textId="77777777" w:rsidR="005D61A9" w:rsidRDefault="005D61A9" w:rsidP="005D61A9">
            <w:pPr>
              <w:rPr>
                <w:rFonts w:cs="Arial"/>
                <w:sz w:val="22"/>
                <w:szCs w:val="22"/>
              </w:rPr>
            </w:pPr>
          </w:p>
        </w:tc>
      </w:tr>
      <w:tr w:rsidR="005D61A9" w14:paraId="1E9D995C"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0A1EF60"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 xml:space="preserve">fraudulent trading within the meaning of </w:t>
            </w:r>
            <w:hyperlink r:id="rId18" w:tgtFrame="_parent" w:history="1">
              <w:r>
                <w:rPr>
                  <w:rStyle w:val="Hyperlink"/>
                  <w:rFonts w:cs="Arial"/>
                  <w:sz w:val="22"/>
                  <w:szCs w:val="22"/>
                </w:rPr>
                <w:t>section 458</w:t>
              </w:r>
            </w:hyperlink>
            <w:r>
              <w:rPr>
                <w:rFonts w:cs="Arial"/>
                <w:sz w:val="22"/>
                <w:szCs w:val="22"/>
              </w:rPr>
              <w:t xml:space="preserve"> of the Companies Act 1985, article 451 of the Companies (Northern Ireland) Order 1986 or section 993 of the Companies Act 2006; </w:t>
            </w:r>
          </w:p>
        </w:tc>
        <w:tc>
          <w:tcPr>
            <w:tcW w:w="992" w:type="dxa"/>
            <w:tcBorders>
              <w:top w:val="single" w:sz="4" w:space="0" w:color="000000"/>
              <w:left w:val="single" w:sz="4" w:space="0" w:color="000000"/>
              <w:bottom w:val="single" w:sz="4" w:space="0" w:color="000000"/>
              <w:right w:val="single" w:sz="4" w:space="0" w:color="000000"/>
            </w:tcBorders>
          </w:tcPr>
          <w:p w14:paraId="1F691D81" w14:textId="77777777" w:rsidR="005D61A9" w:rsidRDefault="005D61A9" w:rsidP="005D61A9">
            <w:pPr>
              <w:rPr>
                <w:rFonts w:cs="Arial"/>
                <w:sz w:val="22"/>
                <w:szCs w:val="22"/>
              </w:rPr>
            </w:pPr>
          </w:p>
        </w:tc>
      </w:tr>
      <w:tr w:rsidR="005D61A9" w14:paraId="48678FFF"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F111A71"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 xml:space="preserve">fraudulent evasion within the meaning of section 170 of the </w:t>
            </w:r>
            <w:hyperlink r:id="rId19" w:tgtFrame="_parent" w:history="1">
              <w:r>
                <w:rPr>
                  <w:rStyle w:val="Hyperlink"/>
                  <w:rFonts w:cs="Arial"/>
                  <w:sz w:val="22"/>
                  <w:szCs w:val="22"/>
                </w:rPr>
                <w:t>Customs and Excise Management Act 1979</w:t>
              </w:r>
            </w:hyperlink>
            <w:r>
              <w:rPr>
                <w:rFonts w:cs="Arial"/>
                <w:sz w:val="22"/>
                <w:szCs w:val="22"/>
              </w:rPr>
              <w:t xml:space="preserve"> </w:t>
            </w:r>
            <w:hyperlink r:id="rId20" w:tgtFrame="_parent" w:history="1">
              <w:r>
                <w:rPr>
                  <w:rStyle w:val="Hyperlink"/>
                  <w:rFonts w:cs="Arial"/>
                  <w:sz w:val="22"/>
                  <w:szCs w:val="22"/>
                </w:rPr>
                <w:t xml:space="preserve"> or section 72 of the Value Added Tax Act 1994</w:t>
              </w:r>
            </w:hyperlink>
            <w:r>
              <w:rPr>
                <w:rFonts w:cs="Arial"/>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14:paraId="6E30277B" w14:textId="77777777" w:rsidR="005D61A9" w:rsidRDefault="005D61A9" w:rsidP="005D61A9">
            <w:pPr>
              <w:rPr>
                <w:rFonts w:cs="Arial"/>
                <w:sz w:val="22"/>
                <w:szCs w:val="22"/>
              </w:rPr>
            </w:pPr>
          </w:p>
        </w:tc>
      </w:tr>
      <w:tr w:rsidR="005D61A9" w14:paraId="6572A428"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80BFC48"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 xml:space="preserve">an offence in connection with taxation in the European Union within the meaning of section 71 of the Criminal Justice Act 1993; </w:t>
            </w:r>
          </w:p>
        </w:tc>
        <w:tc>
          <w:tcPr>
            <w:tcW w:w="992" w:type="dxa"/>
            <w:tcBorders>
              <w:top w:val="single" w:sz="4" w:space="0" w:color="000000"/>
              <w:left w:val="single" w:sz="4" w:space="0" w:color="000000"/>
              <w:bottom w:val="single" w:sz="4" w:space="0" w:color="000000"/>
              <w:right w:val="single" w:sz="4" w:space="0" w:color="000000"/>
            </w:tcBorders>
          </w:tcPr>
          <w:p w14:paraId="0EDA3D69" w14:textId="77777777" w:rsidR="005D61A9" w:rsidRDefault="005D61A9" w:rsidP="005D61A9">
            <w:pPr>
              <w:rPr>
                <w:rFonts w:cs="Arial"/>
                <w:sz w:val="22"/>
                <w:szCs w:val="22"/>
              </w:rPr>
            </w:pPr>
          </w:p>
        </w:tc>
      </w:tr>
      <w:tr w:rsidR="005D61A9" w14:paraId="139BAE02" w14:textId="77777777" w:rsidTr="005D61A9">
        <w:trPr>
          <w:trHeight w:val="375"/>
        </w:trPr>
        <w:tc>
          <w:tcPr>
            <w:tcW w:w="9243" w:type="dxa"/>
            <w:tcBorders>
              <w:top w:val="single" w:sz="4" w:space="0" w:color="000000"/>
              <w:left w:val="single" w:sz="4" w:space="0" w:color="000000"/>
              <w:bottom w:val="single" w:sz="4" w:space="0" w:color="auto"/>
              <w:right w:val="single" w:sz="4" w:space="0" w:color="000000"/>
            </w:tcBorders>
            <w:shd w:val="clear" w:color="auto" w:fill="B8CCE4" w:themeFill="accent1" w:themeFillTint="66"/>
            <w:hideMark/>
          </w:tcPr>
          <w:p w14:paraId="7A108984"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 xml:space="preserve"> destroying, defacing or concealing of documents or procuring the execution of a valuable security within the meaning of </w:t>
            </w:r>
            <w:hyperlink r:id="rId21" w:tgtFrame="_parent" w:history="1">
              <w:r>
                <w:rPr>
                  <w:rStyle w:val="Hyperlink"/>
                  <w:rFonts w:cs="Arial"/>
                  <w:sz w:val="22"/>
                  <w:szCs w:val="22"/>
                </w:rPr>
                <w:t>section 20</w:t>
              </w:r>
            </w:hyperlink>
            <w:r>
              <w:rPr>
                <w:rFonts w:cs="Arial"/>
                <w:sz w:val="22"/>
                <w:szCs w:val="22"/>
              </w:rPr>
              <w:t xml:space="preserve"> of the Theft Act 1968 or section 19 of the Theft Act (Northern Ireland) 1969; </w:t>
            </w:r>
          </w:p>
        </w:tc>
        <w:tc>
          <w:tcPr>
            <w:tcW w:w="992" w:type="dxa"/>
            <w:tcBorders>
              <w:top w:val="single" w:sz="4" w:space="0" w:color="000000"/>
              <w:left w:val="single" w:sz="4" w:space="0" w:color="000000"/>
              <w:bottom w:val="single" w:sz="4" w:space="0" w:color="auto"/>
              <w:right w:val="single" w:sz="4" w:space="0" w:color="000000"/>
            </w:tcBorders>
          </w:tcPr>
          <w:p w14:paraId="677877E0" w14:textId="77777777" w:rsidR="005D61A9" w:rsidRDefault="005D61A9" w:rsidP="005D61A9">
            <w:pPr>
              <w:rPr>
                <w:rFonts w:cs="Arial"/>
                <w:sz w:val="22"/>
                <w:szCs w:val="22"/>
              </w:rPr>
            </w:pPr>
          </w:p>
        </w:tc>
      </w:tr>
      <w:tr w:rsidR="005D61A9" w14:paraId="3C6807C3" w14:textId="77777777" w:rsidTr="005D61A9">
        <w:trPr>
          <w:trHeight w:val="367"/>
        </w:trPr>
        <w:tc>
          <w:tcPr>
            <w:tcW w:w="9243" w:type="dxa"/>
            <w:tcBorders>
              <w:top w:val="single" w:sz="4" w:space="0" w:color="auto"/>
              <w:left w:val="single" w:sz="4" w:space="0" w:color="000000"/>
              <w:bottom w:val="single" w:sz="4" w:space="0" w:color="auto"/>
              <w:right w:val="single" w:sz="4" w:space="0" w:color="000000"/>
            </w:tcBorders>
            <w:shd w:val="clear" w:color="auto" w:fill="B8CCE4" w:themeFill="accent1" w:themeFillTint="66"/>
            <w:hideMark/>
          </w:tcPr>
          <w:p w14:paraId="566F5034"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fraud within the meaning of section 2, 3 or 4 of the Fraud Act 2006; or</w:t>
            </w:r>
          </w:p>
        </w:tc>
        <w:tc>
          <w:tcPr>
            <w:tcW w:w="992" w:type="dxa"/>
            <w:tcBorders>
              <w:top w:val="single" w:sz="4" w:space="0" w:color="auto"/>
              <w:left w:val="single" w:sz="4" w:space="0" w:color="000000"/>
              <w:bottom w:val="single" w:sz="4" w:space="0" w:color="auto"/>
              <w:right w:val="single" w:sz="4" w:space="0" w:color="000000"/>
            </w:tcBorders>
          </w:tcPr>
          <w:p w14:paraId="0764ADB1" w14:textId="77777777" w:rsidR="005D61A9" w:rsidRDefault="005D61A9" w:rsidP="005D61A9">
            <w:pPr>
              <w:rPr>
                <w:rFonts w:cs="Arial"/>
                <w:sz w:val="22"/>
                <w:szCs w:val="22"/>
              </w:rPr>
            </w:pPr>
          </w:p>
        </w:tc>
      </w:tr>
      <w:tr w:rsidR="005D61A9" w14:paraId="3C1403D5" w14:textId="77777777" w:rsidTr="005D61A9">
        <w:trPr>
          <w:trHeight w:val="435"/>
        </w:trPr>
        <w:tc>
          <w:tcPr>
            <w:tcW w:w="9243" w:type="dxa"/>
            <w:tcBorders>
              <w:top w:val="single" w:sz="4" w:space="0" w:color="auto"/>
              <w:left w:val="single" w:sz="4" w:space="0" w:color="000000"/>
              <w:bottom w:val="single" w:sz="4" w:space="0" w:color="000000"/>
              <w:right w:val="single" w:sz="4" w:space="0" w:color="000000"/>
            </w:tcBorders>
            <w:shd w:val="clear" w:color="auto" w:fill="B8CCE4" w:themeFill="accent1" w:themeFillTint="66"/>
            <w:hideMark/>
          </w:tcPr>
          <w:p w14:paraId="7DFEA0F9" w14:textId="77777777" w:rsidR="005D61A9" w:rsidRDefault="005D61A9" w:rsidP="005D61A9">
            <w:pPr>
              <w:widowControl w:val="0"/>
              <w:numPr>
                <w:ilvl w:val="0"/>
                <w:numId w:val="27"/>
              </w:numPr>
              <w:overflowPunct w:val="0"/>
              <w:autoSpaceDE w:val="0"/>
              <w:autoSpaceDN w:val="0"/>
              <w:adjustRightInd w:val="0"/>
              <w:spacing w:after="0" w:line="240" w:lineRule="auto"/>
              <w:textAlignment w:val="baseline"/>
              <w:rPr>
                <w:rFonts w:cs="Arial"/>
                <w:sz w:val="22"/>
                <w:szCs w:val="22"/>
              </w:rPr>
            </w:pPr>
            <w:r>
              <w:rPr>
                <w:rFonts w:cs="Arial"/>
                <w:sz w:val="22"/>
                <w:szCs w:val="22"/>
              </w:rPr>
              <w:t>making, adapting, supplying or offering to supply articles for use in frauds within the meaning of section 7 of the Fraud Act 2006;</w:t>
            </w:r>
          </w:p>
        </w:tc>
        <w:tc>
          <w:tcPr>
            <w:tcW w:w="992" w:type="dxa"/>
            <w:tcBorders>
              <w:top w:val="single" w:sz="4" w:space="0" w:color="auto"/>
              <w:left w:val="single" w:sz="4" w:space="0" w:color="000000"/>
              <w:bottom w:val="single" w:sz="4" w:space="0" w:color="000000"/>
              <w:right w:val="single" w:sz="4" w:space="0" w:color="000000"/>
            </w:tcBorders>
          </w:tcPr>
          <w:p w14:paraId="2C726832" w14:textId="77777777" w:rsidR="005D61A9" w:rsidRDefault="005D61A9" w:rsidP="005D61A9">
            <w:pPr>
              <w:rPr>
                <w:rFonts w:cs="Arial"/>
                <w:sz w:val="22"/>
                <w:szCs w:val="22"/>
              </w:rPr>
            </w:pPr>
          </w:p>
        </w:tc>
      </w:tr>
      <w:tr w:rsidR="005D61A9" w14:paraId="504FD761" w14:textId="77777777" w:rsidTr="005D61A9">
        <w:trPr>
          <w:trHeight w:val="398"/>
        </w:trPr>
        <w:tc>
          <w:tcPr>
            <w:tcW w:w="9243" w:type="dxa"/>
            <w:tcBorders>
              <w:top w:val="single" w:sz="4" w:space="0" w:color="000000"/>
              <w:left w:val="single" w:sz="4" w:space="0" w:color="000000"/>
              <w:bottom w:val="single" w:sz="4" w:space="0" w:color="auto"/>
              <w:right w:val="single" w:sz="4" w:space="0" w:color="000000"/>
            </w:tcBorders>
            <w:shd w:val="clear" w:color="auto" w:fill="B8CCE4" w:themeFill="accent1" w:themeFillTint="66"/>
            <w:hideMark/>
          </w:tcPr>
          <w:p w14:paraId="66E3C8A9" w14:textId="77777777" w:rsidR="005D61A9" w:rsidRDefault="005D61A9" w:rsidP="005D61A9">
            <w:pPr>
              <w:rPr>
                <w:rFonts w:cs="Arial"/>
                <w:sz w:val="22"/>
                <w:szCs w:val="22"/>
              </w:rPr>
            </w:pPr>
            <w:r>
              <w:rPr>
                <w:rFonts w:cs="Arial"/>
                <w:sz w:val="22"/>
                <w:szCs w:val="22"/>
              </w:rPr>
              <w:t>(e)     money laundering within the meaning of  section 340(11) of the Proceeds of Crime Act 2002;</w:t>
            </w:r>
          </w:p>
        </w:tc>
        <w:tc>
          <w:tcPr>
            <w:tcW w:w="992" w:type="dxa"/>
            <w:tcBorders>
              <w:top w:val="single" w:sz="4" w:space="0" w:color="000000"/>
              <w:left w:val="single" w:sz="4" w:space="0" w:color="000000"/>
              <w:bottom w:val="single" w:sz="4" w:space="0" w:color="auto"/>
              <w:right w:val="single" w:sz="4" w:space="0" w:color="000000"/>
            </w:tcBorders>
          </w:tcPr>
          <w:p w14:paraId="4B95E3C5" w14:textId="77777777" w:rsidR="005D61A9" w:rsidRDefault="005D61A9" w:rsidP="005D61A9">
            <w:pPr>
              <w:rPr>
                <w:rFonts w:cs="Arial"/>
                <w:sz w:val="22"/>
                <w:szCs w:val="22"/>
              </w:rPr>
            </w:pPr>
          </w:p>
        </w:tc>
      </w:tr>
      <w:tr w:rsidR="005D61A9" w14:paraId="09D5BE45" w14:textId="77777777" w:rsidTr="005D61A9">
        <w:trPr>
          <w:trHeight w:val="680"/>
        </w:trPr>
        <w:tc>
          <w:tcPr>
            <w:tcW w:w="9243" w:type="dxa"/>
            <w:tcBorders>
              <w:top w:val="single" w:sz="4" w:space="0" w:color="auto"/>
              <w:left w:val="single" w:sz="4" w:space="0" w:color="000000"/>
              <w:bottom w:val="single" w:sz="4" w:space="0" w:color="auto"/>
              <w:right w:val="single" w:sz="4" w:space="0" w:color="000000"/>
            </w:tcBorders>
            <w:shd w:val="clear" w:color="auto" w:fill="B8CCE4" w:themeFill="accent1" w:themeFillTint="66"/>
            <w:hideMark/>
          </w:tcPr>
          <w:p w14:paraId="220683C6" w14:textId="77777777" w:rsidR="005D61A9" w:rsidRDefault="005D61A9" w:rsidP="005D61A9">
            <w:pPr>
              <w:rPr>
                <w:rFonts w:cs="Arial"/>
                <w:sz w:val="22"/>
                <w:szCs w:val="22"/>
              </w:rPr>
            </w:pPr>
            <w:r>
              <w:rPr>
                <w:rFonts w:cs="Arial"/>
                <w:sz w:val="22"/>
                <w:szCs w:val="22"/>
              </w:rPr>
              <w:t>(ea)</w:t>
            </w:r>
            <w:r>
              <w:rPr>
                <w:rFonts w:cs="Arial"/>
                <w:sz w:val="22"/>
                <w:szCs w:val="22"/>
              </w:rPr>
              <w:tab/>
              <w:t>an offence in connection with the proceeds of criminal conduct within the meaning of section 93A, 93B or 93C of the Criminal Justice Act 1988 or article 45, 46 or 47 of the Proceeds of Crime (Northern Ireland) Order 1996; or</w:t>
            </w:r>
          </w:p>
        </w:tc>
        <w:tc>
          <w:tcPr>
            <w:tcW w:w="992" w:type="dxa"/>
            <w:tcBorders>
              <w:top w:val="single" w:sz="4" w:space="0" w:color="auto"/>
              <w:left w:val="single" w:sz="4" w:space="0" w:color="000000"/>
              <w:bottom w:val="single" w:sz="4" w:space="0" w:color="auto"/>
              <w:right w:val="single" w:sz="4" w:space="0" w:color="000000"/>
            </w:tcBorders>
          </w:tcPr>
          <w:p w14:paraId="6EFA0D1B" w14:textId="77777777" w:rsidR="005D61A9" w:rsidRDefault="005D61A9" w:rsidP="005D61A9">
            <w:pPr>
              <w:rPr>
                <w:rFonts w:cs="Arial"/>
                <w:sz w:val="22"/>
                <w:szCs w:val="22"/>
              </w:rPr>
            </w:pPr>
          </w:p>
        </w:tc>
      </w:tr>
      <w:tr w:rsidR="005D61A9" w14:paraId="542FA44D" w14:textId="77777777" w:rsidTr="005D61A9">
        <w:trPr>
          <w:trHeight w:val="410"/>
        </w:trPr>
        <w:tc>
          <w:tcPr>
            <w:tcW w:w="9243" w:type="dxa"/>
            <w:tcBorders>
              <w:top w:val="single" w:sz="4" w:space="0" w:color="auto"/>
              <w:left w:val="single" w:sz="4" w:space="0" w:color="000000"/>
              <w:bottom w:val="single" w:sz="4" w:space="0" w:color="000000"/>
              <w:right w:val="single" w:sz="4" w:space="0" w:color="000000"/>
            </w:tcBorders>
            <w:shd w:val="clear" w:color="auto" w:fill="B8CCE4" w:themeFill="accent1" w:themeFillTint="66"/>
            <w:hideMark/>
          </w:tcPr>
          <w:p w14:paraId="67F12179" w14:textId="77777777" w:rsidR="005D61A9" w:rsidRDefault="005D61A9" w:rsidP="005D61A9">
            <w:pPr>
              <w:rPr>
                <w:rFonts w:cs="Arial"/>
                <w:sz w:val="22"/>
                <w:szCs w:val="22"/>
              </w:rPr>
            </w:pPr>
            <w:r>
              <w:rPr>
                <w:rFonts w:cs="Arial"/>
                <w:sz w:val="22"/>
                <w:szCs w:val="22"/>
              </w:rPr>
              <w:lastRenderedPageBreak/>
              <w:t>(eb)</w:t>
            </w:r>
            <w:r>
              <w:rPr>
                <w:rFonts w:cs="Arial"/>
                <w:sz w:val="22"/>
                <w:szCs w:val="22"/>
              </w:rPr>
              <w:tab/>
              <w:t>an offence in connection with the proceeds of drug trafficking within the meaning of section 49, 50 or 51 of the Drug Trafficking Act 1994; or</w:t>
            </w:r>
          </w:p>
        </w:tc>
        <w:tc>
          <w:tcPr>
            <w:tcW w:w="992" w:type="dxa"/>
            <w:tcBorders>
              <w:top w:val="single" w:sz="4" w:space="0" w:color="auto"/>
              <w:left w:val="single" w:sz="4" w:space="0" w:color="000000"/>
              <w:bottom w:val="single" w:sz="4" w:space="0" w:color="000000"/>
              <w:right w:val="single" w:sz="4" w:space="0" w:color="000000"/>
            </w:tcBorders>
          </w:tcPr>
          <w:p w14:paraId="289E18F1" w14:textId="77777777" w:rsidR="005D61A9" w:rsidRDefault="005D61A9" w:rsidP="005D61A9">
            <w:pPr>
              <w:rPr>
                <w:rFonts w:cs="Arial"/>
                <w:sz w:val="22"/>
                <w:szCs w:val="22"/>
              </w:rPr>
            </w:pPr>
          </w:p>
        </w:tc>
      </w:tr>
      <w:tr w:rsidR="005D61A9" w14:paraId="136F6A8C" w14:textId="77777777" w:rsidTr="005D61A9">
        <w:tc>
          <w:tcPr>
            <w:tcW w:w="92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2BEF424" w14:textId="77777777" w:rsidR="005D61A9" w:rsidRDefault="005D61A9" w:rsidP="005D61A9">
            <w:pPr>
              <w:rPr>
                <w:rFonts w:cs="Arial"/>
                <w:sz w:val="22"/>
                <w:szCs w:val="22"/>
              </w:rPr>
            </w:pPr>
            <w:r>
              <w:rPr>
                <w:rFonts w:cs="Arial"/>
                <w:sz w:val="22"/>
                <w:szCs w:val="22"/>
              </w:rPr>
              <w:t>(f) any other offence within the meaning of Article 45(1) of Directive 2004/18/EC as defined by the national law of any relevant State.</w:t>
            </w:r>
          </w:p>
        </w:tc>
        <w:tc>
          <w:tcPr>
            <w:tcW w:w="992" w:type="dxa"/>
            <w:tcBorders>
              <w:top w:val="single" w:sz="4" w:space="0" w:color="000000"/>
              <w:left w:val="single" w:sz="4" w:space="0" w:color="000000"/>
              <w:bottom w:val="single" w:sz="4" w:space="0" w:color="000000"/>
              <w:right w:val="single" w:sz="4" w:space="0" w:color="000000"/>
            </w:tcBorders>
          </w:tcPr>
          <w:p w14:paraId="32A8DE93" w14:textId="77777777" w:rsidR="005D61A9" w:rsidRDefault="005D61A9" w:rsidP="005D61A9">
            <w:pPr>
              <w:rPr>
                <w:rFonts w:cs="Arial"/>
                <w:sz w:val="22"/>
                <w:szCs w:val="22"/>
              </w:rPr>
            </w:pPr>
          </w:p>
        </w:tc>
      </w:tr>
    </w:tbl>
    <w:p w14:paraId="345738BA" w14:textId="77777777" w:rsidR="005D61A9" w:rsidRDefault="005D61A9" w:rsidP="005D61A9">
      <w:pPr>
        <w:rPr>
          <w:rFonts w:cs="Arial"/>
          <w:b/>
          <w:sz w:val="22"/>
          <w:szCs w:val="22"/>
          <w:u w:val="single"/>
        </w:rPr>
      </w:pPr>
    </w:p>
    <w:p w14:paraId="1128166F" w14:textId="77777777" w:rsidR="005D61A9" w:rsidRDefault="005D61A9" w:rsidP="005D61A9">
      <w:pPr>
        <w:pStyle w:val="Numbered"/>
        <w:rPr>
          <w:rFonts w:cs="Arial"/>
          <w:sz w:val="22"/>
          <w:szCs w:val="22"/>
        </w:rPr>
      </w:pPr>
      <w:r>
        <w:rPr>
          <w:rFonts w:cs="Arial"/>
          <w:sz w:val="22"/>
          <w:szCs w:val="22"/>
        </w:rPr>
        <w:t>Please state ‘Yes’ or ‘No’ to each question.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0"/>
        <w:gridCol w:w="1011"/>
      </w:tblGrid>
      <w:tr w:rsidR="005D61A9" w14:paraId="1C13983D"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9F15227" w14:textId="77777777" w:rsidR="005D61A9" w:rsidRDefault="005D61A9" w:rsidP="005D61A9">
            <w:pPr>
              <w:pStyle w:val="Numbered"/>
              <w:rPr>
                <w:rFonts w:cs="Arial"/>
                <w:b/>
                <w:sz w:val="22"/>
                <w:szCs w:val="22"/>
              </w:rPr>
            </w:pPr>
            <w:r>
              <w:rPr>
                <w:rFonts w:cs="Arial"/>
                <w:b/>
                <w:sz w:val="22"/>
                <w:szCs w:val="22"/>
              </w:rPr>
              <w:t>Is any of the following true for your organisation?</w:t>
            </w: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9E973FD" w14:textId="77777777" w:rsidR="005D61A9" w:rsidRDefault="005D61A9" w:rsidP="005D61A9">
            <w:pPr>
              <w:pStyle w:val="Numbered"/>
              <w:rPr>
                <w:rFonts w:cs="Arial"/>
                <w:b/>
                <w:sz w:val="22"/>
                <w:szCs w:val="22"/>
              </w:rPr>
            </w:pPr>
            <w:r>
              <w:rPr>
                <w:rFonts w:cs="Arial"/>
                <w:b/>
                <w:sz w:val="22"/>
                <w:szCs w:val="22"/>
              </w:rPr>
              <w:t xml:space="preserve">Answer </w:t>
            </w:r>
          </w:p>
        </w:tc>
      </w:tr>
      <w:tr w:rsidR="005D61A9" w14:paraId="54DD55D9"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6C42225" w14:textId="77777777" w:rsidR="005D61A9" w:rsidRDefault="005D61A9" w:rsidP="005D61A9">
            <w:pPr>
              <w:pStyle w:val="Numbered"/>
              <w:rPr>
                <w:rFonts w:cs="Arial"/>
                <w:sz w:val="22"/>
                <w:szCs w:val="22"/>
              </w:rPr>
            </w:pPr>
            <w:r>
              <w:rPr>
                <w:rFonts w:cs="Arial"/>
                <w:sz w:val="22"/>
                <w:szCs w:val="22"/>
              </w:rPr>
              <w:t xml:space="preserve">(a)  being an individual is a person in respect of whom a debt relief order has been made or is bankrupt or has had a receiving order or administration order or bankruptcy restrictions order or a debt relief restrictions order made </w:t>
            </w:r>
            <w:r>
              <w:rPr>
                <w:rFonts w:cs="Arial"/>
                <w:sz w:val="22"/>
                <w:szCs w:val="22"/>
                <w:shd w:val="clear" w:color="auto" w:fill="DBE5F1" w:themeFill="accent1" w:themeFillTint="33"/>
              </w:rPr>
              <w:t>against</w:t>
            </w:r>
            <w:r>
              <w:rPr>
                <w:rFonts w:cs="Arial"/>
                <w:sz w:val="22"/>
                <w:szCs w:val="22"/>
              </w:rPr>
              <w:t xml:space="preserve">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2" w:tgtFrame="_parent" w:history="1">
              <w:r>
                <w:rPr>
                  <w:rStyle w:val="Hyperlink"/>
                  <w:rFonts w:cs="Arial"/>
                  <w:sz w:val="22"/>
                  <w:szCs w:val="22"/>
                </w:rPr>
                <w:t>section 268</w:t>
              </w:r>
            </w:hyperlink>
            <w:r>
              <w:rPr>
                <w:rFonts w:cs="Arial"/>
                <w:sz w:val="22"/>
                <w:szCs w:val="22"/>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992" w:type="dxa"/>
            <w:tcBorders>
              <w:top w:val="single" w:sz="4" w:space="0" w:color="000000"/>
              <w:left w:val="single" w:sz="4" w:space="0" w:color="000000"/>
              <w:bottom w:val="single" w:sz="4" w:space="0" w:color="000000"/>
              <w:right w:val="single" w:sz="4" w:space="0" w:color="000000"/>
            </w:tcBorders>
          </w:tcPr>
          <w:p w14:paraId="1D5EB1F2" w14:textId="77777777" w:rsidR="005D61A9" w:rsidRDefault="005D61A9" w:rsidP="005D61A9">
            <w:pPr>
              <w:pStyle w:val="Numbered"/>
              <w:rPr>
                <w:rFonts w:cs="Arial"/>
                <w:sz w:val="22"/>
                <w:szCs w:val="22"/>
              </w:rPr>
            </w:pPr>
          </w:p>
        </w:tc>
      </w:tr>
      <w:tr w:rsidR="005D61A9" w14:paraId="6ACEB0CC"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A3343DE" w14:textId="77777777" w:rsidR="005D61A9" w:rsidRDefault="005D61A9" w:rsidP="005D61A9">
            <w:pPr>
              <w:pStyle w:val="Numbered"/>
              <w:rPr>
                <w:rFonts w:cs="Arial"/>
                <w:sz w:val="22"/>
                <w:szCs w:val="22"/>
              </w:rPr>
            </w:pPr>
            <w:r>
              <w:rPr>
                <w:rFonts w:cs="Arial"/>
                <w:sz w:val="22"/>
                <w:szCs w:val="22"/>
              </w:rPr>
              <w:t xml:space="preserve">(b) </w:t>
            </w:r>
            <w:r>
              <w:rPr>
                <w:rFonts w:cs="Arial"/>
                <w:sz w:val="22"/>
                <w:szCs w:val="22"/>
                <w:u w:val="single"/>
              </w:rPr>
              <w:t>being a partnership constituted under Scots law</w:t>
            </w:r>
            <w:r>
              <w:rPr>
                <w:rFonts w:cs="Arial"/>
                <w:sz w:val="22"/>
                <w:szCs w:val="22"/>
              </w:rPr>
              <w:t>,</w:t>
            </w:r>
            <w:r>
              <w:rPr>
                <w:rFonts w:cs="Arial"/>
                <w:sz w:val="22"/>
                <w:szCs w:val="22"/>
              </w:rPr>
              <w:br/>
              <w:t>has granted a trust deed or become otherwise apparently insolvent, or is the subject of a petition presented for sequestration of its estate; or</w:t>
            </w:r>
          </w:p>
        </w:tc>
        <w:tc>
          <w:tcPr>
            <w:tcW w:w="992" w:type="dxa"/>
            <w:tcBorders>
              <w:top w:val="single" w:sz="4" w:space="0" w:color="000000"/>
              <w:left w:val="single" w:sz="4" w:space="0" w:color="000000"/>
              <w:bottom w:val="single" w:sz="4" w:space="0" w:color="000000"/>
              <w:right w:val="single" w:sz="4" w:space="0" w:color="000000"/>
            </w:tcBorders>
          </w:tcPr>
          <w:p w14:paraId="2BBF73EA" w14:textId="77777777" w:rsidR="005D61A9" w:rsidRDefault="005D61A9" w:rsidP="005D61A9">
            <w:pPr>
              <w:pStyle w:val="Numbered"/>
              <w:rPr>
                <w:rFonts w:cs="Arial"/>
                <w:sz w:val="22"/>
                <w:szCs w:val="22"/>
              </w:rPr>
            </w:pPr>
          </w:p>
        </w:tc>
      </w:tr>
      <w:tr w:rsidR="005D61A9" w14:paraId="7AD6D9FF"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6616551" w14:textId="77777777" w:rsidR="005D61A9" w:rsidRDefault="005D61A9" w:rsidP="005D61A9">
            <w:pPr>
              <w:pStyle w:val="Numbered"/>
              <w:rPr>
                <w:rFonts w:cs="Arial"/>
                <w:sz w:val="22"/>
                <w:szCs w:val="22"/>
              </w:rPr>
            </w:pPr>
            <w:r>
              <w:rPr>
                <w:rFonts w:cs="Arial"/>
                <w:sz w:val="22"/>
                <w:szCs w:val="22"/>
              </w:rPr>
              <w:t xml:space="preserve">(c) </w:t>
            </w:r>
            <w:r>
              <w:rPr>
                <w:rFonts w:cs="Arial"/>
                <w:sz w:val="22"/>
                <w:szCs w:val="22"/>
                <w:u w:val="single"/>
              </w:rPr>
              <w:t>being a company or any other entity within the meaning of section 255 of the Enterprise Act 2002</w:t>
            </w:r>
            <w:r>
              <w:rPr>
                <w:rFonts w:cs="Arial"/>
                <w:sz w:val="22"/>
                <w:szCs w:val="22"/>
              </w:rPr>
              <w:t xml:space="preserve">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992" w:type="dxa"/>
            <w:tcBorders>
              <w:top w:val="single" w:sz="4" w:space="0" w:color="000000"/>
              <w:left w:val="single" w:sz="4" w:space="0" w:color="000000"/>
              <w:bottom w:val="single" w:sz="4" w:space="0" w:color="000000"/>
              <w:right w:val="single" w:sz="4" w:space="0" w:color="000000"/>
            </w:tcBorders>
          </w:tcPr>
          <w:p w14:paraId="31789AC9" w14:textId="77777777" w:rsidR="005D61A9" w:rsidRDefault="005D61A9" w:rsidP="005D61A9">
            <w:pPr>
              <w:pStyle w:val="Numbered"/>
              <w:rPr>
                <w:rFonts w:cs="Arial"/>
                <w:sz w:val="22"/>
                <w:szCs w:val="22"/>
              </w:rPr>
            </w:pPr>
          </w:p>
        </w:tc>
      </w:tr>
      <w:tr w:rsidR="005D61A9" w14:paraId="21201426"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F7608B2" w14:textId="77777777" w:rsidR="005D61A9" w:rsidRDefault="005D61A9" w:rsidP="005D61A9">
            <w:pPr>
              <w:pStyle w:val="Numbered"/>
              <w:rPr>
                <w:rFonts w:cs="Arial"/>
                <w:b/>
                <w:sz w:val="22"/>
                <w:szCs w:val="22"/>
              </w:rPr>
            </w:pPr>
            <w:r>
              <w:rPr>
                <w:rFonts w:cs="Arial"/>
                <w:b/>
                <w:sz w:val="22"/>
                <w:szCs w:val="22"/>
              </w:rPr>
              <w:t>Has your organisation?</w:t>
            </w:r>
          </w:p>
        </w:tc>
        <w:tc>
          <w:tcPr>
            <w:tcW w:w="992" w:type="dxa"/>
            <w:tcBorders>
              <w:top w:val="single" w:sz="4" w:space="0" w:color="000000"/>
              <w:left w:val="single" w:sz="4" w:space="0" w:color="000000"/>
              <w:bottom w:val="single" w:sz="4" w:space="0" w:color="000000"/>
              <w:right w:val="single" w:sz="4" w:space="0" w:color="000000"/>
            </w:tcBorders>
          </w:tcPr>
          <w:p w14:paraId="0E384E4A" w14:textId="77777777" w:rsidR="005D61A9" w:rsidRDefault="005D61A9" w:rsidP="005D61A9">
            <w:pPr>
              <w:pStyle w:val="Numbered"/>
              <w:rPr>
                <w:rFonts w:cs="Arial"/>
                <w:b/>
                <w:sz w:val="22"/>
                <w:szCs w:val="22"/>
              </w:rPr>
            </w:pPr>
          </w:p>
        </w:tc>
      </w:tr>
      <w:tr w:rsidR="005D61A9" w14:paraId="7752AC58"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6B1B02C" w14:textId="77777777" w:rsidR="005D61A9" w:rsidRDefault="005D61A9" w:rsidP="005D61A9">
            <w:pPr>
              <w:pStyle w:val="Numbered"/>
              <w:rPr>
                <w:rFonts w:cs="Arial"/>
                <w:sz w:val="22"/>
                <w:szCs w:val="22"/>
              </w:rPr>
            </w:pPr>
            <w:r>
              <w:rPr>
                <w:rFonts w:cs="Arial"/>
                <w:sz w:val="22"/>
                <w:szCs w:val="22"/>
              </w:rPr>
              <w:t>(a) been convicted of a criminal offence relating to the conduct of your business or profession;</w:t>
            </w:r>
          </w:p>
        </w:tc>
        <w:tc>
          <w:tcPr>
            <w:tcW w:w="992" w:type="dxa"/>
            <w:tcBorders>
              <w:top w:val="single" w:sz="4" w:space="0" w:color="000000"/>
              <w:left w:val="single" w:sz="4" w:space="0" w:color="000000"/>
              <w:bottom w:val="single" w:sz="4" w:space="0" w:color="000000"/>
              <w:right w:val="single" w:sz="4" w:space="0" w:color="000000"/>
            </w:tcBorders>
          </w:tcPr>
          <w:p w14:paraId="49C074EE" w14:textId="77777777" w:rsidR="005D61A9" w:rsidRDefault="005D61A9" w:rsidP="005D61A9">
            <w:pPr>
              <w:pStyle w:val="Numbered"/>
              <w:rPr>
                <w:rFonts w:cs="Arial"/>
                <w:sz w:val="22"/>
                <w:szCs w:val="22"/>
              </w:rPr>
            </w:pPr>
          </w:p>
        </w:tc>
      </w:tr>
      <w:tr w:rsidR="005D61A9" w14:paraId="43D6980E"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9AA9CA9" w14:textId="77777777" w:rsidR="005D61A9" w:rsidRDefault="005D61A9" w:rsidP="005D61A9">
            <w:pPr>
              <w:pStyle w:val="Numbered"/>
              <w:rPr>
                <w:rFonts w:cs="Arial"/>
                <w:sz w:val="22"/>
                <w:szCs w:val="22"/>
              </w:rPr>
            </w:pPr>
            <w:r>
              <w:rPr>
                <w:rFonts w:cs="Arial"/>
                <w:sz w:val="22"/>
                <w:szCs w:val="22"/>
              </w:rPr>
              <w:t>(b)  committed an act of grave misconduct in the course of your business or profession;</w:t>
            </w:r>
          </w:p>
        </w:tc>
        <w:tc>
          <w:tcPr>
            <w:tcW w:w="992" w:type="dxa"/>
            <w:tcBorders>
              <w:top w:val="single" w:sz="4" w:space="0" w:color="000000"/>
              <w:left w:val="single" w:sz="4" w:space="0" w:color="000000"/>
              <w:bottom w:val="single" w:sz="4" w:space="0" w:color="000000"/>
              <w:right w:val="single" w:sz="4" w:space="0" w:color="000000"/>
            </w:tcBorders>
          </w:tcPr>
          <w:p w14:paraId="6148E06D" w14:textId="77777777" w:rsidR="005D61A9" w:rsidRDefault="005D61A9" w:rsidP="005D61A9">
            <w:pPr>
              <w:pStyle w:val="Numbered"/>
              <w:rPr>
                <w:rFonts w:cs="Arial"/>
                <w:sz w:val="22"/>
                <w:szCs w:val="22"/>
              </w:rPr>
            </w:pPr>
          </w:p>
        </w:tc>
      </w:tr>
      <w:tr w:rsidR="005D61A9" w14:paraId="3E05901B"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A941E7D" w14:textId="77777777" w:rsidR="005D61A9" w:rsidRDefault="005D61A9" w:rsidP="005D61A9">
            <w:pPr>
              <w:pStyle w:val="Numbered"/>
              <w:rPr>
                <w:rFonts w:cs="Arial"/>
                <w:sz w:val="22"/>
                <w:szCs w:val="22"/>
              </w:rPr>
            </w:pPr>
            <w:r>
              <w:rPr>
                <w:rFonts w:cs="Arial"/>
                <w:sz w:val="22"/>
                <w:szCs w:val="22"/>
              </w:rPr>
              <w:t>(c) failed to fulfil obligations relating to the payment of social security contributions under the law of any part of the United Kingdom or of the relevant State in which you are established; or</w:t>
            </w:r>
          </w:p>
        </w:tc>
        <w:tc>
          <w:tcPr>
            <w:tcW w:w="992" w:type="dxa"/>
            <w:tcBorders>
              <w:top w:val="single" w:sz="4" w:space="0" w:color="000000"/>
              <w:left w:val="single" w:sz="4" w:space="0" w:color="000000"/>
              <w:bottom w:val="single" w:sz="4" w:space="0" w:color="000000"/>
              <w:right w:val="single" w:sz="4" w:space="0" w:color="000000"/>
            </w:tcBorders>
          </w:tcPr>
          <w:p w14:paraId="3F626D3D" w14:textId="77777777" w:rsidR="005D61A9" w:rsidRDefault="005D61A9" w:rsidP="005D61A9">
            <w:pPr>
              <w:pStyle w:val="Numbered"/>
              <w:rPr>
                <w:rFonts w:cs="Arial"/>
                <w:sz w:val="22"/>
                <w:szCs w:val="22"/>
              </w:rPr>
            </w:pPr>
          </w:p>
        </w:tc>
      </w:tr>
      <w:tr w:rsidR="005D61A9" w14:paraId="2FD45C06" w14:textId="77777777" w:rsidTr="005D61A9">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6763891" w14:textId="77777777" w:rsidR="005D61A9" w:rsidRDefault="005D61A9" w:rsidP="005D61A9">
            <w:pPr>
              <w:pStyle w:val="Numbered"/>
              <w:rPr>
                <w:rFonts w:cs="Arial"/>
                <w:sz w:val="22"/>
                <w:szCs w:val="22"/>
              </w:rPr>
            </w:pPr>
            <w:r>
              <w:rPr>
                <w:rFonts w:cs="Arial"/>
                <w:sz w:val="22"/>
                <w:szCs w:val="22"/>
              </w:rPr>
              <w:t>(d) failed to fulfil obligations relating to the payment of taxes under the law of any part of the United Kingdom or of the relevant State in which you are established?</w:t>
            </w:r>
          </w:p>
        </w:tc>
        <w:tc>
          <w:tcPr>
            <w:tcW w:w="992" w:type="dxa"/>
            <w:tcBorders>
              <w:top w:val="single" w:sz="4" w:space="0" w:color="000000"/>
              <w:left w:val="single" w:sz="4" w:space="0" w:color="000000"/>
              <w:bottom w:val="single" w:sz="4" w:space="0" w:color="000000"/>
              <w:right w:val="single" w:sz="4" w:space="0" w:color="000000"/>
            </w:tcBorders>
          </w:tcPr>
          <w:p w14:paraId="30650DEF" w14:textId="77777777" w:rsidR="005D61A9" w:rsidRDefault="005D61A9" w:rsidP="005D61A9">
            <w:pPr>
              <w:pStyle w:val="Numbered"/>
              <w:rPr>
                <w:rFonts w:cs="Arial"/>
                <w:sz w:val="22"/>
                <w:szCs w:val="22"/>
              </w:rPr>
            </w:pPr>
          </w:p>
        </w:tc>
      </w:tr>
    </w:tbl>
    <w:p w14:paraId="00DB0FA0" w14:textId="77777777" w:rsidR="005D61A9" w:rsidRDefault="005D61A9" w:rsidP="005D61A9">
      <w:pPr>
        <w:pStyle w:val="Default"/>
        <w:ind w:right="225"/>
        <w:rPr>
          <w:sz w:val="22"/>
          <w:szCs w:val="22"/>
        </w:rPr>
      </w:pPr>
    </w:p>
    <w:p w14:paraId="6EF31E80" w14:textId="77777777" w:rsidR="005D61A9" w:rsidRDefault="005D61A9" w:rsidP="005D61A9">
      <w:pPr>
        <w:pStyle w:val="Default"/>
        <w:ind w:right="225"/>
        <w:rPr>
          <w:sz w:val="22"/>
          <w:szCs w:val="22"/>
        </w:rPr>
      </w:pPr>
    </w:p>
    <w:p w14:paraId="7FE6093C" w14:textId="77777777" w:rsidR="005D61A9" w:rsidRDefault="005D61A9" w:rsidP="005D61A9">
      <w:pPr>
        <w:spacing w:after="0" w:line="240" w:lineRule="auto"/>
        <w:rPr>
          <w:rFonts w:eastAsia="Calibri" w:cs="Arial"/>
          <w:color w:val="auto"/>
          <w:sz w:val="22"/>
          <w:szCs w:val="22"/>
        </w:rPr>
      </w:pPr>
    </w:p>
    <w:p w14:paraId="36FD4E64" w14:textId="77777777" w:rsidR="005D61A9" w:rsidRDefault="005D61A9" w:rsidP="005D61A9">
      <w:pPr>
        <w:spacing w:after="0" w:line="240" w:lineRule="auto"/>
        <w:rPr>
          <w:rFonts w:eastAsia="Calibri" w:cs="Arial"/>
          <w:color w:val="auto"/>
          <w:sz w:val="22"/>
          <w:szCs w:val="22"/>
        </w:rPr>
      </w:pPr>
    </w:p>
    <w:p w14:paraId="2EB51517" w14:textId="77777777" w:rsidR="00EE2C3E" w:rsidRDefault="00EE2C3E" w:rsidP="005D61A9">
      <w:pPr>
        <w:spacing w:after="0" w:line="240" w:lineRule="auto"/>
        <w:rPr>
          <w:rFonts w:eastAsia="Calibri" w:cs="Arial"/>
          <w:color w:val="auto"/>
          <w:sz w:val="22"/>
          <w:szCs w:val="22"/>
        </w:rPr>
      </w:pPr>
    </w:p>
    <w:p w14:paraId="73F6E71F" w14:textId="77777777" w:rsidR="00EE2C3E" w:rsidRPr="00143E4E" w:rsidRDefault="00EE2C3E" w:rsidP="005D61A9">
      <w:pPr>
        <w:spacing w:after="0" w:line="240" w:lineRule="auto"/>
        <w:rPr>
          <w:rFonts w:eastAsia="Calibri" w:cs="Arial"/>
          <w:color w:val="auto"/>
          <w:sz w:val="22"/>
          <w:szCs w:val="22"/>
        </w:rPr>
      </w:pPr>
    </w:p>
    <w:tbl>
      <w:tblPr>
        <w:tblStyle w:val="TableGrid3"/>
        <w:tblpPr w:leftFromText="180" w:rightFromText="180" w:vertAnchor="text" w:horzAnchor="margin" w:tblpXSpec="center" w:tblpY="203"/>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D61A9" w:rsidRPr="00143E4E" w14:paraId="3DD93210" w14:textId="77777777" w:rsidTr="005D61A9">
        <w:trPr>
          <w:trHeight w:val="510"/>
        </w:trPr>
        <w:tc>
          <w:tcPr>
            <w:tcW w:w="10833" w:type="dxa"/>
            <w:shd w:val="clear" w:color="auto" w:fill="104F75"/>
            <w:vAlign w:val="center"/>
          </w:tcPr>
          <w:p w14:paraId="620D934F" w14:textId="77777777" w:rsidR="005D61A9" w:rsidRPr="00143E4E" w:rsidRDefault="005D61A9" w:rsidP="005D61A9">
            <w:pPr>
              <w:spacing w:before="120" w:after="120" w:line="240" w:lineRule="auto"/>
              <w:jc w:val="center"/>
              <w:outlineLvl w:val="0"/>
              <w:rPr>
                <w:rFonts w:cs="Arial"/>
                <w:b/>
                <w:color w:val="104F75"/>
              </w:rPr>
            </w:pPr>
            <w:r w:rsidRPr="00143E4E">
              <w:rPr>
                <w:rFonts w:cs="Arial"/>
                <w:b/>
                <w:color w:val="FFFFFF"/>
              </w:rPr>
              <w:lastRenderedPageBreak/>
              <w:t>Supplementary information</w:t>
            </w:r>
          </w:p>
        </w:tc>
      </w:tr>
      <w:tr w:rsidR="005D61A9" w:rsidRPr="00143E4E" w14:paraId="6514FCEC" w14:textId="77777777" w:rsidTr="005D61A9">
        <w:trPr>
          <w:trHeight w:val="368"/>
        </w:trPr>
        <w:tc>
          <w:tcPr>
            <w:tcW w:w="10833" w:type="dxa"/>
          </w:tcPr>
          <w:p w14:paraId="50626D06" w14:textId="77777777" w:rsidR="005D61A9" w:rsidRPr="00143E4E" w:rsidRDefault="005D61A9" w:rsidP="005D61A9">
            <w:pPr>
              <w:keepNext/>
              <w:keepLines/>
              <w:spacing w:before="200" w:after="0" w:line="240" w:lineRule="auto"/>
              <w:outlineLvl w:val="3"/>
              <w:rPr>
                <w:rFonts w:cs="Arial"/>
                <w:b/>
                <w:bCs/>
                <w:iCs/>
                <w:color w:val="auto"/>
              </w:rPr>
            </w:pPr>
            <w:r w:rsidRPr="00143E4E">
              <w:rPr>
                <w:rFonts w:cs="Arial"/>
                <w:b/>
                <w:bCs/>
                <w:iCs/>
                <w:color w:val="auto"/>
              </w:rPr>
              <w:t>Costs and expenses</w:t>
            </w:r>
          </w:p>
          <w:p w14:paraId="6AFD5785" w14:textId="77777777" w:rsidR="005D61A9" w:rsidRPr="00143E4E" w:rsidRDefault="005D61A9" w:rsidP="005D61A9">
            <w:pPr>
              <w:spacing w:after="0" w:line="240" w:lineRule="auto"/>
              <w:rPr>
                <w:rFonts w:cs="Arial"/>
                <w:color w:val="auto"/>
              </w:rPr>
            </w:pPr>
            <w:r w:rsidRPr="00143E4E">
              <w:rPr>
                <w:rFonts w:cs="Arial"/>
                <w:color w:val="auto"/>
              </w:rPr>
              <w:t>You will not be entitled to claim from the Department any costs or expenses which you may incur in preparing your proposal whether or not your proposal is successful.</w:t>
            </w:r>
          </w:p>
          <w:p w14:paraId="14136914" w14:textId="77777777" w:rsidR="005D61A9" w:rsidRPr="00143E4E" w:rsidRDefault="005D61A9" w:rsidP="005D61A9">
            <w:pPr>
              <w:keepNext/>
              <w:keepLines/>
              <w:spacing w:before="200" w:after="0" w:line="240" w:lineRule="auto"/>
              <w:outlineLvl w:val="3"/>
              <w:rPr>
                <w:rFonts w:cs="Arial"/>
                <w:b/>
                <w:bCs/>
                <w:iCs/>
                <w:color w:val="auto"/>
              </w:rPr>
            </w:pPr>
            <w:bookmarkStart w:id="13" w:name="_Toc400980309"/>
            <w:bookmarkStart w:id="14" w:name="_Toc400979471"/>
            <w:bookmarkEnd w:id="13"/>
            <w:bookmarkEnd w:id="14"/>
            <w:r w:rsidRPr="00143E4E">
              <w:rPr>
                <w:rFonts w:cs="Arial"/>
                <w:b/>
                <w:bCs/>
                <w:iCs/>
                <w:color w:val="auto"/>
              </w:rPr>
              <w:t>Feedback</w:t>
            </w:r>
          </w:p>
          <w:p w14:paraId="47B2DD23" w14:textId="77777777" w:rsidR="005D61A9" w:rsidRPr="00143E4E" w:rsidRDefault="005D61A9" w:rsidP="005D61A9">
            <w:pPr>
              <w:spacing w:after="0" w:line="240" w:lineRule="auto"/>
              <w:rPr>
                <w:rFonts w:cs="Arial"/>
                <w:color w:val="auto"/>
              </w:rPr>
            </w:pPr>
            <w:r>
              <w:rPr>
                <w:rFonts w:cs="Arial"/>
                <w:color w:val="auto"/>
              </w:rPr>
              <w:t>Upon request, w</w:t>
            </w:r>
            <w:r w:rsidRPr="00143E4E">
              <w:rPr>
                <w:rFonts w:cs="Arial"/>
                <w:color w:val="auto"/>
              </w:rPr>
              <w:t>e will be able to offer formal feedback on your proposal.</w:t>
            </w:r>
          </w:p>
          <w:p w14:paraId="33DA5C63" w14:textId="77777777" w:rsidR="005D61A9" w:rsidRPr="00143E4E" w:rsidRDefault="005D61A9" w:rsidP="005D61A9">
            <w:pPr>
              <w:keepNext/>
              <w:keepLines/>
              <w:spacing w:before="200" w:after="0" w:line="240" w:lineRule="auto"/>
              <w:outlineLvl w:val="3"/>
              <w:rPr>
                <w:rFonts w:cs="Arial"/>
                <w:b/>
                <w:bCs/>
                <w:iCs/>
                <w:color w:val="auto"/>
              </w:rPr>
            </w:pPr>
            <w:r w:rsidRPr="00143E4E">
              <w:rPr>
                <w:rFonts w:cs="Arial"/>
                <w:b/>
                <w:bCs/>
                <w:iCs/>
                <w:color w:val="auto"/>
              </w:rPr>
              <w:t>Inducements</w:t>
            </w:r>
          </w:p>
          <w:p w14:paraId="5B16FF2E" w14:textId="77777777" w:rsidR="005D61A9" w:rsidRPr="00143E4E" w:rsidRDefault="005D61A9" w:rsidP="005D61A9">
            <w:pPr>
              <w:spacing w:after="0" w:line="240" w:lineRule="auto"/>
              <w:rPr>
                <w:rFonts w:cs="Arial"/>
                <w:color w:val="auto"/>
              </w:rPr>
            </w:pPr>
            <w:r w:rsidRPr="00143E4E">
              <w:rPr>
                <w:rFonts w:cs="Arial"/>
                <w:color w:val="auto"/>
              </w:rPr>
              <w:t>Offering an inducement of any kind in relation to obtaining this or any other grant with the Department will disqualify your application from being considered and may constitute a criminal offence.</w:t>
            </w:r>
          </w:p>
          <w:p w14:paraId="1C4870EA" w14:textId="77777777" w:rsidR="005D61A9" w:rsidRPr="00143E4E" w:rsidRDefault="005D61A9" w:rsidP="005D61A9">
            <w:pPr>
              <w:keepNext/>
              <w:keepLines/>
              <w:spacing w:before="200" w:after="0" w:line="240" w:lineRule="auto"/>
              <w:outlineLvl w:val="3"/>
              <w:rPr>
                <w:rFonts w:cs="Arial"/>
                <w:b/>
                <w:bCs/>
                <w:iCs/>
                <w:color w:val="auto"/>
              </w:rPr>
            </w:pPr>
            <w:bookmarkStart w:id="15" w:name="_Toc400980310"/>
            <w:bookmarkStart w:id="16" w:name="_Toc400979472"/>
            <w:bookmarkEnd w:id="15"/>
            <w:bookmarkEnd w:id="16"/>
            <w:r w:rsidRPr="00143E4E">
              <w:rPr>
                <w:rFonts w:cs="Arial"/>
                <w:b/>
                <w:bCs/>
                <w:iCs/>
                <w:color w:val="auto"/>
              </w:rPr>
              <w:t xml:space="preserve">Freedom of information </w:t>
            </w:r>
          </w:p>
          <w:p w14:paraId="22207563" w14:textId="77777777" w:rsidR="005D61A9" w:rsidRPr="00143E4E" w:rsidRDefault="005D61A9" w:rsidP="005D61A9">
            <w:pPr>
              <w:spacing w:after="0" w:line="240" w:lineRule="auto"/>
              <w:rPr>
                <w:rFonts w:cs="Arial"/>
                <w:color w:val="auto"/>
              </w:rPr>
            </w:pPr>
            <w:r w:rsidRPr="00143E4E">
              <w:rPr>
                <w:rFonts w:cs="Arial"/>
                <w:color w:val="auto"/>
              </w:rPr>
              <w:t>The Department is committed to open government and to meeting its responsibilities under the Freedom of Information Act 2000. Accordingly, all information submitted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5244092A" w14:textId="77777777" w:rsidR="005D61A9" w:rsidRPr="00143E4E" w:rsidRDefault="005D61A9" w:rsidP="005D61A9">
            <w:pPr>
              <w:keepNext/>
              <w:keepLines/>
              <w:spacing w:before="200" w:after="0" w:line="240" w:lineRule="auto"/>
              <w:outlineLvl w:val="3"/>
              <w:rPr>
                <w:rFonts w:cs="Arial"/>
                <w:b/>
                <w:bCs/>
                <w:iCs/>
                <w:color w:val="auto"/>
              </w:rPr>
            </w:pPr>
            <w:bookmarkStart w:id="17" w:name="_Toc400980313"/>
            <w:bookmarkStart w:id="18" w:name="_Toc400979475"/>
            <w:bookmarkEnd w:id="17"/>
            <w:bookmarkEnd w:id="18"/>
            <w:r w:rsidRPr="00143E4E">
              <w:rPr>
                <w:rFonts w:cs="Arial"/>
                <w:b/>
                <w:bCs/>
                <w:iCs/>
                <w:color w:val="auto"/>
              </w:rPr>
              <w:t>State Aid</w:t>
            </w:r>
          </w:p>
          <w:p w14:paraId="172084ED" w14:textId="77777777" w:rsidR="005D61A9" w:rsidRPr="00143E4E" w:rsidRDefault="005D61A9" w:rsidP="005D61A9">
            <w:pPr>
              <w:spacing w:after="0" w:line="240" w:lineRule="auto"/>
              <w:rPr>
                <w:rFonts w:cs="Arial"/>
                <w:color w:val="auto"/>
              </w:rPr>
            </w:pPr>
            <w:r w:rsidRPr="00143E4E">
              <w:rPr>
                <w:rFonts w:cs="Arial"/>
                <w:color w:val="auto"/>
              </w:rPr>
              <w:t xml:space="preserve">State Aid rules must be adhered to. 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55982474" w14:textId="77777777" w:rsidR="005D61A9" w:rsidRDefault="005D61A9" w:rsidP="005D61A9">
            <w:pPr>
              <w:spacing w:after="0" w:line="240" w:lineRule="auto"/>
              <w:rPr>
                <w:rFonts w:cs="Arial"/>
                <w:color w:val="auto"/>
              </w:rPr>
            </w:pPr>
            <w:r w:rsidRPr="00143E4E">
              <w:rPr>
                <w:rFonts w:cs="Arial"/>
                <w:color w:val="auto"/>
              </w:rPr>
              <w:t>We consider it unlikely that the funding to be provided under this scheme would be considered State Aid. However, applicants should form their own view, taking advice if necessary, as to whether the funding they receive is unlawful State Aid. Furthermore, if you have received State Aid from any public body in the previous three financial years you must let us know on the application form. If your organisation has received State Aid in the previous three financial years below the de minimis threshold, this could possibly limit the amount for which you are eligible.</w:t>
            </w:r>
          </w:p>
          <w:p w14:paraId="48BB645C" w14:textId="77777777" w:rsidR="005D61A9" w:rsidRDefault="005D61A9" w:rsidP="005D61A9">
            <w:pPr>
              <w:spacing w:after="0" w:line="240" w:lineRule="auto"/>
              <w:rPr>
                <w:rFonts w:cs="Arial"/>
                <w:color w:val="auto"/>
              </w:rPr>
            </w:pPr>
          </w:p>
          <w:p w14:paraId="5805FEAD" w14:textId="77777777" w:rsidR="005D61A9" w:rsidRPr="00143E4E" w:rsidRDefault="005D61A9" w:rsidP="005D61A9">
            <w:pPr>
              <w:rPr>
                <w:rFonts w:cs="Arial"/>
                <w:color w:val="auto"/>
              </w:rPr>
            </w:pPr>
            <w:r w:rsidRPr="00143E4E">
              <w:rPr>
                <w:rFonts w:cs="Arial"/>
                <w:b/>
              </w:rPr>
              <w:t>A note on funding restrictions:</w:t>
            </w:r>
            <w:r w:rsidRPr="00143E4E">
              <w:rPr>
                <w:rFonts w:cs="Arial"/>
              </w:rPr>
              <w:t xml:space="preserve"> Due to government spending controls there are restrictions on certain types of activity that can be financed with public funds. This includes marketing, the development of digital services and consultancy. </w:t>
            </w:r>
          </w:p>
          <w:p w14:paraId="79082A35" w14:textId="77777777" w:rsidR="005D61A9" w:rsidRPr="00143E4E" w:rsidRDefault="005D61A9" w:rsidP="005D61A9">
            <w:pPr>
              <w:rPr>
                <w:rFonts w:cs="Arial"/>
              </w:rPr>
            </w:pPr>
            <w:r w:rsidRPr="00143E4E">
              <w:rPr>
                <w:rFonts w:cs="Arial"/>
              </w:rPr>
              <w:t>This means that controls apply to most communications activity including (but not limited to):</w:t>
            </w:r>
          </w:p>
          <w:p w14:paraId="49481AA8" w14:textId="77777777" w:rsidR="005D61A9" w:rsidRPr="00143E4E" w:rsidRDefault="005D61A9" w:rsidP="005D61A9">
            <w:pPr>
              <w:pStyle w:val="ListBullet"/>
              <w:tabs>
                <w:tab w:val="clear" w:pos="720"/>
              </w:tabs>
              <w:rPr>
                <w:rFonts w:cs="Arial"/>
              </w:rPr>
            </w:pPr>
            <w:r w:rsidRPr="00143E4E">
              <w:rPr>
                <w:rFonts w:cs="Arial"/>
              </w:rPr>
              <w:t>Advertising &amp; Marketing (including digital)</w:t>
            </w:r>
          </w:p>
          <w:p w14:paraId="6E336BFB" w14:textId="77777777" w:rsidR="005D61A9" w:rsidRPr="00143E4E" w:rsidRDefault="005D61A9" w:rsidP="005D61A9">
            <w:pPr>
              <w:pStyle w:val="ListBullet"/>
              <w:tabs>
                <w:tab w:val="clear" w:pos="720"/>
              </w:tabs>
              <w:rPr>
                <w:rFonts w:cs="Arial"/>
              </w:rPr>
            </w:pPr>
            <w:r w:rsidRPr="00143E4E">
              <w:rPr>
                <w:rFonts w:cs="Arial"/>
              </w:rPr>
              <w:t>Market research, printing and publications;</w:t>
            </w:r>
          </w:p>
          <w:p w14:paraId="45C26AED" w14:textId="77777777" w:rsidR="005D61A9" w:rsidRPr="00143E4E" w:rsidRDefault="005D61A9" w:rsidP="005D61A9">
            <w:pPr>
              <w:pStyle w:val="ListBullet"/>
              <w:tabs>
                <w:tab w:val="clear" w:pos="720"/>
              </w:tabs>
              <w:rPr>
                <w:rFonts w:cs="Arial"/>
              </w:rPr>
            </w:pPr>
            <w:r w:rsidRPr="00143E4E">
              <w:rPr>
                <w:rFonts w:cs="Arial"/>
              </w:rPr>
              <w:t>Events, conferences and exhibitions;</w:t>
            </w:r>
          </w:p>
          <w:p w14:paraId="4E8CF1EB" w14:textId="77777777" w:rsidR="005D61A9" w:rsidRPr="00143E4E" w:rsidRDefault="005D61A9" w:rsidP="005D61A9">
            <w:pPr>
              <w:pStyle w:val="ListBullet"/>
              <w:tabs>
                <w:tab w:val="clear" w:pos="720"/>
              </w:tabs>
              <w:rPr>
                <w:rFonts w:cs="Arial"/>
              </w:rPr>
            </w:pPr>
            <w:r w:rsidRPr="00143E4E">
              <w:rPr>
                <w:rFonts w:cs="Arial"/>
              </w:rPr>
              <w:t>Public relations activities;</w:t>
            </w:r>
          </w:p>
          <w:p w14:paraId="1029ACD3" w14:textId="77777777" w:rsidR="005D61A9" w:rsidRPr="00143E4E" w:rsidRDefault="005D61A9" w:rsidP="005D61A9">
            <w:pPr>
              <w:pStyle w:val="ListBullet"/>
              <w:tabs>
                <w:tab w:val="clear" w:pos="720"/>
              </w:tabs>
              <w:rPr>
                <w:rFonts w:cs="Arial"/>
              </w:rPr>
            </w:pPr>
            <w:r w:rsidRPr="00143E4E">
              <w:rPr>
                <w:rFonts w:cs="Arial"/>
              </w:rPr>
              <w:lastRenderedPageBreak/>
              <w:t xml:space="preserve">Digital communications activities; </w:t>
            </w:r>
          </w:p>
          <w:p w14:paraId="29D7D612" w14:textId="77777777" w:rsidR="005D61A9" w:rsidRPr="00143E4E" w:rsidRDefault="005D61A9" w:rsidP="005D61A9">
            <w:pPr>
              <w:pStyle w:val="ListBullet"/>
              <w:tabs>
                <w:tab w:val="clear" w:pos="720"/>
              </w:tabs>
              <w:rPr>
                <w:rFonts w:cs="Arial"/>
              </w:rPr>
            </w:pPr>
            <w:r w:rsidRPr="00143E4E">
              <w:rPr>
                <w:rFonts w:cs="Arial"/>
              </w:rPr>
              <w:t>Consultation activities including: associated publicity, events, resources and materials, research, analysis and evaluation; and</w:t>
            </w:r>
          </w:p>
          <w:p w14:paraId="583C4BF3" w14:textId="77777777" w:rsidR="005D61A9" w:rsidRPr="00143E4E" w:rsidRDefault="005D61A9" w:rsidP="005D61A9">
            <w:pPr>
              <w:pStyle w:val="ListBullet"/>
              <w:tabs>
                <w:tab w:val="clear" w:pos="720"/>
              </w:tabs>
              <w:rPr>
                <w:rFonts w:cs="Arial"/>
              </w:rPr>
            </w:pPr>
            <w:r w:rsidRPr="00143E4E">
              <w:rPr>
                <w:rFonts w:cs="Arial"/>
              </w:rPr>
              <w:t>Communication strategy, planning, concept and proposition testing and development</w:t>
            </w:r>
          </w:p>
          <w:p w14:paraId="1C3A9A32" w14:textId="77777777" w:rsidR="005D61A9" w:rsidRPr="00143E4E" w:rsidRDefault="005D61A9" w:rsidP="005D61A9">
            <w:pPr>
              <w:rPr>
                <w:rFonts w:cs="Arial"/>
              </w:rPr>
            </w:pPr>
            <w:r w:rsidRPr="00143E4E">
              <w:rPr>
                <w:rFonts w:cs="Arial"/>
                <w:u w:val="single"/>
              </w:rPr>
              <w:t>Marketing activity</w:t>
            </w:r>
            <w:r w:rsidRPr="00143E4E">
              <w:rPr>
                <w:rFonts w:cs="Arial"/>
              </w:rPr>
              <w:br/>
              <w:t>If your proposal requests funding for marketing and advertising which fall under the Efficiency Controls, an exemption would have to be sought before the funding could be granted.  Exemptions under a certain limit (£100k) can be approved within DfE.  However, if you proposal includes funding in excess of this limit an exemption would have to be cleared by Cabinet Office (CO) and you may need to provide further information which might result in a delay in clearing funding .</w:t>
            </w:r>
          </w:p>
          <w:p w14:paraId="0F3A3FBE" w14:textId="77777777" w:rsidR="005D61A9" w:rsidRPr="00143E4E" w:rsidRDefault="005D61A9" w:rsidP="005D61A9">
            <w:pPr>
              <w:rPr>
                <w:rFonts w:cs="Arial"/>
                <w:color w:val="000000" w:themeColor="text1"/>
              </w:rPr>
            </w:pPr>
            <w:r w:rsidRPr="00143E4E">
              <w:rPr>
                <w:rFonts w:cs="Arial"/>
                <w:color w:val="000000" w:themeColor="text1"/>
                <w:u w:val="single"/>
              </w:rPr>
              <w:t>Digital activity</w:t>
            </w:r>
            <w:r w:rsidRPr="00143E4E">
              <w:rPr>
                <w:rFonts w:cs="Arial"/>
                <w:color w:val="000000" w:themeColor="text1"/>
                <w:u w:val="single"/>
              </w:rPr>
              <w:br/>
            </w:r>
            <w:r w:rsidRPr="00143E4E">
              <w:rPr>
                <w:rFonts w:cs="Arial"/>
                <w:color w:val="000000" w:themeColor="text1"/>
              </w:rPr>
              <w:t>The process will also apply to digital activity, for proposals including expenditure on websites, mobile apps, domain names any exemption will need to be pre agreed by DfE, any proposed expenditure over £100k would need to be agreed by Cabinet Office (CO).</w:t>
            </w:r>
          </w:p>
          <w:p w14:paraId="48AC0BC1" w14:textId="77777777" w:rsidR="005D61A9" w:rsidRPr="00143E4E" w:rsidRDefault="005D61A9" w:rsidP="005D61A9">
            <w:pPr>
              <w:rPr>
                <w:rFonts w:cs="Arial"/>
                <w:color w:val="auto"/>
              </w:rPr>
            </w:pPr>
            <w:r w:rsidRPr="00143E4E">
              <w:rPr>
                <w:rFonts w:cs="Arial"/>
                <w:u w:val="single"/>
              </w:rPr>
              <w:t>Consulting</w:t>
            </w:r>
            <w:r w:rsidRPr="00143E4E">
              <w:rPr>
                <w:rFonts w:cs="Arial"/>
                <w:u w:val="single"/>
              </w:rPr>
              <w:br/>
            </w:r>
            <w:r w:rsidRPr="00143E4E">
              <w:rPr>
                <w:rFonts w:cs="Arial"/>
              </w:rPr>
              <w:t xml:space="preserve">The same process also has to be followed in relation to consultancy where any exemption will need to be pre-agreed by DfE, and if the proposal includes engaging consultants at a cost of over £20k and lasting on excess of 9 months, this will require additional Cabinet Office (CO) clearance. </w:t>
            </w:r>
          </w:p>
          <w:p w14:paraId="0B4BB9A4" w14:textId="77777777" w:rsidR="005D61A9" w:rsidRPr="00143E4E" w:rsidRDefault="005D61A9" w:rsidP="005D61A9">
            <w:pPr>
              <w:rPr>
                <w:rFonts w:cs="Arial"/>
              </w:rPr>
            </w:pPr>
            <w:r w:rsidRPr="00143E4E">
              <w:rPr>
                <w:rFonts w:cs="Arial"/>
              </w:rPr>
              <w:t xml:space="preserve">Bids should therefore </w:t>
            </w:r>
            <w:r w:rsidRPr="00143E4E">
              <w:rPr>
                <w:rFonts w:cs="Arial"/>
                <w:u w:val="single"/>
              </w:rPr>
              <w:t>limit</w:t>
            </w:r>
            <w:r w:rsidRPr="00143E4E">
              <w:rPr>
                <w:rFonts w:cs="Arial"/>
              </w:rPr>
              <w:t xml:space="preserve"> such activity for which funding is requested. This does </w:t>
            </w:r>
            <w:r w:rsidRPr="00143E4E">
              <w:rPr>
                <w:rFonts w:cs="Arial"/>
                <w:u w:val="single"/>
              </w:rPr>
              <w:t>not</w:t>
            </w:r>
            <w:r w:rsidRPr="00143E4E">
              <w:rPr>
                <w:rFonts w:cs="Arial"/>
              </w:rPr>
              <w:t xml:space="preserve"> preclude this activity being considered for funding, but proposals where a significant part of the grant being applied for will be used these areas, can</w:t>
            </w:r>
            <w:r w:rsidRPr="00143E4E">
              <w:rPr>
                <w:rFonts w:cs="Arial"/>
                <w:u w:val="single"/>
              </w:rPr>
              <w:t xml:space="preserve"> only</w:t>
            </w:r>
            <w:r w:rsidRPr="00143E4E">
              <w:rPr>
                <w:rFonts w:cs="Arial"/>
              </w:rPr>
              <w:t xml:space="preserve"> be considered if there is an o</w:t>
            </w:r>
            <w:r w:rsidRPr="00143E4E">
              <w:rPr>
                <w:rFonts w:cs="Arial"/>
                <w:u w:val="single"/>
              </w:rPr>
              <w:t>verwhelming</w:t>
            </w:r>
            <w:r w:rsidRPr="00143E4E">
              <w:rPr>
                <w:rFonts w:cs="Arial"/>
              </w:rPr>
              <w:t xml:space="preserve"> case for the proposed product or service. </w:t>
            </w:r>
          </w:p>
          <w:p w14:paraId="731D89D6" w14:textId="77777777" w:rsidR="005D61A9" w:rsidRPr="00143E4E" w:rsidRDefault="005D61A9" w:rsidP="005D61A9">
            <w:pPr>
              <w:rPr>
                <w:rFonts w:cs="Arial"/>
              </w:rPr>
            </w:pPr>
            <w:r w:rsidRPr="00143E4E">
              <w:rPr>
                <w:rFonts w:cs="Arial"/>
              </w:rPr>
              <w:t xml:space="preserve">More information on Government Efficiency controls can be found on the following Government website </w:t>
            </w:r>
            <w:hyperlink r:id="rId23" w:history="1">
              <w:r w:rsidRPr="00143E4E">
                <w:rPr>
                  <w:rStyle w:val="Hyperlink"/>
                  <w:rFonts w:cs="Arial"/>
                </w:rPr>
                <w:t>https://www.gov.uk/government/publications/cabinet-office-controls</w:t>
              </w:r>
            </w:hyperlink>
          </w:p>
          <w:p w14:paraId="4F3DDEF6" w14:textId="77777777" w:rsidR="005D61A9" w:rsidRPr="00143E4E" w:rsidRDefault="005D61A9" w:rsidP="005D61A9">
            <w:pPr>
              <w:spacing w:after="0" w:line="240" w:lineRule="auto"/>
              <w:rPr>
                <w:rFonts w:cs="Arial"/>
                <w:color w:val="auto"/>
              </w:rPr>
            </w:pPr>
          </w:p>
          <w:p w14:paraId="139F65E7" w14:textId="77777777" w:rsidR="005D61A9" w:rsidRPr="00143E4E" w:rsidRDefault="005D61A9" w:rsidP="005D61A9">
            <w:pPr>
              <w:spacing w:after="120" w:line="240" w:lineRule="auto"/>
              <w:outlineLvl w:val="0"/>
              <w:rPr>
                <w:rFonts w:cs="Arial"/>
                <w:color w:val="000000"/>
              </w:rPr>
            </w:pPr>
            <w:r w:rsidRPr="00143E4E">
              <w:rPr>
                <w:rFonts w:cs="Arial"/>
                <w:color w:val="000000"/>
              </w:rPr>
              <w:t xml:space="preserve"> </w:t>
            </w:r>
          </w:p>
        </w:tc>
      </w:tr>
    </w:tbl>
    <w:p w14:paraId="7137D7CD" w14:textId="77777777" w:rsidR="005D61A9" w:rsidRPr="00143E4E" w:rsidRDefault="005D61A9" w:rsidP="005D61A9">
      <w:pPr>
        <w:spacing w:after="0" w:line="240" w:lineRule="auto"/>
        <w:rPr>
          <w:rFonts w:eastAsia="Calibri" w:cs="Arial"/>
          <w:color w:val="auto"/>
        </w:rPr>
      </w:pPr>
    </w:p>
    <w:p w14:paraId="065ECD29" w14:textId="77777777" w:rsidR="005D61A9" w:rsidRPr="00143E4E" w:rsidRDefault="005D61A9" w:rsidP="005D61A9">
      <w:pPr>
        <w:spacing w:after="0" w:line="240" w:lineRule="auto"/>
        <w:rPr>
          <w:rFonts w:eastAsia="Calibri" w:cs="Arial"/>
          <w:color w:val="auto"/>
        </w:rPr>
      </w:pPr>
    </w:p>
    <w:p w14:paraId="7DF150C4" w14:textId="77777777" w:rsidR="005D61A9" w:rsidRPr="00143E4E" w:rsidRDefault="005D61A9" w:rsidP="005D61A9">
      <w:pPr>
        <w:spacing w:after="0" w:line="240" w:lineRule="auto"/>
        <w:rPr>
          <w:rFonts w:eastAsia="Calibri" w:cs="Arial"/>
          <w:color w:val="auto"/>
        </w:rPr>
      </w:pPr>
    </w:p>
    <w:p w14:paraId="2DB47C38" w14:textId="77777777" w:rsidR="005D61A9" w:rsidRPr="00143E4E" w:rsidRDefault="005D61A9" w:rsidP="005D61A9">
      <w:pPr>
        <w:spacing w:after="0" w:line="240" w:lineRule="auto"/>
        <w:rPr>
          <w:rFonts w:eastAsia="Calibri" w:cs="Arial"/>
          <w:color w:val="auto"/>
        </w:rPr>
      </w:pPr>
    </w:p>
    <w:p w14:paraId="000E447E" w14:textId="77777777" w:rsidR="005D61A9" w:rsidRPr="00143E4E" w:rsidRDefault="005D61A9" w:rsidP="005D61A9">
      <w:pPr>
        <w:spacing w:after="0" w:line="240" w:lineRule="auto"/>
        <w:rPr>
          <w:rFonts w:eastAsia="Calibri" w:cs="Arial"/>
          <w:color w:val="auto"/>
          <w:sz w:val="22"/>
          <w:szCs w:val="22"/>
        </w:rPr>
      </w:pPr>
    </w:p>
    <w:p w14:paraId="3E664893" w14:textId="77777777" w:rsidR="005D61A9" w:rsidRPr="00143E4E" w:rsidRDefault="005D61A9" w:rsidP="005D61A9">
      <w:pPr>
        <w:spacing w:after="0" w:line="240" w:lineRule="auto"/>
        <w:rPr>
          <w:rFonts w:eastAsia="Calibri" w:cs="Arial"/>
          <w:color w:val="auto"/>
          <w:sz w:val="22"/>
          <w:szCs w:val="22"/>
        </w:rPr>
      </w:pPr>
    </w:p>
    <w:p w14:paraId="74FB0F16" w14:textId="77777777" w:rsidR="005D61A9" w:rsidRPr="00143E4E" w:rsidRDefault="005D61A9" w:rsidP="005D61A9">
      <w:pPr>
        <w:pStyle w:val="Caption"/>
        <w:jc w:val="left"/>
        <w:rPr>
          <w:rFonts w:cs="Arial"/>
        </w:rPr>
      </w:pPr>
      <w:r w:rsidRPr="00143E4E">
        <w:rPr>
          <w:rFonts w:cs="Arial"/>
        </w:rPr>
        <w:br w:type="page"/>
      </w:r>
    </w:p>
    <w:p w14:paraId="5E7EA4BE" w14:textId="77777777" w:rsidR="005D61A9" w:rsidRPr="00143E4E" w:rsidRDefault="005D61A9" w:rsidP="005D61A9">
      <w:pPr>
        <w:pStyle w:val="Logos"/>
        <w:tabs>
          <w:tab w:val="right" w:pos="9498"/>
        </w:tabs>
        <w:rPr>
          <w:rFonts w:cs="Arial"/>
        </w:rPr>
      </w:pPr>
      <w:r w:rsidRPr="00143E4E">
        <w:rPr>
          <w:rFonts w:cs="Arial"/>
        </w:rPr>
        <w:lastRenderedPageBreak/>
        <w:drawing>
          <wp:inline distT="0" distB="0" distL="0" distR="0" wp14:anchorId="455DADAF" wp14:editId="35DCFF72">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143E4E">
        <w:rPr>
          <w:rFonts w:cs="Arial"/>
        </w:rPr>
        <w:tab/>
      </w:r>
    </w:p>
    <w:p w14:paraId="3B8300A3" w14:textId="77777777" w:rsidR="005D61A9" w:rsidRPr="00143E4E" w:rsidRDefault="005D61A9" w:rsidP="005D61A9">
      <w:pPr>
        <w:pStyle w:val="CopyrightSpacing"/>
        <w:rPr>
          <w:rFonts w:cs="Arial"/>
        </w:rPr>
      </w:pPr>
      <w:r w:rsidRPr="00143E4E">
        <w:rPr>
          <w:rFonts w:cs="Arial"/>
        </w:rPr>
        <w:t>© Crown copyright 2018</w:t>
      </w:r>
    </w:p>
    <w:p w14:paraId="2BBC5178" w14:textId="77777777" w:rsidR="005D61A9" w:rsidRPr="00143E4E" w:rsidRDefault="005D61A9" w:rsidP="005D61A9">
      <w:pPr>
        <w:pStyle w:val="CopyrightBox"/>
        <w:rPr>
          <w:rFonts w:cs="Arial"/>
        </w:rPr>
      </w:pPr>
      <w:r w:rsidRPr="00143E4E">
        <w:rPr>
          <w:rFonts w:cs="Arial"/>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728E43C7" w14:textId="77777777" w:rsidR="005D61A9" w:rsidRPr="00143E4E" w:rsidRDefault="005D61A9" w:rsidP="005D61A9">
      <w:pPr>
        <w:pStyle w:val="LicenceIntro"/>
        <w:rPr>
          <w:rFonts w:cs="Arial"/>
        </w:rPr>
      </w:pPr>
      <w:r w:rsidRPr="00143E4E">
        <w:rPr>
          <w:rFonts w:cs="Arial"/>
        </w:rPr>
        <w:t>To view this licence:</w:t>
      </w:r>
    </w:p>
    <w:p w14:paraId="56CB2BAB" w14:textId="77777777" w:rsidR="005D61A9" w:rsidRPr="00143E4E" w:rsidRDefault="005D61A9" w:rsidP="005D61A9">
      <w:pPr>
        <w:pStyle w:val="Licence"/>
        <w:rPr>
          <w:rFonts w:cs="Arial"/>
        </w:rPr>
      </w:pPr>
      <w:r w:rsidRPr="00143E4E">
        <w:rPr>
          <w:rFonts w:cs="Arial"/>
        </w:rPr>
        <w:t xml:space="preserve">visit </w:t>
      </w:r>
      <w:r w:rsidRPr="00143E4E">
        <w:rPr>
          <w:rFonts w:cs="Arial"/>
        </w:rPr>
        <w:tab/>
      </w:r>
      <w:hyperlink r:id="rId24" w:tooltip="Link to National Archives website" w:history="1">
        <w:r w:rsidRPr="00143E4E">
          <w:rPr>
            <w:rStyle w:val="Hyperlink"/>
            <w:rFonts w:cs="Arial"/>
          </w:rPr>
          <w:t>www.nationalarchives.gov.uk/doc/open-government-licence/version/3</w:t>
        </w:r>
      </w:hyperlink>
      <w:r w:rsidRPr="00143E4E">
        <w:rPr>
          <w:rFonts w:cs="Arial"/>
        </w:rPr>
        <w:t> </w:t>
      </w:r>
    </w:p>
    <w:p w14:paraId="4B571B0F" w14:textId="77777777" w:rsidR="005D61A9" w:rsidRPr="00143E4E" w:rsidRDefault="005D61A9" w:rsidP="005D61A9">
      <w:pPr>
        <w:pStyle w:val="Licence"/>
        <w:rPr>
          <w:rStyle w:val="Hyperlink"/>
          <w:rFonts w:cs="Arial"/>
        </w:rPr>
      </w:pPr>
      <w:r w:rsidRPr="00143E4E">
        <w:rPr>
          <w:rFonts w:cs="Arial"/>
        </w:rPr>
        <w:t xml:space="preserve">email </w:t>
      </w:r>
      <w:r w:rsidRPr="00143E4E">
        <w:rPr>
          <w:rFonts w:cs="Arial"/>
        </w:rPr>
        <w:tab/>
      </w:r>
      <w:hyperlink r:id="rId25" w:tooltip="The National Archives' email address" w:history="1">
        <w:r w:rsidRPr="00143E4E">
          <w:rPr>
            <w:rStyle w:val="Hyperlink"/>
            <w:rFonts w:cs="Arial"/>
          </w:rPr>
          <w:t>psi@nationalarchives.gsi.gov.uk</w:t>
        </w:r>
      </w:hyperlink>
    </w:p>
    <w:p w14:paraId="67B5E36A" w14:textId="77777777" w:rsidR="005D61A9" w:rsidRPr="00143E4E" w:rsidRDefault="005D61A9" w:rsidP="005D61A9">
      <w:pPr>
        <w:pStyle w:val="Licence"/>
        <w:rPr>
          <w:rFonts w:cs="Arial"/>
        </w:rPr>
      </w:pPr>
      <w:r w:rsidRPr="00143E4E">
        <w:rPr>
          <w:rFonts w:cs="Arial"/>
        </w:rPr>
        <w:t>write to</w:t>
      </w:r>
      <w:r w:rsidRPr="00143E4E">
        <w:rPr>
          <w:rFonts w:cs="Arial"/>
        </w:rPr>
        <w:tab/>
        <w:t>Information Policy Team, The National Archives, Kew, London, TW9 4DU</w:t>
      </w:r>
    </w:p>
    <w:p w14:paraId="47E258F6" w14:textId="77777777" w:rsidR="005D61A9" w:rsidRPr="00143E4E" w:rsidRDefault="005D61A9" w:rsidP="005D61A9">
      <w:pPr>
        <w:pStyle w:val="LicenceIntro"/>
        <w:rPr>
          <w:rFonts w:cs="Arial"/>
        </w:rPr>
      </w:pPr>
      <w:r w:rsidRPr="00143E4E">
        <w:rPr>
          <w:rFonts w:cs="Arial"/>
        </w:rPr>
        <w:t>About this publication:</w:t>
      </w:r>
    </w:p>
    <w:p w14:paraId="517BAE15" w14:textId="77777777" w:rsidR="005D61A9" w:rsidRPr="00143E4E" w:rsidRDefault="005D61A9" w:rsidP="005D61A9">
      <w:pPr>
        <w:pStyle w:val="Licence"/>
        <w:rPr>
          <w:rFonts w:cs="Arial"/>
        </w:rPr>
      </w:pPr>
      <w:r w:rsidRPr="00143E4E">
        <w:rPr>
          <w:rFonts w:cs="Arial"/>
        </w:rPr>
        <w:t xml:space="preserve">enquiries  </w:t>
      </w:r>
      <w:r w:rsidRPr="00143E4E">
        <w:rPr>
          <w:rFonts w:cs="Arial"/>
        </w:rPr>
        <w:tab/>
      </w:r>
      <w:hyperlink r:id="rId26" w:tooltip="Department for Education contact us list" w:history="1">
        <w:r w:rsidRPr="00143E4E">
          <w:rPr>
            <w:rStyle w:val="Hyperlink"/>
            <w:rFonts w:cs="Arial"/>
          </w:rPr>
          <w:t>www.education.gov.uk/contactus</w:t>
        </w:r>
      </w:hyperlink>
      <w:r w:rsidRPr="00143E4E">
        <w:rPr>
          <w:rFonts w:cs="Arial"/>
        </w:rPr>
        <w:t xml:space="preserve"> </w:t>
      </w:r>
    </w:p>
    <w:p w14:paraId="10D237DE" w14:textId="77777777" w:rsidR="005D61A9" w:rsidRPr="00143E4E" w:rsidRDefault="005D61A9" w:rsidP="005D61A9">
      <w:pPr>
        <w:pStyle w:val="Licence"/>
        <w:rPr>
          <w:rFonts w:cs="Arial"/>
        </w:rPr>
      </w:pPr>
      <w:r w:rsidRPr="00143E4E">
        <w:rPr>
          <w:rFonts w:cs="Arial"/>
        </w:rPr>
        <w:t xml:space="preserve">download </w:t>
      </w:r>
      <w:r w:rsidRPr="00143E4E">
        <w:rPr>
          <w:rFonts w:cs="Arial"/>
        </w:rPr>
        <w:tab/>
      </w:r>
      <w:hyperlink r:id="rId27" w:tooltip="Link to GOV.UK list of publications" w:history="1">
        <w:r w:rsidRPr="00143E4E">
          <w:rPr>
            <w:rStyle w:val="Hyperlink"/>
            <w:rFonts w:cs="Arial"/>
          </w:rPr>
          <w:t>www.gov.uk/government/publications</w:t>
        </w:r>
      </w:hyperlink>
      <w:r w:rsidRPr="00143E4E">
        <w:rPr>
          <w:rFonts w:cs="Arial"/>
        </w:rPr>
        <w:t xml:space="preserve"> </w:t>
      </w:r>
    </w:p>
    <w:p w14:paraId="6BB60A20" w14:textId="4942BC95" w:rsidR="005D61A9" w:rsidRPr="00143E4E" w:rsidRDefault="005D61A9" w:rsidP="005D61A9">
      <w:pPr>
        <w:pStyle w:val="Reference"/>
        <w:rPr>
          <w:rFonts w:cs="Arial"/>
        </w:rPr>
      </w:pPr>
      <w:bookmarkStart w:id="19" w:name="_GoBack"/>
      <w:bookmarkEnd w:id="19"/>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D61A9" w:rsidRPr="00143E4E" w14:paraId="6908162F" w14:textId="77777777" w:rsidTr="005D61A9">
        <w:trPr>
          <w:tblHeader/>
        </w:trPr>
        <w:tc>
          <w:tcPr>
            <w:tcW w:w="1276" w:type="dxa"/>
            <w:hideMark/>
          </w:tcPr>
          <w:p w14:paraId="41AF5C98" w14:textId="77777777" w:rsidR="005D61A9" w:rsidRPr="00143E4E" w:rsidRDefault="005D61A9" w:rsidP="005D61A9">
            <w:pPr>
              <w:pStyle w:val="SocialMedia"/>
              <w:tabs>
                <w:tab w:val="clear" w:pos="4253"/>
                <w:tab w:val="left" w:pos="176"/>
              </w:tabs>
              <w:rPr>
                <w:rFonts w:cs="Arial"/>
              </w:rPr>
            </w:pPr>
            <w:r w:rsidRPr="00143E4E">
              <w:rPr>
                <w:rFonts w:cs="Arial"/>
              </w:rPr>
              <w:tab/>
            </w:r>
            <w:r w:rsidRPr="00143E4E">
              <w:rPr>
                <w:rFonts w:cs="Arial"/>
              </w:rPr>
              <w:drawing>
                <wp:inline distT="0" distB="0" distL="0" distR="0" wp14:anchorId="7A408F54" wp14:editId="19C77E55">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7F800D81" w14:textId="77777777" w:rsidR="005D61A9" w:rsidRPr="00143E4E" w:rsidRDefault="005D61A9" w:rsidP="005D61A9">
            <w:pPr>
              <w:pStyle w:val="SocialMedia"/>
              <w:rPr>
                <w:rFonts w:cs="Arial"/>
              </w:rPr>
            </w:pPr>
            <w:r w:rsidRPr="00143E4E">
              <w:rPr>
                <w:rFonts w:cs="Arial"/>
              </w:rPr>
              <w:t xml:space="preserve">Follow us on Twitter: </w:t>
            </w:r>
            <w:hyperlink r:id="rId29" w:tooltip="View the DfE Twitter profile page" w:history="1">
              <w:r w:rsidRPr="00143E4E">
                <w:rPr>
                  <w:rStyle w:val="Hyperlink"/>
                  <w:rFonts w:cs="Arial"/>
                </w:rPr>
                <w:t>@educationgovuk</w:t>
              </w:r>
            </w:hyperlink>
          </w:p>
        </w:tc>
        <w:tc>
          <w:tcPr>
            <w:tcW w:w="935" w:type="dxa"/>
            <w:hideMark/>
          </w:tcPr>
          <w:p w14:paraId="6E930958" w14:textId="77777777" w:rsidR="005D61A9" w:rsidRPr="00143E4E" w:rsidRDefault="005D61A9" w:rsidP="005D61A9">
            <w:pPr>
              <w:pStyle w:val="SocialMedia"/>
              <w:rPr>
                <w:rFonts w:cs="Arial"/>
              </w:rPr>
            </w:pPr>
            <w:r w:rsidRPr="00143E4E">
              <w:rPr>
                <w:rFonts w:cs="Arial"/>
              </w:rPr>
              <w:drawing>
                <wp:inline distT="0" distB="0" distL="0" distR="0" wp14:anchorId="15463D40" wp14:editId="42A886D5">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19DA5BFF" w14:textId="77777777" w:rsidR="005D61A9" w:rsidRPr="00143E4E" w:rsidRDefault="005D61A9" w:rsidP="005D61A9">
            <w:pPr>
              <w:pStyle w:val="SocialMedia"/>
              <w:rPr>
                <w:rFonts w:cs="Arial"/>
              </w:rPr>
            </w:pPr>
            <w:r w:rsidRPr="00143E4E">
              <w:rPr>
                <w:rFonts w:cs="Arial"/>
              </w:rPr>
              <w:t>Like us on Facebook:</w:t>
            </w:r>
            <w:r w:rsidRPr="00143E4E">
              <w:rPr>
                <w:rFonts w:cs="Arial"/>
              </w:rPr>
              <w:br/>
            </w:r>
            <w:hyperlink r:id="rId31" w:tooltip="Link the DfE on Facebook" w:history="1">
              <w:r w:rsidRPr="00143E4E">
                <w:rPr>
                  <w:rStyle w:val="Hyperlink"/>
                  <w:rFonts w:cs="Arial"/>
                </w:rPr>
                <w:t>facebook.com/educationgovuk</w:t>
              </w:r>
            </w:hyperlink>
          </w:p>
        </w:tc>
      </w:tr>
    </w:tbl>
    <w:p w14:paraId="7647ED07" w14:textId="77777777" w:rsidR="005D61A9" w:rsidRPr="00143E4E" w:rsidRDefault="005D61A9" w:rsidP="005D61A9">
      <w:pPr>
        <w:pStyle w:val="Caption"/>
        <w:rPr>
          <w:rFonts w:cs="Arial"/>
        </w:rPr>
      </w:pPr>
    </w:p>
    <w:p w14:paraId="405D0B39" w14:textId="77777777" w:rsidR="00AC5630" w:rsidRPr="00810F09" w:rsidRDefault="00AC5630" w:rsidP="005D61A9">
      <w:pPr>
        <w:pStyle w:val="DeptBullets"/>
        <w:numPr>
          <w:ilvl w:val="0"/>
          <w:numId w:val="0"/>
        </w:numPr>
        <w:spacing w:line="360" w:lineRule="auto"/>
        <w:ind w:left="720" w:hanging="360"/>
      </w:pPr>
    </w:p>
    <w:sectPr w:rsidR="00AC5630" w:rsidRPr="00810F09" w:rsidSect="00EE2C3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45558" w14:textId="77777777" w:rsidR="00092FDF" w:rsidRDefault="00092FDF">
      <w:r>
        <w:separator/>
      </w:r>
    </w:p>
  </w:endnote>
  <w:endnote w:type="continuationSeparator" w:id="0">
    <w:p w14:paraId="3915510E" w14:textId="77777777" w:rsidR="00092FDF" w:rsidRDefault="0009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97743" w14:textId="77777777" w:rsidR="00092FDF" w:rsidRDefault="00092FDF">
      <w:r>
        <w:separator/>
      </w:r>
    </w:p>
  </w:footnote>
  <w:footnote w:type="continuationSeparator" w:id="0">
    <w:p w14:paraId="2132B1F1" w14:textId="77777777" w:rsidR="00092FDF" w:rsidRDefault="00092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8D3B62"/>
    <w:multiLevelType w:val="hybridMultilevel"/>
    <w:tmpl w:val="A2B6B86E"/>
    <w:lvl w:ilvl="0" w:tplc="FFFFFFFF">
      <w:start w:val="1"/>
      <w:numFmt w:val="lowerRoman"/>
      <w:lvlText w:val="(%1)"/>
      <w:lvlJc w:val="left"/>
      <w:pPr>
        <w:ind w:left="36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2646BC0"/>
    <w:multiLevelType w:val="hybridMultilevel"/>
    <w:tmpl w:val="024A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9A212A"/>
    <w:multiLevelType w:val="hybridMultilevel"/>
    <w:tmpl w:val="63DEC62E"/>
    <w:lvl w:ilvl="0" w:tplc="08090017">
      <w:start w:val="1"/>
      <w:numFmt w:val="lowerLetter"/>
      <w:lvlText w:val="%1)"/>
      <w:lvlJc w:val="left"/>
      <w:pPr>
        <w:ind w:left="720" w:hanging="360"/>
      </w:pPr>
    </w:lvl>
    <w:lvl w:ilvl="1" w:tplc="FFFFFFFF">
      <w:start w:val="1"/>
      <w:numFmt w:val="lowerRoman"/>
      <w:lvlText w:val="(%2)"/>
      <w:lvlJc w:val="left"/>
      <w:pPr>
        <w:ind w:left="144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C6AFF"/>
    <w:multiLevelType w:val="hybridMultilevel"/>
    <w:tmpl w:val="0A90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22C8F"/>
    <w:multiLevelType w:val="hybridMultilevel"/>
    <w:tmpl w:val="5DAE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16632E"/>
    <w:multiLevelType w:val="hybridMultilevel"/>
    <w:tmpl w:val="61C43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FD3269F"/>
    <w:multiLevelType w:val="hybridMultilevel"/>
    <w:tmpl w:val="B0F6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8186C8D"/>
    <w:multiLevelType w:val="hybridMultilevel"/>
    <w:tmpl w:val="56AA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02D51"/>
    <w:multiLevelType w:val="hybridMultilevel"/>
    <w:tmpl w:val="9066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F3C7D"/>
    <w:multiLevelType w:val="hybridMultilevel"/>
    <w:tmpl w:val="F980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34D045E4"/>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50E1C25"/>
    <w:multiLevelType w:val="hybridMultilevel"/>
    <w:tmpl w:val="BB9E24E6"/>
    <w:lvl w:ilvl="0" w:tplc="687CB400">
      <w:start w:val="1"/>
      <w:numFmt w:val="bullet"/>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26016F"/>
    <w:multiLevelType w:val="hybridMultilevel"/>
    <w:tmpl w:val="A1826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22E19"/>
    <w:multiLevelType w:val="hybridMultilevel"/>
    <w:tmpl w:val="2EB68598"/>
    <w:lvl w:ilvl="0" w:tplc="AF40D24A">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40F2C"/>
    <w:multiLevelType w:val="hybridMultilevel"/>
    <w:tmpl w:val="656A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6432ED"/>
    <w:multiLevelType w:val="hybridMultilevel"/>
    <w:tmpl w:val="F2207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BEA5064"/>
    <w:multiLevelType w:val="hybridMultilevel"/>
    <w:tmpl w:val="A1826C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1C477A"/>
    <w:multiLevelType w:val="hybridMultilevel"/>
    <w:tmpl w:val="C092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190D7F"/>
    <w:multiLevelType w:val="hybridMultilevel"/>
    <w:tmpl w:val="07EE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9396B"/>
    <w:multiLevelType w:val="hybridMultilevel"/>
    <w:tmpl w:val="A1826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5B3FCF"/>
    <w:multiLevelType w:val="hybridMultilevel"/>
    <w:tmpl w:val="4230B6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7A5FE3"/>
    <w:multiLevelType w:val="hybridMultilevel"/>
    <w:tmpl w:val="8A5C6A14"/>
    <w:lvl w:ilvl="0" w:tplc="08090017">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E45706F"/>
    <w:multiLevelType w:val="hybridMultilevel"/>
    <w:tmpl w:val="35D0C950"/>
    <w:lvl w:ilvl="0" w:tplc="A52298A4">
      <w:start w:val="1"/>
      <w:numFmt w:val="lowerLetter"/>
      <w:pStyle w:val="ListBullet5"/>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22"/>
  </w:num>
  <w:num w:numId="2">
    <w:abstractNumId w:val="13"/>
  </w:num>
  <w:num w:numId="3">
    <w:abstractNumId w:val="35"/>
  </w:num>
  <w:num w:numId="4">
    <w:abstractNumId w:val="10"/>
  </w:num>
  <w:num w:numId="5">
    <w:abstractNumId w:val="23"/>
  </w:num>
  <w:num w:numId="6">
    <w:abstractNumId w:val="29"/>
  </w:num>
  <w:num w:numId="7">
    <w:abstractNumId w:val="24"/>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4"/>
  </w:num>
  <w:num w:numId="12">
    <w:abstractNumId w:val="22"/>
  </w:num>
  <w:num w:numId="13">
    <w:abstractNumId w:val="28"/>
  </w:num>
  <w:num w:numId="14">
    <w:abstractNumId w:val="30"/>
  </w:num>
  <w:num w:numId="15">
    <w:abstractNumId w:val="20"/>
  </w:num>
  <w:num w:numId="16">
    <w:abstractNumId w:val="19"/>
  </w:num>
  <w:num w:numId="17">
    <w:abstractNumId w:val="21"/>
  </w:num>
  <w:num w:numId="18">
    <w:abstractNumId w:val="14"/>
  </w:num>
  <w:num w:numId="19">
    <w:abstractNumId w:val="16"/>
  </w:num>
  <w:num w:numId="20">
    <w:abstractNumId w:val="32"/>
  </w:num>
  <w:num w:numId="21">
    <w:abstractNumId w:val="4"/>
  </w:num>
  <w:num w:numId="22">
    <w:abstractNumId w:val="5"/>
  </w:num>
  <w:num w:numId="23">
    <w:abstractNumId w:val="6"/>
  </w:num>
  <w:num w:numId="24">
    <w:abstractNumId w:val="0"/>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31"/>
  </w:num>
  <w:num w:numId="31">
    <w:abstractNumId w:val="9"/>
  </w:num>
  <w:num w:numId="32">
    <w:abstractNumId w:val="26"/>
  </w:num>
  <w:num w:numId="33">
    <w:abstractNumId w:val="3"/>
  </w:num>
  <w:num w:numId="34">
    <w:abstractNumId w:val="11"/>
  </w:num>
  <w:num w:numId="35">
    <w:abstractNumId w:val="22"/>
  </w:num>
  <w:num w:numId="36">
    <w:abstractNumId w:val="22"/>
  </w:num>
  <w:num w:numId="37">
    <w:abstractNumId w:val="33"/>
  </w:num>
  <w:num w:numId="38">
    <w:abstractNumId w:val="15"/>
  </w:num>
  <w:num w:numId="39">
    <w:abstractNumId w:val="12"/>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BE"/>
    <w:rsid w:val="00005912"/>
    <w:rsid w:val="00011F78"/>
    <w:rsid w:val="00022DB6"/>
    <w:rsid w:val="00041864"/>
    <w:rsid w:val="0004776A"/>
    <w:rsid w:val="00073B6F"/>
    <w:rsid w:val="000833EF"/>
    <w:rsid w:val="00092FDF"/>
    <w:rsid w:val="000A0C1B"/>
    <w:rsid w:val="000B1468"/>
    <w:rsid w:val="000F4E59"/>
    <w:rsid w:val="0011106F"/>
    <w:rsid w:val="00116F59"/>
    <w:rsid w:val="00121D91"/>
    <w:rsid w:val="001362FD"/>
    <w:rsid w:val="001366BB"/>
    <w:rsid w:val="001372F2"/>
    <w:rsid w:val="00152A75"/>
    <w:rsid w:val="00153F85"/>
    <w:rsid w:val="00180A06"/>
    <w:rsid w:val="00182783"/>
    <w:rsid w:val="00195F8E"/>
    <w:rsid w:val="001A0C68"/>
    <w:rsid w:val="001A1E2C"/>
    <w:rsid w:val="001A54FA"/>
    <w:rsid w:val="001B05C8"/>
    <w:rsid w:val="001B6DF9"/>
    <w:rsid w:val="001D55BC"/>
    <w:rsid w:val="001D7FB3"/>
    <w:rsid w:val="001E0A0B"/>
    <w:rsid w:val="001F1BD0"/>
    <w:rsid w:val="001F77B4"/>
    <w:rsid w:val="002009C2"/>
    <w:rsid w:val="00211C37"/>
    <w:rsid w:val="00212D24"/>
    <w:rsid w:val="00217581"/>
    <w:rsid w:val="002335B0"/>
    <w:rsid w:val="002338A1"/>
    <w:rsid w:val="00266064"/>
    <w:rsid w:val="0027611C"/>
    <w:rsid w:val="002840D0"/>
    <w:rsid w:val="00295EFC"/>
    <w:rsid w:val="002A63E8"/>
    <w:rsid w:val="002B651E"/>
    <w:rsid w:val="002D2A7A"/>
    <w:rsid w:val="002D4151"/>
    <w:rsid w:val="002E28FA"/>
    <w:rsid w:val="00310708"/>
    <w:rsid w:val="00312BD3"/>
    <w:rsid w:val="00347A3B"/>
    <w:rsid w:val="00367EEB"/>
    <w:rsid w:val="00370895"/>
    <w:rsid w:val="00392AE9"/>
    <w:rsid w:val="003B74A3"/>
    <w:rsid w:val="003B78F9"/>
    <w:rsid w:val="003D3C53"/>
    <w:rsid w:val="003D74A2"/>
    <w:rsid w:val="003D7A13"/>
    <w:rsid w:val="003E1B86"/>
    <w:rsid w:val="00402829"/>
    <w:rsid w:val="00430DC5"/>
    <w:rsid w:val="004373B0"/>
    <w:rsid w:val="00450D89"/>
    <w:rsid w:val="004533A7"/>
    <w:rsid w:val="00460505"/>
    <w:rsid w:val="00463122"/>
    <w:rsid w:val="00480E77"/>
    <w:rsid w:val="00484C39"/>
    <w:rsid w:val="004955D9"/>
    <w:rsid w:val="00495CD8"/>
    <w:rsid w:val="004E633C"/>
    <w:rsid w:val="00511CA5"/>
    <w:rsid w:val="005150CE"/>
    <w:rsid w:val="0052727F"/>
    <w:rsid w:val="00530814"/>
    <w:rsid w:val="00545301"/>
    <w:rsid w:val="00565333"/>
    <w:rsid w:val="005846A5"/>
    <w:rsid w:val="00591B39"/>
    <w:rsid w:val="005B1CC3"/>
    <w:rsid w:val="005B5A07"/>
    <w:rsid w:val="005C1372"/>
    <w:rsid w:val="005D61A9"/>
    <w:rsid w:val="005E4855"/>
    <w:rsid w:val="00607A4B"/>
    <w:rsid w:val="0062704E"/>
    <w:rsid w:val="00634682"/>
    <w:rsid w:val="0063507E"/>
    <w:rsid w:val="006363E9"/>
    <w:rsid w:val="00647F67"/>
    <w:rsid w:val="006858D6"/>
    <w:rsid w:val="00687908"/>
    <w:rsid w:val="006A0189"/>
    <w:rsid w:val="006A1127"/>
    <w:rsid w:val="006A2F72"/>
    <w:rsid w:val="006A3278"/>
    <w:rsid w:val="006B0276"/>
    <w:rsid w:val="006D3EBD"/>
    <w:rsid w:val="006E6F0B"/>
    <w:rsid w:val="007104E4"/>
    <w:rsid w:val="00727CF0"/>
    <w:rsid w:val="00741458"/>
    <w:rsid w:val="007442BB"/>
    <w:rsid w:val="007463C5"/>
    <w:rsid w:val="00746846"/>
    <w:rsid w:val="007510C3"/>
    <w:rsid w:val="0075569A"/>
    <w:rsid w:val="0076458E"/>
    <w:rsid w:val="00767063"/>
    <w:rsid w:val="007940AE"/>
    <w:rsid w:val="007A10F9"/>
    <w:rsid w:val="007A4C02"/>
    <w:rsid w:val="007B49CD"/>
    <w:rsid w:val="007B593B"/>
    <w:rsid w:val="007B5A46"/>
    <w:rsid w:val="007C1BC2"/>
    <w:rsid w:val="007D0DBA"/>
    <w:rsid w:val="007D4DB0"/>
    <w:rsid w:val="007F073B"/>
    <w:rsid w:val="00805C72"/>
    <w:rsid w:val="00810F09"/>
    <w:rsid w:val="00831225"/>
    <w:rsid w:val="008428AB"/>
    <w:rsid w:val="00863664"/>
    <w:rsid w:val="0088151C"/>
    <w:rsid w:val="008817AB"/>
    <w:rsid w:val="008843A4"/>
    <w:rsid w:val="008B1C49"/>
    <w:rsid w:val="008B67CC"/>
    <w:rsid w:val="008D1228"/>
    <w:rsid w:val="008E3BDA"/>
    <w:rsid w:val="008F2D6B"/>
    <w:rsid w:val="008F452F"/>
    <w:rsid w:val="00905ADC"/>
    <w:rsid w:val="00906C33"/>
    <w:rsid w:val="009173AF"/>
    <w:rsid w:val="00932946"/>
    <w:rsid w:val="009424FA"/>
    <w:rsid w:val="009426CB"/>
    <w:rsid w:val="00963073"/>
    <w:rsid w:val="0097315A"/>
    <w:rsid w:val="00984EE9"/>
    <w:rsid w:val="009A3F0A"/>
    <w:rsid w:val="009B3EFE"/>
    <w:rsid w:val="009B493A"/>
    <w:rsid w:val="009D3D73"/>
    <w:rsid w:val="009E73AD"/>
    <w:rsid w:val="009F5357"/>
    <w:rsid w:val="009F7653"/>
    <w:rsid w:val="00A00569"/>
    <w:rsid w:val="00A21E85"/>
    <w:rsid w:val="00A25E07"/>
    <w:rsid w:val="00A2712A"/>
    <w:rsid w:val="00A3306B"/>
    <w:rsid w:val="00A36044"/>
    <w:rsid w:val="00A366A9"/>
    <w:rsid w:val="00A40AE6"/>
    <w:rsid w:val="00A46912"/>
    <w:rsid w:val="00A64099"/>
    <w:rsid w:val="00A96425"/>
    <w:rsid w:val="00AB6016"/>
    <w:rsid w:val="00AC2A37"/>
    <w:rsid w:val="00AC5630"/>
    <w:rsid w:val="00AD0E50"/>
    <w:rsid w:val="00AD632D"/>
    <w:rsid w:val="00AF0554"/>
    <w:rsid w:val="00AF1C07"/>
    <w:rsid w:val="00AF737F"/>
    <w:rsid w:val="00B006DF"/>
    <w:rsid w:val="00B05ECD"/>
    <w:rsid w:val="00B06172"/>
    <w:rsid w:val="00B16A24"/>
    <w:rsid w:val="00B16A8C"/>
    <w:rsid w:val="00B275C1"/>
    <w:rsid w:val="00B36728"/>
    <w:rsid w:val="00B51A74"/>
    <w:rsid w:val="00B6522B"/>
    <w:rsid w:val="00B65709"/>
    <w:rsid w:val="00B67DF2"/>
    <w:rsid w:val="00B85BF7"/>
    <w:rsid w:val="00B939CC"/>
    <w:rsid w:val="00BC547B"/>
    <w:rsid w:val="00BD4B6C"/>
    <w:rsid w:val="00C37933"/>
    <w:rsid w:val="00C408C7"/>
    <w:rsid w:val="00C47EEA"/>
    <w:rsid w:val="00C519D0"/>
    <w:rsid w:val="00C57164"/>
    <w:rsid w:val="00C70ACB"/>
    <w:rsid w:val="00C94106"/>
    <w:rsid w:val="00CA4FEC"/>
    <w:rsid w:val="00CD7921"/>
    <w:rsid w:val="00CE084B"/>
    <w:rsid w:val="00D02D57"/>
    <w:rsid w:val="00D11285"/>
    <w:rsid w:val="00D118D6"/>
    <w:rsid w:val="00D13F98"/>
    <w:rsid w:val="00D20266"/>
    <w:rsid w:val="00D20C29"/>
    <w:rsid w:val="00D33842"/>
    <w:rsid w:val="00D47915"/>
    <w:rsid w:val="00D57D6E"/>
    <w:rsid w:val="00D61F5A"/>
    <w:rsid w:val="00D656C2"/>
    <w:rsid w:val="00DA34BE"/>
    <w:rsid w:val="00DB4C12"/>
    <w:rsid w:val="00E0081E"/>
    <w:rsid w:val="00E02094"/>
    <w:rsid w:val="00E10F4C"/>
    <w:rsid w:val="00E2419F"/>
    <w:rsid w:val="00E31A21"/>
    <w:rsid w:val="00E366D6"/>
    <w:rsid w:val="00E63D8B"/>
    <w:rsid w:val="00E765E7"/>
    <w:rsid w:val="00E81F4B"/>
    <w:rsid w:val="00EA11BE"/>
    <w:rsid w:val="00EA5DFB"/>
    <w:rsid w:val="00EA7BE4"/>
    <w:rsid w:val="00EC644A"/>
    <w:rsid w:val="00EC6A3F"/>
    <w:rsid w:val="00EE2C3E"/>
    <w:rsid w:val="00F30554"/>
    <w:rsid w:val="00F348D2"/>
    <w:rsid w:val="00F36A45"/>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2193E"/>
  <w15:chartTrackingRefBased/>
  <w15:docId w15:val="{BC3D85C4-7B08-4C65-A092-D1B4B98B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A34BE"/>
    <w:pPr>
      <w:spacing w:after="240" w:line="288" w:lineRule="auto"/>
    </w:pPr>
    <w:rPr>
      <w:rFonts w:ascii="Arial" w:hAnsi="Arial"/>
      <w:color w:val="0D0D0D" w:themeColor="text1" w:themeTint="F2"/>
      <w:sz w:val="24"/>
      <w:szCs w:val="24"/>
    </w:rPr>
  </w:style>
  <w:style w:type="paragraph" w:styleId="Heading1">
    <w:name w:val="heading 1"/>
    <w:aliases w:val="Numbered - 1"/>
    <w:basedOn w:val="Normal"/>
    <w:next w:val="Normal"/>
    <w:qFormat/>
    <w:rsid w:val="00AF1C07"/>
    <w:pPr>
      <w:keepNext/>
      <w:keepLines/>
      <w:spacing w:before="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pPr>
    <w:rPr>
      <w:rFonts w:cs="Arial"/>
      <w:sz w:val="22"/>
    </w:rPr>
  </w:style>
  <w:style w:type="paragraph" w:customStyle="1" w:styleId="DfESBullets">
    <w:name w:val="DfESBullets"/>
    <w:basedOn w:val="Normal"/>
    <w:rsid w:val="00AF1C07"/>
    <w:pPr>
      <w:numPr>
        <w:numId w:val="5"/>
      </w:numPr>
    </w:pPr>
    <w:rPr>
      <w:rFonts w:cs="Arial"/>
      <w:sz w:val="22"/>
    </w:r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7463C5"/>
    <w:pPr>
      <w:ind w:left="720"/>
      <w:contextualSpacing/>
    </w:pPr>
  </w:style>
  <w:style w:type="character" w:customStyle="1" w:styleId="Heading2Char">
    <w:name w:val="Heading 2 Char"/>
    <w:aliases w:val="Numbered - 2 Char"/>
    <w:link w:val="Heading2"/>
    <w:rsid w:val="00DA34BE"/>
    <w:rPr>
      <w:rFonts w:ascii="Arial" w:hAnsi="Arial"/>
      <w:b/>
      <w:kern w:val="28"/>
      <w:sz w:val="24"/>
      <w:lang w:eastAsia="en-US"/>
    </w:rPr>
  </w:style>
  <w:style w:type="character" w:styleId="Hyperlink">
    <w:name w:val="Hyperlink"/>
    <w:uiPriority w:val="99"/>
    <w:unhideWhenUsed/>
    <w:qFormat/>
    <w:rsid w:val="00DA34BE"/>
    <w:rPr>
      <w:rFonts w:ascii="Arial" w:hAnsi="Arial"/>
      <w:color w:val="0000FF"/>
      <w:sz w:val="24"/>
      <w:u w:val="single"/>
    </w:rPr>
  </w:style>
  <w:style w:type="paragraph" w:customStyle="1" w:styleId="TitleText">
    <w:name w:val="TitleText"/>
    <w:basedOn w:val="Normal"/>
    <w:link w:val="TitleTextChar"/>
    <w:unhideWhenUsed/>
    <w:qFormat/>
    <w:rsid w:val="00DA34BE"/>
    <w:pPr>
      <w:spacing w:before="3600" w:line="240" w:lineRule="auto"/>
    </w:pPr>
    <w:rPr>
      <w:rFonts w:cs="Arial"/>
      <w:b/>
      <w:color w:val="104F75"/>
      <w:sz w:val="92"/>
      <w:szCs w:val="92"/>
    </w:rPr>
  </w:style>
  <w:style w:type="character" w:customStyle="1" w:styleId="TitleTextChar">
    <w:name w:val="TitleText Char"/>
    <w:link w:val="TitleText"/>
    <w:rsid w:val="00DA34BE"/>
    <w:rPr>
      <w:rFonts w:ascii="Arial" w:hAnsi="Arial" w:cs="Arial"/>
      <w:b/>
      <w:color w:val="104F75"/>
      <w:sz w:val="92"/>
      <w:szCs w:val="92"/>
    </w:rPr>
  </w:style>
  <w:style w:type="paragraph" w:customStyle="1" w:styleId="SubtitleText">
    <w:name w:val="SubtitleText"/>
    <w:basedOn w:val="Normal"/>
    <w:link w:val="SubtitleTextChar"/>
    <w:unhideWhenUsed/>
    <w:qFormat/>
    <w:rsid w:val="00DA34BE"/>
    <w:pPr>
      <w:spacing w:after="1520"/>
    </w:pPr>
    <w:rPr>
      <w:rFonts w:cs="Arial"/>
      <w:b/>
      <w:color w:val="104F75"/>
      <w:sz w:val="48"/>
      <w:szCs w:val="48"/>
    </w:rPr>
  </w:style>
  <w:style w:type="character" w:customStyle="1" w:styleId="SubtitleTextChar">
    <w:name w:val="SubtitleText Char"/>
    <w:link w:val="SubtitleText"/>
    <w:rsid w:val="00DA34BE"/>
    <w:rPr>
      <w:rFonts w:ascii="Arial" w:hAnsi="Arial" w:cs="Arial"/>
      <w:b/>
      <w:color w:val="104F75"/>
      <w:sz w:val="48"/>
      <w:szCs w:val="48"/>
    </w:rPr>
  </w:style>
  <w:style w:type="table" w:styleId="TableGrid">
    <w:name w:val="Table Grid"/>
    <w:basedOn w:val="TableNormal"/>
    <w:uiPriority w:val="99"/>
    <w:rsid w:val="00DA34B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DA34BE"/>
    <w:pPr>
      <w:numPr>
        <w:numId w:val="8"/>
      </w:numPr>
    </w:pPr>
  </w:style>
  <w:style w:type="character" w:customStyle="1" w:styleId="DfESOutNumbered1Char">
    <w:name w:val="DfESOutNumbered1 Char"/>
    <w:link w:val="DfESOutNumbered1"/>
    <w:rsid w:val="00DA34BE"/>
    <w:rPr>
      <w:rFonts w:ascii="Arial" w:hAnsi="Arial"/>
      <w:color w:val="0D0D0D" w:themeColor="text1" w:themeTint="F2"/>
      <w:sz w:val="24"/>
      <w:szCs w:val="24"/>
    </w:rPr>
  </w:style>
  <w:style w:type="paragraph" w:customStyle="1" w:styleId="Logos">
    <w:name w:val="Logos"/>
    <w:basedOn w:val="Normal"/>
    <w:link w:val="LogosChar"/>
    <w:rsid w:val="00DA34BE"/>
    <w:pPr>
      <w:pageBreakBefore/>
      <w:widowControl w:val="0"/>
    </w:pPr>
    <w:rPr>
      <w:noProof/>
    </w:rPr>
  </w:style>
  <w:style w:type="character" w:customStyle="1" w:styleId="LogosChar">
    <w:name w:val="Logos Char"/>
    <w:basedOn w:val="DefaultParagraphFont"/>
    <w:link w:val="Logos"/>
    <w:rsid w:val="00DA34BE"/>
    <w:rPr>
      <w:rFonts w:ascii="Arial" w:hAnsi="Arial"/>
      <w:noProof/>
      <w:color w:val="0D0D0D" w:themeColor="text1" w:themeTint="F2"/>
      <w:sz w:val="24"/>
      <w:szCs w:val="24"/>
    </w:rPr>
  </w:style>
  <w:style w:type="table" w:customStyle="1" w:styleId="TableGrid1">
    <w:name w:val="Table Grid1"/>
    <w:basedOn w:val="TableNormal"/>
    <w:next w:val="TableGrid"/>
    <w:uiPriority w:val="59"/>
    <w:rsid w:val="00DA3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basedOn w:val="LogosChar"/>
    <w:link w:val="DeptBullets"/>
    <w:rsid w:val="00B36728"/>
    <w:rPr>
      <w:rFonts w:ascii="Arial" w:hAnsi="Arial"/>
      <w:noProof/>
      <w:color w:val="0D0D0D" w:themeColor="text1" w:themeTint="F2"/>
      <w:sz w:val="24"/>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B36728"/>
    <w:rPr>
      <w:rFonts w:ascii="Arial" w:hAnsi="Arial"/>
      <w:color w:val="0D0D0D" w:themeColor="text1" w:themeTint="F2"/>
      <w:sz w:val="24"/>
      <w:szCs w:val="24"/>
    </w:rPr>
  </w:style>
  <w:style w:type="paragraph" w:styleId="TOCHeading">
    <w:name w:val="TOC Heading"/>
    <w:basedOn w:val="Normal"/>
    <w:next w:val="Normal"/>
    <w:uiPriority w:val="39"/>
    <w:unhideWhenUsed/>
    <w:rsid w:val="005D61A9"/>
    <w:pPr>
      <w:pageBreakBefore/>
    </w:pPr>
    <w:rPr>
      <w:rFonts w:cs="Arial"/>
      <w:b/>
      <w:color w:val="365F91"/>
      <w:sz w:val="36"/>
      <w:szCs w:val="28"/>
      <w:lang w:eastAsia="ja-JP"/>
    </w:rPr>
  </w:style>
  <w:style w:type="paragraph" w:styleId="ListBullet">
    <w:name w:val="List Bullet"/>
    <w:basedOn w:val="ListBullet5"/>
    <w:rsid w:val="005D61A9"/>
    <w:pPr>
      <w:numPr>
        <w:numId w:val="23"/>
      </w:numPr>
      <w:tabs>
        <w:tab w:val="num" w:pos="720"/>
      </w:tabs>
      <w:ind w:left="714" w:hanging="357"/>
    </w:pPr>
  </w:style>
  <w:style w:type="paragraph" w:customStyle="1" w:styleId="CopyrightBox">
    <w:name w:val="CopyrightBox"/>
    <w:basedOn w:val="Normal"/>
    <w:link w:val="CopyrightBoxChar"/>
    <w:unhideWhenUsed/>
    <w:qFormat/>
    <w:rsid w:val="005D61A9"/>
  </w:style>
  <w:style w:type="character" w:customStyle="1" w:styleId="CopyrightBoxChar">
    <w:name w:val="CopyrightBox Char"/>
    <w:link w:val="CopyrightBox"/>
    <w:rsid w:val="005D61A9"/>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5D61A9"/>
    <w:pPr>
      <w:spacing w:before="6000" w:after="120"/>
    </w:pPr>
  </w:style>
  <w:style w:type="character" w:customStyle="1" w:styleId="CopyrightSpacingChar">
    <w:name w:val="CopyrightSpacing Char"/>
    <w:link w:val="CopyrightSpacing"/>
    <w:rsid w:val="005D61A9"/>
    <w:rPr>
      <w:rFonts w:ascii="Arial" w:hAnsi="Arial"/>
      <w:color w:val="0D0D0D" w:themeColor="text1" w:themeTint="F2"/>
      <w:sz w:val="24"/>
      <w:szCs w:val="24"/>
    </w:rPr>
  </w:style>
  <w:style w:type="paragraph" w:styleId="Caption">
    <w:name w:val="caption"/>
    <w:basedOn w:val="Normal"/>
    <w:next w:val="Normal"/>
    <w:qFormat/>
    <w:rsid w:val="005D61A9"/>
    <w:pPr>
      <w:spacing w:before="120" w:after="120"/>
      <w:jc w:val="center"/>
    </w:pPr>
    <w:rPr>
      <w:b/>
      <w:bCs/>
      <w:color w:val="000000" w:themeColor="text1"/>
      <w:sz w:val="20"/>
      <w:szCs w:val="20"/>
    </w:rPr>
  </w:style>
  <w:style w:type="paragraph" w:styleId="CommentText">
    <w:name w:val="annotation text"/>
    <w:basedOn w:val="Normal"/>
    <w:link w:val="CommentTextChar"/>
    <w:unhideWhenUsed/>
    <w:rsid w:val="005D61A9"/>
    <w:pPr>
      <w:spacing w:line="240" w:lineRule="auto"/>
    </w:pPr>
    <w:rPr>
      <w:sz w:val="20"/>
      <w:szCs w:val="20"/>
    </w:rPr>
  </w:style>
  <w:style w:type="character" w:customStyle="1" w:styleId="CommentTextChar">
    <w:name w:val="Comment Text Char"/>
    <w:basedOn w:val="DefaultParagraphFont"/>
    <w:link w:val="CommentText"/>
    <w:rsid w:val="005D61A9"/>
    <w:rPr>
      <w:rFonts w:ascii="Arial" w:hAnsi="Arial"/>
      <w:color w:val="0D0D0D" w:themeColor="text1" w:themeTint="F2"/>
    </w:rPr>
  </w:style>
  <w:style w:type="paragraph" w:customStyle="1" w:styleId="SocialMedia">
    <w:name w:val="SocialMedia"/>
    <w:basedOn w:val="Normal"/>
    <w:link w:val="SocialMediaChar"/>
    <w:rsid w:val="005D61A9"/>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5D61A9"/>
    <w:pPr>
      <w:tabs>
        <w:tab w:val="left" w:pos="1701"/>
      </w:tabs>
      <w:spacing w:before="240"/>
    </w:pPr>
  </w:style>
  <w:style w:type="character" w:customStyle="1" w:styleId="SocialMediaChar">
    <w:name w:val="SocialMedia Char"/>
    <w:basedOn w:val="DefaultParagraphFont"/>
    <w:link w:val="SocialMedia"/>
    <w:rsid w:val="005D61A9"/>
    <w:rPr>
      <w:rFonts w:ascii="Arial" w:hAnsi="Arial"/>
      <w:noProof/>
      <w:color w:val="0D0D0D" w:themeColor="text1" w:themeTint="F2"/>
      <w:sz w:val="24"/>
      <w:szCs w:val="24"/>
    </w:rPr>
  </w:style>
  <w:style w:type="paragraph" w:customStyle="1" w:styleId="Licence">
    <w:name w:val="Licence"/>
    <w:basedOn w:val="Normal"/>
    <w:link w:val="LicenceChar"/>
    <w:rsid w:val="005D61A9"/>
    <w:pPr>
      <w:tabs>
        <w:tab w:val="left" w:pos="1418"/>
      </w:tabs>
      <w:ind w:left="284"/>
      <w:contextualSpacing/>
    </w:pPr>
  </w:style>
  <w:style w:type="character" w:customStyle="1" w:styleId="ReferenceChar">
    <w:name w:val="Reference Char"/>
    <w:basedOn w:val="DefaultParagraphFont"/>
    <w:link w:val="Reference"/>
    <w:rsid w:val="005D61A9"/>
    <w:rPr>
      <w:rFonts w:ascii="Arial" w:hAnsi="Arial"/>
      <w:color w:val="0D0D0D" w:themeColor="text1" w:themeTint="F2"/>
      <w:sz w:val="24"/>
      <w:szCs w:val="24"/>
    </w:rPr>
  </w:style>
  <w:style w:type="paragraph" w:customStyle="1" w:styleId="LicenceIntro">
    <w:name w:val="LicenceIntro"/>
    <w:basedOn w:val="Licence"/>
    <w:rsid w:val="005D61A9"/>
    <w:pPr>
      <w:spacing w:after="0"/>
      <w:ind w:left="0"/>
    </w:pPr>
    <w:rPr>
      <w:szCs w:val="20"/>
    </w:rPr>
  </w:style>
  <w:style w:type="character" w:customStyle="1" w:styleId="LicenceChar">
    <w:name w:val="Licence Char"/>
    <w:basedOn w:val="DefaultParagraphFont"/>
    <w:link w:val="Licence"/>
    <w:rsid w:val="005D61A9"/>
    <w:rPr>
      <w:rFonts w:ascii="Arial" w:hAnsi="Arial"/>
      <w:color w:val="0D0D0D" w:themeColor="text1" w:themeTint="F2"/>
      <w:sz w:val="24"/>
      <w:szCs w:val="24"/>
    </w:rPr>
  </w:style>
  <w:style w:type="paragraph" w:styleId="ListBullet2">
    <w:name w:val="List Bullet 2"/>
    <w:basedOn w:val="Normal"/>
    <w:rsid w:val="005D61A9"/>
    <w:pPr>
      <w:numPr>
        <w:numId w:val="24"/>
      </w:numPr>
      <w:tabs>
        <w:tab w:val="clear" w:pos="643"/>
        <w:tab w:val="num" w:pos="1134"/>
      </w:tabs>
      <w:ind w:left="1134"/>
      <w:contextualSpacing/>
    </w:pPr>
  </w:style>
  <w:style w:type="table" w:customStyle="1" w:styleId="TableGrid3">
    <w:name w:val="Table Grid3"/>
    <w:basedOn w:val="TableNormal"/>
    <w:next w:val="TableGrid"/>
    <w:uiPriority w:val="59"/>
    <w:rsid w:val="005D61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61A9"/>
    <w:pPr>
      <w:autoSpaceDE w:val="0"/>
      <w:autoSpaceDN w:val="0"/>
      <w:adjustRightInd w:val="0"/>
    </w:pPr>
    <w:rPr>
      <w:rFonts w:ascii="Arial" w:hAnsi="Arial" w:cs="Arial"/>
      <w:color w:val="000000"/>
      <w:sz w:val="24"/>
      <w:szCs w:val="24"/>
    </w:rPr>
  </w:style>
  <w:style w:type="paragraph" w:styleId="ListBullet5">
    <w:name w:val="List Bullet 5"/>
    <w:basedOn w:val="Normal"/>
    <w:semiHidden/>
    <w:unhideWhenUsed/>
    <w:rsid w:val="005D61A9"/>
    <w:pPr>
      <w:numPr>
        <w:numId w:val="25"/>
      </w:numPr>
      <w:contextualSpacing/>
    </w:pPr>
  </w:style>
  <w:style w:type="paragraph" w:customStyle="1" w:styleId="ListBullet1">
    <w:name w:val="List Bullet 1"/>
    <w:basedOn w:val="ListBullet"/>
    <w:uiPriority w:val="99"/>
    <w:rsid w:val="00EA5DFB"/>
    <w:pPr>
      <w:numPr>
        <w:numId w:val="28"/>
      </w:numPr>
      <w:tabs>
        <w:tab w:val="left" w:pos="709"/>
      </w:tabs>
      <w:spacing w:after="60" w:line="240" w:lineRule="auto"/>
      <w:ind w:hanging="357"/>
    </w:pPr>
    <w:rPr>
      <w:color w:val="auto"/>
    </w:rPr>
  </w:style>
  <w:style w:type="paragraph" w:styleId="BalloonText">
    <w:name w:val="Balloon Text"/>
    <w:basedOn w:val="Normal"/>
    <w:link w:val="BalloonTextChar"/>
    <w:semiHidden/>
    <w:unhideWhenUsed/>
    <w:rsid w:val="00EE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2C3E"/>
    <w:rPr>
      <w:rFonts w:ascii="Segoe UI" w:hAnsi="Segoe UI" w:cs="Segoe UI"/>
      <w:color w:val="0D0D0D" w:themeColor="text1" w:themeTint="F2"/>
      <w:sz w:val="18"/>
      <w:szCs w:val="18"/>
    </w:rPr>
  </w:style>
  <w:style w:type="character" w:styleId="CommentReference">
    <w:name w:val="annotation reference"/>
    <w:basedOn w:val="DefaultParagraphFont"/>
    <w:semiHidden/>
    <w:unhideWhenUsed/>
    <w:rsid w:val="003D3C53"/>
    <w:rPr>
      <w:sz w:val="16"/>
      <w:szCs w:val="16"/>
    </w:rPr>
  </w:style>
  <w:style w:type="paragraph" w:styleId="CommentSubject">
    <w:name w:val="annotation subject"/>
    <w:basedOn w:val="CommentText"/>
    <w:next w:val="CommentText"/>
    <w:link w:val="CommentSubjectChar"/>
    <w:semiHidden/>
    <w:unhideWhenUsed/>
    <w:rsid w:val="003D3C53"/>
    <w:rPr>
      <w:b/>
      <w:bCs/>
    </w:rPr>
  </w:style>
  <w:style w:type="character" w:customStyle="1" w:styleId="CommentSubjectChar">
    <w:name w:val="Comment Subject Char"/>
    <w:basedOn w:val="CommentTextChar"/>
    <w:link w:val="CommentSubject"/>
    <w:semiHidden/>
    <w:rsid w:val="003D3C53"/>
    <w:rPr>
      <w:rFonts w:ascii="Arial" w:hAnsi="Arial"/>
      <w:b/>
      <w:bCs/>
      <w:color w:val="0D0D0D" w:themeColor="text1" w:themeTint="F2"/>
    </w:rPr>
  </w:style>
  <w:style w:type="table" w:customStyle="1" w:styleId="TableGrid2">
    <w:name w:val="Table Grid2"/>
    <w:basedOn w:val="TableNormal"/>
    <w:next w:val="TableGrid"/>
    <w:uiPriority w:val="39"/>
    <w:rsid w:val="00E765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F2019.pilot@education.gov.uk" TargetMode="External"/><Relationship Id="rId1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5" Type="http://schemas.openxmlformats.org/officeDocument/2006/relationships/hyperlink" Target="mailto:psi@nationalarchives.gsi.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9" Type="http://schemas.openxmlformats.org/officeDocument/2006/relationships/hyperlink" Target="http://twitter.com/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ationalarchives.gov.uk/doc/open-government-licence/version/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3" Type="http://schemas.openxmlformats.org/officeDocument/2006/relationships/hyperlink" Target="https://www.gov.uk/government/publications/cabinet-office-controls"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1" Type="http://schemas.openxmlformats.org/officeDocument/2006/relationships/hyperlink" Target="http://www.facebook.com/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2"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27" Type="http://schemas.openxmlformats.org/officeDocument/2006/relationships/hyperlink" Target="http://www.gov.uk/government/publications"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https://educationgovuk.sharepoint.com/sites/qp/e/_layouts/15/DocIdRedir.aspx?ID=AE346UAQ2TMV-11-845</Url>
      <Description>AE346UAQ2TMV-11-845</Description>
    </_dlc_DocIdUr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AE346UAQ2TMV-11-845</_dlc_DocId>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4F349E4BC7D49442AD531E692501F7240A003239DF319ADFC648979FFAC93E2569A6" ma:contentTypeVersion="43" ma:contentTypeDescription="For programme or project documents. Records retained for 10 years." ma:contentTypeScope="" ma:versionID="2f60bba69583f16f1b5696577f2f938c">
  <xsd:schema xmlns:xsd="http://www.w3.org/2001/XMLSchema" xmlns:xs="http://www.w3.org/2001/XMLSchema" xmlns:p="http://schemas.microsoft.com/office/2006/metadata/properties" xmlns:ns1="http://schemas.microsoft.com/sharepoint/v3" xmlns:ns2="ee30df34-56a7-42e3-8f90-1bc24b3c08c2" xmlns:ns3="8c566321-f672-4e06-a901-b5e72b4c4357" xmlns:ns4="c41e37ca-75e1-4ed8-b406-f7060dfaaaf2" xmlns:ns5="679d78c3-cecc-401f-b652-eb9aefe91f19" targetNamespace="http://schemas.microsoft.com/office/2006/metadata/properties" ma:root="true" ma:fieldsID="44d0f8b3382bd461df1a617c8a37e646" ns1:_="" ns2:_="" ns3:_="" ns4:_="" ns5:_="">
    <xsd:import namespace="http://schemas.microsoft.com/sharepoint/v3"/>
    <xsd:import namespace="ee30df34-56a7-42e3-8f90-1bc24b3c08c2"/>
    <xsd:import namespace="8c566321-f672-4e06-a901-b5e72b4c4357"/>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B7D8-552E-4694-A15C-76F620B79530}">
  <ds:schemaRefs>
    <ds:schemaRef ds:uri="http://schemas.microsoft.com/office/2006/metadata/properties"/>
    <ds:schemaRef ds:uri="http://schemas.openxmlformats.org/package/2006/metadata/core-properties"/>
    <ds:schemaRef ds:uri="c41e37ca-75e1-4ed8-b406-f7060dfaaaf2"/>
    <ds:schemaRef ds:uri="http://schemas.microsoft.com/sharepoint/v3"/>
    <ds:schemaRef ds:uri="http://schemas.microsoft.com/office/infopath/2007/PartnerControls"/>
    <ds:schemaRef ds:uri="http://purl.org/dc/terms/"/>
    <ds:schemaRef ds:uri="http://schemas.microsoft.com/office/2006/documentManagement/types"/>
    <ds:schemaRef ds:uri="http://purl.org/dc/dcmitype/"/>
    <ds:schemaRef ds:uri="ee30df34-56a7-42e3-8f90-1bc24b3c08c2"/>
    <ds:schemaRef ds:uri="http://purl.org/dc/elements/1.1/"/>
    <ds:schemaRef ds:uri="679d78c3-cecc-401f-b652-eb9aefe91f19"/>
    <ds:schemaRef ds:uri="8c566321-f672-4e06-a901-b5e72b4c4357"/>
    <ds:schemaRef ds:uri="http://www.w3.org/XML/1998/namespace"/>
  </ds:schemaRefs>
</ds:datastoreItem>
</file>

<file path=customXml/itemProps2.xml><?xml version="1.0" encoding="utf-8"?>
<ds:datastoreItem xmlns:ds="http://schemas.openxmlformats.org/officeDocument/2006/customXml" ds:itemID="{9AFCD7A5-6BB7-4CDE-AD0F-0EA3F9C4B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8c566321-f672-4e06-a901-b5e72b4c4357"/>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DD2B-F35C-4512-A305-4909ACE18E14}">
  <ds:schemaRefs>
    <ds:schemaRef ds:uri="http://schemas.microsoft.com/sharepoint/events"/>
  </ds:schemaRefs>
</ds:datastoreItem>
</file>

<file path=customXml/itemProps4.xml><?xml version="1.0" encoding="utf-8"?>
<ds:datastoreItem xmlns:ds="http://schemas.openxmlformats.org/officeDocument/2006/customXml" ds:itemID="{3678800C-A528-41BE-AB67-701A710E50D6}">
  <ds:schemaRefs>
    <ds:schemaRef ds:uri="http://schemas.microsoft.com/sharepoint/v3/contenttype/forms"/>
  </ds:schemaRefs>
</ds:datastoreItem>
</file>

<file path=customXml/itemProps5.xml><?xml version="1.0" encoding="utf-8"?>
<ds:datastoreItem xmlns:ds="http://schemas.openxmlformats.org/officeDocument/2006/customXml" ds:itemID="{00530114-258A-4052-A9AD-94D41B6A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5127</Words>
  <Characters>30304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application form</vt:lpstr>
    </vt:vector>
  </TitlesOfParts>
  <Company>DfE</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WHITEHORN, Tara</dc:creator>
  <cp:keywords/>
  <dc:description/>
  <cp:lastModifiedBy>Tara WHITEHORN</cp:lastModifiedBy>
  <cp:revision>16</cp:revision>
  <cp:lastPrinted>2018-12-06T15:24:00Z</cp:lastPrinted>
  <dcterms:created xsi:type="dcterms:W3CDTF">2018-11-27T17:29:00Z</dcterms:created>
  <dcterms:modified xsi:type="dcterms:W3CDTF">2018-12-06T16:55:00Z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0x0101004F349E4BC7D49442AD531E692501F7240A003239DF319ADFC648979FFAC93E2569A6</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67a0f87c-3649-4ffb-b3a7-17fa1600096f</vt:lpwstr>
  </property>
</Properties>
</file>