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340" w:type="dxa"/>
        <w:tblInd w:w="93" w:type="dxa"/>
        <w:tblLook w:val="04A0" w:firstRow="1" w:lastRow="0" w:firstColumn="1" w:lastColumn="0" w:noHBand="0" w:noVBand="1"/>
      </w:tblPr>
      <w:tblGrid>
        <w:gridCol w:w="8340"/>
      </w:tblGrid>
      <w:tr w:rsidR="000F3780" w:rsidRPr="000F3780" w14:paraId="43CA410F" w14:textId="77777777" w:rsidTr="000F3780">
        <w:trPr>
          <w:trHeight w:val="1155"/>
        </w:trPr>
        <w:tc>
          <w:tcPr>
            <w:tcW w:w="8340" w:type="dxa"/>
            <w:tcBorders>
              <w:top w:val="single" w:sz="4" w:space="0" w:color="auto"/>
              <w:left w:val="single" w:sz="8" w:space="0" w:color="auto"/>
              <w:bottom w:val="single" w:sz="4" w:space="0" w:color="auto"/>
              <w:right w:val="single" w:sz="8" w:space="0" w:color="000000"/>
            </w:tcBorders>
            <w:shd w:val="clear" w:color="auto" w:fill="auto"/>
            <w:hideMark/>
          </w:tcPr>
          <w:p w14:paraId="08037088" w14:textId="77777777" w:rsidR="00BD5D6B" w:rsidRDefault="00BD5D6B" w:rsidP="00BD5D6B">
            <w:pPr>
              <w:rPr>
                <w:rFonts w:ascii="Arial" w:hAnsi="Arial" w:cs="Arial"/>
                <w:b/>
                <w:bCs/>
                <w:color w:val="000000"/>
                <w:sz w:val="16"/>
                <w:szCs w:val="16"/>
              </w:rPr>
            </w:pPr>
            <w:r>
              <w:rPr>
                <w:rFonts w:ascii="Arial" w:hAnsi="Arial" w:cs="Arial"/>
                <w:b/>
                <w:bCs/>
                <w:color w:val="000000"/>
                <w:sz w:val="16"/>
                <w:szCs w:val="16"/>
              </w:rPr>
              <w:t>Waste Prevention and Management</w:t>
            </w:r>
          </w:p>
          <w:p w14:paraId="0700C676" w14:textId="64418488" w:rsidR="000F3780" w:rsidRPr="000F3780" w:rsidRDefault="000F3780" w:rsidP="000F3780">
            <w:pPr>
              <w:spacing w:after="0" w:line="240" w:lineRule="auto"/>
              <w:rPr>
                <w:rFonts w:ascii="Arial" w:eastAsia="Times New Roman" w:hAnsi="Arial" w:cs="Arial"/>
                <w:color w:val="000000"/>
                <w:sz w:val="16"/>
                <w:szCs w:val="16"/>
                <w:lang w:eastAsia="en-GB"/>
              </w:rPr>
            </w:pPr>
            <w:r w:rsidRPr="000F3780">
              <w:rPr>
                <w:rFonts w:ascii="Arial" w:eastAsia="Times New Roman" w:hAnsi="Arial" w:cs="Arial"/>
                <w:b/>
                <w:bCs/>
                <w:color w:val="000000"/>
                <w:sz w:val="16"/>
                <w:szCs w:val="16"/>
                <w:lang w:eastAsia="en-GB"/>
              </w:rPr>
              <w:t>Waste collections and storage</w:t>
            </w:r>
            <w:r w:rsidRPr="000F3780">
              <w:rPr>
                <w:rFonts w:ascii="Arial" w:eastAsia="Times New Roman" w:hAnsi="Arial" w:cs="Arial"/>
                <w:color w:val="000000"/>
                <w:sz w:val="16"/>
                <w:szCs w:val="16"/>
                <w:lang w:eastAsia="en-GB"/>
              </w:rPr>
              <w:t xml:space="preserve">. The Contractor shall advise </w:t>
            </w:r>
            <w:r w:rsidR="006E0410">
              <w:rPr>
                <w:rFonts w:ascii="Arial" w:eastAsia="Times New Roman" w:hAnsi="Arial" w:cs="Arial"/>
                <w:color w:val="000000"/>
                <w:sz w:val="16"/>
                <w:szCs w:val="16"/>
                <w:lang w:eastAsia="en-GB"/>
              </w:rPr>
              <w:t>the Pirbright Institute</w:t>
            </w:r>
            <w:r w:rsidRPr="000F3780">
              <w:rPr>
                <w:rFonts w:ascii="Arial" w:eastAsia="Times New Roman" w:hAnsi="Arial" w:cs="Arial"/>
                <w:color w:val="000000"/>
                <w:sz w:val="16"/>
                <w:szCs w:val="16"/>
                <w:lang w:eastAsia="en-GB"/>
              </w:rPr>
              <w:t xml:space="preserve"> on the full range of waste container types available and make recommendations for the most appropriate size and type for the service specified by </w:t>
            </w:r>
            <w:r w:rsidR="0052188F">
              <w:rPr>
                <w:rFonts w:ascii="Arial" w:eastAsia="Times New Roman" w:hAnsi="Arial" w:cs="Arial"/>
                <w:color w:val="000000"/>
                <w:sz w:val="16"/>
                <w:szCs w:val="16"/>
                <w:lang w:eastAsia="en-GB"/>
              </w:rPr>
              <w:t>the Pirbright Institute</w:t>
            </w:r>
            <w:r w:rsidRPr="000F3780">
              <w:rPr>
                <w:rFonts w:ascii="Arial" w:eastAsia="Times New Roman" w:hAnsi="Arial" w:cs="Arial"/>
                <w:color w:val="000000"/>
                <w:sz w:val="16"/>
                <w:szCs w:val="16"/>
                <w:lang w:eastAsia="en-GB"/>
              </w:rPr>
              <w:t>. The Contractor shall provide containers suitable to prevent wastes from escaping or leaking. The Contractor shall ensure that their vehicles are in a good state of repair, regularly maintained, and technically suitable for the type of waste to be disposed of, in order to prevent escape of the waste during transits.</w:t>
            </w:r>
          </w:p>
        </w:tc>
      </w:tr>
      <w:tr w:rsidR="000F3780" w:rsidRPr="000F3780" w14:paraId="368A3846" w14:textId="77777777" w:rsidTr="000F3780">
        <w:trPr>
          <w:trHeight w:val="1170"/>
        </w:trPr>
        <w:tc>
          <w:tcPr>
            <w:tcW w:w="8340" w:type="dxa"/>
            <w:tcBorders>
              <w:top w:val="single" w:sz="4" w:space="0" w:color="auto"/>
              <w:left w:val="single" w:sz="8" w:space="0" w:color="auto"/>
              <w:bottom w:val="single" w:sz="4" w:space="0" w:color="auto"/>
              <w:right w:val="single" w:sz="8" w:space="0" w:color="000000"/>
            </w:tcBorders>
            <w:shd w:val="clear" w:color="auto" w:fill="auto"/>
            <w:hideMark/>
          </w:tcPr>
          <w:p w14:paraId="52DA11EF" w14:textId="77777777" w:rsidR="00A91C6D" w:rsidRDefault="00A91C6D" w:rsidP="000F3780">
            <w:pPr>
              <w:spacing w:after="0" w:line="240" w:lineRule="auto"/>
              <w:rPr>
                <w:rFonts w:ascii="Arial" w:eastAsia="Times New Roman" w:hAnsi="Arial" w:cs="Arial"/>
                <w:b/>
                <w:bCs/>
                <w:color w:val="000000"/>
                <w:sz w:val="16"/>
                <w:szCs w:val="16"/>
                <w:lang w:eastAsia="en-GB"/>
              </w:rPr>
            </w:pPr>
          </w:p>
          <w:p w14:paraId="412EAC06" w14:textId="624D8451" w:rsidR="000F3780" w:rsidRPr="000F3780" w:rsidRDefault="000F3780" w:rsidP="000F3780">
            <w:pPr>
              <w:spacing w:after="0" w:line="240" w:lineRule="auto"/>
              <w:rPr>
                <w:rFonts w:ascii="Arial" w:eastAsia="Times New Roman" w:hAnsi="Arial" w:cs="Arial"/>
                <w:color w:val="000000"/>
                <w:sz w:val="16"/>
                <w:szCs w:val="16"/>
                <w:lang w:eastAsia="en-GB"/>
              </w:rPr>
            </w:pPr>
            <w:r w:rsidRPr="000F3780">
              <w:rPr>
                <w:rFonts w:ascii="Arial" w:eastAsia="Times New Roman" w:hAnsi="Arial" w:cs="Arial"/>
                <w:b/>
                <w:bCs/>
                <w:color w:val="000000"/>
                <w:sz w:val="16"/>
                <w:szCs w:val="16"/>
                <w:lang w:eastAsia="en-GB"/>
              </w:rPr>
              <w:t>Waste Management options.</w:t>
            </w:r>
            <w:r w:rsidRPr="000F3780">
              <w:rPr>
                <w:rFonts w:ascii="Arial" w:eastAsia="Times New Roman" w:hAnsi="Arial" w:cs="Arial"/>
                <w:color w:val="000000"/>
                <w:sz w:val="16"/>
                <w:szCs w:val="16"/>
                <w:lang w:eastAsia="en-GB"/>
              </w:rPr>
              <w:t xml:space="preserve"> On request the Contractor shall provide </w:t>
            </w:r>
            <w:r w:rsidR="0052188F">
              <w:rPr>
                <w:rFonts w:ascii="Arial" w:eastAsia="Times New Roman" w:hAnsi="Arial" w:cs="Arial"/>
                <w:color w:val="000000"/>
                <w:sz w:val="16"/>
                <w:szCs w:val="16"/>
                <w:lang w:eastAsia="en-GB"/>
              </w:rPr>
              <w:t xml:space="preserve">the Pirbright Institute </w:t>
            </w:r>
            <w:r w:rsidRPr="000F3780">
              <w:rPr>
                <w:rFonts w:ascii="Arial" w:eastAsia="Times New Roman" w:hAnsi="Arial" w:cs="Arial"/>
                <w:color w:val="000000"/>
                <w:sz w:val="16"/>
                <w:szCs w:val="16"/>
                <w:lang w:eastAsia="en-GB"/>
              </w:rPr>
              <w:t xml:space="preserve">with details of the waste management option and route to be used for each material. The Contractor should immediately inform </w:t>
            </w:r>
            <w:r w:rsidR="0052188F">
              <w:rPr>
                <w:rFonts w:ascii="Arial" w:eastAsia="Times New Roman" w:hAnsi="Arial" w:cs="Arial"/>
                <w:color w:val="000000"/>
                <w:sz w:val="16"/>
                <w:szCs w:val="16"/>
                <w:lang w:eastAsia="en-GB"/>
              </w:rPr>
              <w:t>the Pirbright Institute</w:t>
            </w:r>
            <w:r w:rsidRPr="000F3780">
              <w:rPr>
                <w:rFonts w:ascii="Arial" w:eastAsia="Times New Roman" w:hAnsi="Arial" w:cs="Arial"/>
                <w:color w:val="000000"/>
                <w:sz w:val="16"/>
                <w:szCs w:val="16"/>
                <w:lang w:eastAsia="en-GB"/>
              </w:rPr>
              <w:t xml:space="preserve"> in writing of any intended changes in the waste management option or route being used for each material. </w:t>
            </w:r>
            <w:r w:rsidR="0052188F">
              <w:rPr>
                <w:rFonts w:ascii="Arial" w:eastAsia="Times New Roman" w:hAnsi="Arial" w:cs="Arial"/>
                <w:color w:val="000000"/>
                <w:sz w:val="16"/>
                <w:szCs w:val="16"/>
                <w:lang w:eastAsia="en-GB"/>
              </w:rPr>
              <w:t>The Pirbright Institute</w:t>
            </w:r>
            <w:r w:rsidR="0052188F" w:rsidRPr="000F3780">
              <w:rPr>
                <w:rFonts w:ascii="Arial" w:eastAsia="Times New Roman" w:hAnsi="Arial" w:cs="Arial"/>
                <w:color w:val="000000"/>
                <w:sz w:val="16"/>
                <w:szCs w:val="16"/>
                <w:lang w:eastAsia="en-GB"/>
              </w:rPr>
              <w:t xml:space="preserve"> </w:t>
            </w:r>
            <w:r w:rsidRPr="000F3780">
              <w:rPr>
                <w:rFonts w:ascii="Arial" w:eastAsia="Times New Roman" w:hAnsi="Arial" w:cs="Arial"/>
                <w:color w:val="000000"/>
                <w:sz w:val="16"/>
                <w:szCs w:val="16"/>
                <w:lang w:eastAsia="en-GB"/>
              </w:rPr>
              <w:t>retains the right to refuse changes to the waste management option or route being used if deemed to have a negative impact to service or security.</w:t>
            </w:r>
          </w:p>
        </w:tc>
      </w:tr>
      <w:tr w:rsidR="000F3780" w:rsidRPr="000F3780" w14:paraId="3A1C8A5A" w14:textId="77777777" w:rsidTr="000F3780">
        <w:trPr>
          <w:trHeight w:val="2295"/>
        </w:trPr>
        <w:tc>
          <w:tcPr>
            <w:tcW w:w="8340" w:type="dxa"/>
            <w:tcBorders>
              <w:top w:val="single" w:sz="4" w:space="0" w:color="auto"/>
              <w:left w:val="single" w:sz="8" w:space="0" w:color="auto"/>
              <w:bottom w:val="single" w:sz="4" w:space="0" w:color="auto"/>
              <w:right w:val="single" w:sz="8" w:space="0" w:color="000000"/>
            </w:tcBorders>
            <w:shd w:val="clear" w:color="auto" w:fill="auto"/>
            <w:hideMark/>
          </w:tcPr>
          <w:p w14:paraId="74FBA5A2" w14:textId="77777777" w:rsidR="00BD5D6B" w:rsidRDefault="00BD5D6B" w:rsidP="00BD5D6B">
            <w:pPr>
              <w:rPr>
                <w:rFonts w:ascii="Arial" w:hAnsi="Arial" w:cs="Arial"/>
                <w:b/>
                <w:bCs/>
                <w:color w:val="000000"/>
                <w:sz w:val="16"/>
                <w:szCs w:val="16"/>
              </w:rPr>
            </w:pPr>
            <w:r>
              <w:rPr>
                <w:rFonts w:ascii="Arial" w:hAnsi="Arial" w:cs="Arial"/>
                <w:b/>
                <w:bCs/>
                <w:color w:val="000000"/>
                <w:sz w:val="16"/>
                <w:szCs w:val="16"/>
              </w:rPr>
              <w:t>Waste Minimisation Plan</w:t>
            </w:r>
          </w:p>
          <w:p w14:paraId="750E2133" w14:textId="4394232A" w:rsidR="000F3780" w:rsidRPr="000F3780" w:rsidRDefault="000F3780" w:rsidP="000F3780">
            <w:pPr>
              <w:spacing w:after="0" w:line="240" w:lineRule="auto"/>
              <w:rPr>
                <w:rFonts w:ascii="Arial" w:eastAsia="Times New Roman" w:hAnsi="Arial" w:cs="Arial"/>
                <w:color w:val="000000"/>
                <w:sz w:val="16"/>
                <w:szCs w:val="16"/>
                <w:lang w:eastAsia="en-GB"/>
              </w:rPr>
            </w:pPr>
            <w:r w:rsidRPr="000F3780">
              <w:rPr>
                <w:rFonts w:ascii="Arial" w:eastAsia="Times New Roman" w:hAnsi="Arial" w:cs="Arial"/>
                <w:b/>
                <w:bCs/>
                <w:color w:val="000000"/>
                <w:sz w:val="16"/>
                <w:szCs w:val="16"/>
                <w:lang w:eastAsia="en-GB"/>
              </w:rPr>
              <w:t xml:space="preserve">The Management of </w:t>
            </w:r>
            <w:r w:rsidR="0052188F" w:rsidRPr="000F3780">
              <w:rPr>
                <w:rFonts w:ascii="Arial" w:eastAsia="Times New Roman" w:hAnsi="Arial" w:cs="Arial"/>
                <w:b/>
                <w:bCs/>
                <w:color w:val="000000"/>
                <w:sz w:val="16"/>
                <w:szCs w:val="16"/>
                <w:lang w:eastAsia="en-GB"/>
              </w:rPr>
              <w:t>waste.</w:t>
            </w:r>
            <w:r w:rsidR="0052188F" w:rsidRPr="000F3780">
              <w:rPr>
                <w:rFonts w:ascii="Arial" w:eastAsia="Times New Roman" w:hAnsi="Arial" w:cs="Arial"/>
                <w:color w:val="000000"/>
                <w:sz w:val="16"/>
                <w:szCs w:val="16"/>
                <w:lang w:eastAsia="en-GB"/>
              </w:rPr>
              <w:t xml:space="preserve"> The</w:t>
            </w:r>
            <w:r w:rsidRPr="000F3780">
              <w:rPr>
                <w:rFonts w:ascii="Arial" w:eastAsia="Times New Roman" w:hAnsi="Arial" w:cs="Arial"/>
                <w:color w:val="000000"/>
                <w:sz w:val="16"/>
                <w:szCs w:val="16"/>
                <w:lang w:eastAsia="en-GB"/>
              </w:rPr>
              <w:t xml:space="preserve"> Contractor shall provide a monthly report which shall include, but not be limited to, the following items: volumes collected, financial breakdown, recommendations and opportunities. The Contractor must ensure that a </w:t>
            </w:r>
            <w:r w:rsidR="0052188F" w:rsidRPr="000F3780">
              <w:rPr>
                <w:rFonts w:ascii="Arial" w:eastAsia="Times New Roman" w:hAnsi="Arial" w:cs="Arial"/>
                <w:color w:val="000000"/>
                <w:sz w:val="16"/>
                <w:szCs w:val="16"/>
                <w:lang w:eastAsia="en-GB"/>
              </w:rPr>
              <w:t>record</w:t>
            </w:r>
            <w:r w:rsidRPr="000F3780">
              <w:rPr>
                <w:rFonts w:ascii="Arial" w:eastAsia="Times New Roman" w:hAnsi="Arial" w:cs="Arial"/>
                <w:color w:val="000000"/>
                <w:sz w:val="16"/>
                <w:szCs w:val="16"/>
                <w:lang w:eastAsia="en-GB"/>
              </w:rPr>
              <w:t xml:space="preserve">-keeping system for the disposal of wastes is in place. As a minimum. this will include the following: 1) Copies of waste transfer notes dating back at least two years. 2) Copies of consignment notes dating back at least </w:t>
            </w:r>
            <w:r w:rsidR="0052188F" w:rsidRPr="000F3780">
              <w:rPr>
                <w:rFonts w:ascii="Arial" w:eastAsia="Times New Roman" w:hAnsi="Arial" w:cs="Arial"/>
                <w:color w:val="000000"/>
                <w:sz w:val="16"/>
                <w:szCs w:val="16"/>
                <w:lang w:eastAsia="en-GB"/>
              </w:rPr>
              <w:t>three</w:t>
            </w:r>
            <w:r w:rsidRPr="000F3780">
              <w:rPr>
                <w:rFonts w:ascii="Arial" w:eastAsia="Times New Roman" w:hAnsi="Arial" w:cs="Arial"/>
                <w:color w:val="000000"/>
                <w:sz w:val="16"/>
                <w:szCs w:val="16"/>
                <w:lang w:eastAsia="en-GB"/>
              </w:rPr>
              <w:t xml:space="preserve"> years. The Contractor shall ensure that their tender price includes </w:t>
            </w:r>
            <w:r w:rsidR="0052188F" w:rsidRPr="000F3780">
              <w:rPr>
                <w:rFonts w:ascii="Arial" w:eastAsia="Times New Roman" w:hAnsi="Arial" w:cs="Arial"/>
                <w:color w:val="000000"/>
                <w:sz w:val="16"/>
                <w:szCs w:val="16"/>
                <w:lang w:eastAsia="en-GB"/>
              </w:rPr>
              <w:t>carriage</w:t>
            </w:r>
            <w:r w:rsidRPr="000F3780">
              <w:rPr>
                <w:rFonts w:ascii="Arial" w:eastAsia="Times New Roman" w:hAnsi="Arial" w:cs="Arial"/>
                <w:color w:val="000000"/>
                <w:sz w:val="16"/>
                <w:szCs w:val="16"/>
                <w:lang w:eastAsia="en-GB"/>
              </w:rPr>
              <w:t xml:space="preserve"> and disposal of waste. The </w:t>
            </w:r>
            <w:r w:rsidR="0052188F" w:rsidRPr="000F3780">
              <w:rPr>
                <w:rFonts w:ascii="Arial" w:eastAsia="Times New Roman" w:hAnsi="Arial" w:cs="Arial"/>
                <w:color w:val="000000"/>
                <w:sz w:val="16"/>
                <w:szCs w:val="16"/>
                <w:lang w:eastAsia="en-GB"/>
              </w:rPr>
              <w:t>Contractors</w:t>
            </w:r>
            <w:r w:rsidRPr="000F3780">
              <w:rPr>
                <w:rFonts w:ascii="Arial" w:eastAsia="Times New Roman" w:hAnsi="Arial" w:cs="Arial"/>
                <w:color w:val="000000"/>
                <w:sz w:val="16"/>
                <w:szCs w:val="16"/>
                <w:lang w:eastAsia="en-GB"/>
              </w:rPr>
              <w:t xml:space="preserve"> insurance arrangements shall comply with the tender requirement and be in force before work </w:t>
            </w:r>
            <w:r w:rsidR="0052188F" w:rsidRPr="000F3780">
              <w:rPr>
                <w:rFonts w:ascii="Arial" w:eastAsia="Times New Roman" w:hAnsi="Arial" w:cs="Arial"/>
                <w:color w:val="000000"/>
                <w:sz w:val="16"/>
                <w:szCs w:val="16"/>
                <w:lang w:eastAsia="en-GB"/>
              </w:rPr>
              <w:t>can</w:t>
            </w:r>
            <w:r w:rsidRPr="000F3780">
              <w:rPr>
                <w:rFonts w:ascii="Arial" w:eastAsia="Times New Roman" w:hAnsi="Arial" w:cs="Arial"/>
                <w:color w:val="000000"/>
                <w:sz w:val="16"/>
                <w:szCs w:val="16"/>
                <w:lang w:eastAsia="en-GB"/>
              </w:rPr>
              <w:t xml:space="preserve"> commence. The Contractor shall collect and dispose of the waste at the frequency and in the manner agreed with </w:t>
            </w:r>
            <w:r w:rsidR="0052188F">
              <w:rPr>
                <w:rFonts w:ascii="Arial" w:eastAsia="Times New Roman" w:hAnsi="Arial" w:cs="Arial"/>
                <w:color w:val="000000"/>
                <w:sz w:val="16"/>
                <w:szCs w:val="16"/>
                <w:lang w:eastAsia="en-GB"/>
              </w:rPr>
              <w:t>The Pirbright Institute</w:t>
            </w:r>
            <w:r w:rsidR="0052188F" w:rsidRPr="000F3780">
              <w:rPr>
                <w:rFonts w:ascii="Arial" w:eastAsia="Times New Roman" w:hAnsi="Arial" w:cs="Arial"/>
                <w:color w:val="000000"/>
                <w:sz w:val="16"/>
                <w:szCs w:val="16"/>
                <w:lang w:eastAsia="en-GB"/>
              </w:rPr>
              <w:t xml:space="preserve"> </w:t>
            </w:r>
            <w:r w:rsidRPr="000F3780">
              <w:rPr>
                <w:rFonts w:ascii="Arial" w:eastAsia="Times New Roman" w:hAnsi="Arial" w:cs="Arial"/>
                <w:color w:val="000000"/>
                <w:sz w:val="16"/>
                <w:szCs w:val="16"/>
                <w:lang w:eastAsia="en-GB"/>
              </w:rPr>
              <w:t xml:space="preserve">contract. The Contractor shall provide to </w:t>
            </w:r>
            <w:r w:rsidR="0052188F">
              <w:rPr>
                <w:rFonts w:ascii="Arial" w:eastAsia="Times New Roman" w:hAnsi="Arial" w:cs="Arial"/>
                <w:color w:val="000000"/>
                <w:sz w:val="16"/>
                <w:szCs w:val="16"/>
                <w:lang w:eastAsia="en-GB"/>
              </w:rPr>
              <w:t>The Pirbright Institute</w:t>
            </w:r>
            <w:r w:rsidR="0052188F" w:rsidRPr="000F3780">
              <w:rPr>
                <w:rFonts w:ascii="Arial" w:eastAsia="Times New Roman" w:hAnsi="Arial" w:cs="Arial"/>
                <w:color w:val="000000"/>
                <w:sz w:val="16"/>
                <w:szCs w:val="16"/>
                <w:lang w:eastAsia="en-GB"/>
              </w:rPr>
              <w:t xml:space="preserve"> </w:t>
            </w:r>
            <w:r w:rsidRPr="000F3780">
              <w:rPr>
                <w:rFonts w:ascii="Arial" w:eastAsia="Times New Roman" w:hAnsi="Arial" w:cs="Arial"/>
                <w:color w:val="000000"/>
                <w:sz w:val="16"/>
                <w:szCs w:val="16"/>
                <w:lang w:eastAsia="en-GB"/>
              </w:rPr>
              <w:t xml:space="preserve">such information as </w:t>
            </w:r>
            <w:r w:rsidR="0052188F">
              <w:rPr>
                <w:rFonts w:ascii="Arial" w:eastAsia="Times New Roman" w:hAnsi="Arial" w:cs="Arial"/>
                <w:color w:val="000000"/>
                <w:sz w:val="16"/>
                <w:szCs w:val="16"/>
                <w:lang w:eastAsia="en-GB"/>
              </w:rPr>
              <w:t xml:space="preserve">it </w:t>
            </w:r>
            <w:r w:rsidRPr="000F3780">
              <w:rPr>
                <w:rFonts w:ascii="Arial" w:eastAsia="Times New Roman" w:hAnsi="Arial" w:cs="Arial"/>
                <w:color w:val="000000"/>
                <w:sz w:val="16"/>
                <w:szCs w:val="16"/>
                <w:lang w:eastAsia="en-GB"/>
              </w:rPr>
              <w:t xml:space="preserve">will allow </w:t>
            </w:r>
            <w:r w:rsidR="0052188F">
              <w:rPr>
                <w:rFonts w:ascii="Arial" w:eastAsia="Times New Roman" w:hAnsi="Arial" w:cs="Arial"/>
                <w:color w:val="000000"/>
                <w:sz w:val="16"/>
                <w:szCs w:val="16"/>
                <w:lang w:eastAsia="en-GB"/>
              </w:rPr>
              <w:t>The Pirbright Institute</w:t>
            </w:r>
            <w:r w:rsidR="0052188F" w:rsidRPr="000F3780">
              <w:rPr>
                <w:rFonts w:ascii="Arial" w:eastAsia="Times New Roman" w:hAnsi="Arial" w:cs="Arial"/>
                <w:color w:val="000000"/>
                <w:sz w:val="16"/>
                <w:szCs w:val="16"/>
                <w:lang w:eastAsia="en-GB"/>
              </w:rPr>
              <w:t xml:space="preserve"> </w:t>
            </w:r>
            <w:r w:rsidRPr="000F3780">
              <w:rPr>
                <w:rFonts w:ascii="Arial" w:eastAsia="Times New Roman" w:hAnsi="Arial" w:cs="Arial"/>
                <w:color w:val="000000"/>
                <w:sz w:val="16"/>
                <w:szCs w:val="16"/>
                <w:lang w:eastAsia="en-GB"/>
              </w:rPr>
              <w:t xml:space="preserve">to access the competency and </w:t>
            </w:r>
            <w:r w:rsidR="0052188F" w:rsidRPr="000F3780">
              <w:rPr>
                <w:rFonts w:ascii="Arial" w:eastAsia="Times New Roman" w:hAnsi="Arial" w:cs="Arial"/>
                <w:color w:val="000000"/>
                <w:sz w:val="16"/>
                <w:szCs w:val="16"/>
                <w:lang w:eastAsia="en-GB"/>
              </w:rPr>
              <w:t>suitability</w:t>
            </w:r>
            <w:r w:rsidRPr="000F3780">
              <w:rPr>
                <w:rFonts w:ascii="Arial" w:eastAsia="Times New Roman" w:hAnsi="Arial" w:cs="Arial"/>
                <w:color w:val="000000"/>
                <w:sz w:val="16"/>
                <w:szCs w:val="16"/>
                <w:lang w:eastAsia="en-GB"/>
              </w:rPr>
              <w:t xml:space="preserve"> of the Contractor and its operatives appointed to the Contract.</w:t>
            </w:r>
          </w:p>
        </w:tc>
      </w:tr>
      <w:tr w:rsidR="000F3780" w:rsidRPr="000F3780" w14:paraId="056D69B0" w14:textId="77777777" w:rsidTr="000F3780">
        <w:trPr>
          <w:trHeight w:val="2640"/>
        </w:trPr>
        <w:tc>
          <w:tcPr>
            <w:tcW w:w="8340" w:type="dxa"/>
            <w:tcBorders>
              <w:top w:val="single" w:sz="4" w:space="0" w:color="auto"/>
              <w:left w:val="single" w:sz="8" w:space="0" w:color="auto"/>
              <w:bottom w:val="single" w:sz="4" w:space="0" w:color="auto"/>
              <w:right w:val="single" w:sz="8" w:space="0" w:color="000000"/>
            </w:tcBorders>
            <w:shd w:val="clear" w:color="auto" w:fill="auto"/>
            <w:hideMark/>
          </w:tcPr>
          <w:p w14:paraId="6FBA8797" w14:textId="77777777" w:rsidR="00A91C6D" w:rsidRDefault="00A91C6D" w:rsidP="000F3780">
            <w:pPr>
              <w:spacing w:after="0" w:line="240" w:lineRule="auto"/>
              <w:rPr>
                <w:rFonts w:ascii="Arial" w:eastAsia="Times New Roman" w:hAnsi="Arial" w:cs="Arial"/>
                <w:b/>
                <w:bCs/>
                <w:color w:val="000000"/>
                <w:sz w:val="16"/>
                <w:szCs w:val="16"/>
                <w:lang w:eastAsia="en-GB"/>
              </w:rPr>
            </w:pPr>
          </w:p>
          <w:p w14:paraId="68C37018" w14:textId="77777777" w:rsidR="00A91C6D" w:rsidRDefault="00A91C6D" w:rsidP="000F3780">
            <w:pPr>
              <w:spacing w:after="0" w:line="240" w:lineRule="auto"/>
              <w:rPr>
                <w:rFonts w:ascii="Arial" w:eastAsia="Times New Roman" w:hAnsi="Arial" w:cs="Arial"/>
                <w:b/>
                <w:bCs/>
                <w:color w:val="000000"/>
                <w:sz w:val="16"/>
                <w:szCs w:val="16"/>
                <w:lang w:eastAsia="en-GB"/>
              </w:rPr>
            </w:pPr>
          </w:p>
          <w:p w14:paraId="73F47D07" w14:textId="61F0AA55" w:rsidR="000F3780" w:rsidRPr="000F3780" w:rsidRDefault="000F3780" w:rsidP="000F3780">
            <w:pPr>
              <w:spacing w:after="0" w:line="240" w:lineRule="auto"/>
              <w:rPr>
                <w:rFonts w:ascii="Arial" w:eastAsia="Times New Roman" w:hAnsi="Arial" w:cs="Arial"/>
                <w:color w:val="000000"/>
                <w:sz w:val="16"/>
                <w:szCs w:val="16"/>
                <w:lang w:eastAsia="en-GB"/>
              </w:rPr>
            </w:pPr>
            <w:r w:rsidRPr="000F3780">
              <w:rPr>
                <w:rFonts w:ascii="Arial" w:eastAsia="Times New Roman" w:hAnsi="Arial" w:cs="Arial"/>
                <w:b/>
                <w:bCs/>
                <w:color w:val="000000"/>
                <w:sz w:val="16"/>
                <w:szCs w:val="16"/>
                <w:lang w:eastAsia="en-GB"/>
              </w:rPr>
              <w:t>Duty of Care</w:t>
            </w:r>
            <w:r w:rsidRPr="000F3780">
              <w:rPr>
                <w:rFonts w:ascii="Arial" w:eastAsia="Times New Roman" w:hAnsi="Arial" w:cs="Arial"/>
                <w:color w:val="000000"/>
                <w:sz w:val="16"/>
                <w:szCs w:val="16"/>
                <w:lang w:eastAsia="en-GB"/>
              </w:rPr>
              <w:t xml:space="preserve"> audits/inspections will be </w:t>
            </w:r>
            <w:r w:rsidR="0052188F" w:rsidRPr="000F3780">
              <w:rPr>
                <w:rFonts w:ascii="Arial" w:eastAsia="Times New Roman" w:hAnsi="Arial" w:cs="Arial"/>
                <w:color w:val="000000"/>
                <w:sz w:val="16"/>
                <w:szCs w:val="16"/>
                <w:lang w:eastAsia="en-GB"/>
              </w:rPr>
              <w:t>undertaken</w:t>
            </w:r>
            <w:r w:rsidRPr="000F3780">
              <w:rPr>
                <w:rFonts w:ascii="Arial" w:eastAsia="Times New Roman" w:hAnsi="Arial" w:cs="Arial"/>
                <w:color w:val="000000"/>
                <w:sz w:val="16"/>
                <w:szCs w:val="16"/>
                <w:lang w:eastAsia="en-GB"/>
              </w:rPr>
              <w:t xml:space="preserve"> at all facilities that handle </w:t>
            </w:r>
            <w:r w:rsidR="0052188F">
              <w:rPr>
                <w:rFonts w:ascii="Arial" w:eastAsia="Times New Roman" w:hAnsi="Arial" w:cs="Arial"/>
                <w:color w:val="000000"/>
                <w:sz w:val="16"/>
                <w:szCs w:val="16"/>
                <w:lang w:eastAsia="en-GB"/>
              </w:rPr>
              <w:t>The Pirbright Institute</w:t>
            </w:r>
            <w:r w:rsidR="0052188F" w:rsidRPr="000F3780">
              <w:rPr>
                <w:rFonts w:ascii="Arial" w:eastAsia="Times New Roman" w:hAnsi="Arial" w:cs="Arial"/>
                <w:color w:val="000000"/>
                <w:sz w:val="16"/>
                <w:szCs w:val="16"/>
                <w:lang w:eastAsia="en-GB"/>
              </w:rPr>
              <w:t xml:space="preserve"> </w:t>
            </w:r>
            <w:r w:rsidRPr="000F3780">
              <w:rPr>
                <w:rFonts w:ascii="Arial" w:eastAsia="Times New Roman" w:hAnsi="Arial" w:cs="Arial"/>
                <w:color w:val="000000"/>
                <w:sz w:val="16"/>
                <w:szCs w:val="16"/>
                <w:lang w:eastAsia="en-GB"/>
              </w:rPr>
              <w:t xml:space="preserve">waste. The Contractor must provide </w:t>
            </w:r>
            <w:r w:rsidR="0052188F">
              <w:rPr>
                <w:rFonts w:ascii="Arial" w:eastAsia="Times New Roman" w:hAnsi="Arial" w:cs="Arial"/>
                <w:color w:val="000000"/>
                <w:sz w:val="16"/>
                <w:szCs w:val="16"/>
                <w:lang w:eastAsia="en-GB"/>
              </w:rPr>
              <w:t>The Pirbright Institute</w:t>
            </w:r>
            <w:r w:rsidR="0052188F" w:rsidRPr="000F3780">
              <w:rPr>
                <w:rFonts w:ascii="Arial" w:eastAsia="Times New Roman" w:hAnsi="Arial" w:cs="Arial"/>
                <w:color w:val="000000"/>
                <w:sz w:val="16"/>
                <w:szCs w:val="16"/>
                <w:lang w:eastAsia="en-GB"/>
              </w:rPr>
              <w:t xml:space="preserve"> </w:t>
            </w:r>
            <w:r w:rsidRPr="000F3780">
              <w:rPr>
                <w:rFonts w:ascii="Arial" w:eastAsia="Times New Roman" w:hAnsi="Arial" w:cs="Arial"/>
                <w:color w:val="000000"/>
                <w:sz w:val="16"/>
                <w:szCs w:val="16"/>
                <w:lang w:eastAsia="en-GB"/>
              </w:rPr>
              <w:t xml:space="preserve">with a waste transfer note for all waste disposal transactions, and review transfer notes when appropriate to the nature of the contract, to meet legal requirements, or when the content of the waste changes. The Contractor shall provide details of waste disposal licences and waste management licenses for transfer stations to </w:t>
            </w:r>
            <w:r w:rsidR="0052188F">
              <w:rPr>
                <w:rFonts w:ascii="Arial" w:eastAsia="Times New Roman" w:hAnsi="Arial" w:cs="Arial"/>
                <w:color w:val="000000"/>
                <w:sz w:val="16"/>
                <w:szCs w:val="16"/>
                <w:lang w:eastAsia="en-GB"/>
              </w:rPr>
              <w:t>The Pirbright Institute</w:t>
            </w:r>
            <w:r w:rsidR="0052188F" w:rsidRPr="000F3780">
              <w:rPr>
                <w:rFonts w:ascii="Arial" w:eastAsia="Times New Roman" w:hAnsi="Arial" w:cs="Arial"/>
                <w:color w:val="000000"/>
                <w:sz w:val="16"/>
                <w:szCs w:val="16"/>
                <w:lang w:eastAsia="en-GB"/>
              </w:rPr>
              <w:t xml:space="preserve"> </w:t>
            </w:r>
            <w:r w:rsidRPr="000F3780">
              <w:rPr>
                <w:rFonts w:ascii="Arial" w:eastAsia="Times New Roman" w:hAnsi="Arial" w:cs="Arial"/>
                <w:color w:val="000000"/>
                <w:sz w:val="16"/>
                <w:szCs w:val="16"/>
                <w:lang w:eastAsia="en-GB"/>
              </w:rPr>
              <w:t xml:space="preserve">at submission of tenders and subsequently on request or in the event of any change of status. The Contractor shall inform </w:t>
            </w:r>
            <w:r w:rsidR="002E2277">
              <w:rPr>
                <w:rFonts w:ascii="Arial" w:eastAsia="Times New Roman" w:hAnsi="Arial" w:cs="Arial"/>
                <w:color w:val="000000"/>
                <w:sz w:val="16"/>
                <w:szCs w:val="16"/>
                <w:lang w:eastAsia="en-GB"/>
              </w:rPr>
              <w:t>The Pirbright Institute</w:t>
            </w:r>
            <w:r w:rsidR="002E2277" w:rsidRPr="000F3780">
              <w:rPr>
                <w:rFonts w:ascii="Arial" w:eastAsia="Times New Roman" w:hAnsi="Arial" w:cs="Arial"/>
                <w:color w:val="000000"/>
                <w:sz w:val="16"/>
                <w:szCs w:val="16"/>
                <w:lang w:eastAsia="en-GB"/>
              </w:rPr>
              <w:t xml:space="preserve"> </w:t>
            </w:r>
            <w:r w:rsidRPr="000F3780">
              <w:rPr>
                <w:rFonts w:ascii="Arial" w:eastAsia="Times New Roman" w:hAnsi="Arial" w:cs="Arial"/>
                <w:color w:val="000000"/>
                <w:sz w:val="16"/>
                <w:szCs w:val="16"/>
                <w:lang w:eastAsia="en-GB"/>
              </w:rPr>
              <w:t xml:space="preserve">of the destination of the waste as included on the transfer note. The Contractor must keep copies of all controlled waste tender notes for at least two years, and hazardous waste </w:t>
            </w:r>
            <w:r w:rsidR="002E2277" w:rsidRPr="000F3780">
              <w:rPr>
                <w:rFonts w:ascii="Arial" w:eastAsia="Times New Roman" w:hAnsi="Arial" w:cs="Arial"/>
                <w:color w:val="000000"/>
                <w:sz w:val="16"/>
                <w:szCs w:val="16"/>
                <w:lang w:eastAsia="en-GB"/>
              </w:rPr>
              <w:t>consignment</w:t>
            </w:r>
            <w:r w:rsidRPr="000F3780">
              <w:rPr>
                <w:rFonts w:ascii="Arial" w:eastAsia="Times New Roman" w:hAnsi="Arial" w:cs="Arial"/>
                <w:color w:val="000000"/>
                <w:sz w:val="16"/>
                <w:szCs w:val="16"/>
                <w:lang w:eastAsia="en-GB"/>
              </w:rPr>
              <w:t xml:space="preserve"> notes for at least three years. The Contractor must ensure that the destination to which the waste is transferred is </w:t>
            </w:r>
            <w:r w:rsidR="002E2277" w:rsidRPr="000F3780">
              <w:rPr>
                <w:rFonts w:ascii="Arial" w:eastAsia="Times New Roman" w:hAnsi="Arial" w:cs="Arial"/>
                <w:color w:val="000000"/>
                <w:sz w:val="16"/>
                <w:szCs w:val="16"/>
                <w:lang w:eastAsia="en-GB"/>
              </w:rPr>
              <w:t>licensed to</w:t>
            </w:r>
            <w:r w:rsidRPr="000F3780">
              <w:rPr>
                <w:rFonts w:ascii="Arial" w:eastAsia="Times New Roman" w:hAnsi="Arial" w:cs="Arial"/>
                <w:color w:val="000000"/>
                <w:sz w:val="16"/>
                <w:szCs w:val="16"/>
                <w:lang w:eastAsia="en-GB"/>
              </w:rPr>
              <w:t xml:space="preserve"> accept </w:t>
            </w:r>
            <w:r w:rsidR="0092188B" w:rsidRPr="000F3780">
              <w:rPr>
                <w:rFonts w:ascii="Arial" w:eastAsia="Times New Roman" w:hAnsi="Arial" w:cs="Arial"/>
                <w:color w:val="000000"/>
                <w:sz w:val="16"/>
                <w:szCs w:val="16"/>
                <w:lang w:eastAsia="en-GB"/>
              </w:rPr>
              <w:t>it and</w:t>
            </w:r>
            <w:r w:rsidRPr="000F3780">
              <w:rPr>
                <w:rFonts w:ascii="Arial" w:eastAsia="Times New Roman" w:hAnsi="Arial" w:cs="Arial"/>
                <w:color w:val="000000"/>
                <w:sz w:val="16"/>
                <w:szCs w:val="16"/>
                <w:lang w:eastAsia="en-GB"/>
              </w:rPr>
              <w:t xml:space="preserve"> provide proof of the waste carrier being registered. The Contractor shall transfer waste to its final destination as quickly as possible after collection. The Contractor must maintain status as a Registered Waste Carrier.</w:t>
            </w:r>
          </w:p>
        </w:tc>
      </w:tr>
      <w:tr w:rsidR="000F3780" w:rsidRPr="000F3780" w14:paraId="51EDD5A1" w14:textId="77777777" w:rsidTr="000F3780">
        <w:trPr>
          <w:trHeight w:val="630"/>
        </w:trPr>
        <w:tc>
          <w:tcPr>
            <w:tcW w:w="834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F492378" w14:textId="77777777" w:rsidR="00BD5D6B" w:rsidRDefault="00BD5D6B" w:rsidP="00BD5D6B">
            <w:pPr>
              <w:rPr>
                <w:rFonts w:ascii="Arial" w:hAnsi="Arial" w:cs="Arial"/>
                <w:b/>
                <w:bCs/>
                <w:color w:val="000000"/>
                <w:sz w:val="16"/>
                <w:szCs w:val="16"/>
              </w:rPr>
            </w:pPr>
            <w:r>
              <w:rPr>
                <w:rFonts w:ascii="Arial" w:hAnsi="Arial" w:cs="Arial"/>
                <w:b/>
                <w:bCs/>
                <w:color w:val="000000"/>
                <w:sz w:val="16"/>
                <w:szCs w:val="16"/>
              </w:rPr>
              <w:t>Waste Hierarchy and Waste Segregation</w:t>
            </w:r>
          </w:p>
          <w:p w14:paraId="73E276A0" w14:textId="0971FC83" w:rsidR="000F3780" w:rsidRPr="000F3780" w:rsidRDefault="000F3780" w:rsidP="000F3780">
            <w:pPr>
              <w:spacing w:after="0" w:line="240" w:lineRule="auto"/>
              <w:rPr>
                <w:rFonts w:ascii="Arial" w:eastAsia="Times New Roman" w:hAnsi="Arial" w:cs="Arial"/>
                <w:color w:val="000000"/>
                <w:sz w:val="16"/>
                <w:szCs w:val="16"/>
                <w:lang w:eastAsia="en-GB"/>
              </w:rPr>
            </w:pPr>
            <w:r w:rsidRPr="000F3780">
              <w:rPr>
                <w:rFonts w:ascii="Arial" w:eastAsia="Times New Roman" w:hAnsi="Arial" w:cs="Arial"/>
                <w:b/>
                <w:bCs/>
                <w:color w:val="000000"/>
                <w:sz w:val="16"/>
                <w:szCs w:val="16"/>
                <w:lang w:eastAsia="en-GB"/>
              </w:rPr>
              <w:t>Collection from Site and site security.</w:t>
            </w:r>
            <w:r w:rsidRPr="000F3780">
              <w:rPr>
                <w:rFonts w:ascii="Arial" w:eastAsia="Times New Roman" w:hAnsi="Arial" w:cs="Arial"/>
                <w:color w:val="000000"/>
                <w:sz w:val="16"/>
                <w:szCs w:val="16"/>
                <w:lang w:eastAsia="en-GB"/>
              </w:rPr>
              <w:t xml:space="preserve"> Access to site will be during normal working hours:</w:t>
            </w:r>
            <w:r w:rsidR="00A91C6D">
              <w:rPr>
                <w:rFonts w:ascii="Arial" w:eastAsia="Times New Roman" w:hAnsi="Arial" w:cs="Arial"/>
                <w:color w:val="000000"/>
                <w:sz w:val="16"/>
                <w:szCs w:val="16"/>
                <w:lang w:eastAsia="en-GB"/>
              </w:rPr>
              <w:t xml:space="preserve"> </w:t>
            </w:r>
            <w:r w:rsidRPr="000F3780">
              <w:rPr>
                <w:rFonts w:ascii="Arial" w:eastAsia="Times New Roman" w:hAnsi="Arial" w:cs="Arial"/>
                <w:color w:val="000000"/>
                <w:sz w:val="16"/>
                <w:szCs w:val="16"/>
                <w:lang w:eastAsia="en-GB"/>
              </w:rPr>
              <w:t xml:space="preserve">0900 </w:t>
            </w:r>
            <w:r w:rsidR="00A91C6D">
              <w:rPr>
                <w:rFonts w:ascii="Arial" w:eastAsia="Times New Roman" w:hAnsi="Arial" w:cs="Arial"/>
                <w:color w:val="000000"/>
                <w:sz w:val="16"/>
                <w:szCs w:val="16"/>
                <w:lang w:eastAsia="en-GB"/>
              </w:rPr>
              <w:t>–</w:t>
            </w:r>
            <w:r w:rsidRPr="000F3780">
              <w:rPr>
                <w:rFonts w:ascii="Arial" w:eastAsia="Times New Roman" w:hAnsi="Arial" w:cs="Arial"/>
                <w:color w:val="000000"/>
                <w:sz w:val="16"/>
                <w:szCs w:val="16"/>
                <w:lang w:eastAsia="en-GB"/>
              </w:rPr>
              <w:t xml:space="preserve"> 1</w:t>
            </w:r>
            <w:r w:rsidR="0092188B">
              <w:rPr>
                <w:rFonts w:ascii="Arial" w:eastAsia="Times New Roman" w:hAnsi="Arial" w:cs="Arial"/>
                <w:color w:val="000000"/>
                <w:sz w:val="16"/>
                <w:szCs w:val="16"/>
                <w:lang w:eastAsia="en-GB"/>
              </w:rPr>
              <w:t>6</w:t>
            </w:r>
            <w:r w:rsidRPr="000F3780">
              <w:rPr>
                <w:rFonts w:ascii="Arial" w:eastAsia="Times New Roman" w:hAnsi="Arial" w:cs="Arial"/>
                <w:color w:val="000000"/>
                <w:sz w:val="16"/>
                <w:szCs w:val="16"/>
                <w:lang w:eastAsia="en-GB"/>
              </w:rPr>
              <w:t>00</w:t>
            </w:r>
            <w:r w:rsidR="00A91C6D">
              <w:rPr>
                <w:rFonts w:ascii="Arial" w:eastAsia="Times New Roman" w:hAnsi="Arial" w:cs="Arial"/>
                <w:color w:val="000000"/>
                <w:sz w:val="16"/>
                <w:szCs w:val="16"/>
                <w:lang w:eastAsia="en-GB"/>
              </w:rPr>
              <w:t xml:space="preserve"> </w:t>
            </w:r>
            <w:bookmarkStart w:id="0" w:name="_GoBack"/>
            <w:bookmarkEnd w:id="0"/>
            <w:r w:rsidRPr="000F3780">
              <w:rPr>
                <w:rFonts w:ascii="Arial" w:eastAsia="Times New Roman" w:hAnsi="Arial" w:cs="Arial"/>
                <w:color w:val="000000"/>
                <w:sz w:val="16"/>
                <w:szCs w:val="16"/>
                <w:lang w:eastAsia="en-GB"/>
              </w:rPr>
              <w:t>hrs Monday to Friday</w:t>
            </w:r>
            <w:r w:rsidR="0092188B">
              <w:rPr>
                <w:rFonts w:ascii="Arial" w:eastAsia="Times New Roman" w:hAnsi="Arial" w:cs="Arial"/>
                <w:color w:val="000000"/>
                <w:sz w:val="16"/>
                <w:szCs w:val="16"/>
                <w:lang w:eastAsia="en-GB"/>
              </w:rPr>
              <w:t>.</w:t>
            </w:r>
          </w:p>
        </w:tc>
      </w:tr>
      <w:tr w:rsidR="000F3780" w:rsidRPr="000F3780" w14:paraId="4B1166A2" w14:textId="77777777" w:rsidTr="000F3780">
        <w:trPr>
          <w:trHeight w:val="1380"/>
        </w:trPr>
        <w:tc>
          <w:tcPr>
            <w:tcW w:w="834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C2964EB" w14:textId="52C13D35" w:rsidR="000F3780" w:rsidRPr="000F3780" w:rsidRDefault="000F3780" w:rsidP="000F3780">
            <w:pPr>
              <w:spacing w:after="0" w:line="240" w:lineRule="auto"/>
              <w:rPr>
                <w:rFonts w:ascii="Arial" w:eastAsia="Times New Roman" w:hAnsi="Arial" w:cs="Arial"/>
                <w:color w:val="000000"/>
                <w:sz w:val="16"/>
                <w:szCs w:val="16"/>
                <w:lang w:eastAsia="en-GB"/>
              </w:rPr>
            </w:pPr>
            <w:r w:rsidRPr="000F3780">
              <w:rPr>
                <w:rFonts w:ascii="Arial" w:eastAsia="Times New Roman" w:hAnsi="Arial" w:cs="Arial"/>
                <w:color w:val="000000"/>
                <w:sz w:val="16"/>
                <w:szCs w:val="16"/>
                <w:lang w:eastAsia="en-GB"/>
              </w:rPr>
              <w:t xml:space="preserve">The Contractor must comply with site access and security requirements, Access to site shall be by prior arrangement with on-site contact. Operatives appointed to the contract must be named and </w:t>
            </w:r>
            <w:r w:rsidR="0092188B">
              <w:rPr>
                <w:rFonts w:ascii="Arial" w:eastAsia="Times New Roman" w:hAnsi="Arial" w:cs="Arial"/>
                <w:color w:val="000000"/>
                <w:sz w:val="16"/>
                <w:szCs w:val="16"/>
                <w:lang w:eastAsia="en-GB"/>
              </w:rPr>
              <w:t>are</w:t>
            </w:r>
            <w:r w:rsidRPr="000F3780">
              <w:rPr>
                <w:rFonts w:ascii="Arial" w:eastAsia="Times New Roman" w:hAnsi="Arial" w:cs="Arial"/>
                <w:color w:val="000000"/>
                <w:sz w:val="16"/>
                <w:szCs w:val="16"/>
                <w:lang w:eastAsia="en-GB"/>
              </w:rPr>
              <w:t xml:space="preserve"> subject to security screening. The site contact has the right to refuse access to any operatives following security screening. ID must be worn by the operatives at all times whilst on site. Operatives may be required to complete a short site induction session with the Site Contact or his representative.</w:t>
            </w:r>
          </w:p>
        </w:tc>
      </w:tr>
      <w:tr w:rsidR="000F3780" w:rsidRPr="000F3780" w14:paraId="5EB9BE31" w14:textId="77777777" w:rsidTr="000F3780">
        <w:trPr>
          <w:trHeight w:val="1170"/>
        </w:trPr>
        <w:tc>
          <w:tcPr>
            <w:tcW w:w="834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59B37D4" w14:textId="0788400C" w:rsidR="000F3780" w:rsidRPr="000F3780" w:rsidRDefault="000F3780" w:rsidP="000F3780">
            <w:pPr>
              <w:spacing w:after="0" w:line="240" w:lineRule="auto"/>
              <w:rPr>
                <w:rFonts w:ascii="Arial" w:eastAsia="Times New Roman" w:hAnsi="Arial" w:cs="Arial"/>
                <w:color w:val="000000"/>
                <w:sz w:val="16"/>
                <w:szCs w:val="16"/>
                <w:lang w:eastAsia="en-GB"/>
              </w:rPr>
            </w:pPr>
            <w:r w:rsidRPr="000F3780">
              <w:rPr>
                <w:rFonts w:ascii="Arial" w:eastAsia="Times New Roman" w:hAnsi="Arial" w:cs="Arial"/>
                <w:b/>
                <w:bCs/>
                <w:color w:val="000000"/>
                <w:sz w:val="16"/>
                <w:szCs w:val="16"/>
                <w:lang w:eastAsia="en-GB"/>
              </w:rPr>
              <w:t>Clinical waste Collections.</w:t>
            </w:r>
            <w:r w:rsidRPr="000F3780">
              <w:rPr>
                <w:rFonts w:ascii="Arial" w:eastAsia="Times New Roman" w:hAnsi="Arial" w:cs="Arial"/>
                <w:color w:val="000000"/>
                <w:sz w:val="16"/>
                <w:szCs w:val="16"/>
                <w:lang w:eastAsia="en-GB"/>
              </w:rPr>
              <w:t xml:space="preserve"> Biosafety requires that an </w:t>
            </w:r>
            <w:r w:rsidR="002E2277" w:rsidRPr="000F3780">
              <w:rPr>
                <w:rFonts w:ascii="Arial" w:eastAsia="Times New Roman" w:hAnsi="Arial" w:cs="Arial"/>
                <w:color w:val="000000"/>
                <w:sz w:val="16"/>
                <w:szCs w:val="16"/>
                <w:lang w:eastAsia="en-GB"/>
              </w:rPr>
              <w:t>enclosed</w:t>
            </w:r>
            <w:r w:rsidRPr="000F3780">
              <w:rPr>
                <w:rFonts w:ascii="Arial" w:eastAsia="Times New Roman" w:hAnsi="Arial" w:cs="Arial"/>
                <w:color w:val="000000"/>
                <w:sz w:val="16"/>
                <w:szCs w:val="16"/>
                <w:lang w:eastAsia="en-GB"/>
              </w:rPr>
              <w:t xml:space="preserve"> vehicle transports clinical waste directly to a high temperature incinerator with no stops between. It is also required that </w:t>
            </w:r>
            <w:r w:rsidR="0092188B">
              <w:rPr>
                <w:rFonts w:ascii="Arial" w:eastAsia="Times New Roman" w:hAnsi="Arial" w:cs="Arial"/>
                <w:color w:val="000000"/>
                <w:sz w:val="16"/>
                <w:szCs w:val="16"/>
                <w:lang w:eastAsia="en-GB"/>
              </w:rPr>
              <w:t>The Pirbright Institute</w:t>
            </w:r>
            <w:r w:rsidR="0092188B" w:rsidRPr="000F3780">
              <w:rPr>
                <w:rFonts w:ascii="Arial" w:eastAsia="Times New Roman" w:hAnsi="Arial" w:cs="Arial"/>
                <w:color w:val="000000"/>
                <w:sz w:val="16"/>
                <w:szCs w:val="16"/>
                <w:lang w:eastAsia="en-GB"/>
              </w:rPr>
              <w:t xml:space="preserve"> </w:t>
            </w:r>
            <w:r w:rsidRPr="000F3780">
              <w:rPr>
                <w:rFonts w:ascii="Arial" w:eastAsia="Times New Roman" w:hAnsi="Arial" w:cs="Arial"/>
                <w:color w:val="000000"/>
                <w:sz w:val="16"/>
                <w:szCs w:val="16"/>
                <w:lang w:eastAsia="en-GB"/>
              </w:rPr>
              <w:t>has notice of all scheduled incinerator sh</w:t>
            </w:r>
            <w:r w:rsidR="0092188B">
              <w:rPr>
                <w:rFonts w:ascii="Arial" w:eastAsia="Times New Roman" w:hAnsi="Arial" w:cs="Arial"/>
                <w:color w:val="000000"/>
                <w:sz w:val="16"/>
                <w:szCs w:val="16"/>
                <w:lang w:eastAsia="en-GB"/>
              </w:rPr>
              <w:t>u</w:t>
            </w:r>
            <w:r w:rsidRPr="000F3780">
              <w:rPr>
                <w:rFonts w:ascii="Arial" w:eastAsia="Times New Roman" w:hAnsi="Arial" w:cs="Arial"/>
                <w:color w:val="000000"/>
                <w:sz w:val="16"/>
                <w:szCs w:val="16"/>
                <w:lang w:eastAsia="en-GB"/>
              </w:rPr>
              <w:t xml:space="preserve">t down periods. Where unplanned shut down occurs then the Institute must be notified immediately and waste stored securely. All leaks and spills of clinical waste must be reported to </w:t>
            </w:r>
            <w:r w:rsidR="0092188B">
              <w:rPr>
                <w:rFonts w:ascii="Arial" w:eastAsia="Times New Roman" w:hAnsi="Arial" w:cs="Arial"/>
                <w:color w:val="000000"/>
                <w:sz w:val="16"/>
                <w:szCs w:val="16"/>
                <w:lang w:eastAsia="en-GB"/>
              </w:rPr>
              <w:t>The Pirbright Institute</w:t>
            </w:r>
            <w:r w:rsidR="0092188B" w:rsidRPr="000F3780">
              <w:rPr>
                <w:rFonts w:ascii="Arial" w:eastAsia="Times New Roman" w:hAnsi="Arial" w:cs="Arial"/>
                <w:color w:val="000000"/>
                <w:sz w:val="16"/>
                <w:szCs w:val="16"/>
                <w:lang w:eastAsia="en-GB"/>
              </w:rPr>
              <w:t xml:space="preserve"> </w:t>
            </w:r>
            <w:r w:rsidRPr="000F3780">
              <w:rPr>
                <w:rFonts w:ascii="Arial" w:eastAsia="Times New Roman" w:hAnsi="Arial" w:cs="Arial"/>
                <w:color w:val="000000"/>
                <w:sz w:val="16"/>
                <w:szCs w:val="16"/>
                <w:lang w:eastAsia="en-GB"/>
              </w:rPr>
              <w:t>with immediate effect.</w:t>
            </w:r>
          </w:p>
        </w:tc>
      </w:tr>
      <w:tr w:rsidR="000F3780" w:rsidRPr="000F3780" w14:paraId="38F0A5CC" w14:textId="77777777" w:rsidTr="000F3780">
        <w:trPr>
          <w:trHeight w:val="660"/>
        </w:trPr>
        <w:tc>
          <w:tcPr>
            <w:tcW w:w="834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6C25983" w14:textId="2FB5655E" w:rsidR="000F3780" w:rsidRPr="000F3780" w:rsidRDefault="000F3780" w:rsidP="000F3780">
            <w:pPr>
              <w:spacing w:after="0" w:line="240" w:lineRule="auto"/>
              <w:rPr>
                <w:rFonts w:ascii="Arial" w:eastAsia="Times New Roman" w:hAnsi="Arial" w:cs="Arial"/>
                <w:color w:val="000000"/>
                <w:sz w:val="16"/>
                <w:szCs w:val="16"/>
                <w:lang w:eastAsia="en-GB"/>
              </w:rPr>
            </w:pPr>
            <w:r w:rsidRPr="000F3780">
              <w:rPr>
                <w:rFonts w:ascii="Arial" w:eastAsia="Times New Roman" w:hAnsi="Arial" w:cs="Arial"/>
                <w:b/>
                <w:bCs/>
                <w:color w:val="000000"/>
                <w:sz w:val="16"/>
                <w:szCs w:val="16"/>
                <w:lang w:eastAsia="en-GB"/>
              </w:rPr>
              <w:t>Offensive waste collections.</w:t>
            </w:r>
            <w:r w:rsidRPr="000F3780">
              <w:rPr>
                <w:rFonts w:ascii="Arial" w:eastAsia="Times New Roman" w:hAnsi="Arial" w:cs="Arial"/>
                <w:color w:val="000000"/>
                <w:sz w:val="16"/>
                <w:szCs w:val="16"/>
                <w:lang w:eastAsia="en-GB"/>
              </w:rPr>
              <w:t xml:space="preserve"> </w:t>
            </w:r>
            <w:r w:rsidR="00C37358">
              <w:rPr>
                <w:rFonts w:ascii="Arial" w:eastAsia="Times New Roman" w:hAnsi="Arial" w:cs="Arial"/>
                <w:color w:val="000000"/>
                <w:sz w:val="16"/>
                <w:szCs w:val="16"/>
                <w:lang w:eastAsia="en-GB"/>
              </w:rPr>
              <w:t>The Pirbright Institute</w:t>
            </w:r>
            <w:r w:rsidR="00C37358" w:rsidRPr="000F3780">
              <w:rPr>
                <w:rFonts w:ascii="Arial" w:eastAsia="Times New Roman" w:hAnsi="Arial" w:cs="Arial"/>
                <w:color w:val="000000"/>
                <w:sz w:val="16"/>
                <w:szCs w:val="16"/>
                <w:lang w:eastAsia="en-GB"/>
              </w:rPr>
              <w:t xml:space="preserve"> </w:t>
            </w:r>
            <w:r w:rsidRPr="000F3780">
              <w:rPr>
                <w:rFonts w:ascii="Arial" w:eastAsia="Times New Roman" w:hAnsi="Arial" w:cs="Arial"/>
                <w:color w:val="000000"/>
                <w:sz w:val="16"/>
                <w:szCs w:val="16"/>
                <w:lang w:eastAsia="en-GB"/>
              </w:rPr>
              <w:t>has its own offensive waste bins. It is required that these bins are for the use of the Institute only and must be returned promptly.</w:t>
            </w:r>
          </w:p>
        </w:tc>
      </w:tr>
      <w:tr w:rsidR="000F3780" w:rsidRPr="000F3780" w14:paraId="625A0D74" w14:textId="77777777" w:rsidTr="000F3780">
        <w:trPr>
          <w:trHeight w:val="300"/>
        </w:trPr>
        <w:tc>
          <w:tcPr>
            <w:tcW w:w="834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3F77675" w14:textId="77777777" w:rsidR="00A91C6D" w:rsidRDefault="00A91C6D" w:rsidP="000F3780">
            <w:pPr>
              <w:spacing w:after="0" w:line="240" w:lineRule="auto"/>
              <w:rPr>
                <w:rFonts w:ascii="Arial" w:eastAsia="Times New Roman" w:hAnsi="Arial" w:cs="Arial"/>
                <w:b/>
                <w:bCs/>
                <w:color w:val="000000"/>
                <w:sz w:val="16"/>
                <w:szCs w:val="16"/>
                <w:lang w:eastAsia="en-GB"/>
              </w:rPr>
            </w:pPr>
          </w:p>
          <w:p w14:paraId="03154739" w14:textId="7ECE1B3A" w:rsidR="000F3780" w:rsidRPr="000F3780" w:rsidRDefault="000F3780" w:rsidP="000F3780">
            <w:pPr>
              <w:spacing w:after="0" w:line="240" w:lineRule="auto"/>
              <w:rPr>
                <w:rFonts w:ascii="Arial" w:eastAsia="Times New Roman" w:hAnsi="Arial" w:cs="Arial"/>
                <w:color w:val="000000"/>
                <w:sz w:val="16"/>
                <w:szCs w:val="16"/>
                <w:lang w:eastAsia="en-GB"/>
              </w:rPr>
            </w:pPr>
            <w:r w:rsidRPr="000F3780">
              <w:rPr>
                <w:rFonts w:ascii="Arial" w:eastAsia="Times New Roman" w:hAnsi="Arial" w:cs="Arial"/>
                <w:b/>
                <w:bCs/>
                <w:color w:val="000000"/>
                <w:sz w:val="16"/>
                <w:szCs w:val="16"/>
                <w:lang w:eastAsia="en-GB"/>
              </w:rPr>
              <w:t xml:space="preserve">Chemical Waste. </w:t>
            </w:r>
            <w:r w:rsidR="00C37358">
              <w:rPr>
                <w:rFonts w:ascii="Arial" w:eastAsia="Times New Roman" w:hAnsi="Arial" w:cs="Arial"/>
                <w:color w:val="000000"/>
                <w:sz w:val="16"/>
                <w:szCs w:val="16"/>
                <w:lang w:eastAsia="en-GB"/>
              </w:rPr>
              <w:t>The Pirbright Institute</w:t>
            </w:r>
            <w:r w:rsidR="00C37358" w:rsidRPr="000F3780">
              <w:rPr>
                <w:rFonts w:ascii="Arial" w:eastAsia="Times New Roman" w:hAnsi="Arial" w:cs="Arial"/>
                <w:color w:val="000000"/>
                <w:sz w:val="16"/>
                <w:szCs w:val="16"/>
                <w:lang w:eastAsia="en-GB"/>
              </w:rPr>
              <w:t xml:space="preserve"> </w:t>
            </w:r>
            <w:r w:rsidRPr="000F3780">
              <w:rPr>
                <w:rFonts w:ascii="Arial" w:eastAsia="Times New Roman" w:hAnsi="Arial" w:cs="Arial"/>
                <w:color w:val="000000"/>
                <w:sz w:val="16"/>
                <w:szCs w:val="16"/>
                <w:lang w:eastAsia="en-GB"/>
              </w:rPr>
              <w:t>dispose of hazardous substances, mainly waste chemicals and radioactive wastes.</w:t>
            </w:r>
          </w:p>
        </w:tc>
      </w:tr>
      <w:tr w:rsidR="000F3780" w:rsidRPr="000F3780" w14:paraId="5A0C208C" w14:textId="77777777" w:rsidTr="000F3780">
        <w:trPr>
          <w:trHeight w:val="1410"/>
        </w:trPr>
        <w:tc>
          <w:tcPr>
            <w:tcW w:w="834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3C2FA61" w14:textId="3F8D7E14" w:rsidR="000F3780" w:rsidRPr="000F3780" w:rsidRDefault="000F3780" w:rsidP="000F3780">
            <w:pPr>
              <w:spacing w:after="0" w:line="240" w:lineRule="auto"/>
              <w:rPr>
                <w:rFonts w:ascii="Arial" w:eastAsia="Times New Roman" w:hAnsi="Arial" w:cs="Arial"/>
                <w:color w:val="000000"/>
                <w:sz w:val="16"/>
                <w:szCs w:val="16"/>
                <w:lang w:eastAsia="en-GB"/>
              </w:rPr>
            </w:pPr>
            <w:r w:rsidRPr="000F3780">
              <w:rPr>
                <w:rFonts w:ascii="Arial" w:eastAsia="Times New Roman" w:hAnsi="Arial" w:cs="Arial"/>
                <w:color w:val="000000"/>
                <w:sz w:val="16"/>
                <w:szCs w:val="16"/>
                <w:lang w:eastAsia="en-GB"/>
              </w:rPr>
              <w:t xml:space="preserve">Chemical waste from </w:t>
            </w:r>
            <w:r w:rsidR="00C37358">
              <w:rPr>
                <w:rFonts w:ascii="Arial" w:eastAsia="Times New Roman" w:hAnsi="Arial" w:cs="Arial"/>
                <w:color w:val="000000"/>
                <w:sz w:val="16"/>
                <w:szCs w:val="16"/>
                <w:lang w:eastAsia="en-GB"/>
              </w:rPr>
              <w:t>The Pirbright Institute</w:t>
            </w:r>
            <w:r w:rsidR="00C37358" w:rsidRPr="000F3780">
              <w:rPr>
                <w:rFonts w:ascii="Arial" w:eastAsia="Times New Roman" w:hAnsi="Arial" w:cs="Arial"/>
                <w:color w:val="000000"/>
                <w:sz w:val="16"/>
                <w:szCs w:val="16"/>
                <w:lang w:eastAsia="en-GB"/>
              </w:rPr>
              <w:t xml:space="preserve"> </w:t>
            </w:r>
            <w:r w:rsidRPr="000F3780">
              <w:rPr>
                <w:rFonts w:ascii="Arial" w:eastAsia="Times New Roman" w:hAnsi="Arial" w:cs="Arial"/>
                <w:color w:val="000000"/>
                <w:sz w:val="16"/>
                <w:szCs w:val="16"/>
                <w:lang w:eastAsia="en-GB"/>
              </w:rPr>
              <w:t xml:space="preserve">restricted areas must be destroyed by incineration. Chemical waste will be </w:t>
            </w:r>
            <w:r w:rsidR="00C37358" w:rsidRPr="000F3780">
              <w:rPr>
                <w:rFonts w:ascii="Arial" w:eastAsia="Times New Roman" w:hAnsi="Arial" w:cs="Arial"/>
                <w:color w:val="000000"/>
                <w:sz w:val="16"/>
                <w:szCs w:val="16"/>
                <w:lang w:eastAsia="en-GB"/>
              </w:rPr>
              <w:t>packed</w:t>
            </w:r>
            <w:r w:rsidRPr="000F3780">
              <w:rPr>
                <w:rFonts w:ascii="Arial" w:eastAsia="Times New Roman" w:hAnsi="Arial" w:cs="Arial"/>
                <w:color w:val="000000"/>
                <w:sz w:val="16"/>
                <w:szCs w:val="16"/>
                <w:lang w:eastAsia="en-GB"/>
              </w:rPr>
              <w:t xml:space="preserve"> into sealed drums and not opened at any stage of the disposal process. DO NOT OPEN Stickers will be placed on all drums. The inc</w:t>
            </w:r>
            <w:r w:rsidR="00C37358">
              <w:rPr>
                <w:rFonts w:ascii="Arial" w:eastAsia="Times New Roman" w:hAnsi="Arial" w:cs="Arial"/>
                <w:color w:val="000000"/>
                <w:sz w:val="16"/>
                <w:szCs w:val="16"/>
                <w:lang w:eastAsia="en-GB"/>
              </w:rPr>
              <w:t>in</w:t>
            </w:r>
            <w:r w:rsidRPr="000F3780">
              <w:rPr>
                <w:rFonts w:ascii="Arial" w:eastAsia="Times New Roman" w:hAnsi="Arial" w:cs="Arial"/>
                <w:color w:val="000000"/>
                <w:sz w:val="16"/>
                <w:szCs w:val="16"/>
                <w:lang w:eastAsia="en-GB"/>
              </w:rPr>
              <w:t xml:space="preserve">erator site will be contacted before the waste is transported to ensure the plant is operating with no faults. The waste will go directly for incineration and will not be stored at the incinerator site unless an engineering </w:t>
            </w:r>
            <w:r w:rsidR="00C37358" w:rsidRPr="000F3780">
              <w:rPr>
                <w:rFonts w:ascii="Arial" w:eastAsia="Times New Roman" w:hAnsi="Arial" w:cs="Arial"/>
                <w:color w:val="000000"/>
                <w:sz w:val="16"/>
                <w:szCs w:val="16"/>
                <w:lang w:eastAsia="en-GB"/>
              </w:rPr>
              <w:t>fault</w:t>
            </w:r>
            <w:r w:rsidRPr="000F3780">
              <w:rPr>
                <w:rFonts w:ascii="Arial" w:eastAsia="Times New Roman" w:hAnsi="Arial" w:cs="Arial"/>
                <w:color w:val="000000"/>
                <w:sz w:val="16"/>
                <w:szCs w:val="16"/>
                <w:lang w:eastAsia="en-GB"/>
              </w:rPr>
              <w:t xml:space="preserve"> occurs. If this happens then the waste will be stored in a secure area until they can be processed.</w:t>
            </w:r>
          </w:p>
        </w:tc>
      </w:tr>
      <w:tr w:rsidR="000F3780" w:rsidRPr="000F3780" w14:paraId="0328A78A" w14:textId="77777777" w:rsidTr="000F3780">
        <w:trPr>
          <w:trHeight w:val="1320"/>
        </w:trPr>
        <w:tc>
          <w:tcPr>
            <w:tcW w:w="834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E497560" w14:textId="6CCA279F" w:rsidR="000F3780" w:rsidRPr="000F3780" w:rsidRDefault="000F3780" w:rsidP="000F3780">
            <w:pPr>
              <w:spacing w:after="0" w:line="240" w:lineRule="auto"/>
              <w:rPr>
                <w:rFonts w:ascii="Arial" w:eastAsia="Times New Roman" w:hAnsi="Arial" w:cs="Arial"/>
                <w:color w:val="000000"/>
                <w:sz w:val="16"/>
                <w:szCs w:val="16"/>
                <w:lang w:eastAsia="en-GB"/>
              </w:rPr>
            </w:pPr>
            <w:r w:rsidRPr="000F3780">
              <w:rPr>
                <w:rFonts w:ascii="Arial" w:eastAsia="Times New Roman" w:hAnsi="Arial" w:cs="Arial"/>
                <w:color w:val="000000"/>
                <w:sz w:val="16"/>
                <w:szCs w:val="16"/>
                <w:lang w:eastAsia="en-GB"/>
              </w:rPr>
              <w:lastRenderedPageBreak/>
              <w:t xml:space="preserve">An information sheet on what to do in the event of a spill of chemicals into the outside environment will be provided to the offsite incinerator operators, in addition to an approved disinfectant as part of a spill kit. In the event of damage to a container or spill of a chemical off site then </w:t>
            </w:r>
            <w:r w:rsidR="00C37358">
              <w:rPr>
                <w:rFonts w:ascii="Arial" w:eastAsia="Times New Roman" w:hAnsi="Arial" w:cs="Arial"/>
                <w:color w:val="000000"/>
                <w:sz w:val="16"/>
                <w:szCs w:val="16"/>
                <w:lang w:eastAsia="en-GB"/>
              </w:rPr>
              <w:t>The Pirbright Institute</w:t>
            </w:r>
            <w:r w:rsidR="00C37358" w:rsidRPr="000F3780">
              <w:rPr>
                <w:rFonts w:ascii="Arial" w:eastAsia="Times New Roman" w:hAnsi="Arial" w:cs="Arial"/>
                <w:color w:val="000000"/>
                <w:sz w:val="16"/>
                <w:szCs w:val="16"/>
                <w:lang w:eastAsia="en-GB"/>
              </w:rPr>
              <w:t xml:space="preserve"> </w:t>
            </w:r>
            <w:r w:rsidRPr="000F3780">
              <w:rPr>
                <w:rFonts w:ascii="Arial" w:eastAsia="Times New Roman" w:hAnsi="Arial" w:cs="Arial"/>
                <w:color w:val="000000"/>
                <w:sz w:val="16"/>
                <w:szCs w:val="16"/>
                <w:lang w:eastAsia="en-GB"/>
              </w:rPr>
              <w:t xml:space="preserve">should be contacted. Incinerator staff who deal with any spill may be </w:t>
            </w:r>
            <w:r w:rsidR="00C37358" w:rsidRPr="000F3780">
              <w:rPr>
                <w:rFonts w:ascii="Arial" w:eastAsia="Times New Roman" w:hAnsi="Arial" w:cs="Arial"/>
                <w:color w:val="000000"/>
                <w:sz w:val="16"/>
                <w:szCs w:val="16"/>
                <w:lang w:eastAsia="en-GB"/>
              </w:rPr>
              <w:t>placed</w:t>
            </w:r>
            <w:r w:rsidRPr="000F3780">
              <w:rPr>
                <w:rFonts w:ascii="Arial" w:eastAsia="Times New Roman" w:hAnsi="Arial" w:cs="Arial"/>
                <w:color w:val="000000"/>
                <w:sz w:val="16"/>
                <w:szCs w:val="16"/>
                <w:lang w:eastAsia="en-GB"/>
              </w:rPr>
              <w:t xml:space="preserve"> under a </w:t>
            </w:r>
            <w:r w:rsidR="00C37358" w:rsidRPr="000F3780">
              <w:rPr>
                <w:rFonts w:ascii="Arial" w:eastAsia="Times New Roman" w:hAnsi="Arial" w:cs="Arial"/>
                <w:color w:val="000000"/>
                <w:sz w:val="16"/>
                <w:szCs w:val="16"/>
                <w:lang w:eastAsia="en-GB"/>
              </w:rPr>
              <w:t>3-day</w:t>
            </w:r>
            <w:r w:rsidRPr="000F3780">
              <w:rPr>
                <w:rFonts w:ascii="Arial" w:eastAsia="Times New Roman" w:hAnsi="Arial" w:cs="Arial"/>
                <w:color w:val="000000"/>
                <w:sz w:val="16"/>
                <w:szCs w:val="16"/>
                <w:lang w:eastAsia="en-GB"/>
              </w:rPr>
              <w:t xml:space="preserve"> quarantine to susceptible animals if this were to occur.</w:t>
            </w:r>
          </w:p>
        </w:tc>
      </w:tr>
      <w:tr w:rsidR="000F3780" w:rsidRPr="000F3780" w14:paraId="02002CED" w14:textId="77777777" w:rsidTr="000F3780">
        <w:trPr>
          <w:trHeight w:val="1170"/>
        </w:trPr>
        <w:tc>
          <w:tcPr>
            <w:tcW w:w="834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9B00D6F" w14:textId="5E982367" w:rsidR="000F3780" w:rsidRPr="000F3780" w:rsidRDefault="000F3780" w:rsidP="000F3780">
            <w:pPr>
              <w:spacing w:after="0" w:line="240" w:lineRule="auto"/>
              <w:rPr>
                <w:rFonts w:ascii="Arial" w:eastAsia="Times New Roman" w:hAnsi="Arial" w:cs="Arial"/>
                <w:color w:val="000000"/>
                <w:sz w:val="16"/>
                <w:szCs w:val="16"/>
                <w:lang w:eastAsia="en-GB"/>
              </w:rPr>
            </w:pPr>
            <w:r w:rsidRPr="000F3780">
              <w:rPr>
                <w:rFonts w:ascii="Arial" w:eastAsia="Times New Roman" w:hAnsi="Arial" w:cs="Arial"/>
                <w:color w:val="000000"/>
                <w:sz w:val="16"/>
                <w:szCs w:val="16"/>
                <w:lang w:eastAsia="en-GB"/>
              </w:rPr>
              <w:t xml:space="preserve">Chemical wastes are </w:t>
            </w:r>
            <w:r w:rsidR="00C37358" w:rsidRPr="000F3780">
              <w:rPr>
                <w:rFonts w:ascii="Arial" w:eastAsia="Times New Roman" w:hAnsi="Arial" w:cs="Arial"/>
                <w:color w:val="000000"/>
                <w:sz w:val="16"/>
                <w:szCs w:val="16"/>
                <w:lang w:eastAsia="en-GB"/>
              </w:rPr>
              <w:t>stockpiled</w:t>
            </w:r>
            <w:r w:rsidRPr="000F3780">
              <w:rPr>
                <w:rFonts w:ascii="Arial" w:eastAsia="Times New Roman" w:hAnsi="Arial" w:cs="Arial"/>
                <w:color w:val="000000"/>
                <w:sz w:val="16"/>
                <w:szCs w:val="16"/>
                <w:lang w:eastAsia="en-GB"/>
              </w:rPr>
              <w:t xml:space="preserve"> on site in an appropriate storage area. These wastes are then catalogued and packed by the waste disposal company trained chemist before off-site disposal. In addition, the waste disposal company will supply all packing materials, labelling and documentation that will be required in advance of each consignment. The cost of disposal will be notified in advance of the </w:t>
            </w:r>
            <w:r w:rsidR="00C37358" w:rsidRPr="000F3780">
              <w:rPr>
                <w:rFonts w:ascii="Arial" w:eastAsia="Times New Roman" w:hAnsi="Arial" w:cs="Arial"/>
                <w:color w:val="000000"/>
                <w:sz w:val="16"/>
                <w:szCs w:val="16"/>
                <w:lang w:eastAsia="en-GB"/>
              </w:rPr>
              <w:t>uplift</w:t>
            </w:r>
            <w:r w:rsidRPr="000F3780">
              <w:rPr>
                <w:rFonts w:ascii="Arial" w:eastAsia="Times New Roman" w:hAnsi="Arial" w:cs="Arial"/>
                <w:color w:val="000000"/>
                <w:sz w:val="16"/>
                <w:szCs w:val="16"/>
                <w:lang w:eastAsia="en-GB"/>
              </w:rPr>
              <w:t xml:space="preserve"> and include the cost of packing, labelling and supplying paperwork.</w:t>
            </w:r>
          </w:p>
        </w:tc>
      </w:tr>
      <w:tr w:rsidR="000F3780" w:rsidRPr="000F3780" w14:paraId="2CC5452E" w14:textId="77777777" w:rsidTr="000F3780">
        <w:trPr>
          <w:trHeight w:val="555"/>
        </w:trPr>
        <w:tc>
          <w:tcPr>
            <w:tcW w:w="834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BC84328" w14:textId="77777777" w:rsidR="000F3780" w:rsidRPr="000F3780" w:rsidRDefault="000F3780" w:rsidP="000F3780">
            <w:pPr>
              <w:spacing w:after="0" w:line="240" w:lineRule="auto"/>
              <w:rPr>
                <w:rFonts w:ascii="Arial" w:eastAsia="Times New Roman" w:hAnsi="Arial" w:cs="Arial"/>
                <w:color w:val="000000"/>
                <w:sz w:val="16"/>
                <w:szCs w:val="16"/>
                <w:lang w:eastAsia="en-GB"/>
              </w:rPr>
            </w:pPr>
            <w:r w:rsidRPr="000F3780">
              <w:rPr>
                <w:rFonts w:ascii="Arial" w:eastAsia="Times New Roman" w:hAnsi="Arial" w:cs="Arial"/>
                <w:color w:val="000000"/>
                <w:sz w:val="16"/>
                <w:szCs w:val="16"/>
                <w:lang w:eastAsia="en-GB"/>
              </w:rPr>
              <w:t>The usual route for disposal of radioactive waste through the on-site incinerator. Occasionally there may be a need for off-site incineration of low levels of standard laboratory radio chemicals.</w:t>
            </w:r>
          </w:p>
        </w:tc>
      </w:tr>
      <w:tr w:rsidR="000F3780" w:rsidRPr="000F3780" w14:paraId="2F64E803" w14:textId="77777777" w:rsidTr="000F3780">
        <w:trPr>
          <w:trHeight w:val="450"/>
        </w:trPr>
        <w:tc>
          <w:tcPr>
            <w:tcW w:w="834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08687E5" w14:textId="48CE6345" w:rsidR="00BD5D6B" w:rsidRDefault="00BD5D6B" w:rsidP="00BD5D6B">
            <w:pPr>
              <w:rPr>
                <w:rFonts w:ascii="Arial" w:hAnsi="Arial" w:cs="Arial"/>
                <w:b/>
                <w:bCs/>
                <w:color w:val="000000"/>
                <w:sz w:val="16"/>
                <w:szCs w:val="16"/>
              </w:rPr>
            </w:pPr>
            <w:r>
              <w:rPr>
                <w:rFonts w:ascii="Arial" w:hAnsi="Arial" w:cs="Arial"/>
                <w:b/>
                <w:bCs/>
                <w:color w:val="000000"/>
                <w:sz w:val="16"/>
                <w:szCs w:val="16"/>
              </w:rPr>
              <w:t>Waste Transfer Notes</w:t>
            </w:r>
            <w:r w:rsidR="00132718">
              <w:rPr>
                <w:rFonts w:ascii="Arial" w:hAnsi="Arial" w:cs="Arial"/>
                <w:b/>
                <w:bCs/>
                <w:color w:val="000000"/>
                <w:sz w:val="16"/>
                <w:szCs w:val="16"/>
              </w:rPr>
              <w:t xml:space="preserve"> </w:t>
            </w:r>
            <w:r>
              <w:rPr>
                <w:rFonts w:ascii="Arial" w:hAnsi="Arial" w:cs="Arial"/>
                <w:b/>
                <w:bCs/>
                <w:color w:val="000000"/>
                <w:sz w:val="16"/>
                <w:szCs w:val="16"/>
              </w:rPr>
              <w:t>/</w:t>
            </w:r>
            <w:r w:rsidR="00132718">
              <w:rPr>
                <w:rFonts w:ascii="Arial" w:hAnsi="Arial" w:cs="Arial"/>
                <w:b/>
                <w:bCs/>
                <w:color w:val="000000"/>
                <w:sz w:val="16"/>
                <w:szCs w:val="16"/>
              </w:rPr>
              <w:t xml:space="preserve"> </w:t>
            </w:r>
            <w:r>
              <w:rPr>
                <w:rFonts w:ascii="Arial" w:hAnsi="Arial" w:cs="Arial"/>
                <w:b/>
                <w:bCs/>
                <w:color w:val="000000"/>
                <w:sz w:val="16"/>
                <w:szCs w:val="16"/>
              </w:rPr>
              <w:t>Certificates of Destruction</w:t>
            </w:r>
          </w:p>
          <w:p w14:paraId="041832E3" w14:textId="7492772A" w:rsidR="000F3780" w:rsidRPr="000F3780" w:rsidRDefault="000F3780" w:rsidP="000F3780">
            <w:pPr>
              <w:spacing w:after="0" w:line="240" w:lineRule="auto"/>
              <w:rPr>
                <w:rFonts w:ascii="Arial" w:eastAsia="Times New Roman" w:hAnsi="Arial" w:cs="Arial"/>
                <w:color w:val="000000"/>
                <w:sz w:val="16"/>
                <w:szCs w:val="16"/>
                <w:lang w:eastAsia="en-GB"/>
              </w:rPr>
            </w:pPr>
            <w:r w:rsidRPr="00132718">
              <w:rPr>
                <w:rFonts w:ascii="Arial" w:eastAsia="Times New Roman" w:hAnsi="Arial" w:cs="Arial"/>
                <w:bCs/>
                <w:color w:val="000000"/>
                <w:sz w:val="16"/>
                <w:szCs w:val="16"/>
                <w:lang w:eastAsia="en-GB"/>
              </w:rPr>
              <w:t>GM Wast</w:t>
            </w:r>
            <w:r w:rsidR="00132718" w:rsidRPr="00132718">
              <w:rPr>
                <w:rFonts w:ascii="Arial" w:eastAsia="Times New Roman" w:hAnsi="Arial" w:cs="Arial"/>
                <w:bCs/>
                <w:color w:val="000000"/>
                <w:sz w:val="16"/>
                <w:szCs w:val="16"/>
                <w:lang w:eastAsia="en-GB"/>
              </w:rPr>
              <w:t>e i</w:t>
            </w:r>
            <w:r w:rsidRPr="00132718">
              <w:rPr>
                <w:rFonts w:ascii="Arial" w:eastAsia="Times New Roman" w:hAnsi="Arial" w:cs="Arial"/>
                <w:color w:val="000000"/>
                <w:sz w:val="16"/>
                <w:szCs w:val="16"/>
                <w:lang w:eastAsia="en-GB"/>
              </w:rPr>
              <w:t>s</w:t>
            </w:r>
            <w:r w:rsidRPr="000F3780">
              <w:rPr>
                <w:rFonts w:ascii="Arial" w:eastAsia="Times New Roman" w:hAnsi="Arial" w:cs="Arial"/>
                <w:color w:val="000000"/>
                <w:sz w:val="16"/>
                <w:szCs w:val="16"/>
                <w:lang w:eastAsia="en-GB"/>
              </w:rPr>
              <w:t xml:space="preserve"> produced on site and therefore the incinerator must be registered to dispose of this waste. A GM site number will be required for </w:t>
            </w:r>
            <w:r w:rsidR="00C37358">
              <w:rPr>
                <w:rFonts w:ascii="Arial" w:eastAsia="Times New Roman" w:hAnsi="Arial" w:cs="Arial"/>
                <w:color w:val="000000"/>
                <w:sz w:val="16"/>
                <w:szCs w:val="16"/>
                <w:lang w:eastAsia="en-GB"/>
              </w:rPr>
              <w:t>The Pirbright Institute</w:t>
            </w:r>
            <w:r w:rsidRPr="000F3780">
              <w:rPr>
                <w:rFonts w:ascii="Arial" w:eastAsia="Times New Roman" w:hAnsi="Arial" w:cs="Arial"/>
                <w:color w:val="000000"/>
                <w:sz w:val="16"/>
                <w:szCs w:val="16"/>
                <w:lang w:eastAsia="en-GB"/>
              </w:rPr>
              <w:t xml:space="preserve"> to notify HSE.</w:t>
            </w:r>
          </w:p>
        </w:tc>
      </w:tr>
      <w:tr w:rsidR="000F3780" w:rsidRPr="000F3780" w14:paraId="32EF613E" w14:textId="77777777" w:rsidTr="000F3780">
        <w:trPr>
          <w:trHeight w:val="645"/>
        </w:trPr>
        <w:tc>
          <w:tcPr>
            <w:tcW w:w="834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D2581BF" w14:textId="54F705B6" w:rsidR="000F3780" w:rsidRPr="000F3780" w:rsidRDefault="00C37358" w:rsidP="000F3780">
            <w:pPr>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The Pirbright Institute</w:t>
            </w:r>
            <w:r w:rsidRPr="000F3780">
              <w:rPr>
                <w:rFonts w:ascii="Arial" w:eastAsia="Times New Roman" w:hAnsi="Arial" w:cs="Arial"/>
                <w:color w:val="000000"/>
                <w:sz w:val="16"/>
                <w:szCs w:val="16"/>
                <w:lang w:eastAsia="en-GB"/>
              </w:rPr>
              <w:t xml:space="preserve"> </w:t>
            </w:r>
            <w:r w:rsidR="000F3780" w:rsidRPr="000F3780">
              <w:rPr>
                <w:rFonts w:ascii="Arial" w:eastAsia="Times New Roman" w:hAnsi="Arial" w:cs="Arial"/>
                <w:color w:val="000000"/>
                <w:sz w:val="16"/>
                <w:szCs w:val="16"/>
                <w:lang w:eastAsia="en-GB"/>
              </w:rPr>
              <w:t xml:space="preserve">have </w:t>
            </w:r>
            <w:r w:rsidRPr="000F3780">
              <w:rPr>
                <w:rFonts w:ascii="Arial" w:eastAsia="Times New Roman" w:hAnsi="Arial" w:cs="Arial"/>
                <w:color w:val="000000"/>
                <w:sz w:val="16"/>
                <w:szCs w:val="16"/>
                <w:lang w:eastAsia="en-GB"/>
              </w:rPr>
              <w:t>an</w:t>
            </w:r>
            <w:r w:rsidR="000F3780" w:rsidRPr="000F3780">
              <w:rPr>
                <w:rFonts w:ascii="Arial" w:eastAsia="Times New Roman" w:hAnsi="Arial" w:cs="Arial"/>
                <w:color w:val="000000"/>
                <w:sz w:val="16"/>
                <w:szCs w:val="16"/>
                <w:lang w:eastAsia="en-GB"/>
              </w:rPr>
              <w:t xml:space="preserve"> HSE derogation regarding the disposal of GM Glass 2 egg waste and GM Class 2 animal bedding and carcasses. The derogation is to send waste off site for incineration rather than autoclaving on site.</w:t>
            </w:r>
          </w:p>
        </w:tc>
      </w:tr>
      <w:tr w:rsidR="000F3780" w:rsidRPr="000F3780" w14:paraId="3065CC19" w14:textId="77777777" w:rsidTr="000F3780">
        <w:trPr>
          <w:trHeight w:val="1620"/>
        </w:trPr>
        <w:tc>
          <w:tcPr>
            <w:tcW w:w="834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ED74889" w14:textId="77777777" w:rsidR="00BD5D6B" w:rsidRDefault="00BD5D6B" w:rsidP="00BD5D6B">
            <w:pPr>
              <w:rPr>
                <w:rFonts w:ascii="Arial" w:hAnsi="Arial" w:cs="Arial"/>
                <w:b/>
                <w:bCs/>
                <w:color w:val="000000"/>
                <w:sz w:val="16"/>
                <w:szCs w:val="16"/>
              </w:rPr>
            </w:pPr>
            <w:r>
              <w:rPr>
                <w:rFonts w:ascii="Arial" w:hAnsi="Arial" w:cs="Arial"/>
                <w:b/>
                <w:bCs/>
                <w:color w:val="000000"/>
                <w:sz w:val="16"/>
                <w:szCs w:val="16"/>
              </w:rPr>
              <w:t>Waste Collection</w:t>
            </w:r>
          </w:p>
          <w:p w14:paraId="2406B54B" w14:textId="10DA3C7E" w:rsidR="000F3780" w:rsidRPr="000F3780" w:rsidRDefault="000F3780" w:rsidP="000F3780">
            <w:pPr>
              <w:spacing w:after="0" w:line="240" w:lineRule="auto"/>
              <w:rPr>
                <w:rFonts w:ascii="Arial" w:eastAsia="Times New Roman" w:hAnsi="Arial" w:cs="Arial"/>
                <w:color w:val="000000"/>
                <w:sz w:val="16"/>
                <w:szCs w:val="16"/>
                <w:lang w:eastAsia="en-GB"/>
              </w:rPr>
            </w:pPr>
            <w:r w:rsidRPr="000F3780">
              <w:rPr>
                <w:rFonts w:ascii="Arial" w:eastAsia="Times New Roman" w:hAnsi="Arial" w:cs="Arial"/>
                <w:color w:val="000000"/>
                <w:sz w:val="16"/>
                <w:szCs w:val="16"/>
                <w:lang w:eastAsia="en-GB"/>
              </w:rPr>
              <w:t xml:space="preserve">Your Company and staff must hold or intend to hold at the time of Contract go live, CRB checks, screening for Animal Rights Affiliations, First Aid </w:t>
            </w:r>
            <w:r w:rsidR="00C37358" w:rsidRPr="000F3780">
              <w:rPr>
                <w:rFonts w:ascii="Arial" w:eastAsia="Times New Roman" w:hAnsi="Arial" w:cs="Arial"/>
                <w:color w:val="000000"/>
                <w:sz w:val="16"/>
                <w:szCs w:val="16"/>
                <w:lang w:eastAsia="en-GB"/>
              </w:rPr>
              <w:t>Certificates</w:t>
            </w:r>
            <w:r w:rsidRPr="000F3780">
              <w:rPr>
                <w:rFonts w:ascii="Arial" w:eastAsia="Times New Roman" w:hAnsi="Arial" w:cs="Arial"/>
                <w:color w:val="000000"/>
                <w:sz w:val="16"/>
                <w:szCs w:val="16"/>
                <w:lang w:eastAsia="en-GB"/>
              </w:rPr>
              <w:t xml:space="preserve">, Contractor Scheme Licenses or equivalent and on-going training and development.  a) that you hold or intend to hold at the time of Contract go live the relevant level of accreditation required </w:t>
            </w:r>
            <w:r w:rsidRPr="000F3780">
              <w:rPr>
                <w:rFonts w:ascii="Arial" w:eastAsia="Times New Roman" w:hAnsi="Arial" w:cs="Arial"/>
                <w:color w:val="000000"/>
                <w:sz w:val="16"/>
                <w:szCs w:val="16"/>
                <w:lang w:eastAsia="en-GB"/>
              </w:rPr>
              <w:br/>
              <w:t xml:space="preserve">b) you have provided details of the accreditation that you hold in an attachment to this question </w:t>
            </w:r>
          </w:p>
        </w:tc>
      </w:tr>
    </w:tbl>
    <w:p w14:paraId="4C53AA5B" w14:textId="77777777" w:rsidR="00CA0A86" w:rsidRDefault="00CA0A86"/>
    <w:sectPr w:rsidR="00CA0A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780"/>
    <w:rsid w:val="000F3780"/>
    <w:rsid w:val="00132718"/>
    <w:rsid w:val="0020672B"/>
    <w:rsid w:val="002E2277"/>
    <w:rsid w:val="0052188F"/>
    <w:rsid w:val="006E0410"/>
    <w:rsid w:val="0092188B"/>
    <w:rsid w:val="00A91C6D"/>
    <w:rsid w:val="00BD5D6B"/>
    <w:rsid w:val="00C37358"/>
    <w:rsid w:val="00CA0A86"/>
    <w:rsid w:val="00D45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8396"/>
  <w15:docId w15:val="{5F898B78-90BD-4F3F-94DE-9B9A382D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54011">
      <w:bodyDiv w:val="1"/>
      <w:marLeft w:val="0"/>
      <w:marRight w:val="0"/>
      <w:marTop w:val="0"/>
      <w:marBottom w:val="0"/>
      <w:divBdr>
        <w:top w:val="none" w:sz="0" w:space="0" w:color="auto"/>
        <w:left w:val="none" w:sz="0" w:space="0" w:color="auto"/>
        <w:bottom w:val="none" w:sz="0" w:space="0" w:color="auto"/>
        <w:right w:val="none" w:sz="0" w:space="0" w:color="auto"/>
      </w:divBdr>
    </w:div>
    <w:div w:id="203712798">
      <w:bodyDiv w:val="1"/>
      <w:marLeft w:val="0"/>
      <w:marRight w:val="0"/>
      <w:marTop w:val="0"/>
      <w:marBottom w:val="0"/>
      <w:divBdr>
        <w:top w:val="none" w:sz="0" w:space="0" w:color="auto"/>
        <w:left w:val="none" w:sz="0" w:space="0" w:color="auto"/>
        <w:bottom w:val="none" w:sz="0" w:space="0" w:color="auto"/>
        <w:right w:val="none" w:sz="0" w:space="0" w:color="auto"/>
      </w:divBdr>
    </w:div>
    <w:div w:id="984970088">
      <w:bodyDiv w:val="1"/>
      <w:marLeft w:val="0"/>
      <w:marRight w:val="0"/>
      <w:marTop w:val="0"/>
      <w:marBottom w:val="0"/>
      <w:divBdr>
        <w:top w:val="none" w:sz="0" w:space="0" w:color="auto"/>
        <w:left w:val="none" w:sz="0" w:space="0" w:color="auto"/>
        <w:bottom w:val="none" w:sz="0" w:space="0" w:color="auto"/>
        <w:right w:val="none" w:sz="0" w:space="0" w:color="auto"/>
      </w:divBdr>
    </w:div>
    <w:div w:id="1310939148">
      <w:bodyDiv w:val="1"/>
      <w:marLeft w:val="0"/>
      <w:marRight w:val="0"/>
      <w:marTop w:val="0"/>
      <w:marBottom w:val="0"/>
      <w:divBdr>
        <w:top w:val="none" w:sz="0" w:space="0" w:color="auto"/>
        <w:left w:val="none" w:sz="0" w:space="0" w:color="auto"/>
        <w:bottom w:val="none" w:sz="0" w:space="0" w:color="auto"/>
        <w:right w:val="none" w:sz="0" w:space="0" w:color="auto"/>
      </w:divBdr>
    </w:div>
    <w:div w:id="1387533942">
      <w:bodyDiv w:val="1"/>
      <w:marLeft w:val="0"/>
      <w:marRight w:val="0"/>
      <w:marTop w:val="0"/>
      <w:marBottom w:val="0"/>
      <w:divBdr>
        <w:top w:val="none" w:sz="0" w:space="0" w:color="auto"/>
        <w:left w:val="none" w:sz="0" w:space="0" w:color="auto"/>
        <w:bottom w:val="none" w:sz="0" w:space="0" w:color="auto"/>
        <w:right w:val="none" w:sz="0" w:space="0" w:color="auto"/>
      </w:divBdr>
    </w:div>
    <w:div w:id="155322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lester demmer</dc:creator>
  <cp:lastModifiedBy>Elena Lee</cp:lastModifiedBy>
  <cp:revision>4</cp:revision>
  <dcterms:created xsi:type="dcterms:W3CDTF">2019-12-12T13:32:00Z</dcterms:created>
  <dcterms:modified xsi:type="dcterms:W3CDTF">2020-01-29T15:01:00Z</dcterms:modified>
</cp:coreProperties>
</file>