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rsidR="00AA4B04" w:rsidRDefault="00AA4B04" w:rsidP="00E66F0B">
      <w:pPr>
        <w:pStyle w:val="GPSTITLES"/>
        <w:rPr>
          <w:rFonts w:ascii="Arial" w:hAnsi="Arial"/>
          <w:caps w:val="0"/>
        </w:rPr>
      </w:pPr>
    </w:p>
    <w:p w:rsidR="00E66F0B" w:rsidRDefault="00E66F0B" w:rsidP="00E66F0B">
      <w:pPr>
        <w:pStyle w:val="GPSTITLES"/>
        <w:rPr>
          <w:rFonts w:ascii="Arial" w:hAnsi="Arial"/>
          <w:caps w:val="0"/>
        </w:rPr>
      </w:pPr>
    </w:p>
    <w:p w:rsidR="002B5B3A" w:rsidRPr="002B5B3A" w:rsidRDefault="002B5B3A" w:rsidP="002B5B3A">
      <w:pPr>
        <w:ind w:left="0"/>
        <w:jc w:val="center"/>
        <w:rPr>
          <w:b/>
          <w:sz w:val="28"/>
          <w:szCs w:val="28"/>
        </w:rPr>
      </w:pPr>
      <w:r w:rsidRPr="002B5B3A">
        <w:rPr>
          <w:b/>
          <w:sz w:val="28"/>
          <w:szCs w:val="28"/>
        </w:rPr>
        <w:t>Provision of Analysis of the Responses to the Congestion, Capacity and Carbon Research</w:t>
      </w:r>
    </w:p>
    <w:p w:rsidR="00E66F0B" w:rsidRPr="0059248B" w:rsidRDefault="00E66F0B" w:rsidP="002B5B3A">
      <w:pPr>
        <w:pStyle w:val="Header"/>
        <w:ind w:left="0"/>
        <w:jc w:val="center"/>
        <w:rPr>
          <w:b/>
          <w:sz w:val="28"/>
          <w:szCs w:val="28"/>
        </w:rPr>
      </w:pPr>
      <w:r w:rsidRPr="0059248B">
        <w:rPr>
          <w:b/>
          <w:sz w:val="28"/>
          <w:szCs w:val="28"/>
        </w:rPr>
        <w:t>TO</w:t>
      </w:r>
    </w:p>
    <w:p w:rsidR="00E66F0B" w:rsidRPr="002B5B3A" w:rsidRDefault="002B5B3A" w:rsidP="00E66F0B">
      <w:pPr>
        <w:ind w:left="0"/>
        <w:jc w:val="center"/>
        <w:rPr>
          <w:b/>
          <w:sz w:val="28"/>
          <w:szCs w:val="28"/>
        </w:rPr>
      </w:pPr>
      <w:r>
        <w:rPr>
          <w:b/>
          <w:sz w:val="28"/>
          <w:szCs w:val="28"/>
        </w:rPr>
        <w:t>National Infrastucture Commission</w:t>
      </w:r>
    </w:p>
    <w:p w:rsidR="00E66F0B" w:rsidRPr="0059248B" w:rsidRDefault="00E66F0B" w:rsidP="00E66F0B">
      <w:pPr>
        <w:ind w:left="0"/>
        <w:jc w:val="center"/>
        <w:rPr>
          <w:b/>
          <w:sz w:val="28"/>
          <w:szCs w:val="28"/>
        </w:rPr>
      </w:pPr>
    </w:p>
    <w:p w:rsidR="00E66F0B" w:rsidRPr="0059248B" w:rsidRDefault="00E66F0B" w:rsidP="00E66F0B">
      <w:pPr>
        <w:pStyle w:val="Header"/>
        <w:ind w:left="0"/>
        <w:jc w:val="center"/>
        <w:rPr>
          <w:b/>
          <w:sz w:val="28"/>
          <w:szCs w:val="28"/>
        </w:rPr>
      </w:pPr>
      <w:r>
        <w:rPr>
          <w:b/>
          <w:sz w:val="28"/>
          <w:szCs w:val="28"/>
        </w:rPr>
        <w:t>From</w:t>
      </w:r>
    </w:p>
    <w:p w:rsidR="00E66F0B" w:rsidRPr="00FD6A3D" w:rsidRDefault="00FD6A3D" w:rsidP="00E66F0B">
      <w:pPr>
        <w:pStyle w:val="Header"/>
        <w:ind w:left="0"/>
        <w:jc w:val="center"/>
        <w:rPr>
          <w:b/>
          <w:sz w:val="28"/>
          <w:szCs w:val="28"/>
        </w:rPr>
      </w:pPr>
      <w:r w:rsidRPr="00FD6A3D">
        <w:rPr>
          <w:b/>
          <w:sz w:val="28"/>
          <w:szCs w:val="28"/>
        </w:rPr>
        <w:t>Ove Arup &amp; Partners Ltd</w:t>
      </w:r>
    </w:p>
    <w:p w:rsidR="00E66F0B" w:rsidRPr="0059248B" w:rsidRDefault="00E66F0B" w:rsidP="00E66F0B">
      <w:pPr>
        <w:ind w:left="0"/>
        <w:jc w:val="center"/>
        <w:rPr>
          <w:sz w:val="28"/>
          <w:szCs w:val="28"/>
        </w:rPr>
      </w:pPr>
    </w:p>
    <w:p w:rsidR="00E66F0B" w:rsidRPr="0059248B" w:rsidRDefault="00E66F0B" w:rsidP="00E66F0B">
      <w:pPr>
        <w:ind w:left="0"/>
        <w:jc w:val="center"/>
        <w:rPr>
          <w:sz w:val="28"/>
          <w:szCs w:val="28"/>
        </w:rPr>
      </w:pPr>
    </w:p>
    <w:p w:rsidR="00E66F0B" w:rsidRPr="0059248B" w:rsidRDefault="00E66F0B" w:rsidP="00E66F0B">
      <w:pPr>
        <w:ind w:left="0"/>
        <w:jc w:val="center"/>
        <w:rPr>
          <w:sz w:val="28"/>
          <w:szCs w:val="28"/>
        </w:rPr>
      </w:pPr>
      <w:r>
        <w:rPr>
          <w:b/>
          <w:sz w:val="28"/>
          <w:szCs w:val="28"/>
        </w:rPr>
        <w:t>Contract Reference:</w:t>
      </w:r>
      <w:r w:rsidRPr="002B5B3A">
        <w:rPr>
          <w:b/>
          <w:sz w:val="28"/>
          <w:szCs w:val="28"/>
        </w:rPr>
        <w:t xml:space="preserve"> </w:t>
      </w:r>
      <w:r w:rsidR="002B5B3A">
        <w:rPr>
          <w:b/>
          <w:sz w:val="28"/>
          <w:szCs w:val="28"/>
        </w:rPr>
        <w:t>CCCC18A33</w:t>
      </w:r>
    </w:p>
    <w:p w:rsidR="00AA4B04" w:rsidRDefault="00AA4B04" w:rsidP="00E66F0B">
      <w:pPr>
        <w:pStyle w:val="GPSTITLES"/>
        <w:rPr>
          <w:rFonts w:ascii="Arial" w:hAnsi="Arial"/>
          <w:caps w:val="0"/>
        </w:rPr>
      </w:pPr>
    </w:p>
    <w:p w:rsidR="00AA4B04" w:rsidRDefault="00AA4B04" w:rsidP="00E66F0B">
      <w:pPr>
        <w:pStyle w:val="GPSTITLES"/>
        <w:rPr>
          <w:rFonts w:ascii="Arial" w:hAnsi="Arial"/>
          <w:caps w:val="0"/>
        </w:rPr>
      </w:pPr>
    </w:p>
    <w:p w:rsidR="004E05DC" w:rsidRPr="00AA4B04" w:rsidRDefault="004E05DC">
      <w:pPr>
        <w:pStyle w:val="MarginText"/>
        <w:ind w:left="0"/>
        <w:jc w:val="center"/>
        <w:rPr>
          <w:rFonts w:cs="Arial"/>
          <w:b/>
          <w:sz w:val="22"/>
          <w:szCs w:val="22"/>
        </w:rPr>
      </w:pPr>
    </w:p>
    <w:p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0" w:author="Author" w:original="0)"/>
        </w:fldChar>
      </w:r>
    </w:p>
    <w:p w:rsidR="004E05DC" w:rsidRPr="00AA4B04" w:rsidRDefault="00F770DB">
      <w:pPr>
        <w:pStyle w:val="GPSmacrorestart"/>
        <w:rPr>
          <w:sz w:val="22"/>
          <w:szCs w:val="22"/>
          <w:lang w:eastAsia="en-GB"/>
        </w:rPr>
      </w:pPr>
      <w:r w:rsidRPr="00AA4B04">
        <w:rPr>
          <w:b/>
          <w:sz w:val="22"/>
          <w:szCs w:val="22"/>
          <w:highlight w:val="cyan"/>
        </w:rPr>
        <w:br w:type="page"/>
      </w: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E66F0B" w:rsidRDefault="00E66F0B">
      <w:pPr>
        <w:pStyle w:val="MarginText"/>
        <w:ind w:left="0"/>
        <w:jc w:val="center"/>
        <w:rPr>
          <w:rFonts w:cs="Arial"/>
          <w:b/>
          <w:sz w:val="22"/>
          <w:szCs w:val="22"/>
          <w:u w:val="single"/>
        </w:rPr>
      </w:pPr>
    </w:p>
    <w:p w:rsidR="00FB788E" w:rsidRDefault="00FB788E">
      <w:pPr>
        <w:overflowPunct/>
        <w:autoSpaceDE/>
        <w:autoSpaceDN/>
        <w:adjustRightInd/>
        <w:spacing w:after="0"/>
        <w:ind w:left="0"/>
        <w:jc w:val="left"/>
        <w:textAlignment w:val="auto"/>
        <w:rPr>
          <w:rFonts w:eastAsia="STZhongsong"/>
          <w:b/>
          <w:u w:val="single"/>
          <w:lang w:eastAsia="zh-CN"/>
        </w:rPr>
      </w:pPr>
    </w:p>
    <w:p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t>FRAMEWORK SCHEDULE 4</w:t>
      </w:r>
    </w:p>
    <w:p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rsidR="004E05DC" w:rsidRDefault="00F770DB">
      <w:pPr>
        <w:pStyle w:val="GPSTITLES"/>
        <w:rPr>
          <w:rFonts w:ascii="Arial" w:hAnsi="Arial"/>
        </w:rPr>
      </w:pPr>
      <w:r w:rsidRPr="00AA4B04">
        <w:rPr>
          <w:rFonts w:ascii="Arial" w:hAnsi="Arial"/>
        </w:rPr>
        <w:t>PART 1 – CALL OFF ORDER FORM</w:t>
      </w:r>
    </w:p>
    <w:p w:rsidR="002B5B3A" w:rsidRDefault="002B5B3A">
      <w:pPr>
        <w:pStyle w:val="ORDERFORML1SECTIONTITLE"/>
        <w:spacing w:before="0" w:after="0"/>
        <w:rPr>
          <w:rFonts w:cs="Arial"/>
          <w:color w:val="auto"/>
        </w:rPr>
      </w:pPr>
    </w:p>
    <w:p w:rsidR="004E05DC" w:rsidRPr="00780CED" w:rsidRDefault="00F770DB">
      <w:pPr>
        <w:pStyle w:val="ORDERFORML1SECTIONTITLE"/>
        <w:spacing w:before="0" w:after="0"/>
        <w:rPr>
          <w:rFonts w:cs="Arial"/>
          <w:color w:val="auto"/>
        </w:rPr>
      </w:pPr>
      <w:r w:rsidRPr="00780CED">
        <w:rPr>
          <w:rFonts w:cs="Arial"/>
          <w:color w:val="auto"/>
        </w:rPr>
        <w:t>SECTION A</w:t>
      </w:r>
    </w:p>
    <w:p w:rsidR="004E05DC" w:rsidRPr="00AA4B04" w:rsidRDefault="004E05DC">
      <w:pPr>
        <w:pStyle w:val="ORDERFORML1SECTIONTITLE"/>
        <w:spacing w:before="0" w:after="0"/>
        <w:rPr>
          <w:rFonts w:cs="Arial"/>
        </w:rPr>
      </w:pPr>
    </w:p>
    <w:p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w:t>
      </w:r>
      <w:r w:rsidR="002B5B3A">
        <w:t>Provision of Analysis of the Responses to the Congestion, Capacity and Carbon Research</w:t>
      </w:r>
      <w:r w:rsidR="002B5B3A" w:rsidRPr="00780CED">
        <w:t xml:space="preserve"> </w:t>
      </w:r>
      <w:r w:rsidRPr="00780CED">
        <w:t xml:space="preserve">dated </w:t>
      </w:r>
      <w:r w:rsidR="00F43E00">
        <w:t>10</w:t>
      </w:r>
      <w:r w:rsidR="00FD6A3D" w:rsidRPr="00FD6A3D">
        <w:rPr>
          <w:b/>
          <w:color w:val="000000"/>
          <w:vertAlign w:val="superscript"/>
        </w:rPr>
        <w:t>th</w:t>
      </w:r>
      <w:r w:rsidR="00FD6A3D">
        <w:rPr>
          <w:b/>
          <w:color w:val="000000"/>
        </w:rPr>
        <w:t xml:space="preserve"> May 2018.</w:t>
      </w:r>
      <w:r w:rsidRPr="00AA4B04">
        <w:t xml:space="preserve"> </w:t>
      </w:r>
    </w:p>
    <w:p w:rsidR="0076386A" w:rsidRPr="00AA4B04" w:rsidRDefault="0076386A">
      <w:pPr>
        <w:spacing w:after="0"/>
        <w:ind w:left="0"/>
      </w:pPr>
    </w:p>
    <w:p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rsidR="004E05DC" w:rsidRPr="00AA4B04" w:rsidRDefault="004E05DC">
      <w:pPr>
        <w:spacing w:after="0"/>
        <w:ind w:left="0"/>
      </w:pPr>
    </w:p>
    <w:p w:rsidR="004E05DC" w:rsidRPr="00AA4B04" w:rsidRDefault="00F770DB">
      <w:pPr>
        <w:spacing w:after="0"/>
        <w:ind w:left="0"/>
      </w:pPr>
      <w:r w:rsidRPr="00AA4B04">
        <w:t>For the avoidance of doubt this Call Off Contract consists of the terms set out in this Call Off Order Form and the Call Off Terms.</w:t>
      </w:r>
    </w:p>
    <w:p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rsidTr="0022588B">
        <w:tc>
          <w:tcPr>
            <w:tcW w:w="1533" w:type="dxa"/>
            <w:shd w:val="clear" w:color="auto" w:fill="auto"/>
          </w:tcPr>
          <w:p w:rsidR="00780CED" w:rsidRPr="00AA4B04" w:rsidRDefault="00780CED">
            <w:pPr>
              <w:spacing w:after="0"/>
              <w:ind w:left="0"/>
              <w:jc w:val="left"/>
            </w:pPr>
            <w:r w:rsidRPr="00AA4B04">
              <w:t>Order Number</w:t>
            </w:r>
          </w:p>
        </w:tc>
        <w:tc>
          <w:tcPr>
            <w:tcW w:w="7426" w:type="dxa"/>
            <w:shd w:val="clear" w:color="auto" w:fill="auto"/>
          </w:tcPr>
          <w:p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rsidR="0076386A" w:rsidRPr="003007FE" w:rsidRDefault="0076386A" w:rsidP="00780CED">
            <w:pPr>
              <w:spacing w:after="0"/>
              <w:ind w:left="0"/>
              <w:jc w:val="left"/>
              <w:rPr>
                <w:b/>
              </w:rPr>
            </w:pPr>
          </w:p>
        </w:tc>
      </w:tr>
      <w:tr w:rsidR="00780CED" w:rsidRPr="00AA4B04" w:rsidTr="0022588B">
        <w:tc>
          <w:tcPr>
            <w:tcW w:w="1533" w:type="dxa"/>
            <w:shd w:val="clear" w:color="auto" w:fill="auto"/>
          </w:tcPr>
          <w:p w:rsidR="00780CED" w:rsidRPr="00AA4B04" w:rsidRDefault="00780CED">
            <w:pPr>
              <w:spacing w:after="0"/>
              <w:ind w:left="0"/>
              <w:jc w:val="left"/>
            </w:pPr>
            <w:r w:rsidRPr="00AA4B04">
              <w:t>From</w:t>
            </w:r>
          </w:p>
        </w:tc>
        <w:tc>
          <w:tcPr>
            <w:tcW w:w="7426" w:type="dxa"/>
            <w:shd w:val="clear" w:color="auto" w:fill="auto"/>
          </w:tcPr>
          <w:p w:rsidR="00FD6A3D" w:rsidRDefault="00FD6A3D" w:rsidP="00FD6A3D">
            <w:pPr>
              <w:spacing w:after="0"/>
              <w:ind w:left="0"/>
              <w:jc w:val="left"/>
              <w:rPr>
                <w:b/>
              </w:rPr>
            </w:pPr>
            <w:r w:rsidRPr="00780CED">
              <w:rPr>
                <w:b/>
              </w:rPr>
              <w:t>CUSTOMER</w:t>
            </w:r>
          </w:p>
          <w:p w:rsidR="00780CED" w:rsidRPr="00FD6A3D" w:rsidRDefault="002B5B3A">
            <w:pPr>
              <w:spacing w:after="0"/>
              <w:ind w:left="0"/>
              <w:jc w:val="left"/>
            </w:pPr>
            <w:r w:rsidRPr="00FD6A3D">
              <w:rPr>
                <w:spacing w:val="-3"/>
                <w:lang w:eastAsia="en-GB"/>
              </w:rPr>
              <w:t>National Infrastructure Commission</w:t>
            </w:r>
          </w:p>
          <w:p w:rsidR="0076386A" w:rsidRPr="0076386A" w:rsidRDefault="0076386A" w:rsidP="00FD6A3D">
            <w:pPr>
              <w:spacing w:after="0"/>
              <w:ind w:left="0"/>
              <w:jc w:val="left"/>
              <w:rPr>
                <w:i/>
              </w:rPr>
            </w:pPr>
          </w:p>
        </w:tc>
      </w:tr>
      <w:tr w:rsidR="00780CED" w:rsidRPr="00AA4B04" w:rsidTr="0022588B">
        <w:tc>
          <w:tcPr>
            <w:tcW w:w="1533" w:type="dxa"/>
            <w:shd w:val="clear" w:color="auto" w:fill="auto"/>
          </w:tcPr>
          <w:p w:rsidR="00780CED" w:rsidRPr="00AA4B04" w:rsidRDefault="00780CED">
            <w:pPr>
              <w:spacing w:after="0"/>
              <w:ind w:left="0"/>
              <w:jc w:val="left"/>
            </w:pPr>
            <w:r w:rsidRPr="00AA4B04">
              <w:t>To</w:t>
            </w:r>
          </w:p>
        </w:tc>
        <w:tc>
          <w:tcPr>
            <w:tcW w:w="7426" w:type="dxa"/>
            <w:shd w:val="clear" w:color="auto" w:fill="auto"/>
          </w:tcPr>
          <w:p w:rsidR="00780CED" w:rsidRDefault="00FD6A3D">
            <w:pPr>
              <w:spacing w:after="0"/>
              <w:ind w:left="0"/>
              <w:jc w:val="left"/>
              <w:rPr>
                <w:b/>
              </w:rPr>
            </w:pPr>
            <w:r>
              <w:rPr>
                <w:b/>
              </w:rPr>
              <w:t>SUPPLIER</w:t>
            </w:r>
          </w:p>
          <w:p w:rsidR="0076386A" w:rsidRPr="00FD6A3D" w:rsidRDefault="00FD6A3D">
            <w:pPr>
              <w:spacing w:after="0"/>
              <w:ind w:left="0"/>
              <w:jc w:val="left"/>
            </w:pPr>
            <w:r w:rsidRPr="00FD6A3D">
              <w:t>Ove Arup &amp; Partner</w:t>
            </w:r>
            <w:r w:rsidR="00BB2E6F">
              <w:t>s</w:t>
            </w:r>
            <w:r w:rsidRPr="00FD6A3D">
              <w:t xml:space="preserve"> Ltd</w:t>
            </w:r>
          </w:p>
          <w:p w:rsidR="00FD6A3D" w:rsidRPr="00780CED" w:rsidRDefault="00FD6A3D">
            <w:pPr>
              <w:spacing w:after="0"/>
              <w:ind w:left="0"/>
              <w:jc w:val="left"/>
              <w:rPr>
                <w:b/>
              </w:rPr>
            </w:pPr>
          </w:p>
        </w:tc>
      </w:tr>
    </w:tbl>
    <w:p w:rsidR="004E05DC" w:rsidRPr="00AA4B04" w:rsidRDefault="004E05DC">
      <w:pPr>
        <w:spacing w:after="0"/>
        <w:ind w:left="0"/>
      </w:pPr>
    </w:p>
    <w:p w:rsidR="00E66F0B" w:rsidRDefault="00E66F0B">
      <w:pPr>
        <w:pStyle w:val="ORDERFORML1SECTIONTITLE"/>
        <w:spacing w:before="0" w:after="0"/>
        <w:rPr>
          <w:rFonts w:cs="Arial"/>
        </w:rPr>
      </w:pPr>
    </w:p>
    <w:p w:rsidR="004E05DC" w:rsidRPr="0022588B" w:rsidRDefault="00F770DB">
      <w:pPr>
        <w:pStyle w:val="ORDERFORML1SECTIONTITLE"/>
        <w:spacing w:before="0" w:after="0"/>
        <w:rPr>
          <w:rFonts w:cs="Arial"/>
          <w:color w:val="auto"/>
        </w:rPr>
      </w:pPr>
      <w:r w:rsidRPr="0022588B">
        <w:rPr>
          <w:rFonts w:cs="Arial"/>
          <w:color w:val="auto"/>
        </w:rPr>
        <w:t xml:space="preserve">SECTION B </w:t>
      </w:r>
    </w:p>
    <w:p w:rsidR="004E05DC" w:rsidRPr="00AA4B04" w:rsidRDefault="004E05DC">
      <w:pPr>
        <w:pStyle w:val="ORDERFORML1SECTIONTITLE"/>
        <w:spacing w:before="0" w:after="0"/>
        <w:rPr>
          <w:rFonts w:cs="Arial"/>
        </w:rPr>
      </w:pPr>
    </w:p>
    <w:p w:rsidR="004E05DC" w:rsidRPr="00AA4B04" w:rsidRDefault="00F770DB">
      <w:pPr>
        <w:pStyle w:val="ORDERFORML1PraraNo"/>
        <w:rPr>
          <w:rFonts w:ascii="Arial" w:hAnsi="Arial" w:cs="Arial"/>
        </w:rPr>
      </w:pPr>
      <w:r w:rsidRPr="00AA4B04">
        <w:rPr>
          <w:rFonts w:ascii="Arial" w:hAnsi="Arial" w:cs="Arial"/>
        </w:rPr>
        <w:t>call off contract period</w:t>
      </w:r>
    </w:p>
    <w:p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rsidTr="0022588B">
        <w:tc>
          <w:tcPr>
            <w:tcW w:w="567" w:type="dxa"/>
          </w:tcPr>
          <w:p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rsidR="0022588B" w:rsidRPr="00FD6A3D" w:rsidRDefault="0022588B">
            <w:pPr>
              <w:overflowPunct/>
              <w:autoSpaceDE/>
              <w:autoSpaceDN/>
              <w:adjustRightInd/>
              <w:spacing w:after="0"/>
              <w:ind w:left="0" w:right="936"/>
              <w:jc w:val="left"/>
              <w:textAlignment w:val="auto"/>
              <w:rPr>
                <w:rFonts w:eastAsia="STZhongsong"/>
                <w:lang w:eastAsia="zh-CN"/>
              </w:rPr>
            </w:pPr>
            <w:r w:rsidRPr="00AA4B04">
              <w:rPr>
                <w:rFonts w:eastAsia="STZhongsong"/>
                <w:b/>
                <w:lang w:eastAsia="zh-CN"/>
              </w:rPr>
              <w:t>Commencement Date</w:t>
            </w:r>
            <w:r w:rsidRPr="00AA4B04">
              <w:rPr>
                <w:rFonts w:eastAsia="STZhongsong"/>
                <w:lang w:eastAsia="zh-CN"/>
              </w:rPr>
              <w:t xml:space="preserve">:  </w:t>
            </w:r>
            <w:r w:rsidR="00597C88">
              <w:rPr>
                <w:rFonts w:eastAsia="STZhongsong"/>
                <w:lang w:eastAsia="zh-CN"/>
              </w:rPr>
              <w:t>Friday 11</w:t>
            </w:r>
            <w:r w:rsidR="00FD6A3D" w:rsidRPr="00FD6A3D">
              <w:rPr>
                <w:rFonts w:eastAsia="STZhongsong"/>
                <w:lang w:eastAsia="zh-CN"/>
              </w:rPr>
              <w:t>th May 2018</w:t>
            </w:r>
          </w:p>
          <w:p w:rsidR="0076386A" w:rsidRPr="00AA4B04" w:rsidRDefault="0076386A" w:rsidP="002B5B3A">
            <w:pPr>
              <w:overflowPunct/>
              <w:autoSpaceDE/>
              <w:autoSpaceDN/>
              <w:adjustRightInd/>
              <w:spacing w:after="0"/>
              <w:ind w:left="0" w:right="936"/>
              <w:jc w:val="left"/>
              <w:textAlignment w:val="auto"/>
              <w:rPr>
                <w:rFonts w:eastAsia="Calibri"/>
                <w:color w:val="C00000"/>
              </w:rPr>
            </w:pPr>
          </w:p>
        </w:tc>
      </w:tr>
      <w:tr w:rsidR="0022588B" w:rsidRPr="00AA4B04" w:rsidTr="0022588B">
        <w:tc>
          <w:tcPr>
            <w:tcW w:w="567" w:type="dxa"/>
          </w:tcPr>
          <w:p w:rsidR="0022588B" w:rsidRPr="00AA4B04" w:rsidRDefault="0022588B">
            <w:pPr>
              <w:pStyle w:val="11table"/>
              <w:rPr>
                <w:rFonts w:ascii="Arial" w:hAnsi="Arial" w:cs="Arial"/>
              </w:rPr>
            </w:pPr>
            <w:r w:rsidRPr="00AA4B04">
              <w:rPr>
                <w:rFonts w:ascii="Arial" w:hAnsi="Arial" w:cs="Arial"/>
              </w:rPr>
              <w:t xml:space="preserve"> </w:t>
            </w:r>
          </w:p>
          <w:p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rsidR="0022588B" w:rsidRPr="00AA4B04"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r w:rsidR="00B0621F">
              <w:rPr>
                <w:rFonts w:eastAsia="STZhongsong"/>
                <w:lang w:eastAsia="zh-CN"/>
              </w:rPr>
              <w:t xml:space="preserve"> </w:t>
            </w:r>
            <w:r w:rsidR="000B72BA">
              <w:rPr>
                <w:rFonts w:eastAsia="STZhongsong"/>
                <w:lang w:eastAsia="zh-CN"/>
              </w:rPr>
              <w:t>Monday 18</w:t>
            </w:r>
            <w:r w:rsidR="00FD6A3D">
              <w:rPr>
                <w:rFonts w:eastAsia="STZhongsong"/>
                <w:lang w:eastAsia="zh-CN"/>
              </w:rPr>
              <w:t xml:space="preserve"> June 2018</w:t>
            </w:r>
          </w:p>
          <w:p w:rsidR="0022588B" w:rsidRDefault="0022588B">
            <w:pPr>
              <w:numPr>
                <w:ilvl w:val="1"/>
                <w:numId w:val="0"/>
              </w:numPr>
              <w:overflowPunct/>
              <w:autoSpaceDE/>
              <w:autoSpaceDN/>
              <w:spacing w:after="0"/>
              <w:jc w:val="left"/>
              <w:textAlignment w:val="auto"/>
              <w:rPr>
                <w:rFonts w:eastAsia="STZhongsong"/>
                <w:lang w:eastAsia="zh-CN"/>
              </w:rPr>
            </w:pPr>
          </w:p>
          <w:p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End date of Initial Period </w:t>
            </w:r>
            <w:r w:rsidR="00FD6A3D">
              <w:rPr>
                <w:rFonts w:eastAsia="STZhongsong"/>
                <w:lang w:eastAsia="zh-CN"/>
              </w:rPr>
              <w:t>Not Aplicable</w:t>
            </w:r>
          </w:p>
          <w:p w:rsidR="0022588B" w:rsidRPr="00AA4B04" w:rsidRDefault="0022588B">
            <w:pPr>
              <w:overflowPunct/>
              <w:autoSpaceDE/>
              <w:autoSpaceDN/>
              <w:spacing w:after="0"/>
              <w:ind w:left="0"/>
              <w:jc w:val="left"/>
              <w:textAlignment w:val="auto"/>
              <w:rPr>
                <w:rFonts w:eastAsia="STZhongsong"/>
                <w:b/>
                <w:lang w:eastAsia="zh-CN"/>
              </w:rPr>
            </w:pPr>
          </w:p>
          <w:p w:rsidR="0022588B" w:rsidRPr="00AA4B04" w:rsidRDefault="0022588B">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FD6A3D" w:rsidRPr="00FD6A3D">
              <w:rPr>
                <w:rFonts w:eastAsia="STZhongsong"/>
                <w:lang w:eastAsia="zh-CN"/>
              </w:rPr>
              <w:t>Not Applicable</w:t>
            </w:r>
          </w:p>
          <w:p w:rsidR="0076386A" w:rsidRPr="00AA4B04" w:rsidRDefault="0076386A" w:rsidP="002B5B3A">
            <w:pPr>
              <w:overflowPunct/>
              <w:autoSpaceDE/>
              <w:autoSpaceDN/>
              <w:spacing w:after="0"/>
              <w:ind w:left="0"/>
              <w:jc w:val="left"/>
              <w:textAlignment w:val="auto"/>
              <w:rPr>
                <w:rFonts w:eastAsia="STZhongsong"/>
                <w:lang w:eastAsia="zh-CN"/>
              </w:rPr>
            </w:pPr>
          </w:p>
        </w:tc>
      </w:tr>
    </w:tbl>
    <w:p w:rsidR="004E05DC" w:rsidRDefault="004E05DC">
      <w:pPr>
        <w:pStyle w:val="ORDERFORML1PraraNo"/>
        <w:numPr>
          <w:ilvl w:val="0"/>
          <w:numId w:val="0"/>
        </w:numPr>
        <w:ind w:left="426" w:hanging="426"/>
        <w:rPr>
          <w:rFonts w:ascii="Arial" w:hAnsi="Arial" w:cs="Arial"/>
        </w:rPr>
      </w:pPr>
    </w:p>
    <w:p w:rsidR="002B5B3A" w:rsidRDefault="002B5B3A">
      <w:pPr>
        <w:pStyle w:val="ORDERFORML1PraraNo"/>
        <w:numPr>
          <w:ilvl w:val="0"/>
          <w:numId w:val="0"/>
        </w:numPr>
        <w:ind w:left="426" w:hanging="426"/>
        <w:rPr>
          <w:rFonts w:ascii="Arial" w:hAnsi="Arial" w:cs="Arial"/>
        </w:rPr>
      </w:pPr>
    </w:p>
    <w:p w:rsidR="002B5B3A" w:rsidRDefault="002B5B3A">
      <w:pPr>
        <w:pStyle w:val="ORDERFORML1PraraNo"/>
        <w:numPr>
          <w:ilvl w:val="0"/>
          <w:numId w:val="0"/>
        </w:numPr>
        <w:ind w:left="426" w:hanging="426"/>
        <w:rPr>
          <w:rFonts w:ascii="Arial" w:hAnsi="Arial" w:cs="Arial"/>
        </w:rPr>
      </w:pPr>
    </w:p>
    <w:p w:rsidR="002B5B3A" w:rsidRPr="00AA4B04" w:rsidRDefault="002B5B3A">
      <w:pPr>
        <w:pStyle w:val="ORDERFORML1PraraNo"/>
        <w:numPr>
          <w:ilvl w:val="0"/>
          <w:numId w:val="0"/>
        </w:numPr>
        <w:ind w:left="426" w:hanging="426"/>
        <w:rPr>
          <w:rFonts w:ascii="Arial" w:hAnsi="Arial" w:cs="Arial"/>
        </w:rPr>
      </w:pPr>
    </w:p>
    <w:p w:rsidR="004E05DC" w:rsidRDefault="00F770DB" w:rsidP="00E66F0B">
      <w:pPr>
        <w:pStyle w:val="ORDERFORML1PraraNo"/>
        <w:rPr>
          <w:rFonts w:ascii="Arial" w:hAnsi="Arial" w:cs="Arial"/>
        </w:rPr>
      </w:pPr>
      <w:r w:rsidRPr="00AA4B04">
        <w:rPr>
          <w:rFonts w:ascii="Arial" w:hAnsi="Arial" w:cs="Arial"/>
        </w:rPr>
        <w:t>Services</w:t>
      </w:r>
    </w:p>
    <w:p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rsidTr="0022588B">
        <w:trPr>
          <w:trHeight w:val="1270"/>
        </w:trPr>
        <w:tc>
          <w:tcPr>
            <w:tcW w:w="553" w:type="dxa"/>
          </w:tcPr>
          <w:p w:rsidR="0022588B" w:rsidRPr="00AA4B04" w:rsidRDefault="0022588B">
            <w:pPr>
              <w:pStyle w:val="11table"/>
              <w:numPr>
                <w:ilvl w:val="0"/>
                <w:numId w:val="0"/>
              </w:numPr>
              <w:ind w:left="360" w:hanging="360"/>
              <w:rPr>
                <w:rFonts w:ascii="Arial" w:hAnsi="Arial" w:cs="Arial"/>
              </w:rPr>
            </w:pPr>
            <w:r w:rsidRPr="00AA4B04">
              <w:rPr>
                <w:rFonts w:ascii="Arial" w:hAnsi="Arial" w:cs="Arial"/>
              </w:rPr>
              <w:lastRenderedPageBreak/>
              <w:t xml:space="preserve">2.1.  </w:t>
            </w:r>
          </w:p>
        </w:tc>
        <w:tc>
          <w:tcPr>
            <w:tcW w:w="8373" w:type="dxa"/>
            <w:shd w:val="clear" w:color="auto" w:fill="auto"/>
          </w:tcPr>
          <w:p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rsidR="0022588B" w:rsidRDefault="0022588B">
            <w:pPr>
              <w:numPr>
                <w:ilvl w:val="1"/>
                <w:numId w:val="0"/>
              </w:numPr>
              <w:overflowPunct/>
              <w:autoSpaceDE/>
              <w:autoSpaceDN/>
              <w:spacing w:after="0"/>
              <w:jc w:val="left"/>
              <w:textAlignment w:val="auto"/>
              <w:rPr>
                <w:rFonts w:eastAsia="STZhongsong"/>
                <w:lang w:eastAsia="zh-CN"/>
              </w:rPr>
            </w:pPr>
          </w:p>
          <w:p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rsidR="0076386A" w:rsidRDefault="0076386A">
            <w:pPr>
              <w:numPr>
                <w:ilvl w:val="1"/>
                <w:numId w:val="0"/>
              </w:numPr>
              <w:overflowPunct/>
              <w:autoSpaceDE/>
              <w:autoSpaceDN/>
              <w:spacing w:after="0"/>
              <w:jc w:val="left"/>
              <w:textAlignment w:val="auto"/>
              <w:rPr>
                <w:rFonts w:eastAsia="STZhongsong"/>
                <w:lang w:eastAsia="zh-CN"/>
              </w:rPr>
            </w:pPr>
          </w:p>
          <w:p w:rsidR="0076386A" w:rsidRPr="00AA4B04" w:rsidRDefault="0076386A" w:rsidP="002B5B3A">
            <w:pPr>
              <w:numPr>
                <w:ilvl w:val="1"/>
                <w:numId w:val="0"/>
              </w:numPr>
              <w:overflowPunct/>
              <w:autoSpaceDE/>
              <w:autoSpaceDN/>
              <w:spacing w:after="0"/>
              <w:jc w:val="left"/>
              <w:textAlignment w:val="auto"/>
              <w:rPr>
                <w:rFonts w:eastAsia="STZhongsong"/>
                <w:b/>
                <w:lang w:eastAsia="zh-CN"/>
              </w:rPr>
            </w:pPr>
          </w:p>
        </w:tc>
      </w:tr>
    </w:tbl>
    <w:p w:rsidR="004E05DC" w:rsidRPr="00AA4B04" w:rsidRDefault="004E05DC">
      <w:pPr>
        <w:spacing w:after="0"/>
        <w:ind w:left="0"/>
      </w:pPr>
    </w:p>
    <w:p w:rsidR="00A17991" w:rsidRPr="00AA4B04" w:rsidRDefault="00A17991">
      <w:pPr>
        <w:spacing w:after="0"/>
        <w:ind w:left="0"/>
      </w:pPr>
    </w:p>
    <w:p w:rsidR="004E05DC" w:rsidRPr="00AA4B04" w:rsidRDefault="00F770DB">
      <w:pPr>
        <w:pStyle w:val="ORDERFORML1PraraNo"/>
        <w:rPr>
          <w:rFonts w:ascii="Arial" w:hAnsi="Arial" w:cs="Arial"/>
        </w:rPr>
      </w:pPr>
      <w:r w:rsidRPr="00AA4B04">
        <w:rPr>
          <w:rFonts w:ascii="Arial" w:hAnsi="Arial" w:cs="Arial"/>
        </w:rPr>
        <w:t>PROJECT Plan</w:t>
      </w:r>
    </w:p>
    <w:p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rsidTr="0022588B">
        <w:tc>
          <w:tcPr>
            <w:tcW w:w="583" w:type="dxa"/>
          </w:tcPr>
          <w:p w:rsidR="0022588B" w:rsidRPr="00AA4B04" w:rsidRDefault="0022588B">
            <w:pPr>
              <w:ind w:left="0"/>
              <w:rPr>
                <w:b/>
              </w:rPr>
            </w:pPr>
            <w:r w:rsidRPr="00AA4B04">
              <w:rPr>
                <w:b/>
              </w:rPr>
              <w:t xml:space="preserve">3.1. </w:t>
            </w:r>
          </w:p>
        </w:tc>
        <w:tc>
          <w:tcPr>
            <w:tcW w:w="8376" w:type="dxa"/>
            <w:shd w:val="clear" w:color="auto" w:fill="auto"/>
          </w:tcPr>
          <w:p w:rsidR="0022588B" w:rsidRDefault="0022588B">
            <w:pPr>
              <w:ind w:left="0"/>
            </w:pPr>
            <w:r w:rsidRPr="00AA4B04">
              <w:rPr>
                <w:b/>
              </w:rPr>
              <w:t>Project Plan</w:t>
            </w:r>
            <w:r w:rsidRPr="00AA4B04">
              <w:t>:</w:t>
            </w:r>
          </w:p>
          <w:p w:rsidR="0076386A" w:rsidRPr="00AA4B04" w:rsidRDefault="00FD6A3D" w:rsidP="00FD6A3D">
            <w:pPr>
              <w:ind w:left="0"/>
            </w:pPr>
            <w:r w:rsidRPr="005A18F6">
              <w:t>In Call Off Schedule 4 (Project Plan)</w:t>
            </w:r>
          </w:p>
        </w:tc>
      </w:tr>
    </w:tbl>
    <w:p w:rsidR="004E05DC" w:rsidRPr="00AA4B04" w:rsidRDefault="004E05DC">
      <w:pPr>
        <w:pStyle w:val="ORDERFORML1PraraNo"/>
        <w:numPr>
          <w:ilvl w:val="0"/>
          <w:numId w:val="0"/>
        </w:numPr>
        <w:ind w:left="426"/>
        <w:rPr>
          <w:rFonts w:ascii="Arial" w:hAnsi="Arial" w:cs="Arial"/>
        </w:rPr>
      </w:pPr>
    </w:p>
    <w:p w:rsidR="004E05DC" w:rsidRPr="00AA4B04" w:rsidRDefault="00F770DB">
      <w:pPr>
        <w:pStyle w:val="ORDERFORML1PraraNo"/>
        <w:rPr>
          <w:rFonts w:ascii="Arial" w:hAnsi="Arial" w:cs="Arial"/>
        </w:rPr>
      </w:pPr>
      <w:r w:rsidRPr="00AA4B04">
        <w:rPr>
          <w:rFonts w:ascii="Arial" w:hAnsi="Arial" w:cs="Arial"/>
        </w:rPr>
        <w:t>contract performance</w:t>
      </w:r>
    </w:p>
    <w:p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rsidTr="0022588B">
        <w:tc>
          <w:tcPr>
            <w:tcW w:w="584" w:type="dxa"/>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rsidR="0076386A" w:rsidRPr="00FD6A3D" w:rsidRDefault="00FD6A3D" w:rsidP="00FD6A3D">
            <w:pPr>
              <w:ind w:left="0"/>
            </w:pPr>
            <w:r w:rsidRPr="00FD6A3D">
              <w:rPr>
                <w:color w:val="000000"/>
              </w:rPr>
              <w:t>Appendix B section 12</w:t>
            </w:r>
          </w:p>
        </w:tc>
      </w:tr>
      <w:tr w:rsidR="0022588B" w:rsidRPr="00AA4B04" w:rsidTr="0022588B">
        <w:tc>
          <w:tcPr>
            <w:tcW w:w="584" w:type="dxa"/>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rsidTr="0022588B">
        <w:tc>
          <w:tcPr>
            <w:tcW w:w="584" w:type="dxa"/>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rsidR="0022588B" w:rsidRPr="0076386A" w:rsidRDefault="0022588B" w:rsidP="0076386A">
            <w:pPr>
              <w:ind w:left="0"/>
              <w:rPr>
                <w:b/>
              </w:rPr>
            </w:pPr>
            <w:r w:rsidRPr="00AA4B04">
              <w:t>Not applied</w:t>
            </w:r>
          </w:p>
        </w:tc>
      </w:tr>
      <w:tr w:rsidR="0022588B" w:rsidRPr="00AA4B04" w:rsidTr="0022588B">
        <w:tc>
          <w:tcPr>
            <w:tcW w:w="584" w:type="dxa"/>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rsidR="0022588B" w:rsidRPr="002B5B3A" w:rsidRDefault="00FD6A3D" w:rsidP="002B5B3A">
            <w:pPr>
              <w:ind w:left="0"/>
            </w:pPr>
            <w:r w:rsidRPr="00A0438B">
              <w:rPr>
                <w:rFonts w:eastAsia="STZhongsong"/>
                <w:lang w:eastAsia="zh-CN"/>
              </w:rPr>
              <w:t>Appendix B section 15</w:t>
            </w:r>
          </w:p>
        </w:tc>
      </w:tr>
      <w:tr w:rsidR="0022588B" w:rsidRPr="00AA4B04" w:rsidTr="0022588B">
        <w:tc>
          <w:tcPr>
            <w:tcW w:w="584" w:type="dxa"/>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rsidR="0076386A" w:rsidRPr="00AA4B04" w:rsidRDefault="00FD6A3D" w:rsidP="00FD6A3D">
            <w:pPr>
              <w:numPr>
                <w:ilvl w:val="1"/>
                <w:numId w:val="0"/>
              </w:numPr>
              <w:overflowPunct/>
              <w:autoSpaceDE/>
              <w:autoSpaceDN/>
              <w:spacing w:after="120"/>
              <w:jc w:val="left"/>
              <w:textAlignment w:val="auto"/>
              <w:rPr>
                <w:rFonts w:eastAsia="STZhongsong"/>
                <w:b/>
                <w:lang w:eastAsia="zh-CN"/>
              </w:rPr>
            </w:pPr>
            <w:r w:rsidRPr="007D1ADB">
              <w:t xml:space="preserve">In Clause </w:t>
            </w:r>
            <w:r w:rsidRPr="007D1ADB">
              <w:fldChar w:fldCharType="begin"/>
            </w:r>
            <w:r w:rsidRPr="007D1ADB">
              <w:instrText xml:space="preserve"> REF _Ref364356451 \r \h  \* MERGEFORMAT </w:instrText>
            </w:r>
            <w:r w:rsidRPr="007D1ADB">
              <w:fldChar w:fldCharType="separate"/>
            </w:r>
            <w:r w:rsidR="00597C88">
              <w:t>39.2.1(a)</w:t>
            </w:r>
            <w:r w:rsidRPr="007D1ADB">
              <w:fldChar w:fldCharType="end"/>
            </w:r>
            <w:r w:rsidRPr="007D1ADB">
              <w:t xml:space="preserve"> of the Call Off Terms</w:t>
            </w:r>
          </w:p>
        </w:tc>
      </w:tr>
    </w:tbl>
    <w:p w:rsidR="004E05DC" w:rsidRPr="00AA4B04" w:rsidRDefault="004E05DC">
      <w:pPr>
        <w:spacing w:after="0"/>
        <w:ind w:left="0"/>
      </w:pPr>
    </w:p>
    <w:p w:rsidR="004E05DC" w:rsidRPr="00AA4B04" w:rsidRDefault="00F770DB">
      <w:pPr>
        <w:pStyle w:val="ORDERFORML1PraraNo"/>
        <w:rPr>
          <w:rFonts w:ascii="Arial" w:hAnsi="Arial" w:cs="Arial"/>
        </w:rPr>
      </w:pPr>
      <w:r w:rsidRPr="00AA4B04">
        <w:rPr>
          <w:rFonts w:ascii="Arial" w:hAnsi="Arial" w:cs="Arial"/>
        </w:rPr>
        <w:t>personnel</w:t>
      </w:r>
    </w:p>
    <w:p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rsidTr="0076386A">
        <w:tc>
          <w:tcPr>
            <w:tcW w:w="566" w:type="dxa"/>
          </w:tcPr>
          <w:p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rsidR="0094476F" w:rsidRPr="00FD6A3D" w:rsidRDefault="003744B6" w:rsidP="0094476F">
            <w:pPr>
              <w:ind w:left="0"/>
              <w:rPr>
                <w:highlight w:val="yellow"/>
              </w:rPr>
            </w:pPr>
            <w:r>
              <w:rPr>
                <w:noProof/>
                <w:lang w:eastAsia="en-GB"/>
              </w:rPr>
              <w:t>REDACTED TEXT</w:t>
            </w:r>
          </w:p>
        </w:tc>
      </w:tr>
      <w:tr w:rsidR="0076386A" w:rsidRPr="00AA4B04" w:rsidTr="0076386A">
        <w:tc>
          <w:tcPr>
            <w:tcW w:w="566" w:type="dxa"/>
            <w:tcBorders>
              <w:top w:val="single" w:sz="4" w:space="0" w:color="auto"/>
              <w:left w:val="single" w:sz="4" w:space="0" w:color="auto"/>
              <w:bottom w:val="single" w:sz="4" w:space="0" w:color="auto"/>
              <w:right w:val="single" w:sz="4" w:space="0" w:color="auto"/>
            </w:tcBorders>
          </w:tcPr>
          <w:p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rsidR="0076386A" w:rsidRPr="002B5B3A" w:rsidRDefault="0076386A" w:rsidP="006D0BBE">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sidR="00597C88">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rsidR="0076386A" w:rsidRPr="002B5B3A" w:rsidRDefault="0094476F" w:rsidP="006D0BBE">
            <w:pPr>
              <w:numPr>
                <w:ilvl w:val="1"/>
                <w:numId w:val="0"/>
              </w:numPr>
              <w:overflowPunct/>
              <w:autoSpaceDE/>
              <w:autoSpaceDN/>
              <w:spacing w:after="120"/>
              <w:jc w:val="left"/>
              <w:textAlignment w:val="auto"/>
              <w:rPr>
                <w:rFonts w:eastAsia="STZhongsong"/>
                <w:lang w:eastAsia="zh-CN"/>
              </w:rPr>
            </w:pPr>
            <w:r w:rsidRPr="00692343">
              <w:t xml:space="preserve">see Clause </w:t>
            </w:r>
            <w:r w:rsidRPr="00692343">
              <w:fldChar w:fldCharType="begin"/>
            </w:r>
            <w:r w:rsidRPr="00692343">
              <w:instrText xml:space="preserve"> REF _Ref359400288 \r \h  \* MERGEFORMAT </w:instrText>
            </w:r>
            <w:r w:rsidRPr="00692343">
              <w:fldChar w:fldCharType="separate"/>
            </w:r>
            <w:r w:rsidR="00597C88">
              <w:t>28.2</w:t>
            </w:r>
            <w:r w:rsidRPr="00692343">
              <w:fldChar w:fldCharType="end"/>
            </w:r>
          </w:p>
        </w:tc>
      </w:tr>
    </w:tbl>
    <w:p w:rsidR="004E05DC" w:rsidRDefault="004E05DC">
      <w:pPr>
        <w:pStyle w:val="ORDERFORML1PraraNo"/>
        <w:numPr>
          <w:ilvl w:val="0"/>
          <w:numId w:val="0"/>
        </w:numPr>
        <w:rPr>
          <w:rFonts w:ascii="Arial" w:hAnsi="Arial" w:cs="Arial"/>
        </w:rPr>
      </w:pPr>
    </w:p>
    <w:p w:rsidR="0022588B" w:rsidRDefault="0022588B">
      <w:pPr>
        <w:pStyle w:val="ORDERFORML1PraraNo"/>
        <w:numPr>
          <w:ilvl w:val="0"/>
          <w:numId w:val="0"/>
        </w:numPr>
        <w:rPr>
          <w:rFonts w:ascii="Arial" w:hAnsi="Arial" w:cs="Arial"/>
        </w:rPr>
      </w:pPr>
    </w:p>
    <w:p w:rsidR="004E05DC" w:rsidRPr="00AA4B04" w:rsidRDefault="00F770DB">
      <w:pPr>
        <w:pStyle w:val="ORDERFORML1PraraNo"/>
        <w:rPr>
          <w:rFonts w:ascii="Arial" w:hAnsi="Arial" w:cs="Arial"/>
        </w:rPr>
      </w:pPr>
      <w:r w:rsidRPr="00AA4B04">
        <w:rPr>
          <w:rFonts w:ascii="Arial" w:hAnsi="Arial" w:cs="Arial"/>
        </w:rPr>
        <w:t>PAYMENT</w:t>
      </w:r>
    </w:p>
    <w:p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rsidTr="004C60B0">
        <w:tc>
          <w:tcPr>
            <w:tcW w:w="565" w:type="dxa"/>
          </w:tcPr>
          <w:p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rsidR="004C60B0" w:rsidRPr="00AA4B04" w:rsidRDefault="004C60B0" w:rsidP="0094476F">
            <w:pPr>
              <w:numPr>
                <w:ilvl w:val="1"/>
                <w:numId w:val="0"/>
              </w:numPr>
              <w:overflowPunct/>
              <w:autoSpaceDE/>
              <w:autoSpaceDN/>
              <w:spacing w:after="120"/>
              <w:jc w:val="left"/>
              <w:textAlignment w:val="auto"/>
              <w:rPr>
                <w:rFonts w:eastAsia="STZhongsong"/>
                <w:lang w:eastAsia="zh-CN"/>
              </w:rPr>
            </w:pPr>
          </w:p>
        </w:tc>
      </w:tr>
      <w:tr w:rsidR="004C60B0" w:rsidRPr="00AA4B04" w:rsidTr="004C60B0">
        <w:tc>
          <w:tcPr>
            <w:tcW w:w="565" w:type="dxa"/>
          </w:tcPr>
          <w:p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6.2</w:t>
            </w:r>
          </w:p>
        </w:tc>
        <w:tc>
          <w:tcPr>
            <w:tcW w:w="8394" w:type="dxa"/>
            <w:shd w:val="clear" w:color="auto" w:fill="auto"/>
          </w:tcPr>
          <w:p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rsidR="004C60B0" w:rsidRPr="002B5B3A" w:rsidRDefault="004C60B0">
            <w:pPr>
              <w:numPr>
                <w:ilvl w:val="1"/>
                <w:numId w:val="0"/>
              </w:numPr>
              <w:overflowPunct/>
              <w:autoSpaceDE/>
              <w:autoSpaceDN/>
              <w:spacing w:after="120"/>
              <w:jc w:val="left"/>
              <w:textAlignment w:val="auto"/>
            </w:pPr>
          </w:p>
        </w:tc>
      </w:tr>
      <w:tr w:rsidR="004C60B0" w:rsidRPr="00AA4B04" w:rsidTr="004C60B0">
        <w:tc>
          <w:tcPr>
            <w:tcW w:w="565" w:type="dxa"/>
          </w:tcPr>
          <w:p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rsidR="007D163F" w:rsidRPr="007D163F" w:rsidRDefault="0094476F" w:rsidP="007D163F">
            <w:pPr>
              <w:pStyle w:val="Heading2"/>
              <w:numPr>
                <w:ilvl w:val="0"/>
                <w:numId w:val="0"/>
              </w:numPr>
              <w:tabs>
                <w:tab w:val="clear" w:pos="0"/>
              </w:tabs>
              <w:adjustRightInd w:val="0"/>
              <w:jc w:val="both"/>
              <w:rPr>
                <w:rFonts w:eastAsia="STZhongsong" w:cs="Arial"/>
                <w:b w:val="0"/>
                <w:caps w:val="0"/>
                <w:lang w:eastAsia="zh-CN"/>
              </w:rPr>
            </w:pPr>
            <w:r w:rsidRPr="007D163F">
              <w:rPr>
                <w:rFonts w:eastAsia="STZhongsong" w:cs="Arial"/>
                <w:b w:val="0"/>
                <w:caps w:val="0"/>
                <w:lang w:eastAsia="zh-CN"/>
              </w:rPr>
              <w:t xml:space="preserve">Permitted Some work may be required to take place off site. </w:t>
            </w:r>
            <w:r w:rsidR="007D163F" w:rsidRPr="007D163F">
              <w:rPr>
                <w:rFonts w:eastAsia="STZhongsong" w:cs="Arial"/>
                <w:b w:val="0"/>
                <w:caps w:val="0"/>
                <w:lang w:eastAsia="zh-CN"/>
              </w:rPr>
              <w:t xml:space="preserve">Any Travel and Subsistence (T&amp;S) costs outside of the base location will be in line with the Authority’s T&amp;S rates and must be approved by the Authority prior to travel.  These rates will be advised by the Authority at Contract Commencement. </w:t>
            </w:r>
          </w:p>
          <w:p w:rsidR="004C60B0" w:rsidRPr="002B5B3A" w:rsidRDefault="004C60B0">
            <w:pPr>
              <w:numPr>
                <w:ilvl w:val="1"/>
                <w:numId w:val="0"/>
              </w:numPr>
              <w:overflowPunct/>
              <w:autoSpaceDE/>
              <w:autoSpaceDN/>
              <w:spacing w:after="120"/>
              <w:jc w:val="left"/>
              <w:textAlignment w:val="auto"/>
              <w:rPr>
                <w:rFonts w:eastAsia="STZhongsong"/>
                <w:lang w:eastAsia="zh-CN"/>
              </w:rPr>
            </w:pPr>
          </w:p>
        </w:tc>
      </w:tr>
      <w:tr w:rsidR="004C60B0" w:rsidRPr="00AA4B04" w:rsidTr="004C60B0">
        <w:tc>
          <w:tcPr>
            <w:tcW w:w="565" w:type="dxa"/>
          </w:tcPr>
          <w:p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rsidR="004C60B0" w:rsidRPr="00AA4B04" w:rsidRDefault="007D163F" w:rsidP="007D163F">
            <w:pPr>
              <w:numPr>
                <w:ilvl w:val="1"/>
                <w:numId w:val="0"/>
              </w:numPr>
              <w:overflowPunct/>
              <w:autoSpaceDE/>
              <w:autoSpaceDN/>
              <w:spacing w:after="120"/>
              <w:jc w:val="left"/>
              <w:textAlignment w:val="auto"/>
              <w:rPr>
                <w:rFonts w:eastAsia="STZhongsong"/>
                <w:lang w:eastAsia="zh-CN"/>
              </w:rPr>
            </w:pPr>
            <w:r w:rsidRPr="007D163F">
              <w:rPr>
                <w:rFonts w:eastAsia="STZhongsong"/>
                <w:lang w:eastAsia="zh-CN"/>
              </w:rPr>
              <w:t>5th Floor, 11 Philpot Lane</w:t>
            </w:r>
            <w:r>
              <w:rPr>
                <w:rFonts w:eastAsia="STZhongsong"/>
                <w:lang w:eastAsia="zh-CN"/>
              </w:rPr>
              <w:t xml:space="preserve">, </w:t>
            </w:r>
            <w:r w:rsidRPr="007D163F">
              <w:rPr>
                <w:rFonts w:eastAsia="STZhongsong"/>
                <w:lang w:eastAsia="zh-CN"/>
              </w:rPr>
              <w:t>London EC3M 8UD</w:t>
            </w:r>
          </w:p>
        </w:tc>
      </w:tr>
      <w:tr w:rsidR="004C60B0" w:rsidRPr="00AA4B04" w:rsidTr="004C60B0">
        <w:tc>
          <w:tcPr>
            <w:tcW w:w="565" w:type="dxa"/>
          </w:tcPr>
          <w:p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rsidR="00597C88">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rsidR="002B5B3A" w:rsidRPr="007D163F" w:rsidRDefault="007D163F" w:rsidP="002B5B3A">
            <w:pPr>
              <w:numPr>
                <w:ilvl w:val="1"/>
                <w:numId w:val="0"/>
              </w:numPr>
              <w:overflowPunct/>
              <w:autoSpaceDE/>
              <w:autoSpaceDN/>
              <w:spacing w:after="120"/>
              <w:jc w:val="left"/>
              <w:textAlignment w:val="auto"/>
              <w:rPr>
                <w:rFonts w:eastAsia="STZhongsong"/>
                <w:lang w:eastAsia="zh-CN"/>
              </w:rPr>
            </w:pPr>
            <w:r w:rsidRPr="007D163F">
              <w:rPr>
                <w:color w:val="000000"/>
              </w:rPr>
              <w:t>Fixed for contract</w:t>
            </w:r>
          </w:p>
          <w:p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rsidTr="004C60B0">
        <w:tc>
          <w:tcPr>
            <w:tcW w:w="565" w:type="dxa"/>
          </w:tcPr>
          <w:p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rsidR="00597C88">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lang w:eastAsia="zh-CN"/>
              </w:rPr>
              <w:t>will be carried out on:</w:t>
            </w:r>
          </w:p>
          <w:p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rsidTr="004C60B0">
        <w:tc>
          <w:tcPr>
            <w:tcW w:w="565" w:type="dxa"/>
          </w:tcPr>
          <w:p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rsidR="00597C88">
              <w:t>10</w:t>
            </w:r>
            <w:r w:rsidRPr="00AA4B04">
              <w:fldChar w:fldCharType="end"/>
            </w:r>
            <w:r w:rsidRPr="00AA4B04">
              <w:t xml:space="preserve"> of Call Off Schedule 3 (Call Off Contract Charges, Payment and Invoicing))</w:t>
            </w:r>
            <w:r w:rsidRPr="00AA4B04">
              <w:rPr>
                <w:rFonts w:eastAsia="STZhongsong"/>
                <w:lang w:eastAsia="zh-CN"/>
              </w:rPr>
              <w:t>:</w:t>
            </w:r>
          </w:p>
          <w:p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2B5B3A">
              <w:rPr>
                <w:rFonts w:eastAsia="STZhongsong"/>
                <w:lang w:eastAsia="zh-CN"/>
              </w:rPr>
              <w:t>Not Permitted</w:t>
            </w:r>
          </w:p>
          <w:p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rsidR="004E05DC" w:rsidRPr="00AA4B04" w:rsidRDefault="004E05DC">
      <w:pPr>
        <w:pStyle w:val="ORDERFORML1PraraNo"/>
        <w:numPr>
          <w:ilvl w:val="0"/>
          <w:numId w:val="0"/>
        </w:numPr>
        <w:ind w:left="426"/>
        <w:rPr>
          <w:rFonts w:ascii="Arial" w:hAnsi="Arial" w:cs="Arial"/>
        </w:rPr>
      </w:pPr>
    </w:p>
    <w:p w:rsidR="004E05DC" w:rsidRPr="00AA4B04" w:rsidRDefault="00F770DB">
      <w:pPr>
        <w:pStyle w:val="ORDERFORML1PraraNo"/>
        <w:rPr>
          <w:rFonts w:ascii="Arial" w:hAnsi="Arial" w:cs="Arial"/>
        </w:rPr>
      </w:pPr>
      <w:r w:rsidRPr="00AA4B04">
        <w:rPr>
          <w:rFonts w:ascii="Arial" w:hAnsi="Arial" w:cs="Arial"/>
        </w:rPr>
        <w:t>LIABILITY and insurance</w:t>
      </w:r>
    </w:p>
    <w:p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rsidTr="00C94AA3">
        <w:tc>
          <w:tcPr>
            <w:tcW w:w="566" w:type="dxa"/>
          </w:tcPr>
          <w:p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rsidR="00C94AA3" w:rsidRPr="00AA4B04" w:rsidRDefault="00C94AA3">
            <w:pPr>
              <w:numPr>
                <w:ilvl w:val="1"/>
                <w:numId w:val="0"/>
              </w:numPr>
              <w:overflowPunct/>
              <w:autoSpaceDE/>
              <w:autoSpaceDN/>
              <w:spacing w:after="120"/>
              <w:textAlignment w:val="auto"/>
            </w:pPr>
            <w:r w:rsidRPr="00AA4B04">
              <w:rPr>
                <w:b/>
              </w:rPr>
              <w:t>Estimated Call Off Contract Charges</w:t>
            </w:r>
            <w:r w:rsidRPr="00AA4B04">
              <w:t>:</w:t>
            </w:r>
          </w:p>
          <w:p w:rsidR="00C94AA3" w:rsidRDefault="00C94AA3">
            <w:pPr>
              <w:keepNext/>
              <w:keepLines/>
              <w:overflowPunct/>
              <w:autoSpaceDE/>
              <w:autoSpaceDN/>
              <w:spacing w:before="240"/>
              <w:ind w:left="0"/>
              <w:textAlignment w:val="auto"/>
              <w:rPr>
                <w:b/>
                <w:i/>
                <w:color w:val="000000"/>
              </w:rPr>
            </w:pPr>
            <w:r w:rsidRPr="00AA4B04">
              <w:t xml:space="preserve">The sum </w:t>
            </w:r>
            <w:r w:rsidRPr="007D163F">
              <w:t>of £</w:t>
            </w:r>
            <w:r w:rsidRPr="007D163F">
              <w:rPr>
                <w:color w:val="000000"/>
              </w:rPr>
              <w:t xml:space="preserve"> </w:t>
            </w:r>
            <w:r w:rsidR="00866856">
              <w:rPr>
                <w:color w:val="000000"/>
              </w:rPr>
              <w:t xml:space="preserve">67,575. </w:t>
            </w:r>
            <w:r w:rsidR="007D163F" w:rsidRPr="007D163F">
              <w:rPr>
                <w:color w:val="000000"/>
              </w:rPr>
              <w:t>00</w:t>
            </w:r>
            <w:r w:rsidR="007D163F">
              <w:rPr>
                <w:color w:val="000000"/>
              </w:rPr>
              <w:t xml:space="preserve"> (excluding VAT) as a capped cost.</w:t>
            </w:r>
          </w:p>
          <w:p w:rsidR="004C60B0" w:rsidRPr="004C60B0" w:rsidRDefault="004C60B0" w:rsidP="004C60B0">
            <w:pPr>
              <w:keepNext/>
              <w:keepLines/>
              <w:overflowPunct/>
              <w:autoSpaceDE/>
              <w:autoSpaceDN/>
              <w:spacing w:after="0"/>
              <w:ind w:left="0"/>
              <w:textAlignment w:val="auto"/>
              <w:rPr>
                <w:i/>
              </w:rPr>
            </w:pPr>
          </w:p>
        </w:tc>
      </w:tr>
      <w:tr w:rsidR="00C94AA3" w:rsidRPr="00AA4B04" w:rsidTr="00C94AA3">
        <w:tc>
          <w:tcPr>
            <w:tcW w:w="566" w:type="dxa"/>
          </w:tcPr>
          <w:p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sidR="00597C88">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sidR="00597C88">
              <w:rPr>
                <w:rFonts w:eastAsia="STZhongsong"/>
              </w:rPr>
              <w:t>37.2.1</w:t>
            </w:r>
            <w:r w:rsidRPr="00AA4B04">
              <w:rPr>
                <w:rFonts w:eastAsia="STZhongsong"/>
              </w:rPr>
              <w:fldChar w:fldCharType="end"/>
            </w:r>
            <w:r w:rsidRPr="00AA4B04">
              <w:rPr>
                <w:rFonts w:eastAsia="STZhongsong"/>
              </w:rPr>
              <w:t xml:space="preserve"> of the Call Off Terms</w:t>
            </w:r>
          </w:p>
          <w:p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rsidTr="00C94AA3">
        <w:tc>
          <w:tcPr>
            <w:tcW w:w="566" w:type="dxa"/>
          </w:tcPr>
          <w:p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rsidR="00597C88">
              <w:t>38.3</w:t>
            </w:r>
            <w:r w:rsidRPr="00AA4B04">
              <w:rPr>
                <w:highlight w:val="yellow"/>
              </w:rPr>
              <w:fldChar w:fldCharType="end"/>
            </w:r>
            <w:r w:rsidRPr="00AA4B04">
              <w:t xml:space="preserve"> of the Call Off Terms):</w:t>
            </w:r>
          </w:p>
          <w:p w:rsidR="002B5B3A" w:rsidRPr="007D163F" w:rsidRDefault="007D163F" w:rsidP="002B5B3A">
            <w:pPr>
              <w:numPr>
                <w:ilvl w:val="1"/>
                <w:numId w:val="0"/>
              </w:numPr>
              <w:overflowPunct/>
              <w:autoSpaceDE/>
              <w:autoSpaceDN/>
              <w:spacing w:after="120"/>
              <w:jc w:val="left"/>
              <w:textAlignment w:val="auto"/>
              <w:rPr>
                <w:rFonts w:eastAsia="STZhongsong"/>
                <w:lang w:eastAsia="zh-CN"/>
              </w:rPr>
            </w:pPr>
            <w:r w:rsidRPr="007D163F">
              <w:rPr>
                <w:color w:val="000000"/>
              </w:rPr>
              <w:t>See Clause 38.3 of the Call Off Terms</w:t>
            </w:r>
          </w:p>
          <w:p w:rsidR="00C94AA3" w:rsidRPr="004C60B0" w:rsidRDefault="00C94AA3" w:rsidP="004C60B0">
            <w:pPr>
              <w:keepNext/>
              <w:keepLines/>
              <w:overflowPunct/>
              <w:autoSpaceDE/>
              <w:autoSpaceDN/>
              <w:spacing w:after="0"/>
              <w:ind w:left="0"/>
              <w:textAlignment w:val="auto"/>
              <w:rPr>
                <w:i/>
              </w:rPr>
            </w:pPr>
          </w:p>
        </w:tc>
      </w:tr>
    </w:tbl>
    <w:p w:rsidR="004E05DC" w:rsidRPr="00AA4B04" w:rsidRDefault="004E05DC">
      <w:pPr>
        <w:spacing w:after="0"/>
        <w:ind w:left="0"/>
        <w:rPr>
          <w:i/>
        </w:rPr>
      </w:pPr>
    </w:p>
    <w:p w:rsidR="004E05DC" w:rsidRPr="00AA4B04" w:rsidRDefault="00F770DB">
      <w:pPr>
        <w:pStyle w:val="ORDERFORML1PraraNo"/>
        <w:rPr>
          <w:rFonts w:ascii="Arial" w:hAnsi="Arial" w:cs="Arial"/>
        </w:rPr>
      </w:pPr>
      <w:r w:rsidRPr="00AA4B04">
        <w:rPr>
          <w:rFonts w:ascii="Arial" w:hAnsi="Arial" w:cs="Arial"/>
        </w:rPr>
        <w:t>TERMINATION and exit</w:t>
      </w:r>
    </w:p>
    <w:p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rsidTr="00F11D1B">
        <w:tc>
          <w:tcPr>
            <w:tcW w:w="566" w:type="dxa"/>
          </w:tcPr>
          <w:p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sidR="00597C88">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rsidR="00F11D1B" w:rsidRPr="002B5B3A" w:rsidRDefault="00F11D1B">
            <w:pPr>
              <w:keepNext/>
              <w:keepLines/>
              <w:overflowPunct/>
              <w:autoSpaceDE/>
              <w:autoSpaceDN/>
              <w:spacing w:before="240"/>
              <w:ind w:left="0"/>
              <w:textAlignment w:val="auto"/>
            </w:pPr>
            <w:r w:rsidRPr="002B5B3A">
              <w:rPr>
                <w:rFonts w:eastAsia="STZhongsong"/>
                <w:lang w:eastAsia="zh-CN"/>
              </w:rPr>
              <w:t xml:space="preserve">In Clause </w:t>
            </w:r>
            <w:r w:rsidRPr="002B5B3A">
              <w:fldChar w:fldCharType="begin"/>
            </w:r>
            <w:r w:rsidRPr="002B5B3A">
              <w:rPr>
                <w:rFonts w:eastAsia="STZhongsong"/>
                <w:lang w:eastAsia="zh-CN"/>
              </w:rPr>
              <w:instrText xml:space="preserve"> REF _Ref426110026 \r \h </w:instrText>
            </w:r>
            <w:r w:rsidRPr="002B5B3A">
              <w:instrText xml:space="preserve"> \* MERGEFORMAT </w:instrText>
            </w:r>
            <w:r w:rsidRPr="002B5B3A">
              <w:fldChar w:fldCharType="separate"/>
            </w:r>
            <w:r w:rsidR="00597C88">
              <w:rPr>
                <w:rFonts w:eastAsia="STZhongsong"/>
                <w:lang w:eastAsia="zh-CN"/>
              </w:rPr>
              <w:t>42.2.1(c)</w:t>
            </w:r>
            <w:r w:rsidRPr="002B5B3A">
              <w:fldChar w:fldCharType="end"/>
            </w:r>
            <w:r w:rsidR="002B5B3A" w:rsidRPr="002B5B3A">
              <w:t xml:space="preserve"> of the Call Off Terms</w:t>
            </w:r>
          </w:p>
          <w:p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rsidTr="00F11D1B">
        <w:tc>
          <w:tcPr>
            <w:tcW w:w="566" w:type="dxa"/>
          </w:tcPr>
          <w:p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sidR="00597C88">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rsidR="00F11D1B" w:rsidRPr="00AA4B04" w:rsidRDefault="00F11D1B">
            <w:pPr>
              <w:numPr>
                <w:ilvl w:val="1"/>
                <w:numId w:val="0"/>
              </w:numPr>
              <w:overflowPunct/>
              <w:autoSpaceDE/>
              <w:autoSpaceDN/>
              <w:spacing w:after="120"/>
              <w:textAlignment w:val="auto"/>
              <w:rPr>
                <w:rFonts w:eastAsia="STZhongsong"/>
                <w:lang w:eastAsia="zh-CN"/>
              </w:rPr>
            </w:pPr>
            <w:r w:rsidRPr="00204A7C">
              <w:t xml:space="preserve">In Clause </w:t>
            </w:r>
            <w:r w:rsidRPr="00204A7C">
              <w:rPr>
                <w:rFonts w:eastAsia="STZhongsong"/>
                <w:lang w:eastAsia="zh-CN"/>
              </w:rPr>
              <w:fldChar w:fldCharType="begin"/>
            </w:r>
            <w:r w:rsidRPr="00204A7C">
              <w:rPr>
                <w:rFonts w:eastAsia="STZhongsong"/>
                <w:lang w:eastAsia="zh-CN"/>
              </w:rPr>
              <w:instrText xml:space="preserve"> REF _Ref379468054 \r \h  \* MERGEFORMAT </w:instrText>
            </w:r>
            <w:r w:rsidRPr="00204A7C">
              <w:rPr>
                <w:rFonts w:eastAsia="STZhongsong"/>
                <w:lang w:eastAsia="zh-CN"/>
              </w:rPr>
            </w:r>
            <w:r w:rsidRPr="00204A7C">
              <w:rPr>
                <w:rFonts w:eastAsia="STZhongsong"/>
                <w:lang w:eastAsia="zh-CN"/>
              </w:rPr>
              <w:fldChar w:fldCharType="separate"/>
            </w:r>
            <w:r w:rsidR="00597C88">
              <w:rPr>
                <w:rFonts w:eastAsia="STZhongsong"/>
                <w:lang w:eastAsia="zh-CN"/>
              </w:rPr>
              <w:t>42.7.1</w:t>
            </w:r>
            <w:r w:rsidRPr="00204A7C">
              <w:rPr>
                <w:rFonts w:eastAsia="STZhongsong"/>
                <w:lang w:eastAsia="zh-CN"/>
              </w:rPr>
              <w:fldChar w:fldCharType="end"/>
            </w:r>
            <w:r w:rsidR="00204A7C" w:rsidRPr="00204A7C">
              <w:rPr>
                <w:rFonts w:eastAsia="STZhongsong"/>
                <w:lang w:eastAsia="zh-CN"/>
              </w:rPr>
              <w:t xml:space="preserve"> of the Call Off Terms</w:t>
            </w:r>
          </w:p>
          <w:p w:rsidR="00F11D1B" w:rsidRPr="00AA4B04" w:rsidRDefault="00F11D1B" w:rsidP="00204A7C">
            <w:pPr>
              <w:keepNext/>
              <w:keepLines/>
              <w:overflowPunct/>
              <w:autoSpaceDE/>
              <w:autoSpaceDN/>
              <w:spacing w:after="0"/>
              <w:ind w:left="0"/>
              <w:textAlignment w:val="auto"/>
              <w:rPr>
                <w:rFonts w:eastAsia="STZhongsong"/>
                <w:lang w:eastAsia="zh-CN"/>
              </w:rPr>
            </w:pPr>
          </w:p>
        </w:tc>
      </w:tr>
      <w:tr w:rsidR="00F11D1B" w:rsidRPr="00AA4B04" w:rsidTr="00F11D1B">
        <w:tc>
          <w:tcPr>
            <w:tcW w:w="566" w:type="dxa"/>
          </w:tcPr>
          <w:p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rsidR="00F11D1B" w:rsidRPr="00AA4B04" w:rsidRDefault="00F11D1B">
            <w:pPr>
              <w:keepNext/>
              <w:keepLines/>
              <w:overflowPunct/>
              <w:autoSpaceDE/>
              <w:autoSpaceDN/>
              <w:spacing w:before="240"/>
              <w:ind w:left="0"/>
              <w:textAlignment w:val="auto"/>
            </w:pPr>
            <w:r w:rsidRPr="00204A7C">
              <w:rPr>
                <w:rFonts w:eastAsia="STZhongsong"/>
                <w:lang w:eastAsia="zh-CN"/>
              </w:rPr>
              <w:t xml:space="preserve">In Clause </w:t>
            </w:r>
            <w:r w:rsidRPr="00204A7C">
              <w:fldChar w:fldCharType="begin"/>
            </w:r>
            <w:r w:rsidRPr="00204A7C">
              <w:instrText xml:space="preserve"> REF _Ref363735542 \r \h  \* MERGEFORMAT </w:instrText>
            </w:r>
            <w:r w:rsidRPr="00204A7C">
              <w:fldChar w:fldCharType="separate"/>
            </w:r>
            <w:r w:rsidR="00597C88">
              <w:t>43.1.1</w:t>
            </w:r>
            <w:r w:rsidRPr="00204A7C">
              <w:fldChar w:fldCharType="end"/>
            </w:r>
            <w:r w:rsidRPr="00204A7C">
              <w:t xml:space="preserve"> of the Call Off Terms</w:t>
            </w:r>
          </w:p>
          <w:p w:rsidR="00F11D1B" w:rsidRPr="00F11D1B" w:rsidRDefault="00F11D1B" w:rsidP="00F11D1B">
            <w:pPr>
              <w:keepNext/>
              <w:keepLines/>
              <w:overflowPunct/>
              <w:autoSpaceDE/>
              <w:autoSpaceDN/>
              <w:spacing w:after="0"/>
              <w:ind w:left="0"/>
              <w:textAlignment w:val="auto"/>
              <w:rPr>
                <w:i/>
              </w:rPr>
            </w:pPr>
          </w:p>
        </w:tc>
      </w:tr>
      <w:tr w:rsidR="00F11D1B" w:rsidRPr="00AA4B04" w:rsidTr="00F11D1B">
        <w:tc>
          <w:tcPr>
            <w:tcW w:w="566" w:type="dxa"/>
            <w:tcBorders>
              <w:top w:val="single" w:sz="4" w:space="0" w:color="auto"/>
              <w:left w:val="single" w:sz="4" w:space="0" w:color="auto"/>
              <w:bottom w:val="single" w:sz="4" w:space="0" w:color="auto"/>
              <w:right w:val="single" w:sz="4" w:space="0" w:color="auto"/>
            </w:tcBorders>
          </w:tcPr>
          <w:p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rsidR="00F11D1B" w:rsidRPr="00204A7C" w:rsidRDefault="00204A7C">
            <w:pPr>
              <w:numPr>
                <w:ilvl w:val="1"/>
                <w:numId w:val="0"/>
              </w:numPr>
              <w:overflowPunct/>
              <w:autoSpaceDE/>
              <w:autoSpaceDN/>
              <w:spacing w:after="120"/>
              <w:textAlignment w:val="auto"/>
              <w:rPr>
                <w:rFonts w:eastAsia="STZhongsong"/>
                <w:b/>
                <w:lang w:eastAsia="zh-CN"/>
              </w:rPr>
            </w:pPr>
            <w:r w:rsidRPr="00204A7C">
              <w:rPr>
                <w:rFonts w:eastAsia="STZhongsong"/>
                <w:b/>
                <w:lang w:eastAsia="zh-CN"/>
              </w:rPr>
              <w:t xml:space="preserve"> </w:t>
            </w:r>
            <w:r w:rsidR="00F11D1B" w:rsidRPr="00204A7C">
              <w:rPr>
                <w:rFonts w:eastAsia="STZhongsong"/>
                <w:lang w:eastAsia="zh-CN"/>
              </w:rPr>
              <w:t>Not applied</w:t>
            </w:r>
          </w:p>
          <w:p w:rsidR="00F11D1B" w:rsidRPr="00F11D1B" w:rsidRDefault="00F11D1B">
            <w:pPr>
              <w:numPr>
                <w:ilvl w:val="1"/>
                <w:numId w:val="0"/>
              </w:numPr>
              <w:overflowPunct/>
              <w:autoSpaceDE/>
              <w:autoSpaceDN/>
              <w:spacing w:after="120"/>
              <w:textAlignment w:val="auto"/>
            </w:pPr>
          </w:p>
        </w:tc>
      </w:tr>
    </w:tbl>
    <w:p w:rsidR="004E05DC" w:rsidRPr="00AA4B04" w:rsidRDefault="004E05DC">
      <w:pPr>
        <w:pStyle w:val="ORDERFORML1PraraNo"/>
        <w:numPr>
          <w:ilvl w:val="0"/>
          <w:numId w:val="0"/>
        </w:numPr>
        <w:ind w:left="426"/>
        <w:rPr>
          <w:rFonts w:ascii="Arial" w:hAnsi="Arial" w:cs="Arial"/>
        </w:rPr>
      </w:pPr>
    </w:p>
    <w:p w:rsidR="004E05DC" w:rsidRPr="00AA4B04" w:rsidRDefault="00F770DB">
      <w:pPr>
        <w:pStyle w:val="ORDERFORML1PraraNo"/>
        <w:rPr>
          <w:rFonts w:ascii="Arial" w:hAnsi="Arial" w:cs="Arial"/>
        </w:rPr>
      </w:pPr>
      <w:r w:rsidRPr="00AA4B04">
        <w:rPr>
          <w:rFonts w:ascii="Arial" w:hAnsi="Arial" w:cs="Arial"/>
        </w:rPr>
        <w:t>supplier information</w:t>
      </w:r>
    </w:p>
    <w:p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rsidTr="00C94AA3">
        <w:tc>
          <w:tcPr>
            <w:tcW w:w="566" w:type="dxa"/>
            <w:tcBorders>
              <w:top w:val="single" w:sz="4" w:space="0" w:color="auto"/>
              <w:left w:val="single" w:sz="4" w:space="0" w:color="auto"/>
              <w:bottom w:val="single" w:sz="4" w:space="0" w:color="auto"/>
              <w:right w:val="single" w:sz="4" w:space="0" w:color="auto"/>
            </w:tcBorders>
          </w:tcPr>
          <w:p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rsidR="00F11D1B" w:rsidRPr="00204A7C" w:rsidRDefault="00C94AA3" w:rsidP="00553A51">
            <w:pPr>
              <w:numPr>
                <w:ilvl w:val="1"/>
                <w:numId w:val="0"/>
              </w:numPr>
              <w:overflowPunct/>
              <w:autoSpaceDE/>
              <w:autoSpaceDN/>
              <w:spacing w:after="120"/>
              <w:jc w:val="left"/>
              <w:textAlignment w:val="auto"/>
            </w:pPr>
            <w:r w:rsidRPr="00204A7C">
              <w:t>Not applied</w:t>
            </w:r>
          </w:p>
        </w:tc>
      </w:tr>
      <w:tr w:rsidR="00C94AA3" w:rsidRPr="00AA4B04" w:rsidTr="00C94AA3">
        <w:tc>
          <w:tcPr>
            <w:tcW w:w="566" w:type="dxa"/>
            <w:tcBorders>
              <w:top w:val="single" w:sz="4" w:space="0" w:color="auto"/>
              <w:left w:val="single" w:sz="4" w:space="0" w:color="auto"/>
              <w:bottom w:val="single" w:sz="4" w:space="0" w:color="auto"/>
              <w:right w:val="single" w:sz="4" w:space="0" w:color="auto"/>
            </w:tcBorders>
          </w:tcPr>
          <w:p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rsidR="00F11D1B" w:rsidRPr="00204A7C" w:rsidRDefault="007D163F" w:rsidP="007D163F">
            <w:pPr>
              <w:numPr>
                <w:ilvl w:val="1"/>
                <w:numId w:val="0"/>
              </w:numPr>
              <w:overflowPunct/>
              <w:autoSpaceDE/>
              <w:autoSpaceDN/>
              <w:spacing w:after="120"/>
              <w:jc w:val="left"/>
              <w:textAlignment w:val="auto"/>
              <w:rPr>
                <w:rFonts w:eastAsia="STZhongsong"/>
                <w:lang w:eastAsia="zh-CN"/>
              </w:rPr>
            </w:pPr>
            <w:r w:rsidRPr="000C66B0">
              <w:t xml:space="preserve">Clause </w:t>
            </w:r>
            <w:r w:rsidRPr="000C66B0">
              <w:fldChar w:fldCharType="begin"/>
            </w:r>
            <w:r w:rsidRPr="000C66B0">
              <w:instrText xml:space="preserve"> REF _Ref426123200 \r \h  \* MERGEFORMAT </w:instrText>
            </w:r>
            <w:r w:rsidRPr="000C66B0">
              <w:fldChar w:fldCharType="separate"/>
            </w:r>
            <w:r w:rsidR="00597C88">
              <w:t>35.4.8</w:t>
            </w:r>
            <w:r w:rsidRPr="000C66B0">
              <w:fldChar w:fldCharType="end"/>
            </w:r>
            <w:r w:rsidRPr="000C66B0">
              <w:t xml:space="preserve"> </w:t>
            </w:r>
          </w:p>
        </w:tc>
      </w:tr>
    </w:tbl>
    <w:p w:rsidR="004E05DC" w:rsidRPr="00AA4B04" w:rsidRDefault="004E05DC">
      <w:pPr>
        <w:pStyle w:val="ORDERFORML1PraraNo"/>
        <w:numPr>
          <w:ilvl w:val="0"/>
          <w:numId w:val="0"/>
        </w:numPr>
        <w:ind w:left="426"/>
        <w:rPr>
          <w:rFonts w:ascii="Arial" w:hAnsi="Arial" w:cs="Arial"/>
        </w:rPr>
      </w:pPr>
    </w:p>
    <w:p w:rsidR="004E05DC" w:rsidRPr="00AA4B04" w:rsidRDefault="00F770DB">
      <w:pPr>
        <w:pStyle w:val="ORDERFORML1PraraNo"/>
        <w:rPr>
          <w:rFonts w:ascii="Arial" w:hAnsi="Arial" w:cs="Arial"/>
        </w:rPr>
      </w:pPr>
      <w:r w:rsidRPr="00AA4B04">
        <w:rPr>
          <w:rFonts w:ascii="Arial" w:hAnsi="Arial" w:cs="Arial"/>
        </w:rPr>
        <w:t>OTHER CALL OFF REQUIREMENTS</w:t>
      </w:r>
    </w:p>
    <w:p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rsidTr="00F11D1B">
        <w:tc>
          <w:tcPr>
            <w:tcW w:w="767" w:type="dxa"/>
          </w:tcPr>
          <w:p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rsidR="00F11D1B" w:rsidRPr="00204A7C" w:rsidRDefault="00F11D1B" w:rsidP="00F11D1B">
            <w:pPr>
              <w:numPr>
                <w:ilvl w:val="1"/>
                <w:numId w:val="0"/>
              </w:numPr>
              <w:overflowPunct/>
              <w:autoSpaceDE/>
              <w:autoSpaceDN/>
              <w:spacing w:after="120"/>
              <w:jc w:val="left"/>
              <w:textAlignment w:val="auto"/>
              <w:rPr>
                <w:rFonts w:eastAsia="STZhongsong"/>
                <w:b/>
                <w:lang w:eastAsia="zh-CN"/>
              </w:rPr>
            </w:pPr>
            <w:r w:rsidRPr="00204A7C">
              <w:rPr>
                <w:rFonts w:eastAsia="STZhongsong"/>
                <w:lang w:eastAsia="zh-CN"/>
              </w:rPr>
              <w:t>Recitals B to E</w:t>
            </w:r>
          </w:p>
          <w:p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r w:rsidR="00204A7C">
              <w:rPr>
                <w:rFonts w:eastAsia="STZhongsong"/>
                <w:b/>
                <w:lang w:eastAsia="zh-CN"/>
              </w:rPr>
              <w:t>Wednesday 11</w:t>
            </w:r>
            <w:r w:rsidR="00204A7C" w:rsidRPr="00204A7C">
              <w:rPr>
                <w:rFonts w:eastAsia="STZhongsong"/>
                <w:b/>
                <w:vertAlign w:val="superscript"/>
                <w:lang w:eastAsia="zh-CN"/>
              </w:rPr>
              <w:t>th</w:t>
            </w:r>
            <w:r w:rsidR="00204A7C">
              <w:rPr>
                <w:rFonts w:eastAsia="STZhongsong"/>
                <w:b/>
                <w:lang w:eastAsia="zh-CN"/>
              </w:rPr>
              <w:t xml:space="preserve"> April 2018</w:t>
            </w:r>
          </w:p>
          <w:p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p>
          <w:p w:rsidR="00F11D1B" w:rsidRPr="00AA4B04" w:rsidRDefault="00204A7C" w:rsidP="00C94AA3">
            <w:pPr>
              <w:numPr>
                <w:ilvl w:val="1"/>
                <w:numId w:val="0"/>
              </w:numPr>
              <w:overflowPunct/>
              <w:autoSpaceDE/>
              <w:autoSpaceDN/>
              <w:spacing w:after="120"/>
              <w:jc w:val="left"/>
              <w:textAlignment w:val="auto"/>
              <w:rPr>
                <w:rFonts w:eastAsia="STZhongsong"/>
                <w:b/>
                <w:lang w:eastAsia="zh-CN"/>
              </w:rPr>
            </w:pPr>
            <w:r>
              <w:rPr>
                <w:rFonts w:eastAsia="STZhongsong"/>
                <w:b/>
                <w:lang w:eastAsia="zh-CN"/>
              </w:rPr>
              <w:t>Wednesday 25</w:t>
            </w:r>
            <w:r w:rsidRPr="00204A7C">
              <w:rPr>
                <w:rFonts w:eastAsia="STZhongsong"/>
                <w:b/>
                <w:vertAlign w:val="superscript"/>
                <w:lang w:eastAsia="zh-CN"/>
              </w:rPr>
              <w:t>th</w:t>
            </w:r>
            <w:r>
              <w:rPr>
                <w:rFonts w:eastAsia="STZhongsong"/>
                <w:b/>
                <w:lang w:eastAsia="zh-CN"/>
              </w:rPr>
              <w:t xml:space="preserve"> April 2018</w:t>
            </w:r>
          </w:p>
        </w:tc>
      </w:tr>
      <w:tr w:rsidR="00F11D1B" w:rsidRPr="00AA4B04" w:rsidTr="00F11D1B">
        <w:tc>
          <w:tcPr>
            <w:tcW w:w="767" w:type="dxa"/>
          </w:tcPr>
          <w:p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sidR="00597C88">
              <w:rPr>
                <w:b/>
              </w:rPr>
              <w:t>4</w:t>
            </w:r>
            <w:r w:rsidRPr="00AA4B04">
              <w:rPr>
                <w:b/>
              </w:rPr>
              <w:fldChar w:fldCharType="end"/>
            </w:r>
            <w:r w:rsidRPr="00AA4B04">
              <w:rPr>
                <w:b/>
              </w:rPr>
              <w:t xml:space="preserve"> of the Call Off Terms):</w:t>
            </w:r>
          </w:p>
          <w:p w:rsidR="00F11D1B" w:rsidRPr="00204A7C" w:rsidRDefault="00F11D1B" w:rsidP="00F11D1B">
            <w:pPr>
              <w:numPr>
                <w:ilvl w:val="1"/>
                <w:numId w:val="0"/>
              </w:numPr>
              <w:overflowPunct/>
              <w:autoSpaceDE/>
              <w:autoSpaceDN/>
              <w:spacing w:after="120"/>
              <w:textAlignment w:val="auto"/>
              <w:rPr>
                <w:b/>
              </w:rPr>
            </w:pPr>
            <w:r w:rsidRPr="00204A7C">
              <w:t>Not required</w:t>
            </w:r>
            <w:r w:rsidRPr="00204A7C">
              <w:rPr>
                <w:b/>
              </w:rPr>
              <w:t xml:space="preserve"> </w:t>
            </w:r>
          </w:p>
          <w:p w:rsidR="00F11D1B" w:rsidRPr="00C94AA3" w:rsidRDefault="00F11D1B" w:rsidP="00F11D1B">
            <w:pPr>
              <w:numPr>
                <w:ilvl w:val="1"/>
                <w:numId w:val="0"/>
              </w:numPr>
              <w:overflowPunct/>
              <w:autoSpaceDE/>
              <w:autoSpaceDN/>
              <w:spacing w:after="120"/>
              <w:textAlignment w:val="auto"/>
              <w:rPr>
                <w:b/>
                <w:highlight w:val="yellow"/>
              </w:rPr>
            </w:pPr>
          </w:p>
        </w:tc>
      </w:tr>
      <w:tr w:rsidR="00F11D1B" w:rsidRPr="00AA4B04" w:rsidTr="00F11D1B">
        <w:tc>
          <w:tcPr>
            <w:tcW w:w="767" w:type="dxa"/>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rsidR="00F11D1B" w:rsidRPr="00204A7C" w:rsidRDefault="00204A7C">
            <w:pPr>
              <w:numPr>
                <w:ilvl w:val="1"/>
                <w:numId w:val="0"/>
              </w:numPr>
              <w:overflowPunct/>
              <w:autoSpaceDE/>
              <w:autoSpaceDN/>
              <w:spacing w:after="120"/>
              <w:jc w:val="left"/>
              <w:textAlignment w:val="auto"/>
              <w:rPr>
                <w:rFonts w:eastAsia="STZhongsong"/>
                <w:b/>
                <w:lang w:eastAsia="zh-CN"/>
              </w:rPr>
            </w:pPr>
            <w:r w:rsidRPr="00204A7C">
              <w:rPr>
                <w:rFonts w:eastAsia="STZhongsong"/>
                <w:b/>
                <w:lang w:eastAsia="zh-CN"/>
              </w:rPr>
              <w:t xml:space="preserve"> </w:t>
            </w:r>
            <w:r w:rsidRPr="00204A7C">
              <w:rPr>
                <w:rFonts w:eastAsia="STZhongsong"/>
                <w:lang w:eastAsia="zh-CN"/>
              </w:rPr>
              <w:t>S</w:t>
            </w:r>
            <w:r w:rsidR="00F11D1B" w:rsidRPr="00204A7C">
              <w:rPr>
                <w:rFonts w:eastAsia="STZhongsong"/>
                <w:lang w:eastAsia="zh-CN"/>
              </w:rPr>
              <w:t>hort form security  requirements</w:t>
            </w:r>
          </w:p>
          <w:p w:rsidR="00F11D1B" w:rsidRPr="00AA4B04" w:rsidRDefault="00F11D1B" w:rsidP="00204A7C">
            <w:pPr>
              <w:keepNext/>
              <w:keepLines/>
              <w:overflowPunct/>
              <w:autoSpaceDE/>
              <w:autoSpaceDN/>
              <w:spacing w:after="0"/>
              <w:ind w:left="0"/>
              <w:textAlignment w:val="auto"/>
              <w:rPr>
                <w:rFonts w:eastAsia="STZhongsong"/>
                <w:b/>
                <w:lang w:eastAsia="zh-CN"/>
              </w:rPr>
            </w:pPr>
          </w:p>
        </w:tc>
      </w:tr>
      <w:tr w:rsidR="00F11D1B" w:rsidRPr="00AA4B04" w:rsidTr="00F11D1B">
        <w:tc>
          <w:tcPr>
            <w:tcW w:w="767" w:type="dxa"/>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10.4</w:t>
            </w:r>
          </w:p>
        </w:tc>
        <w:tc>
          <w:tcPr>
            <w:tcW w:w="8300" w:type="dxa"/>
            <w:shd w:val="clear" w:color="auto" w:fill="auto"/>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rsidR="00F11D1B" w:rsidRPr="00FA63D4" w:rsidRDefault="00F11D1B">
            <w:pPr>
              <w:numPr>
                <w:ilvl w:val="1"/>
                <w:numId w:val="0"/>
              </w:numPr>
              <w:overflowPunct/>
              <w:autoSpaceDE/>
              <w:autoSpaceDN/>
              <w:spacing w:after="120"/>
              <w:jc w:val="left"/>
              <w:textAlignment w:val="auto"/>
              <w:rPr>
                <w:rFonts w:eastAsia="STZhongsong"/>
                <w:lang w:eastAsia="zh-CN"/>
              </w:rPr>
            </w:pPr>
            <w:r w:rsidRPr="00FA63D4">
              <w:rPr>
                <w:rFonts w:eastAsia="STZhongsong"/>
                <w:lang w:eastAsia="zh-CN"/>
              </w:rPr>
              <w:t>To be provided by the Customer before the Commen</w:t>
            </w:r>
            <w:r w:rsidR="00204A7C" w:rsidRPr="00FA63D4">
              <w:rPr>
                <w:rFonts w:eastAsia="STZhongsong"/>
                <w:lang w:eastAsia="zh-CN"/>
              </w:rPr>
              <w:t>cement Date</w:t>
            </w:r>
          </w:p>
          <w:p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rsidTr="00F11D1B">
        <w:tc>
          <w:tcPr>
            <w:tcW w:w="767" w:type="dxa"/>
          </w:tcPr>
          <w:p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rsidTr="00F11D1B">
        <w:tc>
          <w:tcPr>
            <w:tcW w:w="767" w:type="dxa"/>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rsidR="00F11D1B" w:rsidRPr="00204A7C" w:rsidRDefault="00F11D1B">
            <w:pPr>
              <w:numPr>
                <w:ilvl w:val="1"/>
                <w:numId w:val="0"/>
              </w:numPr>
              <w:overflowPunct/>
              <w:autoSpaceDE/>
              <w:autoSpaceDN/>
              <w:spacing w:after="120"/>
              <w:jc w:val="left"/>
              <w:textAlignment w:val="auto"/>
              <w:rPr>
                <w:b/>
              </w:rPr>
            </w:pPr>
            <w:r w:rsidRPr="00204A7C">
              <w:t>Not applied</w:t>
            </w:r>
            <w:r w:rsidRPr="00204A7C">
              <w:rPr>
                <w:b/>
              </w:rPr>
              <w:t xml:space="preserve"> </w:t>
            </w:r>
          </w:p>
          <w:p w:rsidR="00F11D1B" w:rsidRPr="00AA4B04" w:rsidRDefault="00F11D1B" w:rsidP="00F11D1B">
            <w:pPr>
              <w:numPr>
                <w:ilvl w:val="1"/>
                <w:numId w:val="0"/>
              </w:numPr>
              <w:overflowPunct/>
              <w:autoSpaceDE/>
              <w:autoSpaceDN/>
              <w:spacing w:after="120"/>
              <w:jc w:val="left"/>
              <w:textAlignment w:val="auto"/>
              <w:rPr>
                <w:rFonts w:eastAsia="STZhongsong"/>
                <w:lang w:eastAsia="zh-CN"/>
              </w:rPr>
            </w:pPr>
          </w:p>
        </w:tc>
      </w:tr>
      <w:tr w:rsidR="00F11D1B" w:rsidRPr="00AA4B04" w:rsidTr="00F11D1B">
        <w:tc>
          <w:tcPr>
            <w:tcW w:w="767" w:type="dxa"/>
          </w:tcPr>
          <w:p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rsidTr="00F11D1B">
        <w:tc>
          <w:tcPr>
            <w:tcW w:w="767" w:type="dxa"/>
            <w:tcBorders>
              <w:top w:val="single" w:sz="4" w:space="0" w:color="auto"/>
              <w:left w:val="single" w:sz="4" w:space="0" w:color="auto"/>
              <w:bottom w:val="single" w:sz="4" w:space="0" w:color="auto"/>
              <w:right w:val="single" w:sz="4" w:space="0" w:color="auto"/>
            </w:tcBorders>
          </w:tcPr>
          <w:p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sidR="00597C88">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rsidR="00204A7C" w:rsidRPr="008E755F" w:rsidRDefault="008E755F" w:rsidP="00204A7C">
            <w:pPr>
              <w:numPr>
                <w:ilvl w:val="1"/>
                <w:numId w:val="0"/>
              </w:numPr>
              <w:overflowPunct/>
              <w:autoSpaceDE/>
              <w:autoSpaceDN/>
              <w:spacing w:after="120"/>
              <w:jc w:val="left"/>
              <w:textAlignment w:val="auto"/>
              <w:rPr>
                <w:rFonts w:eastAsia="STZhongsong"/>
                <w:lang w:eastAsia="zh-CN"/>
              </w:rPr>
            </w:pPr>
            <w:r w:rsidRPr="008E755F">
              <w:rPr>
                <w:color w:val="000000"/>
              </w:rPr>
              <w:t>See clause 35.2.3</w:t>
            </w:r>
          </w:p>
          <w:p w:rsidR="00F11D1B" w:rsidRPr="00AA4B04" w:rsidRDefault="00F11D1B">
            <w:pPr>
              <w:numPr>
                <w:ilvl w:val="1"/>
                <w:numId w:val="0"/>
              </w:numPr>
              <w:overflowPunct/>
              <w:autoSpaceDE/>
              <w:autoSpaceDN/>
              <w:spacing w:after="120"/>
              <w:textAlignment w:val="auto"/>
              <w:rPr>
                <w:rFonts w:eastAsia="STZhongsong"/>
                <w:lang w:eastAsia="zh-CN"/>
              </w:rPr>
            </w:pPr>
          </w:p>
        </w:tc>
      </w:tr>
      <w:tr w:rsidR="00F11D1B" w:rsidRPr="00AA4B04" w:rsidTr="00F11D1B">
        <w:tc>
          <w:tcPr>
            <w:tcW w:w="767" w:type="dxa"/>
            <w:tcBorders>
              <w:top w:val="single" w:sz="4" w:space="0" w:color="auto"/>
              <w:left w:val="single" w:sz="4" w:space="0" w:color="auto"/>
              <w:bottom w:val="single" w:sz="4" w:space="0" w:color="auto"/>
              <w:right w:val="single" w:sz="4" w:space="0" w:color="auto"/>
            </w:tcBorders>
          </w:tcPr>
          <w:p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sidR="00597C88">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rsidR="00204A7C" w:rsidRDefault="00F11D1B" w:rsidP="00204A7C">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 xml:space="preserve">Customer’s postal address and email address: </w:t>
            </w:r>
          </w:p>
          <w:p w:rsidR="008E755F" w:rsidRPr="008E755F" w:rsidRDefault="00BB2E6F" w:rsidP="00204A7C">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National Infrastructure Commission, </w:t>
            </w:r>
            <w:r w:rsidR="008E755F" w:rsidRPr="008E755F">
              <w:rPr>
                <w:rFonts w:eastAsia="STZhongsong"/>
                <w:lang w:eastAsia="zh-CN"/>
              </w:rPr>
              <w:t>5th Floor, 11 Philpot Lane</w:t>
            </w:r>
            <w:r w:rsidR="008E755F">
              <w:rPr>
                <w:rFonts w:eastAsia="STZhongsong"/>
                <w:lang w:eastAsia="zh-CN"/>
              </w:rPr>
              <w:t xml:space="preserve"> </w:t>
            </w:r>
            <w:r w:rsidR="008E755F" w:rsidRPr="008E755F">
              <w:rPr>
                <w:rFonts w:eastAsia="STZhongsong"/>
                <w:lang w:eastAsia="zh-CN"/>
              </w:rPr>
              <w:t>London EC3M 8UD</w:t>
            </w:r>
          </w:p>
          <w:p w:rsidR="00F11D1B" w:rsidRPr="00AA4B04" w:rsidRDefault="00F11D1B">
            <w:pPr>
              <w:numPr>
                <w:ilvl w:val="1"/>
                <w:numId w:val="0"/>
              </w:numPr>
              <w:overflowPunct/>
              <w:autoSpaceDE/>
              <w:autoSpaceDN/>
              <w:spacing w:after="120"/>
              <w:textAlignment w:val="auto"/>
              <w:rPr>
                <w:rFonts w:eastAsia="STZhongsong"/>
                <w:lang w:eastAsia="zh-CN"/>
              </w:rPr>
            </w:pPr>
          </w:p>
          <w:p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rsidR="00F11D1B" w:rsidRPr="00AA4B04" w:rsidRDefault="008E755F" w:rsidP="00BB2E6F">
            <w:pPr>
              <w:numPr>
                <w:ilvl w:val="1"/>
                <w:numId w:val="0"/>
              </w:numPr>
              <w:overflowPunct/>
              <w:autoSpaceDE/>
              <w:autoSpaceDN/>
              <w:spacing w:after="120"/>
              <w:jc w:val="left"/>
              <w:textAlignment w:val="auto"/>
              <w:rPr>
                <w:rFonts w:eastAsia="STZhongsong"/>
                <w:b/>
                <w:lang w:eastAsia="zh-CN"/>
              </w:rPr>
            </w:pPr>
            <w:r w:rsidRPr="008E755F">
              <w:rPr>
                <w:rFonts w:eastAsia="STZhongsong"/>
                <w:lang w:eastAsia="zh-CN"/>
              </w:rPr>
              <w:t xml:space="preserve">Ove Arup &amp; </w:t>
            </w:r>
            <w:r w:rsidR="00BB2E6F">
              <w:rPr>
                <w:rFonts w:eastAsia="STZhongsong"/>
                <w:lang w:eastAsia="zh-CN"/>
              </w:rPr>
              <w:t>P</w:t>
            </w:r>
            <w:r w:rsidRPr="008E755F">
              <w:rPr>
                <w:rFonts w:eastAsia="STZhongsong"/>
                <w:lang w:eastAsia="zh-CN"/>
              </w:rPr>
              <w:t>artners Ltd 13 Fitzroy Street London W1T 4BQ</w:t>
            </w:r>
          </w:p>
        </w:tc>
      </w:tr>
      <w:tr w:rsidR="00F11D1B" w:rsidRPr="00AA4B04" w:rsidTr="00F11D1B">
        <w:tc>
          <w:tcPr>
            <w:tcW w:w="767" w:type="dxa"/>
            <w:tcBorders>
              <w:top w:val="single" w:sz="4" w:space="0" w:color="auto"/>
              <w:left w:val="single" w:sz="4" w:space="0" w:color="auto"/>
              <w:bottom w:val="single" w:sz="4" w:space="0" w:color="auto"/>
              <w:right w:val="single" w:sz="4" w:space="0" w:color="auto"/>
            </w:tcBorders>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rsidTr="00F11D1B">
        <w:tc>
          <w:tcPr>
            <w:tcW w:w="767" w:type="dxa"/>
            <w:tcBorders>
              <w:top w:val="single" w:sz="4" w:space="0" w:color="auto"/>
              <w:left w:val="single" w:sz="4" w:space="0" w:color="auto"/>
              <w:bottom w:val="single" w:sz="4" w:space="0" w:color="auto"/>
              <w:right w:val="single" w:sz="4" w:space="0" w:color="auto"/>
            </w:tcBorders>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rsidR="00F11D1B" w:rsidRPr="00204A7C" w:rsidRDefault="00204A7C" w:rsidP="00BB2E6F">
            <w:pPr>
              <w:numPr>
                <w:ilvl w:val="1"/>
                <w:numId w:val="0"/>
              </w:numPr>
              <w:overflowPunct/>
              <w:autoSpaceDE/>
              <w:autoSpaceDN/>
              <w:spacing w:after="120"/>
              <w:jc w:val="left"/>
              <w:textAlignment w:val="auto"/>
              <w:rPr>
                <w:rFonts w:eastAsia="STZhongsong"/>
                <w:lang w:eastAsia="zh-CN"/>
              </w:rPr>
            </w:pPr>
            <w:r w:rsidRPr="00204A7C">
              <w:rPr>
                <w:rFonts w:eastAsia="STZhongsong"/>
                <w:lang w:eastAsia="zh-CN"/>
              </w:rPr>
              <w:t>N</w:t>
            </w:r>
            <w:r w:rsidR="00BB2E6F">
              <w:rPr>
                <w:rFonts w:eastAsia="STZhongsong"/>
                <w:lang w:eastAsia="zh-CN"/>
              </w:rPr>
              <w:t xml:space="preserve">ot </w:t>
            </w:r>
            <w:r w:rsidRPr="00204A7C">
              <w:rPr>
                <w:rFonts w:eastAsia="STZhongsong"/>
                <w:lang w:eastAsia="zh-CN"/>
              </w:rPr>
              <w:t>U</w:t>
            </w:r>
            <w:r w:rsidR="00BB2E6F">
              <w:rPr>
                <w:rFonts w:eastAsia="STZhongsong"/>
                <w:lang w:eastAsia="zh-CN"/>
              </w:rPr>
              <w:t>sed</w:t>
            </w:r>
          </w:p>
        </w:tc>
      </w:tr>
      <w:tr w:rsidR="00F11D1B" w:rsidRPr="00AA4B04" w:rsidTr="00F11D1B">
        <w:tc>
          <w:tcPr>
            <w:tcW w:w="767" w:type="dxa"/>
            <w:tcBorders>
              <w:top w:val="single" w:sz="4" w:space="0" w:color="auto"/>
              <w:left w:val="single" w:sz="4" w:space="0" w:color="auto"/>
              <w:bottom w:val="single" w:sz="4" w:space="0" w:color="auto"/>
              <w:right w:val="single" w:sz="4" w:space="0" w:color="auto"/>
            </w:tcBorders>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rsidR="008E755F" w:rsidRPr="00AA4B04" w:rsidRDefault="008E755F" w:rsidP="008E755F">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204A7C" w:rsidRDefault="00204A7C">
            <w:pPr>
              <w:numPr>
                <w:ilvl w:val="1"/>
                <w:numId w:val="0"/>
              </w:numPr>
              <w:overflowPunct/>
              <w:autoSpaceDE/>
              <w:autoSpaceDN/>
              <w:spacing w:after="120"/>
              <w:jc w:val="left"/>
              <w:textAlignment w:val="auto"/>
              <w:rPr>
                <w:rFonts w:eastAsia="STZhongsong"/>
                <w:b/>
                <w:lang w:eastAsia="zh-CN"/>
              </w:rPr>
            </w:pPr>
            <w:r>
              <w:rPr>
                <w:rFonts w:eastAsia="STZhongsong"/>
                <w:b/>
                <w:lang w:eastAsia="zh-CN"/>
              </w:rPr>
              <w:t xml:space="preserve">Publicity and Branding </w:t>
            </w:r>
          </w:p>
          <w:p w:rsidR="00F11D1B" w:rsidRPr="00204A7C" w:rsidRDefault="00F11D1B">
            <w:pPr>
              <w:numPr>
                <w:ilvl w:val="1"/>
                <w:numId w:val="0"/>
              </w:numPr>
              <w:overflowPunct/>
              <w:autoSpaceDE/>
              <w:autoSpaceDN/>
              <w:spacing w:after="120"/>
              <w:jc w:val="left"/>
              <w:textAlignment w:val="auto"/>
              <w:rPr>
                <w:rFonts w:eastAsia="STZhongsong"/>
                <w:lang w:eastAsia="zh-CN"/>
              </w:rPr>
            </w:pPr>
            <w:r w:rsidRPr="00204A7C">
              <w:rPr>
                <w:rFonts w:eastAsia="STZhongsong"/>
                <w:lang w:eastAsia="zh-CN"/>
              </w:rPr>
              <w:t>Clau</w:t>
            </w:r>
            <w:r w:rsidR="00204A7C" w:rsidRPr="00204A7C">
              <w:rPr>
                <w:rFonts w:eastAsia="STZhongsong"/>
                <w:lang w:eastAsia="zh-CN"/>
              </w:rPr>
              <w:t>se 36.3.2 of the Call Off Terms</w:t>
            </w:r>
          </w:p>
          <w:p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bl>
    <w:p w:rsidR="004E05DC" w:rsidRPr="00AA4B04" w:rsidRDefault="00F770DB">
      <w:pPr>
        <w:ind w:left="0"/>
        <w:rPr>
          <w:b/>
        </w:rPr>
      </w:pPr>
      <w:r w:rsidRPr="00AA4B04">
        <w:br w:type="page"/>
      </w:r>
      <w:r w:rsidRPr="00AA4B04">
        <w:rPr>
          <w:b/>
        </w:rPr>
        <w:lastRenderedPageBreak/>
        <w:t>FORMATION OF CALL OFF CONTRACT</w:t>
      </w:r>
    </w:p>
    <w:p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tc>
          <w:tcPr>
            <w:tcW w:w="9198" w:type="dxa"/>
            <w:gridSpan w:val="2"/>
            <w:tcBorders>
              <w:top w:val="nil"/>
              <w:left w:val="nil"/>
              <w:bottom w:val="single" w:sz="4" w:space="0" w:color="auto"/>
              <w:right w:val="nil"/>
            </w:tcBorders>
          </w:tcPr>
          <w:p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rsidTr="00F11D1B">
        <w:trPr>
          <w:trHeight w:val="628"/>
        </w:trPr>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A17991" w:rsidRPr="00AA4B04" w:rsidRDefault="003744B6" w:rsidP="00597C88">
            <w:pPr>
              <w:pStyle w:val="MarginText"/>
              <w:rPr>
                <w:rFonts w:cs="Arial"/>
                <w:sz w:val="22"/>
                <w:szCs w:val="22"/>
              </w:rPr>
            </w:pPr>
            <w:r>
              <w:rPr>
                <w:rFonts w:cs="Arial"/>
                <w:noProof/>
                <w:sz w:val="22"/>
                <w:szCs w:val="22"/>
                <w:lang w:eastAsia="en-GB"/>
              </w:rPr>
              <w:t>REDACTED TEXT</w:t>
            </w: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A17991" w:rsidRPr="00AA4B04" w:rsidRDefault="003744B6" w:rsidP="00597C88">
            <w:pPr>
              <w:pStyle w:val="MarginText"/>
              <w:rPr>
                <w:rFonts w:cs="Arial"/>
                <w:sz w:val="22"/>
                <w:szCs w:val="22"/>
              </w:rPr>
            </w:pPr>
            <w:r>
              <w:rPr>
                <w:rFonts w:cs="Arial"/>
                <w:noProof/>
                <w:sz w:val="22"/>
                <w:szCs w:val="22"/>
                <w:lang w:eastAsia="en-GB"/>
              </w:rPr>
              <w:t>REDACTED TEXT</w:t>
            </w: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A17991" w:rsidRPr="00AA4B04" w:rsidRDefault="003744B6" w:rsidP="00597C88">
            <w:pPr>
              <w:pStyle w:val="MarginText"/>
              <w:rPr>
                <w:rFonts w:cs="Arial"/>
                <w:sz w:val="22"/>
                <w:szCs w:val="22"/>
              </w:rPr>
            </w:pPr>
            <w:r>
              <w:rPr>
                <w:rFonts w:cs="Arial"/>
                <w:noProof/>
                <w:sz w:val="22"/>
                <w:szCs w:val="22"/>
                <w:lang w:eastAsia="en-GB"/>
              </w:rPr>
              <w:t>REDACTED TEXT</w:t>
            </w:r>
          </w:p>
        </w:tc>
      </w:tr>
      <w:tr w:rsidR="004E05DC" w:rsidRPr="00AA4B04">
        <w:tc>
          <w:tcPr>
            <w:tcW w:w="9198" w:type="dxa"/>
            <w:gridSpan w:val="2"/>
            <w:tcBorders>
              <w:top w:val="nil"/>
              <w:left w:val="nil"/>
              <w:bottom w:val="single" w:sz="4" w:space="0" w:color="auto"/>
              <w:right w:val="nil"/>
            </w:tcBorders>
          </w:tcPr>
          <w:p w:rsidR="00A11170" w:rsidRDefault="00A11170">
            <w:pPr>
              <w:pStyle w:val="MarginText"/>
              <w:rPr>
                <w:rFonts w:cs="Arial"/>
                <w:b/>
                <w:sz w:val="22"/>
                <w:szCs w:val="22"/>
              </w:rPr>
            </w:pPr>
          </w:p>
          <w:p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A17991" w:rsidRPr="00AA4B04" w:rsidRDefault="003744B6">
            <w:pPr>
              <w:pStyle w:val="MarginText"/>
              <w:rPr>
                <w:rFonts w:cs="Arial"/>
                <w:sz w:val="22"/>
                <w:szCs w:val="22"/>
              </w:rPr>
            </w:pPr>
            <w:r>
              <w:rPr>
                <w:rFonts w:cs="Arial"/>
                <w:noProof/>
                <w:sz w:val="22"/>
                <w:szCs w:val="22"/>
                <w:lang w:eastAsia="en-GB"/>
              </w:rPr>
              <w:t>REDACTED TEXT</w:t>
            </w:r>
            <w:r w:rsidRPr="00AA4B04">
              <w:rPr>
                <w:rFonts w:cs="Arial"/>
                <w:sz w:val="22"/>
                <w:szCs w:val="22"/>
              </w:rPr>
              <w:t xml:space="preserve"> </w:t>
            </w: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A17991" w:rsidRPr="00AA4B04" w:rsidRDefault="003744B6" w:rsidP="0044263D">
            <w:pPr>
              <w:pStyle w:val="MarginText"/>
              <w:rPr>
                <w:rFonts w:cs="Arial"/>
                <w:sz w:val="22"/>
                <w:szCs w:val="22"/>
              </w:rPr>
            </w:pPr>
            <w:r>
              <w:rPr>
                <w:rFonts w:cs="Arial"/>
                <w:noProof/>
                <w:sz w:val="22"/>
                <w:szCs w:val="22"/>
                <w:lang w:eastAsia="en-GB"/>
              </w:rPr>
              <w:t>REDACTED TEXT</w:t>
            </w:r>
          </w:p>
        </w:tc>
      </w:tr>
      <w:tr w:rsidR="004E05DC" w:rsidRPr="00AA4B04">
        <w:tc>
          <w:tcPr>
            <w:tcW w:w="2655" w:type="dxa"/>
            <w:tcBorders>
              <w:top w:val="single" w:sz="4" w:space="0" w:color="auto"/>
              <w:left w:val="single" w:sz="4" w:space="0" w:color="auto"/>
              <w:bottom w:val="single" w:sz="4" w:space="0" w:color="auto"/>
              <w:right w:val="single" w:sz="4" w:space="0" w:color="auto"/>
            </w:tcBorders>
          </w:tcPr>
          <w:p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A17991" w:rsidRPr="00AA4B04" w:rsidRDefault="003744B6">
            <w:pPr>
              <w:pStyle w:val="MarginText"/>
              <w:rPr>
                <w:rFonts w:cs="Arial"/>
                <w:sz w:val="22"/>
                <w:szCs w:val="22"/>
              </w:rPr>
            </w:pPr>
            <w:r>
              <w:rPr>
                <w:rFonts w:cs="Arial"/>
                <w:noProof/>
                <w:sz w:val="22"/>
                <w:szCs w:val="22"/>
                <w:lang w:eastAsia="en-GB"/>
              </w:rPr>
              <w:t>REDACTED TEXT</w:t>
            </w:r>
            <w:r w:rsidRPr="00AA4B04">
              <w:rPr>
                <w:rFonts w:cs="Arial"/>
                <w:sz w:val="22"/>
                <w:szCs w:val="22"/>
              </w:rPr>
              <w:t xml:space="preserve"> </w:t>
            </w:r>
          </w:p>
        </w:tc>
      </w:tr>
    </w:tbl>
    <w:p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rsidR="004E05DC" w:rsidRPr="00AA4B04" w:rsidRDefault="002E669B">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597C88">
          <w:rPr>
            <w:webHidden/>
            <w:sz w:val="20"/>
            <w:szCs w:val="20"/>
          </w:rPr>
          <w:t>13</w:t>
        </w:r>
        <w:r w:rsidR="00F770DB" w:rsidRPr="00AA4B04">
          <w:rPr>
            <w:webHidden/>
            <w:sz w:val="20"/>
            <w:szCs w:val="20"/>
          </w:rPr>
          <w:fldChar w:fldCharType="end"/>
        </w:r>
      </w:hyperlink>
    </w:p>
    <w:p w:rsidR="004E05DC" w:rsidRPr="00AA4B04" w:rsidRDefault="002E669B">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597C88">
          <w:rPr>
            <w:webHidden/>
            <w:sz w:val="20"/>
          </w:rPr>
          <w:t>13</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597C88">
          <w:rPr>
            <w:webHidden/>
            <w:sz w:val="20"/>
          </w:rPr>
          <w:t>14</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597C88">
          <w:rPr>
            <w:webHidden/>
            <w:sz w:val="20"/>
          </w:rPr>
          <w:t>15</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597C88">
          <w:rPr>
            <w:webHidden/>
            <w:sz w:val="20"/>
          </w:rPr>
          <w:t>16</w:t>
        </w:r>
        <w:r w:rsidR="00F770DB" w:rsidRPr="00AA4B04">
          <w:rPr>
            <w:webHidden/>
            <w:sz w:val="20"/>
          </w:rPr>
          <w:fldChar w:fldCharType="end"/>
        </w:r>
      </w:hyperlink>
    </w:p>
    <w:p w:rsidR="004E05DC" w:rsidRPr="00AA4B04" w:rsidRDefault="002E669B">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597C88">
          <w:rPr>
            <w:webHidden/>
            <w:sz w:val="20"/>
            <w:szCs w:val="20"/>
          </w:rPr>
          <w:t>17</w:t>
        </w:r>
        <w:r w:rsidR="00F770DB" w:rsidRPr="00AA4B04">
          <w:rPr>
            <w:webHidden/>
            <w:sz w:val="20"/>
            <w:szCs w:val="20"/>
          </w:rPr>
          <w:fldChar w:fldCharType="end"/>
        </w:r>
      </w:hyperlink>
    </w:p>
    <w:p w:rsidR="004E05DC" w:rsidRPr="00AA4B04" w:rsidRDefault="002E669B">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597C88">
          <w:rPr>
            <w:webHidden/>
            <w:sz w:val="20"/>
          </w:rPr>
          <w:t>17</w:t>
        </w:r>
        <w:r w:rsidR="00F770DB" w:rsidRPr="00AA4B04">
          <w:rPr>
            <w:webHidden/>
            <w:sz w:val="20"/>
          </w:rPr>
          <w:fldChar w:fldCharType="end"/>
        </w:r>
      </w:hyperlink>
    </w:p>
    <w:p w:rsidR="004E05DC" w:rsidRPr="00AA4B04" w:rsidRDefault="002E669B">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597C88">
          <w:rPr>
            <w:webHidden/>
            <w:sz w:val="20"/>
            <w:szCs w:val="20"/>
          </w:rPr>
          <w:t>17</w:t>
        </w:r>
        <w:r w:rsidR="00F770DB" w:rsidRPr="00AA4B04">
          <w:rPr>
            <w:webHidden/>
            <w:sz w:val="20"/>
            <w:szCs w:val="20"/>
          </w:rPr>
          <w:fldChar w:fldCharType="end"/>
        </w:r>
      </w:hyperlink>
    </w:p>
    <w:p w:rsidR="004E05DC" w:rsidRPr="00AA4B04" w:rsidRDefault="002E669B">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597C88">
          <w:rPr>
            <w:webHidden/>
            <w:sz w:val="20"/>
          </w:rPr>
          <w:t>17</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597C88">
          <w:rPr>
            <w:webHidden/>
            <w:sz w:val="20"/>
          </w:rPr>
          <w:t>19</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597C88">
          <w:rPr>
            <w:webHidden/>
            <w:sz w:val="20"/>
          </w:rPr>
          <w:t>21</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rsidR="004E05DC" w:rsidRPr="00AA4B04" w:rsidRDefault="002E669B">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rsidR="004E05DC" w:rsidRPr="00AA4B04" w:rsidRDefault="002E669B">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597C88">
          <w:rPr>
            <w:webHidden/>
            <w:sz w:val="20"/>
          </w:rPr>
          <w:t>22</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rsidR="004E05DC" w:rsidRPr="00AA4B04" w:rsidRDefault="002E669B">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597C88">
          <w:rPr>
            <w:webHidden/>
            <w:sz w:val="20"/>
          </w:rPr>
          <w:t>23</w:t>
        </w:r>
        <w:r w:rsidR="00F770DB" w:rsidRPr="00AA4B04">
          <w:rPr>
            <w:webHidden/>
            <w:sz w:val="20"/>
          </w:rPr>
          <w:fldChar w:fldCharType="end"/>
        </w:r>
      </w:hyperlink>
    </w:p>
    <w:p w:rsidR="004E05DC" w:rsidRDefault="002E669B">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597C88">
          <w:rPr>
            <w:webHidden/>
            <w:sz w:val="20"/>
          </w:rPr>
          <w:t>23</w:t>
        </w:r>
        <w:r w:rsidR="00F770DB" w:rsidRPr="00AA4B04">
          <w:rPr>
            <w:webHidden/>
            <w:sz w:val="20"/>
          </w:rPr>
          <w:fldChar w:fldCharType="end"/>
        </w:r>
      </w:hyperlink>
    </w:p>
    <w:p w:rsidR="0045694D" w:rsidRPr="00AA4B04" w:rsidRDefault="002E669B"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597C88">
          <w:rPr>
            <w:webHidden/>
            <w:sz w:val="20"/>
          </w:rPr>
          <w:t>23</w:t>
        </w:r>
        <w:r w:rsidR="0045694D" w:rsidRPr="00AA4B04">
          <w:rPr>
            <w:webHidden/>
            <w:sz w:val="20"/>
          </w:rPr>
          <w:fldChar w:fldCharType="end"/>
        </w:r>
      </w:hyperlink>
    </w:p>
    <w:p w:rsidR="004E05DC" w:rsidRPr="00AA4B04" w:rsidRDefault="002E669B">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597C88">
          <w:rPr>
            <w:webHidden/>
            <w:sz w:val="20"/>
          </w:rPr>
          <w:t>23</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597C88">
          <w:rPr>
            <w:webHidden/>
            <w:sz w:val="20"/>
          </w:rPr>
          <w:t>23</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597C88">
          <w:rPr>
            <w:webHidden/>
            <w:sz w:val="20"/>
          </w:rPr>
          <w:t>24</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597C88">
          <w:rPr>
            <w:webHidden/>
            <w:sz w:val="20"/>
          </w:rPr>
          <w:t>24</w:t>
        </w:r>
        <w:r w:rsidR="00F770DB" w:rsidRPr="00AA4B04">
          <w:rPr>
            <w:webHidden/>
            <w:sz w:val="20"/>
          </w:rPr>
          <w:fldChar w:fldCharType="end"/>
        </w:r>
      </w:hyperlink>
    </w:p>
    <w:p w:rsidR="004E05DC" w:rsidRPr="00AA4B04" w:rsidRDefault="002E669B">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597C88">
          <w:rPr>
            <w:webHidden/>
            <w:sz w:val="20"/>
            <w:szCs w:val="20"/>
          </w:rPr>
          <w:t>25</w:t>
        </w:r>
        <w:r w:rsidR="00F770DB" w:rsidRPr="00AA4B04">
          <w:rPr>
            <w:webHidden/>
            <w:sz w:val="20"/>
            <w:szCs w:val="20"/>
          </w:rPr>
          <w:fldChar w:fldCharType="end"/>
        </w:r>
      </w:hyperlink>
    </w:p>
    <w:p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rsidR="004E05DC" w:rsidRPr="00AA4B04" w:rsidRDefault="002E669B">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597C88">
          <w:rPr>
            <w:webHidden/>
            <w:sz w:val="20"/>
          </w:rPr>
          <w:t>25</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597C88">
          <w:rPr>
            <w:webHidden/>
            <w:sz w:val="20"/>
          </w:rPr>
          <w:t>25</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597C88">
          <w:rPr>
            <w:webHidden/>
            <w:sz w:val="20"/>
          </w:rPr>
          <w:t>27</w:t>
        </w:r>
        <w:r w:rsidR="00F770DB" w:rsidRPr="00AA4B04">
          <w:rPr>
            <w:webHidden/>
            <w:sz w:val="20"/>
          </w:rPr>
          <w:fldChar w:fldCharType="end"/>
        </w:r>
      </w:hyperlink>
    </w:p>
    <w:p w:rsidR="004E05DC" w:rsidRPr="00AA4B04" w:rsidRDefault="002E669B">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597C88">
          <w:rPr>
            <w:webHidden/>
            <w:sz w:val="20"/>
            <w:szCs w:val="20"/>
          </w:rPr>
          <w:t>29</w:t>
        </w:r>
        <w:r w:rsidR="00F770DB" w:rsidRPr="00AA4B04">
          <w:rPr>
            <w:webHidden/>
            <w:sz w:val="20"/>
            <w:szCs w:val="20"/>
          </w:rPr>
          <w:fldChar w:fldCharType="end"/>
        </w:r>
      </w:hyperlink>
    </w:p>
    <w:p w:rsidR="004E05DC" w:rsidRPr="00AA4B04" w:rsidRDefault="002E669B">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597C88">
          <w:rPr>
            <w:webHidden/>
            <w:sz w:val="20"/>
          </w:rPr>
          <w:t>29</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597C88">
          <w:rPr>
            <w:webHidden/>
            <w:sz w:val="20"/>
          </w:rPr>
          <w:t>31</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597C88">
          <w:rPr>
            <w:webHidden/>
            <w:sz w:val="20"/>
          </w:rPr>
          <w:t>32</w:t>
        </w:r>
        <w:r w:rsidR="00F770DB" w:rsidRPr="00AA4B04">
          <w:rPr>
            <w:webHidden/>
            <w:sz w:val="20"/>
          </w:rPr>
          <w:fldChar w:fldCharType="end"/>
        </w:r>
      </w:hyperlink>
    </w:p>
    <w:p w:rsidR="004E05DC" w:rsidRPr="00AA4B04" w:rsidRDefault="002E669B">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597C88">
          <w:rPr>
            <w:webHidden/>
            <w:sz w:val="20"/>
            <w:szCs w:val="20"/>
          </w:rPr>
          <w:t>32</w:t>
        </w:r>
        <w:r w:rsidR="00F770DB" w:rsidRPr="00AA4B04">
          <w:rPr>
            <w:webHidden/>
            <w:sz w:val="20"/>
            <w:szCs w:val="20"/>
          </w:rPr>
          <w:fldChar w:fldCharType="end"/>
        </w:r>
      </w:hyperlink>
    </w:p>
    <w:p w:rsidR="004E05DC" w:rsidRPr="00AA4B04" w:rsidRDefault="002E669B">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597C88">
          <w:rPr>
            <w:webHidden/>
            <w:sz w:val="20"/>
          </w:rPr>
          <w:t>32</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597C88">
          <w:rPr>
            <w:webHidden/>
            <w:sz w:val="20"/>
          </w:rPr>
          <w:t>33</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597C88">
          <w:rPr>
            <w:webHidden/>
            <w:sz w:val="20"/>
          </w:rPr>
          <w:t>35</w:t>
        </w:r>
        <w:r w:rsidR="00F770DB" w:rsidRPr="00AA4B04">
          <w:rPr>
            <w:webHidden/>
            <w:sz w:val="20"/>
          </w:rPr>
          <w:fldChar w:fldCharType="end"/>
        </w:r>
      </w:hyperlink>
    </w:p>
    <w:p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597C88">
          <w:rPr>
            <w:webHidden/>
            <w:sz w:val="20"/>
          </w:rPr>
          <w:t>36</w:t>
        </w:r>
        <w:r w:rsidR="00F770DB" w:rsidRPr="00AA4B04">
          <w:rPr>
            <w:webHidden/>
            <w:sz w:val="20"/>
          </w:rPr>
          <w:fldChar w:fldCharType="end"/>
        </w:r>
      </w:hyperlink>
    </w:p>
    <w:p w:rsidR="004E05DC" w:rsidRPr="00AA4B04" w:rsidRDefault="002E669B">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597C88">
          <w:rPr>
            <w:webHidden/>
            <w:sz w:val="20"/>
            <w:szCs w:val="20"/>
          </w:rPr>
          <w:t>41</w:t>
        </w:r>
        <w:r w:rsidR="00F770DB" w:rsidRPr="00AA4B04">
          <w:rPr>
            <w:webHidden/>
            <w:sz w:val="20"/>
            <w:szCs w:val="20"/>
          </w:rPr>
          <w:fldChar w:fldCharType="end"/>
        </w:r>
      </w:hyperlink>
    </w:p>
    <w:p w:rsidR="004E05DC" w:rsidRPr="00AA4B04" w:rsidRDefault="002E669B">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597C88">
          <w:rPr>
            <w:webHidden/>
            <w:sz w:val="20"/>
          </w:rPr>
          <w:t>41</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597C88">
          <w:rPr>
            <w:webHidden/>
            <w:sz w:val="20"/>
          </w:rPr>
          <w:t>42</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597C88">
          <w:rPr>
            <w:webHidden/>
            <w:sz w:val="20"/>
          </w:rPr>
          <w:t>42</w:t>
        </w:r>
        <w:r w:rsidR="00F770DB" w:rsidRPr="00AA4B04">
          <w:rPr>
            <w:webHidden/>
            <w:sz w:val="20"/>
          </w:rPr>
          <w:fldChar w:fldCharType="end"/>
        </w:r>
      </w:hyperlink>
    </w:p>
    <w:p w:rsidR="004E05DC" w:rsidRPr="00AA4B04" w:rsidRDefault="002E669B">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597C88">
          <w:rPr>
            <w:webHidden/>
            <w:sz w:val="20"/>
            <w:szCs w:val="20"/>
          </w:rPr>
          <w:t>43</w:t>
        </w:r>
        <w:r w:rsidR="00F770DB" w:rsidRPr="00AA4B04">
          <w:rPr>
            <w:webHidden/>
            <w:sz w:val="20"/>
            <w:szCs w:val="20"/>
          </w:rPr>
          <w:fldChar w:fldCharType="end"/>
        </w:r>
      </w:hyperlink>
    </w:p>
    <w:p w:rsidR="004E05DC" w:rsidRPr="00AA4B04" w:rsidRDefault="002E669B">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597C88">
          <w:rPr>
            <w:webHidden/>
            <w:sz w:val="20"/>
          </w:rPr>
          <w:t>43</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597C88">
          <w:rPr>
            <w:webHidden/>
            <w:sz w:val="20"/>
          </w:rPr>
          <w:t>50</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597C88">
          <w:rPr>
            <w:webHidden/>
            <w:sz w:val="20"/>
          </w:rPr>
          <w:t>58</w:t>
        </w:r>
        <w:r w:rsidR="00F770DB" w:rsidRPr="00AA4B04">
          <w:rPr>
            <w:webHidden/>
            <w:sz w:val="20"/>
          </w:rPr>
          <w:fldChar w:fldCharType="end"/>
        </w:r>
      </w:hyperlink>
    </w:p>
    <w:p w:rsidR="004E05DC" w:rsidRPr="00AA4B04" w:rsidRDefault="002E669B">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597C88">
          <w:rPr>
            <w:webHidden/>
            <w:sz w:val="20"/>
            <w:szCs w:val="20"/>
          </w:rPr>
          <w:t>58</w:t>
        </w:r>
        <w:r w:rsidR="00F770DB" w:rsidRPr="00AA4B04">
          <w:rPr>
            <w:webHidden/>
            <w:sz w:val="20"/>
            <w:szCs w:val="20"/>
          </w:rPr>
          <w:fldChar w:fldCharType="end"/>
        </w:r>
      </w:hyperlink>
    </w:p>
    <w:p w:rsidR="004E05DC" w:rsidRPr="00AA4B04" w:rsidRDefault="002E669B">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597C88">
          <w:rPr>
            <w:webHidden/>
            <w:sz w:val="20"/>
          </w:rPr>
          <w:t>58</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597C88">
          <w:rPr>
            <w:webHidden/>
            <w:sz w:val="20"/>
          </w:rPr>
          <w:t>61</w:t>
        </w:r>
        <w:r w:rsidR="00F770DB" w:rsidRPr="00AA4B04">
          <w:rPr>
            <w:webHidden/>
            <w:sz w:val="20"/>
          </w:rPr>
          <w:fldChar w:fldCharType="end"/>
        </w:r>
      </w:hyperlink>
    </w:p>
    <w:p w:rsidR="004E05DC" w:rsidRPr="00AA4B04" w:rsidRDefault="002E669B">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597C88">
          <w:rPr>
            <w:webHidden/>
            <w:sz w:val="20"/>
            <w:szCs w:val="20"/>
          </w:rPr>
          <w:t>61</w:t>
        </w:r>
        <w:r w:rsidR="00F770DB" w:rsidRPr="00AA4B04">
          <w:rPr>
            <w:webHidden/>
            <w:sz w:val="20"/>
            <w:szCs w:val="20"/>
          </w:rPr>
          <w:fldChar w:fldCharType="end"/>
        </w:r>
      </w:hyperlink>
    </w:p>
    <w:p w:rsidR="004E05DC" w:rsidRPr="00AA4B04" w:rsidRDefault="002E669B">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597C88">
          <w:rPr>
            <w:webHidden/>
            <w:sz w:val="20"/>
          </w:rPr>
          <w:t>61</w:t>
        </w:r>
        <w:r w:rsidR="00F770DB" w:rsidRPr="00AA4B04">
          <w:rPr>
            <w:webHidden/>
            <w:sz w:val="20"/>
          </w:rPr>
          <w:fldChar w:fldCharType="end"/>
        </w:r>
      </w:hyperlink>
    </w:p>
    <w:p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597C88">
          <w:rPr>
            <w:webHidden/>
            <w:sz w:val="20"/>
          </w:rPr>
          <w:t>63</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597C88">
          <w:rPr>
            <w:webHidden/>
            <w:sz w:val="20"/>
          </w:rPr>
          <w:t>65</w:t>
        </w:r>
        <w:r w:rsidR="00F770DB" w:rsidRPr="00AA4B04">
          <w:rPr>
            <w:webHidden/>
            <w:sz w:val="20"/>
          </w:rPr>
          <w:fldChar w:fldCharType="end"/>
        </w:r>
      </w:hyperlink>
    </w:p>
    <w:p w:rsidR="004E05DC" w:rsidRPr="00AA4B04" w:rsidRDefault="002E669B">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597C88">
          <w:rPr>
            <w:webHidden/>
            <w:sz w:val="20"/>
            <w:szCs w:val="20"/>
          </w:rPr>
          <w:t>66</w:t>
        </w:r>
        <w:r w:rsidR="00F770DB" w:rsidRPr="00AA4B04">
          <w:rPr>
            <w:webHidden/>
            <w:sz w:val="20"/>
            <w:szCs w:val="20"/>
          </w:rPr>
          <w:fldChar w:fldCharType="end"/>
        </w:r>
      </w:hyperlink>
    </w:p>
    <w:p w:rsidR="004E05DC" w:rsidRPr="00AA4B04" w:rsidRDefault="002E669B">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597C88">
          <w:rPr>
            <w:webHidden/>
            <w:sz w:val="20"/>
          </w:rPr>
          <w:t>66</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597C88">
          <w:rPr>
            <w:webHidden/>
            <w:sz w:val="20"/>
          </w:rPr>
          <w:t>69</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597C88">
          <w:rPr>
            <w:webHidden/>
            <w:sz w:val="20"/>
          </w:rPr>
          <w:t>69</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597C88">
          <w:rPr>
            <w:webHidden/>
            <w:sz w:val="20"/>
          </w:rPr>
          <w:t>70</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597C88">
          <w:rPr>
            <w:webHidden/>
            <w:sz w:val="20"/>
          </w:rPr>
          <w:t>70</w:t>
        </w:r>
        <w:r w:rsidR="00F770DB" w:rsidRPr="00AA4B04">
          <w:rPr>
            <w:webHidden/>
            <w:sz w:val="20"/>
          </w:rPr>
          <w:fldChar w:fldCharType="end"/>
        </w:r>
      </w:hyperlink>
    </w:p>
    <w:p w:rsidR="004E05DC" w:rsidRPr="00AA4B04" w:rsidRDefault="002E669B">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597C88">
          <w:rPr>
            <w:webHidden/>
            <w:sz w:val="20"/>
            <w:szCs w:val="20"/>
          </w:rPr>
          <w:t>72</w:t>
        </w:r>
        <w:r w:rsidR="00F770DB" w:rsidRPr="00AA4B04">
          <w:rPr>
            <w:webHidden/>
            <w:sz w:val="20"/>
            <w:szCs w:val="20"/>
          </w:rPr>
          <w:fldChar w:fldCharType="end"/>
        </w:r>
      </w:hyperlink>
    </w:p>
    <w:p w:rsidR="004E05DC" w:rsidRPr="00AA4B04" w:rsidRDefault="002E669B">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597C88">
          <w:rPr>
            <w:webHidden/>
            <w:sz w:val="20"/>
          </w:rPr>
          <w:t>72</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597C88">
          <w:rPr>
            <w:webHidden/>
            <w:sz w:val="20"/>
          </w:rPr>
          <w:t>73</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597C88">
          <w:rPr>
            <w:webHidden/>
            <w:sz w:val="20"/>
          </w:rPr>
          <w:t>74</w:t>
        </w:r>
        <w:r w:rsidR="00F770DB" w:rsidRPr="00AA4B04">
          <w:rPr>
            <w:webHidden/>
            <w:sz w:val="20"/>
          </w:rPr>
          <w:fldChar w:fldCharType="end"/>
        </w:r>
      </w:hyperlink>
    </w:p>
    <w:p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597C88">
          <w:rPr>
            <w:webHidden/>
            <w:sz w:val="20"/>
          </w:rPr>
          <w:t>74</w:t>
        </w:r>
        <w:r w:rsidR="00F770DB" w:rsidRPr="0045694D">
          <w:rPr>
            <w:webHidden/>
            <w:sz w:val="20"/>
          </w:rPr>
          <w:fldChar w:fldCharType="end"/>
        </w:r>
      </w:hyperlink>
    </w:p>
    <w:p w:rsidR="004E05DC" w:rsidRPr="00AA4B04" w:rsidRDefault="002E669B">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597C88">
          <w:rPr>
            <w:webHidden/>
            <w:sz w:val="20"/>
          </w:rPr>
          <w:t>74</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597C88">
          <w:rPr>
            <w:webHidden/>
            <w:sz w:val="20"/>
          </w:rPr>
          <w:t>75</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597C88">
          <w:rPr>
            <w:webHidden/>
            <w:sz w:val="20"/>
          </w:rPr>
          <w:t>76</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597C88">
          <w:rPr>
            <w:webHidden/>
            <w:sz w:val="20"/>
          </w:rPr>
          <w:t>76</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597C88">
          <w:rPr>
            <w:webHidden/>
            <w:sz w:val="20"/>
          </w:rPr>
          <w:t>76</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597C88">
          <w:rPr>
            <w:webHidden/>
            <w:sz w:val="20"/>
          </w:rPr>
          <w:t>77</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597C88">
          <w:rPr>
            <w:webHidden/>
            <w:sz w:val="20"/>
          </w:rPr>
          <w:t>78</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597C88">
          <w:rPr>
            <w:webHidden/>
            <w:sz w:val="20"/>
          </w:rPr>
          <w:t>78</w:t>
        </w:r>
        <w:r w:rsidR="00F770DB" w:rsidRPr="00AA4B04">
          <w:rPr>
            <w:webHidden/>
            <w:sz w:val="20"/>
          </w:rPr>
          <w:fldChar w:fldCharType="end"/>
        </w:r>
      </w:hyperlink>
    </w:p>
    <w:p w:rsidR="004E05DC" w:rsidRPr="00AA4B04" w:rsidRDefault="002E669B">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597C88">
          <w:rPr>
            <w:webHidden/>
            <w:sz w:val="20"/>
            <w:szCs w:val="20"/>
          </w:rPr>
          <w:t>79</w:t>
        </w:r>
        <w:r w:rsidR="00F770DB" w:rsidRPr="00AA4B04">
          <w:rPr>
            <w:webHidden/>
            <w:sz w:val="20"/>
            <w:szCs w:val="20"/>
          </w:rPr>
          <w:fldChar w:fldCharType="end"/>
        </w:r>
      </w:hyperlink>
    </w:p>
    <w:p w:rsidR="004E05DC" w:rsidRPr="00AA4B04" w:rsidRDefault="002E669B">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597C88">
          <w:rPr>
            <w:webHidden/>
            <w:sz w:val="20"/>
            <w:szCs w:val="20"/>
          </w:rPr>
          <w:t>103</w:t>
        </w:r>
        <w:r w:rsidR="00F770DB" w:rsidRPr="00AA4B04">
          <w:rPr>
            <w:webHidden/>
            <w:sz w:val="20"/>
            <w:szCs w:val="20"/>
          </w:rPr>
          <w:fldChar w:fldCharType="end"/>
        </w:r>
      </w:hyperlink>
    </w:p>
    <w:p w:rsidR="004E05DC" w:rsidRPr="00AA4B04" w:rsidRDefault="002E669B">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597C88">
          <w:rPr>
            <w:webHidden/>
            <w:sz w:val="20"/>
          </w:rPr>
          <w:t>104</w:t>
        </w:r>
        <w:r w:rsidR="00F770DB" w:rsidRPr="00AA4B04">
          <w:rPr>
            <w:webHidden/>
            <w:sz w:val="20"/>
          </w:rPr>
          <w:fldChar w:fldCharType="end"/>
        </w:r>
      </w:hyperlink>
    </w:p>
    <w:p w:rsidR="004E05DC" w:rsidRPr="00AA4B04" w:rsidRDefault="002E669B">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597C88">
          <w:rPr>
            <w:webHidden/>
            <w:sz w:val="20"/>
            <w:szCs w:val="20"/>
          </w:rPr>
          <w:t>106</w:t>
        </w:r>
        <w:r w:rsidR="00F770DB" w:rsidRPr="00AA4B04">
          <w:rPr>
            <w:webHidden/>
            <w:sz w:val="20"/>
            <w:szCs w:val="20"/>
          </w:rPr>
          <w:fldChar w:fldCharType="end"/>
        </w:r>
      </w:hyperlink>
    </w:p>
    <w:p w:rsidR="004E05DC" w:rsidRPr="00AA4B04" w:rsidRDefault="002E669B">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597C88">
          <w:rPr>
            <w:webHidden/>
            <w:sz w:val="20"/>
          </w:rPr>
          <w:t>112</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597C88">
          <w:rPr>
            <w:webHidden/>
            <w:sz w:val="20"/>
          </w:rPr>
          <w:t>113</w:t>
        </w:r>
        <w:r w:rsidR="00F770DB" w:rsidRPr="00AA4B04">
          <w:rPr>
            <w:webHidden/>
            <w:sz w:val="20"/>
          </w:rPr>
          <w:fldChar w:fldCharType="end"/>
        </w:r>
      </w:hyperlink>
    </w:p>
    <w:p w:rsidR="004E05DC" w:rsidRPr="00AA4B04" w:rsidRDefault="002E669B">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597C88">
          <w:rPr>
            <w:webHidden/>
            <w:sz w:val="20"/>
            <w:szCs w:val="20"/>
          </w:rPr>
          <w:t>114</w:t>
        </w:r>
        <w:r w:rsidR="00F770DB" w:rsidRPr="00AA4B04">
          <w:rPr>
            <w:webHidden/>
            <w:sz w:val="20"/>
            <w:szCs w:val="20"/>
          </w:rPr>
          <w:fldChar w:fldCharType="end"/>
        </w:r>
      </w:hyperlink>
    </w:p>
    <w:p w:rsidR="004E05DC" w:rsidRPr="00AA4B04" w:rsidRDefault="002E669B">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597C88">
          <w:rPr>
            <w:webHidden/>
            <w:sz w:val="20"/>
            <w:szCs w:val="20"/>
          </w:rPr>
          <w:t>115</w:t>
        </w:r>
        <w:r w:rsidR="00F770DB" w:rsidRPr="00AA4B04">
          <w:rPr>
            <w:webHidden/>
            <w:sz w:val="20"/>
            <w:szCs w:val="20"/>
          </w:rPr>
          <w:fldChar w:fldCharType="end"/>
        </w:r>
      </w:hyperlink>
    </w:p>
    <w:p w:rsidR="004E05DC" w:rsidRPr="00AA4B04" w:rsidRDefault="002E669B">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rsidR="004E05DC" w:rsidRPr="00AA4B04" w:rsidRDefault="002E669B">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597C88">
          <w:rPr>
            <w:webHidden/>
            <w:sz w:val="20"/>
            <w:szCs w:val="20"/>
          </w:rPr>
          <w:t>117</w:t>
        </w:r>
        <w:r w:rsidR="00F770DB" w:rsidRPr="00AA4B04">
          <w:rPr>
            <w:webHidden/>
            <w:sz w:val="20"/>
            <w:szCs w:val="20"/>
          </w:rPr>
          <w:fldChar w:fldCharType="end"/>
        </w:r>
      </w:hyperlink>
    </w:p>
    <w:p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597C88">
          <w:rPr>
            <w:webHidden/>
            <w:sz w:val="20"/>
            <w:szCs w:val="20"/>
          </w:rPr>
          <w:t>129</w:t>
        </w:r>
        <w:r w:rsidRPr="00AA4B04">
          <w:rPr>
            <w:webHidden/>
            <w:sz w:val="20"/>
            <w:szCs w:val="20"/>
          </w:rPr>
          <w:fldChar w:fldCharType="end"/>
        </w:r>
      </w:hyperlink>
    </w:p>
    <w:p w:rsidR="004E05DC" w:rsidRPr="00AA4B04" w:rsidRDefault="002E669B">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597C88">
          <w:rPr>
            <w:webHidden/>
            <w:sz w:val="20"/>
          </w:rPr>
          <w:t>130</w:t>
        </w:r>
        <w:r w:rsidR="00F770DB" w:rsidRPr="00AA4B04">
          <w:rPr>
            <w:webHidden/>
            <w:sz w:val="20"/>
          </w:rPr>
          <w:fldChar w:fldCharType="end"/>
        </w:r>
      </w:hyperlink>
    </w:p>
    <w:p w:rsidR="004E05DC" w:rsidRPr="00AA4B04" w:rsidRDefault="002E669B">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597C88">
          <w:rPr>
            <w:webHidden/>
            <w:sz w:val="20"/>
            <w:szCs w:val="20"/>
          </w:rPr>
          <w:t>131</w:t>
        </w:r>
        <w:r w:rsidR="00F770DB" w:rsidRPr="00AA4B04">
          <w:rPr>
            <w:webHidden/>
            <w:sz w:val="20"/>
            <w:szCs w:val="20"/>
          </w:rPr>
          <w:fldChar w:fldCharType="end"/>
        </w:r>
      </w:hyperlink>
    </w:p>
    <w:p w:rsidR="004E05DC" w:rsidRPr="00AA4B04" w:rsidRDefault="002E669B">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597C88">
          <w:rPr>
            <w:webHidden/>
            <w:sz w:val="20"/>
            <w:szCs w:val="20"/>
          </w:rPr>
          <w:t>138</w:t>
        </w:r>
        <w:r w:rsidR="00F770DB" w:rsidRPr="00AA4B04">
          <w:rPr>
            <w:webHidden/>
            <w:sz w:val="20"/>
            <w:szCs w:val="20"/>
          </w:rPr>
          <w:fldChar w:fldCharType="end"/>
        </w:r>
      </w:hyperlink>
    </w:p>
    <w:p w:rsidR="004E05DC" w:rsidRPr="00AA4B04" w:rsidRDefault="002E669B">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597C88">
          <w:rPr>
            <w:webHidden/>
            <w:sz w:val="20"/>
            <w:szCs w:val="20"/>
          </w:rPr>
          <w:t>149</w:t>
        </w:r>
        <w:r w:rsidR="00F770DB" w:rsidRPr="00AA4B04">
          <w:rPr>
            <w:webHidden/>
            <w:sz w:val="20"/>
            <w:szCs w:val="20"/>
          </w:rPr>
          <w:fldChar w:fldCharType="end"/>
        </w:r>
      </w:hyperlink>
    </w:p>
    <w:p w:rsidR="004E05DC" w:rsidRPr="00AA4B04" w:rsidRDefault="002E669B">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597C88">
          <w:rPr>
            <w:webHidden/>
            <w:sz w:val="20"/>
          </w:rPr>
          <w:t>159</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597C88">
          <w:rPr>
            <w:webHidden/>
            <w:sz w:val="20"/>
          </w:rPr>
          <w:t>168</w:t>
        </w:r>
        <w:r w:rsidR="00F770DB" w:rsidRPr="00AA4B04">
          <w:rPr>
            <w:webHidden/>
            <w:sz w:val="20"/>
          </w:rPr>
          <w:fldChar w:fldCharType="end"/>
        </w:r>
      </w:hyperlink>
    </w:p>
    <w:p w:rsidR="004E05DC" w:rsidRPr="00AA4B04" w:rsidRDefault="002E669B">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597C88">
          <w:rPr>
            <w:webHidden/>
            <w:sz w:val="20"/>
          </w:rPr>
          <w:t>183</w:t>
        </w:r>
        <w:r w:rsidR="00F770DB" w:rsidRPr="00AA4B04">
          <w:rPr>
            <w:webHidden/>
            <w:sz w:val="20"/>
          </w:rPr>
          <w:fldChar w:fldCharType="end"/>
        </w:r>
      </w:hyperlink>
    </w:p>
    <w:p w:rsidR="004E05DC" w:rsidRPr="00AA4B04" w:rsidRDefault="002E669B">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597C88">
          <w:rPr>
            <w:webHidden/>
            <w:sz w:val="20"/>
            <w:szCs w:val="20"/>
          </w:rPr>
          <w:t>184</w:t>
        </w:r>
        <w:r w:rsidR="00F770DB" w:rsidRPr="00AA4B04">
          <w:rPr>
            <w:webHidden/>
            <w:sz w:val="20"/>
            <w:szCs w:val="20"/>
          </w:rPr>
          <w:fldChar w:fldCharType="end"/>
        </w:r>
      </w:hyperlink>
    </w:p>
    <w:p w:rsidR="004E05DC" w:rsidRPr="00AA4B04" w:rsidRDefault="002E669B">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597C88">
          <w:rPr>
            <w:webHidden/>
            <w:sz w:val="20"/>
            <w:szCs w:val="20"/>
          </w:rPr>
          <w:t>190</w:t>
        </w:r>
        <w:r w:rsidR="00F770DB" w:rsidRPr="00AA4B04">
          <w:rPr>
            <w:webHidden/>
            <w:sz w:val="20"/>
            <w:szCs w:val="20"/>
          </w:rPr>
          <w:fldChar w:fldCharType="end"/>
        </w:r>
      </w:hyperlink>
    </w:p>
    <w:p w:rsidR="004E05DC" w:rsidRPr="00AA4B04" w:rsidRDefault="002E669B">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597C88">
          <w:rPr>
            <w:webHidden/>
            <w:sz w:val="20"/>
            <w:szCs w:val="20"/>
          </w:rPr>
          <w:t>192</w:t>
        </w:r>
        <w:r w:rsidR="00F770DB" w:rsidRPr="00AA4B04">
          <w:rPr>
            <w:webHidden/>
            <w:sz w:val="20"/>
            <w:szCs w:val="20"/>
          </w:rPr>
          <w:fldChar w:fldCharType="end"/>
        </w:r>
      </w:hyperlink>
    </w:p>
    <w:p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597C88">
          <w:rPr>
            <w:webHidden/>
            <w:sz w:val="20"/>
            <w:szCs w:val="20"/>
          </w:rPr>
          <w:t>193</w:t>
        </w:r>
        <w:r w:rsidRPr="00AA4B04">
          <w:rPr>
            <w:webHidden/>
            <w:sz w:val="20"/>
            <w:szCs w:val="20"/>
          </w:rPr>
          <w:fldChar w:fldCharType="end"/>
        </w:r>
      </w:hyperlink>
    </w:p>
    <w:p w:rsidR="004E05DC" w:rsidRPr="00AA4B04" w:rsidRDefault="002E669B">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597C88">
          <w:rPr>
            <w:webHidden/>
            <w:sz w:val="20"/>
            <w:szCs w:val="20"/>
          </w:rPr>
          <w:t>194</w:t>
        </w:r>
        <w:r w:rsidR="00F770DB" w:rsidRPr="00AA4B04">
          <w:rPr>
            <w:webHidden/>
            <w:sz w:val="20"/>
            <w:szCs w:val="20"/>
          </w:rPr>
          <w:fldChar w:fldCharType="end"/>
        </w:r>
      </w:hyperlink>
    </w:p>
    <w:p w:rsidR="004E05DC" w:rsidRPr="00AA4B04" w:rsidRDefault="002E669B">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597C88">
          <w:rPr>
            <w:webHidden/>
            <w:sz w:val="20"/>
            <w:szCs w:val="20"/>
          </w:rPr>
          <w:t>205</w:t>
        </w:r>
        <w:r w:rsidR="00F770DB" w:rsidRPr="00AA4B04">
          <w:rPr>
            <w:webHidden/>
            <w:sz w:val="20"/>
            <w:szCs w:val="20"/>
          </w:rPr>
          <w:fldChar w:fldCharType="end"/>
        </w:r>
      </w:hyperlink>
    </w:p>
    <w:p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rsidR="004E05DC" w:rsidRPr="00AA4B04" w:rsidRDefault="00F770DB">
      <w:pPr>
        <w:pStyle w:val="GPSTITLES"/>
        <w:rPr>
          <w:rFonts w:ascii="Arial" w:hAnsi="Arial"/>
        </w:rPr>
      </w:pPr>
      <w:r w:rsidRPr="00AA4B04">
        <w:rPr>
          <w:rFonts w:ascii="Arial" w:hAnsi="Arial"/>
        </w:rPr>
        <w:t>TERMS AND CONDITIONS</w:t>
      </w:r>
    </w:p>
    <w:p w:rsidR="004E05DC" w:rsidRPr="00AA4B04" w:rsidRDefault="00F770DB">
      <w:pPr>
        <w:ind w:left="0"/>
        <w:rPr>
          <w:b/>
        </w:rPr>
      </w:pPr>
      <w:r w:rsidRPr="00AA4B04">
        <w:rPr>
          <w:b/>
        </w:rPr>
        <w:t>RECITALS</w:t>
      </w:r>
    </w:p>
    <w:p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9"/>
      <w:bookmarkEnd w:id="20"/>
      <w:bookmarkEnd w:id="21"/>
      <w:bookmarkEnd w:id="22"/>
      <w:bookmarkEnd w:id="23"/>
      <w:bookmarkEnd w:id="24"/>
      <w:bookmarkEnd w:id="25"/>
      <w:bookmarkEnd w:id="26"/>
      <w:bookmarkEnd w:id="27"/>
    </w:p>
    <w:p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8"/>
      <w:bookmarkEnd w:id="29"/>
      <w:bookmarkEnd w:id="30"/>
      <w:bookmarkEnd w:id="31"/>
      <w:bookmarkEnd w:id="32"/>
      <w:bookmarkEnd w:id="33"/>
      <w:bookmarkEnd w:id="34"/>
      <w:bookmarkEnd w:id="35"/>
      <w:bookmarkEnd w:id="36"/>
    </w:p>
    <w:p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7"/>
      <w:bookmarkEnd w:id="38"/>
      <w:bookmarkEnd w:id="39"/>
      <w:bookmarkEnd w:id="40"/>
      <w:bookmarkEnd w:id="41"/>
      <w:bookmarkEnd w:id="42"/>
      <w:bookmarkEnd w:id="43"/>
      <w:bookmarkEnd w:id="44"/>
      <w:bookmarkEnd w:id="45"/>
    </w:p>
    <w:p w:rsidR="004E05DC" w:rsidRPr="00AA4B04" w:rsidRDefault="00F770DB">
      <w:pPr>
        <w:pStyle w:val="GPSSectionHeading"/>
        <w:rPr>
          <w:rFonts w:cs="Arial"/>
          <w:color w:val="auto"/>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468969678"/>
      <w:bookmarkEnd w:id="46"/>
      <w:bookmarkEnd w:id="47"/>
      <w:bookmarkEnd w:id="48"/>
      <w:bookmarkEnd w:id="49"/>
      <w:bookmarkEnd w:id="50"/>
      <w:bookmarkEnd w:id="51"/>
      <w:bookmarkEnd w:id="52"/>
      <w:bookmarkEnd w:id="53"/>
      <w:bookmarkEnd w:id="54"/>
      <w:bookmarkEnd w:id="55"/>
      <w:bookmarkEnd w:id="56"/>
      <w:r w:rsidRPr="00AA4B04">
        <w:rPr>
          <w:rFonts w:cs="Arial"/>
          <w:color w:val="auto"/>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4E05DC" w:rsidRPr="00AA4B04" w:rsidRDefault="00F770DB">
      <w:pPr>
        <w:pStyle w:val="GPSL1CLAUSEHEADING"/>
        <w:rPr>
          <w:rFonts w:ascii="Arial" w:hAnsi="Arial"/>
        </w:rPr>
      </w:pPr>
      <w:bookmarkStart w:id="88" w:name="_Ref413851044"/>
      <w:bookmarkStart w:id="89" w:name="_Toc468969679"/>
      <w:r w:rsidRPr="00AA4B04">
        <w:rPr>
          <w:rFonts w:ascii="Arial" w:hAnsi="Arial"/>
        </w:rPr>
        <w:t>DEFINITIONS AND INTERPRETATION</w:t>
      </w:r>
      <w:bookmarkStart w:id="90" w:name="_Ref362969514"/>
      <w:bookmarkEnd w:id="82"/>
      <w:bookmarkEnd w:id="83"/>
      <w:bookmarkEnd w:id="84"/>
      <w:bookmarkEnd w:id="85"/>
      <w:bookmarkEnd w:id="86"/>
      <w:bookmarkEnd w:id="87"/>
      <w:bookmarkEnd w:id="88"/>
      <w:bookmarkEnd w:id="89"/>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0"/>
    </w:p>
    <w:p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rsidR="004E05DC" w:rsidRPr="00AA4B04" w:rsidRDefault="00F770DB">
      <w:pPr>
        <w:pStyle w:val="GPSL2numberedclause"/>
        <w:rPr>
          <w:rFonts w:ascii="Arial" w:hAnsi="Arial"/>
        </w:rPr>
      </w:pPr>
      <w:r w:rsidRPr="00AA4B04">
        <w:rPr>
          <w:rFonts w:ascii="Arial" w:hAnsi="Arial"/>
        </w:rPr>
        <w:t>In this Call Off Contract, unless the context otherwise requires:</w:t>
      </w:r>
    </w:p>
    <w:p w:rsidR="004E05DC" w:rsidRPr="00AA4B04" w:rsidRDefault="00F770DB">
      <w:pPr>
        <w:pStyle w:val="GPSL3numberedclause"/>
        <w:rPr>
          <w:rFonts w:ascii="Arial" w:hAnsi="Arial"/>
        </w:rPr>
      </w:pPr>
      <w:r w:rsidRPr="00AA4B04">
        <w:rPr>
          <w:rFonts w:ascii="Arial" w:hAnsi="Arial"/>
        </w:rPr>
        <w:t>the singular includes the plural and vice versa;</w:t>
      </w:r>
    </w:p>
    <w:p w:rsidR="004E05DC" w:rsidRPr="00AA4B04" w:rsidRDefault="00F770DB">
      <w:pPr>
        <w:pStyle w:val="GPSL3numberedclause"/>
        <w:rPr>
          <w:rFonts w:ascii="Arial" w:hAnsi="Arial"/>
        </w:rPr>
      </w:pPr>
      <w:r w:rsidRPr="00AA4B04">
        <w:rPr>
          <w:rFonts w:ascii="Arial" w:hAnsi="Arial"/>
        </w:rPr>
        <w:t>reference to a gender includes the other gender and the neuter;</w:t>
      </w:r>
    </w:p>
    <w:p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rsidR="004E05DC" w:rsidRPr="00AA4B04" w:rsidRDefault="00F770DB">
      <w:pPr>
        <w:pStyle w:val="GPSL2numberedclause"/>
        <w:rPr>
          <w:rFonts w:ascii="Arial" w:hAnsi="Arial"/>
        </w:rPr>
      </w:pPr>
      <w:bookmarkStart w:id="91"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597C88">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597C88">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rsidR="004E05DC" w:rsidRPr="00AA4B04" w:rsidRDefault="00F770DB">
      <w:pPr>
        <w:pStyle w:val="GPSL3numberedclause"/>
        <w:rPr>
          <w:rFonts w:ascii="Arial" w:hAnsi="Arial"/>
        </w:rPr>
      </w:pPr>
      <w:r w:rsidRPr="00AA4B04">
        <w:rPr>
          <w:rFonts w:ascii="Arial" w:hAnsi="Arial"/>
        </w:rPr>
        <w:t>the Framework Agreement, except Framework Schedule 21 (Tender);</w:t>
      </w:r>
    </w:p>
    <w:p w:rsidR="004E05DC" w:rsidRPr="00AA4B04" w:rsidRDefault="00F770DB">
      <w:pPr>
        <w:pStyle w:val="GPSL3numberedclause"/>
        <w:rPr>
          <w:rFonts w:ascii="Arial" w:hAnsi="Arial"/>
        </w:rPr>
      </w:pPr>
      <w:r w:rsidRPr="00AA4B04">
        <w:rPr>
          <w:rFonts w:ascii="Arial" w:hAnsi="Arial"/>
        </w:rPr>
        <w:t>the Call Off Order Form;</w:t>
      </w:r>
    </w:p>
    <w:p w:rsidR="004E05DC" w:rsidRPr="00AA4B04" w:rsidRDefault="00F770DB">
      <w:pPr>
        <w:pStyle w:val="GPSL3numberedclause"/>
        <w:rPr>
          <w:rFonts w:ascii="Arial" w:hAnsi="Arial"/>
        </w:rPr>
      </w:pPr>
      <w:r w:rsidRPr="00AA4B04">
        <w:rPr>
          <w:rFonts w:ascii="Arial" w:hAnsi="Arial"/>
        </w:rPr>
        <w:t>the Call Off Terms, except Call Off Schedule 15 (Call Off Tender);</w:t>
      </w:r>
    </w:p>
    <w:p w:rsidR="004E05DC" w:rsidRPr="00AA4B04" w:rsidRDefault="00F770DB">
      <w:pPr>
        <w:pStyle w:val="GPSL3numberedclause"/>
        <w:rPr>
          <w:rFonts w:ascii="Arial" w:hAnsi="Arial"/>
        </w:rPr>
      </w:pPr>
      <w:r w:rsidRPr="00AA4B04">
        <w:rPr>
          <w:rFonts w:ascii="Arial" w:hAnsi="Arial"/>
        </w:rPr>
        <w:t>Call Off Schedule 15 (Call Off Tender); and</w:t>
      </w:r>
    </w:p>
    <w:p w:rsidR="004E05DC" w:rsidRPr="00AA4B04" w:rsidRDefault="00F770DB">
      <w:pPr>
        <w:pStyle w:val="GPSL3numberedclause"/>
        <w:rPr>
          <w:rFonts w:ascii="Arial" w:hAnsi="Arial"/>
        </w:rPr>
      </w:pPr>
      <w:r w:rsidRPr="00AA4B04">
        <w:rPr>
          <w:rFonts w:ascii="Arial" w:hAnsi="Arial"/>
        </w:rPr>
        <w:t>Framework Schedule 21 (Tender).</w:t>
      </w:r>
      <w:bookmarkStart w:id="97" w:name="_Ref349211259"/>
    </w:p>
    <w:p w:rsidR="004E05DC" w:rsidRPr="00AA4B04" w:rsidRDefault="00F770DB">
      <w:pPr>
        <w:pStyle w:val="GPSL2numberedclause"/>
        <w:rPr>
          <w:rFonts w:ascii="Arial" w:hAnsi="Arial"/>
        </w:rPr>
      </w:pPr>
      <w:bookmarkStart w:id="98"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7"/>
      <w:bookmarkEnd w:id="98"/>
    </w:p>
    <w:p w:rsidR="004E05DC" w:rsidRPr="00AA4B04" w:rsidRDefault="00F770DB">
      <w:pPr>
        <w:pStyle w:val="GPSL2numberedclause"/>
        <w:rPr>
          <w:rFonts w:ascii="Arial" w:hAnsi="Arial"/>
        </w:rPr>
      </w:pPr>
      <w:bookmarkStart w:id="99"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9"/>
    </w:p>
    <w:p w:rsidR="004E05DC" w:rsidRPr="00AA4B04" w:rsidRDefault="00F770DB">
      <w:pPr>
        <w:pStyle w:val="GPSL1CLAUSEHEADING"/>
        <w:rPr>
          <w:rFonts w:ascii="Arial" w:hAnsi="Arial"/>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468969680"/>
      <w:r w:rsidRPr="00AA4B04">
        <w:rPr>
          <w:rFonts w:ascii="Arial" w:hAnsi="Arial"/>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rsidR="004E05DC" w:rsidRPr="00AA4B04" w:rsidRDefault="00F770DB">
      <w:pPr>
        <w:pStyle w:val="GPSL2numberedclause"/>
        <w:rPr>
          <w:rFonts w:ascii="Arial" w:hAnsi="Arial"/>
        </w:rPr>
      </w:pPr>
      <w:r w:rsidRPr="00AA4B04">
        <w:rPr>
          <w:rFonts w:ascii="Arial" w:hAnsi="Arial"/>
        </w:rPr>
        <w:t>The Supplier acknowledges that:</w:t>
      </w:r>
    </w:p>
    <w:p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rsidR="004E05DC" w:rsidRPr="00AA4B04" w:rsidRDefault="00F770DB">
      <w:pPr>
        <w:pStyle w:val="GPSL1CLAUSEHEADING"/>
        <w:rPr>
          <w:rFonts w:ascii="Arial" w:hAnsi="Arial"/>
        </w:rPr>
      </w:pPr>
      <w:bookmarkStart w:id="109" w:name="_Toc468969681"/>
      <w:r w:rsidRPr="00AA4B04">
        <w:rPr>
          <w:rFonts w:ascii="Arial" w:hAnsi="Arial"/>
        </w:rPr>
        <w:t>REPRESENTATIONS AND WARRANTIES</w:t>
      </w:r>
      <w:bookmarkEnd w:id="109"/>
      <w:r w:rsidRPr="00AA4B04">
        <w:rPr>
          <w:rFonts w:ascii="Arial" w:hAnsi="Arial"/>
        </w:rPr>
        <w:t xml:space="preserve"> </w:t>
      </w:r>
    </w:p>
    <w:p w:rsidR="004E05DC" w:rsidRPr="00AA4B04" w:rsidRDefault="00F770DB">
      <w:pPr>
        <w:pStyle w:val="GPSL2numberedclause"/>
        <w:rPr>
          <w:rFonts w:ascii="Arial" w:hAnsi="Arial"/>
        </w:rPr>
      </w:pPr>
      <w:bookmarkStart w:id="110" w:name="_Ref358210076"/>
      <w:r w:rsidRPr="00AA4B04">
        <w:rPr>
          <w:rFonts w:ascii="Arial" w:hAnsi="Arial"/>
        </w:rPr>
        <w:t>Each Party represents and warranties that:</w:t>
      </w:r>
      <w:bookmarkEnd w:id="110"/>
    </w:p>
    <w:p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4E05DC" w:rsidRPr="00AA4B04" w:rsidRDefault="00F770DB">
      <w:pPr>
        <w:pStyle w:val="GPSL2numberedclause"/>
        <w:rPr>
          <w:rFonts w:ascii="Arial" w:hAnsi="Arial"/>
        </w:rPr>
      </w:pPr>
      <w:bookmarkStart w:id="111" w:name="_Ref358969714"/>
      <w:r w:rsidRPr="00AA4B04">
        <w:rPr>
          <w:rFonts w:ascii="Arial" w:hAnsi="Arial"/>
        </w:rPr>
        <w:t>The Supplier represents and warrants that:</w:t>
      </w:r>
      <w:bookmarkEnd w:id="111"/>
    </w:p>
    <w:p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rsidR="004E05DC" w:rsidRPr="00AA4B04" w:rsidRDefault="00F770DB">
      <w:pPr>
        <w:pStyle w:val="GPSL3numberedclause"/>
        <w:rPr>
          <w:rFonts w:ascii="Arial" w:hAnsi="Arial"/>
        </w:rPr>
      </w:pPr>
      <w:bookmarkStart w:id="112"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2"/>
    </w:p>
    <w:p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597C88">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597C88">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597C88">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597C88">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rsidR="004E05DC" w:rsidRPr="00AA4B04" w:rsidRDefault="00F770DB">
      <w:pPr>
        <w:pStyle w:val="GPSL1CLAUSEHEADING"/>
        <w:rPr>
          <w:rFonts w:ascii="Arial" w:hAnsi="Arial"/>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468969682"/>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A4B04">
        <w:rPr>
          <w:rFonts w:ascii="Arial" w:hAnsi="Arial"/>
        </w:rPr>
        <w:t>CALL OFF GUARANTEe</w:t>
      </w:r>
      <w:bookmarkEnd w:id="131"/>
      <w:bookmarkEnd w:id="132"/>
    </w:p>
    <w:p w:rsidR="004E05DC" w:rsidRPr="00AA4B04" w:rsidRDefault="00F770DB">
      <w:pPr>
        <w:pStyle w:val="GPSL2numberedclause"/>
        <w:rPr>
          <w:rFonts w:ascii="Arial" w:hAnsi="Arial"/>
        </w:rPr>
      </w:pPr>
      <w:bookmarkStart w:id="142"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2"/>
    </w:p>
    <w:p w:rsidR="004E05DC" w:rsidRPr="00AA4B04" w:rsidRDefault="00F770DB">
      <w:pPr>
        <w:pStyle w:val="GPSL3numberedclause"/>
        <w:rPr>
          <w:rFonts w:ascii="Arial" w:hAnsi="Arial"/>
        </w:rPr>
      </w:pPr>
      <w:r w:rsidRPr="00AA4B04">
        <w:rPr>
          <w:rFonts w:ascii="Arial" w:hAnsi="Arial"/>
        </w:rPr>
        <w:t>an executed Call Off Guarantee from a Call Off Guarantor; and</w:t>
      </w:r>
    </w:p>
    <w:p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597C88">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3"/>
      <w:bookmarkEnd w:id="134"/>
      <w:bookmarkEnd w:id="135"/>
      <w:bookmarkEnd w:id="136"/>
      <w:bookmarkEnd w:id="137"/>
      <w:bookmarkEnd w:id="138"/>
      <w:bookmarkEnd w:id="139"/>
      <w:bookmarkEnd w:id="140"/>
      <w:bookmarkEnd w:id="141"/>
    </w:p>
    <w:p w:rsidR="004E05DC" w:rsidRPr="00AA4B04" w:rsidRDefault="00F770DB">
      <w:pPr>
        <w:pStyle w:val="GPSSectionHeading"/>
        <w:rPr>
          <w:rFonts w:cs="Arial"/>
          <w:color w:val="auto"/>
        </w:rPr>
      </w:pPr>
      <w:bookmarkStart w:id="143" w:name="_Toc379795723"/>
      <w:bookmarkStart w:id="144" w:name="_Toc379795916"/>
      <w:bookmarkStart w:id="145" w:name="_Toc379805281"/>
      <w:bookmarkStart w:id="146" w:name="_Toc379807077"/>
      <w:bookmarkStart w:id="147" w:name="_Toc468969683"/>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AA4B04">
        <w:rPr>
          <w:rFonts w:cs="Arial"/>
          <w:color w:val="auto"/>
        </w:rPr>
        <w:t>DURATION OF CALL OFF CONTRACT</w:t>
      </w:r>
      <w:bookmarkEnd w:id="147"/>
      <w:r w:rsidRPr="00AA4B04">
        <w:rPr>
          <w:rFonts w:cs="Arial"/>
          <w:color w:val="auto"/>
        </w:rPr>
        <w:t xml:space="preserve"> </w:t>
      </w:r>
      <w:bookmarkEnd w:id="148"/>
      <w:bookmarkEnd w:id="149"/>
      <w:bookmarkEnd w:id="150"/>
      <w:bookmarkEnd w:id="151"/>
      <w:bookmarkEnd w:id="152"/>
      <w:bookmarkEnd w:id="153"/>
    </w:p>
    <w:p w:rsidR="004E05DC" w:rsidRPr="00AA4B04" w:rsidRDefault="00F770DB">
      <w:pPr>
        <w:pStyle w:val="GPSL1CLAUSEHEADING"/>
        <w:rPr>
          <w:rFonts w:ascii="Arial" w:hAnsi="Arial"/>
        </w:rPr>
      </w:pPr>
      <w:bookmarkStart w:id="154" w:name="_Ref359362744"/>
      <w:bookmarkStart w:id="155" w:name="_Toc468969684"/>
      <w:r w:rsidRPr="00AA4B04">
        <w:rPr>
          <w:rFonts w:ascii="Arial" w:hAnsi="Arial"/>
        </w:rPr>
        <w:t>CALL OFF CONTRACT PERIOD</w:t>
      </w:r>
      <w:bookmarkEnd w:id="154"/>
      <w:bookmarkEnd w:id="155"/>
    </w:p>
    <w:p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rsidR="004E05DC" w:rsidRPr="00AA4B04" w:rsidRDefault="00F770DB">
      <w:pPr>
        <w:pStyle w:val="GPSL2numberedclause"/>
        <w:rPr>
          <w:rFonts w:ascii="Arial" w:hAnsi="Arial"/>
        </w:rPr>
      </w:pPr>
      <w:bookmarkStart w:id="156"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6"/>
      <w:r w:rsidRPr="00AA4B04">
        <w:rPr>
          <w:rFonts w:ascii="Arial" w:hAnsi="Arial"/>
        </w:rPr>
        <w:t xml:space="preserve"> </w:t>
      </w:r>
    </w:p>
    <w:p w:rsidR="004E05DC" w:rsidRPr="00AA4B04" w:rsidRDefault="00F770DB">
      <w:pPr>
        <w:pStyle w:val="GPSSectionHeading"/>
        <w:rPr>
          <w:rFonts w:cs="Arial"/>
          <w:color w:val="auto"/>
        </w:rPr>
      </w:pPr>
      <w:bookmarkStart w:id="157" w:name="_Toc468969685"/>
      <w:r w:rsidRPr="00AA4B04">
        <w:rPr>
          <w:rFonts w:cs="Arial"/>
          <w:color w:val="auto"/>
        </w:rPr>
        <w:t>CALL OFF CONTRACT PERFORMANCE</w:t>
      </w:r>
      <w:bookmarkEnd w:id="157"/>
    </w:p>
    <w:p w:rsidR="004E05DC" w:rsidRPr="00AA4B04" w:rsidRDefault="00F770DB">
      <w:pPr>
        <w:pStyle w:val="GPSL1CLAUSEHEADING"/>
        <w:rPr>
          <w:rFonts w:ascii="Arial" w:hAnsi="Arial"/>
        </w:rPr>
      </w:pPr>
      <w:bookmarkStart w:id="158" w:name="_Ref359229752"/>
      <w:bookmarkStart w:id="159" w:name="_Ref359312482"/>
      <w:bookmarkStart w:id="160" w:name="_Toc468969686"/>
      <w:bookmarkStart w:id="161" w:name="_Toc348712381"/>
      <w:bookmarkStart w:id="162" w:name="_Ref349133554"/>
      <w:bookmarkStart w:id="163" w:name="_Ref349135159"/>
      <w:bookmarkStart w:id="164" w:name="_Toc350502976"/>
      <w:bookmarkStart w:id="165" w:name="_Toc350503966"/>
      <w:bookmarkStart w:id="166" w:name="_Toc351710858"/>
      <w:r w:rsidRPr="00AA4B04">
        <w:rPr>
          <w:rFonts w:ascii="Arial" w:hAnsi="Arial"/>
        </w:rPr>
        <w:t>PROJECT PLAN</w:t>
      </w:r>
      <w:bookmarkEnd w:id="158"/>
      <w:bookmarkEnd w:id="159"/>
      <w:bookmarkEnd w:id="160"/>
    </w:p>
    <w:p w:rsidR="004E05DC" w:rsidRPr="00AA4B04" w:rsidRDefault="00F770DB">
      <w:pPr>
        <w:pStyle w:val="GPSL2numberedclause"/>
        <w:rPr>
          <w:rFonts w:ascii="Arial" w:hAnsi="Arial"/>
        </w:rPr>
      </w:pPr>
      <w:bookmarkStart w:id="167" w:name="_Ref365563534"/>
      <w:r w:rsidRPr="00AA4B04">
        <w:rPr>
          <w:rFonts w:ascii="Arial" w:hAnsi="Arial"/>
        </w:rPr>
        <w:t>Formation of Project Plan</w:t>
      </w:r>
      <w:bookmarkEnd w:id="167"/>
    </w:p>
    <w:p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rsidR="004E05DC" w:rsidRPr="00AA4B04" w:rsidRDefault="00F770DB">
      <w:pPr>
        <w:pStyle w:val="GPSL2NumberedBoldHeading"/>
        <w:rPr>
          <w:rFonts w:ascii="Arial" w:hAnsi="Arial"/>
        </w:rPr>
      </w:pPr>
      <w:r w:rsidRPr="00AA4B04">
        <w:rPr>
          <w:rFonts w:ascii="Arial" w:hAnsi="Arial"/>
        </w:rPr>
        <w:t>Control ofProject Plan</w:t>
      </w:r>
    </w:p>
    <w:p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597C88">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rsidR="004E05DC" w:rsidRPr="00AA4B04" w:rsidRDefault="00F770DB">
      <w:pPr>
        <w:pStyle w:val="GPSL3numberedclause"/>
        <w:rPr>
          <w:rFonts w:ascii="Arial" w:hAnsi="Arial"/>
        </w:rPr>
      </w:pPr>
      <w:bookmarkStart w:id="168"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8"/>
    </w:p>
    <w:p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9" w:name="_Ref364753189"/>
    </w:p>
    <w:bookmarkEnd w:id="169"/>
    <w:p w:rsidR="004E05DC" w:rsidRPr="00AA4B04" w:rsidRDefault="00F770DB">
      <w:pPr>
        <w:pStyle w:val="GPSL2NumberedBoldHeading"/>
        <w:rPr>
          <w:rFonts w:ascii="Arial" w:hAnsi="Arial"/>
        </w:rPr>
      </w:pPr>
      <w:r w:rsidRPr="00AA4B04">
        <w:rPr>
          <w:rFonts w:ascii="Arial" w:hAnsi="Arial"/>
        </w:rPr>
        <w:t xml:space="preserve">Rectification of Delay </w:t>
      </w:r>
    </w:p>
    <w:p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rsidR="004E05DC" w:rsidRPr="00AA4B04" w:rsidRDefault="00F770DB">
      <w:pPr>
        <w:pStyle w:val="GPSL4numberedclause"/>
        <w:rPr>
          <w:rFonts w:ascii="Arial" w:hAnsi="Arial"/>
          <w:szCs w:val="22"/>
        </w:rPr>
      </w:pPr>
      <w:r w:rsidRPr="00AA4B04">
        <w:rPr>
          <w:rFonts w:ascii="Arial" w:hAnsi="Arial"/>
          <w:szCs w:val="22"/>
        </w:rPr>
        <w:t xml:space="preserve">it shall: </w:t>
      </w:r>
    </w:p>
    <w:p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rsidR="004E05DC" w:rsidRPr="00AA4B04" w:rsidRDefault="00F770DB">
      <w:pPr>
        <w:pStyle w:val="GPSL2NumberedBoldHeading"/>
        <w:rPr>
          <w:rFonts w:ascii="Arial" w:hAnsi="Arial"/>
        </w:rPr>
      </w:pPr>
      <w:bookmarkStart w:id="170" w:name="_Ref364169663"/>
      <w:r w:rsidRPr="00AA4B04">
        <w:rPr>
          <w:rFonts w:ascii="Arial" w:hAnsi="Arial"/>
        </w:rPr>
        <w:t>Delay Payments</w:t>
      </w:r>
      <w:bookmarkEnd w:id="170"/>
    </w:p>
    <w:p w:rsidR="004E05DC" w:rsidRPr="00AA4B04" w:rsidRDefault="00F770DB">
      <w:pPr>
        <w:pStyle w:val="GPSL3numberedclause"/>
        <w:rPr>
          <w:rFonts w:ascii="Arial" w:hAnsi="Arial"/>
        </w:rPr>
      </w:pPr>
      <w:bookmarkStart w:id="171"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1"/>
    </w:p>
    <w:p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rsidR="004E05DC" w:rsidRPr="00AA4B04" w:rsidRDefault="00F770DB">
      <w:pPr>
        <w:pStyle w:val="GPSL4numberedclause"/>
        <w:rPr>
          <w:rFonts w:ascii="Arial" w:hAnsi="Arial"/>
          <w:szCs w:val="22"/>
        </w:rPr>
      </w:pPr>
      <w:bookmarkStart w:id="172"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2"/>
    </w:p>
    <w:p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rsidR="004E05DC" w:rsidRPr="00AA4B04" w:rsidRDefault="00F770DB">
      <w:pPr>
        <w:pStyle w:val="GPSL5numberedclause"/>
        <w:rPr>
          <w:rFonts w:ascii="Arial" w:hAnsi="Arial"/>
          <w:szCs w:val="22"/>
        </w:rPr>
      </w:pPr>
      <w:bookmarkStart w:id="173"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3"/>
    </w:p>
    <w:p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rsidR="004E05DC" w:rsidRPr="00AA4B04" w:rsidRDefault="00F770DB">
      <w:pPr>
        <w:pStyle w:val="GPSL1CLAUSEHEADING"/>
        <w:rPr>
          <w:rFonts w:ascii="Arial" w:hAnsi="Arial"/>
        </w:rPr>
      </w:pPr>
      <w:bookmarkStart w:id="174" w:name="_Ref426106272"/>
      <w:bookmarkStart w:id="175" w:name="_Toc468969687"/>
      <w:bookmarkEnd w:id="161"/>
      <w:bookmarkEnd w:id="162"/>
      <w:bookmarkEnd w:id="163"/>
      <w:bookmarkEnd w:id="164"/>
      <w:bookmarkEnd w:id="165"/>
      <w:bookmarkEnd w:id="166"/>
      <w:r w:rsidRPr="00AA4B04">
        <w:rPr>
          <w:rFonts w:ascii="Arial" w:hAnsi="Arial"/>
        </w:rPr>
        <w:t>SERVICES</w:t>
      </w:r>
      <w:bookmarkEnd w:id="174"/>
      <w:bookmarkEnd w:id="175"/>
    </w:p>
    <w:p w:rsidR="004E05DC" w:rsidRPr="00AA4B04" w:rsidRDefault="00F770DB">
      <w:pPr>
        <w:pStyle w:val="GPSL2NumberedBoldHeading"/>
        <w:rPr>
          <w:rFonts w:ascii="Arial" w:hAnsi="Arial"/>
        </w:rPr>
      </w:pPr>
      <w:bookmarkStart w:id="176" w:name="_Ref349135184"/>
      <w:r w:rsidRPr="00AA4B04">
        <w:rPr>
          <w:rFonts w:ascii="Arial" w:hAnsi="Arial"/>
        </w:rPr>
        <w:t xml:space="preserve">Provision of the </w:t>
      </w:r>
      <w:bookmarkEnd w:id="176"/>
      <w:r w:rsidRPr="00AA4B04">
        <w:rPr>
          <w:rFonts w:ascii="Arial" w:hAnsi="Arial"/>
        </w:rPr>
        <w:t xml:space="preserve">Services </w:t>
      </w:r>
    </w:p>
    <w:p w:rsidR="004E05DC" w:rsidRPr="00AA4B04" w:rsidRDefault="00F770DB">
      <w:pPr>
        <w:pStyle w:val="GPSL3numberedclause"/>
        <w:rPr>
          <w:rFonts w:ascii="Arial" w:hAnsi="Arial"/>
        </w:rPr>
      </w:pPr>
      <w:bookmarkStart w:id="177"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7"/>
    </w:p>
    <w:p w:rsidR="004E05DC" w:rsidRPr="00AA4B04" w:rsidRDefault="00F770DB">
      <w:pPr>
        <w:pStyle w:val="GPSL3numberedclause"/>
        <w:rPr>
          <w:rFonts w:ascii="Arial" w:hAnsi="Arial"/>
        </w:rPr>
      </w:pPr>
      <w:bookmarkStart w:id="178" w:name="_Ref313372456"/>
      <w:bookmarkStart w:id="179" w:name="_Ref359399349"/>
      <w:r w:rsidRPr="00AA4B04">
        <w:rPr>
          <w:rFonts w:ascii="Arial" w:hAnsi="Arial"/>
          <w:iCs/>
        </w:rPr>
        <w:t>The</w:t>
      </w:r>
      <w:r w:rsidRPr="00AA4B04">
        <w:rPr>
          <w:rFonts w:ascii="Arial" w:hAnsi="Arial"/>
        </w:rPr>
        <w:t xml:space="preserve"> Supplier shall ensure that the Services:</w:t>
      </w:r>
    </w:p>
    <w:p w:rsidR="004E05DC" w:rsidRPr="00AA4B04" w:rsidRDefault="00F770DB">
      <w:pPr>
        <w:pStyle w:val="GPSL4numberedclause"/>
        <w:rPr>
          <w:rFonts w:ascii="Arial" w:hAnsi="Arial"/>
          <w:szCs w:val="22"/>
        </w:rPr>
      </w:pPr>
      <w:bookmarkStart w:id="180" w:name="_Ref362269517"/>
      <w:r w:rsidRPr="00AA4B04">
        <w:rPr>
          <w:rFonts w:ascii="Arial" w:hAnsi="Arial"/>
          <w:szCs w:val="22"/>
        </w:rPr>
        <w:t>comply in all respects with the description of the Services in Call Off Schedule 2 (Services) or elsewhere in this Call Off Contract; and</w:t>
      </w:r>
      <w:bookmarkEnd w:id="180"/>
    </w:p>
    <w:p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rsidR="004E05DC" w:rsidRPr="00AA4B04" w:rsidRDefault="00F770DB">
      <w:pPr>
        <w:pStyle w:val="GPSL4numberedclause"/>
        <w:rPr>
          <w:rFonts w:ascii="Arial" w:hAnsi="Arial"/>
          <w:szCs w:val="22"/>
        </w:rPr>
      </w:pPr>
      <w:bookmarkStart w:id="181" w:name="_Ref362269481"/>
      <w:r w:rsidRPr="00AA4B04">
        <w:rPr>
          <w:rFonts w:ascii="Arial" w:hAnsi="Arial"/>
          <w:szCs w:val="22"/>
        </w:rPr>
        <w:t>all applicable Law;</w:t>
      </w:r>
      <w:bookmarkEnd w:id="181"/>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rsidR="004E05DC" w:rsidRPr="00AA4B04" w:rsidRDefault="00F770DB">
      <w:pPr>
        <w:pStyle w:val="GPSL4numberedclause"/>
        <w:rPr>
          <w:rFonts w:ascii="Arial" w:hAnsi="Arial"/>
          <w:szCs w:val="22"/>
        </w:rPr>
      </w:pPr>
      <w:r w:rsidRPr="00AA4B04">
        <w:rPr>
          <w:rFonts w:ascii="Arial" w:hAnsi="Arial"/>
          <w:szCs w:val="22"/>
        </w:rPr>
        <w:t xml:space="preserve">the Standards; </w:t>
      </w:r>
    </w:p>
    <w:p w:rsidR="004E05DC" w:rsidRPr="00AA4B04" w:rsidRDefault="00F770DB">
      <w:pPr>
        <w:pStyle w:val="GPSL4numberedclause"/>
        <w:rPr>
          <w:rFonts w:ascii="Arial" w:hAnsi="Arial"/>
          <w:szCs w:val="22"/>
        </w:rPr>
      </w:pPr>
      <w:bookmarkStart w:id="182" w:name="_Ref363736159"/>
      <w:r w:rsidRPr="00AA4B04">
        <w:rPr>
          <w:rFonts w:ascii="Arial" w:hAnsi="Arial"/>
          <w:szCs w:val="22"/>
        </w:rPr>
        <w:t>the Security Policy;</w:t>
      </w:r>
      <w:bookmarkEnd w:id="182"/>
      <w:r w:rsidRPr="00AA4B04">
        <w:rPr>
          <w:rFonts w:ascii="Arial" w:hAnsi="Arial"/>
          <w:szCs w:val="22"/>
        </w:rPr>
        <w:t xml:space="preserve"> </w:t>
      </w:r>
    </w:p>
    <w:p w:rsidR="004E05DC" w:rsidRPr="00AA4B04" w:rsidRDefault="00F770DB">
      <w:pPr>
        <w:pStyle w:val="GPSL4numberedclause"/>
        <w:rPr>
          <w:rFonts w:ascii="Arial" w:hAnsi="Arial"/>
          <w:szCs w:val="22"/>
        </w:rPr>
      </w:pPr>
      <w:bookmarkStart w:id="183" w:name="_Ref362269498"/>
      <w:r w:rsidRPr="00AA4B04">
        <w:rPr>
          <w:rFonts w:ascii="Arial" w:hAnsi="Arial"/>
          <w:szCs w:val="22"/>
        </w:rPr>
        <w:t>the ICT Policy (if so required by the Customer); and</w:t>
      </w:r>
      <w:bookmarkEnd w:id="183"/>
      <w:r w:rsidRPr="00AA4B04">
        <w:rPr>
          <w:rFonts w:ascii="Arial" w:hAnsi="Arial"/>
          <w:szCs w:val="22"/>
        </w:rPr>
        <w:t xml:space="preserve"> </w:t>
      </w:r>
    </w:p>
    <w:bookmarkEnd w:id="178"/>
    <w:bookmarkEnd w:id="179"/>
    <w:p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7.1.3(e)</w:t>
      </w:r>
      <w:r w:rsidRPr="00AA4B04">
        <w:rPr>
          <w:rFonts w:ascii="Arial" w:hAnsi="Arial"/>
          <w:szCs w:val="22"/>
        </w:rPr>
        <w:fldChar w:fldCharType="end"/>
      </w:r>
      <w:r w:rsidRPr="00AA4B04">
        <w:rPr>
          <w:rFonts w:ascii="Arial" w:hAnsi="Arial"/>
          <w:szCs w:val="22"/>
        </w:rPr>
        <w:t>.</w:t>
      </w:r>
    </w:p>
    <w:p w:rsidR="004E05DC" w:rsidRPr="00AA4B04" w:rsidRDefault="00F770DB">
      <w:pPr>
        <w:pStyle w:val="GPSL3numberedclause"/>
        <w:rPr>
          <w:rFonts w:ascii="Arial" w:hAnsi="Arial"/>
        </w:rPr>
      </w:pPr>
      <w:bookmarkStart w:id="184" w:name="_Ref358977643"/>
      <w:r w:rsidRPr="00AA4B04">
        <w:rPr>
          <w:rFonts w:ascii="Arial" w:hAnsi="Arial"/>
          <w:iCs/>
        </w:rPr>
        <w:t>The</w:t>
      </w:r>
      <w:r w:rsidRPr="00AA4B04">
        <w:rPr>
          <w:rFonts w:ascii="Arial" w:hAnsi="Arial"/>
        </w:rPr>
        <w:t xml:space="preserve"> Supplier shall:</w:t>
      </w:r>
      <w:bookmarkEnd w:id="184"/>
    </w:p>
    <w:p w:rsidR="004E05DC" w:rsidRPr="00AA4B04" w:rsidRDefault="00F770DB">
      <w:pPr>
        <w:pStyle w:val="GPSL4numberedclause"/>
        <w:rPr>
          <w:rFonts w:ascii="Arial" w:hAnsi="Arial"/>
          <w:szCs w:val="22"/>
        </w:rPr>
      </w:pPr>
      <w:bookmarkStart w:id="185"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5"/>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6" w:name="_Ref358986225"/>
    </w:p>
    <w:p w:rsidR="004E05DC" w:rsidRPr="00AA4B04" w:rsidRDefault="00F770DB">
      <w:pPr>
        <w:pStyle w:val="GPSL4numberedclause"/>
        <w:rPr>
          <w:rFonts w:ascii="Arial" w:hAnsi="Arial"/>
          <w:szCs w:val="22"/>
        </w:rPr>
      </w:pPr>
      <w:bookmarkStart w:id="187" w:name="_Ref358986237"/>
      <w:bookmarkStart w:id="188" w:name="_Ref349133767"/>
      <w:bookmarkEnd w:id="186"/>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7"/>
    </w:p>
    <w:p w:rsidR="004E05DC" w:rsidRPr="00AA4B04" w:rsidRDefault="00F770DB">
      <w:pPr>
        <w:pStyle w:val="GPSL4numberedclause"/>
        <w:rPr>
          <w:rFonts w:ascii="Arial" w:hAnsi="Arial"/>
          <w:szCs w:val="22"/>
        </w:rPr>
      </w:pPr>
      <w:bookmarkStart w:id="189" w:name="_Ref358986255"/>
      <w:r w:rsidRPr="00AA4B04">
        <w:rPr>
          <w:rFonts w:ascii="Arial" w:hAnsi="Arial"/>
          <w:szCs w:val="22"/>
        </w:rPr>
        <w:t>ensure that the Supplier Assets will be free of all encumbrances (except as agreed in writing with the Customer);</w:t>
      </w:r>
      <w:bookmarkEnd w:id="189"/>
      <w:r w:rsidRPr="00AA4B04">
        <w:rPr>
          <w:rFonts w:ascii="Arial" w:hAnsi="Arial"/>
          <w:szCs w:val="22"/>
        </w:rPr>
        <w:t xml:space="preserve"> </w:t>
      </w:r>
    </w:p>
    <w:p w:rsidR="004E05DC" w:rsidRPr="00AA4B04" w:rsidRDefault="00F770DB">
      <w:pPr>
        <w:pStyle w:val="GPSL4numberedclause"/>
        <w:rPr>
          <w:rFonts w:ascii="Arial" w:hAnsi="Arial"/>
          <w:szCs w:val="22"/>
        </w:rPr>
      </w:pPr>
      <w:bookmarkStart w:id="190"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0"/>
      <w:r w:rsidRPr="00AA4B04">
        <w:rPr>
          <w:rFonts w:ascii="Arial" w:hAnsi="Arial"/>
          <w:szCs w:val="22"/>
        </w:rPr>
        <w:t>;</w:t>
      </w:r>
    </w:p>
    <w:p w:rsidR="004E05DC" w:rsidRPr="00AA4B04" w:rsidRDefault="00F770DB">
      <w:pPr>
        <w:pStyle w:val="GPSL4numberedclause"/>
        <w:rPr>
          <w:rFonts w:ascii="Arial" w:hAnsi="Arial"/>
          <w:szCs w:val="22"/>
        </w:rPr>
      </w:pPr>
      <w:bookmarkStart w:id="191" w:name="_Ref358986260"/>
      <w:r w:rsidRPr="00AA4B04">
        <w:rPr>
          <w:rFonts w:ascii="Arial" w:hAnsi="Arial"/>
          <w:szCs w:val="22"/>
        </w:rPr>
        <w:t>minimise any disruption to the Sites and/or the Customer's operations when providing the Services;</w:t>
      </w:r>
      <w:bookmarkEnd w:id="191"/>
    </w:p>
    <w:p w:rsidR="004E05DC" w:rsidRPr="00AA4B04" w:rsidRDefault="00F770DB">
      <w:pPr>
        <w:pStyle w:val="GPSL4numberedclause"/>
        <w:rPr>
          <w:rFonts w:ascii="Arial" w:hAnsi="Arial"/>
          <w:szCs w:val="22"/>
        </w:rPr>
      </w:pPr>
      <w:bookmarkStart w:id="192"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2"/>
    </w:p>
    <w:p w:rsidR="004E05DC" w:rsidRPr="00AA4B04" w:rsidRDefault="00F770DB">
      <w:pPr>
        <w:pStyle w:val="GPSL4numberedclause"/>
        <w:rPr>
          <w:rFonts w:ascii="Arial" w:hAnsi="Arial"/>
          <w:szCs w:val="22"/>
        </w:rPr>
      </w:pPr>
      <w:bookmarkStart w:id="193"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3"/>
      <w:r w:rsidRPr="00AA4B04">
        <w:rPr>
          <w:rFonts w:ascii="Arial" w:hAnsi="Arial"/>
          <w:szCs w:val="22"/>
        </w:rPr>
        <w:t xml:space="preserve"> </w:t>
      </w:r>
    </w:p>
    <w:p w:rsidR="004E05DC" w:rsidRPr="00AA4B04" w:rsidRDefault="00F770DB">
      <w:pPr>
        <w:pStyle w:val="GPSL4numberedclause"/>
        <w:rPr>
          <w:rFonts w:ascii="Arial" w:hAnsi="Arial"/>
          <w:szCs w:val="22"/>
        </w:rPr>
      </w:pPr>
      <w:bookmarkStart w:id="194"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4"/>
    </w:p>
    <w:p w:rsidR="004E05DC" w:rsidRPr="00AA4B04" w:rsidRDefault="00F770DB">
      <w:pPr>
        <w:pStyle w:val="GPSL4numberedclause"/>
        <w:rPr>
          <w:rFonts w:ascii="Arial" w:hAnsi="Arial"/>
          <w:szCs w:val="22"/>
        </w:rPr>
      </w:pPr>
      <w:bookmarkStart w:id="195"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5"/>
    </w:p>
    <w:p w:rsidR="004E05DC" w:rsidRPr="00AA4B04" w:rsidRDefault="00F770DB">
      <w:pPr>
        <w:pStyle w:val="GPSL4numberedclause"/>
        <w:rPr>
          <w:rFonts w:ascii="Arial" w:hAnsi="Arial"/>
          <w:szCs w:val="22"/>
        </w:rPr>
      </w:pPr>
      <w:bookmarkStart w:id="196" w:name="_Ref358986271"/>
      <w:r w:rsidRPr="00AA4B04">
        <w:rPr>
          <w:rFonts w:ascii="Arial" w:hAnsi="Arial"/>
          <w:szCs w:val="22"/>
        </w:rPr>
        <w:t>deliver the Services in a proportionate and efficient manner;</w:t>
      </w:r>
      <w:bookmarkStart w:id="197" w:name="_Ref364166736"/>
      <w:r w:rsidRPr="00AA4B04">
        <w:rPr>
          <w:rFonts w:ascii="Arial" w:hAnsi="Arial"/>
          <w:szCs w:val="22"/>
        </w:rPr>
        <w:t>and</w:t>
      </w:r>
      <w:bookmarkEnd w:id="196"/>
      <w:bookmarkEnd w:id="197"/>
    </w:p>
    <w:p w:rsidR="004E05DC" w:rsidRPr="00AA4B04" w:rsidRDefault="00F770DB">
      <w:pPr>
        <w:pStyle w:val="GPSL4numberedclause"/>
        <w:rPr>
          <w:rFonts w:ascii="Arial" w:hAnsi="Arial"/>
          <w:szCs w:val="22"/>
        </w:rPr>
      </w:pPr>
      <w:bookmarkStart w:id="198"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8"/>
      <w:r w:rsidRPr="00AA4B04">
        <w:rPr>
          <w:rFonts w:ascii="Arial" w:hAnsi="Arial"/>
          <w:szCs w:val="22"/>
        </w:rPr>
        <w:t xml:space="preserve"> </w:t>
      </w:r>
    </w:p>
    <w:p w:rsidR="004E05DC" w:rsidRPr="00AA4B04" w:rsidRDefault="00F770DB">
      <w:pPr>
        <w:pStyle w:val="GPSL3numberedclause"/>
        <w:rPr>
          <w:rFonts w:ascii="Arial" w:hAnsi="Arial"/>
        </w:rPr>
      </w:pPr>
      <w:bookmarkStart w:id="199"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9"/>
    </w:p>
    <w:p w:rsidR="004E05DC" w:rsidRPr="00AA4B04" w:rsidRDefault="00F770DB">
      <w:pPr>
        <w:pStyle w:val="GPSL1CLAUSEHEADING"/>
        <w:rPr>
          <w:rFonts w:ascii="Arial" w:hAnsi="Arial"/>
        </w:rPr>
      </w:pPr>
      <w:bookmarkStart w:id="200" w:name="_Ref379278852"/>
      <w:bookmarkStart w:id="201" w:name="_Ref429561191"/>
      <w:bookmarkStart w:id="202" w:name="_Toc468969688"/>
      <w:r w:rsidRPr="00AA4B04">
        <w:rPr>
          <w:rFonts w:ascii="Arial" w:hAnsi="Arial"/>
        </w:rPr>
        <w:t>Services</w:t>
      </w:r>
      <w:bookmarkEnd w:id="200"/>
      <w:bookmarkEnd w:id="201"/>
      <w:bookmarkEnd w:id="202"/>
    </w:p>
    <w:p w:rsidR="004E05DC" w:rsidRPr="00AA4B04" w:rsidRDefault="00F770DB">
      <w:pPr>
        <w:pStyle w:val="GPSL2NumberedBoldHeading"/>
        <w:rPr>
          <w:rFonts w:ascii="Arial" w:hAnsi="Arial"/>
        </w:rPr>
      </w:pPr>
      <w:r w:rsidRPr="00AA4B04">
        <w:rPr>
          <w:rFonts w:ascii="Arial" w:hAnsi="Arial"/>
        </w:rPr>
        <w:t>General application</w:t>
      </w:r>
    </w:p>
    <w:p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597C88">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rsidR="004E05DC" w:rsidRPr="00AA4B04" w:rsidRDefault="00F770DB">
      <w:pPr>
        <w:pStyle w:val="GPSL2NumberedBoldHeading"/>
        <w:rPr>
          <w:rFonts w:ascii="Arial" w:hAnsi="Arial"/>
        </w:rPr>
      </w:pPr>
      <w:bookmarkStart w:id="203" w:name="_Ref362521638"/>
      <w:r w:rsidRPr="00AA4B04">
        <w:rPr>
          <w:rFonts w:ascii="Arial" w:hAnsi="Arial"/>
        </w:rPr>
        <w:t xml:space="preserve">Time of Delivery of the </w:t>
      </w:r>
      <w:bookmarkEnd w:id="203"/>
      <w:r w:rsidRPr="00AA4B04">
        <w:rPr>
          <w:rFonts w:ascii="Arial" w:hAnsi="Arial"/>
        </w:rPr>
        <w:t>Services</w:t>
      </w:r>
    </w:p>
    <w:p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rsidR="004E05DC" w:rsidRPr="00AA4B04" w:rsidRDefault="00F770DB">
      <w:pPr>
        <w:pStyle w:val="GPSL2NumberedBoldHeading"/>
        <w:rPr>
          <w:rFonts w:ascii="Arial" w:hAnsi="Arial"/>
        </w:rPr>
      </w:pPr>
      <w:bookmarkStart w:id="204" w:name="_Ref358993231"/>
      <w:r w:rsidRPr="00AA4B04">
        <w:rPr>
          <w:rFonts w:ascii="Arial" w:hAnsi="Arial"/>
        </w:rPr>
        <w:t xml:space="preserve">Location and Manner of Delivery of the </w:t>
      </w:r>
      <w:bookmarkEnd w:id="204"/>
      <w:r w:rsidRPr="00AA4B04">
        <w:rPr>
          <w:rFonts w:ascii="Arial" w:hAnsi="Arial"/>
        </w:rPr>
        <w:t>Services</w:t>
      </w:r>
    </w:p>
    <w:p w:rsidR="004E05DC" w:rsidRPr="00AA4B04" w:rsidRDefault="00F770DB">
      <w:pPr>
        <w:pStyle w:val="GPSL3numberedclause"/>
        <w:rPr>
          <w:rFonts w:ascii="Arial" w:hAnsi="Arial"/>
          <w:iCs/>
        </w:rPr>
      </w:pPr>
      <w:bookmarkStart w:id="205" w:name="_Ref358987796"/>
      <w:bookmarkEnd w:id="188"/>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5"/>
    </w:p>
    <w:p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rsidR="004E05DC" w:rsidRPr="00AA4B04" w:rsidRDefault="00F770DB">
      <w:pPr>
        <w:pStyle w:val="GPSL2NumberedBoldHeading"/>
        <w:rPr>
          <w:rFonts w:ascii="Arial" w:hAnsi="Arial"/>
        </w:rPr>
      </w:pPr>
      <w:bookmarkStart w:id="206" w:name="_Ref349210884"/>
      <w:r w:rsidRPr="00AA4B04">
        <w:rPr>
          <w:rFonts w:ascii="Arial" w:hAnsi="Arial"/>
        </w:rPr>
        <w:t xml:space="preserve">Undelivered </w:t>
      </w:r>
      <w:bookmarkEnd w:id="206"/>
      <w:r w:rsidRPr="00AA4B04">
        <w:rPr>
          <w:rFonts w:ascii="Arial" w:hAnsi="Arial"/>
        </w:rPr>
        <w:t>Services</w:t>
      </w:r>
    </w:p>
    <w:p w:rsidR="004E05DC" w:rsidRPr="00AA4B04" w:rsidRDefault="00F770DB">
      <w:pPr>
        <w:pStyle w:val="GPSL3numberedclause"/>
        <w:rPr>
          <w:rFonts w:ascii="Arial" w:hAnsi="Arial"/>
        </w:rPr>
      </w:pPr>
      <w:bookmarkStart w:id="207" w:name="_Ref358992854"/>
      <w:bookmarkStart w:id="208"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597C88">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597C88">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597C88">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7"/>
    </w:p>
    <w:p w:rsidR="004E05DC" w:rsidRPr="00AA4B04" w:rsidRDefault="00F770DB">
      <w:pPr>
        <w:pStyle w:val="GPSL3numberedclause"/>
        <w:rPr>
          <w:rFonts w:ascii="Arial" w:hAnsi="Arial"/>
        </w:rPr>
      </w:pPr>
      <w:bookmarkStart w:id="209"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597C88">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597C88">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597C88">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9"/>
    </w:p>
    <w:p w:rsidR="004E05DC" w:rsidRPr="00AA4B04" w:rsidRDefault="00F770DB">
      <w:pPr>
        <w:pStyle w:val="GPSL2NumberedBoldHeading"/>
        <w:rPr>
          <w:rFonts w:ascii="Arial" w:hAnsi="Arial"/>
        </w:rPr>
      </w:pPr>
      <w:bookmarkStart w:id="210" w:name="_Ref361848619"/>
      <w:r w:rsidRPr="00AA4B04">
        <w:rPr>
          <w:rFonts w:ascii="Arial" w:hAnsi="Arial"/>
        </w:rPr>
        <w:t xml:space="preserve">Obligation to Remedy of Default in the Supply of the </w:t>
      </w:r>
      <w:bookmarkEnd w:id="208"/>
      <w:bookmarkEnd w:id="210"/>
      <w:r w:rsidRPr="00AA4B04">
        <w:rPr>
          <w:rFonts w:ascii="Arial" w:hAnsi="Arial"/>
        </w:rPr>
        <w:t>Services</w:t>
      </w:r>
    </w:p>
    <w:p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597C88">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597C88">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597C88">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597C88">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rsidR="004E05DC" w:rsidRPr="00AA4B04" w:rsidRDefault="00F770DB">
      <w:pPr>
        <w:pStyle w:val="GPSL2NumberedBoldHeading"/>
        <w:rPr>
          <w:rFonts w:ascii="Arial" w:hAnsi="Arial"/>
        </w:rPr>
      </w:pPr>
      <w:bookmarkStart w:id="211" w:name="_Ref360524601"/>
      <w:r w:rsidRPr="00AA4B04">
        <w:rPr>
          <w:rFonts w:ascii="Arial" w:hAnsi="Arial"/>
        </w:rPr>
        <w:t xml:space="preserve">Continuing Obligation to Provide the </w:t>
      </w:r>
      <w:bookmarkEnd w:id="211"/>
      <w:r w:rsidRPr="00AA4B04">
        <w:rPr>
          <w:rFonts w:ascii="Arial" w:hAnsi="Arial"/>
        </w:rPr>
        <w:t>Services</w:t>
      </w:r>
    </w:p>
    <w:p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597C88">
        <w:t>43.1</w:t>
      </w:r>
      <w:r w:rsidRPr="00AA4B04">
        <w:fldChar w:fldCharType="end"/>
      </w:r>
      <w:r w:rsidRPr="00AA4B04">
        <w:t xml:space="preserve"> (Termination on Customer Cause for Failure to Pay) for failure by the Customer to pay undisputed Call Off Contract Charges.</w:t>
      </w:r>
    </w:p>
    <w:p w:rsidR="004E05DC" w:rsidRPr="00AA4B04" w:rsidRDefault="00F770DB">
      <w:pPr>
        <w:pStyle w:val="GPSL1CLAUSEHEADING"/>
        <w:rPr>
          <w:rFonts w:ascii="Arial" w:hAnsi="Arial"/>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AA4B04">
        <w:rPr>
          <w:rFonts w:ascii="Arial" w:hAnsi="Arial"/>
        </w:rPr>
        <w:t>NOT USED</w:t>
      </w:r>
    </w:p>
    <w:p w:rsidR="004E05DC" w:rsidRPr="00AA4B04" w:rsidRDefault="00F770DB">
      <w:pPr>
        <w:pStyle w:val="GPSL1CLAUSEHEADING"/>
        <w:rPr>
          <w:rFonts w:ascii="Arial" w:hAnsi="Arial"/>
        </w:rPr>
      </w:pPr>
      <w:bookmarkStart w:id="230" w:name="_Toc468969692"/>
      <w:bookmarkStart w:id="231" w:name="_Toc468969693"/>
      <w:bookmarkStart w:id="232" w:name="_Toc468969694"/>
      <w:bookmarkStart w:id="233" w:name="_Toc468969695"/>
      <w:bookmarkStart w:id="234" w:name="_Toc468969696"/>
      <w:bookmarkStart w:id="235" w:name="_Toc468969697"/>
      <w:bookmarkStart w:id="236" w:name="_Toc468969698"/>
      <w:bookmarkStart w:id="237" w:name="_Toc468969699"/>
      <w:bookmarkStart w:id="238" w:name="_Toc468969700"/>
      <w:bookmarkStart w:id="239" w:name="_Toc468969701"/>
      <w:bookmarkStart w:id="240" w:name="_Toc468969702"/>
      <w:bookmarkStart w:id="241" w:name="_Toc468969703"/>
      <w:bookmarkStart w:id="242" w:name="_Toc468969704"/>
      <w:bookmarkStart w:id="243" w:name="_Toc468969705"/>
      <w:bookmarkStart w:id="244" w:name="_Toc468969706"/>
      <w:bookmarkStart w:id="245" w:name="_Toc468969707"/>
      <w:bookmarkStart w:id="246" w:name="_Toc468969708"/>
      <w:bookmarkStart w:id="247" w:name="_Toc468969709"/>
      <w:bookmarkStart w:id="248" w:name="_Toc468969710"/>
      <w:bookmarkStart w:id="249" w:name="_Toc468969711"/>
      <w:bookmarkStart w:id="250" w:name="_Toc468969712"/>
      <w:bookmarkStart w:id="251" w:name="_Toc468969713"/>
      <w:bookmarkStart w:id="252" w:name="_Toc468969714"/>
      <w:bookmarkStart w:id="253" w:name="_Toc468969715"/>
      <w:bookmarkStart w:id="254" w:name="_Toc468969716"/>
      <w:bookmarkStart w:id="255" w:name="_Toc468969717"/>
      <w:bookmarkStart w:id="256" w:name="_Toc468969718"/>
      <w:bookmarkStart w:id="257" w:name="_Toc468969719"/>
      <w:bookmarkStart w:id="258" w:name="_Toc468969720"/>
      <w:bookmarkStart w:id="259" w:name="_Toc468969721"/>
      <w:bookmarkStart w:id="260" w:name="_Toc468969722"/>
      <w:bookmarkStart w:id="261" w:name="_Toc468969723"/>
      <w:bookmarkStart w:id="262" w:name="_Toc468969724"/>
      <w:bookmarkStart w:id="263" w:name="_Toc468969725"/>
      <w:bookmarkStart w:id="264" w:name="_Toc468969726"/>
      <w:bookmarkStart w:id="265" w:name="_Toc468969727"/>
      <w:bookmarkStart w:id="266" w:name="_Toc468969728"/>
      <w:bookmarkStart w:id="267" w:name="_Toc468969729"/>
      <w:bookmarkStart w:id="268" w:name="_Toc468969730"/>
      <w:bookmarkStart w:id="269" w:name="_Toc468969731"/>
      <w:bookmarkStart w:id="270" w:name="_Toc468969732"/>
      <w:bookmarkStart w:id="271" w:name="_Toc349229833"/>
      <w:bookmarkStart w:id="272" w:name="_Toc349229996"/>
      <w:bookmarkStart w:id="273" w:name="_Toc349230396"/>
      <w:bookmarkStart w:id="274" w:name="_Toc349231278"/>
      <w:bookmarkStart w:id="275" w:name="_Toc349232004"/>
      <w:bookmarkStart w:id="276" w:name="_Toc349232385"/>
      <w:bookmarkStart w:id="277" w:name="_Toc349233121"/>
      <w:bookmarkStart w:id="278" w:name="_Toc349233256"/>
      <w:bookmarkStart w:id="279" w:name="_Toc349233390"/>
      <w:bookmarkStart w:id="280" w:name="_Toc350502979"/>
      <w:bookmarkStart w:id="281" w:name="_Toc350503969"/>
      <w:bookmarkStart w:id="282" w:name="_Toc350506259"/>
      <w:bookmarkStart w:id="283" w:name="_Toc350506497"/>
      <w:bookmarkStart w:id="284" w:name="_Toc350506627"/>
      <w:bookmarkStart w:id="285" w:name="_Toc350506757"/>
      <w:bookmarkStart w:id="286" w:name="_Toc350506889"/>
      <w:bookmarkStart w:id="287" w:name="_Toc350507350"/>
      <w:bookmarkStart w:id="288" w:name="_Toc350507884"/>
      <w:bookmarkStart w:id="289" w:name="_Ref349133455"/>
      <w:bookmarkStart w:id="290" w:name="_Ref349135371"/>
      <w:bookmarkStart w:id="291" w:name="_Toc350502980"/>
      <w:bookmarkStart w:id="292" w:name="_Toc350503970"/>
      <w:bookmarkStart w:id="293" w:name="_Toc351710860"/>
      <w:bookmarkStart w:id="294" w:name="_Toc35867171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AA4B04">
        <w:rPr>
          <w:rFonts w:ascii="Arial" w:hAnsi="Arial"/>
        </w:rPr>
        <w:t>NOT USED</w:t>
      </w:r>
    </w:p>
    <w:p w:rsidR="004E05DC" w:rsidRPr="00AA4B04" w:rsidRDefault="00F770DB">
      <w:pPr>
        <w:pStyle w:val="GPSL1CLAUSEHEADING"/>
        <w:rPr>
          <w:rFonts w:ascii="Arial" w:hAnsi="Arial"/>
        </w:rPr>
      </w:pPr>
      <w:bookmarkStart w:id="295" w:name="_Toc468969734"/>
      <w:bookmarkStart w:id="296" w:name="_Toc468969735"/>
      <w:bookmarkStart w:id="297" w:name="_Toc468969736"/>
      <w:bookmarkStart w:id="298" w:name="_Toc468969737"/>
      <w:bookmarkStart w:id="299" w:name="_Toc468969738"/>
      <w:bookmarkStart w:id="300" w:name="_Toc468969739"/>
      <w:bookmarkStart w:id="301" w:name="_Toc468969740"/>
      <w:bookmarkStart w:id="302" w:name="_Toc349229835"/>
      <w:bookmarkStart w:id="303" w:name="_Toc349229998"/>
      <w:bookmarkStart w:id="304" w:name="_Toc349230398"/>
      <w:bookmarkStart w:id="305" w:name="_Toc349231280"/>
      <w:bookmarkStart w:id="306" w:name="_Toc349232006"/>
      <w:bookmarkStart w:id="307" w:name="_Toc349232387"/>
      <w:bookmarkStart w:id="308" w:name="_Toc349233123"/>
      <w:bookmarkStart w:id="309" w:name="_Toc349233258"/>
      <w:bookmarkStart w:id="310" w:name="_Toc349233392"/>
      <w:bookmarkStart w:id="311" w:name="_Toc350502981"/>
      <w:bookmarkStart w:id="312" w:name="_Toc350503971"/>
      <w:bookmarkStart w:id="313" w:name="_Toc350506261"/>
      <w:bookmarkStart w:id="314" w:name="_Toc350506499"/>
      <w:bookmarkStart w:id="315" w:name="_Toc350506629"/>
      <w:bookmarkStart w:id="316" w:name="_Toc350506759"/>
      <w:bookmarkStart w:id="317" w:name="_Toc350506891"/>
      <w:bookmarkStart w:id="318" w:name="_Toc350507352"/>
      <w:bookmarkStart w:id="319" w:name="_Toc350507886"/>
      <w:bookmarkStart w:id="320" w:name="_Toc349229836"/>
      <w:bookmarkStart w:id="321" w:name="_Toc349229999"/>
      <w:bookmarkStart w:id="322" w:name="_Toc349230399"/>
      <w:bookmarkStart w:id="323" w:name="_Toc349231281"/>
      <w:bookmarkStart w:id="324" w:name="_Toc349232007"/>
      <w:bookmarkStart w:id="325" w:name="_Toc349232388"/>
      <w:bookmarkStart w:id="326" w:name="_Toc349233124"/>
      <w:bookmarkStart w:id="327" w:name="_Toc349233259"/>
      <w:bookmarkStart w:id="328" w:name="_Toc349233393"/>
      <w:bookmarkStart w:id="329" w:name="_Toc350502982"/>
      <w:bookmarkStart w:id="330" w:name="_Toc350503972"/>
      <w:bookmarkStart w:id="331" w:name="_Toc350506262"/>
      <w:bookmarkStart w:id="332" w:name="_Toc350506500"/>
      <w:bookmarkStart w:id="333" w:name="_Toc350506630"/>
      <w:bookmarkStart w:id="334" w:name="_Toc350506760"/>
      <w:bookmarkStart w:id="335" w:name="_Toc350506892"/>
      <w:bookmarkStart w:id="336" w:name="_Toc350507353"/>
      <w:bookmarkStart w:id="337" w:name="_Toc350507887"/>
      <w:bookmarkStart w:id="338" w:name="_Toc349229838"/>
      <w:bookmarkStart w:id="339" w:name="_Toc349230001"/>
      <w:bookmarkStart w:id="340" w:name="_Toc349230401"/>
      <w:bookmarkStart w:id="341" w:name="_Toc349231283"/>
      <w:bookmarkStart w:id="342" w:name="_Toc349232009"/>
      <w:bookmarkStart w:id="343" w:name="_Toc349232390"/>
      <w:bookmarkStart w:id="344" w:name="_Toc349233126"/>
      <w:bookmarkStart w:id="345" w:name="_Toc349233261"/>
      <w:bookmarkStart w:id="346" w:name="_Toc349233395"/>
      <w:bookmarkStart w:id="347" w:name="_Toc350502984"/>
      <w:bookmarkStart w:id="348" w:name="_Toc350503974"/>
      <w:bookmarkStart w:id="349" w:name="_Toc350506264"/>
      <w:bookmarkStart w:id="350" w:name="_Toc350506502"/>
      <w:bookmarkStart w:id="351" w:name="_Toc350506632"/>
      <w:bookmarkStart w:id="352" w:name="_Toc350506762"/>
      <w:bookmarkStart w:id="353" w:name="_Toc350506894"/>
      <w:bookmarkStart w:id="354" w:name="_Toc350507355"/>
      <w:bookmarkStart w:id="355" w:name="_Toc350507889"/>
      <w:bookmarkStart w:id="356" w:name="_Toc358671364"/>
      <w:bookmarkStart w:id="357" w:name="_Toc358671483"/>
      <w:bookmarkStart w:id="358" w:name="_Toc358671602"/>
      <w:bookmarkStart w:id="359" w:name="_Toc358671722"/>
      <w:bookmarkStart w:id="360" w:name="_Toc349229840"/>
      <w:bookmarkStart w:id="361" w:name="_Toc349230003"/>
      <w:bookmarkStart w:id="362" w:name="_Toc349230403"/>
      <w:bookmarkStart w:id="363" w:name="_Toc349231285"/>
      <w:bookmarkStart w:id="364" w:name="_Toc349232011"/>
      <w:bookmarkStart w:id="365" w:name="_Toc349232392"/>
      <w:bookmarkStart w:id="366" w:name="_Toc349233128"/>
      <w:bookmarkStart w:id="367" w:name="_Toc349233263"/>
      <w:bookmarkStart w:id="368" w:name="_Toc349233397"/>
      <w:bookmarkStart w:id="369" w:name="_Toc350502986"/>
      <w:bookmarkStart w:id="370" w:name="_Toc350503976"/>
      <w:bookmarkStart w:id="371" w:name="_Toc350506266"/>
      <w:bookmarkStart w:id="372" w:name="_Toc350506504"/>
      <w:bookmarkStart w:id="373" w:name="_Toc350506634"/>
      <w:bookmarkStart w:id="374" w:name="_Toc350506764"/>
      <w:bookmarkStart w:id="375" w:name="_Toc350506896"/>
      <w:bookmarkStart w:id="376" w:name="_Toc350507357"/>
      <w:bookmarkStart w:id="377" w:name="_Toc350507891"/>
      <w:bookmarkStart w:id="378" w:name="_Toc349229842"/>
      <w:bookmarkStart w:id="379" w:name="_Toc349230005"/>
      <w:bookmarkStart w:id="380" w:name="_Toc349230405"/>
      <w:bookmarkStart w:id="381" w:name="_Toc349231287"/>
      <w:bookmarkStart w:id="382" w:name="_Toc349232013"/>
      <w:bookmarkStart w:id="383" w:name="_Toc349232394"/>
      <w:bookmarkStart w:id="384" w:name="_Toc349233130"/>
      <w:bookmarkStart w:id="385" w:name="_Toc349233265"/>
      <w:bookmarkStart w:id="386" w:name="_Toc349233399"/>
      <w:bookmarkStart w:id="387" w:name="_Toc350502988"/>
      <w:bookmarkStart w:id="388" w:name="_Toc350503978"/>
      <w:bookmarkStart w:id="389" w:name="_Toc350506268"/>
      <w:bookmarkStart w:id="390" w:name="_Toc350506506"/>
      <w:bookmarkStart w:id="391" w:name="_Toc350506636"/>
      <w:bookmarkStart w:id="392" w:name="_Toc350506766"/>
      <w:bookmarkStart w:id="393" w:name="_Toc350506898"/>
      <w:bookmarkStart w:id="394" w:name="_Toc350507359"/>
      <w:bookmarkStart w:id="395" w:name="_Toc350507893"/>
      <w:bookmarkStart w:id="396" w:name="_Toc349229844"/>
      <w:bookmarkStart w:id="397" w:name="_Toc349230007"/>
      <w:bookmarkStart w:id="398" w:name="_Toc349230407"/>
      <w:bookmarkStart w:id="399" w:name="_Toc349231289"/>
      <w:bookmarkStart w:id="400" w:name="_Toc349232015"/>
      <w:bookmarkStart w:id="401" w:name="_Toc349232396"/>
      <w:bookmarkStart w:id="402" w:name="_Toc349233132"/>
      <w:bookmarkStart w:id="403" w:name="_Toc349233267"/>
      <w:bookmarkStart w:id="404" w:name="_Toc349233401"/>
      <w:bookmarkStart w:id="405" w:name="_Toc350502990"/>
      <w:bookmarkStart w:id="406" w:name="_Toc350503980"/>
      <w:bookmarkStart w:id="407" w:name="_Toc350506270"/>
      <w:bookmarkStart w:id="408" w:name="_Toc350506508"/>
      <w:bookmarkStart w:id="409" w:name="_Toc350506638"/>
      <w:bookmarkStart w:id="410" w:name="_Toc350506768"/>
      <w:bookmarkStart w:id="411" w:name="_Toc350506900"/>
      <w:bookmarkStart w:id="412" w:name="_Toc350507361"/>
      <w:bookmarkStart w:id="413" w:name="_Toc350507895"/>
      <w:bookmarkStart w:id="414" w:name="_Ref349134683"/>
      <w:bookmarkStart w:id="415" w:name="_Ref349135141"/>
      <w:bookmarkStart w:id="416" w:name="_Toc350502991"/>
      <w:bookmarkStart w:id="417" w:name="_Toc350503981"/>
      <w:bookmarkStart w:id="418" w:name="_Toc351710865"/>
      <w:bookmarkStart w:id="419" w:name="_Toc358671725"/>
      <w:bookmarkStart w:id="420" w:name="_Toc46896974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AA4B04">
        <w:rPr>
          <w:rFonts w:ascii="Arial" w:hAnsi="Arial"/>
        </w:rPr>
        <w:t>STANDARDS AND QUALITY</w:t>
      </w:r>
      <w:bookmarkEnd w:id="414"/>
      <w:bookmarkEnd w:id="415"/>
      <w:bookmarkEnd w:id="416"/>
      <w:bookmarkEnd w:id="417"/>
      <w:bookmarkEnd w:id="418"/>
      <w:bookmarkEnd w:id="419"/>
      <w:bookmarkEnd w:id="420"/>
    </w:p>
    <w:p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rsidR="00A11170" w:rsidRPr="00AA4B04" w:rsidRDefault="00A11170" w:rsidP="00A11170">
      <w:pPr>
        <w:pStyle w:val="GPSL2numberedclause"/>
        <w:numPr>
          <w:ilvl w:val="0"/>
          <w:numId w:val="0"/>
        </w:numPr>
        <w:ind w:left="1134"/>
        <w:rPr>
          <w:rFonts w:ascii="Arial" w:hAnsi="Arial"/>
        </w:rPr>
      </w:pPr>
    </w:p>
    <w:p w:rsidR="004E05DC" w:rsidRPr="00AA4B04" w:rsidRDefault="00F770DB">
      <w:pPr>
        <w:pStyle w:val="GPSL1CLAUSEHEADING"/>
        <w:rPr>
          <w:rFonts w:ascii="Arial" w:hAnsi="Arial"/>
        </w:rPr>
      </w:pPr>
      <w:r w:rsidRPr="00AA4B04">
        <w:rPr>
          <w:rFonts w:ascii="Arial" w:hAnsi="Arial"/>
        </w:rPr>
        <w:t>NOT USED</w:t>
      </w:r>
      <w:bookmarkStart w:id="428" w:name="_Toc373311043"/>
      <w:bookmarkEnd w:id="421"/>
      <w:bookmarkEnd w:id="422"/>
      <w:bookmarkEnd w:id="423"/>
      <w:bookmarkEnd w:id="424"/>
      <w:bookmarkEnd w:id="425"/>
      <w:bookmarkEnd w:id="426"/>
      <w:bookmarkEnd w:id="427"/>
      <w:bookmarkEnd w:id="428"/>
    </w:p>
    <w:p w:rsidR="004E05DC" w:rsidRPr="00AA4B04" w:rsidRDefault="00F770DB">
      <w:pPr>
        <w:pStyle w:val="GPSL1CLAUSEHEADING"/>
        <w:rPr>
          <w:rFonts w:ascii="Arial" w:hAnsi="Arial"/>
        </w:rPr>
      </w:pPr>
      <w:bookmarkStart w:id="429" w:name="_Toc373311044"/>
      <w:bookmarkEnd w:id="429"/>
      <w:r w:rsidRPr="00AA4B04">
        <w:rPr>
          <w:rFonts w:ascii="Arial" w:hAnsi="Arial"/>
        </w:rPr>
        <w:t>not used</w:t>
      </w:r>
    </w:p>
    <w:p w:rsidR="004E05DC" w:rsidRPr="00AA4B04" w:rsidRDefault="00F770DB">
      <w:pPr>
        <w:pStyle w:val="GPSL1CLAUSEHEADING"/>
        <w:rPr>
          <w:rFonts w:ascii="Arial" w:hAnsi="Arial"/>
        </w:rPr>
      </w:pPr>
      <w:bookmarkStart w:id="430" w:name="_Toc379795927"/>
      <w:bookmarkStart w:id="431" w:name="_Toc379805292"/>
      <w:bookmarkStart w:id="432" w:name="_Toc379807088"/>
      <w:bookmarkStart w:id="433" w:name="_Toc349229846"/>
      <w:bookmarkStart w:id="434" w:name="_Toc349230009"/>
      <w:bookmarkStart w:id="435" w:name="_Toc349230409"/>
      <w:bookmarkStart w:id="436" w:name="_Toc349231291"/>
      <w:bookmarkStart w:id="437" w:name="_Toc349232017"/>
      <w:bookmarkStart w:id="438" w:name="_Toc349232398"/>
      <w:bookmarkStart w:id="439" w:name="_Toc349233134"/>
      <w:bookmarkStart w:id="440" w:name="_Toc349233269"/>
      <w:bookmarkStart w:id="441" w:name="_Toc349233403"/>
      <w:bookmarkStart w:id="442" w:name="_Toc350502992"/>
      <w:bookmarkStart w:id="443" w:name="_Toc350503982"/>
      <w:bookmarkStart w:id="444" w:name="_Toc350506272"/>
      <w:bookmarkStart w:id="445" w:name="_Toc350506510"/>
      <w:bookmarkStart w:id="446" w:name="_Toc350506640"/>
      <w:bookmarkStart w:id="447" w:name="_Toc350506770"/>
      <w:bookmarkStart w:id="448" w:name="_Toc350506902"/>
      <w:bookmarkStart w:id="449" w:name="_Toc350507363"/>
      <w:bookmarkStart w:id="450" w:name="_Toc350507897"/>
      <w:bookmarkStart w:id="451" w:name="_Toc349229848"/>
      <w:bookmarkStart w:id="452" w:name="_Toc349230011"/>
      <w:bookmarkStart w:id="453" w:name="_Toc349230411"/>
      <w:bookmarkStart w:id="454" w:name="_Toc349231293"/>
      <w:bookmarkStart w:id="455" w:name="_Toc349232019"/>
      <w:bookmarkStart w:id="456" w:name="_Toc349232400"/>
      <w:bookmarkStart w:id="457" w:name="_Toc349233136"/>
      <w:bookmarkStart w:id="458" w:name="_Toc349233271"/>
      <w:bookmarkStart w:id="459" w:name="_Toc349233405"/>
      <w:bookmarkStart w:id="460" w:name="_Toc350502994"/>
      <w:bookmarkStart w:id="461" w:name="_Toc350503984"/>
      <w:bookmarkStart w:id="462" w:name="_Toc350506274"/>
      <w:bookmarkStart w:id="463" w:name="_Toc350506512"/>
      <w:bookmarkStart w:id="464" w:name="_Toc350506642"/>
      <w:bookmarkStart w:id="465" w:name="_Toc350506772"/>
      <w:bookmarkStart w:id="466" w:name="_Toc350506904"/>
      <w:bookmarkStart w:id="467" w:name="_Toc350507365"/>
      <w:bookmarkStart w:id="468" w:name="_Toc350507899"/>
      <w:bookmarkStart w:id="469" w:name="_Toc468969743"/>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AA4B04">
        <w:rPr>
          <w:rFonts w:ascii="Arial" w:hAnsi="Arial"/>
        </w:rPr>
        <w:t>not used</w:t>
      </w:r>
      <w:bookmarkEnd w:id="469"/>
    </w:p>
    <w:p w:rsidR="004E05DC" w:rsidRPr="00AA4B04" w:rsidRDefault="00F770DB">
      <w:pPr>
        <w:pStyle w:val="GPSL1CLAUSEHEADING"/>
        <w:rPr>
          <w:rFonts w:ascii="Arial" w:hAnsi="Arial"/>
        </w:rPr>
      </w:pPr>
      <w:bookmarkStart w:id="479" w:name="_Toc468969744"/>
      <w:bookmarkStart w:id="480" w:name="_Toc468969745"/>
      <w:bookmarkStart w:id="481" w:name="_Toc468969746"/>
      <w:bookmarkStart w:id="482" w:name="_Toc468969747"/>
      <w:bookmarkStart w:id="483" w:name="_Toc468969748"/>
      <w:bookmarkStart w:id="484" w:name="_Toc468969749"/>
      <w:bookmarkStart w:id="485" w:name="_Toc468969750"/>
      <w:bookmarkStart w:id="486" w:name="_Toc468969751"/>
      <w:bookmarkStart w:id="487" w:name="_Toc468969752"/>
      <w:bookmarkStart w:id="488" w:name="_Toc468969753"/>
      <w:bookmarkStart w:id="489" w:name="_Toc468969754"/>
      <w:bookmarkStart w:id="490" w:name="_Toc468969755"/>
      <w:bookmarkStart w:id="491" w:name="_Toc468969756"/>
      <w:bookmarkStart w:id="492" w:name="_Toc468969757"/>
      <w:bookmarkStart w:id="493" w:name="_Toc468969758"/>
      <w:bookmarkStart w:id="494" w:name="_Toc468969759"/>
      <w:bookmarkStart w:id="495" w:name="_Toc468969760"/>
      <w:bookmarkStart w:id="496" w:name="_Toc468969761"/>
      <w:bookmarkStart w:id="497" w:name="_Toc468969762"/>
      <w:bookmarkStart w:id="498" w:name="_Ref359401110"/>
      <w:bookmarkStart w:id="499" w:name="_Ref360202025"/>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AA4B04">
        <w:rPr>
          <w:rFonts w:ascii="Arial" w:hAnsi="Arial"/>
        </w:rPr>
        <w:t>not used</w:t>
      </w:r>
      <w:bookmarkEnd w:id="497"/>
    </w:p>
    <w:p w:rsidR="004E05DC" w:rsidRPr="00AA4B04" w:rsidRDefault="00F770DB">
      <w:pPr>
        <w:pStyle w:val="GPSL1CLAUSEHEADING"/>
        <w:rPr>
          <w:rFonts w:ascii="Arial" w:hAnsi="Arial"/>
        </w:rPr>
      </w:pPr>
      <w:bookmarkStart w:id="500" w:name="_Toc468969764"/>
      <w:bookmarkStart w:id="501" w:name="_Toc468969766"/>
      <w:bookmarkStart w:id="502" w:name="_Toc468969767"/>
      <w:bookmarkStart w:id="503" w:name="_Toc468969768"/>
      <w:bookmarkStart w:id="504" w:name="_Toc468969769"/>
      <w:bookmarkStart w:id="505" w:name="_Toc468969770"/>
      <w:bookmarkStart w:id="506" w:name="_Toc349229850"/>
      <w:bookmarkStart w:id="507" w:name="_Toc349230013"/>
      <w:bookmarkStart w:id="508" w:name="_Toc349230413"/>
      <w:bookmarkStart w:id="509" w:name="_Toc349231295"/>
      <w:bookmarkStart w:id="510" w:name="_Toc349232021"/>
      <w:bookmarkStart w:id="511" w:name="_Toc349232402"/>
      <w:bookmarkStart w:id="512" w:name="_Toc349233138"/>
      <w:bookmarkStart w:id="513" w:name="_Toc349233273"/>
      <w:bookmarkStart w:id="514" w:name="_Toc349233407"/>
      <w:bookmarkStart w:id="515" w:name="_Toc350502996"/>
      <w:bookmarkStart w:id="516" w:name="_Toc350503986"/>
      <w:bookmarkStart w:id="517" w:name="_Toc350506276"/>
      <w:bookmarkStart w:id="518" w:name="_Toc350506514"/>
      <w:bookmarkStart w:id="519" w:name="_Toc350506644"/>
      <w:bookmarkStart w:id="520" w:name="_Toc350506774"/>
      <w:bookmarkStart w:id="521" w:name="_Toc350506906"/>
      <w:bookmarkStart w:id="522" w:name="_Toc350507367"/>
      <w:bookmarkStart w:id="523" w:name="_Toc350507901"/>
      <w:bookmarkStart w:id="524" w:name="_Toc349229852"/>
      <w:bookmarkStart w:id="525" w:name="_Toc349230015"/>
      <w:bookmarkStart w:id="526" w:name="_Toc349230415"/>
      <w:bookmarkStart w:id="527" w:name="_Toc349231297"/>
      <w:bookmarkStart w:id="528" w:name="_Toc349232023"/>
      <w:bookmarkStart w:id="529" w:name="_Toc349232404"/>
      <w:bookmarkStart w:id="530" w:name="_Toc349233140"/>
      <w:bookmarkStart w:id="531" w:name="_Toc349233275"/>
      <w:bookmarkStart w:id="532" w:name="_Toc349233409"/>
      <w:bookmarkStart w:id="533" w:name="_Toc350502998"/>
      <w:bookmarkStart w:id="534" w:name="_Toc350503988"/>
      <w:bookmarkStart w:id="535" w:name="_Toc350506278"/>
      <w:bookmarkStart w:id="536" w:name="_Toc350506516"/>
      <w:bookmarkStart w:id="537" w:name="_Toc350506646"/>
      <w:bookmarkStart w:id="538" w:name="_Toc350506776"/>
      <w:bookmarkStart w:id="539" w:name="_Toc350506908"/>
      <w:bookmarkStart w:id="540" w:name="_Toc350507369"/>
      <w:bookmarkStart w:id="541" w:name="_Toc350507903"/>
      <w:bookmarkStart w:id="542" w:name="_Toc349229854"/>
      <w:bookmarkStart w:id="543" w:name="_Toc349230017"/>
      <w:bookmarkStart w:id="544" w:name="_Toc349230417"/>
      <w:bookmarkStart w:id="545" w:name="_Toc349231299"/>
      <w:bookmarkStart w:id="546" w:name="_Toc349232025"/>
      <w:bookmarkStart w:id="547" w:name="_Toc349232406"/>
      <w:bookmarkStart w:id="548" w:name="_Toc349233142"/>
      <w:bookmarkStart w:id="549" w:name="_Toc349233277"/>
      <w:bookmarkStart w:id="550" w:name="_Toc349233411"/>
      <w:bookmarkStart w:id="551" w:name="_Toc350503000"/>
      <w:bookmarkStart w:id="552" w:name="_Toc350503990"/>
      <w:bookmarkStart w:id="553" w:name="_Toc350506280"/>
      <w:bookmarkStart w:id="554" w:name="_Toc350506518"/>
      <w:bookmarkStart w:id="555" w:name="_Toc350506648"/>
      <w:bookmarkStart w:id="556" w:name="_Toc350506778"/>
      <w:bookmarkStart w:id="557" w:name="_Toc350506910"/>
      <w:bookmarkStart w:id="558" w:name="_Toc350507371"/>
      <w:bookmarkStart w:id="559" w:name="_Toc350507905"/>
      <w:bookmarkStart w:id="560" w:name="_Toc349229856"/>
      <w:bookmarkStart w:id="561" w:name="_Toc349230019"/>
      <w:bookmarkStart w:id="562" w:name="_Toc349230419"/>
      <w:bookmarkStart w:id="563" w:name="_Toc349231301"/>
      <w:bookmarkStart w:id="564" w:name="_Toc349232027"/>
      <w:bookmarkStart w:id="565" w:name="_Toc349232408"/>
      <w:bookmarkStart w:id="566" w:name="_Toc349233144"/>
      <w:bookmarkStart w:id="567" w:name="_Toc349233279"/>
      <w:bookmarkStart w:id="568" w:name="_Toc349233413"/>
      <w:bookmarkStart w:id="569" w:name="_Toc350503002"/>
      <w:bookmarkStart w:id="570" w:name="_Toc350503992"/>
      <w:bookmarkStart w:id="571" w:name="_Toc350506282"/>
      <w:bookmarkStart w:id="572" w:name="_Toc350506520"/>
      <w:bookmarkStart w:id="573" w:name="_Toc350506650"/>
      <w:bookmarkStart w:id="574" w:name="_Toc350506780"/>
      <w:bookmarkStart w:id="575" w:name="_Toc350506912"/>
      <w:bookmarkStart w:id="576" w:name="_Toc350507373"/>
      <w:bookmarkStart w:id="577" w:name="_Toc350507907"/>
      <w:bookmarkStart w:id="578" w:name="_Ref349134769"/>
      <w:bookmarkStart w:id="579" w:name="_Toc350503003"/>
      <w:bookmarkStart w:id="580" w:name="_Toc350503993"/>
      <w:bookmarkStart w:id="581" w:name="_Toc351710871"/>
      <w:bookmarkStart w:id="582" w:name="_Toc358671731"/>
      <w:bookmarkStart w:id="583" w:name="_Toc468969771"/>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AA4B04">
        <w:rPr>
          <w:rFonts w:ascii="Arial" w:hAnsi="Arial"/>
        </w:rPr>
        <w:t>BUSINESS CONTINUITY AND DISASTER RECOVERY</w:t>
      </w:r>
      <w:bookmarkEnd w:id="578"/>
      <w:bookmarkEnd w:id="579"/>
      <w:bookmarkEnd w:id="580"/>
      <w:bookmarkEnd w:id="581"/>
      <w:bookmarkEnd w:id="582"/>
      <w:bookmarkEnd w:id="583"/>
    </w:p>
    <w:p w:rsidR="004E05DC" w:rsidRPr="00AA4B04" w:rsidRDefault="00F770DB">
      <w:pPr>
        <w:pStyle w:val="GPSL2numberedclause"/>
        <w:rPr>
          <w:rFonts w:ascii="Arial" w:hAnsi="Arial"/>
        </w:rPr>
      </w:pPr>
      <w:bookmarkStart w:id="584"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597C88">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rsidR="004E05DC" w:rsidRPr="00AA4B04" w:rsidRDefault="00F770DB">
      <w:pPr>
        <w:pStyle w:val="GPSL2numberedclause"/>
        <w:rPr>
          <w:rFonts w:ascii="Arial" w:hAnsi="Arial"/>
        </w:rPr>
      </w:pPr>
      <w:r w:rsidRPr="00AA4B04">
        <w:rPr>
          <w:rFonts w:ascii="Arial" w:hAnsi="Arial"/>
        </w:rPr>
        <w:t>The Parties shall comply with the</w:t>
      </w:r>
      <w:bookmarkEnd w:id="584"/>
      <w:r w:rsidRPr="00AA4B04">
        <w:rPr>
          <w:rFonts w:ascii="Arial" w:hAnsi="Arial"/>
        </w:rPr>
        <w:t xml:space="preserve"> provisions of Call Off Schedule 8 (Business Continuity and Disaster Recovery).</w:t>
      </w:r>
    </w:p>
    <w:p w:rsidR="004E05DC" w:rsidRPr="00AA4B04" w:rsidRDefault="00F770DB">
      <w:pPr>
        <w:pStyle w:val="GPSL1CLAUSEHEADING"/>
        <w:rPr>
          <w:rFonts w:ascii="Arial" w:hAnsi="Arial"/>
        </w:rPr>
      </w:pPr>
      <w:bookmarkStart w:id="585" w:name="_Ref313372671"/>
      <w:bookmarkStart w:id="586" w:name="_Toc314810803"/>
      <w:bookmarkStart w:id="587" w:name="_Toc350503004"/>
      <w:bookmarkStart w:id="588" w:name="_Toc350503994"/>
      <w:bookmarkStart w:id="589" w:name="_Toc351710872"/>
      <w:bookmarkStart w:id="590" w:name="_Toc358671732"/>
      <w:bookmarkStart w:id="591" w:name="_Toc468969772"/>
      <w:r w:rsidRPr="00AA4B04">
        <w:rPr>
          <w:rFonts w:ascii="Arial" w:hAnsi="Arial"/>
        </w:rPr>
        <w:t>DISRUPTION</w:t>
      </w:r>
      <w:bookmarkEnd w:id="585"/>
      <w:bookmarkEnd w:id="586"/>
      <w:bookmarkEnd w:id="587"/>
      <w:bookmarkEnd w:id="588"/>
      <w:bookmarkEnd w:id="589"/>
      <w:bookmarkEnd w:id="590"/>
      <w:bookmarkEnd w:id="591"/>
    </w:p>
    <w:p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rsidR="004E05DC" w:rsidRPr="00AA4B04" w:rsidRDefault="00F770DB">
      <w:pPr>
        <w:pStyle w:val="GPSL2numberedclause"/>
        <w:rPr>
          <w:rFonts w:ascii="Arial" w:hAnsi="Arial"/>
        </w:rPr>
      </w:pPr>
      <w:bookmarkStart w:id="592"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2"/>
    </w:p>
    <w:p w:rsidR="004E05DC" w:rsidRPr="00AA4B04" w:rsidRDefault="00F770DB">
      <w:pPr>
        <w:pStyle w:val="GPSL2numberedclause"/>
        <w:rPr>
          <w:rFonts w:ascii="Arial" w:hAnsi="Arial"/>
        </w:rPr>
      </w:pPr>
      <w:bookmarkStart w:id="593"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597C88">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3"/>
    </w:p>
    <w:p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rsidR="004E05DC" w:rsidRPr="00AA4B04" w:rsidRDefault="00F770DB">
      <w:pPr>
        <w:pStyle w:val="GPSL1CLAUSEHEADING"/>
        <w:rPr>
          <w:rFonts w:ascii="Arial" w:hAnsi="Arial"/>
        </w:rPr>
      </w:pPr>
      <w:bookmarkStart w:id="594" w:name="_Toc349229859"/>
      <w:bookmarkStart w:id="595" w:name="_Toc349230022"/>
      <w:bookmarkStart w:id="596" w:name="_Toc349230422"/>
      <w:bookmarkStart w:id="597" w:name="_Toc349231304"/>
      <w:bookmarkStart w:id="598" w:name="_Toc349232030"/>
      <w:bookmarkStart w:id="599" w:name="_Toc349232411"/>
      <w:bookmarkStart w:id="600" w:name="_Toc349233147"/>
      <w:bookmarkStart w:id="601" w:name="_Toc349233282"/>
      <w:bookmarkStart w:id="602" w:name="_Toc349233416"/>
      <w:bookmarkStart w:id="603" w:name="_Toc350503005"/>
      <w:bookmarkStart w:id="604" w:name="_Toc350503995"/>
      <w:bookmarkStart w:id="605" w:name="_Toc350506285"/>
      <w:bookmarkStart w:id="606" w:name="_Toc350506523"/>
      <w:bookmarkStart w:id="607" w:name="_Toc350506653"/>
      <w:bookmarkStart w:id="608" w:name="_Toc350506783"/>
      <w:bookmarkStart w:id="609" w:name="_Toc350506915"/>
      <w:bookmarkStart w:id="610" w:name="_Toc350507376"/>
      <w:bookmarkStart w:id="611" w:name="_Toc350507910"/>
      <w:bookmarkStart w:id="612" w:name="_Toc364670145"/>
      <w:bookmarkStart w:id="613" w:name="_Toc364672826"/>
      <w:bookmarkStart w:id="614" w:name="_Toc364686297"/>
      <w:bookmarkStart w:id="615" w:name="_Toc364686515"/>
      <w:bookmarkStart w:id="616" w:name="_Toc364686732"/>
      <w:bookmarkStart w:id="617" w:name="_Toc364693290"/>
      <w:bookmarkStart w:id="618" w:name="_Toc364693730"/>
      <w:bookmarkStart w:id="619" w:name="_Toc364693850"/>
      <w:bookmarkStart w:id="620" w:name="_Toc364693963"/>
      <w:bookmarkStart w:id="621" w:name="_Toc364694080"/>
      <w:bookmarkStart w:id="622" w:name="_Toc364695239"/>
      <w:bookmarkStart w:id="623" w:name="_Toc364695356"/>
      <w:bookmarkStart w:id="624" w:name="_Toc364696099"/>
      <w:bookmarkStart w:id="625" w:name="_Toc364754348"/>
      <w:bookmarkStart w:id="626" w:name="_Toc364760169"/>
      <w:bookmarkStart w:id="627" w:name="_Toc364760283"/>
      <w:bookmarkStart w:id="628" w:name="_Toc364763083"/>
      <w:bookmarkStart w:id="629" w:name="_Toc364763236"/>
      <w:bookmarkStart w:id="630" w:name="_Toc364763381"/>
      <w:bookmarkStart w:id="631" w:name="_Toc364763521"/>
      <w:bookmarkStart w:id="632" w:name="_Toc364763659"/>
      <w:bookmarkStart w:id="633" w:name="_Toc364763798"/>
      <w:bookmarkStart w:id="634" w:name="_Toc364763927"/>
      <w:bookmarkStart w:id="635" w:name="_Toc364764039"/>
      <w:bookmarkStart w:id="636" w:name="_Toc364768377"/>
      <w:bookmarkStart w:id="637" w:name="_Toc364769555"/>
      <w:bookmarkStart w:id="638" w:name="_Toc364856994"/>
      <w:bookmarkStart w:id="639" w:name="_Toc365557779"/>
      <w:bookmarkStart w:id="640" w:name="_Toc365649816"/>
      <w:bookmarkStart w:id="641" w:name="_Toc364670146"/>
      <w:bookmarkStart w:id="642" w:name="_Toc364672827"/>
      <w:bookmarkStart w:id="643" w:name="_Toc364686298"/>
      <w:bookmarkStart w:id="644" w:name="_Toc364686516"/>
      <w:bookmarkStart w:id="645" w:name="_Toc364686733"/>
      <w:bookmarkStart w:id="646" w:name="_Toc364693291"/>
      <w:bookmarkStart w:id="647" w:name="_Toc364693731"/>
      <w:bookmarkStart w:id="648" w:name="_Toc364693851"/>
      <w:bookmarkStart w:id="649" w:name="_Toc364693964"/>
      <w:bookmarkStart w:id="650" w:name="_Toc364694081"/>
      <w:bookmarkStart w:id="651" w:name="_Toc364695240"/>
      <w:bookmarkStart w:id="652" w:name="_Toc364695357"/>
      <w:bookmarkStart w:id="653" w:name="_Toc364696100"/>
      <w:bookmarkStart w:id="654" w:name="_Toc364754349"/>
      <w:bookmarkStart w:id="655" w:name="_Toc364760170"/>
      <w:bookmarkStart w:id="656" w:name="_Toc364760284"/>
      <w:bookmarkStart w:id="657" w:name="_Toc364763084"/>
      <w:bookmarkStart w:id="658" w:name="_Toc364763237"/>
      <w:bookmarkStart w:id="659" w:name="_Toc364763382"/>
      <w:bookmarkStart w:id="660" w:name="_Toc364763522"/>
      <w:bookmarkStart w:id="661" w:name="_Toc364763660"/>
      <w:bookmarkStart w:id="662" w:name="_Toc364763799"/>
      <w:bookmarkStart w:id="663" w:name="_Toc364763928"/>
      <w:bookmarkStart w:id="664" w:name="_Toc364764040"/>
      <w:bookmarkStart w:id="665" w:name="_Toc364768378"/>
      <w:bookmarkStart w:id="666" w:name="_Toc364769556"/>
      <w:bookmarkStart w:id="667" w:name="_Toc364856995"/>
      <w:bookmarkStart w:id="668" w:name="_Toc365557780"/>
      <w:bookmarkStart w:id="669" w:name="_Toc365649817"/>
      <w:bookmarkStart w:id="670" w:name="_Toc364670147"/>
      <w:bookmarkStart w:id="671" w:name="_Toc364672828"/>
      <w:bookmarkStart w:id="672" w:name="_Toc364686299"/>
      <w:bookmarkStart w:id="673" w:name="_Toc364686517"/>
      <w:bookmarkStart w:id="674" w:name="_Toc364686734"/>
      <w:bookmarkStart w:id="675" w:name="_Toc364693292"/>
      <w:bookmarkStart w:id="676" w:name="_Toc364693732"/>
      <w:bookmarkStart w:id="677" w:name="_Toc364693852"/>
      <w:bookmarkStart w:id="678" w:name="_Toc364693965"/>
      <w:bookmarkStart w:id="679" w:name="_Toc364694082"/>
      <w:bookmarkStart w:id="680" w:name="_Toc364695241"/>
      <w:bookmarkStart w:id="681" w:name="_Toc364695358"/>
      <w:bookmarkStart w:id="682" w:name="_Toc364696101"/>
      <w:bookmarkStart w:id="683" w:name="_Toc364754350"/>
      <w:bookmarkStart w:id="684" w:name="_Toc364760171"/>
      <w:bookmarkStart w:id="685" w:name="_Toc364760285"/>
      <w:bookmarkStart w:id="686" w:name="_Toc364763085"/>
      <w:bookmarkStart w:id="687" w:name="_Toc364763238"/>
      <w:bookmarkStart w:id="688" w:name="_Toc364763383"/>
      <w:bookmarkStart w:id="689" w:name="_Toc364763523"/>
      <w:bookmarkStart w:id="690" w:name="_Toc364763661"/>
      <w:bookmarkStart w:id="691" w:name="_Toc364763800"/>
      <w:bookmarkStart w:id="692" w:name="_Toc364763929"/>
      <w:bookmarkStart w:id="693" w:name="_Toc364764041"/>
      <w:bookmarkStart w:id="694" w:name="_Toc364768379"/>
      <w:bookmarkStart w:id="695" w:name="_Toc364769557"/>
      <w:bookmarkStart w:id="696" w:name="_Toc364856996"/>
      <w:bookmarkStart w:id="697" w:name="_Toc365557781"/>
      <w:bookmarkStart w:id="698" w:name="_Toc365649818"/>
      <w:bookmarkStart w:id="699" w:name="_Toc364670148"/>
      <w:bookmarkStart w:id="700" w:name="_Toc364672829"/>
      <w:bookmarkStart w:id="701" w:name="_Toc364686300"/>
      <w:bookmarkStart w:id="702" w:name="_Toc364686518"/>
      <w:bookmarkStart w:id="703" w:name="_Toc364686735"/>
      <w:bookmarkStart w:id="704" w:name="_Toc364693293"/>
      <w:bookmarkStart w:id="705" w:name="_Toc364693733"/>
      <w:bookmarkStart w:id="706" w:name="_Toc364693853"/>
      <w:bookmarkStart w:id="707" w:name="_Toc364693966"/>
      <w:bookmarkStart w:id="708" w:name="_Toc364694083"/>
      <w:bookmarkStart w:id="709" w:name="_Toc364695242"/>
      <w:bookmarkStart w:id="710" w:name="_Toc364695359"/>
      <w:bookmarkStart w:id="711" w:name="_Toc364696102"/>
      <w:bookmarkStart w:id="712" w:name="_Toc364754351"/>
      <w:bookmarkStart w:id="713" w:name="_Toc364760172"/>
      <w:bookmarkStart w:id="714" w:name="_Toc364760286"/>
      <w:bookmarkStart w:id="715" w:name="_Toc364763086"/>
      <w:bookmarkStart w:id="716" w:name="_Toc364763239"/>
      <w:bookmarkStart w:id="717" w:name="_Toc364763384"/>
      <w:bookmarkStart w:id="718" w:name="_Toc364763524"/>
      <w:bookmarkStart w:id="719" w:name="_Toc364763662"/>
      <w:bookmarkStart w:id="720" w:name="_Toc364763801"/>
      <w:bookmarkStart w:id="721" w:name="_Toc364763930"/>
      <w:bookmarkStart w:id="722" w:name="_Toc364764042"/>
      <w:bookmarkStart w:id="723" w:name="_Toc364768380"/>
      <w:bookmarkStart w:id="724" w:name="_Toc364769558"/>
      <w:bookmarkStart w:id="725" w:name="_Toc364856997"/>
      <w:bookmarkStart w:id="726" w:name="_Toc365557782"/>
      <w:bookmarkStart w:id="727" w:name="_Toc365649819"/>
      <w:bookmarkStart w:id="728" w:name="_Toc364670149"/>
      <w:bookmarkStart w:id="729" w:name="_Toc364672830"/>
      <w:bookmarkStart w:id="730" w:name="_Toc364686301"/>
      <w:bookmarkStart w:id="731" w:name="_Toc364686519"/>
      <w:bookmarkStart w:id="732" w:name="_Toc364686736"/>
      <w:bookmarkStart w:id="733" w:name="_Toc364693294"/>
      <w:bookmarkStart w:id="734" w:name="_Toc364693734"/>
      <w:bookmarkStart w:id="735" w:name="_Toc364693854"/>
      <w:bookmarkStart w:id="736" w:name="_Toc364693967"/>
      <w:bookmarkStart w:id="737" w:name="_Toc364694084"/>
      <w:bookmarkStart w:id="738" w:name="_Toc364695243"/>
      <w:bookmarkStart w:id="739" w:name="_Toc364695360"/>
      <w:bookmarkStart w:id="740" w:name="_Toc364696103"/>
      <w:bookmarkStart w:id="741" w:name="_Toc364754352"/>
      <w:bookmarkStart w:id="742" w:name="_Toc364760173"/>
      <w:bookmarkStart w:id="743" w:name="_Toc364760287"/>
      <w:bookmarkStart w:id="744" w:name="_Toc364763087"/>
      <w:bookmarkStart w:id="745" w:name="_Toc364763240"/>
      <w:bookmarkStart w:id="746" w:name="_Toc364763385"/>
      <w:bookmarkStart w:id="747" w:name="_Toc364763525"/>
      <w:bookmarkStart w:id="748" w:name="_Toc364763663"/>
      <w:bookmarkStart w:id="749" w:name="_Toc364763802"/>
      <w:bookmarkStart w:id="750" w:name="_Toc364763931"/>
      <w:bookmarkStart w:id="751" w:name="_Toc364764043"/>
      <w:bookmarkStart w:id="752" w:name="_Toc364768381"/>
      <w:bookmarkStart w:id="753" w:name="_Toc364769559"/>
      <w:bookmarkStart w:id="754" w:name="_Toc364856998"/>
      <w:bookmarkStart w:id="755" w:name="_Toc365557783"/>
      <w:bookmarkStart w:id="756" w:name="_Toc365649820"/>
      <w:bookmarkStart w:id="757" w:name="_Toc364670150"/>
      <w:bookmarkStart w:id="758" w:name="_Toc364672831"/>
      <w:bookmarkStart w:id="759" w:name="_Toc364686302"/>
      <w:bookmarkStart w:id="760" w:name="_Toc364686520"/>
      <w:bookmarkStart w:id="761" w:name="_Toc364686737"/>
      <w:bookmarkStart w:id="762" w:name="_Toc364693295"/>
      <w:bookmarkStart w:id="763" w:name="_Toc364693735"/>
      <w:bookmarkStart w:id="764" w:name="_Toc364693855"/>
      <w:bookmarkStart w:id="765" w:name="_Toc364693968"/>
      <w:bookmarkStart w:id="766" w:name="_Toc364694085"/>
      <w:bookmarkStart w:id="767" w:name="_Toc364695244"/>
      <w:bookmarkStart w:id="768" w:name="_Toc364695361"/>
      <w:bookmarkStart w:id="769" w:name="_Toc364696104"/>
      <w:bookmarkStart w:id="770" w:name="_Toc364754353"/>
      <w:bookmarkStart w:id="771" w:name="_Toc364760174"/>
      <w:bookmarkStart w:id="772" w:name="_Toc364760288"/>
      <w:bookmarkStart w:id="773" w:name="_Toc364763088"/>
      <w:bookmarkStart w:id="774" w:name="_Toc364763241"/>
      <w:bookmarkStart w:id="775" w:name="_Toc364763386"/>
      <w:bookmarkStart w:id="776" w:name="_Toc364763526"/>
      <w:bookmarkStart w:id="777" w:name="_Toc364763664"/>
      <w:bookmarkStart w:id="778" w:name="_Toc364763803"/>
      <w:bookmarkStart w:id="779" w:name="_Toc364763932"/>
      <w:bookmarkStart w:id="780" w:name="_Toc364764044"/>
      <w:bookmarkStart w:id="781" w:name="_Toc364768382"/>
      <w:bookmarkStart w:id="782" w:name="_Toc364769560"/>
      <w:bookmarkStart w:id="783" w:name="_Toc364856999"/>
      <w:bookmarkStart w:id="784" w:name="_Toc365557784"/>
      <w:bookmarkStart w:id="785" w:name="_Toc365649821"/>
      <w:bookmarkStart w:id="786" w:name="_Toc46896977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AA4B04">
        <w:rPr>
          <w:rFonts w:ascii="Arial" w:hAnsi="Arial"/>
        </w:rPr>
        <w:lastRenderedPageBreak/>
        <w:t xml:space="preserve">SUPPLIER </w:t>
      </w:r>
      <w:bookmarkStart w:id="787" w:name="_Ref360459240"/>
      <w:bookmarkStart w:id="788" w:name="_Ref360694799"/>
      <w:r w:rsidRPr="00AA4B04">
        <w:rPr>
          <w:rFonts w:ascii="Arial" w:hAnsi="Arial"/>
        </w:rPr>
        <w:t>NOTIFICATION OF CUSTOMER CAUSE</w:t>
      </w:r>
      <w:bookmarkEnd w:id="786"/>
      <w:bookmarkEnd w:id="787"/>
      <w:bookmarkEnd w:id="788"/>
    </w:p>
    <w:p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597C88">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rsidR="004E05DC" w:rsidRPr="00AA4B04" w:rsidRDefault="00F770DB">
      <w:pPr>
        <w:pStyle w:val="GPSL1CLAUSEHEADING"/>
        <w:rPr>
          <w:rFonts w:ascii="Arial" w:hAnsi="Arial"/>
        </w:rPr>
      </w:pPr>
      <w:bookmarkStart w:id="789" w:name="_Ref359246666"/>
      <w:bookmarkStart w:id="790" w:name="_Ref362949417"/>
      <w:bookmarkStart w:id="791" w:name="_Toc468969774"/>
      <w:r w:rsidRPr="00AA4B04">
        <w:rPr>
          <w:rFonts w:ascii="Arial" w:hAnsi="Arial"/>
        </w:rPr>
        <w:t>CONTINUOUS IMPROVEMENT</w:t>
      </w:r>
      <w:bookmarkEnd w:id="789"/>
      <w:bookmarkEnd w:id="790"/>
      <w:bookmarkEnd w:id="791"/>
    </w:p>
    <w:p w:rsidR="004E05DC" w:rsidRPr="00AA4B04" w:rsidRDefault="00F770DB">
      <w:pPr>
        <w:pStyle w:val="GPSL2numberedclause"/>
        <w:rPr>
          <w:rFonts w:ascii="Arial" w:hAnsi="Arial"/>
        </w:rPr>
      </w:pPr>
      <w:bookmarkStart w:id="792" w:name="_Ref359247340"/>
      <w:bookmarkStart w:id="793"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597C88">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2"/>
      <w:bookmarkEnd w:id="793"/>
      <w:r w:rsidRPr="00AA4B04">
        <w:rPr>
          <w:rFonts w:ascii="Arial" w:hAnsi="Arial"/>
        </w:rPr>
        <w:t xml:space="preserve"> </w:t>
      </w:r>
    </w:p>
    <w:p w:rsidR="004E05DC" w:rsidRPr="00AA4B04" w:rsidRDefault="00F770DB">
      <w:pPr>
        <w:pStyle w:val="GPSL3numberedclause"/>
        <w:rPr>
          <w:rFonts w:ascii="Arial" w:hAnsi="Arial"/>
        </w:rPr>
      </w:pPr>
      <w:bookmarkStart w:id="794"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4"/>
      <w:r w:rsidRPr="00AA4B04">
        <w:rPr>
          <w:rFonts w:ascii="Arial" w:hAnsi="Arial"/>
        </w:rPr>
        <w:t>;</w:t>
      </w:r>
    </w:p>
    <w:p w:rsidR="004E05DC" w:rsidRPr="00AA4B04" w:rsidRDefault="00F770DB">
      <w:pPr>
        <w:pStyle w:val="GPSL3numberedclause"/>
        <w:rPr>
          <w:rFonts w:ascii="Arial" w:hAnsi="Arial"/>
        </w:rPr>
      </w:pPr>
      <w:bookmarkStart w:id="795"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5"/>
      <w:r w:rsidRPr="00AA4B04">
        <w:rPr>
          <w:rFonts w:ascii="Arial" w:hAnsi="Arial"/>
        </w:rPr>
        <w:t>Services;</w:t>
      </w:r>
    </w:p>
    <w:p w:rsidR="004E05DC" w:rsidRPr="00AA4B04" w:rsidRDefault="00F770DB">
      <w:pPr>
        <w:pStyle w:val="GPSL3numberedclause"/>
        <w:rPr>
          <w:rFonts w:ascii="Arial" w:hAnsi="Arial"/>
        </w:rPr>
      </w:pPr>
      <w:bookmarkStart w:id="796" w:name="_Toc139080068"/>
      <w:r w:rsidRPr="00AA4B04">
        <w:rPr>
          <w:rFonts w:ascii="Arial" w:hAnsi="Arial"/>
        </w:rPr>
        <w:t xml:space="preserve">changes in business processes and ways of working that would enable the Services to be provided at lower costs and/or at greater benefits to the </w:t>
      </w:r>
      <w:bookmarkEnd w:id="796"/>
      <w:r w:rsidRPr="00AA4B04">
        <w:rPr>
          <w:rFonts w:ascii="Arial" w:hAnsi="Arial"/>
        </w:rPr>
        <w:t>Customer; and/or</w:t>
      </w:r>
    </w:p>
    <w:p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rsidR="004E05DC" w:rsidRPr="00AA4B04" w:rsidRDefault="00F770DB">
      <w:pPr>
        <w:pStyle w:val="GPSL2numberedclause"/>
        <w:rPr>
          <w:rFonts w:ascii="Arial" w:hAnsi="Arial"/>
        </w:rPr>
      </w:pPr>
      <w:bookmarkStart w:id="797" w:name="_Ref63840710"/>
      <w:bookmarkStart w:id="798"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7"/>
      <w:bookmarkEnd w:id="798"/>
    </w:p>
    <w:p w:rsidR="004E05DC" w:rsidRPr="00AA4B04" w:rsidRDefault="00F770DB">
      <w:pPr>
        <w:pStyle w:val="GPSL2numberedclause"/>
        <w:rPr>
          <w:rFonts w:ascii="Arial" w:hAnsi="Arial"/>
        </w:rPr>
      </w:pPr>
      <w:bookmarkStart w:id="799" w:name="_Toc139080072"/>
      <w:bookmarkStart w:id="800" w:name="_Ref63840778"/>
      <w:bookmarkStart w:id="801" w:name="_Ref63841800"/>
      <w:bookmarkStart w:id="802" w:name="_Ref359247360"/>
      <w:r w:rsidRPr="00AA4B04">
        <w:rPr>
          <w:rFonts w:ascii="Arial" w:hAnsi="Arial"/>
        </w:rPr>
        <w:lastRenderedPageBreak/>
        <w:t xml:space="preserve">If the Customer wishes to incorporate any improvement identified by the Supplier, the Customer shall </w:t>
      </w:r>
      <w:bookmarkEnd w:id="799"/>
      <w:r w:rsidRPr="00AA4B04">
        <w:rPr>
          <w:rFonts w:ascii="Arial" w:hAnsi="Arial"/>
        </w:rPr>
        <w:t>request a Variation in accordance with the Variation Procedure</w:t>
      </w:r>
      <w:bookmarkEnd w:id="800"/>
      <w:bookmarkEnd w:id="801"/>
      <w:r w:rsidRPr="00AA4B04">
        <w:rPr>
          <w:rFonts w:ascii="Arial" w:hAnsi="Arial"/>
        </w:rPr>
        <w:t xml:space="preserve"> and the Supplier shall implement such Variation at no additional cost to the Customer.</w:t>
      </w:r>
      <w:bookmarkEnd w:id="802"/>
    </w:p>
    <w:p w:rsidR="004E05DC" w:rsidRPr="00AA4B04" w:rsidRDefault="00F770DB">
      <w:pPr>
        <w:pStyle w:val="GPSSectionHeading"/>
        <w:rPr>
          <w:rFonts w:cs="Arial"/>
          <w:color w:val="auto"/>
        </w:rPr>
      </w:pPr>
      <w:bookmarkStart w:id="803" w:name="_Toc349229861"/>
      <w:bookmarkStart w:id="804" w:name="_Toc349230024"/>
      <w:bookmarkStart w:id="805" w:name="_Toc349230424"/>
      <w:bookmarkStart w:id="806" w:name="_Toc349231306"/>
      <w:bookmarkStart w:id="807" w:name="_Toc349232032"/>
      <w:bookmarkStart w:id="808" w:name="_Toc349232413"/>
      <w:bookmarkStart w:id="809" w:name="_Toc349233149"/>
      <w:bookmarkStart w:id="810" w:name="_Toc349233284"/>
      <w:bookmarkStart w:id="811" w:name="_Toc349233418"/>
      <w:bookmarkStart w:id="812" w:name="_Toc350503007"/>
      <w:bookmarkStart w:id="813" w:name="_Toc350503997"/>
      <w:bookmarkStart w:id="814" w:name="_Toc350506287"/>
      <w:bookmarkStart w:id="815" w:name="_Toc350506525"/>
      <w:bookmarkStart w:id="816" w:name="_Toc350506655"/>
      <w:bookmarkStart w:id="817" w:name="_Toc350506785"/>
      <w:bookmarkStart w:id="818" w:name="_Toc350506917"/>
      <w:bookmarkStart w:id="819" w:name="_Toc350507378"/>
      <w:bookmarkStart w:id="820" w:name="_Toc350507912"/>
      <w:bookmarkStart w:id="821" w:name="_Toc468969775"/>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AA4B04">
        <w:rPr>
          <w:rFonts w:cs="Arial"/>
          <w:color w:val="auto"/>
        </w:rPr>
        <w:t>CALL OFF CONTRACT GOVERNANCE</w:t>
      </w:r>
      <w:bookmarkEnd w:id="821"/>
    </w:p>
    <w:p w:rsidR="004E05DC" w:rsidRPr="00AA4B04" w:rsidRDefault="00F770DB">
      <w:pPr>
        <w:pStyle w:val="GPSL1CLAUSEHEADING"/>
        <w:rPr>
          <w:rFonts w:ascii="Arial" w:hAnsi="Arial"/>
        </w:rPr>
      </w:pPr>
      <w:r w:rsidRPr="00AA4B04">
        <w:rPr>
          <w:rFonts w:ascii="Arial" w:hAnsi="Arial"/>
        </w:rPr>
        <w:t>NOT USED</w:t>
      </w:r>
    </w:p>
    <w:p w:rsidR="004E05DC" w:rsidRPr="00AA4B04" w:rsidRDefault="00F770DB">
      <w:pPr>
        <w:pStyle w:val="GPSL1CLAUSEHEADING"/>
        <w:rPr>
          <w:rFonts w:ascii="Arial" w:hAnsi="Arial"/>
        </w:rPr>
      </w:pPr>
      <w:bookmarkStart w:id="822" w:name="_Toc468969777"/>
      <w:bookmarkStart w:id="823" w:name="_Toc426731597"/>
      <w:bookmarkStart w:id="824" w:name="_Toc430173863"/>
      <w:bookmarkStart w:id="825" w:name="_Toc426731598"/>
      <w:bookmarkStart w:id="826" w:name="_Toc430173864"/>
      <w:bookmarkStart w:id="827" w:name="_Toc468969778"/>
      <w:bookmarkEnd w:id="822"/>
      <w:bookmarkEnd w:id="823"/>
      <w:bookmarkEnd w:id="824"/>
      <w:bookmarkEnd w:id="825"/>
      <w:bookmarkEnd w:id="826"/>
      <w:r w:rsidRPr="00AA4B04">
        <w:rPr>
          <w:rFonts w:ascii="Arial" w:hAnsi="Arial"/>
        </w:rPr>
        <w:t>REPRESENTATIVES</w:t>
      </w:r>
      <w:bookmarkEnd w:id="827"/>
    </w:p>
    <w:p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rsidR="004E05DC" w:rsidRPr="00AA4B04" w:rsidRDefault="00F770DB">
      <w:pPr>
        <w:pStyle w:val="GPSL2numberedclause"/>
        <w:rPr>
          <w:rFonts w:ascii="Arial" w:hAnsi="Arial"/>
        </w:rPr>
      </w:pPr>
      <w:bookmarkStart w:id="828"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597C88">
        <w:rPr>
          <w:rFonts w:ascii="Arial" w:hAnsi="Arial"/>
        </w:rPr>
        <w:t>28</w:t>
      </w:r>
      <w:r w:rsidRPr="00AA4B04">
        <w:rPr>
          <w:rFonts w:ascii="Arial" w:hAnsi="Arial"/>
        </w:rPr>
        <w:fldChar w:fldCharType="end"/>
      </w:r>
      <w:r w:rsidRPr="00AA4B04">
        <w:rPr>
          <w:rFonts w:ascii="Arial" w:hAnsi="Arial"/>
        </w:rPr>
        <w:t xml:space="preserve"> (Supplier Personnel).</w:t>
      </w:r>
      <w:bookmarkEnd w:id="828"/>
      <w:r w:rsidRPr="00AA4B04">
        <w:rPr>
          <w:rFonts w:ascii="Arial" w:hAnsi="Arial"/>
        </w:rPr>
        <w:t xml:space="preserve"> </w:t>
      </w:r>
    </w:p>
    <w:p w:rsidR="004E05DC" w:rsidRPr="00AA4B04" w:rsidRDefault="00F770DB">
      <w:pPr>
        <w:pStyle w:val="GPSL2numberedclause"/>
        <w:rPr>
          <w:rFonts w:ascii="Arial" w:hAnsi="Arial"/>
        </w:rPr>
      </w:pPr>
      <w:bookmarkStart w:id="829"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9"/>
    </w:p>
    <w:p w:rsidR="004E05DC" w:rsidRPr="00AA4B04" w:rsidRDefault="00F770DB">
      <w:pPr>
        <w:pStyle w:val="GPSL1CLAUSEHEADING"/>
        <w:rPr>
          <w:rFonts w:ascii="Arial" w:hAnsi="Arial"/>
        </w:rPr>
      </w:pPr>
      <w:bookmarkStart w:id="830" w:name="_Ref359417877"/>
      <w:bookmarkStart w:id="831" w:name="_Ref360700209"/>
      <w:bookmarkStart w:id="832" w:name="_Ref364755927"/>
      <w:bookmarkStart w:id="833" w:name="_Toc468969779"/>
      <w:r w:rsidRPr="00AA4B04">
        <w:rPr>
          <w:rFonts w:ascii="Arial" w:hAnsi="Arial"/>
        </w:rPr>
        <w:t>RECORDS, AUDIT ACCESS</w:t>
      </w:r>
      <w:bookmarkEnd w:id="830"/>
      <w:bookmarkEnd w:id="831"/>
      <w:r w:rsidRPr="00AA4B04">
        <w:rPr>
          <w:rFonts w:ascii="Arial" w:hAnsi="Arial"/>
        </w:rPr>
        <w:t xml:space="preserve"> AND OPEN BOOK DATA</w:t>
      </w:r>
      <w:bookmarkEnd w:id="832"/>
      <w:bookmarkEnd w:id="833"/>
    </w:p>
    <w:p w:rsidR="004E05DC" w:rsidRPr="00AA4B04" w:rsidRDefault="00F770DB">
      <w:pPr>
        <w:pStyle w:val="GPSL2numberedclause"/>
        <w:rPr>
          <w:rFonts w:ascii="Arial" w:hAnsi="Arial"/>
        </w:rPr>
      </w:pPr>
      <w:bookmarkStart w:id="83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4"/>
    </w:p>
    <w:p w:rsidR="004E05DC" w:rsidRPr="00AA4B04" w:rsidRDefault="00F770DB">
      <w:pPr>
        <w:pStyle w:val="GPSL2numberedclause"/>
        <w:rPr>
          <w:rFonts w:ascii="Arial" w:hAnsi="Arial"/>
        </w:rPr>
      </w:pPr>
      <w:r w:rsidRPr="00AA4B04">
        <w:rPr>
          <w:rFonts w:ascii="Arial" w:hAnsi="Arial"/>
        </w:rPr>
        <w:t>The Supplier shall:</w:t>
      </w:r>
    </w:p>
    <w:p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597C88">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597C88">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597C88">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rsidR="004E05DC" w:rsidRPr="00AA4B04" w:rsidRDefault="00F770DB">
      <w:pPr>
        <w:pStyle w:val="GPSL4numberedclause"/>
        <w:rPr>
          <w:rFonts w:ascii="Arial" w:hAnsi="Arial"/>
          <w:szCs w:val="22"/>
        </w:rPr>
      </w:pPr>
      <w:r w:rsidRPr="00AA4B04">
        <w:rPr>
          <w:rFonts w:ascii="Arial" w:hAnsi="Arial"/>
          <w:szCs w:val="22"/>
        </w:rPr>
        <w:t>verify the Open Book Data;</w:t>
      </w:r>
    </w:p>
    <w:p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rsidR="004E05DC" w:rsidRPr="00AA4B04" w:rsidRDefault="00F770DB">
      <w:pPr>
        <w:pStyle w:val="GPSL4numberedclause"/>
        <w:rPr>
          <w:rFonts w:ascii="Arial" w:hAnsi="Arial"/>
          <w:szCs w:val="22"/>
        </w:rPr>
      </w:pPr>
      <w:bookmarkStart w:id="83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5"/>
    </w:p>
    <w:p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rsidR="004E05DC" w:rsidRPr="00AA4B04" w:rsidRDefault="00F770DB">
      <w:pPr>
        <w:pStyle w:val="GPSL2numberedclause"/>
        <w:rPr>
          <w:rFonts w:ascii="Arial" w:hAnsi="Arial"/>
        </w:rPr>
      </w:pPr>
      <w:bookmarkStart w:id="83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6"/>
    </w:p>
    <w:p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rsidR="004E05DC" w:rsidRPr="00AA4B04" w:rsidRDefault="00F770DB">
      <w:pPr>
        <w:pStyle w:val="GPSL3numberedclause"/>
        <w:rPr>
          <w:rFonts w:ascii="Arial" w:hAnsi="Arial"/>
        </w:rPr>
      </w:pPr>
      <w:r w:rsidRPr="00AA4B04">
        <w:rPr>
          <w:rFonts w:ascii="Arial" w:hAnsi="Arial"/>
        </w:rPr>
        <w:t>access to the Supplier Personnel.</w:t>
      </w:r>
    </w:p>
    <w:p w:rsidR="004E05DC" w:rsidRDefault="00F770DB">
      <w:pPr>
        <w:pStyle w:val="GPSL2numberedclause"/>
        <w:rPr>
          <w:rFonts w:ascii="Arial" w:hAnsi="Arial"/>
        </w:rPr>
      </w:pPr>
      <w:bookmarkStart w:id="83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597C88">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7"/>
    </w:p>
    <w:p w:rsidR="00A11170" w:rsidRPr="00AA4B04" w:rsidRDefault="00A11170" w:rsidP="00A11170">
      <w:pPr>
        <w:pStyle w:val="GPSL2numberedclause"/>
        <w:numPr>
          <w:ilvl w:val="0"/>
          <w:numId w:val="0"/>
        </w:numPr>
        <w:ind w:left="1134"/>
        <w:rPr>
          <w:rFonts w:ascii="Arial" w:hAnsi="Arial"/>
        </w:rPr>
      </w:pPr>
    </w:p>
    <w:p w:rsidR="004E05DC" w:rsidRPr="00AA4B04" w:rsidRDefault="00F770DB">
      <w:pPr>
        <w:pStyle w:val="GPSL1CLAUSEHEADING"/>
        <w:rPr>
          <w:rFonts w:ascii="Arial" w:hAnsi="Arial"/>
        </w:rPr>
      </w:pPr>
      <w:bookmarkStart w:id="838" w:name="_Ref359516916"/>
      <w:bookmarkStart w:id="839" w:name="_Toc468969780"/>
      <w:r w:rsidRPr="00AA4B04">
        <w:rPr>
          <w:rFonts w:ascii="Arial" w:hAnsi="Arial"/>
        </w:rPr>
        <w:t>CHANGE</w:t>
      </w:r>
      <w:bookmarkEnd w:id="838"/>
      <w:bookmarkEnd w:id="839"/>
    </w:p>
    <w:p w:rsidR="004E05DC" w:rsidRPr="00AA4B04" w:rsidRDefault="00F770DB">
      <w:pPr>
        <w:pStyle w:val="GPSL2NumberedBoldHeading"/>
        <w:rPr>
          <w:rFonts w:ascii="Arial" w:hAnsi="Arial"/>
        </w:rPr>
      </w:pPr>
      <w:bookmarkStart w:id="840" w:name="_Ref359363277"/>
      <w:bookmarkStart w:id="841" w:name="_Ref360543338"/>
      <w:r w:rsidRPr="00AA4B04">
        <w:rPr>
          <w:rFonts w:ascii="Arial" w:hAnsi="Arial"/>
        </w:rPr>
        <w:t>Variation Procedure</w:t>
      </w:r>
      <w:bookmarkEnd w:id="840"/>
      <w:bookmarkEnd w:id="841"/>
    </w:p>
    <w:p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597C88">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rsidR="004E05DC" w:rsidRPr="00AA4B04" w:rsidRDefault="00F770DB">
      <w:pPr>
        <w:pStyle w:val="GPSL3numberedclause"/>
        <w:rPr>
          <w:rFonts w:ascii="Arial" w:hAnsi="Arial"/>
        </w:rPr>
      </w:pPr>
      <w:bookmarkStart w:id="84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2"/>
    </w:p>
    <w:p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rsidR="004E05DC" w:rsidRPr="00AA4B04" w:rsidRDefault="00F770DB">
      <w:pPr>
        <w:pStyle w:val="GPSL3numberedclause"/>
        <w:rPr>
          <w:rFonts w:ascii="Arial" w:hAnsi="Arial"/>
        </w:rPr>
      </w:pPr>
      <w:bookmarkStart w:id="843" w:name="_Ref365625097"/>
      <w:r w:rsidRPr="00AA4B04">
        <w:rPr>
          <w:rFonts w:ascii="Arial" w:hAnsi="Arial"/>
        </w:rPr>
        <w:lastRenderedPageBreak/>
        <w:t>The Parties may agree to adjust the time limits specified in the Variation Form to allow for the preparation of the Impact Assessment.</w:t>
      </w:r>
      <w:bookmarkEnd w:id="843"/>
    </w:p>
    <w:p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597C88">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rsidR="004E05DC" w:rsidRPr="00AA4B04" w:rsidRDefault="00F770DB">
      <w:pPr>
        <w:pStyle w:val="GPSL3numberedclause"/>
        <w:rPr>
          <w:rFonts w:ascii="Arial" w:hAnsi="Arial"/>
        </w:rPr>
      </w:pPr>
      <w:r w:rsidRPr="00AA4B04">
        <w:rPr>
          <w:rFonts w:ascii="Arial" w:hAnsi="Arial"/>
        </w:rPr>
        <w:t>In the event that:</w:t>
      </w:r>
    </w:p>
    <w:p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rsidR="004E05DC" w:rsidRPr="00AA4B04" w:rsidRDefault="00F770DB">
      <w:pPr>
        <w:pStyle w:val="GPSL3Indent"/>
        <w:rPr>
          <w:lang w:val="en-GB"/>
        </w:rPr>
      </w:pPr>
      <w:r w:rsidRPr="00AA4B04">
        <w:rPr>
          <w:lang w:val="en-GB"/>
        </w:rPr>
        <w:t>the Customer may:</w:t>
      </w:r>
    </w:p>
    <w:p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rsidR="004E05DC" w:rsidRPr="00AA4B04" w:rsidRDefault="00F770DB">
      <w:pPr>
        <w:pStyle w:val="GPSL2NumberedBoldHeading"/>
        <w:rPr>
          <w:rFonts w:ascii="Arial" w:hAnsi="Arial"/>
        </w:rPr>
      </w:pPr>
      <w:bookmarkStart w:id="844" w:name="_Ref362948642"/>
      <w:r w:rsidRPr="00AA4B04">
        <w:rPr>
          <w:rFonts w:ascii="Arial" w:hAnsi="Arial"/>
        </w:rPr>
        <w:t>Legislative Change</w:t>
      </w:r>
      <w:bookmarkEnd w:id="844"/>
    </w:p>
    <w:p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rsidR="004E05DC" w:rsidRPr="00AA4B04" w:rsidRDefault="00F770DB">
      <w:pPr>
        <w:pStyle w:val="GPSL4numberedclause"/>
        <w:rPr>
          <w:rFonts w:ascii="Arial" w:hAnsi="Arial"/>
          <w:szCs w:val="22"/>
        </w:rPr>
      </w:pPr>
      <w:bookmarkStart w:id="845" w:name="_Ref359419071"/>
      <w:r w:rsidRPr="00AA4B04">
        <w:rPr>
          <w:rFonts w:ascii="Arial" w:hAnsi="Arial"/>
          <w:szCs w:val="22"/>
        </w:rPr>
        <w:t>Specific Change in Law where the effect of that Specific Change in Law on the Services is reasonably foreseeable at the Call Off Commencement Date.</w:t>
      </w:r>
      <w:bookmarkEnd w:id="845"/>
    </w:p>
    <w:p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597C88">
        <w:rPr>
          <w:rFonts w:ascii="Arial" w:hAnsi="Arial"/>
        </w:rPr>
        <w:t>23.2.1(b)</w:t>
      </w:r>
      <w:r w:rsidRPr="00AA4B04">
        <w:rPr>
          <w:rFonts w:ascii="Arial" w:hAnsi="Arial"/>
        </w:rPr>
        <w:fldChar w:fldCharType="end"/>
      </w:r>
      <w:r w:rsidRPr="00AA4B04">
        <w:rPr>
          <w:rFonts w:ascii="Arial" w:hAnsi="Arial"/>
        </w:rPr>
        <w:t>), the Supplier shall:</w:t>
      </w:r>
    </w:p>
    <w:p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rsidR="004E05DC" w:rsidRPr="00AA4B04" w:rsidRDefault="00F770DB">
      <w:pPr>
        <w:pStyle w:val="GPSL5numberedclause"/>
        <w:rPr>
          <w:rFonts w:ascii="Arial" w:hAnsi="Arial"/>
          <w:szCs w:val="22"/>
        </w:rPr>
      </w:pPr>
      <w:bookmarkStart w:id="846" w:name="_Toc139080370"/>
      <w:r w:rsidRPr="00AA4B04">
        <w:rPr>
          <w:rFonts w:ascii="Arial" w:hAnsi="Arial"/>
          <w:szCs w:val="22"/>
        </w:rPr>
        <w:t>whether any Variation is required to the provision of the Services, the Call Off Contract Charges or this Call Off Contract; and</w:t>
      </w:r>
      <w:bookmarkEnd w:id="846"/>
    </w:p>
    <w:p w:rsidR="004E05DC" w:rsidRPr="00AA4B04" w:rsidRDefault="00F770DB">
      <w:pPr>
        <w:pStyle w:val="GPSL5numberedclause"/>
        <w:rPr>
          <w:rFonts w:ascii="Arial" w:hAnsi="Arial"/>
          <w:szCs w:val="22"/>
        </w:rPr>
      </w:pPr>
      <w:bookmarkStart w:id="847" w:name="_Toc139080371"/>
      <w:r w:rsidRPr="00AA4B04">
        <w:rPr>
          <w:rFonts w:ascii="Arial" w:hAnsi="Arial"/>
          <w:szCs w:val="22"/>
        </w:rPr>
        <w:lastRenderedPageBreak/>
        <w:t>whether any relief from compliance with the Supplier's obligations is required, including any obligation to Achieve a Milestone;</w:t>
      </w:r>
      <w:bookmarkEnd w:id="847"/>
      <w:r w:rsidRPr="00AA4B04">
        <w:rPr>
          <w:rFonts w:ascii="Arial" w:hAnsi="Arial"/>
          <w:szCs w:val="22"/>
        </w:rPr>
        <w:t xml:space="preserve"> and</w:t>
      </w:r>
    </w:p>
    <w:p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rsidR="004E05DC" w:rsidRPr="00AA4B04" w:rsidRDefault="00F770DB">
      <w:pPr>
        <w:pStyle w:val="GPSL5numberedclause"/>
        <w:rPr>
          <w:rFonts w:ascii="Arial" w:hAnsi="Arial"/>
          <w:szCs w:val="22"/>
        </w:rPr>
      </w:pPr>
      <w:bookmarkStart w:id="848" w:name="_Toc139080375"/>
      <w:r w:rsidRPr="00AA4B04">
        <w:rPr>
          <w:rFonts w:ascii="Arial" w:hAnsi="Arial"/>
          <w:szCs w:val="22"/>
        </w:rPr>
        <w:t>as to how the Specific Change in Law has affected the cost of providing the Services; and</w:t>
      </w:r>
      <w:bookmarkEnd w:id="848"/>
    </w:p>
    <w:p w:rsidR="004E05DC" w:rsidRPr="00AA4B04" w:rsidRDefault="00F770DB">
      <w:pPr>
        <w:pStyle w:val="GPSL5numberedclause"/>
        <w:rPr>
          <w:rFonts w:ascii="Arial" w:hAnsi="Arial"/>
          <w:szCs w:val="22"/>
        </w:rPr>
      </w:pPr>
      <w:bookmarkStart w:id="849"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9"/>
    </w:p>
    <w:p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597C88">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rsidR="00A11170" w:rsidRDefault="00A11170" w:rsidP="00A11170">
      <w:pPr>
        <w:pStyle w:val="GPSL3numberedclause"/>
        <w:numPr>
          <w:ilvl w:val="0"/>
          <w:numId w:val="0"/>
        </w:numPr>
        <w:ind w:left="2127"/>
        <w:rPr>
          <w:rFonts w:ascii="Arial" w:hAnsi="Arial"/>
        </w:rPr>
      </w:pPr>
    </w:p>
    <w:p w:rsidR="00A11170" w:rsidRPr="00AA4B04" w:rsidRDefault="00A11170" w:rsidP="00A11170">
      <w:pPr>
        <w:pStyle w:val="GPSL3numberedclause"/>
        <w:numPr>
          <w:ilvl w:val="0"/>
          <w:numId w:val="0"/>
        </w:numPr>
        <w:ind w:left="2127"/>
        <w:rPr>
          <w:rFonts w:ascii="Arial" w:hAnsi="Arial"/>
        </w:rPr>
      </w:pPr>
    </w:p>
    <w:p w:rsidR="004E05DC" w:rsidRPr="00AA4B04" w:rsidRDefault="00F770DB">
      <w:pPr>
        <w:pStyle w:val="GPSSectionHeading"/>
        <w:rPr>
          <w:rFonts w:cs="Arial"/>
          <w:color w:val="auto"/>
        </w:rPr>
      </w:pPr>
      <w:bookmarkStart w:id="850" w:name="_Ref358993441"/>
      <w:bookmarkStart w:id="851" w:name="_Toc468969781"/>
      <w:r w:rsidRPr="00AA4B04">
        <w:rPr>
          <w:rFonts w:cs="Arial"/>
          <w:color w:val="auto"/>
        </w:rPr>
        <w:t>PAYMENT</w:t>
      </w:r>
      <w:bookmarkEnd w:id="850"/>
      <w:r w:rsidRPr="00AA4B04">
        <w:rPr>
          <w:rFonts w:cs="Arial"/>
          <w:color w:val="auto"/>
        </w:rPr>
        <w:t>, TAXATION AND VALUE FOR MONEY PROVISIONS</w:t>
      </w:r>
      <w:bookmarkEnd w:id="851"/>
    </w:p>
    <w:p w:rsidR="004E05DC" w:rsidRPr="00AA4B04" w:rsidRDefault="00F770DB">
      <w:pPr>
        <w:pStyle w:val="GPSL1CLAUSEHEADING"/>
        <w:rPr>
          <w:rFonts w:ascii="Arial" w:hAnsi="Arial"/>
        </w:rPr>
      </w:pPr>
      <w:bookmarkStart w:id="852" w:name="_Toc350503009"/>
      <w:bookmarkStart w:id="853" w:name="_Toc350503999"/>
      <w:bookmarkStart w:id="854" w:name="_Toc351710875"/>
      <w:bookmarkStart w:id="855" w:name="_Toc358671735"/>
      <w:bookmarkStart w:id="856" w:name="_Ref358993450"/>
      <w:bookmarkStart w:id="857" w:name="_Ref359229678"/>
      <w:bookmarkStart w:id="858" w:name="_Ref361647623"/>
      <w:bookmarkStart w:id="859" w:name="_Ref378337496"/>
      <w:bookmarkStart w:id="860" w:name="_Toc468969782"/>
      <w:r w:rsidRPr="00AA4B04">
        <w:rPr>
          <w:rFonts w:ascii="Arial" w:hAnsi="Arial"/>
        </w:rPr>
        <w:t>CALL OFF CONTRACT CHARGES AND PAYMENT</w:t>
      </w:r>
      <w:bookmarkEnd w:id="852"/>
      <w:bookmarkEnd w:id="853"/>
      <w:bookmarkEnd w:id="854"/>
      <w:bookmarkEnd w:id="855"/>
      <w:bookmarkEnd w:id="856"/>
      <w:bookmarkEnd w:id="857"/>
      <w:bookmarkEnd w:id="858"/>
      <w:bookmarkEnd w:id="859"/>
      <w:bookmarkEnd w:id="860"/>
    </w:p>
    <w:p w:rsidR="004E05DC" w:rsidRPr="00AA4B04" w:rsidRDefault="00F770DB">
      <w:pPr>
        <w:pStyle w:val="GPSL2NumberedBoldHeading"/>
        <w:rPr>
          <w:rFonts w:ascii="Arial" w:hAnsi="Arial"/>
        </w:rPr>
      </w:pPr>
      <w:r w:rsidRPr="00AA4B04">
        <w:rPr>
          <w:rFonts w:ascii="Arial" w:hAnsi="Arial"/>
        </w:rPr>
        <w:t>Call Off Contract Charges</w:t>
      </w:r>
    </w:p>
    <w:p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597C88">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597C88">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597C88">
        <w:rPr>
          <w:rFonts w:ascii="Arial" w:hAnsi="Arial"/>
        </w:rPr>
        <w:t>35.5</w:t>
      </w:r>
      <w:r w:rsidRPr="00AA4B04">
        <w:rPr>
          <w:rFonts w:ascii="Arial" w:hAnsi="Arial"/>
        </w:rPr>
        <w:fldChar w:fldCharType="end"/>
      </w:r>
      <w:r w:rsidRPr="00AA4B04">
        <w:rPr>
          <w:rFonts w:ascii="Arial" w:hAnsi="Arial"/>
        </w:rPr>
        <w:t xml:space="preserve"> (Protection of Personal Data).</w:t>
      </w:r>
    </w:p>
    <w:p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rsidR="004E05DC" w:rsidRPr="00AA4B04" w:rsidRDefault="00F770DB">
      <w:pPr>
        <w:pStyle w:val="GPSL3numberedclause"/>
        <w:rPr>
          <w:rFonts w:ascii="Arial" w:hAnsi="Arial"/>
        </w:rPr>
      </w:pPr>
      <w:bookmarkStart w:id="861"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1"/>
    </w:p>
    <w:p w:rsidR="004E05DC" w:rsidRPr="00AA4B04" w:rsidRDefault="00F770DB">
      <w:pPr>
        <w:pStyle w:val="GPSL2NumberedBoldHeading"/>
        <w:rPr>
          <w:rFonts w:ascii="Arial" w:hAnsi="Arial"/>
        </w:rPr>
      </w:pPr>
      <w:bookmarkStart w:id="862" w:name="_Ref359517453"/>
      <w:r w:rsidRPr="00AA4B04">
        <w:rPr>
          <w:rFonts w:ascii="Arial" w:hAnsi="Arial"/>
        </w:rPr>
        <w:t>VAT</w:t>
      </w:r>
      <w:bookmarkEnd w:id="862"/>
    </w:p>
    <w:p w:rsidR="004E05DC" w:rsidRPr="00AA4B04" w:rsidRDefault="00F770DB">
      <w:pPr>
        <w:pStyle w:val="GPSL3numberedclause"/>
        <w:rPr>
          <w:rFonts w:ascii="Arial" w:hAnsi="Arial"/>
        </w:rPr>
      </w:pPr>
      <w:bookmarkStart w:id="863"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3"/>
      <w:r w:rsidRPr="00AA4B04">
        <w:rPr>
          <w:rFonts w:ascii="Arial" w:hAnsi="Arial"/>
        </w:rPr>
        <w:t xml:space="preserve"> </w:t>
      </w:r>
    </w:p>
    <w:p w:rsidR="004E05DC" w:rsidRPr="00AA4B04" w:rsidRDefault="00F770DB">
      <w:pPr>
        <w:pStyle w:val="GPSL3numberedclause"/>
        <w:rPr>
          <w:rFonts w:ascii="Arial" w:hAnsi="Arial"/>
        </w:rPr>
      </w:pPr>
      <w:bookmarkStart w:id="86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597C88">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4"/>
    </w:p>
    <w:p w:rsidR="004E05DC" w:rsidRPr="00AA4B04" w:rsidRDefault="00F770DB">
      <w:pPr>
        <w:pStyle w:val="GPSL2NumberedBoldHeading"/>
        <w:rPr>
          <w:rFonts w:ascii="Arial" w:hAnsi="Arial"/>
        </w:rPr>
      </w:pPr>
      <w:bookmarkStart w:id="865" w:name="_Ref313370735"/>
      <w:bookmarkStart w:id="866" w:name="_Ref360455927"/>
      <w:r w:rsidRPr="00AA4B04">
        <w:rPr>
          <w:rFonts w:ascii="Arial" w:hAnsi="Arial"/>
        </w:rPr>
        <w:t xml:space="preserve">Retention and </w:t>
      </w:r>
      <w:bookmarkEnd w:id="865"/>
      <w:r w:rsidRPr="00AA4B04">
        <w:rPr>
          <w:rFonts w:ascii="Arial" w:hAnsi="Arial"/>
        </w:rPr>
        <w:t>Set Off</w:t>
      </w:r>
      <w:bookmarkEnd w:id="866"/>
    </w:p>
    <w:p w:rsidR="004E05DC" w:rsidRPr="00AA4B04" w:rsidRDefault="00F770DB">
      <w:pPr>
        <w:pStyle w:val="GPSL3numberedclause"/>
        <w:rPr>
          <w:rFonts w:ascii="Arial" w:hAnsi="Arial"/>
        </w:rPr>
      </w:pPr>
      <w:bookmarkStart w:id="867"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7"/>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597C88">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rsidR="004E05DC" w:rsidRPr="00AA4B04" w:rsidRDefault="00F770DB">
      <w:pPr>
        <w:pStyle w:val="GPSL2NumberedBoldHeading"/>
        <w:rPr>
          <w:rFonts w:ascii="Arial" w:hAnsi="Arial"/>
        </w:rPr>
      </w:pPr>
      <w:bookmarkStart w:id="868" w:name="_Ref359316597"/>
      <w:r w:rsidRPr="00AA4B04">
        <w:rPr>
          <w:rFonts w:ascii="Arial" w:hAnsi="Arial"/>
        </w:rPr>
        <w:t xml:space="preserve">Foreign Currency </w:t>
      </w:r>
      <w:bookmarkEnd w:id="868"/>
    </w:p>
    <w:p w:rsidR="004E05DC" w:rsidRPr="00AA4B04" w:rsidRDefault="00F770DB">
      <w:pPr>
        <w:pStyle w:val="GPSL3numberedclause"/>
        <w:rPr>
          <w:rFonts w:ascii="Arial" w:hAnsi="Arial"/>
        </w:rPr>
      </w:pPr>
      <w:bookmarkStart w:id="86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9"/>
    </w:p>
    <w:p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597C88">
        <w:rPr>
          <w:rFonts w:ascii="Arial" w:hAnsi="Arial"/>
        </w:rPr>
        <w:t>24.4.1</w:t>
      </w:r>
      <w:r w:rsidRPr="00AA4B04">
        <w:rPr>
          <w:rFonts w:ascii="Arial" w:hAnsi="Arial"/>
        </w:rPr>
        <w:fldChar w:fldCharType="end"/>
      </w:r>
      <w:r w:rsidRPr="00AA4B04">
        <w:rPr>
          <w:rFonts w:ascii="Arial" w:hAnsi="Arial"/>
        </w:rPr>
        <w:t xml:space="preserve"> by the Supplier.</w:t>
      </w:r>
    </w:p>
    <w:p w:rsidR="004E05DC" w:rsidRPr="00AA4B04" w:rsidRDefault="00F770DB">
      <w:pPr>
        <w:pStyle w:val="GPSL2NumberedBoldHeading"/>
        <w:rPr>
          <w:rFonts w:ascii="Arial" w:hAnsi="Arial"/>
        </w:rPr>
      </w:pPr>
      <w:r w:rsidRPr="00AA4B04">
        <w:rPr>
          <w:rFonts w:ascii="Arial" w:hAnsi="Arial"/>
        </w:rPr>
        <w:t>Income Tax and National Insurance Contributions</w:t>
      </w:r>
    </w:p>
    <w:p w:rsidR="004E05DC" w:rsidRPr="00AA4B04" w:rsidRDefault="00F770DB">
      <w:pPr>
        <w:pStyle w:val="GPSL3numberedclause"/>
        <w:rPr>
          <w:rFonts w:ascii="Arial" w:hAnsi="Arial"/>
        </w:rPr>
      </w:pPr>
      <w:bookmarkStart w:id="87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0"/>
    </w:p>
    <w:p w:rsidR="004E05DC" w:rsidRPr="00AA4B04" w:rsidRDefault="00F770DB">
      <w:pPr>
        <w:pStyle w:val="GPSL4numberedclause"/>
        <w:rPr>
          <w:rFonts w:ascii="Arial" w:hAnsi="Arial"/>
          <w:szCs w:val="22"/>
        </w:rPr>
      </w:pPr>
      <w:bookmarkStart w:id="87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1"/>
    </w:p>
    <w:p w:rsidR="004E05DC" w:rsidRPr="00AA4B04" w:rsidRDefault="00F770DB">
      <w:pPr>
        <w:pStyle w:val="GPSL4numberedclause"/>
        <w:rPr>
          <w:rFonts w:ascii="Arial" w:hAnsi="Arial"/>
          <w:szCs w:val="22"/>
        </w:rPr>
      </w:pPr>
      <w:bookmarkStart w:id="872"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2"/>
    </w:p>
    <w:p w:rsidR="004E05DC" w:rsidRPr="00AA4B04" w:rsidRDefault="00F770DB">
      <w:pPr>
        <w:pStyle w:val="GPSL3numberedclause"/>
        <w:rPr>
          <w:rFonts w:ascii="Arial" w:hAnsi="Arial"/>
        </w:rPr>
      </w:pPr>
      <w:bookmarkStart w:id="87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597C88">
        <w:rPr>
          <w:rFonts w:ascii="Arial" w:hAnsi="Arial"/>
        </w:rPr>
        <w:t>24.5.1</w:t>
      </w:r>
      <w:r w:rsidRPr="00AA4B04">
        <w:rPr>
          <w:rFonts w:ascii="Arial" w:hAnsi="Arial"/>
        </w:rPr>
        <w:fldChar w:fldCharType="end"/>
      </w:r>
      <w:r w:rsidRPr="00AA4B04">
        <w:rPr>
          <w:rFonts w:ascii="Arial" w:hAnsi="Arial"/>
        </w:rPr>
        <w:t xml:space="preserve">, </w:t>
      </w:r>
      <w:bookmarkStart w:id="874" w:name="_Ref413835885"/>
      <w:bookmarkEnd w:id="873"/>
      <w:r w:rsidRPr="00AA4B04">
        <w:rPr>
          <w:rFonts w:ascii="Arial" w:hAnsi="Arial"/>
        </w:rPr>
        <w:t>the Supplier shall ensure that its contract with the Worker contains the following requirements:</w:t>
      </w:r>
      <w:bookmarkEnd w:id="874"/>
    </w:p>
    <w:p w:rsidR="004E05DC" w:rsidRPr="00AA4B04" w:rsidRDefault="00F770DB">
      <w:pPr>
        <w:pStyle w:val="GPSL4numberedclause"/>
        <w:rPr>
          <w:rFonts w:ascii="Arial" w:hAnsi="Arial"/>
          <w:szCs w:val="22"/>
        </w:rPr>
      </w:pPr>
      <w:bookmarkStart w:id="875" w:name="_Ref413838553"/>
      <w:bookmarkStart w:id="876"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5"/>
      <w:bookmarkEnd w:id="876"/>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(a)</w:t>
      </w:r>
      <w:r w:rsidRPr="00AA4B04">
        <w:rPr>
          <w:rFonts w:ascii="Arial" w:hAnsi="Arial"/>
          <w:szCs w:val="22"/>
        </w:rPr>
        <w:fldChar w:fldCharType="end"/>
      </w:r>
      <w:r w:rsidRPr="00AA4B04">
        <w:rPr>
          <w:rFonts w:ascii="Arial" w:hAnsi="Arial"/>
          <w:szCs w:val="22"/>
        </w:rPr>
        <w:t>; and/or</w:t>
      </w:r>
    </w:p>
    <w:p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rsidR="004E05DC" w:rsidRPr="00AA4B04" w:rsidRDefault="00F770DB">
      <w:pPr>
        <w:pStyle w:val="GPSL1CLAUSEHEADING"/>
        <w:rPr>
          <w:rFonts w:ascii="Arial" w:hAnsi="Arial"/>
        </w:rPr>
      </w:pPr>
      <w:bookmarkStart w:id="877" w:name="_Ref365635936"/>
      <w:bookmarkStart w:id="878" w:name="_Toc468969783"/>
      <w:r w:rsidRPr="00AA4B04">
        <w:rPr>
          <w:rFonts w:ascii="Arial" w:hAnsi="Arial"/>
        </w:rPr>
        <w:t>PROMOTING TAX COMPLIANCE</w:t>
      </w:r>
      <w:bookmarkEnd w:id="877"/>
      <w:bookmarkEnd w:id="878"/>
      <w:r w:rsidRPr="00AA4B04">
        <w:rPr>
          <w:rFonts w:ascii="Arial" w:hAnsi="Arial"/>
        </w:rPr>
        <w:t xml:space="preserve"> </w:t>
      </w:r>
    </w:p>
    <w:p w:rsidR="004E05DC" w:rsidRPr="00AA4B04" w:rsidRDefault="00F770DB">
      <w:pPr>
        <w:pStyle w:val="GPSL2numberedclause"/>
        <w:rPr>
          <w:rFonts w:ascii="Arial" w:hAnsi="Arial"/>
        </w:rPr>
      </w:pPr>
      <w:bookmarkStart w:id="87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597C88">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9"/>
    </w:p>
    <w:p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rsidR="004E05DC" w:rsidRPr="00AA4B04" w:rsidRDefault="00F770DB">
      <w:pPr>
        <w:pStyle w:val="GPSL3numberedclause"/>
        <w:rPr>
          <w:rFonts w:ascii="Arial" w:hAnsi="Arial"/>
        </w:rPr>
      </w:pPr>
      <w:r w:rsidRPr="00AA4B04">
        <w:rPr>
          <w:rFonts w:ascii="Arial" w:hAnsi="Arial"/>
        </w:rPr>
        <w:t>promptly provide to the Customer:</w:t>
      </w:r>
    </w:p>
    <w:p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597C88">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rsidR="004E05DC" w:rsidRPr="00AA4B04" w:rsidRDefault="00F770DB">
      <w:pPr>
        <w:pStyle w:val="GPSL1CLAUSEHEADING"/>
        <w:rPr>
          <w:rFonts w:ascii="Arial" w:hAnsi="Arial"/>
        </w:rPr>
      </w:pPr>
      <w:bookmarkStart w:id="880" w:name="_Ref362949566"/>
      <w:bookmarkStart w:id="881" w:name="_Toc468969784"/>
      <w:r w:rsidRPr="00AA4B04">
        <w:rPr>
          <w:rFonts w:ascii="Arial" w:hAnsi="Arial"/>
        </w:rPr>
        <w:t>BENCHMARKING</w:t>
      </w:r>
      <w:bookmarkEnd w:id="880"/>
      <w:bookmarkEnd w:id="881"/>
    </w:p>
    <w:p w:rsidR="004E05DC" w:rsidRPr="00AA4B04" w:rsidRDefault="00F770DB">
      <w:pPr>
        <w:pStyle w:val="GPSL2numberedclause"/>
        <w:rPr>
          <w:rFonts w:ascii="Arial" w:hAnsi="Arial"/>
        </w:rPr>
      </w:pPr>
      <w:bookmarkStart w:id="88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597C88">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2"/>
    </w:p>
    <w:p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597C88">
        <w:rPr>
          <w:rFonts w:ascii="Arial" w:hAnsi="Arial"/>
        </w:rPr>
        <w:t>26.1</w:t>
      </w:r>
      <w:r w:rsidRPr="00AA4B04">
        <w:rPr>
          <w:rFonts w:ascii="Arial" w:hAnsi="Arial"/>
        </w:rPr>
        <w:fldChar w:fldCharType="end"/>
      </w:r>
      <w:r w:rsidRPr="00AA4B04">
        <w:rPr>
          <w:rFonts w:ascii="Arial" w:hAnsi="Arial"/>
        </w:rPr>
        <w:t xml:space="preserve"> above.</w:t>
      </w:r>
    </w:p>
    <w:p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rsidR="004E05DC" w:rsidRPr="00AA4B04" w:rsidRDefault="00F770DB">
      <w:pPr>
        <w:pStyle w:val="GPSSectionHeading"/>
        <w:rPr>
          <w:rFonts w:cs="Arial"/>
          <w:color w:val="auto"/>
        </w:rPr>
      </w:pPr>
      <w:bookmarkStart w:id="883" w:name="_Toc468969785"/>
      <w:r w:rsidRPr="00AA4B04">
        <w:rPr>
          <w:rFonts w:cs="Arial"/>
          <w:color w:val="auto"/>
        </w:rPr>
        <w:t>SUPPLIER PERSONNEL AND SUPPLY CHAIN MATTERS</w:t>
      </w:r>
      <w:bookmarkEnd w:id="883"/>
    </w:p>
    <w:p w:rsidR="004E05DC" w:rsidRPr="00AA4B04" w:rsidRDefault="00F770DB">
      <w:pPr>
        <w:pStyle w:val="GPSL1CLAUSEHEADING"/>
        <w:rPr>
          <w:rFonts w:ascii="Arial" w:hAnsi="Arial"/>
        </w:rPr>
      </w:pPr>
      <w:bookmarkStart w:id="884" w:name="_Ref362960772"/>
      <w:bookmarkStart w:id="885" w:name="_Toc468969786"/>
      <w:r w:rsidRPr="00AA4B04">
        <w:rPr>
          <w:rFonts w:ascii="Arial" w:hAnsi="Arial"/>
        </w:rPr>
        <w:t>KEY PERSONNEL</w:t>
      </w:r>
      <w:bookmarkEnd w:id="884"/>
      <w:bookmarkEnd w:id="885"/>
    </w:p>
    <w:p w:rsidR="004E05DC" w:rsidRPr="00AA4B04" w:rsidRDefault="00F770DB">
      <w:pPr>
        <w:pStyle w:val="GPSL2numberedclause"/>
        <w:rPr>
          <w:rFonts w:ascii="Arial" w:hAnsi="Arial"/>
        </w:rPr>
      </w:pPr>
      <w:bookmarkStart w:id="88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597C88">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6"/>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rsidR="004E05DC" w:rsidRPr="00AA4B04" w:rsidRDefault="00F770DB">
      <w:pPr>
        <w:pStyle w:val="GPSL3numberedclause"/>
        <w:rPr>
          <w:rFonts w:ascii="Arial" w:hAnsi="Arial"/>
        </w:rPr>
      </w:pPr>
      <w:r w:rsidRPr="00AA4B04">
        <w:rPr>
          <w:rFonts w:ascii="Arial" w:hAnsi="Arial"/>
        </w:rPr>
        <w:t>requested to do so by the Customer;</w:t>
      </w:r>
    </w:p>
    <w:p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rsidR="004E05DC" w:rsidRPr="00AA4B04" w:rsidRDefault="00F770DB">
      <w:pPr>
        <w:pStyle w:val="GPSL2numberedclause"/>
        <w:rPr>
          <w:rFonts w:ascii="Arial" w:hAnsi="Arial"/>
        </w:rPr>
      </w:pPr>
      <w:r w:rsidRPr="00AA4B04">
        <w:rPr>
          <w:rFonts w:ascii="Arial" w:hAnsi="Arial"/>
        </w:rPr>
        <w:t>The Supplier shall:</w:t>
      </w:r>
    </w:p>
    <w:p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rsidR="004E05DC" w:rsidRPr="00AA4B04" w:rsidRDefault="00F770DB">
      <w:pPr>
        <w:pStyle w:val="GPSL3numberedclause"/>
        <w:rPr>
          <w:rFonts w:ascii="Arial" w:hAnsi="Arial"/>
        </w:rPr>
      </w:pPr>
      <w:r w:rsidRPr="00AA4B04">
        <w:rPr>
          <w:rFonts w:ascii="Arial" w:hAnsi="Arial"/>
        </w:rPr>
        <w:t>ensure that any replacement for a Key Role:</w:t>
      </w:r>
    </w:p>
    <w:p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rsidR="004E05DC" w:rsidRPr="00AA4B04" w:rsidRDefault="00F770DB">
      <w:pPr>
        <w:pStyle w:val="GPSL1CLAUSEHEADING"/>
        <w:rPr>
          <w:rFonts w:ascii="Arial" w:hAnsi="Arial"/>
        </w:rPr>
      </w:pPr>
      <w:bookmarkStart w:id="887" w:name="_Ref359416678"/>
      <w:bookmarkStart w:id="888" w:name="_Toc468969787"/>
      <w:r w:rsidRPr="00AA4B04">
        <w:rPr>
          <w:rFonts w:ascii="Arial" w:hAnsi="Arial"/>
        </w:rPr>
        <w:t>SUPPLIER PERSONNEL</w:t>
      </w:r>
      <w:bookmarkEnd w:id="887"/>
      <w:bookmarkEnd w:id="888"/>
    </w:p>
    <w:p w:rsidR="004E05DC" w:rsidRPr="00AA4B04" w:rsidRDefault="00F770DB">
      <w:pPr>
        <w:pStyle w:val="GPSL2NumberedBoldHeading"/>
        <w:rPr>
          <w:rFonts w:ascii="Arial" w:hAnsi="Arial"/>
        </w:rPr>
      </w:pPr>
      <w:r w:rsidRPr="00AA4B04">
        <w:rPr>
          <w:rFonts w:ascii="Arial" w:hAnsi="Arial"/>
        </w:rPr>
        <w:t>Supplier Personnel</w:t>
      </w:r>
    </w:p>
    <w:p w:rsidR="004E05DC" w:rsidRPr="00AA4B04" w:rsidRDefault="00F770DB">
      <w:pPr>
        <w:pStyle w:val="GPSL3numberedclause"/>
        <w:rPr>
          <w:rFonts w:ascii="Arial" w:hAnsi="Arial"/>
        </w:rPr>
      </w:pPr>
      <w:bookmarkStart w:id="889" w:name="_Ref363736216"/>
      <w:r w:rsidRPr="00AA4B04">
        <w:rPr>
          <w:rFonts w:ascii="Arial" w:hAnsi="Arial"/>
        </w:rPr>
        <w:t>The Supplier shall:</w:t>
      </w:r>
      <w:bookmarkEnd w:id="889"/>
    </w:p>
    <w:p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rsidR="004E05DC" w:rsidRPr="00AA4B04" w:rsidRDefault="00F770DB">
      <w:pPr>
        <w:pStyle w:val="GPSL4numberedclause"/>
        <w:rPr>
          <w:rFonts w:ascii="Arial" w:hAnsi="Arial"/>
          <w:szCs w:val="22"/>
        </w:rPr>
      </w:pPr>
      <w:r w:rsidRPr="00AA4B04">
        <w:rPr>
          <w:rFonts w:ascii="Arial" w:hAnsi="Arial"/>
          <w:szCs w:val="22"/>
        </w:rPr>
        <w:t>ensure that all Supplier Personnel:</w:t>
      </w:r>
    </w:p>
    <w:p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rsidR="004E05DC" w:rsidRPr="00AA4B04" w:rsidRDefault="00F770DB">
      <w:pPr>
        <w:pStyle w:val="GPSL2NumberedBoldHeading"/>
        <w:rPr>
          <w:rFonts w:ascii="Arial" w:hAnsi="Arial"/>
        </w:rPr>
      </w:pPr>
      <w:bookmarkStart w:id="890" w:name="_Ref359400288"/>
      <w:r w:rsidRPr="00AA4B04">
        <w:rPr>
          <w:rFonts w:ascii="Arial" w:hAnsi="Arial"/>
        </w:rPr>
        <w:t>Relevant Convictions</w:t>
      </w:r>
      <w:bookmarkEnd w:id="890"/>
    </w:p>
    <w:p w:rsidR="004E05DC" w:rsidRPr="00AA4B04" w:rsidRDefault="00F770DB">
      <w:pPr>
        <w:pStyle w:val="GPSL3numberedclause"/>
        <w:rPr>
          <w:rFonts w:ascii="Arial" w:hAnsi="Arial"/>
        </w:rPr>
      </w:pPr>
      <w:bookmarkStart w:id="89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597C88">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rsidR="004E05DC" w:rsidRPr="00AA4B04" w:rsidRDefault="00F770DB">
      <w:pPr>
        <w:pStyle w:val="GPSL3numberedclause"/>
        <w:rPr>
          <w:rFonts w:ascii="Arial" w:hAnsi="Arial"/>
        </w:rPr>
      </w:pPr>
      <w:bookmarkStart w:id="892"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1"/>
      <w:bookmarkEnd w:id="892"/>
    </w:p>
    <w:p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597C88">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rsidR="00A11170" w:rsidRDefault="00A11170" w:rsidP="00A11170">
      <w:pPr>
        <w:pStyle w:val="GPSL3Indent"/>
        <w:ind w:left="0"/>
        <w:rPr>
          <w:lang w:val="en-GB"/>
        </w:rPr>
      </w:pPr>
    </w:p>
    <w:p w:rsidR="00A11170" w:rsidRPr="00AA4B04" w:rsidRDefault="00A11170" w:rsidP="00A11170">
      <w:pPr>
        <w:pStyle w:val="GPSL3Indent"/>
        <w:ind w:left="0"/>
        <w:rPr>
          <w:lang w:val="en-GB"/>
        </w:rPr>
      </w:pPr>
    </w:p>
    <w:p w:rsidR="004E05DC" w:rsidRPr="00AA4B04" w:rsidRDefault="00F770DB">
      <w:pPr>
        <w:pStyle w:val="GPSL1CLAUSEHEADING"/>
        <w:rPr>
          <w:rFonts w:ascii="Arial" w:hAnsi="Arial"/>
        </w:rPr>
      </w:pPr>
      <w:bookmarkStart w:id="893" w:name="_Ref359400599"/>
      <w:bookmarkStart w:id="894" w:name="_Toc468969788"/>
      <w:r w:rsidRPr="00AA4B04">
        <w:rPr>
          <w:rFonts w:ascii="Arial" w:hAnsi="Arial"/>
        </w:rPr>
        <w:t>STAFF TRANSFER</w:t>
      </w:r>
      <w:bookmarkEnd w:id="893"/>
      <w:bookmarkEnd w:id="894"/>
    </w:p>
    <w:p w:rsidR="004E05DC" w:rsidRPr="00AA4B04" w:rsidRDefault="00A11170">
      <w:pPr>
        <w:pStyle w:val="GPSL2numberedclause"/>
        <w:rPr>
          <w:rFonts w:ascii="Arial" w:hAnsi="Arial"/>
        </w:rPr>
      </w:pPr>
      <w:r>
        <w:rPr>
          <w:rFonts w:ascii="Arial" w:hAnsi="Arial"/>
        </w:rPr>
        <w:t xml:space="preserve">NOT USED </w:t>
      </w:r>
    </w:p>
    <w:p w:rsidR="004E05DC" w:rsidRPr="00AA4B04" w:rsidRDefault="00F770DB">
      <w:pPr>
        <w:pStyle w:val="GPSL2numberedclause"/>
        <w:rPr>
          <w:rFonts w:ascii="Arial" w:hAnsi="Arial"/>
        </w:rPr>
      </w:pPr>
      <w:bookmarkStart w:id="895" w:name="_Ref358297649"/>
      <w:r w:rsidRPr="00AA4B04">
        <w:rPr>
          <w:rFonts w:ascii="Arial" w:hAnsi="Arial"/>
        </w:rPr>
        <w:t>The Parties agree that :</w:t>
      </w:r>
      <w:bookmarkEnd w:id="895"/>
    </w:p>
    <w:p w:rsidR="004E05DC" w:rsidRPr="00AA4B04" w:rsidRDefault="00F770DB">
      <w:pPr>
        <w:pStyle w:val="GPSL3numberedclause"/>
        <w:rPr>
          <w:rFonts w:ascii="Arial" w:hAnsi="Arial"/>
        </w:rPr>
      </w:pPr>
      <w:bookmarkStart w:id="89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rsidR="004E05DC" w:rsidRPr="00AA4B04" w:rsidRDefault="00F770DB">
      <w:pPr>
        <w:pStyle w:val="GPSL2numberedclause"/>
        <w:rPr>
          <w:rFonts w:ascii="Arial" w:hAnsi="Arial"/>
        </w:rPr>
      </w:pPr>
      <w:bookmarkStart w:id="897" w:name="_Ref358300369"/>
      <w:bookmarkEnd w:id="89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7"/>
    </w:p>
    <w:p w:rsidR="004E05DC" w:rsidRPr="00AA4B04" w:rsidRDefault="00F770DB">
      <w:pPr>
        <w:pStyle w:val="GPSL1CLAUSEHEADING"/>
        <w:rPr>
          <w:rFonts w:ascii="Arial" w:hAnsi="Arial"/>
        </w:rPr>
      </w:pPr>
      <w:bookmarkStart w:id="898" w:name="_Ref360655796"/>
      <w:bookmarkStart w:id="899" w:name="_Toc468969789"/>
      <w:r w:rsidRPr="00AA4B04">
        <w:rPr>
          <w:rFonts w:ascii="Arial" w:hAnsi="Arial"/>
        </w:rPr>
        <w:t>SUPPLY CHAIN RIGHTS AND PROTECTION</w:t>
      </w:r>
      <w:bookmarkEnd w:id="898"/>
      <w:bookmarkEnd w:id="899"/>
    </w:p>
    <w:p w:rsidR="004E05DC" w:rsidRPr="00AA4B04" w:rsidRDefault="00F770DB">
      <w:pPr>
        <w:pStyle w:val="GPSL2NumberedBoldHeading"/>
        <w:rPr>
          <w:rFonts w:ascii="Arial" w:hAnsi="Arial"/>
        </w:rPr>
      </w:pPr>
      <w:r w:rsidRPr="00AA4B04">
        <w:rPr>
          <w:rFonts w:ascii="Arial" w:hAnsi="Arial"/>
        </w:rPr>
        <w:t>Appointment of Sub-Contractors</w:t>
      </w:r>
    </w:p>
    <w:p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rsidR="004E05DC" w:rsidRPr="00AA4B04" w:rsidRDefault="00F770DB">
      <w:pPr>
        <w:pStyle w:val="GPSL3numberedclause"/>
        <w:rPr>
          <w:rFonts w:ascii="Arial" w:hAnsi="Arial"/>
        </w:rPr>
      </w:pPr>
      <w:bookmarkStart w:id="900" w:name="_Ref359425071"/>
      <w:r w:rsidRPr="00AA4B04">
        <w:rPr>
          <w:rFonts w:ascii="Arial" w:hAnsi="Arial"/>
        </w:rPr>
        <w:t>Prior to sub-contacting any of its obligations under this Call Off Contract, the Supplier shall notify the Customer and provide the Customer with:</w:t>
      </w:r>
      <w:bookmarkEnd w:id="900"/>
    </w:p>
    <w:p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4E05DC" w:rsidRPr="00AA4B04" w:rsidRDefault="00F770DB">
      <w:pPr>
        <w:pStyle w:val="GPSL3numberedclause"/>
        <w:rPr>
          <w:rFonts w:ascii="Arial" w:hAnsi="Arial"/>
        </w:rPr>
      </w:pPr>
      <w:bookmarkStart w:id="90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597C88">
        <w:rPr>
          <w:rFonts w:ascii="Arial" w:hAnsi="Arial"/>
        </w:rPr>
        <w:t>30.1.2</w:t>
      </w:r>
      <w:r w:rsidRPr="00AA4B04">
        <w:rPr>
          <w:rFonts w:ascii="Arial" w:hAnsi="Arial"/>
        </w:rPr>
        <w:fldChar w:fldCharType="end"/>
      </w:r>
      <w:r w:rsidRPr="00AA4B04">
        <w:rPr>
          <w:rFonts w:ascii="Arial" w:hAnsi="Arial"/>
        </w:rPr>
        <w:t>, the Supplier shall also provide:</w:t>
      </w:r>
      <w:bookmarkEnd w:id="901"/>
    </w:p>
    <w:p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597C88">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597C88">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rsidR="004E05DC" w:rsidRPr="00AA4B04" w:rsidRDefault="00F770DB">
      <w:pPr>
        <w:pStyle w:val="GPSL3Indent"/>
        <w:rPr>
          <w:lang w:val="en-GB"/>
        </w:rPr>
      </w:pPr>
      <w:r w:rsidRPr="00AA4B04">
        <w:rPr>
          <w:lang w:val="en-GB"/>
        </w:rPr>
        <w:t>in which case, the Supplier shall not proceed with the proposed appointment.</w:t>
      </w:r>
    </w:p>
    <w:p w:rsidR="004E05DC" w:rsidRPr="00AA4B04" w:rsidRDefault="00F770DB">
      <w:pPr>
        <w:pStyle w:val="GPSL3numberedclause"/>
        <w:rPr>
          <w:rFonts w:ascii="Arial" w:hAnsi="Arial"/>
        </w:rPr>
      </w:pPr>
      <w:r w:rsidRPr="00AA4B04">
        <w:rPr>
          <w:rFonts w:ascii="Arial" w:hAnsi="Arial"/>
        </w:rPr>
        <w:t>If:</w:t>
      </w:r>
    </w:p>
    <w:p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30.1.2</w:t>
      </w:r>
      <w:r w:rsidRPr="00AA4B04">
        <w:rPr>
          <w:rFonts w:ascii="Arial" w:hAnsi="Arial"/>
          <w:szCs w:val="22"/>
        </w:rPr>
        <w:fldChar w:fldCharType="end"/>
      </w:r>
      <w:r w:rsidRPr="00AA4B04">
        <w:rPr>
          <w:rFonts w:ascii="Arial" w:hAnsi="Arial"/>
          <w:szCs w:val="22"/>
        </w:rPr>
        <w:t>; and</w:t>
      </w:r>
    </w:p>
    <w:p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30.1.3</w:t>
      </w:r>
      <w:r w:rsidRPr="00AA4B04">
        <w:rPr>
          <w:rFonts w:ascii="Arial" w:hAnsi="Arial"/>
          <w:szCs w:val="22"/>
        </w:rPr>
        <w:fldChar w:fldCharType="end"/>
      </w:r>
      <w:r w:rsidRPr="00AA4B04">
        <w:rPr>
          <w:rFonts w:ascii="Arial" w:hAnsi="Arial"/>
          <w:szCs w:val="22"/>
        </w:rPr>
        <w:t>; and</w:t>
      </w:r>
    </w:p>
    <w:p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rsidR="004E05DC" w:rsidRPr="00AA4B04" w:rsidRDefault="00F770DB">
      <w:pPr>
        <w:pStyle w:val="GPSL3Indent"/>
        <w:rPr>
          <w:lang w:val="en-GB"/>
        </w:rPr>
      </w:pPr>
      <w:r w:rsidRPr="00AA4B04">
        <w:rPr>
          <w:lang w:val="en-GB"/>
        </w:rPr>
        <w:t>the Supplier may proceed with the proposed appointment.</w:t>
      </w:r>
    </w:p>
    <w:p w:rsidR="004E05DC" w:rsidRPr="00AA4B04" w:rsidRDefault="00F770DB">
      <w:pPr>
        <w:pStyle w:val="GPSL2NumberedBoldHeading"/>
        <w:rPr>
          <w:rFonts w:ascii="Arial" w:hAnsi="Arial"/>
        </w:rPr>
      </w:pPr>
      <w:bookmarkStart w:id="902" w:name="_Ref364158490"/>
      <w:r w:rsidRPr="00AA4B04">
        <w:rPr>
          <w:rFonts w:ascii="Arial" w:hAnsi="Arial"/>
        </w:rPr>
        <w:t>Appointment of Key Sub-Contractors</w:t>
      </w:r>
      <w:bookmarkEnd w:id="902"/>
    </w:p>
    <w:p w:rsidR="004E05DC" w:rsidRPr="00AA4B04" w:rsidRDefault="00F770DB">
      <w:pPr>
        <w:pStyle w:val="GPSL3numberedclause"/>
        <w:rPr>
          <w:rFonts w:ascii="Arial" w:hAnsi="Arial"/>
        </w:rPr>
      </w:pPr>
      <w:bookmarkStart w:id="903" w:name="_Ref426122906"/>
      <w:r w:rsidRPr="00AA4B04">
        <w:rPr>
          <w:rFonts w:ascii="Arial" w:hAnsi="Arial"/>
        </w:rPr>
        <w:t>The Authority and the Customer have consented to the engagement of the Key Sub-Contractors listed in Framework Schedule 7 (Key Sub-Contractors).</w:t>
      </w:r>
      <w:bookmarkStart w:id="904" w:name="_Ref364159282"/>
      <w:bookmarkEnd w:id="903"/>
    </w:p>
    <w:bookmarkEnd w:id="904"/>
    <w:p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597C88">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rsidR="004E05DC" w:rsidRPr="00AA4B04" w:rsidRDefault="00F770DB">
      <w:pPr>
        <w:pStyle w:val="GPSL4numberedclause"/>
        <w:rPr>
          <w:rFonts w:ascii="Arial" w:hAnsi="Arial"/>
          <w:szCs w:val="22"/>
        </w:rPr>
      </w:pPr>
      <w:bookmarkStart w:id="905" w:name="_Ref358631415"/>
      <w:r w:rsidRPr="00AA4B04">
        <w:rPr>
          <w:rFonts w:ascii="Arial" w:hAnsi="Arial"/>
          <w:szCs w:val="22"/>
        </w:rPr>
        <w:lastRenderedPageBreak/>
        <w:t>provisions which will enable the Supplier to discharge its obligations under this Call Off Contract;</w:t>
      </w:r>
    </w:p>
    <w:p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597C88">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5"/>
    <w:p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rsidR="004E05DC" w:rsidRPr="00AA4B04" w:rsidRDefault="00F770DB">
      <w:pPr>
        <w:pStyle w:val="GPSL2NumberedBoldHeading"/>
        <w:rPr>
          <w:rFonts w:ascii="Arial" w:hAnsi="Arial"/>
        </w:rPr>
      </w:pPr>
      <w:r w:rsidRPr="00AA4B04">
        <w:rPr>
          <w:rFonts w:ascii="Arial" w:hAnsi="Arial"/>
        </w:rPr>
        <w:t>Supply Chain Protection</w:t>
      </w:r>
    </w:p>
    <w:p w:rsidR="004E05DC" w:rsidRPr="00AA4B04" w:rsidRDefault="00F770DB">
      <w:pPr>
        <w:pStyle w:val="GPSL3numberedclause"/>
        <w:rPr>
          <w:rFonts w:ascii="Arial" w:hAnsi="Arial"/>
        </w:rPr>
      </w:pPr>
      <w:bookmarkStart w:id="906" w:name="_Ref450053367"/>
      <w:r w:rsidRPr="00AA4B04">
        <w:rPr>
          <w:rFonts w:ascii="Arial" w:hAnsi="Arial"/>
        </w:rPr>
        <w:t>The Supplier shall ensure that all Sub-Contracts contain a provision:</w:t>
      </w:r>
      <w:bookmarkEnd w:id="906"/>
    </w:p>
    <w:p w:rsidR="004E05DC" w:rsidRPr="00AA4B04" w:rsidRDefault="00F770DB">
      <w:pPr>
        <w:pStyle w:val="GPSL4numberedclause"/>
        <w:rPr>
          <w:rFonts w:ascii="Arial" w:hAnsi="Arial"/>
          <w:szCs w:val="22"/>
        </w:rPr>
      </w:pPr>
      <w:bookmarkStart w:id="907"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7"/>
    </w:p>
    <w:p w:rsidR="004E05DC" w:rsidRPr="007B3ACA" w:rsidRDefault="00F770DB">
      <w:pPr>
        <w:pStyle w:val="GPSL4numberedclause"/>
        <w:rPr>
          <w:rStyle w:val="legds2"/>
          <w:rFonts w:ascii="Arial" w:hAnsi="Arial"/>
        </w:rPr>
      </w:pPr>
      <w:bookmarkStart w:id="908"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8"/>
    </w:p>
    <w:p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597C88">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rsidR="004E05DC" w:rsidRPr="00AA4B04" w:rsidRDefault="00F770DB">
      <w:pPr>
        <w:pStyle w:val="GPSL3numberedclause"/>
        <w:rPr>
          <w:rFonts w:ascii="Arial" w:hAnsi="Arial"/>
        </w:rPr>
      </w:pPr>
      <w:bookmarkStart w:id="909" w:name="_Ref359339111"/>
      <w:r w:rsidRPr="00AA4B04">
        <w:rPr>
          <w:rFonts w:ascii="Arial" w:hAnsi="Arial"/>
        </w:rPr>
        <w:t>The Supplier shall pay any undisputed sums which are due from it to a Sub-Contractor within thirty (30) days from the receipt of a Valid Invoice..</w:t>
      </w:r>
      <w:bookmarkEnd w:id="909"/>
    </w:p>
    <w:p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597C88">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597C88">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rsidR="00A11170" w:rsidRDefault="00A11170" w:rsidP="00A11170">
      <w:pPr>
        <w:pStyle w:val="GPSL3numberedclause"/>
        <w:numPr>
          <w:ilvl w:val="0"/>
          <w:numId w:val="0"/>
        </w:numPr>
        <w:ind w:left="2127"/>
        <w:rPr>
          <w:rFonts w:ascii="Arial" w:hAnsi="Arial"/>
        </w:rPr>
      </w:pPr>
    </w:p>
    <w:p w:rsidR="00A11170" w:rsidRPr="00AA4B04" w:rsidRDefault="00A11170" w:rsidP="00A11170">
      <w:pPr>
        <w:pStyle w:val="GPSL3numberedclause"/>
        <w:numPr>
          <w:ilvl w:val="0"/>
          <w:numId w:val="0"/>
        </w:numPr>
        <w:ind w:left="2127"/>
        <w:rPr>
          <w:rFonts w:ascii="Arial" w:hAnsi="Arial"/>
        </w:rPr>
      </w:pPr>
    </w:p>
    <w:p w:rsidR="004E05DC" w:rsidRPr="00AA4B04" w:rsidRDefault="00F770DB">
      <w:pPr>
        <w:pStyle w:val="GPSL2NumberedBoldHeading"/>
        <w:rPr>
          <w:rFonts w:ascii="Arial" w:hAnsi="Arial"/>
        </w:rPr>
      </w:pPr>
      <w:bookmarkStart w:id="910" w:name="_Ref359340569"/>
      <w:r w:rsidRPr="00AA4B04">
        <w:rPr>
          <w:rFonts w:ascii="Arial" w:hAnsi="Arial"/>
        </w:rPr>
        <w:t>Termination of Sub-Contracts</w:t>
      </w:r>
      <w:bookmarkEnd w:id="910"/>
    </w:p>
    <w:p w:rsidR="004E05DC" w:rsidRPr="00AA4B04" w:rsidRDefault="00F770DB">
      <w:pPr>
        <w:pStyle w:val="GPSL3numberedclause"/>
        <w:rPr>
          <w:rFonts w:ascii="Arial" w:hAnsi="Arial"/>
        </w:rPr>
      </w:pPr>
      <w:bookmarkStart w:id="911" w:name="_Ref379548295"/>
      <w:r w:rsidRPr="00AA4B04">
        <w:rPr>
          <w:rFonts w:ascii="Arial" w:hAnsi="Arial"/>
        </w:rPr>
        <w:t>The Customer may require the Supplier to terminate:</w:t>
      </w:r>
      <w:bookmarkEnd w:id="911"/>
    </w:p>
    <w:p w:rsidR="004E05DC" w:rsidRPr="00AA4B04" w:rsidRDefault="00F770DB">
      <w:pPr>
        <w:pStyle w:val="GPSL4numberedclause"/>
        <w:rPr>
          <w:rFonts w:ascii="Arial" w:hAnsi="Arial"/>
          <w:szCs w:val="22"/>
        </w:rPr>
      </w:pPr>
      <w:r w:rsidRPr="00AA4B04">
        <w:rPr>
          <w:rFonts w:ascii="Arial" w:hAnsi="Arial"/>
          <w:szCs w:val="22"/>
        </w:rPr>
        <w:t>a Sub-Contract where:</w:t>
      </w:r>
    </w:p>
    <w:p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4E05DC" w:rsidRPr="00AA4B04" w:rsidRDefault="00F770DB">
      <w:pPr>
        <w:pStyle w:val="GPSL2NumberedBoldHeading"/>
        <w:rPr>
          <w:rFonts w:ascii="Arial" w:hAnsi="Arial"/>
        </w:rPr>
      </w:pPr>
      <w:bookmarkStart w:id="912" w:name="_Ref359340540"/>
      <w:r w:rsidRPr="00AA4B04">
        <w:rPr>
          <w:rFonts w:ascii="Arial" w:hAnsi="Arial"/>
        </w:rPr>
        <w:t>Competitive Terms</w:t>
      </w:r>
      <w:bookmarkEnd w:id="912"/>
    </w:p>
    <w:p w:rsidR="004E05DC" w:rsidRPr="00AA4B04" w:rsidRDefault="00F770DB">
      <w:pPr>
        <w:pStyle w:val="GPSL3numberedclause"/>
        <w:rPr>
          <w:rFonts w:ascii="Arial" w:hAnsi="Arial"/>
        </w:rPr>
      </w:pPr>
      <w:bookmarkStart w:id="91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3"/>
    </w:p>
    <w:p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597C88">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rsidR="004E05DC" w:rsidRPr="00AA4B04" w:rsidRDefault="00F770DB">
      <w:pPr>
        <w:pStyle w:val="GPSL2NumberedBoldHeading"/>
        <w:rPr>
          <w:rFonts w:ascii="Arial" w:hAnsi="Arial"/>
        </w:rPr>
      </w:pPr>
      <w:r w:rsidRPr="00AA4B04">
        <w:rPr>
          <w:rFonts w:ascii="Arial" w:hAnsi="Arial"/>
        </w:rPr>
        <w:t>Retention of Legal Obligations</w:t>
      </w:r>
    </w:p>
    <w:p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597C88">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rsidR="00AA4B04" w:rsidRPr="00AA4B04" w:rsidRDefault="00AA4B04" w:rsidP="00AA4B04">
      <w:pPr>
        <w:pStyle w:val="GPSL3numberedclause"/>
        <w:numPr>
          <w:ilvl w:val="0"/>
          <w:numId w:val="0"/>
        </w:numPr>
        <w:ind w:left="2127"/>
        <w:rPr>
          <w:rFonts w:ascii="Arial" w:hAnsi="Arial"/>
        </w:rPr>
      </w:pPr>
    </w:p>
    <w:p w:rsidR="004E05DC" w:rsidRPr="00AA4B04" w:rsidRDefault="00F770DB">
      <w:pPr>
        <w:pStyle w:val="GPSSectionHeading"/>
        <w:rPr>
          <w:rFonts w:cs="Arial"/>
          <w:color w:val="auto"/>
        </w:rPr>
      </w:pPr>
      <w:bookmarkStart w:id="914" w:name="_Toc468969790"/>
      <w:r w:rsidRPr="00AA4B04">
        <w:rPr>
          <w:rFonts w:cs="Arial"/>
          <w:color w:val="auto"/>
        </w:rPr>
        <w:t>PROPERTY MATTERS</w:t>
      </w:r>
      <w:bookmarkEnd w:id="914"/>
    </w:p>
    <w:p w:rsidR="004E05DC" w:rsidRPr="00AA4B04" w:rsidRDefault="00F770DB">
      <w:pPr>
        <w:pStyle w:val="GPSL1CLAUSEHEADING"/>
        <w:rPr>
          <w:rFonts w:ascii="Arial" w:hAnsi="Arial"/>
        </w:rPr>
      </w:pPr>
      <w:bookmarkStart w:id="915" w:name="_Ref358969134"/>
      <w:bookmarkStart w:id="916" w:name="_Toc468969791"/>
      <w:r w:rsidRPr="00AA4B04">
        <w:rPr>
          <w:rFonts w:ascii="Arial" w:hAnsi="Arial"/>
        </w:rPr>
        <w:t>CUSTOMER PREMISES</w:t>
      </w:r>
      <w:bookmarkEnd w:id="915"/>
      <w:bookmarkEnd w:id="916"/>
    </w:p>
    <w:p w:rsidR="004E05DC" w:rsidRPr="00AA4B04" w:rsidRDefault="00F770DB">
      <w:pPr>
        <w:pStyle w:val="GPSL2numberedclause"/>
        <w:rPr>
          <w:rFonts w:ascii="Arial" w:hAnsi="Arial"/>
        </w:rPr>
      </w:pPr>
      <w:bookmarkStart w:id="917" w:name="_Ref360697087"/>
      <w:r w:rsidRPr="00AA4B04">
        <w:rPr>
          <w:rFonts w:ascii="Arial" w:hAnsi="Arial"/>
        </w:rPr>
        <w:t>Licence to occupy Customer Premises</w:t>
      </w:r>
      <w:bookmarkEnd w:id="917"/>
    </w:p>
    <w:p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4E05DC" w:rsidRPr="00AA4B04" w:rsidRDefault="00F770DB">
      <w:pPr>
        <w:pStyle w:val="GPSL3numberedclause"/>
        <w:rPr>
          <w:rFonts w:ascii="Arial" w:hAnsi="Arial"/>
        </w:rPr>
      </w:pPr>
      <w:bookmarkStart w:id="91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597C88">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597C88">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8"/>
    </w:p>
    <w:p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rsidR="004E05DC" w:rsidRPr="00AA4B04" w:rsidRDefault="00F770DB">
      <w:pPr>
        <w:pStyle w:val="GPSL2numberedclause"/>
        <w:rPr>
          <w:rFonts w:ascii="Arial" w:hAnsi="Arial"/>
        </w:rPr>
      </w:pPr>
      <w:r w:rsidRPr="00AA4B04">
        <w:rPr>
          <w:rFonts w:ascii="Arial" w:hAnsi="Arial"/>
        </w:rPr>
        <w:t>Security of Customer Premises</w:t>
      </w:r>
    </w:p>
    <w:p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rsidR="004E05DC" w:rsidRPr="00AA4B04" w:rsidRDefault="00F770DB">
      <w:pPr>
        <w:pStyle w:val="GPSL1CLAUSEHEADING"/>
        <w:rPr>
          <w:rFonts w:ascii="Arial" w:hAnsi="Arial"/>
        </w:rPr>
      </w:pPr>
      <w:bookmarkStart w:id="919" w:name="_Ref359399838"/>
      <w:bookmarkStart w:id="920" w:name="_Ref360697008"/>
      <w:bookmarkStart w:id="921" w:name="_Toc468969792"/>
      <w:r w:rsidRPr="00AA4B04">
        <w:rPr>
          <w:rFonts w:ascii="Arial" w:hAnsi="Arial"/>
        </w:rPr>
        <w:t>CUSTOMER PROPERTY</w:t>
      </w:r>
      <w:bookmarkEnd w:id="919"/>
      <w:bookmarkEnd w:id="920"/>
      <w:bookmarkEnd w:id="921"/>
    </w:p>
    <w:p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rsidR="00A11170" w:rsidRDefault="00A11170" w:rsidP="00A11170">
      <w:pPr>
        <w:pStyle w:val="GPSL2numberedclause"/>
        <w:numPr>
          <w:ilvl w:val="0"/>
          <w:numId w:val="0"/>
        </w:numPr>
        <w:ind w:left="1134"/>
        <w:rPr>
          <w:rFonts w:ascii="Arial" w:hAnsi="Arial"/>
        </w:rPr>
      </w:pPr>
    </w:p>
    <w:p w:rsidR="00A11170" w:rsidRDefault="00A11170" w:rsidP="00A11170">
      <w:pPr>
        <w:pStyle w:val="GPSL2numberedclause"/>
        <w:numPr>
          <w:ilvl w:val="0"/>
          <w:numId w:val="0"/>
        </w:numPr>
        <w:ind w:left="1134"/>
        <w:rPr>
          <w:rFonts w:ascii="Arial" w:hAnsi="Arial"/>
        </w:rPr>
      </w:pPr>
    </w:p>
    <w:p w:rsidR="00A11170" w:rsidRPr="00AA4B04" w:rsidRDefault="00A11170" w:rsidP="00A11170">
      <w:pPr>
        <w:pStyle w:val="GPSL2numberedclause"/>
        <w:numPr>
          <w:ilvl w:val="0"/>
          <w:numId w:val="0"/>
        </w:numPr>
        <w:ind w:left="1134"/>
        <w:rPr>
          <w:rFonts w:ascii="Arial" w:hAnsi="Arial"/>
        </w:rPr>
      </w:pPr>
    </w:p>
    <w:p w:rsidR="004E05DC" w:rsidRPr="00AA4B04" w:rsidRDefault="00F770DB">
      <w:pPr>
        <w:pStyle w:val="GPSL1CLAUSEHEADING"/>
        <w:rPr>
          <w:rFonts w:ascii="Arial" w:hAnsi="Arial"/>
        </w:rPr>
      </w:pPr>
      <w:bookmarkStart w:id="922" w:name="_Toc468969793"/>
      <w:r w:rsidRPr="00AA4B04">
        <w:rPr>
          <w:rFonts w:ascii="Arial" w:hAnsi="Arial"/>
        </w:rPr>
        <w:t>SUPPLIER EQUIPMENT</w:t>
      </w:r>
      <w:bookmarkEnd w:id="922"/>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rsidR="004E05DC" w:rsidRPr="00AA4B04" w:rsidRDefault="00F770DB">
      <w:pPr>
        <w:pStyle w:val="GPSSectionHeading"/>
        <w:rPr>
          <w:rFonts w:cs="Arial"/>
          <w:color w:val="auto"/>
        </w:rPr>
      </w:pPr>
      <w:bookmarkStart w:id="923" w:name="_Toc373311069"/>
      <w:bookmarkStart w:id="924" w:name="_Toc379795756"/>
      <w:bookmarkStart w:id="925" w:name="_Toc379795952"/>
      <w:bookmarkStart w:id="926" w:name="_Toc379805317"/>
      <w:bookmarkStart w:id="927" w:name="_Toc379807113"/>
      <w:bookmarkStart w:id="928" w:name="_Toc373311070"/>
      <w:bookmarkStart w:id="929" w:name="_Toc379795757"/>
      <w:bookmarkStart w:id="930" w:name="_Toc379795953"/>
      <w:bookmarkStart w:id="931" w:name="_Toc379805318"/>
      <w:bookmarkStart w:id="932" w:name="_Toc379807114"/>
      <w:bookmarkStart w:id="933" w:name="_Toc373311071"/>
      <w:bookmarkStart w:id="934" w:name="_Toc379795758"/>
      <w:bookmarkStart w:id="935" w:name="_Toc379795954"/>
      <w:bookmarkStart w:id="936" w:name="_Toc379805319"/>
      <w:bookmarkStart w:id="937" w:name="_Toc379807115"/>
      <w:bookmarkStart w:id="938" w:name="_Toc373311072"/>
      <w:bookmarkStart w:id="939" w:name="_Toc379795759"/>
      <w:bookmarkStart w:id="940" w:name="_Toc379795955"/>
      <w:bookmarkStart w:id="941" w:name="_Toc379805320"/>
      <w:bookmarkStart w:id="942" w:name="_Toc379807116"/>
      <w:bookmarkStart w:id="943" w:name="_Toc373311073"/>
      <w:bookmarkStart w:id="944" w:name="_Toc379795760"/>
      <w:bookmarkStart w:id="945" w:name="_Toc379795956"/>
      <w:bookmarkStart w:id="946" w:name="_Toc379805321"/>
      <w:bookmarkStart w:id="947" w:name="_Toc379807117"/>
      <w:bookmarkStart w:id="948" w:name="_Toc373311074"/>
      <w:bookmarkStart w:id="949" w:name="_Toc379795761"/>
      <w:bookmarkStart w:id="950" w:name="_Toc379795957"/>
      <w:bookmarkStart w:id="951" w:name="_Toc379805322"/>
      <w:bookmarkStart w:id="952" w:name="_Toc379807118"/>
      <w:bookmarkStart w:id="953" w:name="_Toc349229864"/>
      <w:bookmarkStart w:id="954" w:name="_Toc349230027"/>
      <w:bookmarkStart w:id="955" w:name="_Toc349230427"/>
      <w:bookmarkStart w:id="956" w:name="_Toc349231309"/>
      <w:bookmarkStart w:id="957" w:name="_Toc349232035"/>
      <w:bookmarkStart w:id="958" w:name="_Toc349232416"/>
      <w:bookmarkStart w:id="959" w:name="_Toc349233152"/>
      <w:bookmarkStart w:id="960" w:name="_Toc349233287"/>
      <w:bookmarkStart w:id="961" w:name="_Toc349233421"/>
      <w:bookmarkStart w:id="962" w:name="_Toc350503010"/>
      <w:bookmarkStart w:id="963" w:name="_Toc350504000"/>
      <w:bookmarkStart w:id="964" w:name="_Toc350506290"/>
      <w:bookmarkStart w:id="965" w:name="_Toc350506528"/>
      <w:bookmarkStart w:id="966" w:name="_Toc350506658"/>
      <w:bookmarkStart w:id="967" w:name="_Toc350506788"/>
      <w:bookmarkStart w:id="968" w:name="_Toc350506920"/>
      <w:bookmarkStart w:id="969" w:name="_Toc350507381"/>
      <w:bookmarkStart w:id="970" w:name="_Toc350507915"/>
      <w:bookmarkStart w:id="971" w:name="_Toc349229866"/>
      <w:bookmarkStart w:id="972" w:name="_Toc349230029"/>
      <w:bookmarkStart w:id="973" w:name="_Toc349230429"/>
      <w:bookmarkStart w:id="974" w:name="_Toc349231311"/>
      <w:bookmarkStart w:id="975" w:name="_Toc349232037"/>
      <w:bookmarkStart w:id="976" w:name="_Toc349232418"/>
      <w:bookmarkStart w:id="977" w:name="_Toc349233154"/>
      <w:bookmarkStart w:id="978" w:name="_Toc349233289"/>
      <w:bookmarkStart w:id="979" w:name="_Toc349233423"/>
      <w:bookmarkStart w:id="980" w:name="_Toc350503012"/>
      <w:bookmarkStart w:id="981" w:name="_Toc350504002"/>
      <w:bookmarkStart w:id="982" w:name="_Toc350506292"/>
      <w:bookmarkStart w:id="983" w:name="_Toc350506530"/>
      <w:bookmarkStart w:id="984" w:name="_Toc350506660"/>
      <w:bookmarkStart w:id="985" w:name="_Toc350506790"/>
      <w:bookmarkStart w:id="986" w:name="_Toc350506922"/>
      <w:bookmarkStart w:id="987" w:name="_Toc350507383"/>
      <w:bookmarkStart w:id="988" w:name="_Toc350507917"/>
      <w:bookmarkStart w:id="989" w:name="_Toc349229868"/>
      <w:bookmarkStart w:id="990" w:name="_Toc349230031"/>
      <w:bookmarkStart w:id="991" w:name="_Toc349230431"/>
      <w:bookmarkStart w:id="992" w:name="_Toc349231313"/>
      <w:bookmarkStart w:id="993" w:name="_Toc349232039"/>
      <w:bookmarkStart w:id="994" w:name="_Toc349232420"/>
      <w:bookmarkStart w:id="995" w:name="_Toc349233156"/>
      <w:bookmarkStart w:id="996" w:name="_Toc349233291"/>
      <w:bookmarkStart w:id="997" w:name="_Toc349233425"/>
      <w:bookmarkStart w:id="998" w:name="_Toc350503014"/>
      <w:bookmarkStart w:id="999" w:name="_Toc350504004"/>
      <w:bookmarkStart w:id="1000" w:name="_Toc350506294"/>
      <w:bookmarkStart w:id="1001" w:name="_Toc350506532"/>
      <w:bookmarkStart w:id="1002" w:name="_Toc350506662"/>
      <w:bookmarkStart w:id="1003" w:name="_Toc350506792"/>
      <w:bookmarkStart w:id="1004" w:name="_Toc350506924"/>
      <w:bookmarkStart w:id="1005" w:name="_Toc350507385"/>
      <w:bookmarkStart w:id="1006" w:name="_Toc350507919"/>
      <w:bookmarkStart w:id="1007" w:name="_Toc349229870"/>
      <w:bookmarkStart w:id="1008" w:name="_Toc349230033"/>
      <w:bookmarkStart w:id="1009" w:name="_Toc349230433"/>
      <w:bookmarkStart w:id="1010" w:name="_Toc349231315"/>
      <w:bookmarkStart w:id="1011" w:name="_Toc349232041"/>
      <w:bookmarkStart w:id="1012" w:name="_Toc349232422"/>
      <w:bookmarkStart w:id="1013" w:name="_Toc349233158"/>
      <w:bookmarkStart w:id="1014" w:name="_Toc349233293"/>
      <w:bookmarkStart w:id="1015" w:name="_Toc349233427"/>
      <w:bookmarkStart w:id="1016" w:name="_Toc350503016"/>
      <w:bookmarkStart w:id="1017" w:name="_Toc350504006"/>
      <w:bookmarkStart w:id="1018" w:name="_Toc350506296"/>
      <w:bookmarkStart w:id="1019" w:name="_Toc350506534"/>
      <w:bookmarkStart w:id="1020" w:name="_Toc350506664"/>
      <w:bookmarkStart w:id="1021" w:name="_Toc350506794"/>
      <w:bookmarkStart w:id="1022" w:name="_Toc350506926"/>
      <w:bookmarkStart w:id="1023" w:name="_Toc350507387"/>
      <w:bookmarkStart w:id="1024" w:name="_Toc350507921"/>
      <w:bookmarkStart w:id="1025" w:name="_Toc349229872"/>
      <w:bookmarkStart w:id="1026" w:name="_Toc349230035"/>
      <w:bookmarkStart w:id="1027" w:name="_Toc349230435"/>
      <w:bookmarkStart w:id="1028" w:name="_Toc349231317"/>
      <w:bookmarkStart w:id="1029" w:name="_Toc349232043"/>
      <w:bookmarkStart w:id="1030" w:name="_Toc349232424"/>
      <w:bookmarkStart w:id="1031" w:name="_Toc349233160"/>
      <w:bookmarkStart w:id="1032" w:name="_Toc349233295"/>
      <w:bookmarkStart w:id="1033" w:name="_Toc349233429"/>
      <w:bookmarkStart w:id="1034" w:name="_Toc350503018"/>
      <w:bookmarkStart w:id="1035" w:name="_Toc350504008"/>
      <w:bookmarkStart w:id="1036" w:name="_Toc350506298"/>
      <w:bookmarkStart w:id="1037" w:name="_Toc350506536"/>
      <w:bookmarkStart w:id="1038" w:name="_Toc350506666"/>
      <w:bookmarkStart w:id="1039" w:name="_Toc350506796"/>
      <w:bookmarkStart w:id="1040" w:name="_Toc350506928"/>
      <w:bookmarkStart w:id="1041" w:name="_Toc350507389"/>
      <w:bookmarkStart w:id="1042" w:name="_Toc350507923"/>
      <w:bookmarkStart w:id="1043" w:name="_Toc349229873"/>
      <w:bookmarkStart w:id="1044" w:name="_Toc349230036"/>
      <w:bookmarkStart w:id="1045" w:name="_Toc349230436"/>
      <w:bookmarkStart w:id="1046" w:name="_Toc349231318"/>
      <w:bookmarkStart w:id="1047" w:name="_Toc349232044"/>
      <w:bookmarkStart w:id="1048" w:name="_Toc349232425"/>
      <w:bookmarkStart w:id="1049" w:name="_Toc349233161"/>
      <w:bookmarkStart w:id="1050" w:name="_Toc349233296"/>
      <w:bookmarkStart w:id="1051" w:name="_Toc349233430"/>
      <w:bookmarkStart w:id="1052" w:name="_Toc350503019"/>
      <w:bookmarkStart w:id="1053" w:name="_Toc350504009"/>
      <w:bookmarkStart w:id="1054" w:name="_Toc350506299"/>
      <w:bookmarkStart w:id="1055" w:name="_Toc350506537"/>
      <w:bookmarkStart w:id="1056" w:name="_Toc350506667"/>
      <w:bookmarkStart w:id="1057" w:name="_Toc350506797"/>
      <w:bookmarkStart w:id="1058" w:name="_Toc350506929"/>
      <w:bookmarkStart w:id="1059" w:name="_Toc350507390"/>
      <w:bookmarkStart w:id="1060" w:name="_Toc350507924"/>
      <w:bookmarkStart w:id="1061" w:name="_Toc350503020"/>
      <w:bookmarkStart w:id="1062" w:name="_Toc350504010"/>
      <w:bookmarkStart w:id="1063" w:name="_Toc351710880"/>
      <w:bookmarkStart w:id="1064" w:name="_Toc358671740"/>
      <w:bookmarkStart w:id="1065" w:name="_Toc46896979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AA4B04">
        <w:rPr>
          <w:rFonts w:cs="Arial"/>
          <w:color w:val="auto"/>
        </w:rPr>
        <w:t>INTELLECTUAL PROPERTY AND INFORMATION</w:t>
      </w:r>
      <w:bookmarkEnd w:id="1061"/>
      <w:bookmarkEnd w:id="1062"/>
      <w:bookmarkEnd w:id="1063"/>
      <w:bookmarkEnd w:id="1064"/>
      <w:bookmarkEnd w:id="1065"/>
    </w:p>
    <w:p w:rsidR="004E05DC" w:rsidRPr="00AA4B04" w:rsidRDefault="00F770DB">
      <w:pPr>
        <w:pStyle w:val="GPSL1CLAUSEHEADING"/>
        <w:rPr>
          <w:rFonts w:ascii="Arial" w:hAnsi="Arial"/>
        </w:rPr>
      </w:pPr>
      <w:bookmarkStart w:id="1066" w:name="_Toc349229875"/>
      <w:bookmarkStart w:id="1067" w:name="_Toc349230038"/>
      <w:bookmarkStart w:id="1068" w:name="_Toc349230438"/>
      <w:bookmarkStart w:id="1069" w:name="_Toc349231320"/>
      <w:bookmarkStart w:id="1070" w:name="_Toc349232046"/>
      <w:bookmarkStart w:id="1071" w:name="_Toc349232427"/>
      <w:bookmarkStart w:id="1072" w:name="_Toc349233163"/>
      <w:bookmarkStart w:id="1073" w:name="_Toc349233298"/>
      <w:bookmarkStart w:id="1074" w:name="_Toc349233432"/>
      <w:bookmarkStart w:id="1075" w:name="_Toc350503021"/>
      <w:bookmarkStart w:id="1076" w:name="_Toc350504011"/>
      <w:bookmarkStart w:id="1077" w:name="_Toc350506301"/>
      <w:bookmarkStart w:id="1078" w:name="_Toc350506539"/>
      <w:bookmarkStart w:id="1079" w:name="_Toc350506669"/>
      <w:bookmarkStart w:id="1080" w:name="_Toc350506799"/>
      <w:bookmarkStart w:id="1081" w:name="_Toc350506931"/>
      <w:bookmarkStart w:id="1082" w:name="_Toc350507392"/>
      <w:bookmarkStart w:id="1083" w:name="_Toc350507926"/>
      <w:bookmarkStart w:id="1084" w:name="_Ref313366946"/>
      <w:bookmarkStart w:id="1085" w:name="_Toc314810813"/>
      <w:bookmarkStart w:id="1086" w:name="_Toc350503022"/>
      <w:bookmarkStart w:id="1087" w:name="_Toc350504012"/>
      <w:bookmarkStart w:id="1088" w:name="_Toc351710881"/>
      <w:bookmarkStart w:id="1089" w:name="_Toc358671741"/>
      <w:bookmarkStart w:id="1090" w:name="_Toc46896979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AA4B04">
        <w:rPr>
          <w:rFonts w:ascii="Arial" w:hAnsi="Arial"/>
        </w:rPr>
        <w:t>INTELLECTUAL PROPERTY RIGHTS</w:t>
      </w:r>
      <w:bookmarkEnd w:id="1084"/>
      <w:bookmarkEnd w:id="1085"/>
      <w:bookmarkEnd w:id="1086"/>
      <w:bookmarkEnd w:id="1087"/>
      <w:bookmarkEnd w:id="1088"/>
      <w:bookmarkEnd w:id="1089"/>
      <w:bookmarkEnd w:id="1090"/>
    </w:p>
    <w:p w:rsidR="004E05DC" w:rsidRPr="00AA4B04" w:rsidRDefault="00F770DB">
      <w:pPr>
        <w:pStyle w:val="GPSL2NumberedBoldHeading"/>
        <w:rPr>
          <w:rFonts w:ascii="Arial" w:hAnsi="Arial"/>
        </w:rPr>
      </w:pPr>
      <w:bookmarkStart w:id="1091" w:name="_Ref349207754"/>
      <w:r w:rsidRPr="00AA4B04">
        <w:rPr>
          <w:rFonts w:ascii="Arial" w:hAnsi="Arial"/>
        </w:rPr>
        <w:t>Allocation of title to IPR</w:t>
      </w:r>
    </w:p>
    <w:p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1"/>
    </w:p>
    <w:p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rsidR="004E05DC" w:rsidRPr="00AA4B04" w:rsidRDefault="00F770DB">
      <w:pPr>
        <w:pStyle w:val="GPSL5numberedclause"/>
        <w:rPr>
          <w:rFonts w:ascii="Arial" w:hAnsi="Arial"/>
          <w:szCs w:val="22"/>
        </w:rPr>
      </w:pPr>
      <w:r w:rsidRPr="00AA4B04">
        <w:rPr>
          <w:rFonts w:ascii="Arial" w:hAnsi="Arial"/>
          <w:szCs w:val="22"/>
        </w:rPr>
        <w:t>the Supplier Background IPR; and</w:t>
      </w:r>
    </w:p>
    <w:p w:rsidR="004E05DC" w:rsidRPr="00AA4B04" w:rsidRDefault="00F770DB">
      <w:pPr>
        <w:pStyle w:val="GPSL5numberedclause"/>
        <w:rPr>
          <w:rFonts w:ascii="Arial" w:hAnsi="Arial"/>
          <w:szCs w:val="22"/>
        </w:rPr>
      </w:pPr>
      <w:r w:rsidRPr="00AA4B04">
        <w:rPr>
          <w:rFonts w:ascii="Arial" w:hAnsi="Arial"/>
          <w:szCs w:val="22"/>
        </w:rPr>
        <w:t>the Third Party IPR.</w:t>
      </w:r>
    </w:p>
    <w:p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rsidR="004E05DC" w:rsidRPr="00AA4B04" w:rsidRDefault="00F770DB">
      <w:pPr>
        <w:pStyle w:val="GPSL5numberedclause"/>
        <w:rPr>
          <w:rFonts w:ascii="Arial" w:hAnsi="Arial"/>
          <w:szCs w:val="22"/>
        </w:rPr>
      </w:pPr>
      <w:r w:rsidRPr="00AA4B04">
        <w:rPr>
          <w:rFonts w:ascii="Arial" w:hAnsi="Arial"/>
          <w:szCs w:val="22"/>
        </w:rPr>
        <w:t>Customer Data; and</w:t>
      </w:r>
    </w:p>
    <w:p w:rsidR="004E05DC" w:rsidRPr="00AA4B04" w:rsidRDefault="00F770DB">
      <w:pPr>
        <w:pStyle w:val="GPSL5numberedclause"/>
        <w:rPr>
          <w:rFonts w:ascii="Arial" w:hAnsi="Arial"/>
          <w:szCs w:val="22"/>
        </w:rPr>
      </w:pPr>
      <w:r w:rsidRPr="00AA4B04">
        <w:rPr>
          <w:rFonts w:ascii="Arial" w:hAnsi="Arial"/>
          <w:szCs w:val="22"/>
        </w:rPr>
        <w:t>Project Specific IPRs.</w:t>
      </w:r>
    </w:p>
    <w:p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597C88">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rsidR="004E05DC" w:rsidRPr="00AA4B04" w:rsidRDefault="004E05DC">
      <w:pPr>
        <w:pStyle w:val="GPSL3numberedclause"/>
        <w:numPr>
          <w:ilvl w:val="0"/>
          <w:numId w:val="0"/>
        </w:numPr>
        <w:ind w:left="2127"/>
        <w:rPr>
          <w:rFonts w:ascii="Arial" w:hAnsi="Arial"/>
        </w:rPr>
      </w:pPr>
    </w:p>
    <w:p w:rsidR="004E05DC" w:rsidRPr="00AA4B04" w:rsidRDefault="00F770DB">
      <w:pPr>
        <w:pStyle w:val="GPSL3numberedclause"/>
        <w:rPr>
          <w:rFonts w:ascii="Arial" w:hAnsi="Arial"/>
        </w:rPr>
      </w:pPr>
      <w:bookmarkStart w:id="109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97C88">
        <w:rPr>
          <w:rFonts w:ascii="Arial" w:hAnsi="Arial"/>
        </w:rPr>
        <w:t>34.10.3</w:t>
      </w:r>
      <w:r w:rsidRPr="00AA4B04">
        <w:rPr>
          <w:rFonts w:ascii="Arial" w:hAnsi="Arial"/>
        </w:rPr>
        <w:fldChar w:fldCharType="end"/>
      </w:r>
      <w:r w:rsidRPr="00AA4B04">
        <w:rPr>
          <w:rFonts w:ascii="Arial" w:hAnsi="Arial"/>
        </w:rPr>
        <w:t>):</w:t>
      </w:r>
      <w:bookmarkEnd w:id="1092"/>
    </w:p>
    <w:p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rsidR="004E05DC" w:rsidRPr="00AA4B04" w:rsidRDefault="00F770DB">
      <w:pPr>
        <w:pStyle w:val="GPSL5numberedclause"/>
        <w:rPr>
          <w:rFonts w:ascii="Arial" w:hAnsi="Arial"/>
        </w:rPr>
      </w:pPr>
      <w:r w:rsidRPr="00AA4B04">
        <w:rPr>
          <w:rFonts w:ascii="Arial" w:hAnsi="Arial"/>
        </w:rPr>
        <w:t>suitable for publication by the Customer as Open Source; and</w:t>
      </w:r>
    </w:p>
    <w:p w:rsidR="004E05DC" w:rsidRPr="00AA4B04" w:rsidRDefault="00F770DB">
      <w:pPr>
        <w:pStyle w:val="GPSL5numberedclause"/>
        <w:rPr>
          <w:rFonts w:ascii="Arial" w:hAnsi="Arial"/>
        </w:rPr>
      </w:pPr>
      <w:r w:rsidRPr="00AA4B04">
        <w:rPr>
          <w:rFonts w:ascii="Arial" w:hAnsi="Arial"/>
        </w:rPr>
        <w:t xml:space="preserve">based on Open Standards (where applicable); </w:t>
      </w:r>
    </w:p>
    <w:p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rsidR="004E05DC" w:rsidRPr="00AA4B04" w:rsidRDefault="00F770DB">
      <w:pPr>
        <w:pStyle w:val="GPSL2NumberedBoldHeading"/>
        <w:rPr>
          <w:rFonts w:ascii="Arial" w:hAnsi="Arial"/>
        </w:rPr>
      </w:pPr>
      <w:bookmarkStart w:id="1093" w:name="_Ref358107952"/>
      <w:r w:rsidRPr="00AA4B04">
        <w:rPr>
          <w:rFonts w:ascii="Arial" w:hAnsi="Arial"/>
        </w:rPr>
        <w:t>Assignments granted by the Supplier: Project Specific IPR</w:t>
      </w:r>
      <w:bookmarkEnd w:id="1093"/>
    </w:p>
    <w:p w:rsidR="004E05DC" w:rsidRPr="00AA4B04" w:rsidRDefault="00F770DB">
      <w:pPr>
        <w:pStyle w:val="GPSL3numberedclause"/>
        <w:rPr>
          <w:rFonts w:ascii="Arial" w:hAnsi="Arial"/>
        </w:rPr>
      </w:pPr>
      <w:bookmarkStart w:id="1094" w:name="_Ref358108259"/>
      <w:bookmarkStart w:id="1095" w:name="_Ref380155521"/>
      <w:bookmarkStart w:id="109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4"/>
      <w:r w:rsidRPr="00AA4B04">
        <w:rPr>
          <w:rFonts w:ascii="Arial" w:hAnsi="Arial"/>
          <w:spacing w:val="-3"/>
        </w:rPr>
        <w:t>.</w:t>
      </w:r>
      <w:bookmarkEnd w:id="1095"/>
      <w:r w:rsidRPr="00AA4B04">
        <w:rPr>
          <w:rFonts w:ascii="Arial" w:hAnsi="Arial"/>
          <w:spacing w:val="-3"/>
        </w:rPr>
        <w:t xml:space="preserve"> The assignment under this Clause</w:t>
      </w:r>
      <w:bookmarkEnd w:id="109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597C88">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rsidR="004E05DC" w:rsidRPr="00AA4B04" w:rsidRDefault="00F770DB">
      <w:pPr>
        <w:pStyle w:val="GPSL3numberedclause"/>
        <w:rPr>
          <w:rFonts w:ascii="Arial" w:hAnsi="Arial"/>
        </w:rPr>
      </w:pPr>
      <w:bookmarkStart w:id="109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7"/>
    </w:p>
    <w:p w:rsidR="004E05DC" w:rsidRPr="00AA4B04" w:rsidRDefault="00F770DB">
      <w:pPr>
        <w:pStyle w:val="GPSL2NumberedBoldHeading"/>
        <w:rPr>
          <w:rFonts w:ascii="Arial" w:hAnsi="Arial"/>
        </w:rPr>
      </w:pPr>
      <w:bookmarkStart w:id="1098" w:name="_Ref379808778"/>
      <w:r w:rsidRPr="00AA4B04">
        <w:rPr>
          <w:rFonts w:ascii="Arial" w:hAnsi="Arial"/>
        </w:rPr>
        <w:t>Licences granted by the Supplier: Supplier Background IPR</w:t>
      </w:r>
      <w:bookmarkEnd w:id="1098"/>
    </w:p>
    <w:p w:rsidR="004E05DC" w:rsidRPr="00AA4B04" w:rsidRDefault="00F770DB">
      <w:pPr>
        <w:pStyle w:val="GPSL3numberedclause"/>
        <w:rPr>
          <w:rFonts w:ascii="Arial" w:hAnsi="Arial"/>
        </w:rPr>
      </w:pPr>
      <w:bookmarkStart w:id="1099" w:name="_Ref358106827"/>
      <w:r w:rsidRPr="00AA4B04">
        <w:rPr>
          <w:rFonts w:ascii="Arial" w:hAnsi="Arial"/>
        </w:rPr>
        <w:t>The Supplier hereby grants to the Customer a perpetual, royalty-free and non-exclusive licence to use</w:t>
      </w:r>
      <w:bookmarkEnd w:id="1099"/>
      <w:r w:rsidRPr="00AA4B04">
        <w:rPr>
          <w:rFonts w:ascii="Arial" w:hAnsi="Arial"/>
        </w:rPr>
        <w:t xml:space="preserve"> </w:t>
      </w:r>
      <w:bookmarkStart w:id="1100" w:name="_Ref349137965"/>
      <w:bookmarkStart w:id="1101" w:name="_Ref358106895"/>
      <w:r w:rsidRPr="00AA4B04">
        <w:rPr>
          <w:rFonts w:ascii="Arial" w:hAnsi="Arial"/>
        </w:rPr>
        <w:t xml:space="preserve">the Supplier Background IPR </w:t>
      </w:r>
      <w:bookmarkEnd w:id="110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1"/>
    </w:p>
    <w:p w:rsidR="004E05DC" w:rsidRPr="00AA4B04" w:rsidRDefault="00F770DB">
      <w:pPr>
        <w:pStyle w:val="GPSL3numberedclause"/>
        <w:rPr>
          <w:rFonts w:ascii="Arial" w:hAnsi="Arial"/>
        </w:rPr>
      </w:pPr>
      <w:bookmarkStart w:id="1102"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597C88">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597C88">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2"/>
    </w:p>
    <w:p w:rsidR="004E05DC" w:rsidRPr="00AA4B04" w:rsidRDefault="00F770DB">
      <w:pPr>
        <w:pStyle w:val="GPSL3numberedclause"/>
        <w:rPr>
          <w:rFonts w:ascii="Arial" w:hAnsi="Arial"/>
        </w:rPr>
      </w:pPr>
      <w:bookmarkStart w:id="110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597C88">
        <w:rPr>
          <w:rFonts w:ascii="Arial" w:hAnsi="Arial"/>
        </w:rPr>
        <w:t>34.3.2</w:t>
      </w:r>
      <w:r w:rsidRPr="00AA4B04">
        <w:rPr>
          <w:rFonts w:ascii="Arial" w:hAnsi="Arial"/>
        </w:rPr>
        <w:fldChar w:fldCharType="end"/>
      </w:r>
      <w:r w:rsidRPr="00AA4B04">
        <w:rPr>
          <w:rFonts w:ascii="Arial" w:hAnsi="Arial"/>
        </w:rPr>
        <w:t>, the Customer shall:</w:t>
      </w:r>
      <w:bookmarkEnd w:id="1103"/>
    </w:p>
    <w:p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rsidR="004E05DC" w:rsidRPr="00AA4B04" w:rsidRDefault="00F770DB">
      <w:pPr>
        <w:pStyle w:val="GPSL4numberedclause"/>
        <w:rPr>
          <w:rFonts w:ascii="Arial" w:hAnsi="Arial"/>
          <w:szCs w:val="22"/>
        </w:rPr>
      </w:pPr>
      <w:bookmarkStart w:id="110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4"/>
    </w:p>
    <w:p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rsidR="004E05DC" w:rsidRPr="00AA4B04" w:rsidRDefault="00F770DB">
      <w:pPr>
        <w:pStyle w:val="GPSL2NumberedBoldHeading"/>
        <w:rPr>
          <w:rFonts w:ascii="Arial" w:hAnsi="Arial"/>
        </w:rPr>
      </w:pPr>
      <w:r w:rsidRPr="00AA4B04">
        <w:rPr>
          <w:rFonts w:ascii="Arial" w:hAnsi="Arial"/>
        </w:rPr>
        <w:t>Customer’s right to sub-license</w:t>
      </w:r>
    </w:p>
    <w:p w:rsidR="004E05DC" w:rsidRPr="00AA4B04" w:rsidRDefault="00F770DB">
      <w:pPr>
        <w:pStyle w:val="GPSL3numberedclause"/>
        <w:rPr>
          <w:rFonts w:ascii="Arial" w:hAnsi="Arial"/>
        </w:rPr>
      </w:pPr>
      <w:r w:rsidRPr="00AA4B04">
        <w:rPr>
          <w:rFonts w:ascii="Arial" w:hAnsi="Arial"/>
        </w:rPr>
        <w:t>The Customer may sub-license:</w:t>
      </w:r>
    </w:p>
    <w:p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rsidR="00A11170" w:rsidRDefault="00A11170" w:rsidP="00A11170">
      <w:pPr>
        <w:pStyle w:val="GPSL4numberedclause"/>
        <w:numPr>
          <w:ilvl w:val="0"/>
          <w:numId w:val="0"/>
        </w:numPr>
        <w:ind w:left="3272"/>
        <w:rPr>
          <w:rFonts w:ascii="Arial" w:hAnsi="Arial"/>
          <w:bCs/>
          <w:szCs w:val="22"/>
        </w:rPr>
      </w:pPr>
    </w:p>
    <w:p w:rsidR="00A11170" w:rsidRPr="00AA4B04" w:rsidRDefault="00A11170" w:rsidP="00A11170">
      <w:pPr>
        <w:pStyle w:val="GPSL4numberedclause"/>
        <w:numPr>
          <w:ilvl w:val="0"/>
          <w:numId w:val="0"/>
        </w:numPr>
        <w:ind w:left="3272"/>
        <w:rPr>
          <w:rFonts w:ascii="Arial" w:hAnsi="Arial"/>
          <w:szCs w:val="22"/>
        </w:rPr>
      </w:pPr>
    </w:p>
    <w:p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rsidR="004E05DC" w:rsidRPr="00AA4B04" w:rsidRDefault="00F770DB">
      <w:pPr>
        <w:pStyle w:val="GPSL3numberedclause"/>
        <w:rPr>
          <w:rFonts w:ascii="Arial" w:hAnsi="Arial"/>
        </w:rPr>
      </w:pPr>
      <w:bookmarkStart w:id="110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97C88">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5"/>
    </w:p>
    <w:p w:rsidR="004E05DC" w:rsidRPr="00AA4B04" w:rsidRDefault="00F770DB">
      <w:pPr>
        <w:pStyle w:val="GPSL4numberedclause"/>
        <w:rPr>
          <w:rFonts w:ascii="Arial" w:hAnsi="Arial"/>
          <w:szCs w:val="22"/>
        </w:rPr>
      </w:pPr>
      <w:r w:rsidRPr="00AA4B04">
        <w:rPr>
          <w:rFonts w:ascii="Arial" w:hAnsi="Arial"/>
          <w:szCs w:val="22"/>
        </w:rPr>
        <w:t>a Central Government Body; or</w:t>
      </w:r>
    </w:p>
    <w:p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rsidR="004E05DC" w:rsidRPr="00AA4B04" w:rsidRDefault="00F770DB">
      <w:pPr>
        <w:pStyle w:val="GPSL3numberedclause"/>
        <w:rPr>
          <w:rFonts w:ascii="Arial" w:hAnsi="Arial"/>
        </w:rPr>
      </w:pPr>
      <w:bookmarkStart w:id="1106" w:name="_Ref358110606"/>
      <w:bookmarkStart w:id="1107"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97C88">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97C88">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7"/>
    </w:p>
    <w:p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97C88">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597C88">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rsidR="004E05DC" w:rsidRPr="00AA4B04" w:rsidRDefault="00F770DB">
      <w:pPr>
        <w:pStyle w:val="GPSL2NumberedBoldHeading"/>
        <w:rPr>
          <w:rFonts w:ascii="Arial" w:hAnsi="Arial"/>
        </w:rPr>
      </w:pPr>
      <w:bookmarkStart w:id="1108" w:name="_Ref379809086"/>
      <w:bookmarkStart w:id="1109" w:name="_Ref366775213"/>
      <w:r w:rsidRPr="00AA4B04">
        <w:rPr>
          <w:rFonts w:ascii="Arial" w:hAnsi="Arial"/>
        </w:rPr>
        <w:t>Third Party IPR</w:t>
      </w:r>
      <w:bookmarkEnd w:id="1108"/>
      <w:r w:rsidRPr="00AA4B04">
        <w:rPr>
          <w:rFonts w:ascii="Arial" w:hAnsi="Arial"/>
        </w:rPr>
        <w:t xml:space="preserve"> </w:t>
      </w:r>
      <w:bookmarkEnd w:id="1109"/>
    </w:p>
    <w:p w:rsidR="004E05DC" w:rsidRPr="00AA4B04" w:rsidRDefault="00F770DB">
      <w:pPr>
        <w:pStyle w:val="GPSL3numberedclause"/>
        <w:rPr>
          <w:rFonts w:ascii="Arial" w:hAnsi="Arial"/>
        </w:rPr>
      </w:pPr>
      <w:bookmarkStart w:id="111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97C88">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597C88">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97C88">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597C88">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0"/>
    </w:p>
    <w:p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97C88">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rsidR="004E05DC" w:rsidRPr="00AA4B04" w:rsidRDefault="00F770DB">
      <w:pPr>
        <w:pStyle w:val="GPSL2NumberedBoldHeading"/>
        <w:rPr>
          <w:rFonts w:ascii="Arial" w:hAnsi="Arial"/>
        </w:rPr>
      </w:pPr>
      <w:bookmarkStart w:id="1111" w:name="_Ref379809105"/>
      <w:r w:rsidRPr="00AA4B04">
        <w:rPr>
          <w:rFonts w:ascii="Arial" w:hAnsi="Arial"/>
        </w:rPr>
        <w:t>Licence granted by the Customer</w:t>
      </w:r>
      <w:bookmarkEnd w:id="1111"/>
    </w:p>
    <w:p w:rsidR="004E05DC" w:rsidRPr="00AA4B04" w:rsidRDefault="00F770DB">
      <w:pPr>
        <w:pStyle w:val="GPSL3numberedclause"/>
        <w:rPr>
          <w:rFonts w:ascii="Arial" w:hAnsi="Arial"/>
        </w:rPr>
      </w:pPr>
      <w:bookmarkStart w:id="111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2"/>
    </w:p>
    <w:p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rsidR="004E05DC" w:rsidRPr="00AA4B04" w:rsidRDefault="00F770DB">
      <w:pPr>
        <w:pStyle w:val="GPSL2NumberedBoldHeading"/>
        <w:rPr>
          <w:rFonts w:ascii="Arial" w:hAnsi="Arial"/>
        </w:rPr>
      </w:pPr>
      <w:r w:rsidRPr="00AA4B04">
        <w:rPr>
          <w:rFonts w:ascii="Arial" w:hAnsi="Arial"/>
        </w:rPr>
        <w:t>Termination of licenses</w:t>
      </w:r>
    </w:p>
    <w:p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97C88">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597C88">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597C88">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597C88">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597C88">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rsidR="004E05DC" w:rsidRPr="00AA4B04" w:rsidRDefault="00F770DB">
      <w:pPr>
        <w:pStyle w:val="GPSL3numberedclause"/>
        <w:rPr>
          <w:rFonts w:ascii="Arial" w:hAnsi="Arial"/>
        </w:rPr>
      </w:pPr>
      <w:bookmarkStart w:id="111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597C88">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597C88">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3"/>
    </w:p>
    <w:p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rsidR="004E05DC" w:rsidRPr="00AA4B04" w:rsidRDefault="00F770DB">
      <w:pPr>
        <w:pStyle w:val="GPSL3numberedclause"/>
        <w:numPr>
          <w:ilvl w:val="0"/>
          <w:numId w:val="0"/>
        </w:numPr>
        <w:rPr>
          <w:rFonts w:ascii="Arial" w:hAnsi="Arial"/>
          <w:b/>
        </w:rPr>
      </w:pPr>
      <w:r w:rsidRPr="00AA4B04">
        <w:rPr>
          <w:rFonts w:ascii="Arial" w:hAnsi="Arial"/>
        </w:rPr>
        <w:tab/>
      </w:r>
    </w:p>
    <w:p w:rsidR="004E05DC" w:rsidRPr="00AA4B04" w:rsidRDefault="00F770DB">
      <w:pPr>
        <w:pStyle w:val="GPSL2NumberedBoldHeading"/>
        <w:rPr>
          <w:rFonts w:ascii="Arial" w:hAnsi="Arial"/>
        </w:rPr>
      </w:pPr>
      <w:bookmarkStart w:id="1114" w:name="_Ref358126080"/>
      <w:r w:rsidRPr="00AA4B04">
        <w:rPr>
          <w:rFonts w:ascii="Arial" w:hAnsi="Arial"/>
        </w:rPr>
        <w:t>IPR Indemnity</w:t>
      </w:r>
      <w:bookmarkEnd w:id="1114"/>
    </w:p>
    <w:p w:rsidR="004E05DC" w:rsidRPr="00AA4B04" w:rsidRDefault="00F770DB">
      <w:pPr>
        <w:pStyle w:val="GPSL3numberedclause"/>
        <w:rPr>
          <w:rFonts w:ascii="Arial" w:hAnsi="Arial"/>
        </w:rPr>
      </w:pPr>
      <w:bookmarkStart w:id="1115" w:name="_Ref64005966"/>
      <w:bookmarkStart w:id="1116"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5"/>
      <w:r w:rsidRPr="00AA4B04">
        <w:rPr>
          <w:rFonts w:ascii="Arial" w:hAnsi="Arial"/>
        </w:rPr>
        <w:t>.</w:t>
      </w:r>
      <w:bookmarkEnd w:id="1116"/>
      <w:r w:rsidRPr="00AA4B04">
        <w:rPr>
          <w:rFonts w:ascii="Arial" w:hAnsi="Arial"/>
        </w:rPr>
        <w:t xml:space="preserve"> </w:t>
      </w:r>
    </w:p>
    <w:p w:rsidR="004E05DC" w:rsidRPr="00AA4B04" w:rsidRDefault="00F770DB">
      <w:pPr>
        <w:pStyle w:val="GPSL3numberedclause"/>
        <w:rPr>
          <w:rFonts w:ascii="Arial" w:hAnsi="Arial"/>
        </w:rPr>
      </w:pPr>
      <w:bookmarkStart w:id="1117" w:name="_Toc139080419"/>
      <w:bookmarkStart w:id="1118" w:name="_Ref349228623"/>
      <w:bookmarkStart w:id="1119" w:name="_Ref358977546"/>
      <w:r w:rsidRPr="00AA4B04">
        <w:rPr>
          <w:rFonts w:ascii="Arial" w:hAnsi="Arial"/>
        </w:rPr>
        <w:t>If an IPR Claim is made, or the Supplier anticipates that an IPR Claim might be made, the Supplier may, at its own expense and sole option, either:</w:t>
      </w:r>
      <w:bookmarkEnd w:id="1117"/>
      <w:bookmarkEnd w:id="1118"/>
      <w:bookmarkEnd w:id="1119"/>
    </w:p>
    <w:p w:rsidR="004E05DC" w:rsidRPr="00AA4B04" w:rsidRDefault="00F770DB">
      <w:pPr>
        <w:pStyle w:val="GPSL4numberedclause"/>
        <w:rPr>
          <w:rFonts w:ascii="Arial" w:hAnsi="Arial"/>
          <w:szCs w:val="22"/>
        </w:rPr>
      </w:pPr>
      <w:bookmarkStart w:id="1120" w:name="_Ref29863776"/>
      <w:bookmarkStart w:id="1121" w:name="_Toc139080420"/>
      <w:r w:rsidRPr="00AA4B04">
        <w:rPr>
          <w:rFonts w:ascii="Arial" w:hAnsi="Arial"/>
          <w:szCs w:val="22"/>
        </w:rPr>
        <w:t>procure for the Customer the right to continue using the relevant item which is subject to the IPR Claim; or</w:t>
      </w:r>
      <w:bookmarkEnd w:id="1120"/>
      <w:bookmarkEnd w:id="1121"/>
    </w:p>
    <w:p w:rsidR="004E05DC" w:rsidRPr="00AA4B04" w:rsidRDefault="00F770DB">
      <w:pPr>
        <w:pStyle w:val="GPSL4numberedclause"/>
        <w:rPr>
          <w:rFonts w:ascii="Arial" w:hAnsi="Arial"/>
          <w:szCs w:val="22"/>
        </w:rPr>
      </w:pPr>
      <w:bookmarkStart w:id="1122" w:name="_Toc139080421"/>
      <w:bookmarkStart w:id="1123" w:name="_Ref349228467"/>
      <w:bookmarkStart w:id="1124" w:name="_Ref349229080"/>
      <w:bookmarkStart w:id="1125" w:name="_Ref358124885"/>
      <w:r w:rsidRPr="00AA4B04">
        <w:rPr>
          <w:rFonts w:ascii="Arial" w:hAnsi="Arial"/>
          <w:szCs w:val="22"/>
        </w:rPr>
        <w:t>replace or modify the relevant item with non-infringing substitutes provided that:</w:t>
      </w:r>
      <w:bookmarkEnd w:id="1122"/>
      <w:bookmarkEnd w:id="1123"/>
      <w:bookmarkEnd w:id="1124"/>
      <w:bookmarkEnd w:id="1125"/>
    </w:p>
    <w:p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rsidR="004E05DC" w:rsidRPr="00AA4B04" w:rsidRDefault="00F770DB">
      <w:pPr>
        <w:pStyle w:val="GPSL3numberedclause"/>
        <w:rPr>
          <w:rFonts w:ascii="Arial" w:hAnsi="Arial"/>
        </w:rPr>
      </w:pPr>
      <w:bookmarkStart w:id="112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597C88">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597C88">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6"/>
    </w:p>
    <w:p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rsidR="004E05DC" w:rsidRPr="00AA4B04" w:rsidRDefault="00F770DB">
      <w:pPr>
        <w:pStyle w:val="GPSL2NumberedBoldHeading"/>
        <w:rPr>
          <w:rFonts w:ascii="Arial" w:hAnsi="Arial"/>
        </w:rPr>
      </w:pPr>
      <w:r w:rsidRPr="00AA4B04">
        <w:rPr>
          <w:rFonts w:ascii="Arial" w:hAnsi="Arial"/>
        </w:rPr>
        <w:t>Open Source Publication</w:t>
      </w:r>
    </w:p>
    <w:p w:rsidR="004E05DC" w:rsidRPr="00AA4B04" w:rsidRDefault="00F770DB">
      <w:pPr>
        <w:pStyle w:val="GPSL3numberedclause"/>
        <w:rPr>
          <w:rFonts w:ascii="Arial" w:hAnsi="Arial"/>
        </w:rPr>
      </w:pPr>
      <w:bookmarkStart w:id="112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97C88">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7"/>
    </w:p>
    <w:p w:rsidR="004E05DC" w:rsidRPr="00AA4B04" w:rsidRDefault="00F770DB">
      <w:pPr>
        <w:pStyle w:val="GPSL3numberedclause"/>
        <w:rPr>
          <w:rFonts w:ascii="Arial" w:hAnsi="Arial"/>
        </w:rPr>
      </w:pPr>
      <w:bookmarkStart w:id="112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97C88">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8"/>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597C88">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rsidR="004E05DC" w:rsidRPr="00AA4B04" w:rsidRDefault="00F770DB">
      <w:pPr>
        <w:pStyle w:val="GPSL3numberedclause"/>
        <w:rPr>
          <w:rFonts w:ascii="Arial" w:hAnsi="Arial"/>
        </w:rPr>
      </w:pPr>
      <w:bookmarkStart w:id="112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97C88">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97C88">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9"/>
    </w:p>
    <w:p w:rsidR="004E05DC" w:rsidRPr="00AA4B04" w:rsidRDefault="00F770DB">
      <w:pPr>
        <w:pStyle w:val="GPSL3numberedclause"/>
        <w:tabs>
          <w:tab w:val="clear" w:pos="1134"/>
          <w:tab w:val="left" w:pos="1985"/>
        </w:tabs>
        <w:ind w:left="1985" w:hanging="851"/>
        <w:rPr>
          <w:rFonts w:ascii="Arial" w:hAnsi="Arial"/>
        </w:rPr>
      </w:pPr>
      <w:bookmarkStart w:id="1130" w:name="_Ref459287601"/>
      <w:bookmarkStart w:id="113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97C88">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0"/>
    </w:p>
    <w:p w:rsidR="004E05DC" w:rsidRPr="00AA4B04" w:rsidRDefault="00F770DB">
      <w:pPr>
        <w:pStyle w:val="GPSL4numberedclause"/>
        <w:tabs>
          <w:tab w:val="clear" w:pos="1134"/>
          <w:tab w:val="left" w:pos="1985"/>
        </w:tabs>
        <w:rPr>
          <w:rFonts w:ascii="Arial" w:hAnsi="Arial"/>
        </w:rPr>
      </w:pPr>
      <w:bookmarkStart w:id="113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2"/>
      <w:r w:rsidRPr="00AA4B04">
        <w:rPr>
          <w:rFonts w:ascii="Arial" w:hAnsi="Arial"/>
        </w:rPr>
        <w:t xml:space="preserve"> </w:t>
      </w:r>
    </w:p>
    <w:p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97C88">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597C88">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1"/>
    </w:p>
    <w:p w:rsidR="004E05DC" w:rsidRPr="00AA4B04" w:rsidRDefault="004E05DC">
      <w:pPr>
        <w:pStyle w:val="GPSL5numberedclause"/>
        <w:numPr>
          <w:ilvl w:val="0"/>
          <w:numId w:val="0"/>
        </w:numPr>
        <w:rPr>
          <w:rFonts w:ascii="Arial" w:hAnsi="Arial"/>
          <w:szCs w:val="22"/>
        </w:rPr>
      </w:pPr>
    </w:p>
    <w:p w:rsidR="004E05DC" w:rsidRPr="00AA4B04" w:rsidRDefault="00F770DB">
      <w:pPr>
        <w:pStyle w:val="GPSL1CLAUSEHEADING"/>
        <w:rPr>
          <w:rFonts w:ascii="Arial" w:hAnsi="Arial"/>
        </w:rPr>
      </w:pPr>
      <w:bookmarkStart w:id="1133" w:name="_Toc373311077"/>
      <w:bookmarkStart w:id="1134" w:name="_Toc379795764"/>
      <w:bookmarkStart w:id="1135" w:name="_Toc379795960"/>
      <w:bookmarkStart w:id="1136" w:name="_Toc379805325"/>
      <w:bookmarkStart w:id="1137" w:name="_Toc379807121"/>
      <w:bookmarkStart w:id="1138" w:name="_Toc358671384"/>
      <w:bookmarkStart w:id="1139" w:name="_Toc358671503"/>
      <w:bookmarkStart w:id="1140" w:name="_Toc358671622"/>
      <w:bookmarkStart w:id="1141" w:name="_Toc358671742"/>
      <w:bookmarkStart w:id="1142" w:name="_Toc358671385"/>
      <w:bookmarkStart w:id="1143" w:name="_Toc358671504"/>
      <w:bookmarkStart w:id="1144" w:name="_Toc358671623"/>
      <w:bookmarkStart w:id="1145" w:name="_Toc358671743"/>
      <w:bookmarkStart w:id="1146" w:name="_Toc358671386"/>
      <w:bookmarkStart w:id="1147" w:name="_Toc358671505"/>
      <w:bookmarkStart w:id="1148" w:name="_Toc358671624"/>
      <w:bookmarkStart w:id="1149" w:name="_Toc358671744"/>
      <w:bookmarkStart w:id="1150" w:name="_Toc358671387"/>
      <w:bookmarkStart w:id="1151" w:name="_Toc358671506"/>
      <w:bookmarkStart w:id="1152" w:name="_Toc358671625"/>
      <w:bookmarkStart w:id="1153" w:name="_Toc358671745"/>
      <w:bookmarkStart w:id="1154" w:name="_Toc358671388"/>
      <w:bookmarkStart w:id="1155" w:name="_Toc358671507"/>
      <w:bookmarkStart w:id="1156" w:name="_Toc358671626"/>
      <w:bookmarkStart w:id="1157" w:name="_Toc358671746"/>
      <w:bookmarkStart w:id="1158" w:name="_Toc358671389"/>
      <w:bookmarkStart w:id="1159" w:name="_Toc358671508"/>
      <w:bookmarkStart w:id="1160" w:name="_Toc358671627"/>
      <w:bookmarkStart w:id="1161" w:name="_Toc358671747"/>
      <w:bookmarkStart w:id="1162" w:name="_Toc358671390"/>
      <w:bookmarkStart w:id="1163" w:name="_Toc358671509"/>
      <w:bookmarkStart w:id="1164" w:name="_Toc358671628"/>
      <w:bookmarkStart w:id="1165" w:name="_Toc358671748"/>
      <w:bookmarkStart w:id="1166" w:name="_Toc358671391"/>
      <w:bookmarkStart w:id="1167" w:name="_Toc358671510"/>
      <w:bookmarkStart w:id="1168" w:name="_Toc358671629"/>
      <w:bookmarkStart w:id="1169" w:name="_Toc358671749"/>
      <w:bookmarkStart w:id="1170" w:name="_Toc358671392"/>
      <w:bookmarkStart w:id="1171" w:name="_Toc358671511"/>
      <w:bookmarkStart w:id="1172" w:name="_Toc358671630"/>
      <w:bookmarkStart w:id="1173" w:name="_Toc358671750"/>
      <w:bookmarkStart w:id="1174" w:name="_Toc358671393"/>
      <w:bookmarkStart w:id="1175" w:name="_Toc358671512"/>
      <w:bookmarkStart w:id="1176" w:name="_Toc358671631"/>
      <w:bookmarkStart w:id="1177" w:name="_Toc358671751"/>
      <w:bookmarkStart w:id="1178" w:name="_Toc358671394"/>
      <w:bookmarkStart w:id="1179" w:name="_Toc358671513"/>
      <w:bookmarkStart w:id="1180" w:name="_Toc358671632"/>
      <w:bookmarkStart w:id="1181" w:name="_Toc358671752"/>
      <w:bookmarkStart w:id="1182" w:name="_Toc358671395"/>
      <w:bookmarkStart w:id="1183" w:name="_Toc358671514"/>
      <w:bookmarkStart w:id="1184" w:name="_Toc358671633"/>
      <w:bookmarkStart w:id="1185" w:name="_Toc358671753"/>
      <w:bookmarkStart w:id="1186" w:name="_Toc358671396"/>
      <w:bookmarkStart w:id="1187" w:name="_Toc358671515"/>
      <w:bookmarkStart w:id="1188" w:name="_Toc358671634"/>
      <w:bookmarkStart w:id="1189" w:name="_Toc358671754"/>
      <w:bookmarkStart w:id="1190" w:name="_Toc358671397"/>
      <w:bookmarkStart w:id="1191" w:name="_Toc358671516"/>
      <w:bookmarkStart w:id="1192" w:name="_Toc358671635"/>
      <w:bookmarkStart w:id="1193" w:name="_Toc358671755"/>
      <w:bookmarkStart w:id="1194" w:name="_Toc358671398"/>
      <w:bookmarkStart w:id="1195" w:name="_Toc358671517"/>
      <w:bookmarkStart w:id="1196" w:name="_Toc358671636"/>
      <w:bookmarkStart w:id="1197" w:name="_Toc358671756"/>
      <w:bookmarkStart w:id="1198" w:name="_Toc358671399"/>
      <w:bookmarkStart w:id="1199" w:name="_Toc358671518"/>
      <w:bookmarkStart w:id="1200" w:name="_Toc358671637"/>
      <w:bookmarkStart w:id="1201" w:name="_Toc358671757"/>
      <w:bookmarkStart w:id="1202" w:name="_Toc358671400"/>
      <w:bookmarkStart w:id="1203" w:name="_Toc358671519"/>
      <w:bookmarkStart w:id="1204" w:name="_Toc358671638"/>
      <w:bookmarkStart w:id="1205" w:name="_Toc358671758"/>
      <w:bookmarkStart w:id="1206" w:name="_Toc358671401"/>
      <w:bookmarkStart w:id="1207" w:name="_Toc358671520"/>
      <w:bookmarkStart w:id="1208" w:name="_Toc358671639"/>
      <w:bookmarkStart w:id="1209" w:name="_Toc358671759"/>
      <w:bookmarkStart w:id="1210" w:name="_Toc358671402"/>
      <w:bookmarkStart w:id="1211" w:name="_Toc358671521"/>
      <w:bookmarkStart w:id="1212" w:name="_Toc358671640"/>
      <w:bookmarkStart w:id="1213" w:name="_Toc358671760"/>
      <w:bookmarkStart w:id="1214" w:name="_Toc358671403"/>
      <w:bookmarkStart w:id="1215" w:name="_Toc358671522"/>
      <w:bookmarkStart w:id="1216" w:name="_Toc358671641"/>
      <w:bookmarkStart w:id="1217" w:name="_Toc358671761"/>
      <w:bookmarkStart w:id="1218" w:name="_Toc358671404"/>
      <w:bookmarkStart w:id="1219" w:name="_Toc358671523"/>
      <w:bookmarkStart w:id="1220" w:name="_Toc358671642"/>
      <w:bookmarkStart w:id="1221" w:name="_Toc358671762"/>
      <w:bookmarkStart w:id="1222" w:name="_Toc358671405"/>
      <w:bookmarkStart w:id="1223" w:name="_Toc358671524"/>
      <w:bookmarkStart w:id="1224" w:name="_Toc358671643"/>
      <w:bookmarkStart w:id="1225" w:name="_Toc358671763"/>
      <w:bookmarkStart w:id="1226" w:name="_Toc358671406"/>
      <w:bookmarkStart w:id="1227" w:name="_Toc358671525"/>
      <w:bookmarkStart w:id="1228" w:name="_Toc358671644"/>
      <w:bookmarkStart w:id="1229" w:name="_Toc358671764"/>
      <w:bookmarkStart w:id="1230" w:name="_Toc358671407"/>
      <w:bookmarkStart w:id="1231" w:name="_Toc358671526"/>
      <w:bookmarkStart w:id="1232" w:name="_Toc358671645"/>
      <w:bookmarkStart w:id="1233" w:name="_Toc358671765"/>
      <w:bookmarkStart w:id="1234" w:name="_Toc358671408"/>
      <w:bookmarkStart w:id="1235" w:name="_Toc358671527"/>
      <w:bookmarkStart w:id="1236" w:name="_Toc358671646"/>
      <w:bookmarkStart w:id="1237" w:name="_Toc358671766"/>
      <w:bookmarkStart w:id="1238" w:name="_Toc358671409"/>
      <w:bookmarkStart w:id="1239" w:name="_Toc358671528"/>
      <w:bookmarkStart w:id="1240" w:name="_Toc358671647"/>
      <w:bookmarkStart w:id="1241" w:name="_Toc358671767"/>
      <w:bookmarkStart w:id="1242" w:name="_Toc358671410"/>
      <w:bookmarkStart w:id="1243" w:name="_Toc358671529"/>
      <w:bookmarkStart w:id="1244" w:name="_Toc358671648"/>
      <w:bookmarkStart w:id="1245" w:name="_Toc358671768"/>
      <w:bookmarkStart w:id="1246" w:name="_Toc358671411"/>
      <w:bookmarkStart w:id="1247" w:name="_Toc358671530"/>
      <w:bookmarkStart w:id="1248" w:name="_Toc358671649"/>
      <w:bookmarkStart w:id="1249" w:name="_Toc358671769"/>
      <w:bookmarkStart w:id="1250" w:name="_Toc358671412"/>
      <w:bookmarkStart w:id="1251" w:name="_Toc358671531"/>
      <w:bookmarkStart w:id="1252" w:name="_Toc358671650"/>
      <w:bookmarkStart w:id="1253" w:name="_Toc358671770"/>
      <w:bookmarkStart w:id="1254" w:name="_Toc358671413"/>
      <w:bookmarkStart w:id="1255" w:name="_Toc358671532"/>
      <w:bookmarkStart w:id="1256" w:name="_Toc358671651"/>
      <w:bookmarkStart w:id="1257" w:name="_Toc358671771"/>
      <w:bookmarkStart w:id="1258" w:name="_Toc358671414"/>
      <w:bookmarkStart w:id="1259" w:name="_Toc358671533"/>
      <w:bookmarkStart w:id="1260" w:name="_Toc358671652"/>
      <w:bookmarkStart w:id="1261" w:name="_Toc358671772"/>
      <w:bookmarkStart w:id="1262" w:name="_Toc358671415"/>
      <w:bookmarkStart w:id="1263" w:name="_Toc358671534"/>
      <w:bookmarkStart w:id="1264" w:name="_Toc358671653"/>
      <w:bookmarkStart w:id="1265" w:name="_Toc358671773"/>
      <w:bookmarkStart w:id="1266" w:name="_Toc358671416"/>
      <w:bookmarkStart w:id="1267" w:name="_Toc358671535"/>
      <w:bookmarkStart w:id="1268" w:name="_Toc358671654"/>
      <w:bookmarkStart w:id="1269" w:name="_Toc358671774"/>
      <w:bookmarkStart w:id="1270" w:name="_Toc358671417"/>
      <w:bookmarkStart w:id="1271" w:name="_Toc358671536"/>
      <w:bookmarkStart w:id="1272" w:name="_Toc358671655"/>
      <w:bookmarkStart w:id="1273" w:name="_Toc358671775"/>
      <w:bookmarkStart w:id="1274" w:name="_Toc358671418"/>
      <w:bookmarkStart w:id="1275" w:name="_Toc358671537"/>
      <w:bookmarkStart w:id="1276" w:name="_Toc358671656"/>
      <w:bookmarkStart w:id="1277" w:name="_Toc358671776"/>
      <w:bookmarkStart w:id="1278" w:name="_Toc349229877"/>
      <w:bookmarkStart w:id="1279" w:name="_Toc349230040"/>
      <w:bookmarkStart w:id="1280" w:name="_Toc349230440"/>
      <w:bookmarkStart w:id="1281" w:name="_Toc349231322"/>
      <w:bookmarkStart w:id="1282" w:name="_Toc349232048"/>
      <w:bookmarkStart w:id="1283" w:name="_Toc349232429"/>
      <w:bookmarkStart w:id="1284" w:name="_Toc349233165"/>
      <w:bookmarkStart w:id="1285" w:name="_Toc349233300"/>
      <w:bookmarkStart w:id="1286" w:name="_Toc349233434"/>
      <w:bookmarkStart w:id="1287" w:name="_Toc350503023"/>
      <w:bookmarkStart w:id="1288" w:name="_Toc350504013"/>
      <w:bookmarkStart w:id="1289" w:name="_Toc350506303"/>
      <w:bookmarkStart w:id="1290" w:name="_Toc350506541"/>
      <w:bookmarkStart w:id="1291" w:name="_Toc350506671"/>
      <w:bookmarkStart w:id="1292" w:name="_Toc350506801"/>
      <w:bookmarkStart w:id="1293" w:name="_Toc350506933"/>
      <w:bookmarkStart w:id="1294" w:name="_Toc350507394"/>
      <w:bookmarkStart w:id="1295" w:name="_Toc350507928"/>
      <w:bookmarkStart w:id="1296" w:name="_Ref313367870"/>
      <w:bookmarkStart w:id="1297" w:name="_Toc314810815"/>
      <w:bookmarkStart w:id="1298" w:name="_Toc350503024"/>
      <w:bookmarkStart w:id="1299" w:name="_Toc350504014"/>
      <w:bookmarkStart w:id="1300" w:name="_Toc351710882"/>
      <w:bookmarkStart w:id="1301" w:name="_Toc358671777"/>
      <w:bookmarkStart w:id="1302" w:name="_Toc468969796"/>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AA4B04">
        <w:rPr>
          <w:rFonts w:ascii="Arial" w:hAnsi="Arial"/>
        </w:rPr>
        <w:lastRenderedPageBreak/>
        <w:t>SECURITY AND PROTECTION OF INFORMATION</w:t>
      </w:r>
      <w:bookmarkEnd w:id="1296"/>
      <w:bookmarkEnd w:id="1297"/>
      <w:bookmarkEnd w:id="1298"/>
      <w:bookmarkEnd w:id="1299"/>
      <w:bookmarkEnd w:id="1300"/>
      <w:bookmarkEnd w:id="1301"/>
      <w:bookmarkEnd w:id="1302"/>
    </w:p>
    <w:p w:rsidR="004E05DC" w:rsidRPr="00AA4B04" w:rsidRDefault="00F770DB">
      <w:pPr>
        <w:pStyle w:val="GPSL2NumberedBoldHeading"/>
        <w:rPr>
          <w:rFonts w:ascii="Arial" w:hAnsi="Arial"/>
        </w:rPr>
      </w:pPr>
      <w:bookmarkStart w:id="1303" w:name="_Ref358882800"/>
      <w:r w:rsidRPr="00AA4B04">
        <w:rPr>
          <w:rFonts w:ascii="Arial" w:hAnsi="Arial"/>
        </w:rPr>
        <w:t>Security Requirements</w:t>
      </w:r>
      <w:bookmarkEnd w:id="1303"/>
    </w:p>
    <w:p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rsidR="004E05DC" w:rsidRPr="00AA4B04" w:rsidRDefault="00F770DB">
      <w:pPr>
        <w:pStyle w:val="GPSL2NumberedBoldHeading"/>
        <w:rPr>
          <w:rFonts w:ascii="Arial" w:hAnsi="Arial"/>
        </w:rPr>
      </w:pPr>
      <w:bookmarkStart w:id="1304" w:name="_Ref313374052"/>
      <w:r w:rsidRPr="00AA4B04">
        <w:rPr>
          <w:rFonts w:ascii="Arial" w:hAnsi="Arial"/>
        </w:rPr>
        <w:t>Protection of Customer Data</w:t>
      </w:r>
      <w:bookmarkEnd w:id="1304"/>
    </w:p>
    <w:p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rsidR="004E05DC" w:rsidRPr="00AA4B04" w:rsidRDefault="00F770DB">
      <w:pPr>
        <w:pStyle w:val="GPSL3numberedclause"/>
        <w:rPr>
          <w:rFonts w:ascii="Arial" w:hAnsi="Arial"/>
        </w:rPr>
      </w:pPr>
      <w:bookmarkStart w:id="130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5"/>
    </w:p>
    <w:p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4E05DC" w:rsidRPr="00AA4B04" w:rsidRDefault="00F770DB">
      <w:pPr>
        <w:pStyle w:val="GPSL3numberedclause"/>
        <w:rPr>
          <w:rFonts w:ascii="Arial" w:hAnsi="Arial"/>
        </w:rPr>
      </w:pPr>
      <w:bookmarkStart w:id="1306" w:name="_Ref359240385"/>
      <w:bookmarkStart w:id="1307" w:name="_Ref349134231"/>
      <w:r w:rsidRPr="00AA4B04">
        <w:rPr>
          <w:rFonts w:ascii="Arial" w:hAnsi="Arial"/>
        </w:rPr>
        <w:lastRenderedPageBreak/>
        <w:t>If the Customer Data is corrupted, lost or sufficiently degraded as a result of a Default so as to be unusable, the Supplier may:</w:t>
      </w:r>
      <w:bookmarkEnd w:id="1306"/>
    </w:p>
    <w:p w:rsidR="004E05DC" w:rsidRPr="00AA4B04" w:rsidRDefault="00F770DB">
      <w:pPr>
        <w:pStyle w:val="GPSL4numberedclause"/>
        <w:rPr>
          <w:rFonts w:ascii="Arial" w:hAnsi="Arial"/>
          <w:szCs w:val="22"/>
        </w:rPr>
      </w:pPr>
      <w:bookmarkStart w:id="1308"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8"/>
    </w:p>
    <w:p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rsidR="004E05DC" w:rsidRPr="00AA4B04" w:rsidRDefault="00F770DB">
      <w:pPr>
        <w:pStyle w:val="GPSL2NumberedBoldHeading"/>
        <w:rPr>
          <w:rFonts w:ascii="Arial" w:hAnsi="Arial"/>
        </w:rPr>
      </w:pPr>
      <w:bookmarkStart w:id="1309" w:name="_Ref313367753"/>
      <w:bookmarkEnd w:id="1307"/>
      <w:r w:rsidRPr="00AA4B04">
        <w:rPr>
          <w:rFonts w:ascii="Arial" w:hAnsi="Arial"/>
        </w:rPr>
        <w:t>Confidentiality</w:t>
      </w:r>
      <w:bookmarkEnd w:id="1309"/>
    </w:p>
    <w:p w:rsidR="004E05DC" w:rsidRPr="00AA4B04" w:rsidRDefault="00F770DB">
      <w:pPr>
        <w:pStyle w:val="GPSL3numberedclause"/>
        <w:rPr>
          <w:rFonts w:ascii="Arial" w:hAnsi="Arial"/>
        </w:rPr>
      </w:pPr>
      <w:bookmarkStart w:id="1310" w:name="_Ref363745797"/>
      <w:bookmarkStart w:id="131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597C88">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0"/>
    </w:p>
    <w:p w:rsidR="004E05DC" w:rsidRPr="00AA4B04" w:rsidRDefault="00F770DB">
      <w:pPr>
        <w:pStyle w:val="GPSL3numberedclause"/>
        <w:rPr>
          <w:rFonts w:ascii="Arial" w:hAnsi="Arial"/>
        </w:rPr>
      </w:pPr>
      <w:bookmarkStart w:id="131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597C88">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1"/>
      <w:bookmarkEnd w:id="1312"/>
    </w:p>
    <w:p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4E05DC" w:rsidRPr="00AA4B04" w:rsidRDefault="00F770DB">
      <w:pPr>
        <w:pStyle w:val="GPSL3numberedclause"/>
        <w:rPr>
          <w:rFonts w:ascii="Arial" w:hAnsi="Arial"/>
        </w:rPr>
      </w:pPr>
      <w:bookmarkStart w:id="131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597C88">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3"/>
    </w:p>
    <w:p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597C88">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compliance with the confidentiality obligations set out in this Call Off Contract by the persons to whom disclosure has been made.</w:t>
      </w:r>
    </w:p>
    <w:p w:rsidR="004E05DC" w:rsidRPr="00AA4B04" w:rsidRDefault="00F770DB">
      <w:pPr>
        <w:pStyle w:val="GPSL3numberedclause"/>
        <w:rPr>
          <w:rFonts w:ascii="Arial" w:hAnsi="Arial"/>
        </w:rPr>
      </w:pPr>
      <w:bookmarkStart w:id="1314" w:name="_Ref358820910"/>
      <w:r w:rsidRPr="00AA4B04">
        <w:rPr>
          <w:rFonts w:ascii="Arial" w:hAnsi="Arial"/>
        </w:rPr>
        <w:t>The Customer may disclose the Confidential Information of the Supplier:</w:t>
      </w:r>
    </w:p>
    <w:p w:rsidR="004E05DC" w:rsidRPr="00AA4B04" w:rsidRDefault="00F770DB">
      <w:pPr>
        <w:pStyle w:val="GPSL4numberedclause"/>
        <w:rPr>
          <w:rFonts w:ascii="Arial" w:hAnsi="Arial"/>
          <w:szCs w:val="22"/>
        </w:rPr>
      </w:pPr>
      <w:bookmarkStart w:id="1315" w:name="_Ref358884602"/>
      <w:r w:rsidRPr="00AA4B04">
        <w:rPr>
          <w:rFonts w:ascii="Arial" w:hAnsi="Arial"/>
          <w:szCs w:val="22"/>
        </w:rPr>
        <w:t>to any Central Government Body on the basis that the information may only be further disclosed to Central Government Bodies;</w:t>
      </w:r>
      <w:bookmarkEnd w:id="1315"/>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rsidR="004E05DC" w:rsidRPr="00AA4B04" w:rsidRDefault="00F770DB">
      <w:pPr>
        <w:pStyle w:val="GPSL4numberedclause"/>
        <w:rPr>
          <w:rFonts w:ascii="Arial" w:hAnsi="Arial"/>
          <w:szCs w:val="22"/>
        </w:rPr>
      </w:pPr>
      <w:bookmarkStart w:id="1316" w:name="_Ref450059541"/>
      <w:r w:rsidRPr="00AA4B04">
        <w:rPr>
          <w:rFonts w:ascii="Arial" w:hAnsi="Arial"/>
          <w:szCs w:val="22"/>
        </w:rPr>
        <w:t>to the extent that the Customer (acting reasonably) deems disclosure necessary or appropriate in the course of carrying out its public functions;</w:t>
      </w:r>
      <w:bookmarkEnd w:id="1316"/>
    </w:p>
    <w:p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597C88">
        <w:t>35.3</w:t>
      </w:r>
      <w:r w:rsidRPr="00AA4B04">
        <w:fldChar w:fldCharType="end"/>
      </w:r>
      <w:r w:rsidRPr="00AA4B04">
        <w:t xml:space="preserve">. </w:t>
      </w:r>
    </w:p>
    <w:p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597C88">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rsidR="004E05DC" w:rsidRPr="00AA4B04" w:rsidRDefault="00F770DB">
      <w:pPr>
        <w:pStyle w:val="GPSL3numberedclause"/>
        <w:rPr>
          <w:rFonts w:ascii="Arial" w:hAnsi="Arial"/>
        </w:rPr>
      </w:pPr>
      <w:bookmarkStart w:id="1317" w:name="_Ref365635869"/>
      <w:bookmarkEnd w:id="131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597C88">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597C88">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7"/>
    </w:p>
    <w:p w:rsidR="004E05DC" w:rsidRPr="00AA4B04" w:rsidRDefault="004E05DC">
      <w:pPr>
        <w:pStyle w:val="GPSL2NumberedBoldHeading"/>
        <w:numPr>
          <w:ilvl w:val="0"/>
          <w:numId w:val="0"/>
        </w:numPr>
        <w:ind w:left="928" w:hanging="360"/>
        <w:rPr>
          <w:rFonts w:ascii="Arial" w:hAnsi="Arial"/>
        </w:rPr>
      </w:pPr>
    </w:p>
    <w:p w:rsidR="004E05DC" w:rsidRPr="00AA4B04" w:rsidRDefault="00F770DB">
      <w:pPr>
        <w:pStyle w:val="GPSL2NumberedBoldHeading"/>
        <w:rPr>
          <w:rFonts w:ascii="Arial" w:hAnsi="Arial"/>
        </w:rPr>
      </w:pPr>
      <w:bookmarkStart w:id="1318" w:name="_Ref313369975"/>
      <w:r w:rsidRPr="00AA4B04">
        <w:rPr>
          <w:rFonts w:ascii="Arial" w:hAnsi="Arial"/>
        </w:rPr>
        <w:t>Transparency and Freedom of Information</w:t>
      </w:r>
      <w:bookmarkEnd w:id="1318"/>
    </w:p>
    <w:p w:rsidR="004E05DC" w:rsidRPr="00AA4B04" w:rsidRDefault="00F770DB">
      <w:pPr>
        <w:pStyle w:val="GPSL3numberedclause"/>
        <w:rPr>
          <w:rFonts w:ascii="Arial" w:hAnsi="Arial"/>
        </w:rPr>
      </w:pPr>
      <w:bookmarkStart w:id="1319" w:name="_Ref349214061"/>
      <w:r w:rsidRPr="00AA4B04">
        <w:rPr>
          <w:rFonts w:ascii="Arial" w:hAnsi="Arial"/>
        </w:rPr>
        <w:t>The Parties acknowledge that</w:t>
      </w:r>
    </w:p>
    <w:p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 xml:space="preserve">(together the “Transparency Information”) are not  Confidential Information.    </w:t>
      </w:r>
    </w:p>
    <w:p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597C88">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9"/>
    <w:p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rsidR="004E05DC" w:rsidRPr="00AA4B04" w:rsidRDefault="00F770DB">
      <w:pPr>
        <w:pStyle w:val="GPSL3numberedclause"/>
        <w:rPr>
          <w:rFonts w:ascii="Arial" w:hAnsi="Arial"/>
        </w:rPr>
      </w:pPr>
      <w:bookmarkStart w:id="1320"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0"/>
    </w:p>
    <w:p w:rsidR="004E05DC" w:rsidRPr="00AA4B04" w:rsidRDefault="00F770DB">
      <w:pPr>
        <w:pStyle w:val="GPSL2NumberedBoldHeading"/>
        <w:rPr>
          <w:rFonts w:ascii="Arial" w:hAnsi="Arial"/>
        </w:rPr>
      </w:pPr>
      <w:bookmarkStart w:id="1321" w:name="_Ref359421680"/>
      <w:r w:rsidRPr="00AA4B04">
        <w:rPr>
          <w:rFonts w:ascii="Arial" w:hAnsi="Arial"/>
        </w:rPr>
        <w:t>Protection of Personal Data</w:t>
      </w:r>
      <w:bookmarkEnd w:id="1321"/>
    </w:p>
    <w:p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rsidR="004E05DC" w:rsidRPr="00AA4B04" w:rsidRDefault="00F770DB">
      <w:pPr>
        <w:pStyle w:val="GPSL3numberedclause"/>
        <w:rPr>
          <w:rFonts w:ascii="Arial" w:hAnsi="Arial"/>
        </w:rPr>
      </w:pPr>
      <w:bookmarkStart w:id="1322" w:name="_Ref359518892"/>
      <w:r w:rsidRPr="00AA4B04">
        <w:rPr>
          <w:rFonts w:ascii="Arial" w:hAnsi="Arial"/>
        </w:rPr>
        <w:t>The Supplier shall:</w:t>
      </w:r>
      <w:bookmarkEnd w:id="1322"/>
    </w:p>
    <w:p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rsidR="004E05DC" w:rsidRPr="00AA4B04" w:rsidRDefault="00F770DB">
      <w:pPr>
        <w:pStyle w:val="GPSL4numberedclause"/>
        <w:rPr>
          <w:rFonts w:ascii="Arial" w:hAnsi="Arial"/>
          <w:szCs w:val="22"/>
        </w:rPr>
      </w:pPr>
      <w:bookmarkStart w:id="132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3"/>
    </w:p>
    <w:p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4" w:name="_Toc30822754"/>
      <w:bookmarkStart w:id="132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4"/>
      <w:bookmarkEnd w:id="1325"/>
      <w:r w:rsidRPr="00AA4B04">
        <w:rPr>
          <w:rFonts w:ascii="Arial" w:hAnsi="Arial"/>
          <w:szCs w:val="22"/>
        </w:rPr>
        <w:t xml:space="preserve"> and</w:t>
      </w:r>
    </w:p>
    <w:p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rsidR="004E05DC" w:rsidRPr="00AA4B04" w:rsidRDefault="00F770DB">
      <w:pPr>
        <w:pStyle w:val="GPSL4numberedclause"/>
        <w:rPr>
          <w:rFonts w:ascii="Arial" w:hAnsi="Arial"/>
          <w:szCs w:val="22"/>
        </w:rPr>
      </w:pPr>
      <w:bookmarkStart w:id="1326" w:name="_Ref358802940"/>
      <w:r w:rsidRPr="00AA4B04">
        <w:rPr>
          <w:rFonts w:ascii="Arial" w:hAnsi="Arial"/>
          <w:szCs w:val="22"/>
        </w:rPr>
        <w:t>notify the Customer within five (5) Working Days if it receives:</w:t>
      </w:r>
      <w:bookmarkEnd w:id="1326"/>
    </w:p>
    <w:p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rsidR="004E05DC" w:rsidRPr="00AA4B04" w:rsidRDefault="00F770DB">
      <w:pPr>
        <w:pStyle w:val="GPSL3numberedclause"/>
        <w:rPr>
          <w:rFonts w:ascii="Arial" w:hAnsi="Arial"/>
        </w:rPr>
      </w:pPr>
      <w:bookmarkStart w:id="1327"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27"/>
    </w:p>
    <w:p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35.5.3(c)</w:t>
      </w:r>
      <w:r w:rsidRPr="00AA4B04">
        <w:rPr>
          <w:rFonts w:ascii="Arial" w:hAnsi="Arial"/>
          <w:szCs w:val="22"/>
        </w:rPr>
        <w:fldChar w:fldCharType="end"/>
      </w:r>
      <w:r w:rsidRPr="00AA4B04">
        <w:rPr>
          <w:rFonts w:ascii="Arial" w:hAnsi="Arial"/>
          <w:szCs w:val="22"/>
        </w:rPr>
        <w:t>;</w:t>
      </w:r>
    </w:p>
    <w:p w:rsidR="004E05DC" w:rsidRPr="00AA4B04" w:rsidRDefault="00F770DB">
      <w:pPr>
        <w:pStyle w:val="GPSL4numberedclause"/>
        <w:rPr>
          <w:rFonts w:ascii="Arial" w:hAnsi="Arial"/>
          <w:szCs w:val="22"/>
        </w:rPr>
      </w:pPr>
      <w:bookmarkStart w:id="1328" w:name="_Ref358814743"/>
      <w:r w:rsidRPr="00AA4B04">
        <w:rPr>
          <w:rFonts w:ascii="Arial" w:hAnsi="Arial"/>
          <w:szCs w:val="22"/>
        </w:rPr>
        <w:t>the Supplier shall set out in its proposal to the Customer for a Variation details of the following:</w:t>
      </w:r>
      <w:bookmarkEnd w:id="1328"/>
    </w:p>
    <w:p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rsidR="004E05DC" w:rsidRPr="00AA4B04" w:rsidRDefault="00F770DB">
      <w:pPr>
        <w:pStyle w:val="GPSL4numberedclause"/>
        <w:rPr>
          <w:rFonts w:ascii="Arial" w:hAnsi="Arial"/>
          <w:szCs w:val="22"/>
        </w:rPr>
      </w:pPr>
      <w:bookmarkStart w:id="132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9"/>
    </w:p>
    <w:p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rsidR="004E05DC" w:rsidRDefault="00F770DB">
      <w:pPr>
        <w:pStyle w:val="GPSL3numberedclause"/>
        <w:rPr>
          <w:rFonts w:ascii="Arial" w:hAnsi="Arial"/>
        </w:rPr>
      </w:pPr>
      <w:bookmarkStart w:id="133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0"/>
      <w:r w:rsidRPr="00AA4B04">
        <w:rPr>
          <w:rFonts w:ascii="Arial" w:hAnsi="Arial"/>
        </w:rPr>
        <w:t xml:space="preserve">DPA to the extent the Supplier is aware, or ought reasonably to have been aware, that the same would be a breach of such obligations. </w:t>
      </w:r>
    </w:p>
    <w:p w:rsidR="00A11170" w:rsidRDefault="00A11170" w:rsidP="00A11170">
      <w:pPr>
        <w:pStyle w:val="GPSL3numberedclause"/>
        <w:numPr>
          <w:ilvl w:val="0"/>
          <w:numId w:val="0"/>
        </w:numPr>
        <w:ind w:left="2127"/>
        <w:rPr>
          <w:rFonts w:ascii="Arial" w:hAnsi="Arial"/>
        </w:rPr>
      </w:pPr>
    </w:p>
    <w:p w:rsidR="00A11170" w:rsidRDefault="00A11170" w:rsidP="00A11170">
      <w:pPr>
        <w:pStyle w:val="GPSL3numberedclause"/>
        <w:numPr>
          <w:ilvl w:val="0"/>
          <w:numId w:val="0"/>
        </w:numPr>
        <w:ind w:left="2127"/>
        <w:rPr>
          <w:rFonts w:ascii="Arial" w:hAnsi="Arial"/>
        </w:rPr>
      </w:pPr>
    </w:p>
    <w:p w:rsidR="00A11170" w:rsidRPr="00AA4B04" w:rsidRDefault="00A11170" w:rsidP="00A11170">
      <w:pPr>
        <w:pStyle w:val="GPSL3numberedclause"/>
        <w:numPr>
          <w:ilvl w:val="0"/>
          <w:numId w:val="0"/>
        </w:numPr>
        <w:ind w:left="2127"/>
        <w:rPr>
          <w:rFonts w:ascii="Arial" w:hAnsi="Arial"/>
        </w:rPr>
      </w:pPr>
    </w:p>
    <w:p w:rsidR="004E05DC" w:rsidRPr="00AA4B04" w:rsidRDefault="00F770DB">
      <w:pPr>
        <w:pStyle w:val="GPSL1CLAUSEHEADING"/>
        <w:rPr>
          <w:rFonts w:ascii="Arial" w:hAnsi="Arial"/>
        </w:rPr>
      </w:pPr>
      <w:bookmarkStart w:id="1331" w:name="_Toc413770577"/>
      <w:bookmarkStart w:id="1332" w:name="_Toc413770996"/>
      <w:bookmarkStart w:id="1333" w:name="_Ref359362897"/>
      <w:bookmarkStart w:id="1334" w:name="_Toc468969797"/>
      <w:bookmarkEnd w:id="1331"/>
      <w:bookmarkEnd w:id="1332"/>
      <w:r w:rsidRPr="00AA4B04">
        <w:rPr>
          <w:rFonts w:ascii="Arial" w:hAnsi="Arial"/>
        </w:rPr>
        <w:t>PUBLICITY AND BRANDING</w:t>
      </w:r>
      <w:bookmarkEnd w:id="1333"/>
      <w:bookmarkEnd w:id="1334"/>
    </w:p>
    <w:p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rsidR="004E05DC" w:rsidRPr="00AA4B04" w:rsidRDefault="00F770DB">
      <w:pPr>
        <w:pStyle w:val="GPSL2numberedclause"/>
        <w:rPr>
          <w:rFonts w:ascii="Arial" w:hAnsi="Arial"/>
        </w:rPr>
      </w:pPr>
      <w:r w:rsidRPr="00AA4B04">
        <w:rPr>
          <w:rFonts w:ascii="Arial" w:hAnsi="Arial"/>
        </w:rPr>
        <w:t xml:space="preserve">The Supplier shall: </w:t>
      </w:r>
    </w:p>
    <w:p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5" w:name="LASTCURSORPOSITION"/>
      <w:bookmarkEnd w:id="133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rsidR="004E05DC" w:rsidRPr="00A11170" w:rsidRDefault="00F770DB">
      <w:pPr>
        <w:pStyle w:val="GPSSectionHeading"/>
        <w:rPr>
          <w:rFonts w:cs="Arial"/>
          <w:color w:val="auto"/>
        </w:rPr>
      </w:pPr>
      <w:bookmarkStart w:id="1336" w:name="_Toc349229879"/>
      <w:bookmarkStart w:id="1337" w:name="_Toc349230042"/>
      <w:bookmarkStart w:id="1338" w:name="_Toc349230442"/>
      <w:bookmarkStart w:id="1339" w:name="_Toc349231324"/>
      <w:bookmarkStart w:id="1340" w:name="_Toc349232050"/>
      <w:bookmarkStart w:id="1341" w:name="_Toc349232431"/>
      <w:bookmarkStart w:id="1342" w:name="_Toc349233167"/>
      <w:bookmarkStart w:id="1343" w:name="_Toc349233302"/>
      <w:bookmarkStart w:id="1344" w:name="_Toc349233436"/>
      <w:bookmarkStart w:id="1345" w:name="_Toc350503025"/>
      <w:bookmarkStart w:id="1346" w:name="_Toc350504015"/>
      <w:bookmarkStart w:id="1347" w:name="_Toc350506305"/>
      <w:bookmarkStart w:id="1348" w:name="_Toc350506543"/>
      <w:bookmarkStart w:id="1349" w:name="_Toc350506673"/>
      <w:bookmarkStart w:id="1350" w:name="_Toc350506803"/>
      <w:bookmarkStart w:id="1351" w:name="_Toc350506935"/>
      <w:bookmarkStart w:id="1352" w:name="_Toc350507396"/>
      <w:bookmarkStart w:id="1353" w:name="_Toc350507930"/>
      <w:bookmarkStart w:id="1354" w:name="_Toc358671778"/>
      <w:bookmarkStart w:id="1355" w:name="_Toc468969798"/>
      <w:bookmarkStart w:id="1356" w:name="_Ref313369589"/>
      <w:bookmarkStart w:id="1357" w:name="_Toc314810817"/>
      <w:bookmarkStart w:id="1358" w:name="_Toc350503026"/>
      <w:bookmarkStart w:id="1359" w:name="_Toc350504016"/>
      <w:bookmarkStart w:id="1360" w:name="_Toc351710883"/>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A11170">
        <w:rPr>
          <w:rFonts w:cs="Arial"/>
          <w:color w:val="auto"/>
        </w:rPr>
        <w:t>LIABILITY AND INSURANCE</w:t>
      </w:r>
      <w:bookmarkEnd w:id="1354"/>
      <w:bookmarkEnd w:id="1355"/>
    </w:p>
    <w:p w:rsidR="004E05DC" w:rsidRPr="00AA4B04" w:rsidRDefault="00F770DB">
      <w:pPr>
        <w:pStyle w:val="GPSL1CLAUSEHEADING"/>
        <w:rPr>
          <w:rFonts w:ascii="Arial" w:hAnsi="Arial"/>
        </w:rPr>
      </w:pPr>
      <w:bookmarkStart w:id="1361" w:name="_Ref349208791"/>
      <w:bookmarkStart w:id="1362" w:name="_Ref349209217"/>
      <w:bookmarkStart w:id="1363" w:name="_Toc350503028"/>
      <w:bookmarkStart w:id="1364" w:name="_Toc350504018"/>
      <w:bookmarkStart w:id="1365" w:name="_Ref358019456"/>
      <w:bookmarkStart w:id="1366" w:name="_Ref358213217"/>
      <w:bookmarkStart w:id="1367" w:name="_Toc358671779"/>
      <w:bookmarkStart w:id="1368" w:name="_Ref359401355"/>
      <w:bookmarkStart w:id="1369" w:name="_Ref359409122"/>
      <w:bookmarkStart w:id="1370" w:name="_Ref359519940"/>
      <w:bookmarkStart w:id="1371" w:name="_Ref364170094"/>
      <w:bookmarkStart w:id="1372" w:name="_Toc468969799"/>
      <w:r w:rsidRPr="00AA4B04">
        <w:rPr>
          <w:rFonts w:ascii="Arial" w:hAnsi="Arial"/>
        </w:rPr>
        <w:t>LIABILITY</w:t>
      </w:r>
      <w:bookmarkEnd w:id="1361"/>
      <w:bookmarkEnd w:id="1362"/>
      <w:bookmarkEnd w:id="1363"/>
      <w:bookmarkEnd w:id="1364"/>
      <w:bookmarkEnd w:id="1365"/>
      <w:bookmarkEnd w:id="1366"/>
      <w:bookmarkEnd w:id="1367"/>
      <w:bookmarkEnd w:id="1368"/>
      <w:bookmarkEnd w:id="1369"/>
      <w:bookmarkEnd w:id="1370"/>
      <w:bookmarkEnd w:id="1371"/>
      <w:bookmarkEnd w:id="1372"/>
    </w:p>
    <w:p w:rsidR="004E05DC" w:rsidRPr="00AA4B04" w:rsidRDefault="00F770DB">
      <w:pPr>
        <w:pStyle w:val="GPSL2numberedclause"/>
        <w:rPr>
          <w:rFonts w:ascii="Arial" w:hAnsi="Arial"/>
        </w:rPr>
      </w:pPr>
      <w:bookmarkStart w:id="1373" w:name="_Ref379194900"/>
      <w:bookmarkStart w:id="1374" w:name="_Ref349208591"/>
      <w:r w:rsidRPr="00AA4B04">
        <w:rPr>
          <w:rFonts w:ascii="Arial" w:hAnsi="Arial"/>
        </w:rPr>
        <w:t>Unlimited Liability</w:t>
      </w:r>
      <w:bookmarkEnd w:id="1373"/>
    </w:p>
    <w:p w:rsidR="004E05DC" w:rsidRPr="00AA4B04" w:rsidRDefault="00F770DB">
      <w:pPr>
        <w:pStyle w:val="GPSL3numberedclause"/>
        <w:rPr>
          <w:rFonts w:ascii="Arial" w:hAnsi="Arial"/>
        </w:rPr>
      </w:pPr>
      <w:bookmarkStart w:id="1375" w:name="_Ref365630153"/>
      <w:r w:rsidRPr="00AA4B04">
        <w:rPr>
          <w:rFonts w:ascii="Arial" w:hAnsi="Arial"/>
        </w:rPr>
        <w:t>Neither Party excludes or limits it liability for:</w:t>
      </w:r>
      <w:bookmarkEnd w:id="1374"/>
      <w:bookmarkEnd w:id="1375"/>
    </w:p>
    <w:p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597C88">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rsidR="004E05DC" w:rsidRPr="00AA4B04" w:rsidRDefault="00F770DB">
      <w:pPr>
        <w:pStyle w:val="GPSL2numberedclause"/>
        <w:rPr>
          <w:rFonts w:ascii="Arial" w:hAnsi="Arial"/>
        </w:rPr>
      </w:pPr>
      <w:bookmarkStart w:id="1376" w:name="_Ref379809616"/>
      <w:bookmarkStart w:id="1377" w:name="_Ref349208712"/>
      <w:r w:rsidRPr="00AA4B04">
        <w:rPr>
          <w:rFonts w:ascii="Arial" w:hAnsi="Arial"/>
        </w:rPr>
        <w:t>Financial Limits</w:t>
      </w:r>
      <w:bookmarkEnd w:id="1376"/>
    </w:p>
    <w:p w:rsidR="004E05DC" w:rsidRPr="00AA4B04" w:rsidRDefault="00F770DB">
      <w:pPr>
        <w:pStyle w:val="GPSL3numberedclause"/>
        <w:rPr>
          <w:rFonts w:ascii="Arial" w:hAnsi="Arial"/>
        </w:rPr>
      </w:pPr>
      <w:bookmarkStart w:id="137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597C88">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8"/>
    </w:p>
    <w:p w:rsidR="004E05DC" w:rsidRPr="00AA4B04" w:rsidRDefault="00F770DB">
      <w:pPr>
        <w:pStyle w:val="GPSL4numberedclause"/>
        <w:rPr>
          <w:rFonts w:ascii="Arial" w:hAnsi="Arial"/>
          <w:szCs w:val="22"/>
        </w:rPr>
      </w:pPr>
      <w:r w:rsidRPr="00AA4B04">
        <w:rPr>
          <w:rFonts w:ascii="Arial" w:hAnsi="Arial"/>
          <w:szCs w:val="22"/>
        </w:rPr>
        <w:t>NOT USED;</w:t>
      </w:r>
      <w:bookmarkEnd w:id="1377"/>
    </w:p>
    <w:p w:rsidR="004E05DC" w:rsidRPr="00AA4B04" w:rsidRDefault="00F770DB">
      <w:pPr>
        <w:pStyle w:val="GPSL4numberedclause"/>
        <w:rPr>
          <w:rFonts w:ascii="Arial" w:hAnsi="Arial"/>
          <w:szCs w:val="22"/>
        </w:rPr>
      </w:pPr>
      <w:bookmarkStart w:id="137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9"/>
    </w:p>
    <w:p w:rsidR="004E05DC" w:rsidRPr="00AA4B04" w:rsidRDefault="00F770DB">
      <w:pPr>
        <w:pStyle w:val="GPSL5numberedclause"/>
        <w:rPr>
          <w:rFonts w:ascii="Arial" w:hAnsi="Arial"/>
          <w:szCs w:val="22"/>
        </w:rPr>
      </w:pPr>
      <w:bookmarkStart w:id="1380"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0"/>
    </w:p>
    <w:p w:rsidR="004E05DC" w:rsidRPr="00AA4B04" w:rsidRDefault="00F770DB">
      <w:pPr>
        <w:pStyle w:val="GPSL5numberedclause"/>
        <w:rPr>
          <w:rFonts w:ascii="Arial" w:hAnsi="Arial"/>
          <w:szCs w:val="22"/>
        </w:rPr>
      </w:pPr>
      <w:bookmarkStart w:id="138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1"/>
    </w:p>
    <w:p w:rsidR="004E05DC" w:rsidRPr="00AA4B04" w:rsidRDefault="00F770DB">
      <w:pPr>
        <w:pStyle w:val="GPSL5numberedclause"/>
        <w:rPr>
          <w:rFonts w:ascii="Arial" w:hAnsi="Arial"/>
          <w:szCs w:val="22"/>
        </w:rPr>
      </w:pPr>
      <w:bookmarkStart w:id="138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2"/>
    </w:p>
    <w:p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rsidR="004E05DC" w:rsidRPr="00AA4B04" w:rsidRDefault="00F770DB">
      <w:pPr>
        <w:pStyle w:val="GPSL3numberedclause"/>
        <w:rPr>
          <w:rFonts w:ascii="Arial" w:hAnsi="Arial"/>
        </w:rPr>
      </w:pPr>
      <w:bookmarkStart w:id="138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597C88">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597C88">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3"/>
    </w:p>
    <w:p w:rsidR="004E05DC" w:rsidRPr="00AA4B04" w:rsidRDefault="00F770DB">
      <w:pPr>
        <w:pStyle w:val="GPSL4numberedclause"/>
        <w:rPr>
          <w:rFonts w:ascii="Arial" w:hAnsi="Arial"/>
          <w:szCs w:val="22"/>
        </w:rPr>
      </w:pPr>
      <w:bookmarkStart w:id="1384"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84"/>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rsidR="004E05DC" w:rsidRPr="00AA4B04" w:rsidRDefault="00F770DB">
      <w:pPr>
        <w:pStyle w:val="GPSL2numberedclause"/>
        <w:rPr>
          <w:rFonts w:ascii="Arial" w:hAnsi="Arial"/>
        </w:rPr>
      </w:pPr>
      <w:bookmarkStart w:id="1385" w:name="_Ref379809764"/>
      <w:bookmarkStart w:id="1386" w:name="_Ref349208719"/>
      <w:bookmarkStart w:id="1387" w:name="_Ref359343869"/>
      <w:r w:rsidRPr="00AA4B04">
        <w:rPr>
          <w:rFonts w:ascii="Arial" w:hAnsi="Arial"/>
        </w:rPr>
        <w:t>Non-recoverable Losses</w:t>
      </w:r>
      <w:bookmarkEnd w:id="1385"/>
    </w:p>
    <w:p w:rsidR="004E05DC" w:rsidRPr="00AA4B04" w:rsidRDefault="00F770DB">
      <w:pPr>
        <w:pStyle w:val="GPSL3numberedclause"/>
        <w:rPr>
          <w:rFonts w:ascii="Arial" w:hAnsi="Arial"/>
        </w:rPr>
      </w:pPr>
      <w:bookmarkStart w:id="138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597C88">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9" w:name="_Ref311654962"/>
      <w:r w:rsidRPr="00AA4B04">
        <w:rPr>
          <w:rFonts w:ascii="Arial" w:hAnsi="Arial"/>
        </w:rPr>
        <w:t>y:</w:t>
      </w:r>
      <w:bookmarkEnd w:id="1386"/>
      <w:bookmarkEnd w:id="1387"/>
      <w:bookmarkEnd w:id="1388"/>
      <w:bookmarkEnd w:id="1389"/>
    </w:p>
    <w:p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0" w:name="_Ref358897951"/>
    </w:p>
    <w:bookmarkEnd w:id="1390"/>
    <w:p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rsidR="004E05DC" w:rsidRPr="00AA4B04" w:rsidRDefault="00F770DB">
      <w:pPr>
        <w:pStyle w:val="GPSL2numberedclause"/>
        <w:rPr>
          <w:rFonts w:ascii="Arial" w:hAnsi="Arial"/>
        </w:rPr>
      </w:pPr>
      <w:bookmarkStart w:id="1391" w:name="_Ref349208726"/>
      <w:r w:rsidRPr="00AA4B04">
        <w:rPr>
          <w:rFonts w:ascii="Arial" w:hAnsi="Arial"/>
        </w:rPr>
        <w:t>Recoverable Losses</w:t>
      </w:r>
    </w:p>
    <w:p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597C88">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597C88">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1"/>
    </w:p>
    <w:p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rsidR="004E05DC" w:rsidRPr="00AA4B04" w:rsidRDefault="00F770DB">
      <w:pPr>
        <w:pStyle w:val="GPSL2numberedclause"/>
        <w:rPr>
          <w:rFonts w:ascii="Arial" w:hAnsi="Arial"/>
        </w:rPr>
      </w:pPr>
      <w:r w:rsidRPr="00AA4B04">
        <w:rPr>
          <w:rFonts w:ascii="Arial" w:hAnsi="Arial"/>
        </w:rPr>
        <w:t>Miscellaneous</w:t>
      </w:r>
    </w:p>
    <w:p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597C88">
        <w:rPr>
          <w:rFonts w:ascii="Arial" w:hAnsi="Arial"/>
        </w:rPr>
        <w:t>37.2</w:t>
      </w:r>
      <w:r w:rsidRPr="00AA4B04">
        <w:rPr>
          <w:rFonts w:ascii="Arial" w:hAnsi="Arial"/>
        </w:rPr>
        <w:fldChar w:fldCharType="end"/>
      </w:r>
      <w:r w:rsidRPr="00AA4B04">
        <w:rPr>
          <w:rFonts w:ascii="Arial" w:hAnsi="Arial"/>
        </w:rPr>
        <w:t xml:space="preserve"> (Financial Limits).</w:t>
      </w:r>
    </w:p>
    <w:p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rsidR="004E05DC" w:rsidRPr="00AA4B04" w:rsidRDefault="00F770DB">
      <w:pPr>
        <w:pStyle w:val="GPSL1CLAUSEHEADING"/>
        <w:rPr>
          <w:rFonts w:ascii="Arial" w:hAnsi="Arial"/>
        </w:rPr>
      </w:pPr>
      <w:bookmarkStart w:id="1392" w:name="_Ref313372018"/>
      <w:bookmarkStart w:id="1393" w:name="_Toc350503029"/>
      <w:bookmarkStart w:id="1394" w:name="_Toc350504019"/>
      <w:bookmarkStart w:id="1395" w:name="_Toc358671782"/>
      <w:bookmarkStart w:id="1396" w:name="_Toc468969800"/>
      <w:r w:rsidRPr="00AA4B04">
        <w:rPr>
          <w:rFonts w:ascii="Arial" w:hAnsi="Arial"/>
        </w:rPr>
        <w:t>INSURANCE</w:t>
      </w:r>
      <w:bookmarkEnd w:id="1392"/>
      <w:bookmarkEnd w:id="1393"/>
      <w:bookmarkEnd w:id="1394"/>
      <w:bookmarkEnd w:id="1395"/>
      <w:bookmarkEnd w:id="1396"/>
    </w:p>
    <w:p w:rsidR="004E05DC" w:rsidRPr="00AA4B04" w:rsidRDefault="00F770DB">
      <w:pPr>
        <w:pStyle w:val="GPSL2numberedclause"/>
        <w:rPr>
          <w:rFonts w:ascii="Arial" w:hAnsi="Arial"/>
        </w:rPr>
      </w:pPr>
      <w:bookmarkStart w:id="139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597C88">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rsidR="004E05DC" w:rsidRPr="00AA4B04" w:rsidRDefault="00F770DB">
      <w:pPr>
        <w:pStyle w:val="GPSL2numberedclause"/>
        <w:rPr>
          <w:rFonts w:ascii="Arial" w:hAnsi="Arial"/>
        </w:rPr>
      </w:pPr>
      <w:bookmarkStart w:id="139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7"/>
      <w:bookmarkEnd w:id="1398"/>
    </w:p>
    <w:p w:rsidR="004E05DC" w:rsidRPr="00AA4B04" w:rsidRDefault="00F770DB">
      <w:pPr>
        <w:pStyle w:val="GPSL2numberedclause"/>
        <w:rPr>
          <w:rFonts w:ascii="Arial" w:hAnsi="Arial"/>
        </w:rPr>
      </w:pPr>
      <w:bookmarkStart w:id="139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597C88">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9"/>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597C88">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597C88">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597C88">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4E05DC" w:rsidRPr="00A11170" w:rsidRDefault="00F770DB">
      <w:pPr>
        <w:pStyle w:val="GPSSectionHeading"/>
        <w:rPr>
          <w:rFonts w:cs="Arial"/>
          <w:color w:val="auto"/>
        </w:rPr>
      </w:pPr>
      <w:bookmarkStart w:id="1400" w:name="_Toc349229881"/>
      <w:bookmarkStart w:id="1401" w:name="_Toc349230044"/>
      <w:bookmarkStart w:id="1402" w:name="_Toc349230444"/>
      <w:bookmarkStart w:id="1403" w:name="_Toc349231326"/>
      <w:bookmarkStart w:id="1404" w:name="_Toc349232052"/>
      <w:bookmarkStart w:id="1405" w:name="_Toc349232433"/>
      <w:bookmarkStart w:id="1406" w:name="_Toc349233169"/>
      <w:bookmarkStart w:id="1407" w:name="_Toc349233304"/>
      <w:bookmarkStart w:id="1408" w:name="_Toc349233438"/>
      <w:bookmarkStart w:id="1409" w:name="_Toc350503027"/>
      <w:bookmarkStart w:id="1410" w:name="_Toc350504017"/>
      <w:bookmarkStart w:id="1411" w:name="_Toc350506307"/>
      <w:bookmarkStart w:id="1412" w:name="_Toc350506545"/>
      <w:bookmarkStart w:id="1413" w:name="_Toc350506675"/>
      <w:bookmarkStart w:id="1414" w:name="_Toc350506805"/>
      <w:bookmarkStart w:id="1415" w:name="_Toc350506937"/>
      <w:bookmarkStart w:id="1416" w:name="_Toc350507398"/>
      <w:bookmarkStart w:id="1417" w:name="_Toc350507932"/>
      <w:bookmarkStart w:id="1418" w:name="_Toc468969801"/>
      <w:bookmarkStart w:id="1419" w:name="_Toc350503030"/>
      <w:bookmarkStart w:id="1420" w:name="_Toc350504020"/>
      <w:bookmarkStart w:id="1421" w:name="_Toc350507935"/>
      <w:bookmarkStart w:id="1422" w:name="_Toc358671783"/>
      <w:bookmarkEnd w:id="1356"/>
      <w:bookmarkEnd w:id="1357"/>
      <w:bookmarkEnd w:id="1358"/>
      <w:bookmarkEnd w:id="1359"/>
      <w:bookmarkEnd w:id="1360"/>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A11170">
        <w:rPr>
          <w:rFonts w:cs="Arial"/>
          <w:color w:val="auto"/>
        </w:rPr>
        <w:t>REMEDIES AND RELIEF</w:t>
      </w:r>
      <w:bookmarkEnd w:id="1418"/>
    </w:p>
    <w:p w:rsidR="004E05DC" w:rsidRPr="00AA4B04" w:rsidRDefault="00F770DB">
      <w:pPr>
        <w:pStyle w:val="GPSL1CLAUSEHEADING"/>
        <w:rPr>
          <w:rFonts w:ascii="Arial" w:hAnsi="Arial"/>
        </w:rPr>
      </w:pPr>
      <w:bookmarkStart w:id="1423" w:name="_Ref360651541"/>
      <w:bookmarkStart w:id="1424" w:name="_Toc468969802"/>
      <w:r w:rsidRPr="00AA4B04">
        <w:rPr>
          <w:rFonts w:ascii="Arial" w:hAnsi="Arial"/>
        </w:rPr>
        <w:t>CUSTOMER REMEDIES FOR DEFAULT</w:t>
      </w:r>
      <w:bookmarkEnd w:id="1423"/>
      <w:bookmarkEnd w:id="1424"/>
      <w:r w:rsidRPr="00AA4B04">
        <w:rPr>
          <w:rFonts w:ascii="Arial" w:hAnsi="Arial"/>
        </w:rPr>
        <w:t xml:space="preserve"> </w:t>
      </w:r>
    </w:p>
    <w:p w:rsidR="004E05DC" w:rsidRPr="00AA4B04" w:rsidRDefault="00F770DB">
      <w:pPr>
        <w:pStyle w:val="GPSL2numberedclause"/>
        <w:rPr>
          <w:rFonts w:ascii="Arial" w:hAnsi="Arial"/>
        </w:rPr>
      </w:pPr>
      <w:bookmarkStart w:id="1425" w:name="_Ref360695013"/>
      <w:r w:rsidRPr="00AA4B04">
        <w:rPr>
          <w:rFonts w:ascii="Arial" w:hAnsi="Arial"/>
        </w:rPr>
        <w:lastRenderedPageBreak/>
        <w:t>Remedies</w:t>
      </w:r>
      <w:bookmarkEnd w:id="1425"/>
    </w:p>
    <w:p w:rsidR="004E05DC" w:rsidRPr="00AA4B04" w:rsidRDefault="00F770DB">
      <w:pPr>
        <w:pStyle w:val="GPSL3numberedclause"/>
        <w:rPr>
          <w:rFonts w:ascii="Arial" w:hAnsi="Arial"/>
        </w:rPr>
      </w:pPr>
      <w:bookmarkStart w:id="142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597C88">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6"/>
    </w:p>
    <w:p w:rsidR="004E05DC" w:rsidRPr="00AA4B04" w:rsidRDefault="00F770DB">
      <w:pPr>
        <w:pStyle w:val="GPSL4numberedclause"/>
        <w:rPr>
          <w:rFonts w:ascii="Arial" w:hAnsi="Arial"/>
          <w:szCs w:val="22"/>
        </w:rPr>
      </w:pPr>
      <w:bookmarkStart w:id="142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7"/>
    </w:p>
    <w:p w:rsidR="004E05DC" w:rsidRPr="00AA4B04" w:rsidRDefault="00F770DB">
      <w:pPr>
        <w:pStyle w:val="GPSL4numberedclause"/>
        <w:rPr>
          <w:rFonts w:ascii="Arial" w:hAnsi="Arial"/>
          <w:szCs w:val="22"/>
        </w:rPr>
      </w:pPr>
      <w:bookmarkStart w:id="1428" w:name="_Ref360633225"/>
      <w:r w:rsidRPr="00AA4B04">
        <w:rPr>
          <w:rFonts w:ascii="Arial" w:hAnsi="Arial"/>
          <w:szCs w:val="22"/>
        </w:rPr>
        <w:t>carry out, at the Supplier's expense, any work necessary to make the provision of the Services comply with this Call Off Contract;</w:t>
      </w:r>
      <w:bookmarkEnd w:id="1428"/>
      <w:r w:rsidRPr="00AA4B04">
        <w:rPr>
          <w:rFonts w:ascii="Arial" w:hAnsi="Arial"/>
          <w:szCs w:val="22"/>
        </w:rPr>
        <w:t xml:space="preserve"> </w:t>
      </w:r>
    </w:p>
    <w:p w:rsidR="004E05DC" w:rsidRPr="00AA4B04" w:rsidRDefault="00F770DB">
      <w:pPr>
        <w:pStyle w:val="GPSL4numberedclause"/>
        <w:rPr>
          <w:rFonts w:ascii="Arial" w:hAnsi="Arial"/>
          <w:szCs w:val="22"/>
        </w:rPr>
      </w:pPr>
      <w:bookmarkStart w:id="142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rsidR="004E05DC" w:rsidRPr="00AA4B04" w:rsidRDefault="00F770DB">
      <w:pPr>
        <w:pStyle w:val="GPSL5numberedclause"/>
        <w:rPr>
          <w:rFonts w:ascii="Arial" w:hAnsi="Arial"/>
          <w:szCs w:val="22"/>
        </w:rPr>
      </w:pPr>
      <w:bookmarkStart w:id="1430" w:name="_Ref364172826"/>
      <w:r w:rsidRPr="00AA4B04">
        <w:rPr>
          <w:rFonts w:ascii="Arial" w:hAnsi="Arial"/>
          <w:szCs w:val="22"/>
        </w:rPr>
        <w:t>instruct the Supplier to comply with the Rectification Plan Process;</w:t>
      </w:r>
      <w:bookmarkEnd w:id="1430"/>
      <w:r w:rsidRPr="00AA4B04">
        <w:rPr>
          <w:rFonts w:ascii="Arial" w:hAnsi="Arial"/>
          <w:szCs w:val="22"/>
        </w:rPr>
        <w:t xml:space="preserve">  </w:t>
      </w:r>
    </w:p>
    <w:p w:rsidR="004E05DC" w:rsidRPr="00AA4B04" w:rsidRDefault="00F770DB">
      <w:pPr>
        <w:pStyle w:val="GPSL5numberedclause"/>
        <w:rPr>
          <w:rFonts w:ascii="Arial" w:hAnsi="Arial"/>
          <w:szCs w:val="22"/>
        </w:rPr>
      </w:pPr>
      <w:bookmarkStart w:id="143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9"/>
      <w:bookmarkEnd w:id="1431"/>
    </w:p>
    <w:p w:rsidR="004E05DC" w:rsidRPr="00AA4B04" w:rsidRDefault="00F770DB">
      <w:pPr>
        <w:pStyle w:val="GPSL5numberedclause"/>
        <w:rPr>
          <w:rFonts w:ascii="Arial" w:hAnsi="Arial"/>
          <w:szCs w:val="22"/>
        </w:rPr>
      </w:pPr>
      <w:bookmarkStart w:id="143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2"/>
    </w:p>
    <w:p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597C88">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597C88">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rsidR="004E05DC" w:rsidRPr="00AA4B04" w:rsidRDefault="00F770DB">
      <w:pPr>
        <w:pStyle w:val="GPSL2numberedclause"/>
        <w:rPr>
          <w:rFonts w:ascii="Arial" w:hAnsi="Arial"/>
        </w:rPr>
      </w:pPr>
      <w:bookmarkStart w:id="1433" w:name="_Ref364170291"/>
      <w:r w:rsidRPr="00AA4B04">
        <w:rPr>
          <w:rFonts w:ascii="Arial" w:hAnsi="Arial"/>
        </w:rPr>
        <w:t>Rectification Plan Process</w:t>
      </w:r>
      <w:bookmarkEnd w:id="1433"/>
    </w:p>
    <w:p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597C88">
        <w:rPr>
          <w:rFonts w:ascii="Arial" w:hAnsi="Arial"/>
        </w:rPr>
        <w:t>39.1.1(c)(i)</w:t>
      </w:r>
      <w:r w:rsidRPr="00AA4B04">
        <w:rPr>
          <w:rFonts w:ascii="Arial" w:hAnsi="Arial"/>
        </w:rPr>
        <w:fldChar w:fldCharType="end"/>
      </w:r>
      <w:r w:rsidRPr="00AA4B04">
        <w:rPr>
          <w:rFonts w:ascii="Arial" w:hAnsi="Arial"/>
        </w:rPr>
        <w:t xml:space="preserve">: </w:t>
      </w:r>
    </w:p>
    <w:p w:rsidR="004E05DC" w:rsidRPr="00AA4B04" w:rsidRDefault="00F770DB">
      <w:pPr>
        <w:pStyle w:val="GPSL4numberedclause"/>
        <w:rPr>
          <w:rFonts w:ascii="Arial" w:hAnsi="Arial"/>
          <w:szCs w:val="22"/>
        </w:rPr>
      </w:pPr>
      <w:bookmarkStart w:id="1434"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4"/>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597C88">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rsidR="004E05DC" w:rsidRPr="00AA4B04" w:rsidRDefault="00F770DB">
      <w:pPr>
        <w:pStyle w:val="GPSL1CLAUSEHEADING"/>
        <w:rPr>
          <w:rFonts w:ascii="Arial" w:hAnsi="Arial"/>
        </w:rPr>
      </w:pPr>
      <w:bookmarkStart w:id="1435" w:name="_Toc364686335"/>
      <w:bookmarkStart w:id="1436" w:name="_Toc364686553"/>
      <w:bookmarkStart w:id="1437" w:name="_Toc364686770"/>
      <w:bookmarkStart w:id="1438" w:name="_Toc364693328"/>
      <w:bookmarkStart w:id="1439" w:name="_Toc364693768"/>
      <w:bookmarkStart w:id="1440" w:name="_Toc364693888"/>
      <w:bookmarkStart w:id="1441" w:name="_Toc364694001"/>
      <w:bookmarkStart w:id="1442" w:name="_Toc364694118"/>
      <w:bookmarkStart w:id="1443" w:name="_Toc364695277"/>
      <w:bookmarkStart w:id="1444" w:name="_Toc364695394"/>
      <w:bookmarkStart w:id="1445" w:name="_Toc364696137"/>
      <w:bookmarkStart w:id="1446" w:name="_Toc364754386"/>
      <w:bookmarkStart w:id="1447" w:name="_Toc364760207"/>
      <w:bookmarkStart w:id="1448" w:name="_Toc364760321"/>
      <w:bookmarkStart w:id="1449" w:name="_Toc364763121"/>
      <w:bookmarkStart w:id="1450" w:name="_Toc364763274"/>
      <w:bookmarkStart w:id="1451" w:name="_Toc364763419"/>
      <w:bookmarkStart w:id="1452" w:name="_Toc364763559"/>
      <w:bookmarkStart w:id="1453" w:name="_Toc364763697"/>
      <w:bookmarkStart w:id="1454" w:name="_Toc364763836"/>
      <w:bookmarkStart w:id="1455" w:name="_Toc364763965"/>
      <w:bookmarkStart w:id="1456" w:name="_Toc364764077"/>
      <w:bookmarkStart w:id="1457" w:name="_Toc364768415"/>
      <w:bookmarkStart w:id="1458" w:name="_Toc364769593"/>
      <w:bookmarkStart w:id="1459" w:name="_Toc364857032"/>
      <w:bookmarkStart w:id="1460" w:name="_Toc365557817"/>
      <w:bookmarkStart w:id="1461" w:name="_Toc365649854"/>
      <w:bookmarkStart w:id="1462" w:name="_Toc364686336"/>
      <w:bookmarkStart w:id="1463" w:name="_Toc364686554"/>
      <w:bookmarkStart w:id="1464" w:name="_Toc364686771"/>
      <w:bookmarkStart w:id="1465" w:name="_Toc364693329"/>
      <w:bookmarkStart w:id="1466" w:name="_Toc364693769"/>
      <w:bookmarkStart w:id="1467" w:name="_Toc364693889"/>
      <w:bookmarkStart w:id="1468" w:name="_Toc364694002"/>
      <w:bookmarkStart w:id="1469" w:name="_Toc364694119"/>
      <w:bookmarkStart w:id="1470" w:name="_Toc364695278"/>
      <w:bookmarkStart w:id="1471" w:name="_Toc364695395"/>
      <w:bookmarkStart w:id="1472" w:name="_Toc364696138"/>
      <w:bookmarkStart w:id="1473" w:name="_Toc364754387"/>
      <w:bookmarkStart w:id="1474" w:name="_Toc364760208"/>
      <w:bookmarkStart w:id="1475" w:name="_Toc364760322"/>
      <w:bookmarkStart w:id="1476" w:name="_Toc364763122"/>
      <w:bookmarkStart w:id="1477" w:name="_Toc364763275"/>
      <w:bookmarkStart w:id="1478" w:name="_Toc364763420"/>
      <w:bookmarkStart w:id="1479" w:name="_Toc364763560"/>
      <w:bookmarkStart w:id="1480" w:name="_Toc364763698"/>
      <w:bookmarkStart w:id="1481" w:name="_Toc364763837"/>
      <w:bookmarkStart w:id="1482" w:name="_Toc364763966"/>
      <w:bookmarkStart w:id="1483" w:name="_Toc364764078"/>
      <w:bookmarkStart w:id="1484" w:name="_Toc364768416"/>
      <w:bookmarkStart w:id="1485" w:name="_Toc364769594"/>
      <w:bookmarkStart w:id="1486" w:name="_Toc364857033"/>
      <w:bookmarkStart w:id="1487" w:name="_Toc365557818"/>
      <w:bookmarkStart w:id="1488" w:name="_Toc365649855"/>
      <w:bookmarkStart w:id="1489" w:name="_Toc364686337"/>
      <w:bookmarkStart w:id="1490" w:name="_Toc364686555"/>
      <w:bookmarkStart w:id="1491" w:name="_Toc364686772"/>
      <w:bookmarkStart w:id="1492" w:name="_Toc364693330"/>
      <w:bookmarkStart w:id="1493" w:name="_Toc364693770"/>
      <w:bookmarkStart w:id="1494" w:name="_Toc364693890"/>
      <w:bookmarkStart w:id="1495" w:name="_Toc364694003"/>
      <w:bookmarkStart w:id="1496" w:name="_Toc364694120"/>
      <w:bookmarkStart w:id="1497" w:name="_Toc364695279"/>
      <w:bookmarkStart w:id="1498" w:name="_Toc364695396"/>
      <w:bookmarkStart w:id="1499" w:name="_Toc364696139"/>
      <w:bookmarkStart w:id="1500" w:name="_Toc364754388"/>
      <w:bookmarkStart w:id="1501" w:name="_Toc364760209"/>
      <w:bookmarkStart w:id="1502" w:name="_Toc364760323"/>
      <w:bookmarkStart w:id="1503" w:name="_Toc364763123"/>
      <w:bookmarkStart w:id="1504" w:name="_Toc364763276"/>
      <w:bookmarkStart w:id="1505" w:name="_Toc364763421"/>
      <w:bookmarkStart w:id="1506" w:name="_Toc364763561"/>
      <w:bookmarkStart w:id="1507" w:name="_Toc364763699"/>
      <w:bookmarkStart w:id="1508" w:name="_Toc364763838"/>
      <w:bookmarkStart w:id="1509" w:name="_Toc364763967"/>
      <w:bookmarkStart w:id="1510" w:name="_Toc364764079"/>
      <w:bookmarkStart w:id="1511" w:name="_Toc364768417"/>
      <w:bookmarkStart w:id="1512" w:name="_Toc364769595"/>
      <w:bookmarkStart w:id="1513" w:name="_Toc364857034"/>
      <w:bookmarkStart w:id="1514" w:name="_Toc365557819"/>
      <w:bookmarkStart w:id="1515" w:name="_Toc365649856"/>
      <w:bookmarkStart w:id="1516" w:name="_Toc364686340"/>
      <w:bookmarkStart w:id="1517" w:name="_Toc364686558"/>
      <w:bookmarkStart w:id="1518" w:name="_Toc364686775"/>
      <w:bookmarkStart w:id="1519" w:name="_Toc364693333"/>
      <w:bookmarkStart w:id="1520" w:name="_Toc364693773"/>
      <w:bookmarkStart w:id="1521" w:name="_Toc364693893"/>
      <w:bookmarkStart w:id="1522" w:name="_Toc364694006"/>
      <w:bookmarkStart w:id="1523" w:name="_Toc364694123"/>
      <w:bookmarkStart w:id="1524" w:name="_Toc364695282"/>
      <w:bookmarkStart w:id="1525" w:name="_Toc364695399"/>
      <w:bookmarkStart w:id="1526" w:name="_Toc364696142"/>
      <w:bookmarkStart w:id="1527" w:name="_Toc364754391"/>
      <w:bookmarkStart w:id="1528" w:name="_Toc364760212"/>
      <w:bookmarkStart w:id="1529" w:name="_Toc364760326"/>
      <w:bookmarkStart w:id="1530" w:name="_Toc364763126"/>
      <w:bookmarkStart w:id="1531" w:name="_Toc364763279"/>
      <w:bookmarkStart w:id="1532" w:name="_Toc364763424"/>
      <w:bookmarkStart w:id="1533" w:name="_Toc364763564"/>
      <w:bookmarkStart w:id="1534" w:name="_Toc364763702"/>
      <w:bookmarkStart w:id="1535" w:name="_Toc364763841"/>
      <w:bookmarkStart w:id="1536" w:name="_Toc364763970"/>
      <w:bookmarkStart w:id="1537" w:name="_Toc364764082"/>
      <w:bookmarkStart w:id="1538" w:name="_Toc364768420"/>
      <w:bookmarkStart w:id="1539" w:name="_Toc364769598"/>
      <w:bookmarkStart w:id="1540" w:name="_Toc364857037"/>
      <w:bookmarkStart w:id="1541" w:name="_Toc365557822"/>
      <w:bookmarkStart w:id="1542" w:name="_Toc365649859"/>
      <w:bookmarkStart w:id="1543" w:name="_Toc364686341"/>
      <w:bookmarkStart w:id="1544" w:name="_Toc364686559"/>
      <w:bookmarkStart w:id="1545" w:name="_Toc364686776"/>
      <w:bookmarkStart w:id="1546" w:name="_Toc364693334"/>
      <w:bookmarkStart w:id="1547" w:name="_Toc364693774"/>
      <w:bookmarkStart w:id="1548" w:name="_Toc364693894"/>
      <w:bookmarkStart w:id="1549" w:name="_Toc364694007"/>
      <w:bookmarkStart w:id="1550" w:name="_Toc364694124"/>
      <w:bookmarkStart w:id="1551" w:name="_Toc364695283"/>
      <w:bookmarkStart w:id="1552" w:name="_Toc364695400"/>
      <w:bookmarkStart w:id="1553" w:name="_Toc364696143"/>
      <w:bookmarkStart w:id="1554" w:name="_Toc364754392"/>
      <w:bookmarkStart w:id="1555" w:name="_Toc364760213"/>
      <w:bookmarkStart w:id="1556" w:name="_Toc364760327"/>
      <w:bookmarkStart w:id="1557" w:name="_Toc364763127"/>
      <w:bookmarkStart w:id="1558" w:name="_Toc364763280"/>
      <w:bookmarkStart w:id="1559" w:name="_Toc364763425"/>
      <w:bookmarkStart w:id="1560" w:name="_Toc364763565"/>
      <w:bookmarkStart w:id="1561" w:name="_Toc364763703"/>
      <w:bookmarkStart w:id="1562" w:name="_Toc364763842"/>
      <w:bookmarkStart w:id="1563" w:name="_Toc364763971"/>
      <w:bookmarkStart w:id="1564" w:name="_Toc364764083"/>
      <w:bookmarkStart w:id="1565" w:name="_Toc364768421"/>
      <w:bookmarkStart w:id="1566" w:name="_Toc364769599"/>
      <w:bookmarkStart w:id="1567" w:name="_Toc364857038"/>
      <w:bookmarkStart w:id="1568" w:name="_Toc365557823"/>
      <w:bookmarkStart w:id="1569" w:name="_Toc365649860"/>
      <w:bookmarkStart w:id="1570" w:name="_Ref360524732"/>
      <w:bookmarkStart w:id="1571" w:name="_Toc46896980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AA4B04">
        <w:rPr>
          <w:rFonts w:ascii="Arial" w:hAnsi="Arial"/>
        </w:rPr>
        <w:t>SUPPLIER RELIEF DUE TO CUSTOMER CAUSE</w:t>
      </w:r>
      <w:bookmarkEnd w:id="1570"/>
      <w:bookmarkEnd w:id="1571"/>
    </w:p>
    <w:p w:rsidR="004E05DC" w:rsidRPr="00AA4B04" w:rsidRDefault="00F770DB">
      <w:pPr>
        <w:pStyle w:val="GPSL2numberedclause"/>
        <w:rPr>
          <w:rFonts w:ascii="Arial" w:hAnsi="Arial"/>
        </w:rPr>
      </w:pPr>
      <w:bookmarkStart w:id="1572" w:name="_Ref360524376"/>
      <w:r w:rsidRPr="00AA4B04">
        <w:rPr>
          <w:rFonts w:ascii="Arial" w:hAnsi="Arial"/>
        </w:rPr>
        <w:t>If the Supplier has failed to:</w:t>
      </w:r>
      <w:bookmarkEnd w:id="1572"/>
    </w:p>
    <w:p w:rsidR="004E05DC" w:rsidRPr="00AA4B04" w:rsidRDefault="00F770DB">
      <w:pPr>
        <w:pStyle w:val="GPSL3numberedclause"/>
        <w:rPr>
          <w:rFonts w:ascii="Arial" w:hAnsi="Arial"/>
        </w:rPr>
      </w:pPr>
      <w:r w:rsidRPr="00AA4B04">
        <w:rPr>
          <w:rFonts w:ascii="Arial" w:hAnsi="Arial"/>
        </w:rPr>
        <w:t>Achieve a Milestone by its Milestone Date;</w:t>
      </w:r>
    </w:p>
    <w:p w:rsidR="004E05DC" w:rsidRPr="00AA4B04" w:rsidRDefault="00F770DB">
      <w:pPr>
        <w:pStyle w:val="GPSL3numberedclause"/>
        <w:rPr>
          <w:rFonts w:ascii="Arial" w:hAnsi="Arial"/>
        </w:rPr>
      </w:pPr>
      <w:r w:rsidRPr="00AA4B04">
        <w:rPr>
          <w:rFonts w:ascii="Arial" w:hAnsi="Arial"/>
        </w:rPr>
        <w:lastRenderedPageBreak/>
        <w:t xml:space="preserve">Not Used; </w:t>
      </w:r>
    </w:p>
    <w:p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rsidR="004E05DC" w:rsidRPr="00AA4B04" w:rsidRDefault="00F770DB">
      <w:pPr>
        <w:pStyle w:val="GPSL3Indent"/>
        <w:rPr>
          <w:lang w:val="en-GB"/>
        </w:rPr>
      </w:pPr>
      <w:r w:rsidRPr="00AA4B04">
        <w:rPr>
          <w:lang w:val="en-GB"/>
        </w:rPr>
        <w:t xml:space="preserve">(each a “Supplier Non-Performance”), </w:t>
      </w:r>
    </w:p>
    <w:p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597C88">
        <w:rPr>
          <w:rFonts w:ascii="Arial" w:hAnsi="Arial"/>
        </w:rPr>
        <w:t>18</w:t>
      </w:r>
      <w:r w:rsidRPr="00AA4B04">
        <w:rPr>
          <w:rFonts w:ascii="Arial" w:hAnsi="Arial"/>
        </w:rPr>
        <w:fldChar w:fldCharType="end"/>
      </w:r>
      <w:r w:rsidRPr="00AA4B04">
        <w:rPr>
          <w:rFonts w:ascii="Arial" w:hAnsi="Arial"/>
        </w:rPr>
        <w:t xml:space="preserve"> (Supplier Notification of Customer Cause)):</w:t>
      </w:r>
    </w:p>
    <w:p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rsidR="004E05DC" w:rsidRPr="00AA4B04" w:rsidRDefault="00F770DB">
      <w:pPr>
        <w:pStyle w:val="GPSL4numberedclause"/>
        <w:rPr>
          <w:rFonts w:ascii="Arial" w:hAnsi="Arial"/>
          <w:szCs w:val="22"/>
        </w:rPr>
      </w:pPr>
      <w:r w:rsidRPr="00AA4B04">
        <w:rPr>
          <w:rFonts w:ascii="Arial" w:hAnsi="Arial"/>
          <w:szCs w:val="22"/>
        </w:rPr>
        <w:t>Not used.</w:t>
      </w:r>
    </w:p>
    <w:p w:rsidR="004E05DC" w:rsidRPr="00AA4B04" w:rsidRDefault="00F770DB">
      <w:pPr>
        <w:pStyle w:val="GPSL2numberedclause"/>
        <w:rPr>
          <w:rFonts w:ascii="Arial" w:hAnsi="Arial"/>
        </w:rPr>
      </w:pPr>
      <w:bookmarkStart w:id="1573" w:name="_Ref363746593"/>
      <w:bookmarkStart w:id="157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597C88">
        <w:rPr>
          <w:rFonts w:ascii="Arial" w:hAnsi="Arial"/>
        </w:rPr>
        <w:t>40.1</w:t>
      </w:r>
      <w:r w:rsidRPr="00AA4B04">
        <w:rPr>
          <w:rFonts w:ascii="Arial" w:hAnsi="Arial"/>
        </w:rPr>
        <w:fldChar w:fldCharType="end"/>
      </w:r>
      <w:r w:rsidRPr="00AA4B04">
        <w:rPr>
          <w:rFonts w:ascii="Arial" w:hAnsi="Arial"/>
        </w:rPr>
        <w:t>, the Supplier shall:</w:t>
      </w:r>
      <w:bookmarkEnd w:id="1573"/>
    </w:p>
    <w:p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597C88">
        <w:rPr>
          <w:rFonts w:ascii="Arial" w:hAnsi="Arial"/>
        </w:rPr>
        <w:t>18</w:t>
      </w:r>
      <w:r w:rsidRPr="00AA4B04">
        <w:rPr>
          <w:rFonts w:ascii="Arial" w:hAnsi="Arial"/>
        </w:rPr>
        <w:fldChar w:fldCharType="end"/>
      </w:r>
      <w:r w:rsidRPr="00AA4B04">
        <w:rPr>
          <w:rFonts w:ascii="Arial" w:hAnsi="Arial"/>
        </w:rPr>
        <w:t xml:space="preserve"> (Notification of Customer Cause); and</w:t>
      </w:r>
    </w:p>
    <w:p w:rsidR="004E05DC" w:rsidRPr="00AA4B04" w:rsidRDefault="00F770DB">
      <w:pPr>
        <w:pStyle w:val="GPSL3numberedclause"/>
        <w:rPr>
          <w:rFonts w:ascii="Arial" w:hAnsi="Arial"/>
        </w:rPr>
      </w:pPr>
      <w:bookmarkStart w:id="157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4"/>
      <w:bookmarkEnd w:id="1575"/>
    </w:p>
    <w:p w:rsidR="004E05DC" w:rsidRPr="00AA4B04" w:rsidRDefault="00F770DB">
      <w:pPr>
        <w:pStyle w:val="GPSL4numberedclause"/>
        <w:rPr>
          <w:rFonts w:ascii="Arial" w:hAnsi="Arial"/>
          <w:szCs w:val="22"/>
        </w:rPr>
      </w:pPr>
      <w:r w:rsidRPr="00AA4B04">
        <w:rPr>
          <w:rFonts w:ascii="Arial" w:hAnsi="Arial"/>
          <w:szCs w:val="22"/>
        </w:rPr>
        <w:t>the Supplier Non-Performance;</w:t>
      </w:r>
    </w:p>
    <w:p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rsidR="004E05DC" w:rsidRPr="00AA4B04" w:rsidRDefault="00F770DB">
      <w:pPr>
        <w:pStyle w:val="GPSL4numberedclause"/>
        <w:rPr>
          <w:rFonts w:ascii="Arial" w:hAnsi="Arial"/>
          <w:szCs w:val="22"/>
        </w:rPr>
      </w:pPr>
      <w:r w:rsidRPr="00AA4B04">
        <w:rPr>
          <w:rFonts w:ascii="Arial" w:hAnsi="Arial"/>
          <w:szCs w:val="22"/>
        </w:rPr>
        <w:t>the relief claimed by the Supplier.</w:t>
      </w:r>
    </w:p>
    <w:p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597C88">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rsidR="004E05DC" w:rsidRPr="00AA4B04" w:rsidRDefault="00F770DB">
      <w:pPr>
        <w:pStyle w:val="GPSL3numberedclause"/>
        <w:rPr>
          <w:rFonts w:ascii="Arial" w:hAnsi="Arial"/>
        </w:rPr>
      </w:pPr>
      <w:r w:rsidRPr="00AA4B04">
        <w:rPr>
          <w:rFonts w:ascii="Arial" w:hAnsi="Arial"/>
        </w:rPr>
        <w:t>the nature and/or extent of the relief claimed by the Supplier,</w:t>
      </w:r>
    </w:p>
    <w:p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597C88">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rsidR="004E05DC" w:rsidRPr="00AA4B04" w:rsidRDefault="00F770DB">
      <w:pPr>
        <w:pStyle w:val="GPSL1CLAUSEHEADING"/>
        <w:rPr>
          <w:rFonts w:ascii="Arial" w:hAnsi="Arial"/>
        </w:rPr>
      </w:pPr>
      <w:bookmarkStart w:id="1576" w:name="_Ref360529032"/>
      <w:bookmarkStart w:id="1577" w:name="_Toc468969804"/>
      <w:r w:rsidRPr="00AA4B04">
        <w:rPr>
          <w:rFonts w:ascii="Arial" w:hAnsi="Arial"/>
        </w:rPr>
        <w:t>FORCE MAJEURE</w:t>
      </w:r>
      <w:bookmarkEnd w:id="1576"/>
      <w:bookmarkEnd w:id="1577"/>
    </w:p>
    <w:p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597C88">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597C88">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597C88">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597C88">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597C88">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rsidR="004E05DC" w:rsidRPr="00AA4B04" w:rsidRDefault="00F770DB">
      <w:pPr>
        <w:pStyle w:val="GPSL2numberedclause"/>
        <w:rPr>
          <w:rFonts w:ascii="Arial" w:hAnsi="Arial"/>
        </w:rPr>
      </w:pPr>
      <w:bookmarkStart w:id="1578"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8"/>
    </w:p>
    <w:p w:rsidR="004E05DC" w:rsidRPr="00AA4B04" w:rsidRDefault="00F770DB">
      <w:pPr>
        <w:pStyle w:val="GPSL2numberedclause"/>
        <w:rPr>
          <w:rFonts w:ascii="Arial" w:hAnsi="Arial"/>
        </w:rPr>
      </w:pPr>
      <w:r w:rsidRPr="00AA4B04">
        <w:rPr>
          <w:rFonts w:ascii="Arial" w:hAnsi="Arial"/>
        </w:rPr>
        <w:t>Where, as a result of a Force Majeure Event:</w:t>
      </w:r>
    </w:p>
    <w:p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rsidR="004E05DC" w:rsidRPr="00AA4B04" w:rsidRDefault="00F770DB">
      <w:pPr>
        <w:pStyle w:val="GPSL4numberedclause"/>
        <w:rPr>
          <w:rFonts w:ascii="Arial" w:hAnsi="Arial"/>
          <w:szCs w:val="22"/>
        </w:rPr>
      </w:pPr>
      <w:bookmarkStart w:id="157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9"/>
    </w:p>
    <w:p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rsidR="004E05DC" w:rsidRPr="00AA4B04" w:rsidRDefault="00F770DB">
      <w:pPr>
        <w:pStyle w:val="GPSL4numberedclause"/>
        <w:rPr>
          <w:rFonts w:ascii="Arial" w:hAnsi="Arial"/>
          <w:szCs w:val="22"/>
        </w:rPr>
      </w:pPr>
      <w:r w:rsidRPr="00AA4B04">
        <w:rPr>
          <w:rFonts w:ascii="Arial" w:hAnsi="Arial"/>
          <w:szCs w:val="22"/>
        </w:rPr>
        <w:t>the Customer shall not be entitled:</w:t>
      </w:r>
    </w:p>
    <w:p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rsidR="004E05DC" w:rsidRPr="00AA4B04" w:rsidRDefault="00F770DB">
      <w:pPr>
        <w:pStyle w:val="GPSL5numberedclause"/>
        <w:rPr>
          <w:rFonts w:ascii="Arial" w:hAnsi="Arial"/>
          <w:szCs w:val="22"/>
        </w:rPr>
      </w:pPr>
      <w:r w:rsidRPr="00AA4B04">
        <w:rPr>
          <w:rFonts w:ascii="Arial" w:hAnsi="Arial"/>
          <w:szCs w:val="22"/>
        </w:rPr>
        <w:t xml:space="preserve">Not used; </w:t>
      </w:r>
    </w:p>
    <w:p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rsidR="004E05DC" w:rsidRPr="00AA4B04" w:rsidRDefault="00F770DB">
      <w:pPr>
        <w:pStyle w:val="GPSL2numberedclause"/>
        <w:rPr>
          <w:rFonts w:ascii="Arial" w:hAnsi="Arial"/>
        </w:rPr>
      </w:pPr>
      <w:bookmarkStart w:id="1580"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0"/>
    </w:p>
    <w:p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597C88">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597C88">
        <w:rPr>
          <w:rFonts w:ascii="Arial" w:hAnsi="Arial"/>
        </w:rPr>
        <w:t>41.7</w:t>
      </w:r>
      <w:r w:rsidRPr="00AA4B04">
        <w:rPr>
          <w:rFonts w:ascii="Arial" w:hAnsi="Arial"/>
        </w:rPr>
        <w:fldChar w:fldCharType="end"/>
      </w:r>
      <w:r w:rsidRPr="00AA4B04">
        <w:rPr>
          <w:rFonts w:ascii="Arial" w:hAnsi="Arial"/>
        </w:rPr>
        <w:t>.</w:t>
      </w:r>
    </w:p>
    <w:p w:rsidR="004E05DC" w:rsidRPr="00A11170" w:rsidRDefault="00F770DB">
      <w:pPr>
        <w:pStyle w:val="GPSSectionHeading"/>
        <w:rPr>
          <w:rFonts w:cs="Arial"/>
          <w:color w:val="auto"/>
        </w:rPr>
      </w:pPr>
      <w:bookmarkStart w:id="1581" w:name="_Toc468969805"/>
      <w:r w:rsidRPr="00A11170">
        <w:rPr>
          <w:rFonts w:cs="Arial"/>
          <w:color w:val="auto"/>
        </w:rPr>
        <w:t>TERMINATION AND EXIT MANAGEMENT</w:t>
      </w:r>
      <w:bookmarkEnd w:id="1581"/>
    </w:p>
    <w:p w:rsidR="004E05DC" w:rsidRPr="00AA4B04" w:rsidRDefault="00F770DB">
      <w:pPr>
        <w:pStyle w:val="GPSL1CLAUSEHEADING"/>
        <w:rPr>
          <w:rFonts w:ascii="Arial" w:hAnsi="Arial"/>
        </w:rPr>
      </w:pPr>
      <w:bookmarkStart w:id="1582" w:name="_Ref379273959"/>
      <w:bookmarkStart w:id="1583" w:name="_Toc468969806"/>
      <w:r w:rsidRPr="00AA4B04">
        <w:rPr>
          <w:rFonts w:ascii="Arial" w:hAnsi="Arial"/>
        </w:rPr>
        <w:t xml:space="preserve">CUSTOMER </w:t>
      </w:r>
      <w:bookmarkStart w:id="1584" w:name="_Toc349229885"/>
      <w:bookmarkStart w:id="1585" w:name="_Toc349230048"/>
      <w:bookmarkStart w:id="1586" w:name="_Toc349230448"/>
      <w:bookmarkStart w:id="1587" w:name="_Toc349231330"/>
      <w:bookmarkStart w:id="1588" w:name="_Toc349232056"/>
      <w:bookmarkStart w:id="1589" w:name="_Toc349232437"/>
      <w:bookmarkStart w:id="1590" w:name="_Toc349233173"/>
      <w:bookmarkStart w:id="1591" w:name="_Toc349233308"/>
      <w:bookmarkStart w:id="1592" w:name="_Toc349233442"/>
      <w:bookmarkStart w:id="1593" w:name="_Toc350503031"/>
      <w:bookmarkStart w:id="1594" w:name="_Toc350504021"/>
      <w:bookmarkStart w:id="1595" w:name="_Toc350506311"/>
      <w:bookmarkStart w:id="1596" w:name="_Toc350506549"/>
      <w:bookmarkStart w:id="1597" w:name="_Toc350506679"/>
      <w:bookmarkStart w:id="1598" w:name="_Toc350506809"/>
      <w:bookmarkStart w:id="1599" w:name="_Toc350506941"/>
      <w:bookmarkStart w:id="1600" w:name="_Toc350507402"/>
      <w:bookmarkStart w:id="1601" w:name="_Toc350507936"/>
      <w:bookmarkStart w:id="1602" w:name="_Ref349135119"/>
      <w:bookmarkStart w:id="1603" w:name="_Toc350503032"/>
      <w:bookmarkStart w:id="1604" w:name="_Toc350504022"/>
      <w:bookmarkStart w:id="1605" w:name="_Toc350507937"/>
      <w:bookmarkStart w:id="1606" w:name="_Toc358671784"/>
      <w:bookmarkStart w:id="1607" w:name="_Ref360201395"/>
      <w:bookmarkStart w:id="1608" w:name="_Ref360631652"/>
      <w:bookmarkStart w:id="1609" w:name="_Ref313371016"/>
      <w:bookmarkEnd w:id="1419"/>
      <w:bookmarkEnd w:id="1420"/>
      <w:bookmarkEnd w:id="1421"/>
      <w:bookmarkEnd w:id="142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AA4B04">
        <w:rPr>
          <w:rFonts w:ascii="Arial" w:hAnsi="Arial"/>
        </w:rPr>
        <w:t>TERMINATION RIGHTS</w:t>
      </w:r>
      <w:bookmarkEnd w:id="1582"/>
      <w:bookmarkEnd w:id="1583"/>
      <w:bookmarkEnd w:id="1602"/>
      <w:bookmarkEnd w:id="1603"/>
      <w:bookmarkEnd w:id="1604"/>
      <w:bookmarkEnd w:id="1605"/>
      <w:bookmarkEnd w:id="1606"/>
      <w:bookmarkEnd w:id="1607"/>
      <w:bookmarkEnd w:id="1608"/>
    </w:p>
    <w:p w:rsidR="004E05DC" w:rsidRPr="00AA4B04" w:rsidRDefault="00F770DB">
      <w:pPr>
        <w:pStyle w:val="GPSL2numberedclause"/>
        <w:rPr>
          <w:rFonts w:ascii="Arial" w:hAnsi="Arial"/>
        </w:rPr>
      </w:pPr>
      <w:bookmarkStart w:id="1610" w:name="_Ref313369360"/>
      <w:bookmarkEnd w:id="1609"/>
      <w:r w:rsidRPr="00AA4B04">
        <w:rPr>
          <w:rFonts w:ascii="Arial" w:hAnsi="Arial"/>
        </w:rPr>
        <w:t>Termination in Relation to Call Off Guarantee</w:t>
      </w:r>
      <w:bookmarkEnd w:id="1610"/>
    </w:p>
    <w:p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597C88">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rsidR="004E05DC" w:rsidRPr="00AA4B04" w:rsidRDefault="00F770DB">
      <w:pPr>
        <w:pStyle w:val="GPSL2numberedclause"/>
        <w:rPr>
          <w:rFonts w:ascii="Arial" w:hAnsi="Arial"/>
        </w:rPr>
      </w:pPr>
      <w:bookmarkStart w:id="1611" w:name="_Ref313369326"/>
      <w:r w:rsidRPr="00AA4B04">
        <w:rPr>
          <w:rFonts w:ascii="Arial" w:hAnsi="Arial"/>
        </w:rPr>
        <w:t>Termination on Material Default</w:t>
      </w:r>
      <w:bookmarkEnd w:id="1611"/>
    </w:p>
    <w:p w:rsidR="004E05DC" w:rsidRPr="00AA4B04" w:rsidRDefault="00F770DB">
      <w:pPr>
        <w:pStyle w:val="GPSL3numberedclause"/>
        <w:rPr>
          <w:rFonts w:ascii="Arial" w:hAnsi="Arial"/>
        </w:rPr>
      </w:pPr>
      <w:bookmarkStart w:id="1612" w:name="_Ref364170922"/>
      <w:r w:rsidRPr="00AA4B04">
        <w:rPr>
          <w:rFonts w:ascii="Arial" w:hAnsi="Arial"/>
        </w:rPr>
        <w:t>The Customer may terminate this Call Off Contract for material Default by issuing a Termination Notice to the Supplier where:</w:t>
      </w:r>
      <w:bookmarkEnd w:id="1612"/>
      <w:r w:rsidRPr="00AA4B04">
        <w:rPr>
          <w:rFonts w:ascii="Arial" w:hAnsi="Arial"/>
        </w:rPr>
        <w:t xml:space="preserve"> </w:t>
      </w:r>
    </w:p>
    <w:p w:rsidR="004E05DC" w:rsidRPr="00AA4B04" w:rsidRDefault="00F770DB">
      <w:pPr>
        <w:pStyle w:val="GPSL4numberedclause"/>
        <w:rPr>
          <w:rFonts w:ascii="Arial" w:hAnsi="Arial"/>
          <w:szCs w:val="22"/>
        </w:rPr>
      </w:pPr>
      <w:r w:rsidRPr="00AA4B04">
        <w:rPr>
          <w:rFonts w:ascii="Arial" w:hAnsi="Arial"/>
          <w:szCs w:val="22"/>
        </w:rPr>
        <w:t xml:space="preserve">Not used; </w:t>
      </w:r>
    </w:p>
    <w:p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rsidR="004E05DC" w:rsidRPr="00AA4B04" w:rsidRDefault="00F770DB">
      <w:pPr>
        <w:pStyle w:val="GPSL4numberedclause"/>
        <w:rPr>
          <w:rFonts w:ascii="Arial" w:hAnsi="Arial"/>
          <w:szCs w:val="22"/>
        </w:rPr>
      </w:pPr>
      <w:bookmarkStart w:id="1613"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3"/>
    </w:p>
    <w:p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597C88">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rsidR="004E05DC" w:rsidRPr="00AA4B04" w:rsidRDefault="00F770DB">
      <w:pPr>
        <w:pStyle w:val="GPSL2numberedclause"/>
        <w:rPr>
          <w:rFonts w:ascii="Arial" w:hAnsi="Arial"/>
        </w:rPr>
      </w:pPr>
      <w:bookmarkStart w:id="1614" w:name="_Ref360696331"/>
      <w:r w:rsidRPr="00AA4B04">
        <w:rPr>
          <w:rFonts w:ascii="Arial" w:hAnsi="Arial"/>
        </w:rPr>
        <w:t>Termination in Relation to Financial Standing</w:t>
      </w:r>
      <w:bookmarkEnd w:id="1614"/>
    </w:p>
    <w:p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rsidR="004E05DC" w:rsidRPr="00AA4B04" w:rsidRDefault="00F770DB">
      <w:pPr>
        <w:pStyle w:val="GPSL2numberedclause"/>
        <w:rPr>
          <w:rFonts w:ascii="Arial" w:hAnsi="Arial"/>
        </w:rPr>
      </w:pPr>
      <w:bookmarkStart w:id="1615" w:name="_Ref360699069"/>
      <w:r w:rsidRPr="00AA4B04">
        <w:rPr>
          <w:rFonts w:ascii="Arial" w:hAnsi="Arial"/>
        </w:rPr>
        <w:t>Termination on Insolvency</w:t>
      </w:r>
      <w:bookmarkEnd w:id="1615"/>
    </w:p>
    <w:p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rsidR="004E05DC" w:rsidRPr="00AA4B04" w:rsidRDefault="00F770DB">
      <w:pPr>
        <w:pStyle w:val="GPSL2numberedclause"/>
        <w:rPr>
          <w:rFonts w:ascii="Arial" w:hAnsi="Arial"/>
        </w:rPr>
      </w:pPr>
      <w:bookmarkStart w:id="1616" w:name="_Ref360699078"/>
      <w:r w:rsidRPr="00AA4B04">
        <w:rPr>
          <w:rFonts w:ascii="Arial" w:hAnsi="Arial"/>
        </w:rPr>
        <w:t>Termination on Change of Control</w:t>
      </w:r>
      <w:bookmarkEnd w:id="1616"/>
    </w:p>
    <w:p w:rsidR="004E05DC" w:rsidRPr="00AA4B04" w:rsidRDefault="00F770DB">
      <w:pPr>
        <w:pStyle w:val="GPSL3numberedclause"/>
        <w:rPr>
          <w:rFonts w:ascii="Arial" w:hAnsi="Arial"/>
        </w:rPr>
      </w:pPr>
      <w:bookmarkStart w:id="1617"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7"/>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597C88">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597C88">
        <w:rPr>
          <w:rFonts w:ascii="Arial" w:hAnsi="Arial"/>
        </w:rPr>
        <w:t>42.5</w:t>
      </w:r>
      <w:r w:rsidRPr="00AA4B04">
        <w:rPr>
          <w:rFonts w:ascii="Arial" w:hAnsi="Arial"/>
        </w:rPr>
        <w:fldChar w:fldCharType="end"/>
      </w:r>
      <w:r w:rsidRPr="00AA4B04">
        <w:rPr>
          <w:rFonts w:ascii="Arial" w:hAnsi="Arial"/>
        </w:rPr>
        <w:t xml:space="preserve"> to the Supplier within six (6) Months of:</w:t>
      </w:r>
    </w:p>
    <w:p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rsidR="004E05DC" w:rsidRPr="00AA4B04" w:rsidRDefault="00F770DB">
      <w:pPr>
        <w:pStyle w:val="GPSL2numberedclause"/>
        <w:rPr>
          <w:rFonts w:ascii="Arial" w:hAnsi="Arial"/>
        </w:rPr>
      </w:pPr>
      <w:r w:rsidRPr="00AA4B04">
        <w:rPr>
          <w:rFonts w:ascii="Arial" w:hAnsi="Arial"/>
        </w:rPr>
        <w:t>Termination for breach of Regulations</w:t>
      </w:r>
    </w:p>
    <w:p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rsidR="004E05DC" w:rsidRPr="00AA4B04" w:rsidRDefault="00F770DB">
      <w:pPr>
        <w:pStyle w:val="GPSL2numberedclause"/>
        <w:rPr>
          <w:rFonts w:ascii="Arial" w:hAnsi="Arial"/>
        </w:rPr>
      </w:pPr>
      <w:bookmarkStart w:id="1618" w:name="_Ref313369604"/>
      <w:r w:rsidRPr="00AA4B04">
        <w:rPr>
          <w:rFonts w:ascii="Arial" w:hAnsi="Arial"/>
        </w:rPr>
        <w:t>Termination Without Cause</w:t>
      </w:r>
      <w:bookmarkEnd w:id="1618"/>
    </w:p>
    <w:p w:rsidR="004E05DC" w:rsidRPr="00AA4B04" w:rsidRDefault="00F770DB">
      <w:pPr>
        <w:pStyle w:val="GPSL3numberedclause"/>
        <w:rPr>
          <w:rFonts w:ascii="Arial" w:hAnsi="Arial"/>
        </w:rPr>
      </w:pPr>
      <w:bookmarkStart w:id="1619"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19"/>
    </w:p>
    <w:p w:rsidR="004E05DC" w:rsidRPr="00AA4B04" w:rsidRDefault="00F770DB">
      <w:pPr>
        <w:pStyle w:val="GPSL2numberedclause"/>
        <w:rPr>
          <w:rFonts w:ascii="Arial" w:hAnsi="Arial"/>
        </w:rPr>
      </w:pPr>
      <w:bookmarkStart w:id="1620" w:name="_Ref358382185"/>
      <w:r w:rsidRPr="00AA4B04">
        <w:rPr>
          <w:rFonts w:ascii="Arial" w:hAnsi="Arial"/>
        </w:rPr>
        <w:t>Termination in Relation to Framework Agreement</w:t>
      </w:r>
      <w:bookmarkEnd w:id="1620"/>
    </w:p>
    <w:p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rsidR="004E05DC" w:rsidRPr="00AA4B04" w:rsidRDefault="00F770DB">
      <w:pPr>
        <w:pStyle w:val="GPSL2numberedclause"/>
        <w:rPr>
          <w:rFonts w:ascii="Arial" w:hAnsi="Arial"/>
        </w:rPr>
      </w:pPr>
      <w:bookmarkStart w:id="1621" w:name="_Ref313369421"/>
      <w:r w:rsidRPr="00AA4B04">
        <w:rPr>
          <w:rFonts w:ascii="Arial" w:hAnsi="Arial"/>
        </w:rPr>
        <w:t>Termination In Relation to Benchmarking</w:t>
      </w:r>
      <w:bookmarkEnd w:id="1621"/>
    </w:p>
    <w:p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rsidR="004E05DC" w:rsidRPr="00AA4B04" w:rsidRDefault="00F770DB">
      <w:pPr>
        <w:pStyle w:val="GPSL2numberedclause"/>
        <w:rPr>
          <w:rFonts w:ascii="Arial" w:hAnsi="Arial"/>
        </w:rPr>
      </w:pPr>
      <w:bookmarkStart w:id="1622" w:name="_Ref364755774"/>
      <w:r w:rsidRPr="00AA4B04">
        <w:rPr>
          <w:rFonts w:ascii="Arial" w:hAnsi="Arial"/>
        </w:rPr>
        <w:t>Termination in Relation to Variation</w:t>
      </w:r>
      <w:bookmarkEnd w:id="1622"/>
    </w:p>
    <w:p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rsidR="004E05DC" w:rsidRPr="00AA4B04" w:rsidRDefault="00F770DB">
      <w:pPr>
        <w:pStyle w:val="GPSL1CLAUSEHEADING"/>
        <w:rPr>
          <w:rFonts w:ascii="Arial" w:hAnsi="Arial"/>
        </w:rPr>
      </w:pPr>
      <w:bookmarkStart w:id="1623" w:name="_Toc468969807"/>
      <w:r w:rsidRPr="00AA4B04">
        <w:rPr>
          <w:rFonts w:ascii="Arial" w:hAnsi="Arial"/>
        </w:rPr>
        <w:t>SUPPLIER TERMINATION RIGHTS</w:t>
      </w:r>
      <w:bookmarkEnd w:id="1623"/>
    </w:p>
    <w:p w:rsidR="004E05DC" w:rsidRPr="00AA4B04" w:rsidRDefault="00F770DB">
      <w:pPr>
        <w:pStyle w:val="GPSL2numberedclause"/>
        <w:rPr>
          <w:rFonts w:ascii="Arial" w:hAnsi="Arial"/>
        </w:rPr>
      </w:pPr>
      <w:bookmarkStart w:id="1624" w:name="_Ref360201537"/>
      <w:bookmarkStart w:id="1625" w:name="_Ref359363788"/>
      <w:bookmarkStart w:id="1626" w:name="_Ref360696658"/>
      <w:r w:rsidRPr="00AA4B04">
        <w:rPr>
          <w:rFonts w:ascii="Arial" w:hAnsi="Arial"/>
        </w:rPr>
        <w:t>Termination on Customer Cause</w:t>
      </w:r>
      <w:bookmarkEnd w:id="1624"/>
      <w:r w:rsidRPr="00AA4B04">
        <w:rPr>
          <w:rFonts w:ascii="Arial" w:hAnsi="Arial"/>
        </w:rPr>
        <w:t xml:space="preserve"> </w:t>
      </w:r>
      <w:bookmarkEnd w:id="1625"/>
      <w:r w:rsidRPr="00AA4B04">
        <w:rPr>
          <w:rFonts w:ascii="Arial" w:hAnsi="Arial"/>
        </w:rPr>
        <w:t>for Failure to Pay</w:t>
      </w:r>
      <w:bookmarkEnd w:id="1626"/>
    </w:p>
    <w:p w:rsidR="004E05DC" w:rsidRPr="00AA4B04" w:rsidRDefault="00F770DB">
      <w:pPr>
        <w:pStyle w:val="GPSL3numberedclause"/>
        <w:rPr>
          <w:rFonts w:ascii="Arial" w:hAnsi="Arial"/>
        </w:rPr>
      </w:pPr>
      <w:bookmarkStart w:id="162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597C88">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7"/>
      <w:r w:rsidRPr="00AA4B04">
        <w:rPr>
          <w:rFonts w:ascii="Arial" w:hAnsi="Arial"/>
        </w:rPr>
        <w:t xml:space="preserve"> </w:t>
      </w:r>
    </w:p>
    <w:p w:rsidR="004E05DC" w:rsidRPr="00AA4B04" w:rsidRDefault="00F770DB">
      <w:pPr>
        <w:pStyle w:val="GPSL4numberedclause"/>
        <w:rPr>
          <w:rFonts w:ascii="Arial" w:hAnsi="Arial"/>
          <w:szCs w:val="22"/>
        </w:rPr>
      </w:pPr>
      <w:r w:rsidRPr="00AA4B04">
        <w:rPr>
          <w:rFonts w:ascii="Arial" w:hAnsi="Arial"/>
          <w:szCs w:val="22"/>
        </w:rPr>
        <w:t>the Customer’s failure to pay; and</w:t>
      </w:r>
    </w:p>
    <w:p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597C88">
        <w:rPr>
          <w:lang w:val="en-GB"/>
        </w:rPr>
        <w:t>24.3</w:t>
      </w:r>
      <w:r w:rsidRPr="00AA4B04">
        <w:rPr>
          <w:lang w:val="en-GB"/>
        </w:rPr>
        <w:fldChar w:fldCharType="end"/>
      </w:r>
      <w:r w:rsidRPr="00AA4B04">
        <w:rPr>
          <w:lang w:val="en-GB"/>
        </w:rPr>
        <w:t xml:space="preserve"> (Retention and Set off).</w:t>
      </w:r>
    </w:p>
    <w:p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rsidR="004E05DC" w:rsidRPr="00AA4B04" w:rsidRDefault="00F770DB">
      <w:pPr>
        <w:pStyle w:val="GPSL1CLAUSEHEADING"/>
        <w:rPr>
          <w:rFonts w:ascii="Arial" w:hAnsi="Arial"/>
        </w:rPr>
      </w:pPr>
      <w:bookmarkStart w:id="1628" w:name="_Ref360631684"/>
      <w:bookmarkStart w:id="1629" w:name="_Toc468969808"/>
      <w:r w:rsidRPr="00AA4B04">
        <w:rPr>
          <w:rFonts w:ascii="Arial" w:hAnsi="Arial"/>
        </w:rPr>
        <w:t>TERMINATION BY EITHER PARTY</w:t>
      </w:r>
      <w:bookmarkEnd w:id="1628"/>
      <w:bookmarkEnd w:id="1629"/>
    </w:p>
    <w:p w:rsidR="004E05DC" w:rsidRPr="00AA4B04" w:rsidRDefault="00F770DB">
      <w:pPr>
        <w:pStyle w:val="GPSL2numberedclause"/>
        <w:rPr>
          <w:rFonts w:ascii="Arial" w:hAnsi="Arial"/>
        </w:rPr>
      </w:pPr>
      <w:bookmarkStart w:id="1630" w:name="_Ref358386623"/>
      <w:r w:rsidRPr="00AA4B04">
        <w:rPr>
          <w:rFonts w:ascii="Arial" w:hAnsi="Arial"/>
        </w:rPr>
        <w:lastRenderedPageBreak/>
        <w:t>Termination for continuing Force Majeure Event</w:t>
      </w:r>
      <w:bookmarkEnd w:id="1630"/>
    </w:p>
    <w:p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597C88">
        <w:rPr>
          <w:rFonts w:ascii="Arial" w:hAnsi="Arial"/>
        </w:rPr>
        <w:t>41.6.1(a)</w:t>
      </w:r>
      <w:r w:rsidRPr="00AA4B04">
        <w:rPr>
          <w:rFonts w:ascii="Arial" w:hAnsi="Arial"/>
        </w:rPr>
        <w:fldChar w:fldCharType="end"/>
      </w:r>
      <w:r w:rsidRPr="00AA4B04">
        <w:rPr>
          <w:rFonts w:ascii="Arial" w:hAnsi="Arial"/>
        </w:rPr>
        <w:t xml:space="preserve"> (Force Majeure).</w:t>
      </w:r>
    </w:p>
    <w:p w:rsidR="004E05DC" w:rsidRPr="00AA4B04" w:rsidRDefault="00F770DB">
      <w:pPr>
        <w:pStyle w:val="GPSL1CLAUSEHEADING"/>
        <w:rPr>
          <w:rFonts w:ascii="Arial" w:hAnsi="Arial"/>
        </w:rPr>
      </w:pPr>
      <w:bookmarkStart w:id="1631" w:name="_Toc349229887"/>
      <w:bookmarkStart w:id="1632" w:name="_Toc349230050"/>
      <w:bookmarkStart w:id="1633" w:name="_Toc349230450"/>
      <w:bookmarkStart w:id="1634" w:name="_Toc349231332"/>
      <w:bookmarkStart w:id="1635" w:name="_Toc349232058"/>
      <w:bookmarkStart w:id="1636" w:name="_Toc349232439"/>
      <w:bookmarkStart w:id="1637" w:name="_Toc349233175"/>
      <w:bookmarkStart w:id="1638" w:name="_Toc349233310"/>
      <w:bookmarkStart w:id="1639" w:name="_Toc349233444"/>
      <w:bookmarkStart w:id="1640" w:name="_Toc350503033"/>
      <w:bookmarkStart w:id="1641" w:name="_Toc350504023"/>
      <w:bookmarkStart w:id="1642" w:name="_Toc350506313"/>
      <w:bookmarkStart w:id="1643" w:name="_Toc350506551"/>
      <w:bookmarkStart w:id="1644" w:name="_Toc350506681"/>
      <w:bookmarkStart w:id="1645" w:name="_Toc350506811"/>
      <w:bookmarkStart w:id="1646" w:name="_Toc350506943"/>
      <w:bookmarkStart w:id="1647" w:name="_Toc350507404"/>
      <w:bookmarkStart w:id="1648" w:name="_Toc350507938"/>
      <w:bookmarkStart w:id="1649" w:name="_Ref349209040"/>
      <w:bookmarkStart w:id="1650" w:name="_Ref349209909"/>
      <w:bookmarkStart w:id="1651" w:name="_Toc350503034"/>
      <w:bookmarkStart w:id="1652" w:name="_Toc350504024"/>
      <w:bookmarkStart w:id="1653" w:name="_Toc350507939"/>
      <w:bookmarkStart w:id="1654" w:name="_Toc358671785"/>
      <w:bookmarkStart w:id="1655" w:name="_Ref364172118"/>
      <w:bookmarkStart w:id="1656" w:name="_Toc468969809"/>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AA4B04">
        <w:rPr>
          <w:rFonts w:ascii="Arial" w:hAnsi="Arial"/>
        </w:rPr>
        <w:t>PARTIAL TERMINATION, SUSPENSION AND PARTIAL SUSPENSION</w:t>
      </w:r>
      <w:bookmarkEnd w:id="1649"/>
      <w:bookmarkEnd w:id="1650"/>
      <w:bookmarkEnd w:id="1651"/>
      <w:bookmarkEnd w:id="1652"/>
      <w:bookmarkEnd w:id="1653"/>
      <w:bookmarkEnd w:id="1654"/>
      <w:bookmarkEnd w:id="1655"/>
      <w:bookmarkEnd w:id="1656"/>
    </w:p>
    <w:p w:rsidR="004E05DC" w:rsidRPr="00AA4B04" w:rsidRDefault="00F770DB">
      <w:pPr>
        <w:pStyle w:val="GPSL2numberedclause"/>
        <w:rPr>
          <w:rFonts w:ascii="Arial" w:hAnsi="Arial"/>
        </w:rPr>
      </w:pPr>
      <w:bookmarkStart w:id="165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7"/>
    </w:p>
    <w:p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597C88">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597C88">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597C88">
        <w:rPr>
          <w:rFonts w:ascii="Arial" w:hAnsi="Arial"/>
        </w:rPr>
        <w:t>42.7</w:t>
      </w:r>
      <w:r w:rsidRPr="00AA4B04">
        <w:rPr>
          <w:rFonts w:ascii="Arial" w:hAnsi="Arial"/>
        </w:rPr>
        <w:fldChar w:fldCharType="end"/>
      </w:r>
      <w:r w:rsidRPr="00AA4B04">
        <w:rPr>
          <w:rFonts w:ascii="Arial" w:hAnsi="Arial"/>
        </w:rPr>
        <w:t xml:space="preserve"> (Termination Without Cause); and</w:t>
      </w:r>
    </w:p>
    <w:p w:rsidR="004E05DC" w:rsidRPr="00AA4B04" w:rsidRDefault="00F770DB">
      <w:pPr>
        <w:pStyle w:val="GPSL3numberedclause"/>
        <w:rPr>
          <w:rFonts w:ascii="Arial" w:hAnsi="Arial"/>
        </w:rPr>
      </w:pPr>
      <w:r w:rsidRPr="00AA4B04">
        <w:rPr>
          <w:rFonts w:ascii="Arial" w:hAnsi="Arial"/>
        </w:rPr>
        <w:t>reject the Variation.</w:t>
      </w:r>
    </w:p>
    <w:p w:rsidR="004E05DC" w:rsidRPr="00AA4B04" w:rsidRDefault="00F770DB">
      <w:pPr>
        <w:pStyle w:val="GPSL1CLAUSEHEADING"/>
        <w:rPr>
          <w:rFonts w:ascii="Arial" w:hAnsi="Arial"/>
        </w:rPr>
      </w:pPr>
      <w:bookmarkStart w:id="1658" w:name="_Toc349229889"/>
      <w:bookmarkStart w:id="1659" w:name="_Toc349230052"/>
      <w:bookmarkStart w:id="1660" w:name="_Toc349230452"/>
      <w:bookmarkStart w:id="1661" w:name="_Toc349231334"/>
      <w:bookmarkStart w:id="1662" w:name="_Toc349232060"/>
      <w:bookmarkStart w:id="1663" w:name="_Toc349232441"/>
      <w:bookmarkStart w:id="1664" w:name="_Toc349233177"/>
      <w:bookmarkStart w:id="1665" w:name="_Toc349233312"/>
      <w:bookmarkStart w:id="1666" w:name="_Toc349233446"/>
      <w:bookmarkStart w:id="1667" w:name="_Toc350503035"/>
      <w:bookmarkStart w:id="1668" w:name="_Toc350504025"/>
      <w:bookmarkStart w:id="1669" w:name="_Toc350506315"/>
      <w:bookmarkStart w:id="1670" w:name="_Toc350506553"/>
      <w:bookmarkStart w:id="1671" w:name="_Toc350506683"/>
      <w:bookmarkStart w:id="1672" w:name="_Toc350506813"/>
      <w:bookmarkStart w:id="1673" w:name="_Toc350506945"/>
      <w:bookmarkStart w:id="1674" w:name="_Toc350507406"/>
      <w:bookmarkStart w:id="1675" w:name="_Toc350507940"/>
      <w:bookmarkStart w:id="1676" w:name="_Ref313370007"/>
      <w:bookmarkStart w:id="1677" w:name="_Toc314810819"/>
      <w:bookmarkStart w:id="1678" w:name="_Toc350503036"/>
      <w:bookmarkStart w:id="1679" w:name="_Toc350504026"/>
      <w:bookmarkStart w:id="1680" w:name="_Toc350507941"/>
      <w:bookmarkStart w:id="1681" w:name="_Toc358671786"/>
      <w:bookmarkStart w:id="1682" w:name="_Ref359517908"/>
      <w:bookmarkStart w:id="1683" w:name="_Toc46896981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AA4B04">
        <w:rPr>
          <w:rFonts w:ascii="Arial" w:hAnsi="Arial"/>
        </w:rPr>
        <w:t>CONSEQUENCES OF EXPIRY OR TERMINATION</w:t>
      </w:r>
      <w:bookmarkEnd w:id="1676"/>
      <w:bookmarkEnd w:id="1677"/>
      <w:bookmarkEnd w:id="1678"/>
      <w:bookmarkEnd w:id="1679"/>
      <w:bookmarkEnd w:id="1680"/>
      <w:bookmarkEnd w:id="1681"/>
      <w:bookmarkEnd w:id="1682"/>
      <w:bookmarkEnd w:id="1683"/>
    </w:p>
    <w:p w:rsidR="004E05DC" w:rsidRPr="00AA4B04" w:rsidRDefault="00F770DB">
      <w:pPr>
        <w:pStyle w:val="GPSL2numberedclause"/>
        <w:rPr>
          <w:rFonts w:ascii="Arial" w:hAnsi="Arial"/>
        </w:rPr>
      </w:pPr>
      <w:bookmarkStart w:id="1684" w:name="_Ref349133844"/>
      <w:bookmarkStart w:id="1685" w:name="_Ref364178480"/>
      <w:bookmarkStart w:id="168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597C88">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597C88">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597C88">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597C88">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597C88">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4"/>
      <w:bookmarkEnd w:id="168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597C88">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6"/>
    </w:p>
    <w:p w:rsidR="004E05DC" w:rsidRPr="00AA4B04" w:rsidRDefault="00F770DB">
      <w:pPr>
        <w:pStyle w:val="GPSL3numberedclause"/>
        <w:rPr>
          <w:rFonts w:ascii="Arial" w:hAnsi="Arial"/>
        </w:rPr>
      </w:pPr>
      <w:r w:rsidRPr="00AA4B04">
        <w:rPr>
          <w:rFonts w:ascii="Arial" w:hAnsi="Arial"/>
        </w:rPr>
        <w:t>Where the Customer:</w:t>
      </w:r>
    </w:p>
    <w:p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597C88">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597C88">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rsidR="004E05DC" w:rsidRPr="00AA4B04" w:rsidRDefault="00F770DB">
      <w:pPr>
        <w:pStyle w:val="GPSL3numberedclause"/>
        <w:rPr>
          <w:rFonts w:ascii="Arial" w:hAnsi="Arial"/>
        </w:rPr>
      </w:pPr>
      <w:bookmarkStart w:id="1687" w:name="_Ref349209052"/>
      <w:bookmarkStart w:id="1688" w:name="_Ref313369631"/>
      <w:r w:rsidRPr="00AA4B04">
        <w:rPr>
          <w:rFonts w:ascii="Arial" w:hAnsi="Arial"/>
        </w:rPr>
        <w:t>Where:</w:t>
      </w:r>
    </w:p>
    <w:p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597C88" w:rsidRPr="00597C88">
        <w:rPr>
          <w:lang w:val="en-GB"/>
        </w:rPr>
        <w:t>42.7</w:t>
      </w:r>
      <w:r w:rsidRPr="00AA4B04">
        <w:fldChar w:fldCharType="end"/>
      </w:r>
      <w:r w:rsidRPr="00AA4B04">
        <w:rPr>
          <w:lang w:val="en-GB"/>
        </w:rPr>
        <w:t xml:space="preserve"> (Termination without Cause).</w:t>
      </w:r>
      <w:bookmarkEnd w:id="1687"/>
      <w:bookmarkEnd w:id="1688"/>
    </w:p>
    <w:p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597C88">
        <w:rPr>
          <w:rFonts w:ascii="Arial" w:hAnsi="Arial"/>
        </w:rPr>
        <w:t>46.2.1</w:t>
      </w:r>
      <w:r w:rsidRPr="00AA4B04">
        <w:rPr>
          <w:rFonts w:ascii="Arial" w:hAnsi="Arial"/>
        </w:rPr>
        <w:fldChar w:fldCharType="end"/>
      </w:r>
      <w:r w:rsidRPr="00AA4B04">
        <w:rPr>
          <w:rFonts w:ascii="Arial" w:hAnsi="Arial"/>
        </w:rPr>
        <w:t xml:space="preserve"> to pay any sum which:</w:t>
      </w:r>
    </w:p>
    <w:p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597C88">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597C88">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rsidR="004E05DC" w:rsidRPr="00AA4B04" w:rsidRDefault="00F770DB">
      <w:pPr>
        <w:pStyle w:val="GPSL2numberedclause"/>
        <w:rPr>
          <w:rFonts w:ascii="Arial" w:hAnsi="Arial"/>
        </w:rPr>
      </w:pPr>
      <w:bookmarkStart w:id="1689" w:name="_Ref349208043"/>
      <w:r w:rsidRPr="00AA4B04">
        <w:rPr>
          <w:rFonts w:ascii="Arial" w:hAnsi="Arial"/>
        </w:rPr>
        <w:t xml:space="preserve">Consequences of Termination for Any Reason </w:t>
      </w:r>
      <w:bookmarkEnd w:id="1689"/>
    </w:p>
    <w:p w:rsidR="004E05DC" w:rsidRPr="00AA4B04" w:rsidRDefault="00F770DB">
      <w:pPr>
        <w:pStyle w:val="GPSL3numberedclause"/>
        <w:rPr>
          <w:rFonts w:ascii="Arial" w:hAnsi="Arial"/>
        </w:rPr>
      </w:pPr>
      <w:r w:rsidRPr="00AA4B04">
        <w:rPr>
          <w:rFonts w:ascii="Arial" w:hAnsi="Arial"/>
        </w:rPr>
        <w:t>Save as otherwise expressly provided in this Call Off Contract:</w:t>
      </w:r>
    </w:p>
    <w:p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rsidR="004E05DC" w:rsidRPr="00AA4B04" w:rsidRDefault="00F770DB">
      <w:pPr>
        <w:pStyle w:val="GPSL4numberedclause"/>
        <w:rPr>
          <w:rFonts w:ascii="Arial" w:hAnsi="Arial"/>
          <w:szCs w:val="22"/>
        </w:rPr>
      </w:pPr>
      <w:bookmarkStart w:id="169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0"/>
    </w:p>
    <w:p w:rsidR="004E05DC" w:rsidRPr="00AA4B04" w:rsidRDefault="00F770DB">
      <w:pPr>
        <w:pStyle w:val="GPSL2numberedclause"/>
        <w:rPr>
          <w:rFonts w:ascii="Arial" w:hAnsi="Arial"/>
        </w:rPr>
      </w:pPr>
      <w:bookmarkStart w:id="1691" w:name="_Ref364354470"/>
      <w:r w:rsidRPr="00AA4B04">
        <w:rPr>
          <w:rFonts w:ascii="Arial" w:hAnsi="Arial"/>
        </w:rPr>
        <w:t>Exit management</w:t>
      </w:r>
      <w:bookmarkEnd w:id="1691"/>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rsidR="004E05DC" w:rsidRPr="00A11170" w:rsidRDefault="00F770DB">
      <w:pPr>
        <w:pStyle w:val="GPSSectionHeading"/>
        <w:rPr>
          <w:rFonts w:cs="Arial"/>
          <w:color w:val="auto"/>
        </w:rPr>
      </w:pPr>
      <w:bookmarkStart w:id="1692" w:name="_Toc349229891"/>
      <w:bookmarkStart w:id="1693" w:name="_Toc349230054"/>
      <w:bookmarkStart w:id="1694" w:name="_Toc349230454"/>
      <w:bookmarkStart w:id="1695" w:name="_Toc349231336"/>
      <w:bookmarkStart w:id="1696" w:name="_Toc349232062"/>
      <w:bookmarkStart w:id="1697" w:name="_Toc349232443"/>
      <w:bookmarkStart w:id="1698" w:name="_Toc349233179"/>
      <w:bookmarkStart w:id="1699" w:name="_Toc349233314"/>
      <w:bookmarkStart w:id="1700" w:name="_Toc349233448"/>
      <w:bookmarkStart w:id="1701" w:name="_Toc350503037"/>
      <w:bookmarkStart w:id="1702" w:name="_Toc350504027"/>
      <w:bookmarkStart w:id="1703" w:name="_Toc350506317"/>
      <w:bookmarkStart w:id="1704" w:name="_Toc350506555"/>
      <w:bookmarkStart w:id="1705" w:name="_Toc350506685"/>
      <w:bookmarkStart w:id="1706" w:name="_Toc350506815"/>
      <w:bookmarkStart w:id="1707" w:name="_Toc350506947"/>
      <w:bookmarkStart w:id="1708" w:name="_Toc350507408"/>
      <w:bookmarkStart w:id="1709" w:name="_Toc350507942"/>
      <w:bookmarkStart w:id="1710" w:name="_Toc350503038"/>
      <w:bookmarkStart w:id="1711" w:name="_Toc350504028"/>
      <w:bookmarkStart w:id="1712" w:name="_Toc350507943"/>
      <w:bookmarkStart w:id="1713" w:name="_Toc358671787"/>
      <w:bookmarkStart w:id="1714" w:name="_Toc46896981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rsidRPr="00A11170">
        <w:rPr>
          <w:rFonts w:cs="Arial"/>
          <w:color w:val="auto"/>
        </w:rPr>
        <w:t>MISCELLANEOUS AND GOVERNING LAW</w:t>
      </w:r>
      <w:bookmarkEnd w:id="1710"/>
      <w:bookmarkEnd w:id="1711"/>
      <w:bookmarkEnd w:id="1712"/>
      <w:bookmarkEnd w:id="1713"/>
      <w:bookmarkEnd w:id="1714"/>
    </w:p>
    <w:p w:rsidR="004E05DC" w:rsidRPr="00AA4B04" w:rsidRDefault="00F770DB">
      <w:pPr>
        <w:pStyle w:val="GPSL1CLAUSEHEADING"/>
        <w:rPr>
          <w:rFonts w:ascii="Arial" w:hAnsi="Arial"/>
        </w:rPr>
      </w:pPr>
      <w:bookmarkStart w:id="1715" w:name="_Toc349229893"/>
      <w:bookmarkStart w:id="1716" w:name="_Toc349230056"/>
      <w:bookmarkStart w:id="1717" w:name="_Toc349230456"/>
      <w:bookmarkStart w:id="1718" w:name="_Toc349231338"/>
      <w:bookmarkStart w:id="1719" w:name="_Toc349232064"/>
      <w:bookmarkStart w:id="1720" w:name="_Toc349232445"/>
      <w:bookmarkStart w:id="1721" w:name="_Toc349233181"/>
      <w:bookmarkStart w:id="1722" w:name="_Toc349233316"/>
      <w:bookmarkStart w:id="1723" w:name="_Toc349233450"/>
      <w:bookmarkStart w:id="1724" w:name="_Toc350503039"/>
      <w:bookmarkStart w:id="1725" w:name="_Toc350504029"/>
      <w:bookmarkStart w:id="1726" w:name="_Toc350506319"/>
      <w:bookmarkStart w:id="1727" w:name="_Toc350506557"/>
      <w:bookmarkStart w:id="1728" w:name="_Toc350506687"/>
      <w:bookmarkStart w:id="1729" w:name="_Toc350506817"/>
      <w:bookmarkStart w:id="1730" w:name="_Toc350506949"/>
      <w:bookmarkStart w:id="1731" w:name="_Toc350507410"/>
      <w:bookmarkStart w:id="1732" w:name="_Toc350507944"/>
      <w:bookmarkStart w:id="1733" w:name="_Ref365636044"/>
      <w:bookmarkStart w:id="1734" w:name="_Toc468969812"/>
      <w:bookmarkStart w:id="1735" w:name="_Ref313373915"/>
      <w:bookmarkStart w:id="1736" w:name="_Toc314810820"/>
      <w:bookmarkStart w:id="1737" w:name="_Toc350503040"/>
      <w:bookmarkStart w:id="1738" w:name="_Toc350504030"/>
      <w:bookmarkStart w:id="1739" w:name="_Toc350507945"/>
      <w:bookmarkStart w:id="1740" w:name="_Toc358671788"/>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AA4B04">
        <w:rPr>
          <w:rFonts w:ascii="Arial" w:hAnsi="Arial"/>
        </w:rPr>
        <w:t>COMPLIANCE</w:t>
      </w:r>
      <w:bookmarkEnd w:id="1733"/>
      <w:bookmarkEnd w:id="1734"/>
    </w:p>
    <w:p w:rsidR="004E05DC" w:rsidRPr="00AA4B04" w:rsidRDefault="00F770DB">
      <w:pPr>
        <w:pStyle w:val="GPSL2numberedclause"/>
        <w:rPr>
          <w:rFonts w:ascii="Arial" w:hAnsi="Arial"/>
        </w:rPr>
      </w:pPr>
      <w:bookmarkStart w:id="1741" w:name="_Toc349229895"/>
      <w:bookmarkStart w:id="1742" w:name="_Toc349230058"/>
      <w:bookmarkStart w:id="1743" w:name="_Toc349230458"/>
      <w:bookmarkStart w:id="1744" w:name="_Toc349231340"/>
      <w:bookmarkStart w:id="1745" w:name="_Toc349232066"/>
      <w:bookmarkStart w:id="1746" w:name="_Toc349232447"/>
      <w:bookmarkStart w:id="1747" w:name="_Toc349233183"/>
      <w:bookmarkStart w:id="1748" w:name="_Toc349233318"/>
      <w:bookmarkStart w:id="1749" w:name="_Toc349233452"/>
      <w:bookmarkStart w:id="1750" w:name="_Toc350503041"/>
      <w:bookmarkStart w:id="1751" w:name="_Toc350504031"/>
      <w:bookmarkStart w:id="1752" w:name="_Toc350506321"/>
      <w:bookmarkStart w:id="1753" w:name="_Toc350506559"/>
      <w:bookmarkStart w:id="1754" w:name="_Toc350506689"/>
      <w:bookmarkStart w:id="1755" w:name="_Toc350506819"/>
      <w:bookmarkStart w:id="1756" w:name="_Toc350506951"/>
      <w:bookmarkStart w:id="1757" w:name="_Toc350507412"/>
      <w:bookmarkStart w:id="1758" w:name="_Toc350507946"/>
      <w:bookmarkStart w:id="1759" w:name="_Toc314810821"/>
      <w:bookmarkStart w:id="1760" w:name="_Toc350503042"/>
      <w:bookmarkStart w:id="1761" w:name="_Toc350504032"/>
      <w:bookmarkStart w:id="1762" w:name="_Toc350507947"/>
      <w:bookmarkStart w:id="1763" w:name="_Toc358671789"/>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AA4B04">
        <w:rPr>
          <w:rFonts w:ascii="Arial" w:hAnsi="Arial"/>
        </w:rPr>
        <w:t>Health and Safety</w:t>
      </w:r>
      <w:bookmarkEnd w:id="1759"/>
      <w:bookmarkEnd w:id="1760"/>
      <w:bookmarkEnd w:id="1761"/>
      <w:bookmarkEnd w:id="1762"/>
      <w:bookmarkEnd w:id="1763"/>
    </w:p>
    <w:p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rsidR="004E05DC" w:rsidRPr="00AA4B04" w:rsidRDefault="00F770DB">
      <w:pPr>
        <w:pStyle w:val="GPSL2numberedclause"/>
        <w:rPr>
          <w:rFonts w:ascii="Arial" w:hAnsi="Arial"/>
        </w:rPr>
      </w:pPr>
      <w:bookmarkStart w:id="1764" w:name="_Toc349229897"/>
      <w:bookmarkStart w:id="1765" w:name="_Toc349230060"/>
      <w:bookmarkStart w:id="1766" w:name="_Toc349230460"/>
      <w:bookmarkStart w:id="1767" w:name="_Toc349231342"/>
      <w:bookmarkStart w:id="1768" w:name="_Toc349232068"/>
      <w:bookmarkStart w:id="1769" w:name="_Toc349232449"/>
      <w:bookmarkStart w:id="1770" w:name="_Toc349233185"/>
      <w:bookmarkStart w:id="1771" w:name="_Toc349233320"/>
      <w:bookmarkStart w:id="1772" w:name="_Toc349233454"/>
      <w:bookmarkStart w:id="1773" w:name="_Toc350503043"/>
      <w:bookmarkStart w:id="1774" w:name="_Toc350504033"/>
      <w:bookmarkStart w:id="1775" w:name="_Toc350506323"/>
      <w:bookmarkStart w:id="1776" w:name="_Toc350506561"/>
      <w:bookmarkStart w:id="1777" w:name="_Toc350506691"/>
      <w:bookmarkStart w:id="1778" w:name="_Toc350506821"/>
      <w:bookmarkStart w:id="1779" w:name="_Toc350506953"/>
      <w:bookmarkStart w:id="1780" w:name="_Toc350507414"/>
      <w:bookmarkStart w:id="1781" w:name="_Toc350507948"/>
      <w:bookmarkStart w:id="1782" w:name="_Toc349229899"/>
      <w:bookmarkStart w:id="1783" w:name="_Toc349230062"/>
      <w:bookmarkStart w:id="1784" w:name="_Toc349230462"/>
      <w:bookmarkStart w:id="1785" w:name="_Toc349231344"/>
      <w:bookmarkStart w:id="1786" w:name="_Toc349232070"/>
      <w:bookmarkStart w:id="1787" w:name="_Toc349232451"/>
      <w:bookmarkStart w:id="1788" w:name="_Toc349233187"/>
      <w:bookmarkStart w:id="1789" w:name="_Toc349233322"/>
      <w:bookmarkStart w:id="1790" w:name="_Toc349233456"/>
      <w:bookmarkStart w:id="1791" w:name="_Toc350503045"/>
      <w:bookmarkStart w:id="1792" w:name="_Toc350504035"/>
      <w:bookmarkStart w:id="1793" w:name="_Toc350506325"/>
      <w:bookmarkStart w:id="1794" w:name="_Toc350506563"/>
      <w:bookmarkStart w:id="1795" w:name="_Toc350506693"/>
      <w:bookmarkStart w:id="1796" w:name="_Toc350506823"/>
      <w:bookmarkStart w:id="1797" w:name="_Toc350506955"/>
      <w:bookmarkStart w:id="1798" w:name="_Toc350507416"/>
      <w:bookmarkStart w:id="1799" w:name="_Toc350507950"/>
      <w:bookmarkStart w:id="1800" w:name="_Toc358671791"/>
      <w:bookmarkStart w:id="1801" w:name="_Toc358671792"/>
      <w:bookmarkStart w:id="1802" w:name="_Toc358671793"/>
      <w:bookmarkStart w:id="1803" w:name="_Toc358671794"/>
      <w:bookmarkStart w:id="1804" w:name="_Toc358671795"/>
      <w:bookmarkStart w:id="1805" w:name="_Toc358671796"/>
      <w:bookmarkStart w:id="1806" w:name="_Toc358671797"/>
      <w:bookmarkStart w:id="1807" w:name="_Toc358671798"/>
      <w:bookmarkStart w:id="1808" w:name="_Toc358671799"/>
      <w:bookmarkStart w:id="1809" w:name="_Toc358671800"/>
      <w:bookmarkStart w:id="1810" w:name="_Toc358671801"/>
      <w:bookmarkStart w:id="1811" w:name="_Toc358671802"/>
      <w:bookmarkStart w:id="1812" w:name="_Toc349229901"/>
      <w:bookmarkStart w:id="1813" w:name="_Toc349230064"/>
      <w:bookmarkStart w:id="1814" w:name="_Toc349230464"/>
      <w:bookmarkStart w:id="1815" w:name="_Toc349231346"/>
      <w:bookmarkStart w:id="1816" w:name="_Toc349232072"/>
      <w:bookmarkStart w:id="1817" w:name="_Toc349232453"/>
      <w:bookmarkStart w:id="1818" w:name="_Toc349233189"/>
      <w:bookmarkStart w:id="1819" w:name="_Toc349233324"/>
      <w:bookmarkStart w:id="1820" w:name="_Toc349233458"/>
      <w:bookmarkStart w:id="1821" w:name="_Toc350503047"/>
      <w:bookmarkStart w:id="1822" w:name="_Toc350504037"/>
      <w:bookmarkStart w:id="1823" w:name="_Toc350506327"/>
      <w:bookmarkStart w:id="1824" w:name="_Toc350506565"/>
      <w:bookmarkStart w:id="1825" w:name="_Toc350506695"/>
      <w:bookmarkStart w:id="1826" w:name="_Toc350506825"/>
      <w:bookmarkStart w:id="1827" w:name="_Toc350506957"/>
      <w:bookmarkStart w:id="1828" w:name="_Toc350507418"/>
      <w:bookmarkStart w:id="1829" w:name="_Toc350507952"/>
      <w:bookmarkStart w:id="1830" w:name="_Toc349229903"/>
      <w:bookmarkStart w:id="1831" w:name="_Toc349230066"/>
      <w:bookmarkStart w:id="1832" w:name="_Toc349230466"/>
      <w:bookmarkStart w:id="1833" w:name="_Toc349231348"/>
      <w:bookmarkStart w:id="1834" w:name="_Toc349232074"/>
      <w:bookmarkStart w:id="1835" w:name="_Toc349232455"/>
      <w:bookmarkStart w:id="1836" w:name="_Toc349233191"/>
      <w:bookmarkStart w:id="1837" w:name="_Toc349233326"/>
      <w:bookmarkStart w:id="1838" w:name="_Toc349233460"/>
      <w:bookmarkStart w:id="1839" w:name="_Toc350503049"/>
      <w:bookmarkStart w:id="1840" w:name="_Toc350504039"/>
      <w:bookmarkStart w:id="1841" w:name="_Toc350506329"/>
      <w:bookmarkStart w:id="1842" w:name="_Toc350506567"/>
      <w:bookmarkStart w:id="1843" w:name="_Toc350506697"/>
      <w:bookmarkStart w:id="1844" w:name="_Toc350506827"/>
      <w:bookmarkStart w:id="1845" w:name="_Toc350506959"/>
      <w:bookmarkStart w:id="1846" w:name="_Toc350507420"/>
      <w:bookmarkStart w:id="1847" w:name="_Toc350507954"/>
      <w:bookmarkStart w:id="1848" w:name="_Toc314810825"/>
      <w:bookmarkStart w:id="1849" w:name="_Toc350503050"/>
      <w:bookmarkStart w:id="1850" w:name="_Toc350504040"/>
      <w:bookmarkStart w:id="1851" w:name="_Ref350849254"/>
      <w:bookmarkStart w:id="1852" w:name="_Toc350507955"/>
      <w:bookmarkStart w:id="1853" w:name="_Toc358671804"/>
      <w:bookmarkStart w:id="1854" w:name="_Ref427358485"/>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AA4B04">
        <w:rPr>
          <w:rFonts w:ascii="Arial" w:hAnsi="Arial"/>
        </w:rPr>
        <w:t>Equality and Diversity</w:t>
      </w:r>
      <w:bookmarkEnd w:id="1848"/>
      <w:bookmarkEnd w:id="1849"/>
      <w:bookmarkEnd w:id="1850"/>
      <w:bookmarkEnd w:id="1851"/>
      <w:bookmarkEnd w:id="1852"/>
      <w:bookmarkEnd w:id="1853"/>
      <w:bookmarkEnd w:id="1854"/>
    </w:p>
    <w:p w:rsidR="004E05DC" w:rsidRPr="00AA4B04" w:rsidRDefault="00F770DB">
      <w:pPr>
        <w:pStyle w:val="GPSL3numberedclause"/>
        <w:rPr>
          <w:rFonts w:ascii="Arial" w:hAnsi="Arial"/>
        </w:rPr>
      </w:pPr>
      <w:bookmarkStart w:id="1855" w:name="_Ref313370563"/>
      <w:r w:rsidRPr="00AA4B04">
        <w:rPr>
          <w:rFonts w:ascii="Arial" w:hAnsi="Arial"/>
        </w:rPr>
        <w:t>The Supplier shall:</w:t>
      </w:r>
    </w:p>
    <w:p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5"/>
    </w:p>
    <w:p w:rsidR="004E05DC" w:rsidRPr="00AA4B04" w:rsidRDefault="00F770DB">
      <w:pPr>
        <w:pStyle w:val="GPSL2numberedclause"/>
        <w:rPr>
          <w:rFonts w:ascii="Arial" w:hAnsi="Arial"/>
        </w:rPr>
      </w:pPr>
      <w:bookmarkStart w:id="1856" w:name="_Toc349229905"/>
      <w:bookmarkStart w:id="1857" w:name="_Toc349230068"/>
      <w:bookmarkStart w:id="1858" w:name="_Toc349230468"/>
      <w:bookmarkStart w:id="1859" w:name="_Toc349231350"/>
      <w:bookmarkStart w:id="1860" w:name="_Toc349232076"/>
      <w:bookmarkStart w:id="1861" w:name="_Toc349232457"/>
      <w:bookmarkStart w:id="1862" w:name="_Toc349233193"/>
      <w:bookmarkStart w:id="1863" w:name="_Toc349233328"/>
      <w:bookmarkStart w:id="1864" w:name="_Toc349233462"/>
      <w:bookmarkStart w:id="1865" w:name="_Toc350503051"/>
      <w:bookmarkStart w:id="1866" w:name="_Toc350504041"/>
      <w:bookmarkStart w:id="1867" w:name="_Toc350506331"/>
      <w:bookmarkStart w:id="1868" w:name="_Toc350506569"/>
      <w:bookmarkStart w:id="1869" w:name="_Toc350506699"/>
      <w:bookmarkStart w:id="1870" w:name="_Toc350506829"/>
      <w:bookmarkStart w:id="1871" w:name="_Toc350506961"/>
      <w:bookmarkStart w:id="1872" w:name="_Toc350507422"/>
      <w:bookmarkStart w:id="1873" w:name="_Toc350507956"/>
      <w:bookmarkStart w:id="1874" w:name="_Ref313370082"/>
      <w:bookmarkStart w:id="1875" w:name="_Toc314810826"/>
      <w:bookmarkStart w:id="1876" w:name="_Toc350503052"/>
      <w:bookmarkStart w:id="1877" w:name="_Toc350504042"/>
      <w:bookmarkStart w:id="1878" w:name="_Toc350507957"/>
      <w:bookmarkStart w:id="1879" w:name="_Ref358669629"/>
      <w:bookmarkStart w:id="1880" w:name="_Toc35867180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AA4B04">
        <w:rPr>
          <w:rFonts w:ascii="Arial" w:hAnsi="Arial"/>
        </w:rPr>
        <w:t>Official Secrets Act and Finance Act</w:t>
      </w:r>
    </w:p>
    <w:p w:rsidR="004E05DC" w:rsidRPr="00AA4B04" w:rsidRDefault="00F770DB">
      <w:pPr>
        <w:pStyle w:val="GPSL3numberedclause"/>
        <w:rPr>
          <w:rFonts w:ascii="Arial" w:hAnsi="Arial"/>
        </w:rPr>
      </w:pPr>
      <w:r w:rsidRPr="00AA4B04">
        <w:rPr>
          <w:rFonts w:ascii="Arial" w:hAnsi="Arial"/>
        </w:rPr>
        <w:t>The Supplier shall comply with the provisions of:</w:t>
      </w:r>
    </w:p>
    <w:p w:rsidR="004E05DC" w:rsidRPr="00AA4B04" w:rsidRDefault="00F770DB">
      <w:pPr>
        <w:pStyle w:val="GPSL4numberedclause"/>
        <w:rPr>
          <w:rFonts w:ascii="Arial" w:hAnsi="Arial"/>
          <w:szCs w:val="22"/>
        </w:rPr>
      </w:pPr>
      <w:bookmarkStart w:id="1881" w:name="_Ref365645702"/>
      <w:r w:rsidRPr="00AA4B04">
        <w:rPr>
          <w:rFonts w:ascii="Arial" w:hAnsi="Arial"/>
          <w:szCs w:val="22"/>
        </w:rPr>
        <w:t>the Official Secrets Acts 1911 to 1989; and</w:t>
      </w:r>
      <w:bookmarkEnd w:id="1881"/>
    </w:p>
    <w:p w:rsidR="004E05DC" w:rsidRPr="00AA4B04" w:rsidRDefault="00F770DB">
      <w:pPr>
        <w:pStyle w:val="GPSL4numberedclause"/>
        <w:rPr>
          <w:rFonts w:ascii="Arial" w:hAnsi="Arial"/>
          <w:szCs w:val="22"/>
        </w:rPr>
      </w:pPr>
      <w:r w:rsidRPr="00AA4B04">
        <w:rPr>
          <w:rFonts w:ascii="Arial" w:hAnsi="Arial"/>
          <w:szCs w:val="22"/>
        </w:rPr>
        <w:t>section 182 of the Finance Act 1989.</w:t>
      </w:r>
    </w:p>
    <w:p w:rsidR="004E05DC" w:rsidRPr="00AA4B04" w:rsidRDefault="00F770DB">
      <w:pPr>
        <w:pStyle w:val="GPSL2numberedclause"/>
        <w:rPr>
          <w:rFonts w:ascii="Arial" w:hAnsi="Arial"/>
        </w:rPr>
      </w:pPr>
      <w:r w:rsidRPr="00AA4B04">
        <w:rPr>
          <w:rFonts w:ascii="Arial" w:hAnsi="Arial"/>
        </w:rPr>
        <w:t>Environmental Requirements</w:t>
      </w:r>
    </w:p>
    <w:p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rsidR="004E05DC" w:rsidRPr="00AA4B04" w:rsidRDefault="00F770DB">
      <w:pPr>
        <w:pStyle w:val="GPSL1CLAUSEHEADING"/>
        <w:rPr>
          <w:rFonts w:ascii="Arial" w:hAnsi="Arial"/>
        </w:rPr>
      </w:pPr>
      <w:bookmarkStart w:id="1882" w:name="_Toc349229907"/>
      <w:bookmarkStart w:id="1883" w:name="_Toc349230070"/>
      <w:bookmarkStart w:id="1884" w:name="_Toc349230470"/>
      <w:bookmarkStart w:id="1885" w:name="_Toc349231352"/>
      <w:bookmarkStart w:id="1886" w:name="_Toc349232078"/>
      <w:bookmarkStart w:id="1887" w:name="_Toc349232459"/>
      <w:bookmarkStart w:id="1888" w:name="_Toc349233195"/>
      <w:bookmarkStart w:id="1889" w:name="_Toc349233330"/>
      <w:bookmarkStart w:id="1890" w:name="_Toc349233464"/>
      <w:bookmarkStart w:id="1891" w:name="_Toc350503053"/>
      <w:bookmarkStart w:id="1892" w:name="_Toc350504043"/>
      <w:bookmarkStart w:id="1893" w:name="_Toc350506333"/>
      <w:bookmarkStart w:id="1894" w:name="_Toc350506571"/>
      <w:bookmarkStart w:id="1895" w:name="_Toc350506701"/>
      <w:bookmarkStart w:id="1896" w:name="_Toc350506831"/>
      <w:bookmarkStart w:id="1897" w:name="_Toc350506963"/>
      <w:bookmarkStart w:id="1898" w:name="_Toc350507424"/>
      <w:bookmarkStart w:id="1899" w:name="_Toc350507958"/>
      <w:bookmarkStart w:id="1900" w:name="_Toc468969813"/>
      <w:bookmarkStart w:id="1901" w:name="_Ref313370605"/>
      <w:bookmarkStart w:id="1902" w:name="_Toc314810827"/>
      <w:bookmarkStart w:id="1903" w:name="_Toc350503054"/>
      <w:bookmarkStart w:id="1904" w:name="_Toc350504044"/>
      <w:bookmarkStart w:id="1905" w:name="_Toc350507959"/>
      <w:bookmarkStart w:id="1906" w:name="_Toc358671806"/>
      <w:bookmarkEnd w:id="1874"/>
      <w:bookmarkEnd w:id="1875"/>
      <w:bookmarkEnd w:id="1876"/>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AA4B04">
        <w:rPr>
          <w:rFonts w:ascii="Arial" w:hAnsi="Arial"/>
        </w:rPr>
        <w:t>ASSIGNMENT AND NOVATION</w:t>
      </w:r>
      <w:bookmarkEnd w:id="1900"/>
      <w:r w:rsidRPr="00AA4B04">
        <w:rPr>
          <w:rFonts w:ascii="Arial" w:hAnsi="Arial"/>
        </w:rPr>
        <w:t xml:space="preserve"> </w:t>
      </w:r>
    </w:p>
    <w:bookmarkEnd w:id="1901"/>
    <w:bookmarkEnd w:id="1902"/>
    <w:bookmarkEnd w:id="1903"/>
    <w:bookmarkEnd w:id="1904"/>
    <w:bookmarkEnd w:id="1905"/>
    <w:bookmarkEnd w:id="1906"/>
    <w:p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rsidR="004E05DC" w:rsidRPr="00AA4B04" w:rsidRDefault="00F770DB">
      <w:pPr>
        <w:pStyle w:val="GPSL2numberedclause"/>
        <w:rPr>
          <w:rFonts w:ascii="Arial" w:hAnsi="Arial"/>
        </w:rPr>
      </w:pPr>
      <w:bookmarkStart w:id="1907" w:name="_Ref360698826"/>
      <w:r w:rsidRPr="00AA4B04">
        <w:rPr>
          <w:rFonts w:ascii="Arial" w:hAnsi="Arial"/>
        </w:rPr>
        <w:t>The Customer may assign, novate or otherwise dispose of any or all of its rights, liabilities and obligations under this Call Off Contract or any part thereof to:</w:t>
      </w:r>
      <w:bookmarkEnd w:id="1907"/>
    </w:p>
    <w:p w:rsidR="004E05DC" w:rsidRPr="00AA4B04" w:rsidRDefault="00F770DB">
      <w:pPr>
        <w:pStyle w:val="GPSL3numberedclause"/>
        <w:rPr>
          <w:rFonts w:ascii="Arial" w:hAnsi="Arial"/>
        </w:rPr>
      </w:pPr>
      <w:bookmarkStart w:id="1908" w:name="_Ref360698822"/>
      <w:r w:rsidRPr="00AA4B04">
        <w:rPr>
          <w:rFonts w:ascii="Arial" w:hAnsi="Arial"/>
        </w:rPr>
        <w:t>any other Contracting Authority; or</w:t>
      </w:r>
      <w:bookmarkEnd w:id="1908"/>
    </w:p>
    <w:p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rsidR="004E05DC" w:rsidRPr="00AA4B04" w:rsidRDefault="00F770DB">
      <w:pPr>
        <w:pStyle w:val="GPSL3numberedclause"/>
        <w:rPr>
          <w:rFonts w:ascii="Arial" w:hAnsi="Arial"/>
        </w:rPr>
      </w:pPr>
      <w:bookmarkStart w:id="1909" w:name="_Ref427334374"/>
      <w:r w:rsidRPr="00AA4B04">
        <w:rPr>
          <w:rFonts w:ascii="Arial" w:hAnsi="Arial"/>
        </w:rPr>
        <w:t>any private sector body which substantially performs the functions of the Customer,</w:t>
      </w:r>
      <w:bookmarkEnd w:id="1909"/>
      <w:r w:rsidRPr="00AA4B04">
        <w:rPr>
          <w:rFonts w:ascii="Arial" w:hAnsi="Arial"/>
        </w:rPr>
        <w:t xml:space="preserve"> </w:t>
      </w:r>
    </w:p>
    <w:p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597C88">
        <w:rPr>
          <w:rFonts w:ascii="Arial" w:hAnsi="Arial"/>
        </w:rPr>
        <w:t>48.2</w:t>
      </w:r>
      <w:r w:rsidRPr="00AA4B04">
        <w:rPr>
          <w:rFonts w:ascii="Arial" w:hAnsi="Arial"/>
        </w:rPr>
        <w:fldChar w:fldCharType="end"/>
      </w:r>
      <w:r w:rsidRPr="00AA4B04">
        <w:rPr>
          <w:rFonts w:ascii="Arial" w:hAnsi="Arial"/>
        </w:rPr>
        <w:t>.</w:t>
      </w:r>
    </w:p>
    <w:p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597C88">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rsidR="004E05DC" w:rsidRPr="00AA4B04" w:rsidRDefault="00F770DB">
      <w:pPr>
        <w:pStyle w:val="GPSL2numberedclause"/>
        <w:rPr>
          <w:rFonts w:ascii="Arial" w:hAnsi="Arial"/>
        </w:rPr>
      </w:pPr>
      <w:bookmarkStart w:id="191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597C88">
        <w:rPr>
          <w:rFonts w:ascii="Arial" w:hAnsi="Arial"/>
        </w:rPr>
        <w:t>48.2.3</w:t>
      </w:r>
      <w:r w:rsidRPr="00AA4B04">
        <w:rPr>
          <w:rFonts w:ascii="Arial" w:hAnsi="Arial"/>
        </w:rPr>
        <w:fldChar w:fldCharType="end"/>
      </w:r>
      <w:r w:rsidRPr="00AA4B04">
        <w:rPr>
          <w:rFonts w:ascii="Arial" w:hAnsi="Arial"/>
        </w:rPr>
        <w:t xml:space="preserve"> (the </w:t>
      </w:r>
      <w:bookmarkStart w:id="191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597C88">
        <w:rPr>
          <w:rFonts w:ascii="Arial" w:hAnsi="Arial"/>
        </w:rPr>
        <w:t>48.4</w:t>
      </w:r>
      <w:r w:rsidRPr="00AA4B04">
        <w:rPr>
          <w:rFonts w:ascii="Arial" w:hAnsi="Arial"/>
        </w:rPr>
        <w:fldChar w:fldCharType="end"/>
      </w:r>
      <w:r w:rsidRPr="00AA4B04">
        <w:rPr>
          <w:rFonts w:ascii="Arial" w:hAnsi="Arial"/>
        </w:rPr>
        <w:t>)</w:t>
      </w:r>
      <w:bookmarkEnd w:id="191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597C88">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597C88">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0"/>
    </w:p>
    <w:p w:rsidR="004E05DC" w:rsidRPr="00AA4B04" w:rsidRDefault="00F770DB">
      <w:pPr>
        <w:pStyle w:val="GPSL1CLAUSEHEADING"/>
        <w:rPr>
          <w:rFonts w:ascii="Arial" w:hAnsi="Arial"/>
        </w:rPr>
      </w:pPr>
      <w:bookmarkStart w:id="1912" w:name="_Toc349229909"/>
      <w:bookmarkStart w:id="1913" w:name="_Toc349230072"/>
      <w:bookmarkStart w:id="1914" w:name="_Toc349230472"/>
      <w:bookmarkStart w:id="1915" w:name="_Toc349231354"/>
      <w:bookmarkStart w:id="1916" w:name="_Toc349232080"/>
      <w:bookmarkStart w:id="1917" w:name="_Toc349232461"/>
      <w:bookmarkStart w:id="1918" w:name="_Toc349233197"/>
      <w:bookmarkStart w:id="1919" w:name="_Toc349233332"/>
      <w:bookmarkStart w:id="1920" w:name="_Toc349233466"/>
      <w:bookmarkStart w:id="1921" w:name="_Toc350503055"/>
      <w:bookmarkStart w:id="1922" w:name="_Toc350504045"/>
      <w:bookmarkStart w:id="1923" w:name="_Toc350506335"/>
      <w:bookmarkStart w:id="1924" w:name="_Toc350506573"/>
      <w:bookmarkStart w:id="1925" w:name="_Toc350506703"/>
      <w:bookmarkStart w:id="1926" w:name="_Toc350506833"/>
      <w:bookmarkStart w:id="1927" w:name="_Toc350506965"/>
      <w:bookmarkStart w:id="1928" w:name="_Toc350507426"/>
      <w:bookmarkStart w:id="1929" w:name="_Toc350507960"/>
      <w:bookmarkStart w:id="1930" w:name="_Toc349229910"/>
      <w:bookmarkStart w:id="1931" w:name="_Toc349230073"/>
      <w:bookmarkStart w:id="1932" w:name="_Toc349230473"/>
      <w:bookmarkStart w:id="1933" w:name="_Toc349231355"/>
      <w:bookmarkStart w:id="1934" w:name="_Toc349232081"/>
      <w:bookmarkStart w:id="1935" w:name="_Toc349232462"/>
      <w:bookmarkStart w:id="1936" w:name="_Toc349233198"/>
      <w:bookmarkStart w:id="1937" w:name="_Toc349233333"/>
      <w:bookmarkStart w:id="1938" w:name="_Toc349233467"/>
      <w:bookmarkStart w:id="1939" w:name="_Toc350503056"/>
      <w:bookmarkStart w:id="1940" w:name="_Toc350504046"/>
      <w:bookmarkStart w:id="1941" w:name="_Toc350506336"/>
      <w:bookmarkStart w:id="1942" w:name="_Toc350506574"/>
      <w:bookmarkStart w:id="1943" w:name="_Toc350506704"/>
      <w:bookmarkStart w:id="1944" w:name="_Toc350506834"/>
      <w:bookmarkStart w:id="1945" w:name="_Toc350506966"/>
      <w:bookmarkStart w:id="1946" w:name="_Toc350507427"/>
      <w:bookmarkStart w:id="1947" w:name="_Toc350507961"/>
      <w:bookmarkStart w:id="1948" w:name="_Toc349229912"/>
      <w:bookmarkStart w:id="1949" w:name="_Toc349230075"/>
      <w:bookmarkStart w:id="1950" w:name="_Toc349230475"/>
      <w:bookmarkStart w:id="1951" w:name="_Toc349231357"/>
      <w:bookmarkStart w:id="1952" w:name="_Toc349232083"/>
      <w:bookmarkStart w:id="1953" w:name="_Toc349232464"/>
      <w:bookmarkStart w:id="1954" w:name="_Toc349233200"/>
      <w:bookmarkStart w:id="1955" w:name="_Toc349233335"/>
      <w:bookmarkStart w:id="1956" w:name="_Toc349233469"/>
      <w:bookmarkStart w:id="1957" w:name="_Toc350503058"/>
      <w:bookmarkStart w:id="1958" w:name="_Toc350504048"/>
      <w:bookmarkStart w:id="1959" w:name="_Toc350506338"/>
      <w:bookmarkStart w:id="1960" w:name="_Toc350506576"/>
      <w:bookmarkStart w:id="1961" w:name="_Toc350506706"/>
      <w:bookmarkStart w:id="1962" w:name="_Toc350506836"/>
      <w:bookmarkStart w:id="1963" w:name="_Toc350506968"/>
      <w:bookmarkStart w:id="1964" w:name="_Toc350507429"/>
      <w:bookmarkStart w:id="1965" w:name="_Toc350507963"/>
      <w:bookmarkStart w:id="1966" w:name="_Toc314810829"/>
      <w:bookmarkStart w:id="1967" w:name="_Ref349135702"/>
      <w:bookmarkStart w:id="1968" w:name="_Ref349209919"/>
      <w:bookmarkStart w:id="1969" w:name="_Toc350503059"/>
      <w:bookmarkStart w:id="1970" w:name="_Toc350504049"/>
      <w:bookmarkStart w:id="1971" w:name="_Toc350507964"/>
      <w:bookmarkStart w:id="1972" w:name="_Ref358213417"/>
      <w:bookmarkStart w:id="1973" w:name="_Toc358671808"/>
      <w:bookmarkStart w:id="1974" w:name="_Ref378337576"/>
      <w:bookmarkStart w:id="1975" w:name="_Toc468969814"/>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r w:rsidRPr="00AA4B04">
        <w:rPr>
          <w:rFonts w:ascii="Arial" w:hAnsi="Arial"/>
        </w:rPr>
        <w:lastRenderedPageBreak/>
        <w:t>WAIVER</w:t>
      </w:r>
      <w:bookmarkEnd w:id="1966"/>
      <w:bookmarkEnd w:id="1967"/>
      <w:bookmarkEnd w:id="1968"/>
      <w:bookmarkEnd w:id="1969"/>
      <w:bookmarkEnd w:id="1970"/>
      <w:bookmarkEnd w:id="1971"/>
      <w:bookmarkEnd w:id="1972"/>
      <w:r w:rsidRPr="00AA4B04">
        <w:rPr>
          <w:rFonts w:ascii="Arial" w:hAnsi="Arial"/>
        </w:rPr>
        <w:t xml:space="preserve"> AND CUMULATIVE REMEDIES</w:t>
      </w:r>
      <w:bookmarkEnd w:id="1973"/>
      <w:bookmarkEnd w:id="1974"/>
      <w:bookmarkEnd w:id="1975"/>
    </w:p>
    <w:p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597C88">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rsidR="004E05DC" w:rsidRPr="00AA4B04" w:rsidRDefault="00F770DB">
      <w:pPr>
        <w:pStyle w:val="GPSL1CLAUSEHEADING"/>
        <w:rPr>
          <w:rFonts w:ascii="Arial" w:hAnsi="Arial"/>
        </w:rPr>
      </w:pPr>
      <w:bookmarkStart w:id="1976" w:name="_Toc468969815"/>
      <w:r w:rsidRPr="00AA4B04">
        <w:rPr>
          <w:rFonts w:ascii="Arial" w:hAnsi="Arial"/>
        </w:rPr>
        <w:t>RELATIONSHIP OF THE PARTIES</w:t>
      </w:r>
      <w:bookmarkEnd w:id="1976"/>
    </w:p>
    <w:p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rsidR="004E05DC" w:rsidRPr="00AA4B04" w:rsidRDefault="00F770DB">
      <w:pPr>
        <w:pStyle w:val="GPSL1CLAUSEHEADING"/>
        <w:rPr>
          <w:rFonts w:ascii="Arial" w:hAnsi="Arial"/>
        </w:rPr>
      </w:pPr>
      <w:bookmarkStart w:id="1977" w:name="_Ref360700092"/>
      <w:bookmarkStart w:id="1978" w:name="_Toc468969816"/>
      <w:r w:rsidRPr="00AA4B04">
        <w:rPr>
          <w:rFonts w:ascii="Arial" w:hAnsi="Arial"/>
        </w:rPr>
        <w:t>PREVENTION OF FRAUD AND BRIBERY</w:t>
      </w:r>
      <w:bookmarkEnd w:id="1977"/>
      <w:bookmarkEnd w:id="1978"/>
    </w:p>
    <w:p w:rsidR="004E05DC" w:rsidRPr="00AA4B04" w:rsidRDefault="00F770DB">
      <w:pPr>
        <w:pStyle w:val="GPSL2numberedclause"/>
        <w:rPr>
          <w:rFonts w:ascii="Arial" w:hAnsi="Arial"/>
        </w:rPr>
      </w:pPr>
      <w:bookmarkStart w:id="1979" w:name="_Ref360700144"/>
      <w:r w:rsidRPr="00AA4B04">
        <w:rPr>
          <w:rFonts w:ascii="Arial" w:hAnsi="Arial"/>
        </w:rPr>
        <w:t>The Supplier represents and warrants that neither it, nor to the best of its knowledge any Supplier Personnel, have at any time prior to the Call Off Commencement Date:</w:t>
      </w:r>
      <w:bookmarkEnd w:id="1979"/>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4E05DC" w:rsidRPr="00AA4B04" w:rsidRDefault="00F770DB">
      <w:pPr>
        <w:pStyle w:val="GPSL2numberedclause"/>
        <w:rPr>
          <w:rFonts w:ascii="Arial" w:hAnsi="Arial"/>
        </w:rPr>
      </w:pPr>
      <w:r w:rsidRPr="00AA4B04">
        <w:rPr>
          <w:rFonts w:ascii="Arial" w:hAnsi="Arial"/>
        </w:rPr>
        <w:t>The Supplier shall not during the Call Off Contract Period:</w:t>
      </w:r>
    </w:p>
    <w:p w:rsidR="004E05DC" w:rsidRPr="00AA4B04" w:rsidRDefault="00F770DB">
      <w:pPr>
        <w:pStyle w:val="GPSL3numberedclause"/>
        <w:rPr>
          <w:rFonts w:ascii="Arial" w:hAnsi="Arial"/>
        </w:rPr>
      </w:pPr>
      <w:r w:rsidRPr="00AA4B04">
        <w:rPr>
          <w:rFonts w:ascii="Arial" w:hAnsi="Arial"/>
        </w:rPr>
        <w:t>commit a Prohibited Act; and/or</w:t>
      </w:r>
    </w:p>
    <w:p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4E05DC" w:rsidRPr="00AA4B04" w:rsidRDefault="00F770DB">
      <w:pPr>
        <w:pStyle w:val="GPSL2numberedclause"/>
        <w:rPr>
          <w:rFonts w:ascii="Arial" w:hAnsi="Arial"/>
        </w:rPr>
      </w:pPr>
      <w:bookmarkStart w:id="1980" w:name="_Ref360700258"/>
      <w:r w:rsidRPr="00AA4B04">
        <w:rPr>
          <w:rFonts w:ascii="Arial" w:hAnsi="Arial"/>
        </w:rPr>
        <w:t>The Supplier shall during the Call Off Contract Period:</w:t>
      </w:r>
      <w:bookmarkEnd w:id="1980"/>
    </w:p>
    <w:p w:rsidR="004E05DC" w:rsidRPr="00AA4B04" w:rsidRDefault="00F770DB">
      <w:pPr>
        <w:pStyle w:val="GPSL3numberedclause"/>
        <w:rPr>
          <w:rFonts w:ascii="Arial" w:hAnsi="Arial"/>
        </w:rPr>
      </w:pPr>
      <w:bookmarkStart w:id="198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1"/>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597C88">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rsidR="004E05DC" w:rsidRPr="00AA4B04" w:rsidRDefault="00F770DB">
      <w:pPr>
        <w:pStyle w:val="GPSL2numberedclause"/>
        <w:rPr>
          <w:rFonts w:ascii="Arial" w:hAnsi="Arial"/>
        </w:rPr>
      </w:pPr>
      <w:bookmarkStart w:id="198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597C88">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2"/>
    </w:p>
    <w:p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597C88">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597C88">
        <w:rPr>
          <w:rFonts w:ascii="Arial" w:hAnsi="Arial"/>
        </w:rPr>
        <w:t>22</w:t>
      </w:r>
      <w:r w:rsidRPr="00AA4B04">
        <w:rPr>
          <w:rFonts w:ascii="Arial" w:hAnsi="Arial"/>
        </w:rPr>
        <w:fldChar w:fldCharType="end"/>
      </w:r>
      <w:r w:rsidRPr="00AA4B04">
        <w:rPr>
          <w:rFonts w:ascii="Arial" w:hAnsi="Arial"/>
        </w:rPr>
        <w:t xml:space="preserve"> (Records, Audit Access and Open Book Data).</w:t>
      </w:r>
    </w:p>
    <w:p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597C88">
        <w:rPr>
          <w:rFonts w:ascii="Arial" w:hAnsi="Arial"/>
        </w:rPr>
        <w:t>51.3</w:t>
      </w:r>
      <w:r w:rsidRPr="00AA4B04">
        <w:rPr>
          <w:rFonts w:ascii="Arial" w:hAnsi="Arial"/>
        </w:rPr>
        <w:fldChar w:fldCharType="end"/>
      </w:r>
      <w:r w:rsidRPr="00AA4B04">
        <w:rPr>
          <w:rFonts w:ascii="Arial" w:hAnsi="Arial"/>
        </w:rPr>
        <w:t>, the Customer may by notice:</w:t>
      </w:r>
    </w:p>
    <w:p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rsidR="004E05DC" w:rsidRPr="00AA4B04" w:rsidRDefault="00F770DB">
      <w:pPr>
        <w:pStyle w:val="GPSL3numberedclause"/>
        <w:rPr>
          <w:rFonts w:ascii="Arial" w:hAnsi="Arial"/>
        </w:rPr>
      </w:pPr>
      <w:bookmarkStart w:id="1983" w:name="_Ref365635904"/>
      <w:r w:rsidRPr="00AA4B04">
        <w:rPr>
          <w:rFonts w:ascii="Arial" w:hAnsi="Arial"/>
        </w:rPr>
        <w:t>immediately terminate this Call Off Contract for material Default.</w:t>
      </w:r>
      <w:bookmarkEnd w:id="1983"/>
    </w:p>
    <w:p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597C88">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4E05DC" w:rsidRPr="00AA4B04" w:rsidRDefault="00F770DB">
      <w:pPr>
        <w:pStyle w:val="GPSL1CLAUSEHEADING"/>
        <w:rPr>
          <w:rFonts w:ascii="Arial" w:hAnsi="Arial"/>
        </w:rPr>
      </w:pPr>
      <w:bookmarkStart w:id="1984" w:name="_Ref360650623"/>
      <w:bookmarkStart w:id="1985" w:name="_Toc468969817"/>
      <w:r w:rsidRPr="00AA4B04">
        <w:rPr>
          <w:rFonts w:ascii="Arial" w:hAnsi="Arial"/>
        </w:rPr>
        <w:t>SEVERANCE</w:t>
      </w:r>
      <w:bookmarkEnd w:id="1984"/>
      <w:bookmarkEnd w:id="1985"/>
    </w:p>
    <w:p w:rsidR="004E05DC" w:rsidRPr="00AA4B04" w:rsidRDefault="00F770DB">
      <w:pPr>
        <w:pStyle w:val="GPSL2numberedclause"/>
        <w:rPr>
          <w:rFonts w:ascii="Arial" w:hAnsi="Arial"/>
        </w:rPr>
      </w:pPr>
      <w:bookmarkStart w:id="1986"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86"/>
    </w:p>
    <w:p w:rsidR="004E05DC" w:rsidRPr="00AA4B04" w:rsidRDefault="00F770DB">
      <w:pPr>
        <w:pStyle w:val="GPSL2numberedclause"/>
        <w:rPr>
          <w:rFonts w:ascii="Arial" w:hAnsi="Arial"/>
        </w:rPr>
      </w:pPr>
      <w:bookmarkStart w:id="198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597C88">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7"/>
    </w:p>
    <w:p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597C88">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597C88">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597C88">
        <w:rPr>
          <w:rFonts w:ascii="Arial" w:hAnsi="Arial"/>
        </w:rPr>
        <w:t>52</w:t>
      </w:r>
      <w:r w:rsidRPr="00AA4B04">
        <w:rPr>
          <w:rFonts w:ascii="Arial" w:hAnsi="Arial"/>
        </w:rPr>
        <w:fldChar w:fldCharType="end"/>
      </w:r>
      <w:r w:rsidRPr="00AA4B04">
        <w:rPr>
          <w:rFonts w:ascii="Arial" w:hAnsi="Arial"/>
        </w:rPr>
        <w:t>.</w:t>
      </w:r>
    </w:p>
    <w:p w:rsidR="004E05DC" w:rsidRPr="00AA4B04" w:rsidRDefault="00F770DB">
      <w:pPr>
        <w:pStyle w:val="GPSL1CLAUSEHEADING"/>
        <w:rPr>
          <w:rFonts w:ascii="Arial" w:hAnsi="Arial"/>
        </w:rPr>
      </w:pPr>
      <w:bookmarkStart w:id="1988" w:name="_Toc349229914"/>
      <w:bookmarkStart w:id="1989" w:name="_Toc349230077"/>
      <w:bookmarkStart w:id="1990" w:name="_Toc349230477"/>
      <w:bookmarkStart w:id="1991" w:name="_Toc349231359"/>
      <w:bookmarkStart w:id="1992" w:name="_Toc349232085"/>
      <w:bookmarkStart w:id="1993" w:name="_Toc349232466"/>
      <w:bookmarkStart w:id="1994" w:name="_Toc349233202"/>
      <w:bookmarkStart w:id="1995" w:name="_Toc349233337"/>
      <w:bookmarkStart w:id="1996" w:name="_Toc349233471"/>
      <w:bookmarkStart w:id="1997" w:name="_Toc350503060"/>
      <w:bookmarkStart w:id="1998" w:name="_Toc350504050"/>
      <w:bookmarkStart w:id="1999" w:name="_Toc350506340"/>
      <w:bookmarkStart w:id="2000" w:name="_Toc350506578"/>
      <w:bookmarkStart w:id="2001" w:name="_Toc350506708"/>
      <w:bookmarkStart w:id="2002" w:name="_Toc350506838"/>
      <w:bookmarkStart w:id="2003" w:name="_Toc350506970"/>
      <w:bookmarkStart w:id="2004" w:name="_Toc350507431"/>
      <w:bookmarkStart w:id="2005" w:name="_Toc350507965"/>
      <w:bookmarkStart w:id="2006" w:name="_Toc358671440"/>
      <w:bookmarkStart w:id="2007" w:name="_Toc358671559"/>
      <w:bookmarkStart w:id="2008" w:name="_Toc358671678"/>
      <w:bookmarkStart w:id="2009" w:name="_Toc358671809"/>
      <w:bookmarkStart w:id="2010" w:name="_Toc358671441"/>
      <w:bookmarkStart w:id="2011" w:name="_Toc358671560"/>
      <w:bookmarkStart w:id="2012" w:name="_Toc358671679"/>
      <w:bookmarkStart w:id="2013" w:name="_Toc358671810"/>
      <w:bookmarkStart w:id="2014" w:name="_Toc349229916"/>
      <w:bookmarkStart w:id="2015" w:name="_Toc349230079"/>
      <w:bookmarkStart w:id="2016" w:name="_Toc349230479"/>
      <w:bookmarkStart w:id="2017" w:name="_Toc349231361"/>
      <w:bookmarkStart w:id="2018" w:name="_Toc349232087"/>
      <w:bookmarkStart w:id="2019" w:name="_Toc349232468"/>
      <w:bookmarkStart w:id="2020" w:name="_Toc349233204"/>
      <w:bookmarkStart w:id="2021" w:name="_Toc349233339"/>
      <w:bookmarkStart w:id="2022" w:name="_Toc349233473"/>
      <w:bookmarkStart w:id="2023" w:name="_Toc350503062"/>
      <w:bookmarkStart w:id="2024" w:name="_Toc350504052"/>
      <w:bookmarkStart w:id="2025" w:name="_Toc350506342"/>
      <w:bookmarkStart w:id="2026" w:name="_Toc350506580"/>
      <w:bookmarkStart w:id="2027" w:name="_Toc350506710"/>
      <w:bookmarkStart w:id="2028" w:name="_Toc350506840"/>
      <w:bookmarkStart w:id="2029" w:name="_Toc350506972"/>
      <w:bookmarkStart w:id="2030" w:name="_Toc350507433"/>
      <w:bookmarkStart w:id="2031" w:name="_Toc350507967"/>
      <w:bookmarkStart w:id="2032" w:name="_Toc314810831"/>
      <w:bookmarkStart w:id="2033" w:name="_Toc350503063"/>
      <w:bookmarkStart w:id="2034" w:name="_Toc350504053"/>
      <w:bookmarkStart w:id="2035" w:name="_Toc350507968"/>
      <w:bookmarkStart w:id="2036" w:name="_Toc358671811"/>
      <w:bookmarkStart w:id="2037" w:name="_Toc468969818"/>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AA4B04">
        <w:rPr>
          <w:rFonts w:ascii="Arial" w:hAnsi="Arial"/>
        </w:rPr>
        <w:t>FURTHER ASSURANCES</w:t>
      </w:r>
      <w:bookmarkEnd w:id="2032"/>
      <w:bookmarkEnd w:id="2033"/>
      <w:bookmarkEnd w:id="2034"/>
      <w:bookmarkEnd w:id="2035"/>
      <w:bookmarkEnd w:id="2036"/>
      <w:bookmarkEnd w:id="2037"/>
    </w:p>
    <w:p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rsidR="004E05DC" w:rsidRPr="00AA4B04" w:rsidRDefault="00F770DB">
      <w:pPr>
        <w:pStyle w:val="GPSL1CLAUSEHEADING"/>
        <w:rPr>
          <w:rFonts w:ascii="Arial" w:hAnsi="Arial"/>
        </w:rPr>
      </w:pPr>
      <w:bookmarkStart w:id="2038" w:name="_Ref360650662"/>
      <w:bookmarkStart w:id="2039" w:name="_Toc468969819"/>
      <w:r w:rsidRPr="00AA4B04">
        <w:rPr>
          <w:rFonts w:ascii="Arial" w:hAnsi="Arial"/>
        </w:rPr>
        <w:t>ENTIRE AGREEMENT</w:t>
      </w:r>
      <w:bookmarkEnd w:id="2038"/>
      <w:bookmarkEnd w:id="2039"/>
    </w:p>
    <w:p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597C88">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rsidR="004E05DC" w:rsidRPr="00AA4B04" w:rsidRDefault="00F770DB">
      <w:pPr>
        <w:pStyle w:val="GPSL1CLAUSEHEADING"/>
        <w:rPr>
          <w:rFonts w:ascii="Arial" w:hAnsi="Arial"/>
        </w:rPr>
      </w:pPr>
      <w:bookmarkStart w:id="2040" w:name="_Ref360650679"/>
      <w:bookmarkStart w:id="2041" w:name="_Toc468969820"/>
      <w:r w:rsidRPr="00AA4B04">
        <w:rPr>
          <w:rFonts w:ascii="Arial" w:hAnsi="Arial"/>
        </w:rPr>
        <w:t>THIRD PARTY RIGHTS</w:t>
      </w:r>
      <w:bookmarkEnd w:id="2040"/>
      <w:bookmarkEnd w:id="2041"/>
    </w:p>
    <w:p w:rsidR="004E05DC" w:rsidRPr="00AA4B04" w:rsidRDefault="00F770DB">
      <w:pPr>
        <w:pStyle w:val="GPSL2numberedclause"/>
        <w:rPr>
          <w:rFonts w:ascii="Arial" w:hAnsi="Arial"/>
        </w:rPr>
      </w:pPr>
      <w:bookmarkStart w:id="2042" w:name="_Ref360619587"/>
      <w:bookmarkStart w:id="2043" w:name="_Ref62030655"/>
      <w:bookmarkStart w:id="204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597C88">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2"/>
    </w:p>
    <w:p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597C88">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3"/>
      <w:bookmarkEnd w:id="2044"/>
    </w:p>
    <w:p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rsidR="004E05DC" w:rsidRPr="00AA4B04" w:rsidRDefault="00F770DB">
      <w:pPr>
        <w:pStyle w:val="GPSL2numberedclause"/>
        <w:rPr>
          <w:rFonts w:ascii="Arial" w:hAnsi="Arial"/>
        </w:rPr>
      </w:pPr>
      <w:bookmarkStart w:id="2045"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597C88">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5"/>
    </w:p>
    <w:p w:rsidR="004E05DC" w:rsidRPr="00AA4B04" w:rsidRDefault="00F770DB">
      <w:pPr>
        <w:pStyle w:val="GPSL1CLAUSEHEADING"/>
        <w:rPr>
          <w:rFonts w:ascii="Arial" w:hAnsi="Arial"/>
        </w:rPr>
      </w:pPr>
      <w:bookmarkStart w:id="2046" w:name="_Ref360650690"/>
      <w:bookmarkStart w:id="2047" w:name="_Toc468969821"/>
      <w:r w:rsidRPr="00AA4B04">
        <w:rPr>
          <w:rFonts w:ascii="Arial" w:hAnsi="Arial"/>
        </w:rPr>
        <w:t>NOTICES</w:t>
      </w:r>
      <w:bookmarkEnd w:id="2046"/>
      <w:bookmarkEnd w:id="2047"/>
    </w:p>
    <w:p w:rsidR="004E05DC" w:rsidRPr="00AA4B04" w:rsidRDefault="00F770DB">
      <w:pPr>
        <w:pStyle w:val="GPSL2numberedclause"/>
        <w:rPr>
          <w:rFonts w:ascii="Arial" w:hAnsi="Arial"/>
        </w:rPr>
      </w:pPr>
      <w:bookmarkStart w:id="2048"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597C88">
        <w:rPr>
          <w:rFonts w:ascii="Arial" w:hAnsi="Arial"/>
        </w:rPr>
        <w:t>56</w:t>
      </w:r>
      <w:r w:rsidRPr="00AA4B04">
        <w:rPr>
          <w:rFonts w:ascii="Arial" w:hAnsi="Arial"/>
        </w:rPr>
        <w:fldChar w:fldCharType="end"/>
      </w:r>
      <w:r w:rsidRPr="00AA4B04">
        <w:rPr>
          <w:rFonts w:ascii="Arial" w:hAnsi="Arial"/>
        </w:rPr>
        <w:t>, an e-mail is accepted as being "in writing".</w:t>
      </w:r>
      <w:bookmarkEnd w:id="2048"/>
      <w:r w:rsidRPr="00AA4B04">
        <w:rPr>
          <w:rFonts w:ascii="Arial" w:hAnsi="Arial"/>
        </w:rPr>
        <w:t xml:space="preserve">  </w:t>
      </w:r>
    </w:p>
    <w:p w:rsidR="004E05DC" w:rsidRPr="00AA4B04" w:rsidRDefault="00F770DB">
      <w:pPr>
        <w:pStyle w:val="GPSL2numberedclause"/>
        <w:rPr>
          <w:rFonts w:ascii="Arial" w:hAnsi="Arial"/>
        </w:rPr>
      </w:pPr>
      <w:bookmarkStart w:id="204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597C88">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trPr>
          <w:trHeight w:val="614"/>
        </w:trPr>
        <w:tc>
          <w:tcPr>
            <w:tcW w:w="2375" w:type="dxa"/>
            <w:shd w:val="clear" w:color="auto" w:fill="EEECE1"/>
          </w:tcPr>
          <w:p w:rsidR="004E05DC" w:rsidRPr="00AA4B04" w:rsidRDefault="00F770DB">
            <w:pPr>
              <w:ind w:left="0"/>
              <w:jc w:val="left"/>
            </w:pPr>
            <w:r w:rsidRPr="00AA4B04">
              <w:t>Manner of delivery</w:t>
            </w:r>
          </w:p>
        </w:tc>
        <w:tc>
          <w:tcPr>
            <w:tcW w:w="2621" w:type="dxa"/>
            <w:shd w:val="clear" w:color="auto" w:fill="EEECE1"/>
          </w:tcPr>
          <w:p w:rsidR="004E05DC" w:rsidRPr="00AA4B04" w:rsidRDefault="00F770DB">
            <w:pPr>
              <w:ind w:left="0"/>
              <w:jc w:val="left"/>
            </w:pPr>
            <w:r w:rsidRPr="00AA4B04">
              <w:t>Deemed time of delivery</w:t>
            </w:r>
          </w:p>
        </w:tc>
        <w:tc>
          <w:tcPr>
            <w:tcW w:w="2888" w:type="dxa"/>
            <w:shd w:val="clear" w:color="auto" w:fill="EEECE1"/>
          </w:tcPr>
          <w:p w:rsidR="004E05DC" w:rsidRPr="00AA4B04" w:rsidRDefault="00F770DB">
            <w:pPr>
              <w:ind w:left="0"/>
              <w:jc w:val="left"/>
            </w:pPr>
            <w:r w:rsidRPr="00AA4B04">
              <w:t>Proof of Service</w:t>
            </w:r>
          </w:p>
        </w:tc>
      </w:tr>
      <w:tr w:rsidR="004E05DC" w:rsidRPr="00AA4B04">
        <w:tc>
          <w:tcPr>
            <w:tcW w:w="2375" w:type="dxa"/>
          </w:tcPr>
          <w:p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597C88">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597C88">
              <w:t>56.4</w:t>
            </w:r>
            <w:r w:rsidRPr="00AA4B04">
              <w:fldChar w:fldCharType="end"/>
            </w:r>
            <w:r w:rsidRPr="00AA4B04">
              <w:t>)</w:t>
            </w:r>
          </w:p>
        </w:tc>
        <w:tc>
          <w:tcPr>
            <w:tcW w:w="2621" w:type="dxa"/>
          </w:tcPr>
          <w:p w:rsidR="004E05DC" w:rsidRPr="00AA4B04" w:rsidRDefault="00F770DB">
            <w:pPr>
              <w:ind w:left="0"/>
              <w:jc w:val="left"/>
            </w:pPr>
            <w:r w:rsidRPr="00AA4B04">
              <w:t>9.00am on the  first Working Day after sending</w:t>
            </w:r>
          </w:p>
        </w:tc>
        <w:tc>
          <w:tcPr>
            <w:tcW w:w="2888" w:type="dxa"/>
          </w:tcPr>
          <w:p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tc>
          <w:tcPr>
            <w:tcW w:w="2375" w:type="dxa"/>
          </w:tcPr>
          <w:p w:rsidR="004E05DC" w:rsidRPr="00AA4B04" w:rsidRDefault="00F770DB">
            <w:pPr>
              <w:ind w:left="0"/>
              <w:jc w:val="left"/>
            </w:pPr>
            <w:r w:rsidRPr="00AA4B04">
              <w:t>Personal delivery</w:t>
            </w:r>
          </w:p>
        </w:tc>
        <w:tc>
          <w:tcPr>
            <w:tcW w:w="2621" w:type="dxa"/>
          </w:tcPr>
          <w:p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rsidR="004E05DC" w:rsidRPr="00AA4B04" w:rsidRDefault="00F770DB">
            <w:pPr>
              <w:ind w:left="0"/>
              <w:jc w:val="left"/>
            </w:pPr>
            <w:r w:rsidRPr="00AA4B04">
              <w:t>Properly addressed and delivered as evidenced by signature of a delivery receipt</w:t>
            </w:r>
          </w:p>
        </w:tc>
      </w:tr>
      <w:tr w:rsidR="004E05DC" w:rsidRPr="00AA4B04">
        <w:tc>
          <w:tcPr>
            <w:tcW w:w="2375" w:type="dxa"/>
          </w:tcPr>
          <w:p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rsidR="004E05DC" w:rsidRPr="00AA4B04" w:rsidRDefault="00F770DB">
            <w:pPr>
              <w:ind w:left="0"/>
              <w:jc w:val="left"/>
            </w:pPr>
            <w:r w:rsidRPr="00AA4B04">
              <w:t>Properly addressed prepaid and delivered as evidenced by signature of a delivery receipt</w:t>
            </w:r>
          </w:p>
        </w:tc>
      </w:tr>
    </w:tbl>
    <w:p w:rsidR="004E05DC" w:rsidRPr="00AA4B04" w:rsidRDefault="00F770DB">
      <w:pPr>
        <w:pStyle w:val="GPSL2numberedclause"/>
        <w:rPr>
          <w:rFonts w:ascii="Arial" w:hAnsi="Arial"/>
        </w:rPr>
      </w:pPr>
      <w:bookmarkStart w:id="205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597C88">
        <w:rPr>
          <w:rFonts w:ascii="Arial" w:hAnsi="Arial"/>
        </w:rPr>
        <w:t>56.2</w:t>
      </w:r>
      <w:r w:rsidRPr="00AA4B04">
        <w:rPr>
          <w:rFonts w:ascii="Arial" w:hAnsi="Arial"/>
        </w:rPr>
        <w:fldChar w:fldCharType="end"/>
      </w:r>
      <w:r w:rsidRPr="00AA4B04">
        <w:rPr>
          <w:rFonts w:ascii="Arial" w:hAnsi="Arial"/>
        </w:rPr>
        <w:t>:</w:t>
      </w:r>
      <w:bookmarkEnd w:id="2050"/>
    </w:p>
    <w:p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597C88">
        <w:rPr>
          <w:rFonts w:ascii="Arial" w:hAnsi="Arial"/>
        </w:rPr>
        <w:t>42</w:t>
      </w:r>
      <w:r w:rsidRPr="00AA4B04">
        <w:rPr>
          <w:rFonts w:ascii="Arial" w:hAnsi="Arial"/>
        </w:rPr>
        <w:fldChar w:fldCharType="end"/>
      </w:r>
      <w:r w:rsidRPr="00AA4B04">
        <w:rPr>
          <w:rFonts w:ascii="Arial" w:hAnsi="Arial"/>
        </w:rPr>
        <w:t xml:space="preserve"> (Customer Termination Rights)), </w:t>
      </w:r>
    </w:p>
    <w:p w:rsidR="004E05DC" w:rsidRPr="00AA4B04" w:rsidRDefault="00F770DB">
      <w:pPr>
        <w:pStyle w:val="GPSL3numberedclause"/>
        <w:rPr>
          <w:rFonts w:ascii="Arial" w:hAnsi="Arial"/>
        </w:rPr>
      </w:pPr>
      <w:r w:rsidRPr="00AA4B04">
        <w:rPr>
          <w:rFonts w:ascii="Arial" w:hAnsi="Arial"/>
        </w:rPr>
        <w:t>any notice in respect of:</w:t>
      </w:r>
    </w:p>
    <w:p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rsidR="004E05DC" w:rsidRPr="00AA4B04" w:rsidRDefault="00F770DB">
      <w:pPr>
        <w:pStyle w:val="GPSL3numberedclause"/>
        <w:rPr>
          <w:rFonts w:ascii="Arial" w:hAnsi="Arial"/>
        </w:rPr>
      </w:pPr>
      <w:r w:rsidRPr="00AA4B04">
        <w:rPr>
          <w:rFonts w:ascii="Arial" w:hAnsi="Arial"/>
        </w:rPr>
        <w:t>any Dispute Notice.</w:t>
      </w:r>
    </w:p>
    <w:p w:rsidR="004E05DC" w:rsidRPr="00AA4B04" w:rsidRDefault="00F770DB">
      <w:pPr>
        <w:pStyle w:val="GPSL2numberedclause"/>
        <w:rPr>
          <w:rFonts w:ascii="Arial" w:hAnsi="Arial"/>
        </w:rPr>
      </w:pPr>
      <w:bookmarkStart w:id="205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597C88">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597C88">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1"/>
    </w:p>
    <w:p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597C88">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rsidR="004E05DC" w:rsidRPr="00AA4B04" w:rsidRDefault="00F770DB">
      <w:pPr>
        <w:pStyle w:val="GPSL2numberedclause"/>
        <w:rPr>
          <w:rFonts w:ascii="Arial" w:hAnsi="Arial"/>
        </w:rPr>
      </w:pPr>
      <w:bookmarkStart w:id="205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597C88">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2"/>
    </w:p>
    <w:p w:rsidR="004E05DC" w:rsidRPr="00AA4B04" w:rsidRDefault="00F770DB">
      <w:pPr>
        <w:pStyle w:val="GPSL1CLAUSEHEADING"/>
        <w:rPr>
          <w:rFonts w:ascii="Arial" w:hAnsi="Arial"/>
        </w:rPr>
      </w:pPr>
      <w:bookmarkStart w:id="2053" w:name="_Ref360704221"/>
      <w:bookmarkStart w:id="2054" w:name="_Toc468969822"/>
      <w:r w:rsidRPr="00AA4B04">
        <w:rPr>
          <w:rFonts w:ascii="Arial" w:hAnsi="Arial"/>
        </w:rPr>
        <w:t>DISPUTE RESOLUTION</w:t>
      </w:r>
      <w:bookmarkEnd w:id="2053"/>
      <w:bookmarkEnd w:id="2054"/>
    </w:p>
    <w:p w:rsidR="004E05DC" w:rsidRPr="00AA4B04" w:rsidRDefault="00F770DB">
      <w:pPr>
        <w:pStyle w:val="GPSL2numberedclause"/>
        <w:rPr>
          <w:rFonts w:ascii="Arial" w:hAnsi="Arial"/>
        </w:rPr>
      </w:pPr>
      <w:bookmarkStart w:id="2055" w:name="_Toc139080176"/>
      <w:r w:rsidRPr="00AA4B04">
        <w:rPr>
          <w:rFonts w:ascii="Arial" w:hAnsi="Arial"/>
        </w:rPr>
        <w:t>The Parties shall resolve Disputes arising out of or in connection with this Call Off Contract in accordance with the Dispute Resolution Procedure.</w:t>
      </w:r>
      <w:bookmarkEnd w:id="2055"/>
    </w:p>
    <w:p w:rsidR="004E05DC" w:rsidRPr="00AA4B04" w:rsidRDefault="00F770DB">
      <w:pPr>
        <w:pStyle w:val="GPSL2numberedclause"/>
        <w:rPr>
          <w:rFonts w:ascii="Arial" w:hAnsi="Arial"/>
        </w:rPr>
      </w:pPr>
      <w:bookmarkStart w:id="2056" w:name="_Toc139080177"/>
      <w:r w:rsidRPr="00AA4B04">
        <w:rPr>
          <w:rFonts w:ascii="Arial" w:hAnsi="Arial"/>
        </w:rPr>
        <w:t>The Supplier shall continue to provide the Services in accordance with the terms of this Call Off Contract until a Dispute has been resolved.</w:t>
      </w:r>
      <w:bookmarkEnd w:id="2056"/>
    </w:p>
    <w:p w:rsidR="004E05DC" w:rsidRPr="00AA4B04" w:rsidRDefault="00F770DB">
      <w:pPr>
        <w:pStyle w:val="GPSL1CLAUSEHEADING"/>
        <w:rPr>
          <w:rFonts w:ascii="Arial" w:hAnsi="Arial"/>
        </w:rPr>
      </w:pPr>
      <w:bookmarkStart w:id="2057" w:name="_Ref364756346"/>
      <w:bookmarkStart w:id="2058" w:name="_Toc468969823"/>
      <w:r w:rsidRPr="00AA4B04">
        <w:rPr>
          <w:rFonts w:ascii="Arial" w:hAnsi="Arial"/>
        </w:rPr>
        <w:t>GOVERNING LAW AND JURISDICTION</w:t>
      </w:r>
      <w:bookmarkStart w:id="2059" w:name="_Ref360650712"/>
      <w:bookmarkEnd w:id="2057"/>
      <w:bookmarkEnd w:id="2058"/>
    </w:p>
    <w:bookmarkEnd w:id="2059"/>
    <w:p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597C88">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0" w:name="a107931"/>
      <w:bookmarkEnd w:id="206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1" w:name="_Toc349229918"/>
    <w:bookmarkStart w:id="2062" w:name="_Toc349230081"/>
    <w:bookmarkStart w:id="2063" w:name="_Toc349230481"/>
    <w:bookmarkStart w:id="2064" w:name="_Toc349231363"/>
    <w:bookmarkStart w:id="2065" w:name="_Toc349232089"/>
    <w:bookmarkStart w:id="2066" w:name="_Toc349232470"/>
    <w:bookmarkStart w:id="2067" w:name="_Toc349233206"/>
    <w:bookmarkStart w:id="2068" w:name="_Toc349233341"/>
    <w:bookmarkStart w:id="2069" w:name="_Toc349233475"/>
    <w:bookmarkStart w:id="2070" w:name="_Toc350503064"/>
    <w:bookmarkStart w:id="2071" w:name="_Toc350504054"/>
    <w:bookmarkStart w:id="2072" w:name="_Toc350506344"/>
    <w:bookmarkStart w:id="2073" w:name="_Toc350506582"/>
    <w:bookmarkStart w:id="2074" w:name="_Toc350506712"/>
    <w:bookmarkStart w:id="2075" w:name="_Toc350506842"/>
    <w:bookmarkStart w:id="2076" w:name="_Toc350506974"/>
    <w:bookmarkStart w:id="2077" w:name="_Toc350507435"/>
    <w:bookmarkStart w:id="2078" w:name="_Toc350507969"/>
    <w:bookmarkStart w:id="2079" w:name="_Toc349229920"/>
    <w:bookmarkStart w:id="2080" w:name="_Toc349230083"/>
    <w:bookmarkStart w:id="2081" w:name="_Toc349230483"/>
    <w:bookmarkStart w:id="2082" w:name="_Toc349231365"/>
    <w:bookmarkStart w:id="2083" w:name="_Toc349232091"/>
    <w:bookmarkStart w:id="2084" w:name="_Toc349232472"/>
    <w:bookmarkStart w:id="2085" w:name="_Toc349233208"/>
    <w:bookmarkStart w:id="2086" w:name="_Toc349233343"/>
    <w:bookmarkStart w:id="2087" w:name="_Toc349233477"/>
    <w:bookmarkStart w:id="2088" w:name="_Toc350503066"/>
    <w:bookmarkStart w:id="2089" w:name="_Toc350504056"/>
    <w:bookmarkStart w:id="2090" w:name="_Toc350506346"/>
    <w:bookmarkStart w:id="2091" w:name="_Toc350506584"/>
    <w:bookmarkStart w:id="2092" w:name="_Toc350506714"/>
    <w:bookmarkStart w:id="2093" w:name="_Toc350506844"/>
    <w:bookmarkStart w:id="2094" w:name="_Toc350506976"/>
    <w:bookmarkStart w:id="2095" w:name="_Toc350507437"/>
    <w:bookmarkStart w:id="2096" w:name="_Toc350507971"/>
    <w:bookmarkStart w:id="2097" w:name="_Toc349229922"/>
    <w:bookmarkStart w:id="2098" w:name="_Toc349230085"/>
    <w:bookmarkStart w:id="2099" w:name="_Toc349230485"/>
    <w:bookmarkStart w:id="2100" w:name="_Toc349231367"/>
    <w:bookmarkStart w:id="2101" w:name="_Toc349232093"/>
    <w:bookmarkStart w:id="2102" w:name="_Toc349232474"/>
    <w:bookmarkStart w:id="2103" w:name="_Toc349233210"/>
    <w:bookmarkStart w:id="2104" w:name="_Toc349233345"/>
    <w:bookmarkStart w:id="2105" w:name="_Toc349233479"/>
    <w:bookmarkStart w:id="2106" w:name="_Toc350503068"/>
    <w:bookmarkStart w:id="2107" w:name="_Toc350504058"/>
    <w:bookmarkStart w:id="2108" w:name="_Toc350506348"/>
    <w:bookmarkStart w:id="2109" w:name="_Toc350506586"/>
    <w:bookmarkStart w:id="2110" w:name="_Toc350506716"/>
    <w:bookmarkStart w:id="2111" w:name="_Toc350506846"/>
    <w:bookmarkStart w:id="2112" w:name="_Toc350506978"/>
    <w:bookmarkStart w:id="2113" w:name="_Toc350507439"/>
    <w:bookmarkStart w:id="2114" w:name="_Toc350507973"/>
    <w:bookmarkStart w:id="2115" w:name="_Toc349229924"/>
    <w:bookmarkStart w:id="2116" w:name="_Toc349230087"/>
    <w:bookmarkStart w:id="2117" w:name="_Toc349230487"/>
    <w:bookmarkStart w:id="2118" w:name="_Toc349231369"/>
    <w:bookmarkStart w:id="2119" w:name="_Toc349232095"/>
    <w:bookmarkStart w:id="2120" w:name="_Toc349232476"/>
    <w:bookmarkStart w:id="2121" w:name="_Toc349233212"/>
    <w:bookmarkStart w:id="2122" w:name="_Toc349233347"/>
    <w:bookmarkStart w:id="2123" w:name="_Toc349233481"/>
    <w:bookmarkStart w:id="2124" w:name="_Toc350503070"/>
    <w:bookmarkStart w:id="2125" w:name="_Toc350504060"/>
    <w:bookmarkStart w:id="2126" w:name="_Toc350506350"/>
    <w:bookmarkStart w:id="2127" w:name="_Toc350506588"/>
    <w:bookmarkStart w:id="2128" w:name="_Toc350506718"/>
    <w:bookmarkStart w:id="2129" w:name="_Toc350506848"/>
    <w:bookmarkStart w:id="2130" w:name="_Toc350506980"/>
    <w:bookmarkStart w:id="2131" w:name="_Toc350507441"/>
    <w:bookmarkStart w:id="2132" w:name="_Toc350507975"/>
    <w:bookmarkStart w:id="2133" w:name="_Toc349229926"/>
    <w:bookmarkStart w:id="2134" w:name="_Toc349230089"/>
    <w:bookmarkStart w:id="2135" w:name="_Toc349230489"/>
    <w:bookmarkStart w:id="2136" w:name="_Toc349231371"/>
    <w:bookmarkStart w:id="2137" w:name="_Toc349232097"/>
    <w:bookmarkStart w:id="2138" w:name="_Toc349232478"/>
    <w:bookmarkStart w:id="2139" w:name="_Toc349233214"/>
    <w:bookmarkStart w:id="2140" w:name="_Toc349233349"/>
    <w:bookmarkStart w:id="2141" w:name="_Toc349233483"/>
    <w:bookmarkStart w:id="2142" w:name="_Toc350503072"/>
    <w:bookmarkStart w:id="2143" w:name="_Toc350504062"/>
    <w:bookmarkStart w:id="2144" w:name="_Toc350506352"/>
    <w:bookmarkStart w:id="2145" w:name="_Toc350506590"/>
    <w:bookmarkStart w:id="2146" w:name="_Toc350506720"/>
    <w:bookmarkStart w:id="2147" w:name="_Toc350506850"/>
    <w:bookmarkStart w:id="2148" w:name="_Toc350506982"/>
    <w:bookmarkStart w:id="2149" w:name="_Toc350507443"/>
    <w:bookmarkStart w:id="2150" w:name="_Toc350507977"/>
    <w:bookmarkStart w:id="2151" w:name="_Ref313370057"/>
    <w:bookmarkStart w:id="2152" w:name="_Toc314810836"/>
    <w:bookmarkStart w:id="2153" w:name="_Toc350503073"/>
    <w:bookmarkStart w:id="2154" w:name="_Toc350504063"/>
    <w:bookmarkStart w:id="2155" w:name="_Toc350507978"/>
    <w:bookmarkStart w:id="2156" w:name="_Toc35867181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157" w:author="Author" w:original="0."/>
        </w:fldChar>
      </w:r>
    </w:p>
    <w:p w:rsidR="004E05DC" w:rsidRPr="00AA4B04" w:rsidRDefault="00F770DB">
      <w:pPr>
        <w:pStyle w:val="GPSSchTitleandNumber"/>
        <w:rPr>
          <w:rFonts w:ascii="Arial" w:hAnsi="Arial" w:cs="Arial"/>
        </w:rPr>
      </w:pPr>
      <w:r w:rsidRPr="00AA4B04">
        <w:rPr>
          <w:rFonts w:ascii="Arial" w:hAnsi="Arial" w:cs="Arial"/>
        </w:rPr>
        <w:br w:type="page"/>
      </w:r>
      <w:bookmarkStart w:id="2158" w:name="_Toc349229928"/>
      <w:bookmarkStart w:id="2159" w:name="_Toc349230091"/>
      <w:bookmarkStart w:id="2160" w:name="_Toc349230491"/>
      <w:bookmarkStart w:id="2161" w:name="_Toc349231373"/>
      <w:bookmarkStart w:id="2162" w:name="_Toc349232099"/>
      <w:bookmarkStart w:id="2163" w:name="_Toc349232480"/>
      <w:bookmarkStart w:id="2164" w:name="_Toc349233216"/>
      <w:bookmarkStart w:id="2165" w:name="_Toc349233351"/>
      <w:bookmarkStart w:id="2166" w:name="_Toc349233485"/>
      <w:bookmarkStart w:id="2167" w:name="_Toc350503074"/>
      <w:bookmarkStart w:id="2168" w:name="_Toc350504064"/>
      <w:bookmarkStart w:id="2169" w:name="_Toc350506354"/>
      <w:bookmarkStart w:id="2170" w:name="_Toc350506592"/>
      <w:bookmarkStart w:id="2171" w:name="_Toc350506722"/>
      <w:bookmarkStart w:id="2172" w:name="_Toc350506852"/>
      <w:bookmarkStart w:id="2173" w:name="_Toc350506984"/>
      <w:bookmarkStart w:id="2174" w:name="_Toc350507445"/>
      <w:bookmarkStart w:id="2175" w:name="_Toc350507979"/>
      <w:bookmarkStart w:id="2176" w:name="_Toc349229930"/>
      <w:bookmarkStart w:id="2177" w:name="_Toc349230093"/>
      <w:bookmarkStart w:id="2178" w:name="_Toc349230493"/>
      <w:bookmarkStart w:id="2179" w:name="_Toc349231375"/>
      <w:bookmarkStart w:id="2180" w:name="_Toc349232101"/>
      <w:bookmarkStart w:id="2181" w:name="_Toc349232482"/>
      <w:bookmarkStart w:id="2182" w:name="_Toc349233218"/>
      <w:bookmarkStart w:id="2183" w:name="_Toc349233353"/>
      <w:bookmarkStart w:id="2184" w:name="_Toc349233487"/>
      <w:bookmarkStart w:id="2185" w:name="_Toc350503076"/>
      <w:bookmarkStart w:id="2186" w:name="_Toc350504066"/>
      <w:bookmarkStart w:id="2187" w:name="_Toc350506356"/>
      <w:bookmarkStart w:id="2188" w:name="_Toc350506594"/>
      <w:bookmarkStart w:id="2189" w:name="_Toc350506724"/>
      <w:bookmarkStart w:id="2190" w:name="_Toc350506854"/>
      <w:bookmarkStart w:id="2191" w:name="_Toc350506986"/>
      <w:bookmarkStart w:id="2192" w:name="_Toc350507447"/>
      <w:bookmarkStart w:id="2193" w:name="_Toc350507981"/>
      <w:bookmarkStart w:id="2194" w:name="_Toc349229932"/>
      <w:bookmarkStart w:id="2195" w:name="_Toc349230095"/>
      <w:bookmarkStart w:id="2196" w:name="_Toc349230495"/>
      <w:bookmarkStart w:id="2197" w:name="_Toc349231377"/>
      <w:bookmarkStart w:id="2198" w:name="_Toc349232103"/>
      <w:bookmarkStart w:id="2199" w:name="_Toc349232484"/>
      <w:bookmarkStart w:id="2200" w:name="_Toc349233220"/>
      <w:bookmarkStart w:id="2201" w:name="_Toc349233355"/>
      <w:bookmarkStart w:id="2202" w:name="_Toc349233489"/>
      <w:bookmarkStart w:id="2203" w:name="_Toc350503078"/>
      <w:bookmarkStart w:id="2204" w:name="_Toc350504068"/>
      <w:bookmarkStart w:id="2205" w:name="_Toc350506358"/>
      <w:bookmarkStart w:id="2206" w:name="_Toc350506596"/>
      <w:bookmarkStart w:id="2207" w:name="_Toc350506726"/>
      <w:bookmarkStart w:id="2208" w:name="_Toc350506856"/>
      <w:bookmarkStart w:id="2209" w:name="_Toc350506988"/>
      <w:bookmarkStart w:id="2210" w:name="_Toc350507449"/>
      <w:bookmarkStart w:id="2211" w:name="_Toc350507983"/>
      <w:bookmarkStart w:id="2212" w:name="_Toc349229934"/>
      <w:bookmarkStart w:id="2213" w:name="_Toc349230097"/>
      <w:bookmarkStart w:id="2214" w:name="_Toc349230497"/>
      <w:bookmarkStart w:id="2215" w:name="_Toc349231379"/>
      <w:bookmarkStart w:id="2216" w:name="_Toc349232105"/>
      <w:bookmarkStart w:id="2217" w:name="_Toc349232486"/>
      <w:bookmarkStart w:id="2218" w:name="_Toc349233222"/>
      <w:bookmarkStart w:id="2219" w:name="_Toc349233357"/>
      <w:bookmarkStart w:id="2220" w:name="_Toc349233491"/>
      <w:bookmarkStart w:id="2221" w:name="_Toc350503080"/>
      <w:bookmarkStart w:id="2222" w:name="_Toc350504070"/>
      <w:bookmarkStart w:id="2223" w:name="_Toc350506360"/>
      <w:bookmarkStart w:id="2224" w:name="_Toc350506598"/>
      <w:bookmarkStart w:id="2225" w:name="_Toc350506728"/>
      <w:bookmarkStart w:id="2226" w:name="_Toc350506858"/>
      <w:bookmarkStart w:id="2227" w:name="_Toc350506990"/>
      <w:bookmarkStart w:id="2228" w:name="_Toc350507451"/>
      <w:bookmarkStart w:id="2229" w:name="_Toc350507985"/>
      <w:bookmarkStart w:id="2230" w:name="_Toc358671452"/>
      <w:bookmarkStart w:id="2231" w:name="_Toc358671571"/>
      <w:bookmarkStart w:id="2232" w:name="_Toc358671690"/>
      <w:bookmarkStart w:id="2233" w:name="_Toc358671821"/>
      <w:bookmarkStart w:id="2234" w:name="_Toc349229936"/>
      <w:bookmarkStart w:id="2235" w:name="_Toc349230099"/>
      <w:bookmarkStart w:id="2236" w:name="_Toc349230499"/>
      <w:bookmarkStart w:id="2237" w:name="_Toc349231381"/>
      <w:bookmarkStart w:id="2238" w:name="_Toc349232107"/>
      <w:bookmarkStart w:id="2239" w:name="_Toc349232488"/>
      <w:bookmarkStart w:id="2240" w:name="_Toc349233224"/>
      <w:bookmarkStart w:id="2241" w:name="_Toc349233359"/>
      <w:bookmarkStart w:id="2242" w:name="_Toc349233493"/>
      <w:bookmarkStart w:id="2243" w:name="_Toc350503082"/>
      <w:bookmarkStart w:id="2244" w:name="_Toc350504072"/>
      <w:bookmarkStart w:id="2245" w:name="_Toc350506362"/>
      <w:bookmarkStart w:id="2246" w:name="_Toc350506600"/>
      <w:bookmarkStart w:id="2247" w:name="_Toc350506730"/>
      <w:bookmarkStart w:id="2248" w:name="_Toc350506860"/>
      <w:bookmarkStart w:id="2249" w:name="_Toc350506992"/>
      <w:bookmarkStart w:id="2250" w:name="_Toc350507453"/>
      <w:bookmarkStart w:id="2251" w:name="_Toc350507987"/>
      <w:bookmarkStart w:id="2252" w:name="_Toc349229938"/>
      <w:bookmarkStart w:id="2253" w:name="_Toc349230101"/>
      <w:bookmarkStart w:id="2254" w:name="_Toc349230501"/>
      <w:bookmarkStart w:id="2255" w:name="_Toc349231383"/>
      <w:bookmarkStart w:id="2256" w:name="_Toc349232109"/>
      <w:bookmarkStart w:id="2257" w:name="_Toc349232490"/>
      <w:bookmarkStart w:id="2258" w:name="_Toc349233226"/>
      <w:bookmarkStart w:id="2259" w:name="_Toc349233361"/>
      <w:bookmarkStart w:id="2260" w:name="_Toc349233495"/>
      <w:bookmarkStart w:id="2261" w:name="_Toc350503084"/>
      <w:bookmarkStart w:id="2262" w:name="_Toc350504074"/>
      <w:bookmarkStart w:id="2263" w:name="_Toc350506364"/>
      <w:bookmarkStart w:id="2264" w:name="_Toc350506602"/>
      <w:bookmarkStart w:id="2265" w:name="_Toc350506732"/>
      <w:bookmarkStart w:id="2266" w:name="_Toc350506862"/>
      <w:bookmarkStart w:id="2267" w:name="_Toc350506994"/>
      <w:bookmarkStart w:id="2268" w:name="_Toc350507455"/>
      <w:bookmarkStart w:id="2269" w:name="_Toc350507989"/>
      <w:bookmarkStart w:id="2270" w:name="_Toc349229940"/>
      <w:bookmarkStart w:id="2271" w:name="_Toc349230103"/>
      <w:bookmarkStart w:id="2272" w:name="_Toc349230503"/>
      <w:bookmarkStart w:id="2273" w:name="_Toc349231385"/>
      <w:bookmarkStart w:id="2274" w:name="_Toc349232111"/>
      <w:bookmarkStart w:id="2275" w:name="_Toc349232492"/>
      <w:bookmarkStart w:id="2276" w:name="_Toc349233228"/>
      <w:bookmarkStart w:id="2277" w:name="_Toc349233363"/>
      <w:bookmarkStart w:id="2278" w:name="_Toc349233497"/>
      <w:bookmarkStart w:id="2279" w:name="_Toc350503086"/>
      <w:bookmarkStart w:id="2280" w:name="_Toc350504076"/>
      <w:bookmarkStart w:id="2281" w:name="_Toc350506366"/>
      <w:bookmarkStart w:id="2282" w:name="_Toc350506604"/>
      <w:bookmarkStart w:id="2283" w:name="_Toc350506734"/>
      <w:bookmarkStart w:id="2284" w:name="_Toc350506864"/>
      <w:bookmarkStart w:id="2285" w:name="_Toc350506996"/>
      <w:bookmarkStart w:id="2286" w:name="_Toc350507457"/>
      <w:bookmarkStart w:id="2287" w:name="_Toc350507991"/>
      <w:bookmarkStart w:id="2288" w:name="_Toc468969824"/>
      <w:bookmarkEnd w:id="2151"/>
      <w:bookmarkEnd w:id="2152"/>
      <w:bookmarkEnd w:id="2153"/>
      <w:bookmarkEnd w:id="2154"/>
      <w:bookmarkEnd w:id="2155"/>
      <w:bookmarkEnd w:id="2156"/>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r w:rsidRPr="00AA4B04">
        <w:rPr>
          <w:rFonts w:ascii="Arial" w:hAnsi="Arial" w:cs="Arial"/>
        </w:rPr>
        <w:lastRenderedPageBreak/>
        <w:t>CALL OFF SCHEDULE 1: DEFINITIONS</w:t>
      </w:r>
      <w:bookmarkEnd w:id="2288"/>
    </w:p>
    <w:p w:rsidR="004E05DC" w:rsidRPr="00AA4B04" w:rsidRDefault="00F770DB">
      <w:pPr>
        <w:pStyle w:val="GPSL2GuidanceNumbered"/>
        <w:tabs>
          <w:tab w:val="clear" w:pos="1418"/>
          <w:tab w:val="left" w:pos="851"/>
        </w:tabs>
        <w:ind w:left="851" w:hanging="425"/>
        <w:rPr>
          <w:b w:val="0"/>
          <w:i w:val="0"/>
        </w:rPr>
      </w:pPr>
      <w:bookmarkStart w:id="2289"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597C88">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tc>
          <w:tcPr>
            <w:tcW w:w="2410" w:type="dxa"/>
            <w:gridSpan w:val="2"/>
            <w:shd w:val="clear" w:color="auto" w:fill="auto"/>
          </w:tcPr>
          <w:bookmarkEnd w:id="2289"/>
          <w:p w:rsidR="004E05DC" w:rsidRPr="00AA4B04" w:rsidRDefault="00F770DB">
            <w:pPr>
              <w:pStyle w:val="GPSDefinitionTerm"/>
            </w:pPr>
            <w:r w:rsidRPr="00AA4B04">
              <w:t>"Achieve"</w:t>
            </w:r>
          </w:p>
        </w:tc>
        <w:tc>
          <w:tcPr>
            <w:tcW w:w="5953" w:type="dxa"/>
            <w:shd w:val="clear" w:color="auto" w:fill="auto"/>
          </w:tcPr>
          <w:p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tc>
          <w:tcPr>
            <w:tcW w:w="2410" w:type="dxa"/>
            <w:gridSpan w:val="2"/>
            <w:shd w:val="clear" w:color="auto" w:fill="auto"/>
          </w:tcPr>
          <w:p w:rsidR="004E05DC" w:rsidRPr="00AA4B04" w:rsidRDefault="00F770DB">
            <w:pPr>
              <w:pStyle w:val="GPSDefinitionTerm"/>
            </w:pPr>
            <w:r w:rsidRPr="00AA4B04">
              <w:t>"Acquired Rights Directive"</w:t>
            </w:r>
          </w:p>
        </w:tc>
        <w:tc>
          <w:tcPr>
            <w:tcW w:w="5953" w:type="dxa"/>
            <w:shd w:val="clear" w:color="auto" w:fill="auto"/>
          </w:tcPr>
          <w:p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tc>
          <w:tcPr>
            <w:tcW w:w="2410" w:type="dxa"/>
            <w:gridSpan w:val="2"/>
            <w:shd w:val="clear" w:color="auto" w:fill="auto"/>
          </w:tcPr>
          <w:p w:rsidR="004E05DC" w:rsidRPr="00AA4B04" w:rsidRDefault="00F770DB">
            <w:pPr>
              <w:pStyle w:val="GPSDefinitionTerm"/>
            </w:pPr>
            <w:r w:rsidRPr="00AA4B04">
              <w:t>"Additional Clauses"</w:t>
            </w:r>
          </w:p>
        </w:tc>
        <w:tc>
          <w:tcPr>
            <w:tcW w:w="5953" w:type="dxa"/>
            <w:shd w:val="clear" w:color="auto" w:fill="auto"/>
          </w:tcPr>
          <w:p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tc>
          <w:tcPr>
            <w:tcW w:w="2410" w:type="dxa"/>
            <w:gridSpan w:val="2"/>
            <w:shd w:val="clear" w:color="auto" w:fill="auto"/>
          </w:tcPr>
          <w:p w:rsidR="004E05DC" w:rsidRPr="00AA4B04" w:rsidRDefault="00F770DB">
            <w:pPr>
              <w:pStyle w:val="GPSDefinitionTerm"/>
            </w:pPr>
            <w:r w:rsidRPr="00AA4B04">
              <w:t>"Affected Party"</w:t>
            </w:r>
          </w:p>
        </w:tc>
        <w:tc>
          <w:tcPr>
            <w:tcW w:w="5953" w:type="dxa"/>
            <w:shd w:val="clear" w:color="auto" w:fill="auto"/>
          </w:tcPr>
          <w:p w:rsidR="004E05DC" w:rsidRPr="00AA4B04" w:rsidRDefault="00F770DB">
            <w:pPr>
              <w:pStyle w:val="GPsDefinition"/>
            </w:pPr>
            <w:r w:rsidRPr="00AA4B04">
              <w:t>means the party seeking to claim relief in respect of a Force Majeure;</w:t>
            </w:r>
          </w:p>
        </w:tc>
      </w:tr>
      <w:tr w:rsidR="004E05DC" w:rsidRPr="00AA4B04">
        <w:tc>
          <w:tcPr>
            <w:tcW w:w="2381" w:type="dxa"/>
            <w:shd w:val="clear" w:color="auto" w:fill="auto"/>
          </w:tcPr>
          <w:p w:rsidR="004E05DC" w:rsidRPr="00AA4B04" w:rsidRDefault="00F770DB">
            <w:pPr>
              <w:pStyle w:val="GPSDefinitionTerm"/>
            </w:pPr>
            <w:r w:rsidRPr="00AA4B04">
              <w:t>"Affiliates"</w:t>
            </w:r>
          </w:p>
        </w:tc>
        <w:tc>
          <w:tcPr>
            <w:tcW w:w="5982" w:type="dxa"/>
            <w:gridSpan w:val="2"/>
            <w:shd w:val="clear" w:color="auto" w:fill="auto"/>
          </w:tcPr>
          <w:p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F573CE" w:rsidRPr="00AA4B04">
        <w:tc>
          <w:tcPr>
            <w:tcW w:w="2381" w:type="dxa"/>
            <w:shd w:val="clear" w:color="auto" w:fill="auto"/>
          </w:tcPr>
          <w:p w:rsidR="00F573CE" w:rsidRPr="00AA4B04" w:rsidRDefault="00F573CE" w:rsidP="00F573CE">
            <w:pPr>
              <w:pStyle w:val="GPSDefinitionTerm"/>
            </w:pPr>
            <w:r w:rsidRPr="00AA4B04">
              <w:t>"A</w:t>
            </w:r>
            <w:r>
              <w:t>gent</w:t>
            </w:r>
            <w:r w:rsidRPr="00AA4B04">
              <w:t>"</w:t>
            </w:r>
          </w:p>
        </w:tc>
        <w:tc>
          <w:tcPr>
            <w:tcW w:w="5982" w:type="dxa"/>
            <w:gridSpan w:val="2"/>
            <w:shd w:val="clear" w:color="auto" w:fill="auto"/>
          </w:tcPr>
          <w:p w:rsidR="00F573CE" w:rsidRPr="00AA4B04" w:rsidRDefault="00F573CE" w:rsidP="00F573CE">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F573CE" w:rsidRPr="00AA4B04">
        <w:tc>
          <w:tcPr>
            <w:tcW w:w="2410" w:type="dxa"/>
            <w:gridSpan w:val="2"/>
            <w:shd w:val="clear" w:color="auto" w:fill="auto"/>
          </w:tcPr>
          <w:p w:rsidR="00F573CE" w:rsidRPr="00AA4B04" w:rsidRDefault="00F573CE" w:rsidP="00F573CE">
            <w:pPr>
              <w:pStyle w:val="GPSDefinitionTerm"/>
            </w:pPr>
            <w:r w:rsidRPr="00AA4B04">
              <w:t>"Alternative Clauses"</w:t>
            </w:r>
          </w:p>
        </w:tc>
        <w:tc>
          <w:tcPr>
            <w:tcW w:w="5953" w:type="dxa"/>
            <w:shd w:val="clear" w:color="auto" w:fill="auto"/>
          </w:tcPr>
          <w:p w:rsidR="00F573CE" w:rsidRPr="00AA4B04" w:rsidRDefault="00F573CE" w:rsidP="00F573CE">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F573CE" w:rsidRPr="00AA4B04">
        <w:tc>
          <w:tcPr>
            <w:tcW w:w="2410" w:type="dxa"/>
            <w:gridSpan w:val="2"/>
            <w:shd w:val="clear" w:color="auto" w:fill="auto"/>
          </w:tcPr>
          <w:p w:rsidR="00F573CE" w:rsidRPr="00AA4B04" w:rsidRDefault="00F573CE" w:rsidP="00F573CE">
            <w:pPr>
              <w:pStyle w:val="GPSDefinitionTerm"/>
            </w:pPr>
            <w:r w:rsidRPr="00AA4B04">
              <w:t>"Approval"</w:t>
            </w:r>
          </w:p>
        </w:tc>
        <w:tc>
          <w:tcPr>
            <w:tcW w:w="5953" w:type="dxa"/>
            <w:shd w:val="clear" w:color="auto" w:fill="auto"/>
          </w:tcPr>
          <w:p w:rsidR="00F573CE" w:rsidRPr="00AA4B04" w:rsidRDefault="00F573CE" w:rsidP="00F573CE">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F573CE" w:rsidRPr="00AA4B04">
        <w:tc>
          <w:tcPr>
            <w:tcW w:w="2410" w:type="dxa"/>
            <w:gridSpan w:val="2"/>
            <w:shd w:val="clear" w:color="auto" w:fill="auto"/>
          </w:tcPr>
          <w:p w:rsidR="00F573CE" w:rsidRPr="00AA4B04" w:rsidRDefault="00F573CE" w:rsidP="00F573CE">
            <w:pPr>
              <w:pStyle w:val="GPSDefinitionTerm"/>
            </w:pPr>
            <w:r w:rsidRPr="00AA4B04">
              <w:t>"Approved Sub-Licensee"</w:t>
            </w:r>
          </w:p>
        </w:tc>
        <w:tc>
          <w:tcPr>
            <w:tcW w:w="5953" w:type="dxa"/>
            <w:shd w:val="clear" w:color="auto" w:fill="auto"/>
          </w:tcPr>
          <w:p w:rsidR="00F573CE" w:rsidRPr="00AA4B04" w:rsidRDefault="00F573CE" w:rsidP="00F573CE">
            <w:pPr>
              <w:pStyle w:val="GPsDefinition"/>
            </w:pPr>
            <w:r w:rsidRPr="00AA4B04">
              <w:t>means any of the following:</w:t>
            </w:r>
          </w:p>
          <w:p w:rsidR="00F573CE" w:rsidRPr="00AA4B04" w:rsidRDefault="00F573CE" w:rsidP="00F573CE">
            <w:pPr>
              <w:pStyle w:val="GPSDefinitionL2"/>
            </w:pPr>
            <w:r w:rsidRPr="00AA4B04">
              <w:t>a Central Government Body;</w:t>
            </w:r>
          </w:p>
          <w:p w:rsidR="00F573CE" w:rsidRPr="00AA4B04" w:rsidRDefault="00F573CE" w:rsidP="00F573CE">
            <w:pPr>
              <w:pStyle w:val="GPSDefinitionL2"/>
            </w:pPr>
            <w:r w:rsidRPr="00AA4B04">
              <w:t>any third party providing Services to a Central Government Body; and/or</w:t>
            </w:r>
          </w:p>
          <w:p w:rsidR="00F573CE" w:rsidRPr="00AA4B04" w:rsidRDefault="00F573CE" w:rsidP="00F573CE">
            <w:pPr>
              <w:pStyle w:val="GPSDefinitionL2"/>
            </w:pPr>
            <w:r w:rsidRPr="00AA4B04">
              <w:t>any body (including any private sector body) which performs or carries on any of the functions and/or activities that previously had been performed and/or carried on by the Customer;</w:t>
            </w:r>
          </w:p>
        </w:tc>
      </w:tr>
      <w:tr w:rsidR="00F573CE" w:rsidRPr="00AA4B04">
        <w:tc>
          <w:tcPr>
            <w:tcW w:w="2410" w:type="dxa"/>
            <w:gridSpan w:val="2"/>
            <w:shd w:val="clear" w:color="auto" w:fill="auto"/>
          </w:tcPr>
          <w:p w:rsidR="00F573CE" w:rsidRPr="00AA4B04" w:rsidRDefault="00F573CE" w:rsidP="00F573CE">
            <w:pPr>
              <w:pStyle w:val="GPSDefinitionTerm"/>
            </w:pPr>
            <w:r w:rsidRPr="00AA4B04">
              <w:t>"Auditor"</w:t>
            </w:r>
          </w:p>
        </w:tc>
        <w:tc>
          <w:tcPr>
            <w:tcW w:w="5953" w:type="dxa"/>
            <w:shd w:val="clear" w:color="auto" w:fill="auto"/>
          </w:tcPr>
          <w:p w:rsidR="00F573CE" w:rsidRPr="00AA4B04" w:rsidRDefault="00F573CE" w:rsidP="00F573CE">
            <w:pPr>
              <w:pStyle w:val="GPsDefinition"/>
            </w:pPr>
            <w:r w:rsidRPr="00AA4B04">
              <w:t>means:</w:t>
            </w:r>
          </w:p>
          <w:p w:rsidR="00F573CE" w:rsidRPr="00AA4B04" w:rsidRDefault="00F573CE" w:rsidP="00F573CE">
            <w:pPr>
              <w:pStyle w:val="GPSDefinitionL2"/>
            </w:pPr>
            <w:r w:rsidRPr="00AA4B04">
              <w:lastRenderedPageBreak/>
              <w:t>the Customer’s internal and external auditors;</w:t>
            </w:r>
          </w:p>
          <w:p w:rsidR="00F573CE" w:rsidRPr="00AA4B04" w:rsidRDefault="00F573CE" w:rsidP="00F573CE">
            <w:pPr>
              <w:pStyle w:val="GPSDefinitionL2"/>
              <w:rPr>
                <w:color w:val="000000"/>
                <w:spacing w:val="-2"/>
              </w:rPr>
            </w:pPr>
            <w:r w:rsidRPr="00AA4B04">
              <w:t xml:space="preserve">the Customer’s statutory </w:t>
            </w:r>
            <w:r w:rsidRPr="00AA4B04">
              <w:rPr>
                <w:color w:val="000000"/>
                <w:spacing w:val="-2"/>
              </w:rPr>
              <w:t>or regulatory auditors;</w:t>
            </w:r>
          </w:p>
          <w:p w:rsidR="00F573CE" w:rsidRPr="00AA4B04" w:rsidRDefault="00F573CE" w:rsidP="00F573CE">
            <w:pPr>
              <w:pStyle w:val="GPSDefinitionL2"/>
            </w:pPr>
            <w:r w:rsidRPr="00AA4B04">
              <w:t>the Comptroller and Auditor General, their staff and/or any appointed representatives of the National Audit Office;</w:t>
            </w:r>
          </w:p>
          <w:p w:rsidR="00F573CE" w:rsidRPr="00AA4B04" w:rsidRDefault="00F573CE" w:rsidP="00F573CE">
            <w:pPr>
              <w:pStyle w:val="GPSDefinitionL2"/>
            </w:pPr>
            <w:r w:rsidRPr="00AA4B04">
              <w:t>HM Treasury or the Cabinet Office;</w:t>
            </w:r>
          </w:p>
          <w:p w:rsidR="00F573CE" w:rsidRPr="00AA4B04" w:rsidRDefault="00F573CE" w:rsidP="00F573CE">
            <w:pPr>
              <w:pStyle w:val="GPSDefinitionL2"/>
            </w:pPr>
            <w:r w:rsidRPr="00AA4B04">
              <w:t>any party formally appointed by the Customer to carry out audit or similar review functions; and</w:t>
            </w:r>
          </w:p>
          <w:p w:rsidR="00F573CE" w:rsidRPr="00AA4B04" w:rsidRDefault="00F573CE" w:rsidP="00F573CE">
            <w:pPr>
              <w:pStyle w:val="GPSDefinitionL2"/>
            </w:pPr>
            <w:r w:rsidRPr="00AA4B04">
              <w:t>successors or assigns of any of the above;</w:t>
            </w:r>
          </w:p>
        </w:tc>
      </w:tr>
      <w:tr w:rsidR="00F573CE" w:rsidRPr="00AA4B04">
        <w:tc>
          <w:tcPr>
            <w:tcW w:w="2381" w:type="dxa"/>
            <w:shd w:val="clear" w:color="auto" w:fill="auto"/>
          </w:tcPr>
          <w:p w:rsidR="00F573CE" w:rsidRPr="00AA4B04" w:rsidRDefault="00F573CE" w:rsidP="00F573CE">
            <w:pPr>
              <w:pStyle w:val="GPSDefinitionTerm"/>
            </w:pPr>
            <w:r>
              <w:t>“Authority”</w:t>
            </w:r>
          </w:p>
        </w:tc>
        <w:tc>
          <w:tcPr>
            <w:tcW w:w="5982" w:type="dxa"/>
            <w:gridSpan w:val="2"/>
            <w:shd w:val="clear" w:color="auto" w:fill="auto"/>
          </w:tcPr>
          <w:p w:rsidR="00F573CE" w:rsidRPr="00AA4B04" w:rsidRDefault="00F573CE" w:rsidP="00F573CE">
            <w:pPr>
              <w:pStyle w:val="GPsDefinition"/>
            </w:pPr>
            <w:r>
              <w:t xml:space="preserve">means </w:t>
            </w:r>
            <w:r w:rsidRPr="00F573CE">
              <w:rPr>
                <w:b/>
              </w:rPr>
              <w:t>The National Infrastructure Commission</w:t>
            </w:r>
            <w:r>
              <w:t xml:space="preserve">, whose offices are located at Eastcheap Court, 11 Philpot Lane, London, </w:t>
            </w:r>
            <w:r w:rsidRPr="008A7D30">
              <w:t>EC3M 8UD</w:t>
            </w:r>
          </w:p>
        </w:tc>
      </w:tr>
      <w:tr w:rsidR="00F573CE" w:rsidRPr="00AA4B04">
        <w:tc>
          <w:tcPr>
            <w:tcW w:w="2410" w:type="dxa"/>
            <w:gridSpan w:val="2"/>
            <w:shd w:val="clear" w:color="auto" w:fill="auto"/>
          </w:tcPr>
          <w:p w:rsidR="00F573CE" w:rsidRPr="00AA4B04" w:rsidRDefault="00F573CE" w:rsidP="00F573CE">
            <w:pPr>
              <w:pStyle w:val="GPSDefinitionTerm"/>
            </w:pPr>
            <w:r w:rsidRPr="00AA4B04">
              <w:t>“BACS”</w:t>
            </w:r>
          </w:p>
        </w:tc>
        <w:tc>
          <w:tcPr>
            <w:tcW w:w="5953" w:type="dxa"/>
            <w:shd w:val="clear" w:color="auto" w:fill="auto"/>
          </w:tcPr>
          <w:p w:rsidR="00F573CE" w:rsidRPr="00AA4B04" w:rsidRDefault="00F573CE" w:rsidP="00F573CE">
            <w:pPr>
              <w:pStyle w:val="GPsDefinition"/>
            </w:pPr>
            <w:r w:rsidRPr="00AA4B04">
              <w:t>means the Bankers’ Automated Clearing Services, which is a scheme for the electronic processing of financial transactions within the United Kingdom;</w:t>
            </w:r>
          </w:p>
        </w:tc>
      </w:tr>
      <w:tr w:rsidR="00F573CE" w:rsidRPr="00AA4B04">
        <w:tc>
          <w:tcPr>
            <w:tcW w:w="2410" w:type="dxa"/>
            <w:gridSpan w:val="2"/>
            <w:shd w:val="clear" w:color="auto" w:fill="auto"/>
          </w:tcPr>
          <w:p w:rsidR="00F573CE" w:rsidRPr="00AA4B04" w:rsidRDefault="00F573CE" w:rsidP="00F573CE">
            <w:pPr>
              <w:pStyle w:val="GPSDefinitionTerm"/>
            </w:pPr>
            <w:r w:rsidRPr="00AA4B04">
              <w:t>"BCDR Services"</w:t>
            </w:r>
          </w:p>
        </w:tc>
        <w:tc>
          <w:tcPr>
            <w:tcW w:w="5953" w:type="dxa"/>
            <w:shd w:val="clear" w:color="auto" w:fill="auto"/>
          </w:tcPr>
          <w:p w:rsidR="00F573CE" w:rsidRPr="00AA4B04" w:rsidRDefault="00F573CE" w:rsidP="00F573CE">
            <w:pPr>
              <w:pStyle w:val="GPsDefinition"/>
            </w:pPr>
            <w:r w:rsidRPr="00AA4B04">
              <w:t>means the Business Continuity Services and Disaster Recovery Services;</w:t>
            </w:r>
          </w:p>
        </w:tc>
      </w:tr>
      <w:tr w:rsidR="00F573CE" w:rsidRPr="00AA4B04">
        <w:tc>
          <w:tcPr>
            <w:tcW w:w="2410" w:type="dxa"/>
            <w:gridSpan w:val="2"/>
            <w:shd w:val="clear" w:color="auto" w:fill="auto"/>
          </w:tcPr>
          <w:p w:rsidR="00F573CE" w:rsidRPr="00AA4B04" w:rsidRDefault="00F573CE" w:rsidP="00F573CE">
            <w:pPr>
              <w:pStyle w:val="GPSDefinitionTerm"/>
            </w:pPr>
            <w:r w:rsidRPr="00AA4B04">
              <w:t>"BCDR Plan"</w:t>
            </w:r>
          </w:p>
        </w:tc>
        <w:tc>
          <w:tcPr>
            <w:tcW w:w="5953" w:type="dxa"/>
            <w:shd w:val="clear" w:color="auto" w:fill="auto"/>
          </w:tcPr>
          <w:p w:rsidR="00F573CE" w:rsidRPr="00AA4B04" w:rsidRDefault="00F573CE" w:rsidP="00F573CE">
            <w:pPr>
              <w:pStyle w:val="GPsDefinition"/>
            </w:pPr>
            <w:r w:rsidRPr="00AA4B04">
              <w:t>means the plan prepared pursuant to paragraph 2 of Call Off Schedule 8 (Business Continuity and Disaster Recovery), as may be amended from time to time;</w:t>
            </w:r>
          </w:p>
        </w:tc>
      </w:tr>
      <w:tr w:rsidR="00F573CE" w:rsidRPr="00AA4B04">
        <w:tc>
          <w:tcPr>
            <w:tcW w:w="2410" w:type="dxa"/>
            <w:gridSpan w:val="2"/>
            <w:shd w:val="clear" w:color="auto" w:fill="auto"/>
          </w:tcPr>
          <w:p w:rsidR="00F573CE" w:rsidRPr="00AA4B04" w:rsidRDefault="00F573CE" w:rsidP="00F573CE">
            <w:pPr>
              <w:pStyle w:val="GPSDefinitionTerm"/>
            </w:pPr>
            <w:r w:rsidRPr="00AA4B04">
              <w:t>"Business Continuity Services"</w:t>
            </w:r>
          </w:p>
        </w:tc>
        <w:tc>
          <w:tcPr>
            <w:tcW w:w="5953" w:type="dxa"/>
            <w:shd w:val="clear" w:color="auto" w:fill="auto"/>
          </w:tcPr>
          <w:p w:rsidR="00F573CE" w:rsidRPr="00AA4B04" w:rsidRDefault="00F573CE" w:rsidP="00F573CE">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597C88">
              <w:t>4.2.2</w:t>
            </w:r>
            <w:r w:rsidRPr="00AA4B04">
              <w:fldChar w:fldCharType="end"/>
            </w:r>
            <w:r w:rsidRPr="00AA4B04">
              <w:t xml:space="preserve"> of Call Off Schedule 8 (Business Continuity and Disaster Recovery);</w:t>
            </w:r>
          </w:p>
        </w:tc>
      </w:tr>
      <w:tr w:rsidR="00F573CE" w:rsidRPr="00AA4B04">
        <w:tc>
          <w:tcPr>
            <w:tcW w:w="2410" w:type="dxa"/>
            <w:gridSpan w:val="2"/>
            <w:shd w:val="clear" w:color="auto" w:fill="auto"/>
          </w:tcPr>
          <w:p w:rsidR="00F573CE" w:rsidRPr="00AA4B04" w:rsidRDefault="00F573CE" w:rsidP="00F573CE">
            <w:pPr>
              <w:pStyle w:val="GPSDefinitionTerm"/>
            </w:pPr>
            <w:r w:rsidRPr="00AA4B04">
              <w:t>"Call Off Commencement Date"</w:t>
            </w:r>
          </w:p>
        </w:tc>
        <w:tc>
          <w:tcPr>
            <w:tcW w:w="5953" w:type="dxa"/>
            <w:shd w:val="clear" w:color="auto" w:fill="auto"/>
          </w:tcPr>
          <w:p w:rsidR="00F573CE" w:rsidRPr="00AA4B04" w:rsidRDefault="00F573CE" w:rsidP="00F573CE">
            <w:pPr>
              <w:pStyle w:val="GPsDefinition"/>
            </w:pPr>
            <w:r w:rsidRPr="00AA4B04">
              <w:t>means the date of commencement of this Call Off Contract set out in the Call Off Order Form;</w:t>
            </w:r>
          </w:p>
        </w:tc>
      </w:tr>
      <w:tr w:rsidR="00F573CE" w:rsidRPr="00AA4B04">
        <w:tc>
          <w:tcPr>
            <w:tcW w:w="2410" w:type="dxa"/>
            <w:gridSpan w:val="2"/>
            <w:shd w:val="clear" w:color="auto" w:fill="auto"/>
          </w:tcPr>
          <w:p w:rsidR="00F573CE" w:rsidRPr="00AA4B04" w:rsidRDefault="00F573CE" w:rsidP="00F573CE">
            <w:pPr>
              <w:pStyle w:val="GPSDefinitionTerm"/>
            </w:pPr>
            <w:r w:rsidRPr="00AA4B04">
              <w:t>"Call Off Contract"</w:t>
            </w:r>
          </w:p>
        </w:tc>
        <w:tc>
          <w:tcPr>
            <w:tcW w:w="5953" w:type="dxa"/>
            <w:shd w:val="clear" w:color="auto" w:fill="auto"/>
          </w:tcPr>
          <w:p w:rsidR="00F573CE" w:rsidRPr="00AA4B04" w:rsidRDefault="00F573CE" w:rsidP="00F573CE">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F573CE" w:rsidRPr="00AA4B04">
        <w:tc>
          <w:tcPr>
            <w:tcW w:w="2410" w:type="dxa"/>
            <w:gridSpan w:val="2"/>
            <w:shd w:val="clear" w:color="auto" w:fill="auto"/>
          </w:tcPr>
          <w:p w:rsidR="00F573CE" w:rsidRPr="00AA4B04" w:rsidRDefault="00F573CE" w:rsidP="00F573CE">
            <w:pPr>
              <w:pStyle w:val="GPSDefinitionTerm"/>
            </w:pPr>
            <w:r w:rsidRPr="00AA4B04">
              <w:t>"Call Off Contract Charges"</w:t>
            </w:r>
          </w:p>
        </w:tc>
        <w:tc>
          <w:tcPr>
            <w:tcW w:w="5953" w:type="dxa"/>
            <w:shd w:val="clear" w:color="auto" w:fill="auto"/>
          </w:tcPr>
          <w:p w:rsidR="00F573CE" w:rsidRPr="00AA4B04" w:rsidRDefault="00F573CE" w:rsidP="00F573CE">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F573CE" w:rsidRPr="00AA4B04">
        <w:tc>
          <w:tcPr>
            <w:tcW w:w="2410" w:type="dxa"/>
            <w:gridSpan w:val="2"/>
            <w:shd w:val="clear" w:color="auto" w:fill="auto"/>
          </w:tcPr>
          <w:p w:rsidR="00F573CE" w:rsidRPr="00AA4B04" w:rsidRDefault="00F573CE" w:rsidP="00F573CE">
            <w:pPr>
              <w:pStyle w:val="GPSDefinitionTerm"/>
            </w:pPr>
            <w:r w:rsidRPr="00AA4B04">
              <w:t>"Call Off Contract Period"</w:t>
            </w:r>
          </w:p>
        </w:tc>
        <w:tc>
          <w:tcPr>
            <w:tcW w:w="5953" w:type="dxa"/>
            <w:shd w:val="clear" w:color="auto" w:fill="auto"/>
          </w:tcPr>
          <w:p w:rsidR="00F573CE" w:rsidRPr="00AA4B04" w:rsidRDefault="00F573CE" w:rsidP="00F573CE">
            <w:pPr>
              <w:pStyle w:val="GPsDefinition"/>
            </w:pPr>
            <w:r w:rsidRPr="00AA4B04">
              <w:t xml:space="preserve">means the term of this Call Off Contract from the Call Off Commencement Date until the Call Off Expiry Date; </w:t>
            </w:r>
          </w:p>
        </w:tc>
      </w:tr>
      <w:tr w:rsidR="00F573CE" w:rsidRPr="00AA4B04">
        <w:tc>
          <w:tcPr>
            <w:tcW w:w="2410" w:type="dxa"/>
            <w:gridSpan w:val="2"/>
            <w:shd w:val="clear" w:color="auto" w:fill="auto"/>
          </w:tcPr>
          <w:p w:rsidR="00F573CE" w:rsidRPr="00AA4B04" w:rsidRDefault="00F573CE" w:rsidP="00F573CE">
            <w:pPr>
              <w:pStyle w:val="GPSDefinitionTerm"/>
            </w:pPr>
            <w:r w:rsidRPr="00AA4B04">
              <w:t>"Call Off Contract Year"</w:t>
            </w:r>
          </w:p>
        </w:tc>
        <w:tc>
          <w:tcPr>
            <w:tcW w:w="5953" w:type="dxa"/>
            <w:shd w:val="clear" w:color="auto" w:fill="auto"/>
          </w:tcPr>
          <w:p w:rsidR="00F573CE" w:rsidRPr="00AA4B04" w:rsidRDefault="00F573CE" w:rsidP="00F573CE">
            <w:pPr>
              <w:pStyle w:val="GPsDefinition"/>
            </w:pPr>
            <w:r w:rsidRPr="00AA4B04">
              <w:t>means a consecutive period of twelve (12) Months commencing on the Call Off Commencement Date or each anniversary thereof;</w:t>
            </w:r>
          </w:p>
        </w:tc>
      </w:tr>
      <w:tr w:rsidR="00F573CE" w:rsidRPr="00AA4B04">
        <w:tc>
          <w:tcPr>
            <w:tcW w:w="2410" w:type="dxa"/>
            <w:gridSpan w:val="2"/>
            <w:shd w:val="clear" w:color="auto" w:fill="auto"/>
          </w:tcPr>
          <w:p w:rsidR="00F573CE" w:rsidRPr="00AA4B04" w:rsidRDefault="00F573CE" w:rsidP="00F573CE">
            <w:pPr>
              <w:pStyle w:val="GPSDefinitionTerm"/>
            </w:pPr>
            <w:r w:rsidRPr="00AA4B04">
              <w:t>"Call Off Expiry Date"</w:t>
            </w:r>
          </w:p>
        </w:tc>
        <w:tc>
          <w:tcPr>
            <w:tcW w:w="5953" w:type="dxa"/>
            <w:shd w:val="clear" w:color="auto" w:fill="auto"/>
          </w:tcPr>
          <w:p w:rsidR="00F573CE" w:rsidRPr="00AA4B04" w:rsidRDefault="00F573CE" w:rsidP="00F573CE">
            <w:pPr>
              <w:pStyle w:val="GPsDefinition"/>
              <w:numPr>
                <w:ilvl w:val="0"/>
                <w:numId w:val="0"/>
              </w:numPr>
              <w:ind w:left="170" w:firstLine="5"/>
            </w:pPr>
            <w:r w:rsidRPr="00AA4B04">
              <w:t xml:space="preserve">means: </w:t>
            </w:r>
          </w:p>
          <w:p w:rsidR="00F573CE" w:rsidRPr="00AA4B04" w:rsidRDefault="00F573CE" w:rsidP="00F573CE">
            <w:pPr>
              <w:pStyle w:val="GPSDefinitionL2"/>
              <w:numPr>
                <w:ilvl w:val="0"/>
                <w:numId w:val="0"/>
              </w:numPr>
              <w:ind w:left="720" w:hanging="545"/>
            </w:pPr>
            <w:r w:rsidRPr="00AA4B04">
              <w:lastRenderedPageBreak/>
              <w:t>(a)     the end date of the Call Off Initial Period or any Call Off Extension Period; or</w:t>
            </w:r>
          </w:p>
          <w:p w:rsidR="00F573CE" w:rsidRPr="00AA4B04" w:rsidRDefault="00F573CE" w:rsidP="00F573CE">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F573CE" w:rsidRPr="00AA4B04">
        <w:tc>
          <w:tcPr>
            <w:tcW w:w="2410" w:type="dxa"/>
            <w:gridSpan w:val="2"/>
            <w:shd w:val="clear" w:color="auto" w:fill="auto"/>
          </w:tcPr>
          <w:p w:rsidR="00F573CE" w:rsidRPr="00AA4B04" w:rsidRDefault="00F573CE" w:rsidP="00F573CE">
            <w:pPr>
              <w:pStyle w:val="GPSDefinitionTerm"/>
            </w:pPr>
            <w:r w:rsidRPr="00AA4B04">
              <w:t>"Call Off Extension Period"</w:t>
            </w:r>
          </w:p>
        </w:tc>
        <w:tc>
          <w:tcPr>
            <w:tcW w:w="5953" w:type="dxa"/>
            <w:shd w:val="clear" w:color="auto" w:fill="auto"/>
          </w:tcPr>
          <w:p w:rsidR="00F573CE" w:rsidRPr="00AA4B04" w:rsidRDefault="00F573CE" w:rsidP="00F573CE">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597C88">
              <w:t>5.2</w:t>
            </w:r>
            <w:r w:rsidRPr="00AA4B04">
              <w:fldChar w:fldCharType="end"/>
            </w:r>
            <w:r w:rsidRPr="00AA4B04">
              <w:t xml:space="preserve"> and in the Call Off Order Form;</w:t>
            </w:r>
          </w:p>
        </w:tc>
      </w:tr>
      <w:tr w:rsidR="00F573CE" w:rsidRPr="00AA4B04">
        <w:tc>
          <w:tcPr>
            <w:tcW w:w="2410" w:type="dxa"/>
            <w:gridSpan w:val="2"/>
            <w:shd w:val="clear" w:color="auto" w:fill="auto"/>
          </w:tcPr>
          <w:p w:rsidR="00F573CE" w:rsidRPr="00AA4B04" w:rsidRDefault="00F573CE" w:rsidP="00F573CE">
            <w:pPr>
              <w:pStyle w:val="GPSDefinitionTerm"/>
            </w:pPr>
          </w:p>
        </w:tc>
        <w:tc>
          <w:tcPr>
            <w:tcW w:w="5953" w:type="dxa"/>
            <w:shd w:val="clear" w:color="auto" w:fill="auto"/>
          </w:tcPr>
          <w:p w:rsidR="00F573CE" w:rsidRPr="00AA4B04" w:rsidRDefault="00F573CE" w:rsidP="00F573CE">
            <w:pPr>
              <w:pStyle w:val="GPsDefinition"/>
            </w:pPr>
          </w:p>
        </w:tc>
      </w:tr>
      <w:tr w:rsidR="00F573CE" w:rsidRPr="00AA4B04">
        <w:tc>
          <w:tcPr>
            <w:tcW w:w="2410" w:type="dxa"/>
            <w:gridSpan w:val="2"/>
            <w:shd w:val="clear" w:color="auto" w:fill="auto"/>
          </w:tcPr>
          <w:p w:rsidR="00F573CE" w:rsidRPr="00AA4B04" w:rsidRDefault="00F573CE" w:rsidP="00F573CE">
            <w:pPr>
              <w:pStyle w:val="GPSDefinitionTerm"/>
            </w:pPr>
            <w:r w:rsidRPr="00AA4B04">
              <w:t>"Call Off Guarantee"</w:t>
            </w:r>
          </w:p>
        </w:tc>
        <w:tc>
          <w:tcPr>
            <w:tcW w:w="5953" w:type="dxa"/>
            <w:shd w:val="clear" w:color="auto" w:fill="auto"/>
          </w:tcPr>
          <w:p w:rsidR="00F573CE" w:rsidRPr="00AA4B04" w:rsidRDefault="00F573CE" w:rsidP="00F573CE">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F573CE" w:rsidRPr="00AA4B04">
        <w:tc>
          <w:tcPr>
            <w:tcW w:w="2410" w:type="dxa"/>
            <w:gridSpan w:val="2"/>
            <w:shd w:val="clear" w:color="auto" w:fill="auto"/>
          </w:tcPr>
          <w:p w:rsidR="00F573CE" w:rsidRPr="00AA4B04" w:rsidRDefault="00F573CE" w:rsidP="00F573CE">
            <w:pPr>
              <w:pStyle w:val="GPSDefinitionTerm"/>
            </w:pPr>
            <w:r w:rsidRPr="00AA4B04">
              <w:t>"Call Off Guarantor"</w:t>
            </w:r>
          </w:p>
        </w:tc>
        <w:tc>
          <w:tcPr>
            <w:tcW w:w="5953" w:type="dxa"/>
            <w:shd w:val="clear" w:color="auto" w:fill="auto"/>
          </w:tcPr>
          <w:p w:rsidR="00F573CE" w:rsidRPr="00AA4B04" w:rsidRDefault="00F573CE" w:rsidP="00F573CE">
            <w:pPr>
              <w:pStyle w:val="GPsDefinition"/>
            </w:pPr>
            <w:r w:rsidRPr="00AA4B04">
              <w:t>means the person acceptable to the Customer to give a Call Off Guarantee;</w:t>
            </w:r>
          </w:p>
        </w:tc>
      </w:tr>
      <w:tr w:rsidR="00F573CE" w:rsidRPr="00AA4B04">
        <w:tc>
          <w:tcPr>
            <w:tcW w:w="2410" w:type="dxa"/>
            <w:gridSpan w:val="2"/>
            <w:shd w:val="clear" w:color="auto" w:fill="auto"/>
          </w:tcPr>
          <w:p w:rsidR="00F573CE" w:rsidRPr="00AA4B04" w:rsidRDefault="00F573CE" w:rsidP="00F573CE">
            <w:pPr>
              <w:pStyle w:val="GPSDefinitionTerm"/>
            </w:pPr>
            <w:r w:rsidRPr="00AA4B04">
              <w:t>"Call Off Initial Period"</w:t>
            </w:r>
          </w:p>
        </w:tc>
        <w:tc>
          <w:tcPr>
            <w:tcW w:w="5953" w:type="dxa"/>
            <w:shd w:val="clear" w:color="auto" w:fill="auto"/>
          </w:tcPr>
          <w:p w:rsidR="00F573CE" w:rsidRPr="00AA4B04" w:rsidRDefault="00F573CE" w:rsidP="00F573CE">
            <w:pPr>
              <w:pStyle w:val="GPsDefinition"/>
            </w:pPr>
            <w:r w:rsidRPr="00AA4B04">
              <w:t xml:space="preserve">means the initial term of this Call Off Contract from the Call Off Commencement Date to the end date of the initial term stated in the Call Off Order Form; </w:t>
            </w:r>
          </w:p>
        </w:tc>
      </w:tr>
      <w:tr w:rsidR="00F573CE" w:rsidRPr="00AA4B04">
        <w:tc>
          <w:tcPr>
            <w:tcW w:w="2410" w:type="dxa"/>
            <w:gridSpan w:val="2"/>
            <w:shd w:val="clear" w:color="auto" w:fill="auto"/>
          </w:tcPr>
          <w:p w:rsidR="00F573CE" w:rsidRPr="00AA4B04" w:rsidRDefault="00F573CE" w:rsidP="00F573CE">
            <w:pPr>
              <w:pStyle w:val="GPSDefinitionTerm"/>
            </w:pPr>
            <w:r w:rsidRPr="00AA4B04">
              <w:t>“Call Off Order Form”</w:t>
            </w:r>
          </w:p>
        </w:tc>
        <w:tc>
          <w:tcPr>
            <w:tcW w:w="5953" w:type="dxa"/>
            <w:shd w:val="clear" w:color="auto" w:fill="auto"/>
          </w:tcPr>
          <w:p w:rsidR="00F573CE" w:rsidRPr="00AA4B04" w:rsidRDefault="00F573CE" w:rsidP="00F573CE">
            <w:pPr>
              <w:pStyle w:val="GPsDefinition"/>
            </w:pPr>
            <w:r w:rsidRPr="00AA4B04">
              <w:t>means the order form applicable to and set out in Part 1 of this Call Off Contract;</w:t>
            </w:r>
          </w:p>
        </w:tc>
      </w:tr>
      <w:tr w:rsidR="00F573CE" w:rsidRPr="00AA4B04">
        <w:tc>
          <w:tcPr>
            <w:tcW w:w="2381" w:type="dxa"/>
            <w:shd w:val="clear" w:color="auto" w:fill="auto"/>
          </w:tcPr>
          <w:p w:rsidR="00F573CE" w:rsidRPr="00AA4B04" w:rsidRDefault="00F573CE" w:rsidP="00F573CE">
            <w:pPr>
              <w:pStyle w:val="GPSDefinitionTerm"/>
            </w:pPr>
            <w:r w:rsidRPr="00AA4B04">
              <w:t>“Call Off Procedure”</w:t>
            </w:r>
          </w:p>
        </w:tc>
        <w:tc>
          <w:tcPr>
            <w:tcW w:w="5982" w:type="dxa"/>
            <w:gridSpan w:val="2"/>
            <w:shd w:val="clear" w:color="auto" w:fill="auto"/>
          </w:tcPr>
          <w:p w:rsidR="00F573CE" w:rsidRPr="00AA4B04" w:rsidRDefault="00F573CE" w:rsidP="00F573CE">
            <w:pPr>
              <w:pStyle w:val="GPsDefinition"/>
            </w:pPr>
            <w:r w:rsidRPr="00AA4B04">
              <w:t>means the process for awarding a call off contract pursuant to Clause 5 (Call Off Procedure) of the Framework Agreement and Framework Schedule 5 (Call Off Procedure);</w:t>
            </w:r>
          </w:p>
        </w:tc>
      </w:tr>
      <w:tr w:rsidR="00F573CE" w:rsidRPr="00AA4B04">
        <w:tc>
          <w:tcPr>
            <w:tcW w:w="2410" w:type="dxa"/>
            <w:gridSpan w:val="2"/>
            <w:shd w:val="clear" w:color="auto" w:fill="auto"/>
          </w:tcPr>
          <w:p w:rsidR="00F573CE" w:rsidRPr="00AA4B04" w:rsidRDefault="00F573CE" w:rsidP="00F573CE">
            <w:pPr>
              <w:pStyle w:val="GPSDefinitionTerm"/>
            </w:pPr>
            <w:r w:rsidRPr="00AA4B04">
              <w:t>"Call Off Schedule"</w:t>
            </w:r>
          </w:p>
        </w:tc>
        <w:tc>
          <w:tcPr>
            <w:tcW w:w="5953" w:type="dxa"/>
            <w:shd w:val="clear" w:color="auto" w:fill="auto"/>
          </w:tcPr>
          <w:p w:rsidR="00F573CE" w:rsidRPr="00AA4B04" w:rsidRDefault="00F573CE" w:rsidP="00F573CE">
            <w:pPr>
              <w:pStyle w:val="GPsDefinition"/>
            </w:pPr>
            <w:r w:rsidRPr="00AA4B04">
              <w:t>means a schedule to this Call Off Contract;</w:t>
            </w:r>
          </w:p>
        </w:tc>
      </w:tr>
      <w:tr w:rsidR="00F573CE" w:rsidRPr="00AA4B04">
        <w:tc>
          <w:tcPr>
            <w:tcW w:w="2410" w:type="dxa"/>
            <w:gridSpan w:val="2"/>
            <w:shd w:val="clear" w:color="auto" w:fill="auto"/>
          </w:tcPr>
          <w:p w:rsidR="00F573CE" w:rsidRPr="00AA4B04" w:rsidRDefault="00F573CE" w:rsidP="00F573CE">
            <w:pPr>
              <w:pStyle w:val="GPSDefinitionTerm"/>
            </w:pPr>
            <w:r w:rsidRPr="00AA4B04">
              <w:t>“Call Off Tender”</w:t>
            </w:r>
          </w:p>
        </w:tc>
        <w:tc>
          <w:tcPr>
            <w:tcW w:w="5953" w:type="dxa"/>
            <w:shd w:val="clear" w:color="auto" w:fill="auto"/>
          </w:tcPr>
          <w:p w:rsidR="00F573CE" w:rsidRPr="00AA4B04" w:rsidRDefault="00F573CE" w:rsidP="00F573CE">
            <w:pPr>
              <w:pStyle w:val="GPsDefinition"/>
            </w:pPr>
            <w:r w:rsidRPr="00AA4B04">
              <w:t>means the tender submitted by the Supplier in response to the Customer’s Statement of Requirements following a Further Competition Procedure and set out at Call Off Schedule 15 (Call Off Tender);</w:t>
            </w:r>
          </w:p>
        </w:tc>
      </w:tr>
      <w:tr w:rsidR="00F573CE" w:rsidRPr="00AA4B04">
        <w:tc>
          <w:tcPr>
            <w:tcW w:w="2410" w:type="dxa"/>
            <w:gridSpan w:val="2"/>
            <w:shd w:val="clear" w:color="auto" w:fill="auto"/>
          </w:tcPr>
          <w:p w:rsidR="00F573CE" w:rsidRPr="00AA4B04" w:rsidRDefault="00F573CE" w:rsidP="00F573CE">
            <w:pPr>
              <w:pStyle w:val="GPSDefinitionTerm"/>
            </w:pPr>
            <w:r w:rsidRPr="00AA4B04">
              <w:t>"Call Off Terms"</w:t>
            </w:r>
          </w:p>
        </w:tc>
        <w:tc>
          <w:tcPr>
            <w:tcW w:w="5953" w:type="dxa"/>
            <w:shd w:val="clear" w:color="auto" w:fill="auto"/>
          </w:tcPr>
          <w:p w:rsidR="00F573CE" w:rsidRPr="00AA4B04" w:rsidRDefault="00F573CE" w:rsidP="00F573CE">
            <w:pPr>
              <w:pStyle w:val="GPsDefinition"/>
            </w:pPr>
            <w:r w:rsidRPr="00AA4B04">
              <w:t>means the terms applicable to and set out in Part 2 of this Call Off Contract;</w:t>
            </w:r>
          </w:p>
        </w:tc>
      </w:tr>
      <w:tr w:rsidR="00F573CE" w:rsidRPr="00AA4B04">
        <w:tc>
          <w:tcPr>
            <w:tcW w:w="2381" w:type="dxa"/>
            <w:shd w:val="clear" w:color="auto" w:fill="auto"/>
          </w:tcPr>
          <w:p w:rsidR="00F573CE" w:rsidRPr="00AA4B04" w:rsidRDefault="00F573CE" w:rsidP="00F573CE">
            <w:pPr>
              <w:pStyle w:val="GPSDefinitionTerm"/>
            </w:pPr>
            <w:r w:rsidRPr="00AA4B04">
              <w:t>"Central Government Body"</w:t>
            </w:r>
          </w:p>
        </w:tc>
        <w:tc>
          <w:tcPr>
            <w:tcW w:w="5982" w:type="dxa"/>
            <w:gridSpan w:val="2"/>
            <w:shd w:val="clear" w:color="auto" w:fill="auto"/>
          </w:tcPr>
          <w:p w:rsidR="00F573CE" w:rsidRPr="00AA4B04" w:rsidRDefault="00F573CE" w:rsidP="00F573CE">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rsidR="00F573CE" w:rsidRPr="00AA4B04" w:rsidRDefault="00F573CE" w:rsidP="00F573CE">
            <w:pPr>
              <w:pStyle w:val="GPSDefinitionL2"/>
              <w:tabs>
                <w:tab w:val="clear" w:pos="144"/>
                <w:tab w:val="left" w:pos="175"/>
              </w:tabs>
              <w:ind w:hanging="544"/>
            </w:pPr>
            <w:r w:rsidRPr="00AA4B04">
              <w:t>Government Department;</w:t>
            </w:r>
          </w:p>
          <w:p w:rsidR="00F573CE" w:rsidRPr="00AA4B04" w:rsidRDefault="00F573CE" w:rsidP="00F573CE">
            <w:pPr>
              <w:pStyle w:val="GPSDefinitionL2"/>
              <w:tabs>
                <w:tab w:val="clear" w:pos="144"/>
                <w:tab w:val="left" w:pos="175"/>
              </w:tabs>
              <w:ind w:hanging="544"/>
            </w:pPr>
            <w:r w:rsidRPr="00AA4B04">
              <w:t>Non-Departmental Public Body or Assembly Sponsored Public Body (advisory, executive, or tribunal);</w:t>
            </w:r>
          </w:p>
          <w:p w:rsidR="00F573CE" w:rsidRPr="00AA4B04" w:rsidRDefault="00F573CE" w:rsidP="00F573CE">
            <w:pPr>
              <w:pStyle w:val="GPSDefinitionL2"/>
              <w:tabs>
                <w:tab w:val="clear" w:pos="144"/>
                <w:tab w:val="left" w:pos="175"/>
              </w:tabs>
              <w:ind w:hanging="544"/>
            </w:pPr>
            <w:r w:rsidRPr="00AA4B04">
              <w:t>Non-Ministerial Department; or</w:t>
            </w:r>
          </w:p>
          <w:p w:rsidR="00F573CE" w:rsidRPr="00AA4B04" w:rsidRDefault="00F573CE" w:rsidP="00F573CE">
            <w:pPr>
              <w:pStyle w:val="GPSDefinitionL2"/>
              <w:tabs>
                <w:tab w:val="clear" w:pos="144"/>
                <w:tab w:val="left" w:pos="175"/>
              </w:tabs>
              <w:ind w:hanging="544"/>
            </w:pPr>
            <w:r w:rsidRPr="00AA4B04">
              <w:t>Executive Agency;</w:t>
            </w:r>
          </w:p>
        </w:tc>
      </w:tr>
      <w:tr w:rsidR="00F573CE" w:rsidRPr="00AA4B04">
        <w:tc>
          <w:tcPr>
            <w:tcW w:w="2381" w:type="dxa"/>
            <w:shd w:val="clear" w:color="auto" w:fill="auto"/>
          </w:tcPr>
          <w:p w:rsidR="00F573CE" w:rsidRPr="00AA4B04" w:rsidRDefault="00F573CE" w:rsidP="00F573CE">
            <w:pPr>
              <w:pStyle w:val="GPSDefinitionTerm"/>
            </w:pPr>
            <w:r w:rsidRPr="00AA4B04">
              <w:lastRenderedPageBreak/>
              <w:t>"Change of Control"</w:t>
            </w:r>
          </w:p>
        </w:tc>
        <w:tc>
          <w:tcPr>
            <w:tcW w:w="5982" w:type="dxa"/>
            <w:gridSpan w:val="2"/>
            <w:shd w:val="clear" w:color="auto" w:fill="auto"/>
          </w:tcPr>
          <w:p w:rsidR="00F573CE" w:rsidRPr="00AA4B04" w:rsidRDefault="00F573CE" w:rsidP="00F573CE">
            <w:pPr>
              <w:pStyle w:val="GPsDefinition"/>
            </w:pPr>
            <w:r w:rsidRPr="00AA4B04">
              <w:t>means a change of control within the meaning of Section 450 of the Corporation Tax Act 2010;</w:t>
            </w:r>
          </w:p>
        </w:tc>
      </w:tr>
      <w:tr w:rsidR="00F573CE" w:rsidRPr="00AA4B04">
        <w:tc>
          <w:tcPr>
            <w:tcW w:w="2410" w:type="dxa"/>
            <w:gridSpan w:val="2"/>
            <w:shd w:val="clear" w:color="auto" w:fill="auto"/>
          </w:tcPr>
          <w:p w:rsidR="00F573CE" w:rsidRPr="00AA4B04" w:rsidRDefault="00F573CE" w:rsidP="00F573CE">
            <w:pPr>
              <w:pStyle w:val="GPSDefinitionTerm"/>
            </w:pPr>
            <w:r w:rsidRPr="00AA4B04">
              <w:t>"Charges"</w:t>
            </w:r>
          </w:p>
        </w:tc>
        <w:tc>
          <w:tcPr>
            <w:tcW w:w="5953" w:type="dxa"/>
            <w:shd w:val="clear" w:color="auto" w:fill="auto"/>
          </w:tcPr>
          <w:p w:rsidR="00F573CE" w:rsidRPr="00AA4B04" w:rsidRDefault="00F573CE" w:rsidP="00F573CE">
            <w:pPr>
              <w:pStyle w:val="GPsDefinition"/>
            </w:pPr>
            <w:r w:rsidRPr="00AA4B04">
              <w:t>means the charges raised under or in connection with this Call Off Contract from time to time, which shall be calculated in a manner that is consistent with the Charging Structure;</w:t>
            </w:r>
          </w:p>
        </w:tc>
      </w:tr>
      <w:tr w:rsidR="00F573CE" w:rsidRPr="00AA4B04">
        <w:tc>
          <w:tcPr>
            <w:tcW w:w="2410" w:type="dxa"/>
            <w:gridSpan w:val="2"/>
            <w:shd w:val="clear" w:color="auto" w:fill="auto"/>
          </w:tcPr>
          <w:p w:rsidR="00F573CE" w:rsidRPr="00AA4B04" w:rsidRDefault="00F573CE" w:rsidP="00F573CE">
            <w:pPr>
              <w:pStyle w:val="GPSDefinitionTerm"/>
            </w:pPr>
            <w:r w:rsidRPr="00AA4B04">
              <w:t>"Charging Structure"</w:t>
            </w:r>
          </w:p>
        </w:tc>
        <w:tc>
          <w:tcPr>
            <w:tcW w:w="5953" w:type="dxa"/>
            <w:shd w:val="clear" w:color="auto" w:fill="auto"/>
          </w:tcPr>
          <w:p w:rsidR="00F573CE" w:rsidRPr="00AA4B04" w:rsidRDefault="00F573CE" w:rsidP="00F573CE">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F573CE" w:rsidRPr="00AA4B04">
        <w:tc>
          <w:tcPr>
            <w:tcW w:w="2381" w:type="dxa"/>
            <w:shd w:val="clear" w:color="auto" w:fill="auto"/>
          </w:tcPr>
          <w:p w:rsidR="00F573CE" w:rsidRPr="00AA4B04" w:rsidRDefault="00F573CE" w:rsidP="00F573CE">
            <w:pPr>
              <w:pStyle w:val="GPSDefinitionTerm"/>
            </w:pPr>
            <w:r w:rsidRPr="00AA4B04">
              <w:t>"Commercially Sensitive Information"</w:t>
            </w:r>
          </w:p>
        </w:tc>
        <w:tc>
          <w:tcPr>
            <w:tcW w:w="5982" w:type="dxa"/>
            <w:gridSpan w:val="2"/>
            <w:shd w:val="clear" w:color="auto" w:fill="auto"/>
          </w:tcPr>
          <w:p w:rsidR="00F573CE" w:rsidRPr="00AA4B04" w:rsidRDefault="00F573CE" w:rsidP="00F573CE">
            <w:pPr>
              <w:pStyle w:val="GPsDefinition"/>
            </w:pPr>
            <w:r w:rsidRPr="00AA4B04">
              <w:t xml:space="preserve">means the Confidential Information listed in the Call Off Order Form (if any) comprising of commercially sensitive information relating to: - </w:t>
            </w:r>
          </w:p>
          <w:p w:rsidR="00F573CE" w:rsidRPr="00AA4B04" w:rsidRDefault="00F573CE" w:rsidP="00F573CE">
            <w:pPr>
              <w:pStyle w:val="GPsDefinition"/>
            </w:pPr>
            <w:r w:rsidRPr="00AA4B04">
              <w:t>(a) the pricing of the Services;</w:t>
            </w:r>
          </w:p>
          <w:p w:rsidR="00F573CE" w:rsidRPr="00AA4B04" w:rsidRDefault="00F573CE" w:rsidP="00F573CE">
            <w:pPr>
              <w:pStyle w:val="GPsDefinition"/>
            </w:pPr>
            <w:r w:rsidRPr="00AA4B04">
              <w:t xml:space="preserve">(b) details of the Supplier’s IPR; </w:t>
            </w:r>
          </w:p>
          <w:p w:rsidR="00F573CE" w:rsidRPr="00AA4B04" w:rsidRDefault="00F573CE" w:rsidP="00F573CE">
            <w:pPr>
              <w:pStyle w:val="GPsDefinition"/>
            </w:pPr>
            <w:r w:rsidRPr="00AA4B04">
              <w:t>(c) the Supplier’s business and investment plans; and/or</w:t>
            </w:r>
          </w:p>
          <w:p w:rsidR="00F573CE" w:rsidRPr="00AA4B04" w:rsidRDefault="00F573CE" w:rsidP="00F573CE">
            <w:pPr>
              <w:pStyle w:val="GPsDefinition"/>
            </w:pPr>
            <w:r w:rsidRPr="00AA4B04">
              <w:t>(d) the Supplier’s trade secrets;</w:t>
            </w:r>
          </w:p>
          <w:p w:rsidR="00F573CE" w:rsidRPr="00AA4B04" w:rsidRDefault="00F573CE" w:rsidP="00F573CE">
            <w:pPr>
              <w:pStyle w:val="GPsDefinition"/>
            </w:pPr>
            <w:r w:rsidRPr="00AA4B04">
              <w:t>which the Supplier has indicated to the Customer that, if disclosed by the Customer, would cause the Supplier significant commercial disadvantage or material financial loss;</w:t>
            </w:r>
          </w:p>
        </w:tc>
      </w:tr>
      <w:tr w:rsidR="00F573CE" w:rsidRPr="00AA4B04">
        <w:tc>
          <w:tcPr>
            <w:tcW w:w="2410" w:type="dxa"/>
            <w:gridSpan w:val="2"/>
            <w:shd w:val="clear" w:color="auto" w:fill="auto"/>
          </w:tcPr>
          <w:p w:rsidR="00F573CE" w:rsidRPr="00AA4B04" w:rsidRDefault="00F573CE" w:rsidP="00F573CE">
            <w:pPr>
              <w:pStyle w:val="GPSDefinitionTerm"/>
            </w:pPr>
            <w:r w:rsidRPr="00AA4B04">
              <w:t>"Comparable Supply"</w:t>
            </w:r>
          </w:p>
        </w:tc>
        <w:tc>
          <w:tcPr>
            <w:tcW w:w="5953" w:type="dxa"/>
            <w:shd w:val="clear" w:color="auto" w:fill="auto"/>
          </w:tcPr>
          <w:p w:rsidR="00F573CE" w:rsidRPr="00AA4B04" w:rsidRDefault="00F573CE" w:rsidP="00F573CE">
            <w:pPr>
              <w:pStyle w:val="GPsDefinition"/>
            </w:pPr>
            <w:r w:rsidRPr="00AA4B04">
              <w:t>means the supply of Services to another customer of the Supplier that are the same or similar to the Services;</w:t>
            </w:r>
          </w:p>
        </w:tc>
      </w:tr>
      <w:tr w:rsidR="00F573CE" w:rsidRPr="00AA4B04">
        <w:tc>
          <w:tcPr>
            <w:tcW w:w="2410" w:type="dxa"/>
            <w:gridSpan w:val="2"/>
            <w:shd w:val="clear" w:color="auto" w:fill="auto"/>
          </w:tcPr>
          <w:p w:rsidR="00F573CE" w:rsidRPr="00AA4B04" w:rsidRDefault="00F573CE" w:rsidP="00F573CE">
            <w:pPr>
              <w:pStyle w:val="GPSDefinitionTerm"/>
            </w:pPr>
            <w:r w:rsidRPr="00AA4B04">
              <w:t xml:space="preserve">"Confidential Information" </w:t>
            </w:r>
          </w:p>
        </w:tc>
        <w:tc>
          <w:tcPr>
            <w:tcW w:w="5953" w:type="dxa"/>
            <w:shd w:val="clear" w:color="auto" w:fill="auto"/>
          </w:tcPr>
          <w:p w:rsidR="00F573CE" w:rsidRPr="00AA4B04" w:rsidRDefault="00F573CE" w:rsidP="00F573CE">
            <w:pPr>
              <w:pStyle w:val="GPsDefinition"/>
            </w:pPr>
            <w:r w:rsidRPr="00AA4B04">
              <w:t>means the Customer's Confidential Information and/or the Supplier's Confidential Information, as the context specifies;</w:t>
            </w:r>
          </w:p>
        </w:tc>
      </w:tr>
      <w:tr w:rsidR="00F573CE" w:rsidRPr="00AA4B04">
        <w:tc>
          <w:tcPr>
            <w:tcW w:w="2410" w:type="dxa"/>
            <w:gridSpan w:val="2"/>
            <w:shd w:val="clear" w:color="auto" w:fill="auto"/>
          </w:tcPr>
          <w:p w:rsidR="00F573CE" w:rsidRPr="00AA4B04" w:rsidRDefault="00F573CE" w:rsidP="00F573CE">
            <w:pPr>
              <w:pStyle w:val="GPSDefinitionTerm"/>
            </w:pPr>
            <w:r w:rsidRPr="00AA4B04">
              <w:t>"Continuous Improvement Plan"</w:t>
            </w:r>
          </w:p>
        </w:tc>
        <w:tc>
          <w:tcPr>
            <w:tcW w:w="5953" w:type="dxa"/>
            <w:shd w:val="clear" w:color="auto" w:fill="auto"/>
          </w:tcPr>
          <w:p w:rsidR="00F573CE" w:rsidRPr="00AA4B04" w:rsidRDefault="00F573CE" w:rsidP="00F573CE">
            <w:pPr>
              <w:pStyle w:val="GPsDefinition"/>
            </w:pPr>
            <w:r w:rsidRPr="00AA4B04">
              <w:t>means a plan for improving the provision of the Services and/or reducing the Charges produced by the Supplier pursuant to Framework Schedule 12 (Continuous Improvement and Benchmarking);</w:t>
            </w:r>
          </w:p>
        </w:tc>
      </w:tr>
      <w:tr w:rsidR="00F573CE" w:rsidRPr="00AA4B04">
        <w:tc>
          <w:tcPr>
            <w:tcW w:w="2410" w:type="dxa"/>
            <w:gridSpan w:val="2"/>
            <w:shd w:val="clear" w:color="auto" w:fill="auto"/>
          </w:tcPr>
          <w:p w:rsidR="00F573CE" w:rsidRPr="00AA4B04" w:rsidRDefault="00F573CE" w:rsidP="00F573CE">
            <w:pPr>
              <w:pStyle w:val="GPSDefinitionTerm"/>
            </w:pPr>
            <w:r w:rsidRPr="00AA4B04">
              <w:t>"Contracting Authority"</w:t>
            </w:r>
          </w:p>
        </w:tc>
        <w:tc>
          <w:tcPr>
            <w:tcW w:w="5953" w:type="dxa"/>
            <w:shd w:val="clear" w:color="auto" w:fill="auto"/>
          </w:tcPr>
          <w:p w:rsidR="00F573CE" w:rsidRPr="00AA4B04" w:rsidRDefault="00F573CE" w:rsidP="00F573CE">
            <w:pPr>
              <w:pStyle w:val="GPsDefinition"/>
            </w:pPr>
            <w:r w:rsidRPr="00AA4B04">
              <w:t xml:space="preserve">means the Authority, the Customer and any other bodies listed in the OJEU Notice; </w:t>
            </w:r>
          </w:p>
        </w:tc>
      </w:tr>
      <w:tr w:rsidR="00F573CE" w:rsidRPr="00AA4B04">
        <w:tc>
          <w:tcPr>
            <w:tcW w:w="2381" w:type="dxa"/>
            <w:shd w:val="clear" w:color="auto" w:fill="auto"/>
          </w:tcPr>
          <w:p w:rsidR="00F573CE" w:rsidRPr="00AA4B04" w:rsidRDefault="00F573CE" w:rsidP="00F573CE">
            <w:pPr>
              <w:pStyle w:val="GPSDefinitionTerm"/>
            </w:pPr>
            <w:r w:rsidRPr="00AA4B04">
              <w:t>"Control"</w:t>
            </w:r>
          </w:p>
        </w:tc>
        <w:tc>
          <w:tcPr>
            <w:tcW w:w="5982" w:type="dxa"/>
            <w:gridSpan w:val="2"/>
            <w:shd w:val="clear" w:color="auto" w:fill="auto"/>
          </w:tcPr>
          <w:p w:rsidR="00F573CE" w:rsidRPr="00AA4B04" w:rsidRDefault="00F573CE" w:rsidP="00F573CE">
            <w:pPr>
              <w:pStyle w:val="GPsDefinition"/>
            </w:pPr>
            <w:r w:rsidRPr="00AA4B04">
              <w:t>means control in either of the senses defined in sections  450 and 1124 of the Corporation Tax Act 2010 and "Controlled" shall be construed accordingly;</w:t>
            </w:r>
          </w:p>
        </w:tc>
      </w:tr>
      <w:tr w:rsidR="00F573CE" w:rsidRPr="00AA4B04">
        <w:tc>
          <w:tcPr>
            <w:tcW w:w="2410" w:type="dxa"/>
            <w:gridSpan w:val="2"/>
            <w:shd w:val="clear" w:color="auto" w:fill="auto"/>
          </w:tcPr>
          <w:p w:rsidR="00F573CE" w:rsidRPr="00AA4B04" w:rsidRDefault="00F573CE" w:rsidP="00F573CE">
            <w:pPr>
              <w:pStyle w:val="GPSDefinitionTerm"/>
            </w:pPr>
            <w:r w:rsidRPr="00AA4B04">
              <w:t>"Conviction"</w:t>
            </w:r>
          </w:p>
        </w:tc>
        <w:tc>
          <w:tcPr>
            <w:tcW w:w="5953" w:type="dxa"/>
            <w:shd w:val="clear" w:color="auto" w:fill="auto"/>
          </w:tcPr>
          <w:p w:rsidR="00F573CE" w:rsidRPr="00AA4B04" w:rsidRDefault="00F573CE" w:rsidP="00F573CE">
            <w:pPr>
              <w:pStyle w:val="GPsDefinition"/>
            </w:pPr>
            <w:r w:rsidRPr="00AA4B04">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AA4B04">
              <w:lastRenderedPageBreak/>
              <w:t>Children Act 1999 or being placed on a list kept pursuant to the Safeguarding Vulnerable Groups Act 2006;</w:t>
            </w:r>
          </w:p>
        </w:tc>
      </w:tr>
      <w:tr w:rsidR="00F573CE" w:rsidRPr="00AA4B04">
        <w:tc>
          <w:tcPr>
            <w:tcW w:w="2410" w:type="dxa"/>
            <w:gridSpan w:val="2"/>
            <w:shd w:val="clear" w:color="auto" w:fill="auto"/>
          </w:tcPr>
          <w:p w:rsidR="00F573CE" w:rsidRPr="00AA4B04" w:rsidRDefault="00F573CE" w:rsidP="00F573CE">
            <w:pPr>
              <w:pStyle w:val="GPSDefinitionTerm"/>
            </w:pPr>
            <w:r w:rsidRPr="00AA4B04">
              <w:t>"Costs"</w:t>
            </w:r>
          </w:p>
        </w:tc>
        <w:tc>
          <w:tcPr>
            <w:tcW w:w="5953" w:type="dxa"/>
            <w:shd w:val="clear" w:color="auto" w:fill="auto"/>
          </w:tcPr>
          <w:p w:rsidR="00F573CE" w:rsidRPr="00AA4B04" w:rsidRDefault="00F573CE" w:rsidP="00F573CE">
            <w:pPr>
              <w:pStyle w:val="GPsDefinition"/>
            </w:pPr>
            <w:r w:rsidRPr="00AA4B04">
              <w:t>the following costs (without double recovery) to the extent that they are reasonably and properly incurred by the Supplier in providing the Services:</w:t>
            </w:r>
          </w:p>
          <w:p w:rsidR="00F573CE" w:rsidRPr="00AA4B04" w:rsidRDefault="00F573CE" w:rsidP="00F573CE">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rsidR="00F573CE" w:rsidRPr="00AA4B04" w:rsidRDefault="00F573CE" w:rsidP="00F573CE">
            <w:pPr>
              <w:pStyle w:val="GPSDefinitionL3"/>
            </w:pPr>
            <w:r w:rsidRPr="00AA4B04">
              <w:t>base salary paid to the Supplier Personnel;</w:t>
            </w:r>
          </w:p>
          <w:p w:rsidR="00F573CE" w:rsidRPr="00AA4B04" w:rsidRDefault="00F573CE" w:rsidP="00F573CE">
            <w:pPr>
              <w:pStyle w:val="GPSDefinitionL3"/>
            </w:pPr>
            <w:r w:rsidRPr="00AA4B04">
              <w:t>employer’s national insurance contributions;</w:t>
            </w:r>
          </w:p>
          <w:p w:rsidR="00F573CE" w:rsidRPr="00AA4B04" w:rsidRDefault="00F573CE" w:rsidP="00F573CE">
            <w:pPr>
              <w:pStyle w:val="GPSDefinitionL3"/>
            </w:pPr>
            <w:r w:rsidRPr="00AA4B04">
              <w:t>pension contributions;</w:t>
            </w:r>
          </w:p>
          <w:p w:rsidR="00F573CE" w:rsidRPr="00AA4B04" w:rsidRDefault="00F573CE" w:rsidP="00F573CE">
            <w:pPr>
              <w:pStyle w:val="GPSDefinitionL3"/>
            </w:pPr>
            <w:r w:rsidRPr="00AA4B04">
              <w:t xml:space="preserve">car allowances; </w:t>
            </w:r>
          </w:p>
          <w:p w:rsidR="00F573CE" w:rsidRPr="00AA4B04" w:rsidRDefault="00F573CE" w:rsidP="00F573CE">
            <w:pPr>
              <w:pStyle w:val="GPSDefinitionL3"/>
            </w:pPr>
            <w:r w:rsidRPr="00AA4B04">
              <w:t>any other contractual employment benefits;</w:t>
            </w:r>
          </w:p>
          <w:p w:rsidR="00F573CE" w:rsidRPr="00AA4B04" w:rsidRDefault="00F573CE" w:rsidP="00F573CE">
            <w:pPr>
              <w:pStyle w:val="GPSDefinitionL3"/>
            </w:pPr>
            <w:r w:rsidRPr="00AA4B04">
              <w:t>staff training;</w:t>
            </w:r>
          </w:p>
          <w:p w:rsidR="00F573CE" w:rsidRPr="00AA4B04" w:rsidRDefault="00F573CE" w:rsidP="00F573CE">
            <w:pPr>
              <w:pStyle w:val="GPSDefinitionL3"/>
            </w:pPr>
            <w:r w:rsidRPr="00AA4B04">
              <w:t>work place accommodation;</w:t>
            </w:r>
          </w:p>
          <w:p w:rsidR="00F573CE" w:rsidRPr="00AA4B04" w:rsidRDefault="00F573CE" w:rsidP="00F573CE">
            <w:pPr>
              <w:pStyle w:val="GPSDefinitionL3"/>
            </w:pPr>
            <w:r w:rsidRPr="00AA4B04">
              <w:t>work place IT equipment and tools reasonably necessary to provide  the Services (but not including items included within limb (b) below); and</w:t>
            </w:r>
          </w:p>
          <w:p w:rsidR="00F573CE" w:rsidRPr="00AA4B04" w:rsidRDefault="00F573CE" w:rsidP="00F573CE">
            <w:pPr>
              <w:pStyle w:val="GPSDefinitionL3"/>
            </w:pPr>
            <w:r w:rsidRPr="00AA4B04">
              <w:t xml:space="preserve">reasonable recruitment costs, as agreed with the Customer; </w:t>
            </w:r>
          </w:p>
          <w:p w:rsidR="00F573CE" w:rsidRPr="00AA4B04" w:rsidRDefault="00F573CE" w:rsidP="00F573CE">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F573CE" w:rsidRPr="00AA4B04" w:rsidRDefault="00F573CE" w:rsidP="00F573CE">
            <w:pPr>
              <w:pStyle w:val="GPSDefinitionL2"/>
            </w:pPr>
            <w:r w:rsidRPr="00AA4B04">
              <w:t>operational costs which are not included within (a) or (b) above, to the extent that such costs are necessary and properly incurred by the Supplier in the provision of the Services;</w:t>
            </w:r>
          </w:p>
          <w:p w:rsidR="00F573CE" w:rsidRPr="00AA4B04" w:rsidRDefault="00F573CE" w:rsidP="00F573CE">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rsidR="00F573CE" w:rsidRPr="00AA4B04" w:rsidRDefault="00F573CE" w:rsidP="00F573CE">
            <w:pPr>
              <w:pStyle w:val="GPsDefinition"/>
            </w:pPr>
            <w:r w:rsidRPr="00AA4B04">
              <w:t>but excluding:</w:t>
            </w:r>
          </w:p>
          <w:p w:rsidR="00F573CE" w:rsidRPr="00AA4B04" w:rsidRDefault="00F573CE" w:rsidP="00F573CE">
            <w:pPr>
              <w:pStyle w:val="GPSDefinitionL2"/>
            </w:pPr>
            <w:r w:rsidRPr="00AA4B04">
              <w:t>Overhead;</w:t>
            </w:r>
          </w:p>
          <w:p w:rsidR="00F573CE" w:rsidRPr="00AA4B04" w:rsidRDefault="00F573CE" w:rsidP="00F573CE">
            <w:pPr>
              <w:pStyle w:val="GPSDefinitionL2"/>
            </w:pPr>
            <w:r w:rsidRPr="00AA4B04">
              <w:lastRenderedPageBreak/>
              <w:t>financing or similar costs;</w:t>
            </w:r>
          </w:p>
          <w:p w:rsidR="00F573CE" w:rsidRPr="00AA4B04" w:rsidRDefault="00F573CE" w:rsidP="00F573CE">
            <w:pPr>
              <w:pStyle w:val="GPSDefinitionL2"/>
            </w:pPr>
            <w:r w:rsidRPr="00AA4B04">
              <w:t>maintenance and support costs to the extent that these relate to maintenance and/or support Services provided beyond the Call Off Contract Period whether in relation to Supplier Assets or otherwise;</w:t>
            </w:r>
          </w:p>
          <w:p w:rsidR="00F573CE" w:rsidRPr="00AA4B04" w:rsidRDefault="00F573CE" w:rsidP="00F573CE">
            <w:pPr>
              <w:pStyle w:val="GPSDefinitionL2"/>
            </w:pPr>
            <w:r w:rsidRPr="00AA4B04">
              <w:t>taxation;</w:t>
            </w:r>
          </w:p>
          <w:p w:rsidR="00F573CE" w:rsidRPr="00AA4B04" w:rsidRDefault="00F573CE" w:rsidP="00F573CE">
            <w:pPr>
              <w:pStyle w:val="GPSDefinitionL2"/>
            </w:pPr>
            <w:r w:rsidRPr="00AA4B04">
              <w:t>fines and penalties;</w:t>
            </w:r>
          </w:p>
          <w:p w:rsidR="00F573CE" w:rsidRPr="00AA4B04" w:rsidRDefault="00F573CE" w:rsidP="00F573CE">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597C88">
              <w:t>26</w:t>
            </w:r>
            <w:r w:rsidRPr="00AA4B04">
              <w:fldChar w:fldCharType="end"/>
            </w:r>
            <w:r w:rsidRPr="00AA4B04">
              <w:t xml:space="preserve"> (Benchmarking); and</w:t>
            </w:r>
          </w:p>
          <w:p w:rsidR="00F573CE" w:rsidRPr="00AA4B04" w:rsidRDefault="00F573CE" w:rsidP="00F573CE">
            <w:pPr>
              <w:pStyle w:val="GPSDefinitionL2"/>
            </w:pPr>
            <w:r w:rsidRPr="00AA4B04">
              <w:t>non-cash items (including depreciation, amortisation, impairments and movements in provisions);</w:t>
            </w:r>
          </w:p>
        </w:tc>
      </w:tr>
      <w:tr w:rsidR="00F573CE" w:rsidRPr="00AA4B04">
        <w:tc>
          <w:tcPr>
            <w:tcW w:w="2381" w:type="dxa"/>
            <w:shd w:val="clear" w:color="auto" w:fill="auto"/>
          </w:tcPr>
          <w:p w:rsidR="00F573CE" w:rsidRPr="00AA4B04" w:rsidRDefault="00F573CE" w:rsidP="00F573CE">
            <w:pPr>
              <w:pStyle w:val="GPSDefinitionTerm"/>
            </w:pPr>
            <w:r w:rsidRPr="00AA4B04">
              <w:t>"Crown"</w:t>
            </w:r>
          </w:p>
        </w:tc>
        <w:tc>
          <w:tcPr>
            <w:tcW w:w="5982" w:type="dxa"/>
            <w:gridSpan w:val="2"/>
            <w:shd w:val="clear" w:color="auto" w:fill="auto"/>
          </w:tcPr>
          <w:p w:rsidR="00F573CE" w:rsidRPr="00AA4B04" w:rsidRDefault="00F573CE" w:rsidP="00F573CE">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F573CE" w:rsidRPr="00AA4B04">
        <w:tc>
          <w:tcPr>
            <w:tcW w:w="2381" w:type="dxa"/>
            <w:shd w:val="clear" w:color="auto" w:fill="auto"/>
          </w:tcPr>
          <w:p w:rsidR="00F573CE" w:rsidRPr="00AA4B04" w:rsidRDefault="00F573CE" w:rsidP="00F573CE">
            <w:pPr>
              <w:pStyle w:val="GPSDefinitionTerm"/>
            </w:pPr>
            <w:r w:rsidRPr="00AA4B04">
              <w:t>"Crown Body"</w:t>
            </w:r>
          </w:p>
        </w:tc>
        <w:tc>
          <w:tcPr>
            <w:tcW w:w="5982" w:type="dxa"/>
            <w:gridSpan w:val="2"/>
            <w:shd w:val="clear" w:color="auto" w:fill="auto"/>
          </w:tcPr>
          <w:p w:rsidR="00F573CE" w:rsidRPr="00AA4B04" w:rsidRDefault="00F573CE" w:rsidP="00F573CE">
            <w:pPr>
              <w:pStyle w:val="GPsDefinition"/>
            </w:pPr>
            <w:r w:rsidRPr="00AA4B04">
              <w:t>means any department, office or executive agency of the Crown;</w:t>
            </w:r>
          </w:p>
        </w:tc>
      </w:tr>
      <w:tr w:rsidR="00F573CE" w:rsidRPr="00AA4B04">
        <w:tc>
          <w:tcPr>
            <w:tcW w:w="2381" w:type="dxa"/>
            <w:shd w:val="clear" w:color="auto" w:fill="auto"/>
          </w:tcPr>
          <w:p w:rsidR="00F573CE" w:rsidRPr="00AA4B04" w:rsidRDefault="00F573CE" w:rsidP="00F573CE">
            <w:pPr>
              <w:pStyle w:val="GPSDefinitionTerm"/>
            </w:pPr>
            <w:r w:rsidRPr="00AA4B04">
              <w:t>"CRTPA"</w:t>
            </w:r>
          </w:p>
        </w:tc>
        <w:tc>
          <w:tcPr>
            <w:tcW w:w="5982" w:type="dxa"/>
            <w:gridSpan w:val="2"/>
            <w:shd w:val="clear" w:color="auto" w:fill="auto"/>
          </w:tcPr>
          <w:p w:rsidR="00F573CE" w:rsidRPr="00AA4B04" w:rsidRDefault="00F573CE" w:rsidP="00F573CE">
            <w:pPr>
              <w:pStyle w:val="GPsDefinition"/>
            </w:pPr>
            <w:r w:rsidRPr="00AA4B04">
              <w:t>means the Contracts (Rights of Third Parties) Act 1999;</w:t>
            </w:r>
          </w:p>
        </w:tc>
      </w:tr>
      <w:tr w:rsidR="00F573CE" w:rsidRPr="00AA4B04">
        <w:tc>
          <w:tcPr>
            <w:tcW w:w="2410" w:type="dxa"/>
            <w:gridSpan w:val="2"/>
            <w:shd w:val="clear" w:color="auto" w:fill="auto"/>
          </w:tcPr>
          <w:p w:rsidR="00F573CE" w:rsidRPr="00AA4B04" w:rsidRDefault="00F573CE" w:rsidP="00F573CE">
            <w:pPr>
              <w:pStyle w:val="GPSDefinitionTerm"/>
            </w:pPr>
            <w:r w:rsidRPr="00AA4B04">
              <w:t>"Customer"</w:t>
            </w:r>
          </w:p>
        </w:tc>
        <w:tc>
          <w:tcPr>
            <w:tcW w:w="5953" w:type="dxa"/>
            <w:shd w:val="clear" w:color="auto" w:fill="auto"/>
          </w:tcPr>
          <w:p w:rsidR="00F573CE" w:rsidRPr="00AA4B04" w:rsidRDefault="00F573CE" w:rsidP="00F573CE">
            <w:pPr>
              <w:pStyle w:val="GPsDefinition"/>
            </w:pPr>
            <w:r w:rsidRPr="00AA4B04">
              <w:t>means the customer(s) identified in the Call Off Order Form;</w:t>
            </w:r>
          </w:p>
        </w:tc>
      </w:tr>
      <w:tr w:rsidR="00F573CE" w:rsidRPr="00AA4B04">
        <w:tc>
          <w:tcPr>
            <w:tcW w:w="2410" w:type="dxa"/>
            <w:gridSpan w:val="2"/>
            <w:shd w:val="clear" w:color="auto" w:fill="auto"/>
          </w:tcPr>
          <w:p w:rsidR="00F573CE" w:rsidRPr="00AA4B04" w:rsidRDefault="00F573CE" w:rsidP="00F573CE">
            <w:pPr>
              <w:pStyle w:val="GPSDefinitionTerm"/>
            </w:pPr>
            <w:r w:rsidRPr="00AA4B04">
              <w:t>"Customer Assets"</w:t>
            </w:r>
          </w:p>
        </w:tc>
        <w:tc>
          <w:tcPr>
            <w:tcW w:w="5953" w:type="dxa"/>
            <w:shd w:val="clear" w:color="auto" w:fill="auto"/>
          </w:tcPr>
          <w:p w:rsidR="00F573CE" w:rsidRPr="00AA4B04" w:rsidRDefault="00F573CE" w:rsidP="00F573CE">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F573CE" w:rsidRPr="00AA4B04">
        <w:tc>
          <w:tcPr>
            <w:tcW w:w="2410" w:type="dxa"/>
            <w:gridSpan w:val="2"/>
            <w:shd w:val="clear" w:color="auto" w:fill="auto"/>
          </w:tcPr>
          <w:p w:rsidR="00F573CE" w:rsidRPr="00AA4B04" w:rsidRDefault="00F573CE" w:rsidP="00F573CE">
            <w:pPr>
              <w:pStyle w:val="GPSDefinitionTerm"/>
            </w:pPr>
            <w:r w:rsidRPr="00AA4B04">
              <w:t>"Customer Background IPR"</w:t>
            </w:r>
          </w:p>
        </w:tc>
        <w:tc>
          <w:tcPr>
            <w:tcW w:w="5953" w:type="dxa"/>
            <w:shd w:val="clear" w:color="auto" w:fill="auto"/>
          </w:tcPr>
          <w:p w:rsidR="00F573CE" w:rsidRPr="00AA4B04" w:rsidRDefault="00F573CE" w:rsidP="00F573CE">
            <w:pPr>
              <w:pStyle w:val="GPsDefinition"/>
            </w:pPr>
            <w:r w:rsidRPr="00AA4B04">
              <w:t>means:</w:t>
            </w:r>
          </w:p>
          <w:p w:rsidR="00F573CE" w:rsidRPr="00AA4B04" w:rsidRDefault="00F573CE" w:rsidP="00F573CE">
            <w:pPr>
              <w:pStyle w:val="GPSDefinitionL2"/>
            </w:pPr>
            <w:r w:rsidRPr="00AA4B04">
              <w:t>IPRs owned by the Customer before the Call Off Commencement Date, including IPRs contained in any of the Customer's Know-How, documentation, software, processes and procedures;</w:t>
            </w:r>
          </w:p>
          <w:p w:rsidR="00F573CE" w:rsidRPr="00AA4B04" w:rsidRDefault="00F573CE" w:rsidP="00F573CE">
            <w:pPr>
              <w:pStyle w:val="GPSDefinitionL2"/>
            </w:pPr>
            <w:r w:rsidRPr="00AA4B04">
              <w:t>IPRs created by the Customer independently of this Call Off Contract; and/or</w:t>
            </w:r>
          </w:p>
          <w:p w:rsidR="00F573CE" w:rsidRPr="00AA4B04" w:rsidRDefault="00F573CE" w:rsidP="00F573CE">
            <w:pPr>
              <w:pStyle w:val="GPSDefinitionL2"/>
              <w:rPr>
                <w:b/>
                <w:i/>
              </w:rPr>
            </w:pPr>
            <w:r w:rsidRPr="00AA4B04">
              <w:t>Crown Copyright which is not available to the Supplier otherwise than under this Call Off Contract;</w:t>
            </w:r>
          </w:p>
        </w:tc>
      </w:tr>
      <w:tr w:rsidR="00F573CE" w:rsidRPr="00AA4B04">
        <w:tc>
          <w:tcPr>
            <w:tcW w:w="2410" w:type="dxa"/>
            <w:gridSpan w:val="2"/>
            <w:shd w:val="clear" w:color="auto" w:fill="auto"/>
          </w:tcPr>
          <w:p w:rsidR="00F573CE" w:rsidRPr="00AA4B04" w:rsidRDefault="00F573CE" w:rsidP="00F573CE">
            <w:pPr>
              <w:pStyle w:val="GPSDefinitionTerm"/>
            </w:pPr>
            <w:r w:rsidRPr="00AA4B04">
              <w:t>"Customer Cause"</w:t>
            </w:r>
          </w:p>
        </w:tc>
        <w:tc>
          <w:tcPr>
            <w:tcW w:w="5953" w:type="dxa"/>
            <w:shd w:val="clear" w:color="auto" w:fill="auto"/>
          </w:tcPr>
          <w:p w:rsidR="00F573CE" w:rsidRPr="00AA4B04" w:rsidRDefault="00F573CE" w:rsidP="00F573CE">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F573CE" w:rsidRPr="00AA4B04">
        <w:tc>
          <w:tcPr>
            <w:tcW w:w="2410" w:type="dxa"/>
            <w:gridSpan w:val="2"/>
            <w:shd w:val="clear" w:color="auto" w:fill="auto"/>
          </w:tcPr>
          <w:p w:rsidR="00F573CE" w:rsidRPr="00AA4B04" w:rsidRDefault="00F573CE" w:rsidP="00F573CE">
            <w:pPr>
              <w:pStyle w:val="GPSDefinitionTerm"/>
            </w:pPr>
            <w:r w:rsidRPr="00AA4B04">
              <w:lastRenderedPageBreak/>
              <w:t>"Customer Data"</w:t>
            </w:r>
          </w:p>
        </w:tc>
        <w:tc>
          <w:tcPr>
            <w:tcW w:w="5953" w:type="dxa"/>
            <w:shd w:val="clear" w:color="auto" w:fill="auto"/>
          </w:tcPr>
          <w:p w:rsidR="00F573CE" w:rsidRPr="00AA4B04" w:rsidRDefault="00F573CE" w:rsidP="00F573CE">
            <w:pPr>
              <w:pStyle w:val="GPsDefinition"/>
            </w:pPr>
            <w:r w:rsidRPr="00AA4B04">
              <w:t>means:</w:t>
            </w:r>
          </w:p>
          <w:p w:rsidR="00F573CE" w:rsidRPr="00AA4B04" w:rsidRDefault="00F573CE" w:rsidP="00F573CE">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rsidR="00F573CE" w:rsidRPr="00AA4B04" w:rsidRDefault="00F573CE" w:rsidP="00F573CE">
            <w:pPr>
              <w:pStyle w:val="GPSDefinitionL3"/>
            </w:pPr>
            <w:r w:rsidRPr="00AA4B04">
              <w:t>are supplied to the Supplier by or on behalf of the Customer; or</w:t>
            </w:r>
          </w:p>
          <w:p w:rsidR="00F573CE" w:rsidRPr="00AA4B04" w:rsidRDefault="00F573CE" w:rsidP="00F573CE">
            <w:pPr>
              <w:pStyle w:val="GPSDefinitionL3"/>
            </w:pPr>
            <w:r w:rsidRPr="00AA4B04">
              <w:t>the Supplier is required to generate, process, store or transmit pursuant to this Call Off Contract; or</w:t>
            </w:r>
          </w:p>
          <w:p w:rsidR="00F573CE" w:rsidRPr="00AA4B04" w:rsidRDefault="00F573CE" w:rsidP="00F573CE">
            <w:pPr>
              <w:pStyle w:val="GPSDefinitionL2"/>
            </w:pPr>
            <w:r w:rsidRPr="00AA4B04">
              <w:t>any Personal Data for which the Customer is the Data Controller;</w:t>
            </w:r>
          </w:p>
        </w:tc>
      </w:tr>
      <w:tr w:rsidR="00F573CE" w:rsidRPr="00AA4B04">
        <w:tc>
          <w:tcPr>
            <w:tcW w:w="2410" w:type="dxa"/>
            <w:gridSpan w:val="2"/>
            <w:shd w:val="clear" w:color="auto" w:fill="auto"/>
          </w:tcPr>
          <w:p w:rsidR="00F573CE" w:rsidRPr="00AA4B04" w:rsidRDefault="00F573CE" w:rsidP="00F573CE">
            <w:pPr>
              <w:pStyle w:val="GPSDefinitionTerm"/>
            </w:pPr>
            <w:r w:rsidRPr="00AA4B04">
              <w:t>"Customer Premises"</w:t>
            </w:r>
          </w:p>
        </w:tc>
        <w:tc>
          <w:tcPr>
            <w:tcW w:w="5953" w:type="dxa"/>
            <w:shd w:val="clear" w:color="auto" w:fill="auto"/>
          </w:tcPr>
          <w:p w:rsidR="00F573CE" w:rsidRPr="00AA4B04" w:rsidRDefault="00F573CE" w:rsidP="00F573CE">
            <w:pPr>
              <w:pStyle w:val="GPsDefinition"/>
            </w:pPr>
            <w:r w:rsidRPr="00AA4B04">
              <w:t>means premises owned, controlled or occupied by the Customer which are made available for use by the Supplier or its Sub-Contractors for the provision of the Services (or any of them);</w:t>
            </w:r>
          </w:p>
        </w:tc>
      </w:tr>
      <w:tr w:rsidR="00F573CE" w:rsidRPr="00AA4B04">
        <w:tc>
          <w:tcPr>
            <w:tcW w:w="2410" w:type="dxa"/>
            <w:gridSpan w:val="2"/>
            <w:shd w:val="clear" w:color="auto" w:fill="auto"/>
          </w:tcPr>
          <w:p w:rsidR="00F573CE" w:rsidRPr="00AA4B04" w:rsidRDefault="00F573CE" w:rsidP="00F573CE">
            <w:pPr>
              <w:pStyle w:val="GPSDefinitionTerm"/>
            </w:pPr>
            <w:r w:rsidRPr="00AA4B04">
              <w:t>"Customer Property"</w:t>
            </w:r>
          </w:p>
        </w:tc>
        <w:tc>
          <w:tcPr>
            <w:tcW w:w="5953" w:type="dxa"/>
            <w:shd w:val="clear" w:color="auto" w:fill="auto"/>
          </w:tcPr>
          <w:p w:rsidR="00F573CE" w:rsidRPr="00AA4B04" w:rsidRDefault="00F573CE" w:rsidP="00F573CE">
            <w:pPr>
              <w:pStyle w:val="GPsDefinition"/>
            </w:pPr>
            <w:r w:rsidRPr="00AA4B04">
              <w:t>means the property, other than real property and IPR, including any equipment issued or made available to the Supplier by the Customer in connection with this Call Off Contract;</w:t>
            </w:r>
          </w:p>
        </w:tc>
      </w:tr>
      <w:tr w:rsidR="00F573CE" w:rsidRPr="00AA4B04">
        <w:tc>
          <w:tcPr>
            <w:tcW w:w="2410" w:type="dxa"/>
            <w:gridSpan w:val="2"/>
            <w:shd w:val="clear" w:color="auto" w:fill="auto"/>
          </w:tcPr>
          <w:p w:rsidR="00F573CE" w:rsidRPr="00AA4B04" w:rsidRDefault="00F573CE" w:rsidP="00F573CE">
            <w:pPr>
              <w:pStyle w:val="GPSDefinitionTerm"/>
            </w:pPr>
            <w:r w:rsidRPr="00AA4B04">
              <w:t>"Customer Representative"</w:t>
            </w:r>
          </w:p>
        </w:tc>
        <w:tc>
          <w:tcPr>
            <w:tcW w:w="5953" w:type="dxa"/>
            <w:shd w:val="clear" w:color="auto" w:fill="auto"/>
          </w:tcPr>
          <w:p w:rsidR="00F573CE" w:rsidRPr="00AA4B04" w:rsidRDefault="00F573CE" w:rsidP="00F573CE">
            <w:pPr>
              <w:pStyle w:val="GPsDefinition"/>
            </w:pPr>
            <w:r w:rsidRPr="00AA4B04">
              <w:t>means the representative appointed by the Customer from time to time in relation to this Call Off Contract;</w:t>
            </w:r>
          </w:p>
        </w:tc>
      </w:tr>
      <w:tr w:rsidR="00F573CE" w:rsidRPr="00AA4B04">
        <w:tc>
          <w:tcPr>
            <w:tcW w:w="2410" w:type="dxa"/>
            <w:gridSpan w:val="2"/>
            <w:shd w:val="clear" w:color="auto" w:fill="auto"/>
          </w:tcPr>
          <w:p w:rsidR="00F573CE" w:rsidRPr="00AA4B04" w:rsidRDefault="00F573CE" w:rsidP="00F573CE">
            <w:pPr>
              <w:pStyle w:val="GPSDefinitionTerm"/>
            </w:pPr>
            <w:r w:rsidRPr="00AA4B04">
              <w:t>"Customer Responsibilities"</w:t>
            </w:r>
          </w:p>
        </w:tc>
        <w:tc>
          <w:tcPr>
            <w:tcW w:w="5953" w:type="dxa"/>
            <w:shd w:val="clear" w:color="auto" w:fill="auto"/>
          </w:tcPr>
          <w:p w:rsidR="00F573CE" w:rsidRPr="00AA4B04" w:rsidRDefault="00F573CE" w:rsidP="00F573CE">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F573CE" w:rsidRPr="00AA4B04">
        <w:tc>
          <w:tcPr>
            <w:tcW w:w="2410" w:type="dxa"/>
            <w:gridSpan w:val="2"/>
            <w:shd w:val="clear" w:color="auto" w:fill="auto"/>
          </w:tcPr>
          <w:p w:rsidR="00F573CE" w:rsidRPr="00AA4B04" w:rsidRDefault="00F573CE" w:rsidP="00F573CE">
            <w:pPr>
              <w:pStyle w:val="GPSDefinitionTerm"/>
            </w:pPr>
            <w:r w:rsidRPr="00AA4B04">
              <w:t>"Customer's Confidential Information"</w:t>
            </w:r>
          </w:p>
        </w:tc>
        <w:tc>
          <w:tcPr>
            <w:tcW w:w="5953" w:type="dxa"/>
            <w:shd w:val="clear" w:color="auto" w:fill="auto"/>
          </w:tcPr>
          <w:p w:rsidR="00F573CE" w:rsidRPr="00AA4B04" w:rsidRDefault="00F573CE" w:rsidP="00F573CE">
            <w:pPr>
              <w:pStyle w:val="GPsDefinition"/>
            </w:pPr>
            <w:r w:rsidRPr="00AA4B04">
              <w:t xml:space="preserve">means: </w:t>
            </w:r>
          </w:p>
          <w:p w:rsidR="00F573CE" w:rsidRPr="00AA4B04" w:rsidRDefault="00F573CE" w:rsidP="00F573CE">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rsidR="00F573CE" w:rsidRPr="00AA4B04" w:rsidRDefault="00F573CE" w:rsidP="00F573CE">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F573CE" w:rsidRPr="00AA4B04" w:rsidRDefault="00F573CE" w:rsidP="00F573CE">
            <w:pPr>
              <w:pStyle w:val="GPSDefinitionL2"/>
            </w:pPr>
            <w:r w:rsidRPr="00AA4B04">
              <w:t>information derived from any of the above;</w:t>
            </w:r>
          </w:p>
        </w:tc>
      </w:tr>
      <w:tr w:rsidR="00F573CE" w:rsidRPr="00AA4B04">
        <w:tc>
          <w:tcPr>
            <w:tcW w:w="2381" w:type="dxa"/>
            <w:shd w:val="clear" w:color="auto" w:fill="auto"/>
          </w:tcPr>
          <w:p w:rsidR="00F573CE" w:rsidRPr="00AA4B04" w:rsidRDefault="00F573CE" w:rsidP="00F573CE">
            <w:pPr>
              <w:pStyle w:val="GPSDefinitionTerm"/>
            </w:pPr>
            <w:r w:rsidRPr="00AA4B04">
              <w:t>"Data Controller"</w:t>
            </w:r>
          </w:p>
        </w:tc>
        <w:tc>
          <w:tcPr>
            <w:tcW w:w="5982" w:type="dxa"/>
            <w:gridSpan w:val="2"/>
            <w:shd w:val="clear" w:color="auto" w:fill="auto"/>
          </w:tcPr>
          <w:p w:rsidR="00F573CE" w:rsidRPr="00AA4B04" w:rsidRDefault="00F573CE" w:rsidP="00F573CE">
            <w:pPr>
              <w:pStyle w:val="GPsDefinition"/>
            </w:pPr>
            <w:r w:rsidRPr="00AA4B04">
              <w:t>has the meaning given to it in the Data Protection Act 1998, as amended from time to time;</w:t>
            </w:r>
          </w:p>
        </w:tc>
      </w:tr>
      <w:tr w:rsidR="00F573CE" w:rsidRPr="00AA4B04">
        <w:tc>
          <w:tcPr>
            <w:tcW w:w="2381" w:type="dxa"/>
            <w:shd w:val="clear" w:color="auto" w:fill="auto"/>
          </w:tcPr>
          <w:p w:rsidR="00F573CE" w:rsidRPr="00AA4B04" w:rsidRDefault="00F573CE" w:rsidP="00F573CE">
            <w:pPr>
              <w:pStyle w:val="GPSDefinitionTerm"/>
            </w:pPr>
            <w:r w:rsidRPr="00AA4B04">
              <w:lastRenderedPageBreak/>
              <w:t>"Data Processor"</w:t>
            </w:r>
          </w:p>
        </w:tc>
        <w:tc>
          <w:tcPr>
            <w:tcW w:w="5982" w:type="dxa"/>
            <w:gridSpan w:val="2"/>
            <w:shd w:val="clear" w:color="auto" w:fill="auto"/>
          </w:tcPr>
          <w:p w:rsidR="00F573CE" w:rsidRPr="00AA4B04" w:rsidRDefault="00F573CE" w:rsidP="00F573CE">
            <w:pPr>
              <w:pStyle w:val="GPsDefinition"/>
            </w:pPr>
            <w:r w:rsidRPr="00AA4B04">
              <w:t>has the meaning given to it in the Data Protection Act 1998, as amended from time to time;</w:t>
            </w:r>
          </w:p>
        </w:tc>
      </w:tr>
      <w:tr w:rsidR="00F573CE" w:rsidRPr="00AA4B04">
        <w:tc>
          <w:tcPr>
            <w:tcW w:w="2381" w:type="dxa"/>
            <w:shd w:val="clear" w:color="auto" w:fill="auto"/>
          </w:tcPr>
          <w:p w:rsidR="00F573CE" w:rsidRPr="00AA4B04" w:rsidRDefault="00F573CE" w:rsidP="00F573CE">
            <w:pPr>
              <w:pStyle w:val="GPSDefinitionTerm"/>
            </w:pPr>
            <w:r w:rsidRPr="00AA4B04">
              <w:t>"Data Protection Legislation" or “DPA”</w:t>
            </w:r>
          </w:p>
        </w:tc>
        <w:tc>
          <w:tcPr>
            <w:tcW w:w="5982" w:type="dxa"/>
            <w:gridSpan w:val="2"/>
            <w:shd w:val="clear" w:color="auto" w:fill="auto"/>
          </w:tcPr>
          <w:p w:rsidR="00F573CE" w:rsidRPr="00AA4B04" w:rsidRDefault="00F573CE" w:rsidP="00F573CE">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F573CE" w:rsidRPr="00AA4B04">
        <w:tc>
          <w:tcPr>
            <w:tcW w:w="2381" w:type="dxa"/>
            <w:shd w:val="clear" w:color="auto" w:fill="auto"/>
          </w:tcPr>
          <w:p w:rsidR="00F573CE" w:rsidRPr="00AA4B04" w:rsidRDefault="00F573CE" w:rsidP="00F573CE">
            <w:pPr>
              <w:pStyle w:val="GPSDefinitionTerm"/>
            </w:pPr>
            <w:r w:rsidRPr="00AA4B04">
              <w:t>"Data Subject"</w:t>
            </w:r>
          </w:p>
        </w:tc>
        <w:tc>
          <w:tcPr>
            <w:tcW w:w="5982" w:type="dxa"/>
            <w:gridSpan w:val="2"/>
            <w:shd w:val="clear" w:color="auto" w:fill="auto"/>
          </w:tcPr>
          <w:p w:rsidR="00F573CE" w:rsidRPr="00AA4B04" w:rsidRDefault="00F573CE" w:rsidP="00F573CE">
            <w:pPr>
              <w:pStyle w:val="GPsDefinition"/>
            </w:pPr>
            <w:r w:rsidRPr="00AA4B04">
              <w:t>has the meaning given to it in the Data Protection Act 1998, as amended from time to time;</w:t>
            </w:r>
          </w:p>
        </w:tc>
      </w:tr>
      <w:tr w:rsidR="00F573CE" w:rsidRPr="00AA4B04">
        <w:tc>
          <w:tcPr>
            <w:tcW w:w="2410" w:type="dxa"/>
            <w:gridSpan w:val="2"/>
            <w:shd w:val="clear" w:color="auto" w:fill="auto"/>
          </w:tcPr>
          <w:p w:rsidR="00F573CE" w:rsidRPr="00AA4B04" w:rsidRDefault="00F573CE" w:rsidP="00F573CE">
            <w:pPr>
              <w:pStyle w:val="GPSDefinitionTerm"/>
            </w:pPr>
            <w:r w:rsidRPr="00AA4B04">
              <w:t>"Data Subject Access Request"</w:t>
            </w:r>
          </w:p>
        </w:tc>
        <w:tc>
          <w:tcPr>
            <w:tcW w:w="5953" w:type="dxa"/>
            <w:shd w:val="clear" w:color="auto" w:fill="auto"/>
          </w:tcPr>
          <w:p w:rsidR="00F573CE" w:rsidRPr="00AA4B04" w:rsidRDefault="00F573CE" w:rsidP="00F573CE">
            <w:pPr>
              <w:pStyle w:val="GPsDefinition"/>
            </w:pPr>
            <w:r w:rsidRPr="00AA4B04">
              <w:t>means a request made by a Data Subject in accordance with rights granted pursuant to the DPA to access his or her Personal Data;</w:t>
            </w:r>
          </w:p>
        </w:tc>
      </w:tr>
      <w:tr w:rsidR="00F573CE" w:rsidRPr="00AA4B04">
        <w:tc>
          <w:tcPr>
            <w:tcW w:w="2410" w:type="dxa"/>
            <w:gridSpan w:val="2"/>
            <w:shd w:val="clear" w:color="auto" w:fill="auto"/>
          </w:tcPr>
          <w:p w:rsidR="00F573CE" w:rsidRPr="00AA4B04" w:rsidRDefault="00F573CE" w:rsidP="00F573CE">
            <w:pPr>
              <w:pStyle w:val="GPSDefinitionTerm"/>
            </w:pPr>
            <w:r w:rsidRPr="00AA4B04">
              <w:t>“Deductions"</w:t>
            </w:r>
          </w:p>
        </w:tc>
        <w:tc>
          <w:tcPr>
            <w:tcW w:w="5953" w:type="dxa"/>
            <w:shd w:val="clear" w:color="auto" w:fill="auto"/>
          </w:tcPr>
          <w:p w:rsidR="00F573CE" w:rsidRPr="00AA4B04" w:rsidRDefault="00F573CE" w:rsidP="00F573CE">
            <w:pPr>
              <w:pStyle w:val="GPsDefinition"/>
            </w:pPr>
            <w:r w:rsidRPr="00AA4B04">
              <w:t xml:space="preserve">means allDelay Payments or any other deduction which the Customer is paid or is payable under this Call Off Contract; </w:t>
            </w:r>
          </w:p>
        </w:tc>
      </w:tr>
      <w:tr w:rsidR="00F573CE" w:rsidRPr="00AA4B04">
        <w:tc>
          <w:tcPr>
            <w:tcW w:w="2410" w:type="dxa"/>
            <w:gridSpan w:val="2"/>
            <w:shd w:val="clear" w:color="auto" w:fill="auto"/>
          </w:tcPr>
          <w:p w:rsidR="00F573CE" w:rsidRPr="00AA4B04" w:rsidRDefault="00F573CE" w:rsidP="00F573CE">
            <w:pPr>
              <w:pStyle w:val="GPSDefinitionTerm"/>
            </w:pPr>
            <w:r w:rsidRPr="00AA4B04">
              <w:t>"Default"</w:t>
            </w:r>
          </w:p>
        </w:tc>
        <w:tc>
          <w:tcPr>
            <w:tcW w:w="5953" w:type="dxa"/>
            <w:shd w:val="clear" w:color="auto" w:fill="auto"/>
          </w:tcPr>
          <w:p w:rsidR="00F573CE" w:rsidRPr="00AA4B04" w:rsidRDefault="00F573CE" w:rsidP="00F573CE">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F573CE" w:rsidRPr="00AA4B04">
        <w:tc>
          <w:tcPr>
            <w:tcW w:w="2410" w:type="dxa"/>
            <w:gridSpan w:val="2"/>
            <w:shd w:val="clear" w:color="auto" w:fill="auto"/>
          </w:tcPr>
          <w:p w:rsidR="00F573CE" w:rsidRPr="00AA4B04" w:rsidRDefault="00F573CE" w:rsidP="00F573CE">
            <w:pPr>
              <w:pStyle w:val="GPSDefinitionTerm"/>
            </w:pPr>
            <w:r w:rsidRPr="00AA4B04">
              <w:t>"Delay"</w:t>
            </w:r>
          </w:p>
        </w:tc>
        <w:tc>
          <w:tcPr>
            <w:tcW w:w="5953" w:type="dxa"/>
            <w:shd w:val="clear" w:color="auto" w:fill="auto"/>
          </w:tcPr>
          <w:p w:rsidR="00F573CE" w:rsidRPr="00AA4B04" w:rsidRDefault="00F573CE" w:rsidP="00F573CE">
            <w:pPr>
              <w:pStyle w:val="GPsDefinition"/>
            </w:pPr>
            <w:r w:rsidRPr="00AA4B04">
              <w:t>means:</w:t>
            </w:r>
          </w:p>
          <w:p w:rsidR="00F573CE" w:rsidRPr="00AA4B04" w:rsidRDefault="00F573CE" w:rsidP="00F573CE">
            <w:pPr>
              <w:pStyle w:val="GPSDefinitionL2"/>
            </w:pPr>
            <w:r w:rsidRPr="00AA4B04">
              <w:t>a delay in the Achievement of a Milestone by its Milestone Date; or</w:t>
            </w:r>
          </w:p>
          <w:p w:rsidR="00F573CE" w:rsidRPr="00AA4B04" w:rsidRDefault="00F573CE" w:rsidP="00F573CE">
            <w:pPr>
              <w:pStyle w:val="GPSDefinitionL2"/>
            </w:pPr>
            <w:r w:rsidRPr="00AA4B04">
              <w:t>a delay in the design, development, testing or implementation of a Deliverable by the relevant date set out in the Project Plan;</w:t>
            </w:r>
          </w:p>
        </w:tc>
      </w:tr>
      <w:tr w:rsidR="00F573CE" w:rsidRPr="00AA4B04">
        <w:tc>
          <w:tcPr>
            <w:tcW w:w="2410" w:type="dxa"/>
            <w:gridSpan w:val="2"/>
            <w:shd w:val="clear" w:color="auto" w:fill="auto"/>
          </w:tcPr>
          <w:p w:rsidR="00F573CE" w:rsidRPr="00AA4B04" w:rsidRDefault="00F573CE" w:rsidP="00F573CE">
            <w:pPr>
              <w:pStyle w:val="GPSDefinitionTerm"/>
            </w:pPr>
            <w:r w:rsidRPr="00AA4B04">
              <w:t>"Delay Payments"</w:t>
            </w:r>
          </w:p>
        </w:tc>
        <w:tc>
          <w:tcPr>
            <w:tcW w:w="5953" w:type="dxa"/>
            <w:shd w:val="clear" w:color="auto" w:fill="auto"/>
          </w:tcPr>
          <w:p w:rsidR="00F573CE" w:rsidRPr="00AA4B04" w:rsidRDefault="00F573CE" w:rsidP="00F573CE">
            <w:pPr>
              <w:pStyle w:val="GPsDefinition"/>
            </w:pPr>
            <w:r w:rsidRPr="00AA4B04">
              <w:t>means the amounts payable by the Supplier to the Customer in respect of a delay in respect of a Milestone as specified in the Project Plan;</w:t>
            </w:r>
          </w:p>
        </w:tc>
      </w:tr>
      <w:tr w:rsidR="00F573CE" w:rsidRPr="00AA4B04">
        <w:tc>
          <w:tcPr>
            <w:tcW w:w="2410" w:type="dxa"/>
            <w:gridSpan w:val="2"/>
            <w:shd w:val="clear" w:color="auto" w:fill="auto"/>
          </w:tcPr>
          <w:p w:rsidR="00F573CE" w:rsidRPr="00AA4B04" w:rsidRDefault="00F573CE" w:rsidP="00F573CE">
            <w:pPr>
              <w:pStyle w:val="GPSDefinitionTerm"/>
            </w:pPr>
            <w:r w:rsidRPr="00AA4B04">
              <w:t>“Delay Period Limit”</w:t>
            </w:r>
          </w:p>
        </w:tc>
        <w:tc>
          <w:tcPr>
            <w:tcW w:w="5953" w:type="dxa"/>
            <w:shd w:val="clear" w:color="auto" w:fill="auto"/>
          </w:tcPr>
          <w:p w:rsidR="00F573CE" w:rsidRPr="00AA4B04" w:rsidRDefault="00F573CE" w:rsidP="00F573CE">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597C88">
              <w:t>6.4.1(b)(ii)</w:t>
            </w:r>
            <w:r w:rsidRPr="00AA4B04">
              <w:fldChar w:fldCharType="end"/>
            </w:r>
            <w:r w:rsidRPr="00AA4B04">
              <w:t>;</w:t>
            </w:r>
          </w:p>
        </w:tc>
      </w:tr>
      <w:tr w:rsidR="00F573CE" w:rsidRPr="00AA4B04">
        <w:tc>
          <w:tcPr>
            <w:tcW w:w="2410" w:type="dxa"/>
            <w:gridSpan w:val="2"/>
            <w:shd w:val="clear" w:color="auto" w:fill="auto"/>
          </w:tcPr>
          <w:p w:rsidR="00F573CE" w:rsidRPr="00AA4B04" w:rsidRDefault="00F573CE" w:rsidP="00F573CE">
            <w:pPr>
              <w:pStyle w:val="GPSDefinitionTerm"/>
            </w:pPr>
            <w:r w:rsidRPr="00AA4B04">
              <w:t>"Deliverable"</w:t>
            </w:r>
          </w:p>
        </w:tc>
        <w:tc>
          <w:tcPr>
            <w:tcW w:w="5953" w:type="dxa"/>
            <w:shd w:val="clear" w:color="auto" w:fill="auto"/>
          </w:tcPr>
          <w:p w:rsidR="00F573CE" w:rsidRPr="00AA4B04" w:rsidRDefault="00F573CE" w:rsidP="00F573CE">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F573CE" w:rsidRPr="00AA4B04">
        <w:tc>
          <w:tcPr>
            <w:tcW w:w="2410" w:type="dxa"/>
            <w:gridSpan w:val="2"/>
            <w:shd w:val="clear" w:color="auto" w:fill="auto"/>
          </w:tcPr>
          <w:p w:rsidR="00F573CE" w:rsidRPr="00AA4B04" w:rsidRDefault="00F573CE" w:rsidP="00F573CE">
            <w:pPr>
              <w:pStyle w:val="GPSDefinitionTerm"/>
            </w:pPr>
            <w:r w:rsidRPr="00AA4B04">
              <w:t>"Delivery"</w:t>
            </w:r>
          </w:p>
        </w:tc>
        <w:tc>
          <w:tcPr>
            <w:tcW w:w="5953" w:type="dxa"/>
            <w:shd w:val="clear" w:color="auto" w:fill="auto"/>
          </w:tcPr>
          <w:p w:rsidR="00F573CE" w:rsidRPr="00AA4B04" w:rsidRDefault="00F573CE" w:rsidP="00F573CE">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F573CE" w:rsidRPr="00AA4B04">
        <w:tc>
          <w:tcPr>
            <w:tcW w:w="2410" w:type="dxa"/>
            <w:gridSpan w:val="2"/>
            <w:shd w:val="clear" w:color="auto" w:fill="auto"/>
          </w:tcPr>
          <w:p w:rsidR="00F573CE" w:rsidRPr="00AA4B04" w:rsidRDefault="00F573CE" w:rsidP="00F573CE">
            <w:pPr>
              <w:pStyle w:val="GPSDefinitionTerm"/>
            </w:pPr>
            <w:r w:rsidRPr="00AA4B04">
              <w:lastRenderedPageBreak/>
              <w:t>"Disaster"</w:t>
            </w:r>
          </w:p>
        </w:tc>
        <w:tc>
          <w:tcPr>
            <w:tcW w:w="5953" w:type="dxa"/>
            <w:shd w:val="clear" w:color="auto" w:fill="auto"/>
          </w:tcPr>
          <w:p w:rsidR="00F573CE" w:rsidRPr="00AA4B04" w:rsidRDefault="00F573CE" w:rsidP="00F573CE">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F573CE" w:rsidRPr="00AA4B04">
        <w:tc>
          <w:tcPr>
            <w:tcW w:w="2410" w:type="dxa"/>
            <w:gridSpan w:val="2"/>
            <w:shd w:val="clear" w:color="auto" w:fill="auto"/>
          </w:tcPr>
          <w:p w:rsidR="00F573CE" w:rsidRPr="00AA4B04" w:rsidRDefault="00F573CE" w:rsidP="00F573CE">
            <w:pPr>
              <w:pStyle w:val="GPSDefinitionTerm"/>
            </w:pPr>
            <w:r w:rsidRPr="00AA4B04">
              <w:t>"Disaster Recovery Services"</w:t>
            </w:r>
          </w:p>
        </w:tc>
        <w:tc>
          <w:tcPr>
            <w:tcW w:w="5953" w:type="dxa"/>
            <w:shd w:val="clear" w:color="auto" w:fill="auto"/>
          </w:tcPr>
          <w:p w:rsidR="00F573CE" w:rsidRPr="00AA4B04" w:rsidRDefault="00F573CE" w:rsidP="00F573CE">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F573CE" w:rsidRPr="00AA4B04">
        <w:tc>
          <w:tcPr>
            <w:tcW w:w="2381" w:type="dxa"/>
            <w:shd w:val="clear" w:color="auto" w:fill="auto"/>
          </w:tcPr>
          <w:p w:rsidR="00F573CE" w:rsidRPr="00AA4B04" w:rsidRDefault="00F573CE" w:rsidP="00F573CE">
            <w:pPr>
              <w:pStyle w:val="GPSDefinitionTerm"/>
            </w:pPr>
            <w:r w:rsidRPr="00AA4B04">
              <w:t>"Disclosing Party"</w:t>
            </w:r>
          </w:p>
        </w:tc>
        <w:tc>
          <w:tcPr>
            <w:tcW w:w="5982" w:type="dxa"/>
            <w:gridSpan w:val="2"/>
            <w:shd w:val="clear" w:color="auto" w:fill="auto"/>
          </w:tcPr>
          <w:p w:rsidR="00F573CE" w:rsidRPr="00AA4B04" w:rsidRDefault="00F573CE" w:rsidP="00F573CE">
            <w:pPr>
              <w:pStyle w:val="GPsDefinition"/>
            </w:pPr>
            <w:r w:rsidRPr="00AA4B04">
              <w:t>means a Party which discloses or makes available directly or indirectly its Confidential Information to the Recipient;</w:t>
            </w:r>
          </w:p>
        </w:tc>
      </w:tr>
      <w:tr w:rsidR="00F573CE" w:rsidRPr="00AA4B04">
        <w:tc>
          <w:tcPr>
            <w:tcW w:w="2410" w:type="dxa"/>
            <w:gridSpan w:val="2"/>
            <w:shd w:val="clear" w:color="auto" w:fill="auto"/>
          </w:tcPr>
          <w:p w:rsidR="00F573CE" w:rsidRPr="00AA4B04" w:rsidRDefault="00F573CE" w:rsidP="00F573CE">
            <w:pPr>
              <w:pStyle w:val="GPSDefinitionTerm"/>
            </w:pPr>
            <w:r w:rsidRPr="00AA4B04">
              <w:t>"Dispute"</w:t>
            </w:r>
          </w:p>
        </w:tc>
        <w:tc>
          <w:tcPr>
            <w:tcW w:w="5953" w:type="dxa"/>
            <w:shd w:val="clear" w:color="auto" w:fill="auto"/>
          </w:tcPr>
          <w:p w:rsidR="00F573CE" w:rsidRPr="00AA4B04" w:rsidRDefault="00F573CE" w:rsidP="00F573CE">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F573CE" w:rsidRPr="00AA4B04">
        <w:tc>
          <w:tcPr>
            <w:tcW w:w="2410" w:type="dxa"/>
            <w:gridSpan w:val="2"/>
            <w:shd w:val="clear" w:color="auto" w:fill="auto"/>
          </w:tcPr>
          <w:p w:rsidR="00F573CE" w:rsidRPr="00AA4B04" w:rsidRDefault="00F573CE" w:rsidP="00F573CE">
            <w:pPr>
              <w:pStyle w:val="GPSDefinitionTerm"/>
            </w:pPr>
            <w:r w:rsidRPr="00AA4B04">
              <w:t>"Dispute Notice"</w:t>
            </w:r>
          </w:p>
        </w:tc>
        <w:tc>
          <w:tcPr>
            <w:tcW w:w="5953" w:type="dxa"/>
            <w:shd w:val="clear" w:color="auto" w:fill="auto"/>
          </w:tcPr>
          <w:p w:rsidR="00F573CE" w:rsidRPr="00AA4B04" w:rsidRDefault="00F573CE" w:rsidP="00F573CE">
            <w:pPr>
              <w:pStyle w:val="GPsDefinition"/>
            </w:pPr>
            <w:r w:rsidRPr="00AA4B04">
              <w:t>means a written notice served by one Party on the other stating that the Party serving the notice believes that there is a Dispute;</w:t>
            </w:r>
          </w:p>
        </w:tc>
      </w:tr>
      <w:tr w:rsidR="00F573CE" w:rsidRPr="00AA4B04">
        <w:tc>
          <w:tcPr>
            <w:tcW w:w="2410" w:type="dxa"/>
            <w:gridSpan w:val="2"/>
            <w:shd w:val="clear" w:color="auto" w:fill="auto"/>
          </w:tcPr>
          <w:p w:rsidR="00F573CE" w:rsidRPr="00AA4B04" w:rsidRDefault="00F573CE" w:rsidP="00F573CE">
            <w:pPr>
              <w:pStyle w:val="GPSDefinitionTerm"/>
            </w:pPr>
            <w:r w:rsidRPr="00AA4B04">
              <w:t>"Dispute Resolution Procedure"</w:t>
            </w:r>
          </w:p>
        </w:tc>
        <w:tc>
          <w:tcPr>
            <w:tcW w:w="5953" w:type="dxa"/>
            <w:shd w:val="clear" w:color="auto" w:fill="auto"/>
          </w:tcPr>
          <w:p w:rsidR="00F573CE" w:rsidRPr="00AA4B04" w:rsidRDefault="00F573CE" w:rsidP="00F573CE">
            <w:pPr>
              <w:pStyle w:val="GPsDefinition"/>
            </w:pPr>
            <w:r w:rsidRPr="00AA4B04">
              <w:t>means the dispute resolution procedure set out in Call Off Schedule 11 (Dispute Resolution Procedure);</w:t>
            </w:r>
          </w:p>
        </w:tc>
      </w:tr>
      <w:tr w:rsidR="00F573CE" w:rsidRPr="00AA4B04">
        <w:tc>
          <w:tcPr>
            <w:tcW w:w="2381" w:type="dxa"/>
            <w:shd w:val="clear" w:color="auto" w:fill="auto"/>
          </w:tcPr>
          <w:p w:rsidR="00F573CE" w:rsidRPr="00AA4B04" w:rsidRDefault="00F573CE" w:rsidP="00F573CE">
            <w:pPr>
              <w:pStyle w:val="GPSDefinitionTerm"/>
            </w:pPr>
            <w:r w:rsidRPr="00AA4B04">
              <w:t>"Documentation"</w:t>
            </w:r>
          </w:p>
        </w:tc>
        <w:tc>
          <w:tcPr>
            <w:tcW w:w="5982" w:type="dxa"/>
            <w:gridSpan w:val="2"/>
            <w:shd w:val="clear" w:color="auto" w:fill="auto"/>
          </w:tcPr>
          <w:p w:rsidR="00F573CE" w:rsidRPr="00AA4B04" w:rsidRDefault="00F573CE" w:rsidP="00F573CE">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rsidR="00F573CE" w:rsidRPr="00AA4B04" w:rsidRDefault="00F573CE" w:rsidP="00F573CE">
            <w:pPr>
              <w:pStyle w:val="GPSDefinitionL2"/>
            </w:pPr>
            <w:r w:rsidRPr="00AA4B04">
              <w:t xml:space="preserve">is required to be supplied by the Supplier to the Customer under this Call Off Contract; </w:t>
            </w:r>
          </w:p>
          <w:p w:rsidR="00F573CE" w:rsidRPr="00AA4B04" w:rsidRDefault="00F573CE" w:rsidP="00F573CE">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rsidR="00F573CE" w:rsidRPr="00AA4B04" w:rsidRDefault="00F573CE" w:rsidP="00F573CE">
            <w:pPr>
              <w:pStyle w:val="GPSDefinitionL2"/>
            </w:pPr>
            <w:r w:rsidRPr="00AA4B04">
              <w:t>is required by the Supplier in order to provide the Services</w:t>
            </w:r>
          </w:p>
          <w:p w:rsidR="00F573CE" w:rsidRPr="00AA4B04" w:rsidRDefault="00F573CE" w:rsidP="00F573CE">
            <w:pPr>
              <w:pStyle w:val="GPSDefinitionL2"/>
            </w:pPr>
            <w:r w:rsidRPr="00AA4B04">
              <w:t>has been or shall be generated for the purpose of providing the Services;</w:t>
            </w:r>
          </w:p>
        </w:tc>
      </w:tr>
      <w:tr w:rsidR="00F573CE" w:rsidRPr="00AA4B04">
        <w:tc>
          <w:tcPr>
            <w:tcW w:w="2410" w:type="dxa"/>
            <w:gridSpan w:val="2"/>
            <w:shd w:val="clear" w:color="auto" w:fill="auto"/>
          </w:tcPr>
          <w:p w:rsidR="00F573CE" w:rsidRPr="00AA4B04" w:rsidRDefault="00F573CE" w:rsidP="00F573CE">
            <w:pPr>
              <w:pStyle w:val="GPSDefinitionTerm"/>
            </w:pPr>
            <w:r w:rsidRPr="00AA4B04">
              <w:t>"DOTAS"</w:t>
            </w:r>
          </w:p>
        </w:tc>
        <w:tc>
          <w:tcPr>
            <w:tcW w:w="5953" w:type="dxa"/>
            <w:shd w:val="clear" w:color="auto" w:fill="auto"/>
          </w:tcPr>
          <w:p w:rsidR="00F573CE" w:rsidRPr="00AA4B04" w:rsidRDefault="00F573CE" w:rsidP="00F573CE">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F573CE" w:rsidRPr="00AA4B04">
        <w:tc>
          <w:tcPr>
            <w:tcW w:w="2410" w:type="dxa"/>
            <w:gridSpan w:val="2"/>
            <w:shd w:val="clear" w:color="auto" w:fill="auto"/>
          </w:tcPr>
          <w:p w:rsidR="00F573CE" w:rsidRPr="00AA4B04" w:rsidRDefault="00F573CE" w:rsidP="00F573CE">
            <w:pPr>
              <w:pStyle w:val="GPSDefinitionTerm"/>
            </w:pPr>
            <w:r w:rsidRPr="00AA4B04">
              <w:t>"Due Diligence Information"</w:t>
            </w:r>
          </w:p>
        </w:tc>
        <w:tc>
          <w:tcPr>
            <w:tcW w:w="5953" w:type="dxa"/>
            <w:shd w:val="clear" w:color="auto" w:fill="auto"/>
          </w:tcPr>
          <w:p w:rsidR="00F573CE" w:rsidRPr="00AA4B04" w:rsidRDefault="00F573CE" w:rsidP="00F573CE">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F573CE" w:rsidRPr="00AA4B04">
        <w:tc>
          <w:tcPr>
            <w:tcW w:w="2410" w:type="dxa"/>
            <w:gridSpan w:val="2"/>
            <w:shd w:val="clear" w:color="auto" w:fill="auto"/>
          </w:tcPr>
          <w:p w:rsidR="00F573CE" w:rsidRPr="00AA4B04" w:rsidRDefault="00F573CE" w:rsidP="00F573CE">
            <w:pPr>
              <w:pStyle w:val="GPSDefinitionTerm"/>
            </w:pPr>
            <w:r w:rsidRPr="00AA4B04">
              <w:t>"Employee Liabilities"</w:t>
            </w:r>
          </w:p>
        </w:tc>
        <w:tc>
          <w:tcPr>
            <w:tcW w:w="5953" w:type="dxa"/>
            <w:shd w:val="clear" w:color="auto" w:fill="auto"/>
          </w:tcPr>
          <w:p w:rsidR="00F573CE" w:rsidRPr="00AA4B04" w:rsidRDefault="00F573CE" w:rsidP="00F573CE">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F573CE" w:rsidRPr="00AA4B04" w:rsidRDefault="00F573CE" w:rsidP="00F573CE">
            <w:pPr>
              <w:pStyle w:val="GPSDefinitionL2"/>
            </w:pPr>
            <w:r w:rsidRPr="00AA4B04">
              <w:rPr>
                <w:color w:val="000000"/>
              </w:rPr>
              <w:t>redundancy</w:t>
            </w:r>
            <w:r w:rsidRPr="00AA4B04">
              <w:t xml:space="preserve"> payments including contractual or enhanced redundancy costs, termination costs and notice payments; </w:t>
            </w:r>
          </w:p>
          <w:p w:rsidR="00F573CE" w:rsidRPr="00AA4B04" w:rsidRDefault="00F573CE" w:rsidP="00F573CE">
            <w:pPr>
              <w:pStyle w:val="GPSDefinitionL2"/>
            </w:pPr>
            <w:r w:rsidRPr="00AA4B04">
              <w:t xml:space="preserve">unfair, wrongful or constructive dismissal </w:t>
            </w:r>
            <w:r w:rsidRPr="00AA4B04">
              <w:rPr>
                <w:color w:val="000000"/>
              </w:rPr>
              <w:t>compensation</w:t>
            </w:r>
            <w:r w:rsidRPr="00AA4B04">
              <w:t>;</w:t>
            </w:r>
          </w:p>
          <w:p w:rsidR="00F573CE" w:rsidRPr="00AA4B04" w:rsidRDefault="00F573CE" w:rsidP="00F573CE">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rsidR="00F573CE" w:rsidRPr="00AA4B04" w:rsidRDefault="00F573CE" w:rsidP="00F573CE">
            <w:pPr>
              <w:pStyle w:val="GPSDefinitionL2"/>
            </w:pPr>
            <w:r w:rsidRPr="00AA4B04">
              <w:t>compensation for less favourable treatment of part-time workers or fixed term employees;</w:t>
            </w:r>
          </w:p>
          <w:p w:rsidR="00F573CE" w:rsidRPr="00AA4B04" w:rsidRDefault="00F573CE" w:rsidP="00F573CE">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F573CE" w:rsidRPr="00AA4B04" w:rsidRDefault="00F573CE" w:rsidP="00F573CE">
            <w:pPr>
              <w:pStyle w:val="GPSDefinitionL2"/>
            </w:pPr>
            <w:r w:rsidRPr="00AA4B04">
              <w:t>claims whether in tort, contract or statute or otherwise;</w:t>
            </w:r>
          </w:p>
          <w:p w:rsidR="00F573CE" w:rsidRPr="00AA4B04" w:rsidRDefault="00F573CE" w:rsidP="00F573CE">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F573CE" w:rsidRPr="00AA4B04">
        <w:tc>
          <w:tcPr>
            <w:tcW w:w="2410" w:type="dxa"/>
            <w:gridSpan w:val="2"/>
            <w:shd w:val="clear" w:color="auto" w:fill="auto"/>
          </w:tcPr>
          <w:p w:rsidR="00F573CE" w:rsidRPr="00AA4B04" w:rsidRDefault="00F573CE" w:rsidP="00F573CE">
            <w:pPr>
              <w:pStyle w:val="GPSDefinitionTerm"/>
            </w:pPr>
            <w:r w:rsidRPr="00AA4B04">
              <w:lastRenderedPageBreak/>
              <w:t>"Employment Regulations"</w:t>
            </w:r>
          </w:p>
        </w:tc>
        <w:tc>
          <w:tcPr>
            <w:tcW w:w="5953" w:type="dxa"/>
            <w:shd w:val="clear" w:color="auto" w:fill="auto"/>
          </w:tcPr>
          <w:p w:rsidR="00F573CE" w:rsidRPr="00AA4B04" w:rsidRDefault="00F573CE" w:rsidP="00F573CE">
            <w:pPr>
              <w:pStyle w:val="GPsDefinition"/>
            </w:pPr>
            <w:r w:rsidRPr="00AA4B04">
              <w:t>means the Transfer of Undertakings (Protection of Employment) Regulations 2006 (SI 2006/246) as amended or replaced or any other Regulations implementing the Acquired Rights Directive;</w:t>
            </w:r>
          </w:p>
        </w:tc>
      </w:tr>
      <w:tr w:rsidR="00F573CE" w:rsidRPr="00AA4B04">
        <w:tc>
          <w:tcPr>
            <w:tcW w:w="2410" w:type="dxa"/>
            <w:gridSpan w:val="2"/>
            <w:shd w:val="clear" w:color="auto" w:fill="auto"/>
          </w:tcPr>
          <w:p w:rsidR="00F573CE" w:rsidRPr="00AA4B04" w:rsidRDefault="00F573CE" w:rsidP="00F573CE">
            <w:pPr>
              <w:pStyle w:val="GPSDefinitionTerm"/>
            </w:pPr>
            <w:r w:rsidRPr="00AA4B04">
              <w:t>"Environmental Policy"</w:t>
            </w:r>
          </w:p>
        </w:tc>
        <w:tc>
          <w:tcPr>
            <w:tcW w:w="5953" w:type="dxa"/>
            <w:shd w:val="clear" w:color="auto" w:fill="auto"/>
          </w:tcPr>
          <w:p w:rsidR="00F573CE" w:rsidRPr="00AA4B04" w:rsidRDefault="00F573CE" w:rsidP="00F573CE">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F573CE" w:rsidRPr="00AA4B04">
        <w:tc>
          <w:tcPr>
            <w:tcW w:w="2381" w:type="dxa"/>
            <w:shd w:val="clear" w:color="auto" w:fill="auto"/>
          </w:tcPr>
          <w:p w:rsidR="00F573CE" w:rsidRPr="00AA4B04" w:rsidRDefault="00F573CE" w:rsidP="00F573CE">
            <w:pPr>
              <w:pStyle w:val="GPSDefinitionTerm"/>
            </w:pPr>
            <w:r w:rsidRPr="00AA4B04">
              <w:t>"Environmental Information Regulations or EIRs"</w:t>
            </w:r>
          </w:p>
        </w:tc>
        <w:tc>
          <w:tcPr>
            <w:tcW w:w="5982" w:type="dxa"/>
            <w:gridSpan w:val="2"/>
            <w:shd w:val="clear" w:color="auto" w:fill="auto"/>
          </w:tcPr>
          <w:p w:rsidR="00F573CE" w:rsidRPr="00AA4B04" w:rsidRDefault="00F573CE" w:rsidP="00F573CE">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F573CE" w:rsidRPr="00AA4B04">
        <w:tc>
          <w:tcPr>
            <w:tcW w:w="2410" w:type="dxa"/>
            <w:gridSpan w:val="2"/>
            <w:shd w:val="clear" w:color="auto" w:fill="auto"/>
          </w:tcPr>
          <w:p w:rsidR="00F573CE" w:rsidRPr="00AA4B04" w:rsidRDefault="00F573CE" w:rsidP="00F573CE">
            <w:pPr>
              <w:pStyle w:val="GPSDefinitionTerm"/>
            </w:pPr>
            <w:r w:rsidRPr="00AA4B04">
              <w:t>"Estimated Year 1 Call Off Contract Charges"</w:t>
            </w:r>
          </w:p>
        </w:tc>
        <w:tc>
          <w:tcPr>
            <w:tcW w:w="5953" w:type="dxa"/>
            <w:shd w:val="clear" w:color="auto" w:fill="auto"/>
          </w:tcPr>
          <w:p w:rsidR="00F573CE" w:rsidRPr="00AA4B04" w:rsidRDefault="00F573CE" w:rsidP="00F573CE">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F573CE" w:rsidRPr="00AA4B04">
        <w:tc>
          <w:tcPr>
            <w:tcW w:w="2410" w:type="dxa"/>
            <w:gridSpan w:val="2"/>
            <w:shd w:val="clear" w:color="auto" w:fill="auto"/>
          </w:tcPr>
          <w:p w:rsidR="00F573CE" w:rsidRPr="00AA4B04" w:rsidRDefault="00F573CE" w:rsidP="00F573CE">
            <w:pPr>
              <w:pStyle w:val="GPSDefinitionTerm"/>
            </w:pPr>
            <w:r w:rsidRPr="00AA4B04">
              <w:t>“Exit Plan”</w:t>
            </w:r>
          </w:p>
        </w:tc>
        <w:tc>
          <w:tcPr>
            <w:tcW w:w="5953" w:type="dxa"/>
            <w:shd w:val="clear" w:color="auto" w:fill="auto"/>
          </w:tcPr>
          <w:p w:rsidR="00F573CE" w:rsidRPr="00AA4B04" w:rsidRDefault="00F573CE" w:rsidP="00F573CE">
            <w:pPr>
              <w:pStyle w:val="GPsDefinition"/>
            </w:pPr>
            <w:r w:rsidRPr="00AA4B04">
              <w:t>means the exit plan described in paragraph 5 of Call Off Schedule 9 (Exit Management);</w:t>
            </w:r>
          </w:p>
        </w:tc>
      </w:tr>
      <w:tr w:rsidR="00F573CE" w:rsidRPr="00AA4B04">
        <w:tc>
          <w:tcPr>
            <w:tcW w:w="2410" w:type="dxa"/>
            <w:gridSpan w:val="2"/>
            <w:shd w:val="clear" w:color="auto" w:fill="auto"/>
          </w:tcPr>
          <w:p w:rsidR="00F573CE" w:rsidRPr="00AA4B04" w:rsidRDefault="00F573CE" w:rsidP="00F573CE">
            <w:pPr>
              <w:pStyle w:val="GPSDefinitionTerm"/>
            </w:pPr>
            <w:r w:rsidRPr="00AA4B04">
              <w:t>"Expedited Dispute Timetable"</w:t>
            </w:r>
          </w:p>
        </w:tc>
        <w:tc>
          <w:tcPr>
            <w:tcW w:w="5953" w:type="dxa"/>
            <w:shd w:val="clear" w:color="auto" w:fill="auto"/>
          </w:tcPr>
          <w:p w:rsidR="00F573CE" w:rsidRPr="00AA4B04" w:rsidRDefault="00F573CE" w:rsidP="00F573CE">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597C88">
              <w:t>5</w:t>
            </w:r>
            <w:r w:rsidRPr="00AA4B04">
              <w:fldChar w:fldCharType="end"/>
            </w:r>
            <w:r w:rsidRPr="00AA4B04">
              <w:t xml:space="preserve"> of Call Off Schedule 11 (Dispute Resolution Procedure);</w:t>
            </w:r>
          </w:p>
        </w:tc>
      </w:tr>
      <w:tr w:rsidR="00F573CE" w:rsidRPr="00AA4B04">
        <w:tc>
          <w:tcPr>
            <w:tcW w:w="2381" w:type="dxa"/>
            <w:shd w:val="clear" w:color="auto" w:fill="auto"/>
          </w:tcPr>
          <w:p w:rsidR="00F573CE" w:rsidRPr="00AA4B04" w:rsidRDefault="00F573CE" w:rsidP="00F573CE">
            <w:pPr>
              <w:pStyle w:val="GPSDefinitionTerm"/>
            </w:pPr>
            <w:r w:rsidRPr="00AA4B04">
              <w:t>"FOIA"</w:t>
            </w:r>
          </w:p>
        </w:tc>
        <w:tc>
          <w:tcPr>
            <w:tcW w:w="5982" w:type="dxa"/>
            <w:gridSpan w:val="2"/>
            <w:shd w:val="clear" w:color="auto" w:fill="auto"/>
          </w:tcPr>
          <w:p w:rsidR="00F573CE" w:rsidRPr="00AA4B04" w:rsidRDefault="00F573CE" w:rsidP="00F573CE">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F573CE" w:rsidRPr="00AA4B04">
        <w:tc>
          <w:tcPr>
            <w:tcW w:w="2410" w:type="dxa"/>
            <w:gridSpan w:val="2"/>
            <w:shd w:val="clear" w:color="auto" w:fill="auto"/>
          </w:tcPr>
          <w:p w:rsidR="00F573CE" w:rsidRPr="00AA4B04" w:rsidRDefault="00F573CE" w:rsidP="00F573CE">
            <w:pPr>
              <w:pStyle w:val="GPSDefinitionTerm"/>
            </w:pPr>
            <w:r w:rsidRPr="00AA4B04">
              <w:t>"Force Majeure"</w:t>
            </w:r>
          </w:p>
        </w:tc>
        <w:tc>
          <w:tcPr>
            <w:tcW w:w="5953" w:type="dxa"/>
            <w:shd w:val="clear" w:color="auto" w:fill="auto"/>
          </w:tcPr>
          <w:p w:rsidR="00F573CE" w:rsidRPr="00AA4B04" w:rsidRDefault="00F573CE" w:rsidP="00F573CE">
            <w:pPr>
              <w:pStyle w:val="GPsDefinition"/>
            </w:pPr>
            <w:r w:rsidRPr="00AA4B04">
              <w:t>means any event, occurrence, circumstance, matter  or cause affecting the performance by either the Customer or the Supplier of its obligations arising from:</w:t>
            </w:r>
          </w:p>
          <w:p w:rsidR="00F573CE" w:rsidRPr="00AA4B04" w:rsidRDefault="00F573CE" w:rsidP="00F573CE">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rsidR="00F573CE" w:rsidRPr="00AA4B04" w:rsidRDefault="00F573CE" w:rsidP="00F573CE">
            <w:pPr>
              <w:pStyle w:val="GPSDefinitionL2"/>
            </w:pPr>
            <w:r w:rsidRPr="00AA4B04">
              <w:t>riots, civil commotion, war or armed conflict, acts of terrorism, nuclear, biological or chemical warfare;</w:t>
            </w:r>
          </w:p>
          <w:p w:rsidR="00F573CE" w:rsidRPr="00AA4B04" w:rsidRDefault="00F573CE" w:rsidP="00F573CE">
            <w:pPr>
              <w:pStyle w:val="GPSDefinitionL2"/>
            </w:pPr>
            <w:r w:rsidRPr="00AA4B04">
              <w:t>acts of the Crown, local government or Regulatory Bodies;</w:t>
            </w:r>
          </w:p>
          <w:p w:rsidR="00F573CE" w:rsidRPr="00AA4B04" w:rsidRDefault="00F573CE" w:rsidP="00F573CE">
            <w:pPr>
              <w:pStyle w:val="GPSDefinitionL2"/>
            </w:pPr>
            <w:r w:rsidRPr="00AA4B04">
              <w:t>fire, flood or any disaster; and</w:t>
            </w:r>
          </w:p>
          <w:p w:rsidR="00F573CE" w:rsidRPr="00AA4B04" w:rsidRDefault="00F573CE" w:rsidP="00F573CE">
            <w:pPr>
              <w:pStyle w:val="GPSDefinitionL2"/>
            </w:pPr>
            <w:r w:rsidRPr="00AA4B04">
              <w:lastRenderedPageBreak/>
              <w:t>an industrial dispute affecting a third party for which a substitute third party is not reasonably available but excluding:</w:t>
            </w:r>
          </w:p>
          <w:p w:rsidR="00F573CE" w:rsidRPr="00AA4B04" w:rsidRDefault="00F573CE" w:rsidP="00F573CE">
            <w:pPr>
              <w:pStyle w:val="GPSDefinitionL3"/>
            </w:pPr>
            <w:r w:rsidRPr="00AA4B04">
              <w:t>any industrial dispute relating to the Supplier, the Supplier Personnel (including any subsets of them) or any other failure in the Supplier or the Sub-Contractor's supply chain; and</w:t>
            </w:r>
          </w:p>
          <w:p w:rsidR="00F573CE" w:rsidRPr="00AA4B04" w:rsidRDefault="00F573CE" w:rsidP="00F573CE">
            <w:pPr>
              <w:pStyle w:val="GPSDefinitionL3"/>
            </w:pPr>
            <w:r w:rsidRPr="00AA4B04">
              <w:t>any event, occurrence, circumstance, matter or cause which is attributable to the wilful act, neglect or failure to take reasonable precautions against it by the Party concerned; and</w:t>
            </w:r>
          </w:p>
          <w:p w:rsidR="00F573CE" w:rsidRPr="00AA4B04" w:rsidRDefault="00F573CE" w:rsidP="00F573CE">
            <w:pPr>
              <w:pStyle w:val="GPSDefinitionL3"/>
            </w:pPr>
            <w:r w:rsidRPr="00AA4B04">
              <w:t>any failure of delay caused by a lack of funds;</w:t>
            </w:r>
          </w:p>
        </w:tc>
      </w:tr>
      <w:tr w:rsidR="00F573CE" w:rsidRPr="00AA4B04">
        <w:tc>
          <w:tcPr>
            <w:tcW w:w="2410" w:type="dxa"/>
            <w:gridSpan w:val="2"/>
            <w:shd w:val="clear" w:color="auto" w:fill="auto"/>
          </w:tcPr>
          <w:p w:rsidR="00F573CE" w:rsidRPr="00AA4B04" w:rsidRDefault="00F573CE" w:rsidP="00F573CE">
            <w:pPr>
              <w:pStyle w:val="GPSDefinitionTerm"/>
            </w:pPr>
            <w:r w:rsidRPr="00AA4B04">
              <w:t>"Force Majeure Notice"</w:t>
            </w:r>
          </w:p>
        </w:tc>
        <w:tc>
          <w:tcPr>
            <w:tcW w:w="5953" w:type="dxa"/>
            <w:shd w:val="clear" w:color="auto" w:fill="auto"/>
          </w:tcPr>
          <w:p w:rsidR="00F573CE" w:rsidRPr="00AA4B04" w:rsidRDefault="00F573CE" w:rsidP="00F573CE">
            <w:pPr>
              <w:pStyle w:val="GPsDefinition"/>
            </w:pPr>
            <w:r w:rsidRPr="00AA4B04">
              <w:t>means a written notice served by the Affected Party on  the other Party stating that the Affected Party believes that there is a Force Majeure Event;</w:t>
            </w:r>
          </w:p>
        </w:tc>
      </w:tr>
      <w:tr w:rsidR="00F573CE" w:rsidRPr="00AA4B04">
        <w:tc>
          <w:tcPr>
            <w:tcW w:w="2410" w:type="dxa"/>
            <w:gridSpan w:val="2"/>
            <w:shd w:val="clear" w:color="auto" w:fill="auto"/>
          </w:tcPr>
          <w:p w:rsidR="00F573CE" w:rsidRPr="00AA4B04" w:rsidRDefault="00F573CE" w:rsidP="00F573CE">
            <w:pPr>
              <w:pStyle w:val="GPSDefinitionTerm"/>
            </w:pPr>
            <w:r w:rsidRPr="00AA4B04">
              <w:t>"Former Supplier"</w:t>
            </w:r>
          </w:p>
        </w:tc>
        <w:tc>
          <w:tcPr>
            <w:tcW w:w="5953" w:type="dxa"/>
            <w:shd w:val="clear" w:color="auto" w:fill="auto"/>
          </w:tcPr>
          <w:p w:rsidR="00F573CE" w:rsidRPr="00AA4B04" w:rsidRDefault="00F573CE" w:rsidP="00F573CE">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F573CE" w:rsidRPr="00AA4B04">
        <w:tc>
          <w:tcPr>
            <w:tcW w:w="2410" w:type="dxa"/>
            <w:gridSpan w:val="2"/>
            <w:shd w:val="clear" w:color="auto" w:fill="auto"/>
          </w:tcPr>
          <w:p w:rsidR="00F573CE" w:rsidRPr="00AA4B04" w:rsidRDefault="00F573CE" w:rsidP="00F573CE">
            <w:pPr>
              <w:pStyle w:val="GPSDefinitionTerm"/>
            </w:pPr>
            <w:r w:rsidRPr="00AA4B04">
              <w:t>"Framework Agreement"</w:t>
            </w:r>
          </w:p>
        </w:tc>
        <w:tc>
          <w:tcPr>
            <w:tcW w:w="5953" w:type="dxa"/>
            <w:shd w:val="clear" w:color="auto" w:fill="auto"/>
          </w:tcPr>
          <w:p w:rsidR="00F573CE" w:rsidRPr="00AA4B04" w:rsidRDefault="00F573CE" w:rsidP="00F573CE">
            <w:pPr>
              <w:pStyle w:val="GPsDefinition"/>
            </w:pPr>
            <w:r w:rsidRPr="00AA4B04">
              <w:t>means the framework agreement between the Authority and the Supplier referred to in the Call Off Order Form;</w:t>
            </w:r>
          </w:p>
        </w:tc>
      </w:tr>
      <w:tr w:rsidR="00F573CE" w:rsidRPr="00AA4B04">
        <w:tc>
          <w:tcPr>
            <w:tcW w:w="2381" w:type="dxa"/>
            <w:shd w:val="clear" w:color="auto" w:fill="auto"/>
          </w:tcPr>
          <w:p w:rsidR="00F573CE" w:rsidRPr="00AA4B04" w:rsidRDefault="00F573CE" w:rsidP="00F573CE">
            <w:pPr>
              <w:pStyle w:val="GPSDefinitionTerm"/>
            </w:pPr>
            <w:r w:rsidRPr="00AA4B04">
              <w:t>"Framework Commencement Date"</w:t>
            </w:r>
          </w:p>
        </w:tc>
        <w:tc>
          <w:tcPr>
            <w:tcW w:w="5982" w:type="dxa"/>
            <w:gridSpan w:val="2"/>
            <w:shd w:val="clear" w:color="auto" w:fill="auto"/>
          </w:tcPr>
          <w:p w:rsidR="00F573CE" w:rsidRPr="00204A7C" w:rsidRDefault="00F573CE" w:rsidP="00F573CE">
            <w:pPr>
              <w:pStyle w:val="GPsDefinition"/>
            </w:pPr>
            <w:r w:rsidRPr="00204A7C">
              <w:t xml:space="preserve">means Phase 2 - 21/11/2017 </w:t>
            </w:r>
          </w:p>
          <w:p w:rsidR="00F573CE" w:rsidRPr="004C1691" w:rsidRDefault="00F573CE" w:rsidP="00F573CE">
            <w:pPr>
              <w:pStyle w:val="GPsDefinition"/>
              <w:rPr>
                <w:b/>
              </w:rPr>
            </w:pPr>
          </w:p>
        </w:tc>
      </w:tr>
      <w:tr w:rsidR="00F573CE" w:rsidRPr="00AA4B04">
        <w:tc>
          <w:tcPr>
            <w:tcW w:w="2410" w:type="dxa"/>
            <w:gridSpan w:val="2"/>
            <w:shd w:val="clear" w:color="auto" w:fill="auto"/>
          </w:tcPr>
          <w:p w:rsidR="00F573CE" w:rsidRPr="00AA4B04" w:rsidRDefault="00F573CE" w:rsidP="00F573CE">
            <w:pPr>
              <w:pStyle w:val="GPSDefinitionTerm"/>
            </w:pPr>
            <w:r w:rsidRPr="00AA4B04">
              <w:t>"Framework Period"</w:t>
            </w:r>
          </w:p>
        </w:tc>
        <w:tc>
          <w:tcPr>
            <w:tcW w:w="5953" w:type="dxa"/>
            <w:shd w:val="clear" w:color="auto" w:fill="auto"/>
          </w:tcPr>
          <w:p w:rsidR="00F573CE" w:rsidRPr="00AA4B04" w:rsidRDefault="00F573CE" w:rsidP="00F573CE">
            <w:pPr>
              <w:pStyle w:val="GPsDefinition"/>
            </w:pPr>
            <w:r w:rsidRPr="00AA4B04">
              <w:t>means the period from the Framework Commencement Date until the expiry or earlier termination of the Framework Agreement;</w:t>
            </w:r>
          </w:p>
        </w:tc>
      </w:tr>
      <w:tr w:rsidR="00F573CE" w:rsidRPr="00AA4B04">
        <w:tc>
          <w:tcPr>
            <w:tcW w:w="2410" w:type="dxa"/>
            <w:gridSpan w:val="2"/>
            <w:shd w:val="clear" w:color="auto" w:fill="auto"/>
          </w:tcPr>
          <w:p w:rsidR="00F573CE" w:rsidRPr="00AA4B04" w:rsidRDefault="00F573CE" w:rsidP="00F573CE">
            <w:pPr>
              <w:pStyle w:val="GPSDefinitionTerm"/>
            </w:pPr>
            <w:r w:rsidRPr="00AA4B04">
              <w:t>"Framework Price(s)"</w:t>
            </w:r>
          </w:p>
        </w:tc>
        <w:tc>
          <w:tcPr>
            <w:tcW w:w="5953" w:type="dxa"/>
            <w:shd w:val="clear" w:color="auto" w:fill="auto"/>
          </w:tcPr>
          <w:p w:rsidR="00F573CE" w:rsidRPr="00AA4B04" w:rsidRDefault="00F573CE" w:rsidP="00F573CE">
            <w:pPr>
              <w:pStyle w:val="GPsDefinition"/>
            </w:pPr>
            <w:r w:rsidRPr="00AA4B04">
              <w:t>means the price(s) applicable to the provision of the Services set out in Framework Schedule 3 (Framework Prices and Charging Structure);</w:t>
            </w:r>
          </w:p>
        </w:tc>
      </w:tr>
      <w:tr w:rsidR="00F573CE" w:rsidRPr="00AA4B04">
        <w:tc>
          <w:tcPr>
            <w:tcW w:w="2410" w:type="dxa"/>
            <w:gridSpan w:val="2"/>
            <w:shd w:val="clear" w:color="auto" w:fill="auto"/>
          </w:tcPr>
          <w:p w:rsidR="00F573CE" w:rsidRPr="00AA4B04" w:rsidRDefault="00F573CE" w:rsidP="00F573CE">
            <w:pPr>
              <w:pStyle w:val="GPSDefinitionTerm"/>
            </w:pPr>
            <w:r w:rsidRPr="00AA4B04">
              <w:t>"Framework Schedule"</w:t>
            </w:r>
          </w:p>
        </w:tc>
        <w:tc>
          <w:tcPr>
            <w:tcW w:w="5953" w:type="dxa"/>
            <w:shd w:val="clear" w:color="auto" w:fill="auto"/>
          </w:tcPr>
          <w:p w:rsidR="00F573CE" w:rsidRPr="00AA4B04" w:rsidRDefault="00F573CE" w:rsidP="00F573CE">
            <w:pPr>
              <w:pStyle w:val="GPsDefinition"/>
            </w:pPr>
            <w:r w:rsidRPr="00AA4B04">
              <w:t>means a schedule to the Framework Agreement;</w:t>
            </w:r>
          </w:p>
        </w:tc>
      </w:tr>
      <w:tr w:rsidR="00F573CE" w:rsidRPr="00AA4B04">
        <w:tc>
          <w:tcPr>
            <w:tcW w:w="2381" w:type="dxa"/>
            <w:shd w:val="clear" w:color="auto" w:fill="auto"/>
          </w:tcPr>
          <w:p w:rsidR="00F573CE" w:rsidRPr="00AA4B04" w:rsidRDefault="00F573CE" w:rsidP="00F573CE">
            <w:pPr>
              <w:pStyle w:val="GPSDefinitionTerm"/>
            </w:pPr>
            <w:r w:rsidRPr="00AA4B04">
              <w:t>"Fraud"</w:t>
            </w:r>
          </w:p>
        </w:tc>
        <w:tc>
          <w:tcPr>
            <w:tcW w:w="5982" w:type="dxa"/>
            <w:gridSpan w:val="2"/>
            <w:shd w:val="clear" w:color="auto" w:fill="auto"/>
          </w:tcPr>
          <w:p w:rsidR="00F573CE" w:rsidRPr="00AA4B04" w:rsidRDefault="00F573CE" w:rsidP="00F573CE">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F573CE" w:rsidRPr="00AA4B04">
        <w:tc>
          <w:tcPr>
            <w:tcW w:w="2410" w:type="dxa"/>
            <w:gridSpan w:val="2"/>
            <w:shd w:val="clear" w:color="auto" w:fill="auto"/>
          </w:tcPr>
          <w:p w:rsidR="00F573CE" w:rsidRPr="00AA4B04" w:rsidRDefault="00F573CE" w:rsidP="00F573CE">
            <w:pPr>
              <w:pStyle w:val="GPSDefinitionTerm"/>
            </w:pPr>
            <w:r w:rsidRPr="00AA4B04">
              <w:t>"Further Competition Procedure"</w:t>
            </w:r>
          </w:p>
        </w:tc>
        <w:tc>
          <w:tcPr>
            <w:tcW w:w="5953" w:type="dxa"/>
            <w:shd w:val="clear" w:color="auto" w:fill="auto"/>
          </w:tcPr>
          <w:p w:rsidR="00F573CE" w:rsidRPr="00AA4B04" w:rsidRDefault="00F573CE" w:rsidP="00F573CE">
            <w:pPr>
              <w:pStyle w:val="GPsDefinition"/>
            </w:pPr>
            <w:r w:rsidRPr="00AA4B04">
              <w:t>means the further competition procedure described in paragraph 3 of Framework Schedule 5 (Call Off Procedure);</w:t>
            </w:r>
          </w:p>
        </w:tc>
      </w:tr>
      <w:tr w:rsidR="00F573CE" w:rsidRPr="00AA4B04">
        <w:tc>
          <w:tcPr>
            <w:tcW w:w="2381" w:type="dxa"/>
            <w:shd w:val="clear" w:color="auto" w:fill="auto"/>
          </w:tcPr>
          <w:p w:rsidR="00F573CE" w:rsidRPr="00AA4B04" w:rsidRDefault="00F573CE" w:rsidP="00F573CE">
            <w:pPr>
              <w:pStyle w:val="GPSDefinitionTerm"/>
            </w:pPr>
            <w:r w:rsidRPr="00AA4B04">
              <w:t>"General Anti-Abuse Rule"</w:t>
            </w:r>
          </w:p>
        </w:tc>
        <w:tc>
          <w:tcPr>
            <w:tcW w:w="5982" w:type="dxa"/>
            <w:gridSpan w:val="2"/>
            <w:shd w:val="clear" w:color="auto" w:fill="auto"/>
          </w:tcPr>
          <w:p w:rsidR="00F573CE" w:rsidRPr="00AA4B04" w:rsidRDefault="00F573CE" w:rsidP="00F573CE">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F573CE" w:rsidRPr="00AA4B04">
        <w:tc>
          <w:tcPr>
            <w:tcW w:w="2410" w:type="dxa"/>
            <w:gridSpan w:val="2"/>
            <w:shd w:val="clear" w:color="auto" w:fill="auto"/>
          </w:tcPr>
          <w:p w:rsidR="00F573CE" w:rsidRPr="00AA4B04" w:rsidRDefault="00F573CE" w:rsidP="00F573CE">
            <w:pPr>
              <w:pStyle w:val="GPSDefinitionTerm"/>
            </w:pPr>
            <w:r w:rsidRPr="00AA4B04">
              <w:lastRenderedPageBreak/>
              <w:t>"General Change in Law"</w:t>
            </w:r>
          </w:p>
        </w:tc>
        <w:tc>
          <w:tcPr>
            <w:tcW w:w="5953" w:type="dxa"/>
            <w:shd w:val="clear" w:color="auto" w:fill="auto"/>
          </w:tcPr>
          <w:p w:rsidR="00F573CE" w:rsidRPr="00AA4B04" w:rsidRDefault="00F573CE" w:rsidP="00F573CE">
            <w:pPr>
              <w:pStyle w:val="GPsDefinition"/>
            </w:pPr>
            <w:r w:rsidRPr="00AA4B04">
              <w:t>means a Change in Law where the change is of a general legislative nature (including taxation or duties of any sort affecting the Supplier) or which affects or relates to a Comparable Supply;</w:t>
            </w:r>
          </w:p>
        </w:tc>
      </w:tr>
      <w:tr w:rsidR="00F573CE" w:rsidRPr="00AA4B04">
        <w:tc>
          <w:tcPr>
            <w:tcW w:w="2410" w:type="dxa"/>
            <w:gridSpan w:val="2"/>
            <w:shd w:val="clear" w:color="auto" w:fill="auto"/>
          </w:tcPr>
          <w:p w:rsidR="00F573CE" w:rsidRPr="00AA4B04" w:rsidRDefault="00F573CE" w:rsidP="00F573CE">
            <w:pPr>
              <w:pStyle w:val="GPSDefinitionTerm"/>
            </w:pPr>
            <w:r w:rsidRPr="00AA4B04">
              <w:t>"Good Industry Practice"</w:t>
            </w:r>
          </w:p>
        </w:tc>
        <w:tc>
          <w:tcPr>
            <w:tcW w:w="5953" w:type="dxa"/>
            <w:shd w:val="clear" w:color="auto" w:fill="auto"/>
          </w:tcPr>
          <w:p w:rsidR="00F573CE" w:rsidRPr="00AA4B04" w:rsidRDefault="00F573CE" w:rsidP="00F573CE">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573CE" w:rsidRPr="00AA4B04">
        <w:tc>
          <w:tcPr>
            <w:tcW w:w="2381" w:type="dxa"/>
            <w:shd w:val="clear" w:color="auto" w:fill="auto"/>
          </w:tcPr>
          <w:p w:rsidR="00F573CE" w:rsidRPr="00AA4B04" w:rsidRDefault="00F573CE" w:rsidP="00F573CE">
            <w:pPr>
              <w:pStyle w:val="GPSDefinitionTerm"/>
            </w:pPr>
            <w:r w:rsidRPr="00AA4B04">
              <w:t>"Government"</w:t>
            </w:r>
          </w:p>
        </w:tc>
        <w:tc>
          <w:tcPr>
            <w:tcW w:w="5982" w:type="dxa"/>
            <w:gridSpan w:val="2"/>
            <w:shd w:val="clear" w:color="auto" w:fill="auto"/>
          </w:tcPr>
          <w:p w:rsidR="00F573CE" w:rsidRPr="00AA4B04" w:rsidRDefault="00F573CE" w:rsidP="00F573CE">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573CE" w:rsidRPr="00AA4B04">
        <w:tc>
          <w:tcPr>
            <w:tcW w:w="2410" w:type="dxa"/>
            <w:gridSpan w:val="2"/>
            <w:shd w:val="clear" w:color="auto" w:fill="auto"/>
          </w:tcPr>
          <w:p w:rsidR="00F573CE" w:rsidRPr="00AA4B04" w:rsidRDefault="00F573CE" w:rsidP="00F573CE">
            <w:pPr>
              <w:pStyle w:val="GPSDefinitionTerm"/>
            </w:pPr>
            <w:r w:rsidRPr="00AA4B04">
              <w:t>“Government Procurement Card”</w:t>
            </w:r>
          </w:p>
        </w:tc>
        <w:tc>
          <w:tcPr>
            <w:tcW w:w="5953" w:type="dxa"/>
            <w:shd w:val="clear" w:color="auto" w:fill="auto"/>
          </w:tcPr>
          <w:p w:rsidR="00F573CE" w:rsidRPr="00AA4B04" w:rsidRDefault="00F573CE" w:rsidP="00F573CE">
            <w:pPr>
              <w:pStyle w:val="GPsDefinition"/>
            </w:pPr>
            <w:r w:rsidRPr="00AA4B04">
              <w:t>means the Government’s preferred method of purchasing and payment for low value goods or services https://www.gov.uk/government/publications/government-procurement-card--2 ;</w:t>
            </w:r>
          </w:p>
        </w:tc>
      </w:tr>
      <w:tr w:rsidR="00F573CE" w:rsidRPr="00AA4B04">
        <w:tc>
          <w:tcPr>
            <w:tcW w:w="2381" w:type="dxa"/>
            <w:shd w:val="clear" w:color="auto" w:fill="auto"/>
          </w:tcPr>
          <w:p w:rsidR="00F573CE" w:rsidRPr="00AA4B04" w:rsidRDefault="00F573CE" w:rsidP="00F573CE">
            <w:pPr>
              <w:pStyle w:val="GPSDefinitionTerm"/>
            </w:pPr>
            <w:r w:rsidRPr="00AA4B04">
              <w:t>"Halifax Abuse Principle"</w:t>
            </w:r>
          </w:p>
        </w:tc>
        <w:tc>
          <w:tcPr>
            <w:tcW w:w="5982" w:type="dxa"/>
            <w:gridSpan w:val="2"/>
            <w:shd w:val="clear" w:color="auto" w:fill="auto"/>
          </w:tcPr>
          <w:p w:rsidR="00F573CE" w:rsidRPr="00AA4B04" w:rsidRDefault="00F573CE" w:rsidP="00F573CE">
            <w:pPr>
              <w:pStyle w:val="GPsDefinition"/>
            </w:pPr>
            <w:r w:rsidRPr="00AA4B04">
              <w:t>means the principle explained in the CJEU Case C-255/02 Halifax and others;</w:t>
            </w:r>
          </w:p>
        </w:tc>
      </w:tr>
      <w:tr w:rsidR="00F573CE" w:rsidRPr="00AA4B04">
        <w:tc>
          <w:tcPr>
            <w:tcW w:w="2410" w:type="dxa"/>
            <w:gridSpan w:val="2"/>
            <w:shd w:val="clear" w:color="auto" w:fill="auto"/>
          </w:tcPr>
          <w:p w:rsidR="00F573CE" w:rsidRPr="00AA4B04" w:rsidRDefault="00F573CE" w:rsidP="00F573CE">
            <w:pPr>
              <w:pStyle w:val="GPSDefinitionTerm"/>
            </w:pPr>
            <w:r w:rsidRPr="00AA4B04">
              <w:t>"HMRC"</w:t>
            </w:r>
          </w:p>
        </w:tc>
        <w:tc>
          <w:tcPr>
            <w:tcW w:w="5953" w:type="dxa"/>
            <w:shd w:val="clear" w:color="auto" w:fill="auto"/>
          </w:tcPr>
          <w:p w:rsidR="00F573CE" w:rsidRPr="00AA4B04" w:rsidRDefault="00F573CE" w:rsidP="00F573CE">
            <w:pPr>
              <w:pStyle w:val="GPsDefinition"/>
            </w:pPr>
            <w:r w:rsidRPr="00AA4B04">
              <w:t>means Her Majesty’s Revenue and Customs;</w:t>
            </w:r>
          </w:p>
        </w:tc>
      </w:tr>
      <w:tr w:rsidR="00F573CE" w:rsidRPr="00AA4B04">
        <w:tc>
          <w:tcPr>
            <w:tcW w:w="2381" w:type="dxa"/>
            <w:shd w:val="clear" w:color="auto" w:fill="auto"/>
          </w:tcPr>
          <w:p w:rsidR="00F573CE" w:rsidRPr="00AA4B04" w:rsidRDefault="00F573CE" w:rsidP="00F573CE">
            <w:pPr>
              <w:pStyle w:val="GPSDefinitionTerm"/>
            </w:pPr>
            <w:r w:rsidRPr="00AA4B04">
              <w:t>"Holding Company"</w:t>
            </w:r>
          </w:p>
        </w:tc>
        <w:tc>
          <w:tcPr>
            <w:tcW w:w="5982" w:type="dxa"/>
            <w:gridSpan w:val="2"/>
            <w:shd w:val="clear" w:color="auto" w:fill="auto"/>
          </w:tcPr>
          <w:p w:rsidR="00F573CE" w:rsidRPr="00AA4B04" w:rsidRDefault="00F573CE" w:rsidP="00F573CE">
            <w:pPr>
              <w:pStyle w:val="GPsDefinition"/>
            </w:pPr>
            <w:r w:rsidRPr="00AA4B04">
              <w:t>has the meaning given to it in section 1159 of the Companies Act 2006;</w:t>
            </w:r>
          </w:p>
        </w:tc>
      </w:tr>
      <w:tr w:rsidR="00F573CE" w:rsidRPr="00AA4B04">
        <w:tc>
          <w:tcPr>
            <w:tcW w:w="2410" w:type="dxa"/>
            <w:gridSpan w:val="2"/>
            <w:shd w:val="clear" w:color="auto" w:fill="auto"/>
          </w:tcPr>
          <w:p w:rsidR="00F573CE" w:rsidRPr="00AA4B04" w:rsidRDefault="00F573CE" w:rsidP="00F573CE">
            <w:pPr>
              <w:pStyle w:val="GPSDefinitionTerm"/>
            </w:pPr>
            <w:r w:rsidRPr="00AA4B04">
              <w:t>"ICT Policy"</w:t>
            </w:r>
          </w:p>
        </w:tc>
        <w:tc>
          <w:tcPr>
            <w:tcW w:w="5953" w:type="dxa"/>
            <w:shd w:val="clear" w:color="auto" w:fill="auto"/>
          </w:tcPr>
          <w:p w:rsidR="00F573CE" w:rsidRPr="00AA4B04" w:rsidRDefault="00F573CE" w:rsidP="00F573CE">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F573CE" w:rsidRPr="00AA4B04">
        <w:tc>
          <w:tcPr>
            <w:tcW w:w="2410" w:type="dxa"/>
            <w:gridSpan w:val="2"/>
            <w:shd w:val="clear" w:color="auto" w:fill="auto"/>
          </w:tcPr>
          <w:p w:rsidR="00F573CE" w:rsidRPr="00AA4B04" w:rsidRDefault="00F573CE" w:rsidP="00F573CE">
            <w:pPr>
              <w:pStyle w:val="GPSDefinitionTerm"/>
            </w:pPr>
            <w:r w:rsidRPr="00AA4B04">
              <w:t>"Impact Assessment"</w:t>
            </w:r>
          </w:p>
        </w:tc>
        <w:tc>
          <w:tcPr>
            <w:tcW w:w="5953" w:type="dxa"/>
            <w:shd w:val="clear" w:color="auto" w:fill="auto"/>
          </w:tcPr>
          <w:p w:rsidR="00F573CE" w:rsidRPr="00AA4B04" w:rsidRDefault="00F573CE" w:rsidP="00F573CE">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597C88">
              <w:t>23.1.3</w:t>
            </w:r>
            <w:r w:rsidRPr="00AA4B04">
              <w:fldChar w:fldCharType="end"/>
            </w:r>
            <w:r w:rsidRPr="00AA4B04">
              <w:t xml:space="preserve"> (Variation Procedure);</w:t>
            </w:r>
          </w:p>
        </w:tc>
      </w:tr>
      <w:tr w:rsidR="00F573CE" w:rsidRPr="00AA4B04">
        <w:tc>
          <w:tcPr>
            <w:tcW w:w="2410" w:type="dxa"/>
            <w:gridSpan w:val="2"/>
            <w:shd w:val="clear" w:color="auto" w:fill="auto"/>
          </w:tcPr>
          <w:p w:rsidR="00F573CE" w:rsidRPr="00AA4B04" w:rsidRDefault="00F573CE" w:rsidP="00F573CE">
            <w:pPr>
              <w:pStyle w:val="GPSDefinitionTerm"/>
            </w:pPr>
            <w:r w:rsidRPr="00AA4B04">
              <w:t>"Project Plan"</w:t>
            </w:r>
          </w:p>
        </w:tc>
        <w:tc>
          <w:tcPr>
            <w:tcW w:w="5953" w:type="dxa"/>
            <w:shd w:val="clear" w:color="auto" w:fill="auto"/>
          </w:tcPr>
          <w:p w:rsidR="00F573CE" w:rsidRPr="00AA4B04" w:rsidRDefault="00F573CE" w:rsidP="00F573CE">
            <w:pPr>
              <w:pStyle w:val="GPsDefinition"/>
            </w:pPr>
            <w:r w:rsidRPr="00AA4B04">
              <w:t>means the plan set out in the Call Off Schedule 4 (Project Plan);</w:t>
            </w:r>
          </w:p>
        </w:tc>
      </w:tr>
      <w:tr w:rsidR="00F573CE" w:rsidRPr="00AA4B04">
        <w:tc>
          <w:tcPr>
            <w:tcW w:w="2381" w:type="dxa"/>
            <w:shd w:val="clear" w:color="auto" w:fill="auto"/>
          </w:tcPr>
          <w:p w:rsidR="00F573CE" w:rsidRPr="00AA4B04" w:rsidRDefault="00F573CE" w:rsidP="00F573CE">
            <w:pPr>
              <w:pStyle w:val="GPSDefinitionTerm"/>
            </w:pPr>
            <w:r w:rsidRPr="00AA4B04">
              <w:t>"Information"</w:t>
            </w:r>
          </w:p>
        </w:tc>
        <w:tc>
          <w:tcPr>
            <w:tcW w:w="5982" w:type="dxa"/>
            <w:gridSpan w:val="2"/>
            <w:shd w:val="clear" w:color="auto" w:fill="auto"/>
          </w:tcPr>
          <w:p w:rsidR="00F573CE" w:rsidRPr="00AA4B04" w:rsidRDefault="00F573CE" w:rsidP="00F573CE">
            <w:pPr>
              <w:pStyle w:val="GPsDefinition"/>
            </w:pPr>
            <w:r w:rsidRPr="00AA4B04">
              <w:t>has the meaning given under section 84 of the Freedom of Information Act 2000 as amended from time to time;</w:t>
            </w:r>
          </w:p>
        </w:tc>
      </w:tr>
      <w:tr w:rsidR="00F573CE" w:rsidRPr="00AA4B04">
        <w:tc>
          <w:tcPr>
            <w:tcW w:w="2410" w:type="dxa"/>
            <w:gridSpan w:val="2"/>
            <w:shd w:val="clear" w:color="auto" w:fill="auto"/>
          </w:tcPr>
          <w:p w:rsidR="00F573CE" w:rsidRPr="00AA4B04" w:rsidRDefault="00F573CE" w:rsidP="00F573CE">
            <w:pPr>
              <w:pStyle w:val="GPSDefinitionTerm"/>
            </w:pPr>
            <w:r w:rsidRPr="00AA4B04">
              <w:t>"Insolvency Event"</w:t>
            </w:r>
          </w:p>
        </w:tc>
        <w:tc>
          <w:tcPr>
            <w:tcW w:w="5953" w:type="dxa"/>
            <w:shd w:val="clear" w:color="auto" w:fill="auto"/>
          </w:tcPr>
          <w:p w:rsidR="00F573CE" w:rsidRPr="00AA4B04" w:rsidRDefault="00F573CE" w:rsidP="00F573CE">
            <w:pPr>
              <w:pStyle w:val="GPsDefinition"/>
            </w:pPr>
            <w:r w:rsidRPr="00AA4B04">
              <w:t>means, in respect of the Supplier or Framework Guarantor or Call Off Guarantor (as applicable):</w:t>
            </w:r>
          </w:p>
          <w:p w:rsidR="00F573CE" w:rsidRPr="00AA4B04" w:rsidRDefault="00F573CE" w:rsidP="00F573CE">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rsidR="00F573CE" w:rsidRPr="00AA4B04" w:rsidRDefault="00F573CE" w:rsidP="00F573CE">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rsidR="00F573CE" w:rsidRPr="00AA4B04" w:rsidRDefault="00F573CE" w:rsidP="00F573CE">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F573CE" w:rsidRPr="00AA4B04" w:rsidRDefault="00F573CE" w:rsidP="00F573CE">
            <w:pPr>
              <w:pStyle w:val="GPSDefinitionL2"/>
            </w:pPr>
            <w:r w:rsidRPr="00AA4B04">
              <w:t xml:space="preserve">a receiver, administrative receiver or similar officer is appointed over the whole or any part of its business or assets; or </w:t>
            </w:r>
          </w:p>
          <w:p w:rsidR="00F573CE" w:rsidRPr="00AA4B04" w:rsidRDefault="00F573CE" w:rsidP="00F573CE">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rsidR="00F573CE" w:rsidRPr="00AA4B04" w:rsidRDefault="00F573CE" w:rsidP="00F573CE">
            <w:pPr>
              <w:pStyle w:val="GPSDefinitionL2"/>
            </w:pPr>
            <w:r w:rsidRPr="00AA4B04">
              <w:t xml:space="preserve">it is or becomes insolvent within the meaning of section 123 of the Insolvency Act 1986; or </w:t>
            </w:r>
          </w:p>
          <w:p w:rsidR="00F573CE" w:rsidRPr="00AA4B04" w:rsidRDefault="00F573CE" w:rsidP="00F573CE">
            <w:pPr>
              <w:pStyle w:val="GPSDefinitionL2"/>
            </w:pPr>
            <w:r w:rsidRPr="00AA4B04">
              <w:t xml:space="preserve">being a "small company" within the meaning of section 382(3) of the Companies Act 2006, a moratorium comes into force pursuant to Schedule A1 of the Insolvency Act 1986; or </w:t>
            </w:r>
          </w:p>
          <w:p w:rsidR="00F573CE" w:rsidRPr="00AA4B04" w:rsidRDefault="00F573CE" w:rsidP="00F573CE">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rsidR="00F573CE" w:rsidRPr="00AA4B04" w:rsidRDefault="00F573CE" w:rsidP="00F573CE">
            <w:pPr>
              <w:pStyle w:val="GPSDefinitionL2"/>
            </w:pPr>
            <w:r w:rsidRPr="00AA4B04">
              <w:t>any event analogous to those listed in limbs (a) to (h) (inclusive) occurs under the law of any other jurisdiction;</w:t>
            </w:r>
          </w:p>
        </w:tc>
      </w:tr>
      <w:tr w:rsidR="00F573CE" w:rsidRPr="00AA4B04">
        <w:tc>
          <w:tcPr>
            <w:tcW w:w="2410" w:type="dxa"/>
            <w:gridSpan w:val="2"/>
            <w:shd w:val="clear" w:color="auto" w:fill="auto"/>
          </w:tcPr>
          <w:p w:rsidR="00F573CE" w:rsidRPr="00AA4B04" w:rsidRDefault="00F573CE" w:rsidP="00F573CE">
            <w:pPr>
              <w:pStyle w:val="GPSDefinitionTerm"/>
            </w:pPr>
            <w:r w:rsidRPr="00AA4B04">
              <w:t>"Intellectual Property Rights" or "IPR"</w:t>
            </w:r>
          </w:p>
        </w:tc>
        <w:tc>
          <w:tcPr>
            <w:tcW w:w="5953" w:type="dxa"/>
            <w:shd w:val="clear" w:color="auto" w:fill="auto"/>
          </w:tcPr>
          <w:p w:rsidR="00F573CE" w:rsidRPr="00AA4B04" w:rsidRDefault="00F573CE" w:rsidP="00F573CE">
            <w:pPr>
              <w:pStyle w:val="GPsDefinition"/>
            </w:pPr>
            <w:r w:rsidRPr="00AA4B04">
              <w:t>means</w:t>
            </w:r>
          </w:p>
          <w:p w:rsidR="00F573CE" w:rsidRPr="00AA4B04" w:rsidRDefault="00F573CE" w:rsidP="00F573CE">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F573CE" w:rsidRPr="00AA4B04" w:rsidRDefault="00F573CE" w:rsidP="00F573CE">
            <w:pPr>
              <w:pStyle w:val="GPSDefinitionL2"/>
            </w:pPr>
            <w:r w:rsidRPr="00AA4B04">
              <w:t>applications for registration, and the right to apply for registration, for any of the rights listed at (a) that are capable of being registered in any country or jurisdiction; and</w:t>
            </w:r>
          </w:p>
          <w:p w:rsidR="00F573CE" w:rsidRPr="00AA4B04" w:rsidRDefault="00F573CE" w:rsidP="00F573CE">
            <w:pPr>
              <w:pStyle w:val="GPSDefinitionL2"/>
            </w:pPr>
            <w:r w:rsidRPr="00AA4B04">
              <w:lastRenderedPageBreak/>
              <w:t>all other rights having equivalent or similar effect in any country or jurisdiction;</w:t>
            </w:r>
          </w:p>
        </w:tc>
      </w:tr>
      <w:tr w:rsidR="00F573CE" w:rsidRPr="00AA4B04">
        <w:tc>
          <w:tcPr>
            <w:tcW w:w="2410" w:type="dxa"/>
            <w:gridSpan w:val="2"/>
            <w:shd w:val="clear" w:color="auto" w:fill="auto"/>
          </w:tcPr>
          <w:p w:rsidR="00F573CE" w:rsidRPr="00AA4B04" w:rsidRDefault="00F573CE" w:rsidP="00F573CE">
            <w:pPr>
              <w:pStyle w:val="GPSDefinitionTerm"/>
            </w:pPr>
            <w:r w:rsidRPr="00AA4B04">
              <w:t>"IPR Claim"</w:t>
            </w:r>
          </w:p>
        </w:tc>
        <w:tc>
          <w:tcPr>
            <w:tcW w:w="5953" w:type="dxa"/>
            <w:shd w:val="clear" w:color="auto" w:fill="auto"/>
          </w:tcPr>
          <w:p w:rsidR="00F573CE" w:rsidRPr="00AA4B04" w:rsidRDefault="00F573CE" w:rsidP="00F573CE">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F573CE" w:rsidRPr="00AA4B04">
        <w:tc>
          <w:tcPr>
            <w:tcW w:w="2410" w:type="dxa"/>
            <w:gridSpan w:val="2"/>
            <w:shd w:val="clear" w:color="auto" w:fill="auto"/>
          </w:tcPr>
          <w:p w:rsidR="00F573CE" w:rsidRPr="00AA4B04" w:rsidRDefault="00F573CE" w:rsidP="00F573CE">
            <w:pPr>
              <w:pStyle w:val="GPSDefinitionTerm"/>
            </w:pPr>
            <w:r w:rsidRPr="00AA4B04">
              <w:t>"Key Performance Indicators" or "KPIs"</w:t>
            </w:r>
          </w:p>
        </w:tc>
        <w:tc>
          <w:tcPr>
            <w:tcW w:w="5953" w:type="dxa"/>
            <w:shd w:val="clear" w:color="auto" w:fill="auto"/>
          </w:tcPr>
          <w:p w:rsidR="00F573CE" w:rsidRPr="00AA4B04" w:rsidRDefault="00F573CE" w:rsidP="00F573CE">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F573CE" w:rsidRPr="00AA4B04">
        <w:tc>
          <w:tcPr>
            <w:tcW w:w="2410" w:type="dxa"/>
            <w:gridSpan w:val="2"/>
            <w:shd w:val="clear" w:color="auto" w:fill="auto"/>
          </w:tcPr>
          <w:p w:rsidR="00F573CE" w:rsidRPr="00AA4B04" w:rsidRDefault="00F573CE" w:rsidP="00F573CE">
            <w:pPr>
              <w:pStyle w:val="GPSDefinitionTerm"/>
            </w:pPr>
            <w:r w:rsidRPr="00AA4B04">
              <w:t>"Key Personnel"</w:t>
            </w:r>
          </w:p>
        </w:tc>
        <w:tc>
          <w:tcPr>
            <w:tcW w:w="5953" w:type="dxa"/>
            <w:shd w:val="clear" w:color="auto" w:fill="auto"/>
          </w:tcPr>
          <w:p w:rsidR="00F573CE" w:rsidRPr="00AA4B04" w:rsidRDefault="00F573CE" w:rsidP="00F573CE">
            <w:pPr>
              <w:pStyle w:val="GPsDefinition"/>
            </w:pPr>
            <w:r w:rsidRPr="00AA4B04">
              <w:t>means the individuals (if any) identified as such in the Call Off Order Form;</w:t>
            </w:r>
          </w:p>
        </w:tc>
      </w:tr>
      <w:tr w:rsidR="00F573CE" w:rsidRPr="00AA4B04">
        <w:tc>
          <w:tcPr>
            <w:tcW w:w="2410" w:type="dxa"/>
            <w:gridSpan w:val="2"/>
            <w:shd w:val="clear" w:color="auto" w:fill="auto"/>
          </w:tcPr>
          <w:p w:rsidR="00F573CE" w:rsidRPr="00AA4B04" w:rsidRDefault="00F573CE" w:rsidP="00F573CE">
            <w:pPr>
              <w:pStyle w:val="GPSDefinitionTerm"/>
            </w:pPr>
            <w:r w:rsidRPr="00AA4B04">
              <w:t>"Key Role(s) "</w:t>
            </w:r>
          </w:p>
        </w:tc>
        <w:tc>
          <w:tcPr>
            <w:tcW w:w="5953" w:type="dxa"/>
            <w:shd w:val="clear" w:color="auto" w:fill="auto"/>
          </w:tcPr>
          <w:p w:rsidR="00F573CE" w:rsidRPr="00AA4B04" w:rsidRDefault="00F573CE" w:rsidP="00F573CE">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597C88">
              <w:t>27.1</w:t>
            </w:r>
            <w:r w:rsidRPr="00AA4B04">
              <w:fldChar w:fldCharType="end"/>
            </w:r>
            <w:r w:rsidRPr="00AA4B04">
              <w:t xml:space="preserve"> (Key Personnel); </w:t>
            </w:r>
          </w:p>
        </w:tc>
      </w:tr>
      <w:tr w:rsidR="00F573CE" w:rsidRPr="00AA4B04">
        <w:trPr>
          <w:trHeight w:val="357"/>
        </w:trPr>
        <w:tc>
          <w:tcPr>
            <w:tcW w:w="2410" w:type="dxa"/>
            <w:gridSpan w:val="2"/>
            <w:shd w:val="clear" w:color="auto" w:fill="auto"/>
          </w:tcPr>
          <w:p w:rsidR="00F573CE" w:rsidRPr="00AA4B04" w:rsidRDefault="00F573CE" w:rsidP="00F573CE">
            <w:pPr>
              <w:pStyle w:val="GPSDefinitionTerm"/>
            </w:pPr>
            <w:r w:rsidRPr="00AA4B04">
              <w:t>"Key Sub-Contract"</w:t>
            </w:r>
          </w:p>
        </w:tc>
        <w:tc>
          <w:tcPr>
            <w:tcW w:w="5953" w:type="dxa"/>
            <w:shd w:val="clear" w:color="auto" w:fill="auto"/>
          </w:tcPr>
          <w:p w:rsidR="00F573CE" w:rsidRPr="00AA4B04" w:rsidRDefault="00F573CE" w:rsidP="00F573CE">
            <w:pPr>
              <w:pStyle w:val="GPsDefinition"/>
            </w:pPr>
            <w:r w:rsidRPr="00AA4B04">
              <w:t>means each Sub-Contract with a Key Sub-Contractor;</w:t>
            </w:r>
          </w:p>
        </w:tc>
      </w:tr>
      <w:tr w:rsidR="00F573CE" w:rsidRPr="00AA4B04">
        <w:trPr>
          <w:trHeight w:val="426"/>
        </w:trPr>
        <w:tc>
          <w:tcPr>
            <w:tcW w:w="2410" w:type="dxa"/>
            <w:gridSpan w:val="2"/>
            <w:shd w:val="clear" w:color="auto" w:fill="auto"/>
          </w:tcPr>
          <w:p w:rsidR="00F573CE" w:rsidRPr="00AA4B04" w:rsidRDefault="00F573CE" w:rsidP="00F573CE">
            <w:pPr>
              <w:pStyle w:val="GPSDefinitionTerm"/>
            </w:pPr>
            <w:r w:rsidRPr="00AA4B04">
              <w:t>"Key Sub-Contractor"</w:t>
            </w:r>
          </w:p>
        </w:tc>
        <w:tc>
          <w:tcPr>
            <w:tcW w:w="5953" w:type="dxa"/>
            <w:shd w:val="clear" w:color="auto" w:fill="auto"/>
          </w:tcPr>
          <w:p w:rsidR="00F573CE" w:rsidRPr="00AA4B04" w:rsidRDefault="00F573CE" w:rsidP="00F573CE">
            <w:pPr>
              <w:pStyle w:val="GPsDefinition"/>
            </w:pPr>
            <w:r w:rsidRPr="00AA4B04">
              <w:t>means any Sub-Contractor:</w:t>
            </w:r>
          </w:p>
          <w:p w:rsidR="00F573CE" w:rsidRPr="00AA4B04" w:rsidRDefault="00F573CE" w:rsidP="00F573CE">
            <w:pPr>
              <w:pStyle w:val="GPSDefinitionL2"/>
            </w:pPr>
            <w:r w:rsidRPr="00AA4B04">
              <w:t xml:space="preserve">listed in Framework Schedule 7 (Key Sub-Contractors); </w:t>
            </w:r>
          </w:p>
          <w:p w:rsidR="00F573CE" w:rsidRPr="00AA4B04" w:rsidRDefault="00F573CE" w:rsidP="00F573CE">
            <w:pPr>
              <w:pStyle w:val="GPSDefinitionL2"/>
            </w:pPr>
            <w:r w:rsidRPr="00AA4B04">
              <w:t>which, in the opinion of the Authority and the Customer, performs (or would perform if appointed) a critical role in the provision of all or any part of the Services; and/or</w:t>
            </w:r>
          </w:p>
          <w:p w:rsidR="00F573CE" w:rsidRPr="00AA4B04" w:rsidRDefault="00F573CE" w:rsidP="00F573CE">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F573CE" w:rsidRPr="00AA4B04">
        <w:tc>
          <w:tcPr>
            <w:tcW w:w="2410" w:type="dxa"/>
            <w:gridSpan w:val="2"/>
            <w:shd w:val="clear" w:color="auto" w:fill="auto"/>
          </w:tcPr>
          <w:p w:rsidR="00F573CE" w:rsidRPr="00AA4B04" w:rsidRDefault="00F573CE" w:rsidP="00F573CE">
            <w:pPr>
              <w:pStyle w:val="GPSDefinitionTerm"/>
            </w:pPr>
            <w:r w:rsidRPr="00AA4B04">
              <w:t>"Know-How"</w:t>
            </w:r>
          </w:p>
        </w:tc>
        <w:tc>
          <w:tcPr>
            <w:tcW w:w="5953" w:type="dxa"/>
            <w:shd w:val="clear" w:color="auto" w:fill="auto"/>
          </w:tcPr>
          <w:p w:rsidR="00F573CE" w:rsidRPr="00AA4B04" w:rsidRDefault="00F573CE" w:rsidP="00F573CE">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F573CE" w:rsidRPr="00AA4B04">
        <w:tc>
          <w:tcPr>
            <w:tcW w:w="2410" w:type="dxa"/>
            <w:gridSpan w:val="2"/>
            <w:shd w:val="clear" w:color="auto" w:fill="auto"/>
          </w:tcPr>
          <w:p w:rsidR="00F573CE" w:rsidRPr="00AA4B04" w:rsidRDefault="00F573CE" w:rsidP="00F573CE">
            <w:pPr>
              <w:pStyle w:val="GPSDefinitionTerm"/>
            </w:pPr>
            <w:r w:rsidRPr="00AA4B04">
              <w:t>"Law"</w:t>
            </w:r>
          </w:p>
        </w:tc>
        <w:tc>
          <w:tcPr>
            <w:tcW w:w="5953" w:type="dxa"/>
            <w:shd w:val="clear" w:color="auto" w:fill="auto"/>
          </w:tcPr>
          <w:p w:rsidR="00F573CE" w:rsidRPr="00AA4B04" w:rsidRDefault="00F573CE" w:rsidP="00F573CE">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573CE" w:rsidRPr="00AA4B04">
        <w:tc>
          <w:tcPr>
            <w:tcW w:w="2410" w:type="dxa"/>
            <w:gridSpan w:val="2"/>
            <w:shd w:val="clear" w:color="auto" w:fill="auto"/>
          </w:tcPr>
          <w:p w:rsidR="00F573CE" w:rsidRPr="00AA4B04" w:rsidRDefault="00F573CE" w:rsidP="00F573CE">
            <w:pPr>
              <w:pStyle w:val="GPSDefinitionTerm"/>
            </w:pPr>
            <w:r w:rsidRPr="00AA4B04">
              <w:t>"Losses"</w:t>
            </w:r>
          </w:p>
        </w:tc>
        <w:tc>
          <w:tcPr>
            <w:tcW w:w="5953" w:type="dxa"/>
            <w:shd w:val="clear" w:color="auto" w:fill="auto"/>
          </w:tcPr>
          <w:p w:rsidR="00F573CE" w:rsidRPr="00AA4B04" w:rsidRDefault="00F573CE" w:rsidP="00F573CE">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F573CE" w:rsidRPr="00AA4B04">
        <w:tc>
          <w:tcPr>
            <w:tcW w:w="2410" w:type="dxa"/>
            <w:gridSpan w:val="2"/>
            <w:shd w:val="clear" w:color="auto" w:fill="auto"/>
          </w:tcPr>
          <w:p w:rsidR="00F573CE" w:rsidRPr="00AA4B04" w:rsidRDefault="00F573CE" w:rsidP="00F573CE">
            <w:pPr>
              <w:pStyle w:val="GPSDefinitionTerm"/>
            </w:pPr>
            <w:r w:rsidRPr="00AA4B04">
              <w:t>"Man Day"</w:t>
            </w:r>
          </w:p>
        </w:tc>
        <w:tc>
          <w:tcPr>
            <w:tcW w:w="5953" w:type="dxa"/>
            <w:shd w:val="clear" w:color="auto" w:fill="auto"/>
          </w:tcPr>
          <w:p w:rsidR="00F573CE" w:rsidRPr="00AA4B04" w:rsidRDefault="00F573CE" w:rsidP="00F573CE">
            <w:pPr>
              <w:pStyle w:val="GPsDefinition"/>
            </w:pPr>
            <w:r w:rsidRPr="00AA4B04">
              <w:t xml:space="preserve">means </w:t>
            </w:r>
            <w:r w:rsidRPr="00C11B59">
              <w:t>8</w:t>
            </w:r>
            <w:r w:rsidRPr="00AA4B04">
              <w:t> Man Hours;</w:t>
            </w:r>
          </w:p>
        </w:tc>
      </w:tr>
      <w:tr w:rsidR="00F573CE" w:rsidRPr="00AA4B04">
        <w:tc>
          <w:tcPr>
            <w:tcW w:w="2410" w:type="dxa"/>
            <w:gridSpan w:val="2"/>
            <w:shd w:val="clear" w:color="auto" w:fill="auto"/>
          </w:tcPr>
          <w:p w:rsidR="00F573CE" w:rsidRPr="00AA4B04" w:rsidRDefault="00F573CE" w:rsidP="00F573CE">
            <w:pPr>
              <w:pStyle w:val="GPSDefinitionTerm"/>
            </w:pPr>
            <w:r w:rsidRPr="00AA4B04">
              <w:t>"Man Hours"</w:t>
            </w:r>
          </w:p>
        </w:tc>
        <w:tc>
          <w:tcPr>
            <w:tcW w:w="5953" w:type="dxa"/>
            <w:shd w:val="clear" w:color="auto" w:fill="auto"/>
          </w:tcPr>
          <w:p w:rsidR="00F573CE" w:rsidRPr="00AA4B04" w:rsidRDefault="00F573CE" w:rsidP="00F573CE">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F573CE" w:rsidRPr="00AA4B04">
        <w:tc>
          <w:tcPr>
            <w:tcW w:w="2410" w:type="dxa"/>
            <w:gridSpan w:val="2"/>
            <w:shd w:val="clear" w:color="auto" w:fill="auto"/>
          </w:tcPr>
          <w:p w:rsidR="00F573CE" w:rsidRPr="00AA4B04" w:rsidRDefault="00F573CE" w:rsidP="00F573CE">
            <w:pPr>
              <w:pStyle w:val="GPSDefinitionTerm"/>
            </w:pPr>
            <w:r w:rsidRPr="00AA4B04">
              <w:t>"Milestone"</w:t>
            </w:r>
          </w:p>
        </w:tc>
        <w:tc>
          <w:tcPr>
            <w:tcW w:w="5953" w:type="dxa"/>
            <w:shd w:val="clear" w:color="auto" w:fill="auto"/>
          </w:tcPr>
          <w:p w:rsidR="00F573CE" w:rsidRPr="00AA4B04" w:rsidRDefault="00F573CE" w:rsidP="00F573CE">
            <w:pPr>
              <w:pStyle w:val="GPsDefinition"/>
            </w:pPr>
            <w:r w:rsidRPr="00AA4B04">
              <w:t>means an event or task described in the Project Plan which, if applicable, must be completed by the relevant Milestone Date;</w:t>
            </w:r>
          </w:p>
        </w:tc>
      </w:tr>
      <w:tr w:rsidR="00F573CE" w:rsidRPr="00AA4B04">
        <w:tc>
          <w:tcPr>
            <w:tcW w:w="2410" w:type="dxa"/>
            <w:gridSpan w:val="2"/>
            <w:shd w:val="clear" w:color="auto" w:fill="auto"/>
          </w:tcPr>
          <w:p w:rsidR="00F573CE" w:rsidRPr="00AA4B04" w:rsidRDefault="00F573CE" w:rsidP="00F573CE">
            <w:pPr>
              <w:pStyle w:val="GPSDefinitionTerm"/>
            </w:pPr>
            <w:r w:rsidRPr="00AA4B04">
              <w:t>"Milestone Date"</w:t>
            </w:r>
          </w:p>
        </w:tc>
        <w:tc>
          <w:tcPr>
            <w:tcW w:w="5953" w:type="dxa"/>
            <w:shd w:val="clear" w:color="auto" w:fill="auto"/>
          </w:tcPr>
          <w:p w:rsidR="00F573CE" w:rsidRPr="00AA4B04" w:rsidRDefault="00F573CE" w:rsidP="00F573CE">
            <w:pPr>
              <w:pStyle w:val="GPsDefinition"/>
            </w:pPr>
            <w:r w:rsidRPr="00AA4B04">
              <w:t>means the target date set out against the relevant Milestone in the Project Plan by which the Milestone must be Achieved;</w:t>
            </w:r>
          </w:p>
        </w:tc>
      </w:tr>
      <w:tr w:rsidR="00F573CE" w:rsidRPr="00AA4B04">
        <w:tc>
          <w:tcPr>
            <w:tcW w:w="2410" w:type="dxa"/>
            <w:gridSpan w:val="2"/>
            <w:shd w:val="clear" w:color="auto" w:fill="auto"/>
          </w:tcPr>
          <w:p w:rsidR="00F573CE" w:rsidRPr="00AA4B04" w:rsidRDefault="00F573CE" w:rsidP="00F573CE">
            <w:pPr>
              <w:pStyle w:val="GPSDefinitionTerm"/>
            </w:pPr>
            <w:r w:rsidRPr="00AA4B04">
              <w:t>"Milestone Payment"</w:t>
            </w:r>
          </w:p>
        </w:tc>
        <w:tc>
          <w:tcPr>
            <w:tcW w:w="5953" w:type="dxa"/>
            <w:shd w:val="clear" w:color="auto" w:fill="auto"/>
          </w:tcPr>
          <w:p w:rsidR="00F573CE" w:rsidRPr="00AA4B04" w:rsidRDefault="00F573CE" w:rsidP="00F573CE">
            <w:pPr>
              <w:pStyle w:val="GPsDefinition"/>
            </w:pPr>
            <w:r w:rsidRPr="00AA4B04">
              <w:t>means a payment identified in the Project Plan to be made in respect of Achievement of the relevant Milestone;</w:t>
            </w:r>
          </w:p>
        </w:tc>
      </w:tr>
      <w:tr w:rsidR="00F573CE" w:rsidRPr="00AA4B04">
        <w:tc>
          <w:tcPr>
            <w:tcW w:w="2410" w:type="dxa"/>
            <w:gridSpan w:val="2"/>
            <w:shd w:val="clear" w:color="auto" w:fill="auto"/>
          </w:tcPr>
          <w:p w:rsidR="00F573CE" w:rsidRPr="00AA4B04" w:rsidRDefault="00F573CE" w:rsidP="00F573CE">
            <w:pPr>
              <w:pStyle w:val="GPSDefinitionTerm"/>
            </w:pPr>
            <w:r w:rsidRPr="00AA4B04">
              <w:t>"Month"</w:t>
            </w:r>
          </w:p>
        </w:tc>
        <w:tc>
          <w:tcPr>
            <w:tcW w:w="5953" w:type="dxa"/>
            <w:shd w:val="clear" w:color="auto" w:fill="auto"/>
          </w:tcPr>
          <w:p w:rsidR="00F573CE" w:rsidRPr="00AA4B04" w:rsidRDefault="00F573CE" w:rsidP="00F573CE">
            <w:pPr>
              <w:pStyle w:val="GPsDefinition"/>
            </w:pPr>
            <w:r w:rsidRPr="00AA4B04">
              <w:t>means a calendar month and "</w:t>
            </w:r>
            <w:r w:rsidRPr="00AA4B04">
              <w:rPr>
                <w:b/>
              </w:rPr>
              <w:t>Monthly</w:t>
            </w:r>
            <w:r w:rsidRPr="00AA4B04">
              <w:t>" shall be interpreted accordingly;</w:t>
            </w:r>
          </w:p>
        </w:tc>
      </w:tr>
      <w:tr w:rsidR="00F573CE" w:rsidRPr="00AA4B04">
        <w:tc>
          <w:tcPr>
            <w:tcW w:w="2410" w:type="dxa"/>
            <w:gridSpan w:val="2"/>
            <w:shd w:val="clear" w:color="auto" w:fill="auto"/>
          </w:tcPr>
          <w:p w:rsidR="00F573CE" w:rsidRPr="00AA4B04" w:rsidRDefault="00F573CE" w:rsidP="00F573CE">
            <w:pPr>
              <w:pStyle w:val="GPSDefinitionTerm"/>
            </w:pPr>
            <w:r w:rsidRPr="00AA4B04">
              <w:t>"Occasion of Tax Non-Compliance"</w:t>
            </w:r>
          </w:p>
        </w:tc>
        <w:tc>
          <w:tcPr>
            <w:tcW w:w="5953" w:type="dxa"/>
            <w:shd w:val="clear" w:color="auto" w:fill="auto"/>
          </w:tcPr>
          <w:p w:rsidR="00F573CE" w:rsidRPr="00AA4B04" w:rsidRDefault="00F573CE" w:rsidP="00F573CE">
            <w:pPr>
              <w:pStyle w:val="GPsDefinition"/>
              <w:rPr>
                <w:lang w:eastAsia="en-GB"/>
              </w:rPr>
            </w:pPr>
            <w:r w:rsidRPr="00AA4B04">
              <w:rPr>
                <w:lang w:eastAsia="en-GB"/>
              </w:rPr>
              <w:t>means:</w:t>
            </w:r>
          </w:p>
          <w:p w:rsidR="00F573CE" w:rsidRPr="00AA4B04" w:rsidRDefault="00F573CE" w:rsidP="00F573CE">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rsidR="00F573CE" w:rsidRPr="00AA4B04" w:rsidRDefault="00F573CE" w:rsidP="00F573CE">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rsidR="00F573CE" w:rsidRPr="00AA4B04" w:rsidRDefault="00F573CE" w:rsidP="00F573CE">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rsidR="00F573CE" w:rsidRPr="00AA4B04" w:rsidRDefault="00F573CE" w:rsidP="00F573CE">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F573CE" w:rsidRPr="00AA4B04">
        <w:tc>
          <w:tcPr>
            <w:tcW w:w="2410" w:type="dxa"/>
            <w:gridSpan w:val="2"/>
            <w:shd w:val="clear" w:color="auto" w:fill="auto"/>
          </w:tcPr>
          <w:p w:rsidR="00F573CE" w:rsidRPr="00AA4B04" w:rsidRDefault="00F573CE" w:rsidP="00F573CE">
            <w:pPr>
              <w:pStyle w:val="GPSDefinitionTerm"/>
            </w:pPr>
            <w:r w:rsidRPr="00AA4B04">
              <w:t>"Open Book Data "</w:t>
            </w:r>
          </w:p>
        </w:tc>
        <w:tc>
          <w:tcPr>
            <w:tcW w:w="5953" w:type="dxa"/>
            <w:shd w:val="clear" w:color="auto" w:fill="auto"/>
          </w:tcPr>
          <w:p w:rsidR="00F573CE" w:rsidRPr="00AA4B04" w:rsidRDefault="00F573CE" w:rsidP="00F573CE">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rsidR="00F573CE" w:rsidRPr="00AA4B04" w:rsidRDefault="00F573CE" w:rsidP="00F573CE">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rsidR="00F573CE" w:rsidRPr="00AA4B04" w:rsidRDefault="00F573CE" w:rsidP="00F573CE">
            <w:pPr>
              <w:pStyle w:val="GPSDefinitionL2"/>
            </w:pPr>
            <w:r w:rsidRPr="00AA4B04">
              <w:t>operating expenditure relating to the provision of the Services including an analysis showing:</w:t>
            </w:r>
          </w:p>
          <w:p w:rsidR="00F573CE" w:rsidRPr="00AA4B04" w:rsidRDefault="00F573CE" w:rsidP="00F573CE">
            <w:pPr>
              <w:pStyle w:val="GPSDefinitionL3"/>
            </w:pPr>
            <w:r w:rsidRPr="00AA4B04">
              <w:t>consumables and bought-in Services;</w:t>
            </w:r>
          </w:p>
          <w:p w:rsidR="00F573CE" w:rsidRPr="00AA4B04" w:rsidRDefault="00F573CE" w:rsidP="00F573CE">
            <w:pPr>
              <w:pStyle w:val="GPSDefinitionL3"/>
            </w:pPr>
            <w:r w:rsidRPr="00AA4B04">
              <w:t>manpower resources broken down into the number and grade/role of all Supplier Personnel (free of any contingency) together with a list of agreed rates against each manpower grade;</w:t>
            </w:r>
          </w:p>
          <w:p w:rsidR="00F573CE" w:rsidRPr="00AA4B04" w:rsidRDefault="00F573CE" w:rsidP="00F573CE">
            <w:pPr>
              <w:pStyle w:val="GPSDefinitionL3"/>
            </w:pPr>
            <w:r w:rsidRPr="00AA4B04">
              <w:t>a list of Costs underpinning those rates for each manpower grade, being the agreed rate less the Supplier’s Profit Margin; and</w:t>
            </w:r>
          </w:p>
          <w:p w:rsidR="00F573CE" w:rsidRPr="00AA4B04" w:rsidRDefault="00F573CE" w:rsidP="00F573CE">
            <w:pPr>
              <w:pStyle w:val="GPSDefinitionL3"/>
            </w:pPr>
            <w:r w:rsidRPr="00AA4B04">
              <w:rPr>
                <w:color w:val="000000"/>
              </w:rPr>
              <w:t>Reimbursable Expenses, if allowed under the Call Off Order Form</w:t>
            </w:r>
            <w:r w:rsidRPr="00AA4B04">
              <w:t xml:space="preserve">; </w:t>
            </w:r>
          </w:p>
          <w:p w:rsidR="00F573CE" w:rsidRPr="00AA4B04" w:rsidRDefault="00F573CE" w:rsidP="00F573CE">
            <w:pPr>
              <w:pStyle w:val="GPSDefinitionL2"/>
            </w:pPr>
            <w:r w:rsidRPr="00AA4B04">
              <w:t xml:space="preserve">Overheads; </w:t>
            </w:r>
          </w:p>
          <w:p w:rsidR="00F573CE" w:rsidRPr="00AA4B04" w:rsidRDefault="00F573CE" w:rsidP="00F573CE">
            <w:pPr>
              <w:pStyle w:val="GPSDefinitionL2"/>
            </w:pPr>
            <w:r w:rsidRPr="00AA4B04">
              <w:t>all interest, expenses and any other third party financing costs incurred in relation to the provision of the Services;</w:t>
            </w:r>
          </w:p>
          <w:p w:rsidR="00F573CE" w:rsidRPr="00AA4B04" w:rsidRDefault="00F573CE" w:rsidP="00F573CE">
            <w:pPr>
              <w:pStyle w:val="GPSDefinitionL2"/>
            </w:pPr>
            <w:r w:rsidRPr="00AA4B04">
              <w:t>the Supplier Profit achieved over the Call Off Contract Period and on an annual basis;</w:t>
            </w:r>
          </w:p>
          <w:p w:rsidR="00F573CE" w:rsidRPr="00AA4B04" w:rsidRDefault="00F573CE" w:rsidP="00F573CE">
            <w:pPr>
              <w:pStyle w:val="GPSDefinitionL2"/>
            </w:pPr>
            <w:r w:rsidRPr="00AA4B04">
              <w:t>confirmation that all methods of Cost apportionment and Overhead allocation are consistent with and not more onerous than such methods applied generally by the Supplier;</w:t>
            </w:r>
          </w:p>
          <w:p w:rsidR="00F573CE" w:rsidRPr="00AA4B04" w:rsidRDefault="00F573CE" w:rsidP="00F573CE">
            <w:pPr>
              <w:pStyle w:val="GPSDefinitionL2"/>
            </w:pPr>
            <w:r w:rsidRPr="00AA4B04">
              <w:t>an explanation of the type and value of risk and contingencies associated with the provision of the Services, including the amount of money attributed to each risk and/or contingency; and</w:t>
            </w:r>
          </w:p>
          <w:p w:rsidR="00F573CE" w:rsidRPr="00AA4B04" w:rsidRDefault="00F573CE" w:rsidP="00F573CE">
            <w:pPr>
              <w:pStyle w:val="GPSDefinitionL2"/>
            </w:pPr>
            <w:r w:rsidRPr="00AA4B04">
              <w:t>the actual Costs profile for each Service Period.</w:t>
            </w:r>
          </w:p>
        </w:tc>
      </w:tr>
      <w:tr w:rsidR="00F573CE" w:rsidRPr="00AA4B04">
        <w:tc>
          <w:tcPr>
            <w:tcW w:w="2410" w:type="dxa"/>
            <w:gridSpan w:val="2"/>
            <w:shd w:val="clear" w:color="auto" w:fill="auto"/>
          </w:tcPr>
          <w:p w:rsidR="00F573CE" w:rsidRPr="00AA4B04" w:rsidRDefault="00F573CE" w:rsidP="00F573CE">
            <w:pPr>
              <w:pStyle w:val="GPSDefinitionTerm"/>
            </w:pPr>
            <w:r w:rsidRPr="00AA4B04">
              <w:t>“Open Source”</w:t>
            </w:r>
          </w:p>
        </w:tc>
        <w:tc>
          <w:tcPr>
            <w:tcW w:w="5953" w:type="dxa"/>
            <w:shd w:val="clear" w:color="auto" w:fill="auto"/>
          </w:tcPr>
          <w:p w:rsidR="00F573CE" w:rsidRPr="00AA4B04" w:rsidRDefault="00F573CE" w:rsidP="00F573CE">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F573CE" w:rsidRPr="00AA4B04">
        <w:tc>
          <w:tcPr>
            <w:tcW w:w="2410" w:type="dxa"/>
            <w:gridSpan w:val="2"/>
            <w:shd w:val="clear" w:color="auto" w:fill="auto"/>
          </w:tcPr>
          <w:p w:rsidR="00F573CE" w:rsidRPr="00AA4B04" w:rsidRDefault="00F573CE" w:rsidP="00F573CE">
            <w:pPr>
              <w:pStyle w:val="GPSDefinitionTerm"/>
            </w:pPr>
            <w:r w:rsidRPr="00AA4B04">
              <w:t>“Open Standards”</w:t>
            </w:r>
          </w:p>
        </w:tc>
        <w:tc>
          <w:tcPr>
            <w:tcW w:w="5953" w:type="dxa"/>
            <w:shd w:val="clear" w:color="auto" w:fill="auto"/>
          </w:tcPr>
          <w:p w:rsidR="00F573CE" w:rsidRPr="00AA4B04" w:rsidRDefault="00F573CE" w:rsidP="00F573CE">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F573CE" w:rsidRPr="00AA4B04">
        <w:tc>
          <w:tcPr>
            <w:tcW w:w="2410" w:type="dxa"/>
            <w:gridSpan w:val="2"/>
            <w:shd w:val="clear" w:color="auto" w:fill="auto"/>
          </w:tcPr>
          <w:p w:rsidR="00F573CE" w:rsidRPr="00AA4B04" w:rsidRDefault="00F573CE" w:rsidP="00F573CE">
            <w:pPr>
              <w:pStyle w:val="GPSDefinitionTerm"/>
            </w:pPr>
            <w:r w:rsidRPr="00AA4B04">
              <w:t>"Order"</w:t>
            </w:r>
          </w:p>
        </w:tc>
        <w:tc>
          <w:tcPr>
            <w:tcW w:w="5953" w:type="dxa"/>
            <w:shd w:val="clear" w:color="auto" w:fill="auto"/>
          </w:tcPr>
          <w:p w:rsidR="00F573CE" w:rsidRPr="00AA4B04" w:rsidRDefault="00F573CE" w:rsidP="00F573CE">
            <w:pPr>
              <w:pStyle w:val="GPsDefinition"/>
            </w:pPr>
            <w:r w:rsidRPr="00AA4B04">
              <w:t>means the order for the provision of the Services placed by the Customer with the Supplier in accordance with the Framework Agreement and under the terms of this Call Off Contract;</w:t>
            </w:r>
          </w:p>
        </w:tc>
      </w:tr>
      <w:tr w:rsidR="00F573CE" w:rsidRPr="00AA4B04">
        <w:tc>
          <w:tcPr>
            <w:tcW w:w="2410" w:type="dxa"/>
            <w:gridSpan w:val="2"/>
            <w:shd w:val="clear" w:color="auto" w:fill="auto"/>
          </w:tcPr>
          <w:p w:rsidR="00F573CE" w:rsidRPr="00AA4B04" w:rsidRDefault="00F573CE" w:rsidP="00F573CE">
            <w:pPr>
              <w:pStyle w:val="GPSDefinitionTerm"/>
            </w:pPr>
            <w:r w:rsidRPr="00AA4B04">
              <w:t>"Other Supplier"</w:t>
            </w:r>
          </w:p>
        </w:tc>
        <w:tc>
          <w:tcPr>
            <w:tcW w:w="5953" w:type="dxa"/>
            <w:shd w:val="clear" w:color="auto" w:fill="auto"/>
          </w:tcPr>
          <w:p w:rsidR="00F573CE" w:rsidRPr="00AA4B04" w:rsidRDefault="00F573CE" w:rsidP="00F573CE">
            <w:pPr>
              <w:pStyle w:val="GPsDefinition"/>
            </w:pPr>
            <w:r w:rsidRPr="00AA4B04">
              <w:t xml:space="preserve">means any supplier to the Customer (other than the Supplier) which is notified to the Supplier from time to time and/or of which the Supplier should have been aware; </w:t>
            </w:r>
          </w:p>
        </w:tc>
      </w:tr>
      <w:tr w:rsidR="00F573CE" w:rsidRPr="00AA4B04">
        <w:tc>
          <w:tcPr>
            <w:tcW w:w="2410" w:type="dxa"/>
            <w:gridSpan w:val="2"/>
            <w:shd w:val="clear" w:color="auto" w:fill="auto"/>
          </w:tcPr>
          <w:p w:rsidR="00F573CE" w:rsidRPr="00AA4B04" w:rsidRDefault="00F573CE" w:rsidP="00F573CE">
            <w:pPr>
              <w:pStyle w:val="GPSDefinitionTerm"/>
            </w:pPr>
            <w:r w:rsidRPr="00AA4B04">
              <w:t>"Overhead"</w:t>
            </w:r>
          </w:p>
        </w:tc>
        <w:tc>
          <w:tcPr>
            <w:tcW w:w="5953" w:type="dxa"/>
            <w:shd w:val="clear" w:color="auto" w:fill="auto"/>
          </w:tcPr>
          <w:p w:rsidR="00F573CE" w:rsidRPr="00AA4B04" w:rsidRDefault="00F573CE" w:rsidP="00F573CE">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573CE" w:rsidRPr="00AA4B04">
        <w:tc>
          <w:tcPr>
            <w:tcW w:w="2410" w:type="dxa"/>
            <w:gridSpan w:val="2"/>
            <w:shd w:val="clear" w:color="auto" w:fill="auto"/>
          </w:tcPr>
          <w:p w:rsidR="00F573CE" w:rsidRPr="00AA4B04" w:rsidRDefault="00F573CE" w:rsidP="00F573CE">
            <w:pPr>
              <w:pStyle w:val="GPSDefinitionTerm"/>
            </w:pPr>
            <w:r w:rsidRPr="00AA4B04">
              <w:t>"Parent Company"</w:t>
            </w:r>
          </w:p>
        </w:tc>
        <w:tc>
          <w:tcPr>
            <w:tcW w:w="5953" w:type="dxa"/>
            <w:shd w:val="clear" w:color="auto" w:fill="auto"/>
          </w:tcPr>
          <w:p w:rsidR="00F573CE" w:rsidRPr="00AA4B04" w:rsidRDefault="00F573CE" w:rsidP="00F573CE">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F573CE" w:rsidRPr="00AA4B04">
        <w:tc>
          <w:tcPr>
            <w:tcW w:w="2410" w:type="dxa"/>
            <w:gridSpan w:val="2"/>
            <w:shd w:val="clear" w:color="auto" w:fill="auto"/>
          </w:tcPr>
          <w:p w:rsidR="00F573CE" w:rsidRPr="00AA4B04" w:rsidRDefault="00F573CE" w:rsidP="00F573CE">
            <w:pPr>
              <w:pStyle w:val="GPSDefinitionTerm"/>
            </w:pPr>
            <w:r w:rsidRPr="00AA4B04">
              <w:t>"Party"</w:t>
            </w:r>
          </w:p>
        </w:tc>
        <w:tc>
          <w:tcPr>
            <w:tcW w:w="5953" w:type="dxa"/>
            <w:shd w:val="clear" w:color="auto" w:fill="auto"/>
          </w:tcPr>
          <w:p w:rsidR="00F573CE" w:rsidRPr="00AA4B04" w:rsidRDefault="00F573CE" w:rsidP="00F573CE">
            <w:pPr>
              <w:pStyle w:val="GPsDefinition"/>
            </w:pPr>
            <w:r w:rsidRPr="00AA4B04">
              <w:t>means the Customer or the Supplier and "</w:t>
            </w:r>
            <w:r w:rsidRPr="00AA4B04">
              <w:rPr>
                <w:b/>
              </w:rPr>
              <w:t>Parties</w:t>
            </w:r>
            <w:r w:rsidRPr="00AA4B04">
              <w:t>" shall mean both of them;</w:t>
            </w:r>
          </w:p>
        </w:tc>
      </w:tr>
      <w:tr w:rsidR="00F573CE" w:rsidRPr="00AA4B04">
        <w:tc>
          <w:tcPr>
            <w:tcW w:w="2381" w:type="dxa"/>
            <w:shd w:val="clear" w:color="auto" w:fill="auto"/>
          </w:tcPr>
          <w:p w:rsidR="00F573CE" w:rsidRPr="00AA4B04" w:rsidRDefault="00F573CE" w:rsidP="00F573CE">
            <w:pPr>
              <w:pStyle w:val="GPSDefinitionTerm"/>
            </w:pPr>
            <w:r w:rsidRPr="00AA4B04">
              <w:t>"Personal Data"</w:t>
            </w:r>
          </w:p>
        </w:tc>
        <w:tc>
          <w:tcPr>
            <w:tcW w:w="5982" w:type="dxa"/>
            <w:gridSpan w:val="2"/>
            <w:shd w:val="clear" w:color="auto" w:fill="auto"/>
          </w:tcPr>
          <w:p w:rsidR="00F573CE" w:rsidRPr="00AA4B04" w:rsidRDefault="00F573CE" w:rsidP="00F573CE">
            <w:pPr>
              <w:pStyle w:val="GPsDefinition"/>
            </w:pPr>
            <w:r w:rsidRPr="00AA4B04">
              <w:t>has the meaning given to it in the Data Protection Act 1998  as amended from time to time;</w:t>
            </w:r>
          </w:p>
        </w:tc>
      </w:tr>
      <w:tr w:rsidR="00F573CE" w:rsidRPr="00AA4B04">
        <w:tc>
          <w:tcPr>
            <w:tcW w:w="2410" w:type="dxa"/>
            <w:gridSpan w:val="2"/>
            <w:shd w:val="clear" w:color="auto" w:fill="auto"/>
          </w:tcPr>
          <w:p w:rsidR="00F573CE" w:rsidRPr="00AA4B04" w:rsidRDefault="00F573CE" w:rsidP="00F573CE">
            <w:pPr>
              <w:pStyle w:val="GPSDefinitionTerm"/>
            </w:pPr>
            <w:r w:rsidRPr="00AA4B04">
              <w:t>"Processing"</w:t>
            </w:r>
          </w:p>
        </w:tc>
        <w:tc>
          <w:tcPr>
            <w:tcW w:w="5953" w:type="dxa"/>
            <w:shd w:val="clear" w:color="auto" w:fill="auto"/>
          </w:tcPr>
          <w:p w:rsidR="00F573CE" w:rsidRPr="00AA4B04" w:rsidRDefault="00F573CE" w:rsidP="00F573CE">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F573CE" w:rsidRPr="00AA4B04">
        <w:tc>
          <w:tcPr>
            <w:tcW w:w="2410" w:type="dxa"/>
            <w:gridSpan w:val="2"/>
            <w:shd w:val="clear" w:color="auto" w:fill="auto"/>
          </w:tcPr>
          <w:p w:rsidR="00F573CE" w:rsidRPr="00AA4B04" w:rsidRDefault="00F573CE" w:rsidP="00F573CE">
            <w:pPr>
              <w:pStyle w:val="GPSDefinitionTerm"/>
            </w:pPr>
            <w:r w:rsidRPr="00AA4B04">
              <w:t>"Prohibited Act"</w:t>
            </w:r>
          </w:p>
        </w:tc>
        <w:tc>
          <w:tcPr>
            <w:tcW w:w="5953" w:type="dxa"/>
            <w:shd w:val="clear" w:color="auto" w:fill="auto"/>
          </w:tcPr>
          <w:p w:rsidR="00F573CE" w:rsidRPr="00AA4B04" w:rsidRDefault="00F573CE" w:rsidP="00F573CE">
            <w:pPr>
              <w:pStyle w:val="GPsDefinition"/>
            </w:pPr>
            <w:r w:rsidRPr="00AA4B04">
              <w:t>means any of the following:</w:t>
            </w:r>
          </w:p>
          <w:p w:rsidR="00F573CE" w:rsidRPr="00AA4B04" w:rsidRDefault="00F573CE" w:rsidP="00F573CE">
            <w:pPr>
              <w:pStyle w:val="GPSDefinitionL2"/>
            </w:pPr>
            <w:r w:rsidRPr="00AA4B04">
              <w:t>to directly or indirectly offer, promise or give any person working for or engaged by a Contracting Authority or any other public body a financial or other advantage to:</w:t>
            </w:r>
          </w:p>
          <w:p w:rsidR="00F573CE" w:rsidRPr="00AA4B04" w:rsidRDefault="00F573CE" w:rsidP="00F573CE">
            <w:pPr>
              <w:pStyle w:val="GPSDefinitionL3"/>
            </w:pPr>
            <w:r w:rsidRPr="00AA4B04">
              <w:t>induce that person to perform improperly a relevant function or activity; or</w:t>
            </w:r>
          </w:p>
          <w:p w:rsidR="00F573CE" w:rsidRPr="00AA4B04" w:rsidRDefault="00F573CE" w:rsidP="00F573CE">
            <w:pPr>
              <w:pStyle w:val="GPSDefinitionL3"/>
            </w:pPr>
            <w:r w:rsidRPr="00AA4B04">
              <w:t xml:space="preserve">reward that person for improper performance of a relevant function or activity; </w:t>
            </w:r>
          </w:p>
          <w:p w:rsidR="00F573CE" w:rsidRPr="00AA4B04" w:rsidRDefault="00F573CE" w:rsidP="00F573CE">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rsidR="00F573CE" w:rsidRPr="00AA4B04" w:rsidRDefault="00F573CE" w:rsidP="00F573CE">
            <w:pPr>
              <w:pStyle w:val="GPSDefinitionL2"/>
            </w:pPr>
            <w:r w:rsidRPr="00AA4B04">
              <w:t>committing any offence:</w:t>
            </w:r>
          </w:p>
          <w:p w:rsidR="00F573CE" w:rsidRPr="00AA4B04" w:rsidRDefault="00F573CE" w:rsidP="00F573CE">
            <w:pPr>
              <w:pStyle w:val="GPSDefinitionL3"/>
            </w:pPr>
            <w:r w:rsidRPr="00AA4B04">
              <w:t>under the Bribery Act 2010 (or any legislation repealed or revoked by such Act); or</w:t>
            </w:r>
          </w:p>
          <w:p w:rsidR="00F573CE" w:rsidRPr="00AA4B04" w:rsidRDefault="00F573CE" w:rsidP="00F573CE">
            <w:pPr>
              <w:pStyle w:val="GPSDefinitionL3"/>
            </w:pPr>
            <w:r w:rsidRPr="00AA4B04">
              <w:t xml:space="preserve">under legislation or common law concerning fraudulent acts; or </w:t>
            </w:r>
          </w:p>
          <w:p w:rsidR="00F573CE" w:rsidRPr="00AA4B04" w:rsidRDefault="00F573CE" w:rsidP="00F573CE">
            <w:pPr>
              <w:pStyle w:val="GPSDefinitionL3"/>
            </w:pPr>
            <w:r w:rsidRPr="00AA4B04">
              <w:t xml:space="preserve">defrauding, attempting to defraud or conspiring to defraud a Contracting Authority or other public body; or </w:t>
            </w:r>
          </w:p>
          <w:p w:rsidR="00F573CE" w:rsidRPr="00AA4B04" w:rsidRDefault="00F573CE" w:rsidP="00F573CE">
            <w:pPr>
              <w:pStyle w:val="GPSDefinitionL3"/>
            </w:pPr>
            <w:r w:rsidRPr="00AA4B04">
              <w:t>any activity, practice or conduct which would constitute one of the offences listed under (c) above if such activity, practice or conduct</w:t>
            </w:r>
            <w:r>
              <w:t xml:space="preserve"> had been carried out in the UK.</w:t>
            </w:r>
          </w:p>
        </w:tc>
      </w:tr>
      <w:tr w:rsidR="00F573CE" w:rsidRPr="00AA4B04">
        <w:tc>
          <w:tcPr>
            <w:tcW w:w="2410" w:type="dxa"/>
            <w:gridSpan w:val="2"/>
            <w:shd w:val="clear" w:color="auto" w:fill="auto"/>
          </w:tcPr>
          <w:p w:rsidR="00F573CE" w:rsidRPr="00AA4B04" w:rsidRDefault="00F573CE" w:rsidP="00F573CE">
            <w:pPr>
              <w:pStyle w:val="GPSDefinitionTerm"/>
            </w:pPr>
            <w:r w:rsidRPr="00AA4B04">
              <w:t>"Project Specific IPR"</w:t>
            </w:r>
          </w:p>
        </w:tc>
        <w:tc>
          <w:tcPr>
            <w:tcW w:w="5953" w:type="dxa"/>
            <w:shd w:val="clear" w:color="auto" w:fill="auto"/>
          </w:tcPr>
          <w:p w:rsidR="00F573CE" w:rsidRPr="00AA4B04" w:rsidRDefault="00F573CE" w:rsidP="00F573CE">
            <w:pPr>
              <w:pStyle w:val="GPsDefinition"/>
            </w:pPr>
            <w:r w:rsidRPr="00AA4B04">
              <w:t>means:</w:t>
            </w:r>
          </w:p>
          <w:p w:rsidR="00F573CE" w:rsidRPr="00AA4B04" w:rsidRDefault="00F573CE" w:rsidP="00F573CE">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rsidR="00F573CE" w:rsidRPr="00AA4B04" w:rsidRDefault="00F573CE" w:rsidP="00F573CE">
            <w:pPr>
              <w:pStyle w:val="GPSDefinitionL2"/>
            </w:pPr>
            <w:r w:rsidRPr="00AA4B04">
              <w:t xml:space="preserve">IPR in or arising as a result of the performance of the Supplier’s obligations under this Call Off Contract and all updates and amendments to the same; </w:t>
            </w:r>
          </w:p>
          <w:p w:rsidR="00F573CE" w:rsidRPr="00AA4B04" w:rsidRDefault="00F573CE" w:rsidP="00F573CE">
            <w:pPr>
              <w:pStyle w:val="GPsDefinition"/>
            </w:pPr>
            <w:r w:rsidRPr="00AA4B04">
              <w:t xml:space="preserve">but shall not include the Supplier Background IPR; </w:t>
            </w:r>
          </w:p>
        </w:tc>
      </w:tr>
      <w:tr w:rsidR="00F573CE" w:rsidRPr="00AA4B04">
        <w:tc>
          <w:tcPr>
            <w:tcW w:w="2410" w:type="dxa"/>
            <w:gridSpan w:val="2"/>
            <w:shd w:val="clear" w:color="auto" w:fill="auto"/>
          </w:tcPr>
          <w:p w:rsidR="00F573CE" w:rsidRPr="00AA4B04" w:rsidRDefault="00F573CE" w:rsidP="00F573CE">
            <w:pPr>
              <w:pStyle w:val="GPSDefinitionTerm"/>
            </w:pPr>
            <w:r w:rsidRPr="00AA4B04">
              <w:t>“Project Specific IPR Items”</w:t>
            </w:r>
          </w:p>
        </w:tc>
        <w:tc>
          <w:tcPr>
            <w:tcW w:w="5953" w:type="dxa"/>
            <w:shd w:val="clear" w:color="auto" w:fill="auto"/>
          </w:tcPr>
          <w:p w:rsidR="00F573CE" w:rsidRPr="00AA4B04" w:rsidRDefault="00F573CE" w:rsidP="00F573CE">
            <w:pPr>
              <w:pStyle w:val="GPsDefinition"/>
            </w:pPr>
            <w:r w:rsidRPr="00AA4B04">
              <w:t>means the items in which the Project Specific IPRs subsist;</w:t>
            </w:r>
          </w:p>
        </w:tc>
      </w:tr>
      <w:tr w:rsidR="00F573CE" w:rsidRPr="00AA4B04">
        <w:tc>
          <w:tcPr>
            <w:tcW w:w="2381" w:type="dxa"/>
            <w:shd w:val="clear" w:color="auto" w:fill="auto"/>
          </w:tcPr>
          <w:p w:rsidR="00F573CE" w:rsidRPr="00AA4B04" w:rsidRDefault="00F573CE" w:rsidP="00F573CE">
            <w:pPr>
              <w:pStyle w:val="GPSDefinitionTerm"/>
            </w:pPr>
            <w:r w:rsidRPr="00AA4B04">
              <w:t>"Recipient"</w:t>
            </w:r>
          </w:p>
        </w:tc>
        <w:tc>
          <w:tcPr>
            <w:tcW w:w="5982" w:type="dxa"/>
            <w:gridSpan w:val="2"/>
            <w:shd w:val="clear" w:color="auto" w:fill="auto"/>
          </w:tcPr>
          <w:p w:rsidR="00F573CE" w:rsidRPr="00AA4B04" w:rsidRDefault="00F573CE" w:rsidP="00F573CE">
            <w:pPr>
              <w:pStyle w:val="GPsDefinition"/>
            </w:pPr>
            <w:r w:rsidRPr="00AA4B04">
              <w:t>mean the Party which receives or obtains directly or indirectly Confidential Information from the Disclosing Party;);</w:t>
            </w:r>
          </w:p>
        </w:tc>
      </w:tr>
      <w:tr w:rsidR="00F573CE" w:rsidRPr="00AA4B04">
        <w:tc>
          <w:tcPr>
            <w:tcW w:w="2410" w:type="dxa"/>
            <w:gridSpan w:val="2"/>
            <w:shd w:val="clear" w:color="auto" w:fill="auto"/>
          </w:tcPr>
          <w:p w:rsidR="00F573CE" w:rsidRPr="00AA4B04" w:rsidRDefault="00F573CE" w:rsidP="00F573CE">
            <w:pPr>
              <w:pStyle w:val="GPSDefinitionTerm"/>
            </w:pPr>
            <w:r w:rsidRPr="00AA4B04">
              <w:t>"Rectification Plan"</w:t>
            </w:r>
          </w:p>
        </w:tc>
        <w:tc>
          <w:tcPr>
            <w:tcW w:w="5953" w:type="dxa"/>
            <w:shd w:val="clear" w:color="auto" w:fill="auto"/>
          </w:tcPr>
          <w:p w:rsidR="00F573CE" w:rsidRPr="00AA4B04" w:rsidRDefault="00F573CE" w:rsidP="00F573CE">
            <w:pPr>
              <w:pStyle w:val="GPsDefinition"/>
            </w:pPr>
            <w:r w:rsidRPr="00AA4B04">
              <w:t xml:space="preserve">means the rectification plan pursuant to the Rectification Plan Process; </w:t>
            </w:r>
          </w:p>
        </w:tc>
      </w:tr>
      <w:tr w:rsidR="00F573CE" w:rsidRPr="00AA4B04">
        <w:tc>
          <w:tcPr>
            <w:tcW w:w="2410" w:type="dxa"/>
            <w:gridSpan w:val="2"/>
            <w:shd w:val="clear" w:color="auto" w:fill="auto"/>
          </w:tcPr>
          <w:p w:rsidR="00F573CE" w:rsidRPr="00AA4B04" w:rsidRDefault="00F573CE" w:rsidP="00F573CE">
            <w:pPr>
              <w:pStyle w:val="GPSDefinitionTerm"/>
            </w:pPr>
            <w:r w:rsidRPr="00AA4B04">
              <w:t>"Rectification Plan Process"</w:t>
            </w:r>
          </w:p>
        </w:tc>
        <w:tc>
          <w:tcPr>
            <w:tcW w:w="5953" w:type="dxa"/>
            <w:shd w:val="clear" w:color="auto" w:fill="auto"/>
          </w:tcPr>
          <w:p w:rsidR="00F573CE" w:rsidRPr="00AA4B04" w:rsidRDefault="00F573CE" w:rsidP="00F573CE">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597C88">
              <w:t>39.2</w:t>
            </w:r>
            <w:r w:rsidRPr="00AA4B04">
              <w:fldChar w:fldCharType="end"/>
            </w:r>
            <w:r w:rsidRPr="00AA4B04">
              <w:t xml:space="preserve"> (Rectification Plan Process); </w:t>
            </w:r>
          </w:p>
        </w:tc>
      </w:tr>
      <w:tr w:rsidR="00F573CE" w:rsidRPr="00AA4B04">
        <w:tc>
          <w:tcPr>
            <w:tcW w:w="2410" w:type="dxa"/>
            <w:gridSpan w:val="2"/>
            <w:shd w:val="clear" w:color="auto" w:fill="auto"/>
          </w:tcPr>
          <w:p w:rsidR="00F573CE" w:rsidRPr="00AA4B04" w:rsidRDefault="00F573CE" w:rsidP="00F573CE">
            <w:pPr>
              <w:pStyle w:val="GPSDefinitionTerm"/>
            </w:pPr>
            <w:r w:rsidRPr="00AA4B04">
              <w:t>"Registers"</w:t>
            </w:r>
          </w:p>
        </w:tc>
        <w:tc>
          <w:tcPr>
            <w:tcW w:w="5953" w:type="dxa"/>
            <w:shd w:val="clear" w:color="auto" w:fill="auto"/>
          </w:tcPr>
          <w:p w:rsidR="00F573CE" w:rsidRPr="00AA4B04" w:rsidRDefault="00F573CE" w:rsidP="00F573CE">
            <w:pPr>
              <w:pStyle w:val="GPsDefinition"/>
            </w:pPr>
            <w:r w:rsidRPr="00AA4B04">
              <w:t>has the meaning given to in Call Off Schedule 9 (Exit Management);</w:t>
            </w:r>
          </w:p>
        </w:tc>
      </w:tr>
      <w:tr w:rsidR="00F573CE" w:rsidRPr="00AA4B04">
        <w:tc>
          <w:tcPr>
            <w:tcW w:w="2381" w:type="dxa"/>
            <w:shd w:val="clear" w:color="auto" w:fill="auto"/>
          </w:tcPr>
          <w:p w:rsidR="00F573CE" w:rsidRPr="00AA4B04" w:rsidRDefault="00F573CE" w:rsidP="00F573CE">
            <w:pPr>
              <w:pStyle w:val="GPSDefinitionTerm"/>
            </w:pPr>
            <w:r w:rsidRPr="00AA4B04">
              <w:t>"Regulations"</w:t>
            </w:r>
          </w:p>
        </w:tc>
        <w:tc>
          <w:tcPr>
            <w:tcW w:w="5982" w:type="dxa"/>
            <w:gridSpan w:val="2"/>
            <w:shd w:val="clear" w:color="auto" w:fill="auto"/>
          </w:tcPr>
          <w:p w:rsidR="00F573CE" w:rsidRPr="00AA4B04" w:rsidRDefault="00F573CE" w:rsidP="00F573CE">
            <w:pPr>
              <w:pStyle w:val="GPsDefinition"/>
            </w:pPr>
            <w:r w:rsidRPr="00AA4B04">
              <w:t>means the Public Contracts Regulations 2015 and/or the Public Contracts (Scotland) Regulations 2012 (as the context requires) as amended from time to time;</w:t>
            </w:r>
          </w:p>
        </w:tc>
      </w:tr>
      <w:tr w:rsidR="00F573CE" w:rsidRPr="00AA4B04">
        <w:tc>
          <w:tcPr>
            <w:tcW w:w="2410" w:type="dxa"/>
            <w:gridSpan w:val="2"/>
            <w:shd w:val="clear" w:color="auto" w:fill="auto"/>
          </w:tcPr>
          <w:p w:rsidR="00F573CE" w:rsidRPr="00AA4B04" w:rsidRDefault="00F573CE" w:rsidP="00F573CE">
            <w:pPr>
              <w:pStyle w:val="GPSDefinitionTerm"/>
            </w:pPr>
            <w:r w:rsidRPr="00AA4B04">
              <w:t>"Reimbursable Expenses"</w:t>
            </w:r>
          </w:p>
        </w:tc>
        <w:tc>
          <w:tcPr>
            <w:tcW w:w="5953" w:type="dxa"/>
            <w:shd w:val="clear" w:color="auto" w:fill="auto"/>
          </w:tcPr>
          <w:p w:rsidR="00F573CE" w:rsidRPr="00AA4B04" w:rsidRDefault="00F573CE" w:rsidP="00F573CE">
            <w:pPr>
              <w:pStyle w:val="GPsDefinition"/>
            </w:pPr>
            <w:r w:rsidRPr="00AA4B04">
              <w:t xml:space="preserve">has the meaning given to it in Call Off Schedule 3 (Call Off Contract Charges, Payment and Invoicing); </w:t>
            </w:r>
          </w:p>
        </w:tc>
      </w:tr>
      <w:tr w:rsidR="00F573CE" w:rsidRPr="00AA4B04">
        <w:tc>
          <w:tcPr>
            <w:tcW w:w="2410" w:type="dxa"/>
            <w:gridSpan w:val="2"/>
            <w:shd w:val="clear" w:color="auto" w:fill="auto"/>
          </w:tcPr>
          <w:p w:rsidR="00F573CE" w:rsidRPr="00AA4B04" w:rsidRDefault="00F573CE" w:rsidP="00F573CE">
            <w:pPr>
              <w:pStyle w:val="GPSDefinitionTerm"/>
            </w:pPr>
            <w:r w:rsidRPr="00AA4B04">
              <w:lastRenderedPageBreak/>
              <w:t>"Related Supplier"</w:t>
            </w:r>
          </w:p>
        </w:tc>
        <w:tc>
          <w:tcPr>
            <w:tcW w:w="5953" w:type="dxa"/>
            <w:shd w:val="clear" w:color="auto" w:fill="auto"/>
          </w:tcPr>
          <w:p w:rsidR="00F573CE" w:rsidRPr="00AA4B04" w:rsidRDefault="00F573CE" w:rsidP="00F573CE">
            <w:pPr>
              <w:pStyle w:val="GPsDefinition"/>
            </w:pPr>
            <w:r w:rsidRPr="00AA4B04">
              <w:t>means any person who provides Services to the Customer which are related to the Services from time to time;</w:t>
            </w:r>
          </w:p>
        </w:tc>
      </w:tr>
      <w:tr w:rsidR="00F573CE" w:rsidRPr="00AA4B04">
        <w:tc>
          <w:tcPr>
            <w:tcW w:w="2410" w:type="dxa"/>
            <w:gridSpan w:val="2"/>
            <w:shd w:val="clear" w:color="auto" w:fill="auto"/>
          </w:tcPr>
          <w:p w:rsidR="00F573CE" w:rsidRPr="00AA4B04" w:rsidRDefault="00F573CE" w:rsidP="00F573CE">
            <w:pPr>
              <w:pStyle w:val="GPSDefinitionTerm"/>
            </w:pPr>
            <w:r w:rsidRPr="00AA4B04">
              <w:t>"Relevant Conviction"</w:t>
            </w:r>
          </w:p>
        </w:tc>
        <w:tc>
          <w:tcPr>
            <w:tcW w:w="5953" w:type="dxa"/>
            <w:shd w:val="clear" w:color="auto" w:fill="auto"/>
          </w:tcPr>
          <w:p w:rsidR="00F573CE" w:rsidRPr="00AA4B04" w:rsidRDefault="00F573CE" w:rsidP="00F573CE">
            <w:pPr>
              <w:pStyle w:val="GPsDefinition"/>
            </w:pPr>
            <w:r w:rsidRPr="00AA4B04">
              <w:t>means a Conviction that is relevant to the nature of the Services to be provided or as specified in the Call Off Order Form;</w:t>
            </w:r>
          </w:p>
        </w:tc>
      </w:tr>
      <w:tr w:rsidR="00F573CE" w:rsidRPr="00AA4B04">
        <w:tc>
          <w:tcPr>
            <w:tcW w:w="2410" w:type="dxa"/>
            <w:gridSpan w:val="2"/>
            <w:shd w:val="clear" w:color="auto" w:fill="auto"/>
          </w:tcPr>
          <w:p w:rsidR="00F573CE" w:rsidRPr="00AA4B04" w:rsidRDefault="00F573CE" w:rsidP="00F573CE">
            <w:pPr>
              <w:pStyle w:val="GPSDefinitionTerm"/>
            </w:pPr>
            <w:r w:rsidRPr="00AA4B04">
              <w:t>"Relevant Requirements"</w:t>
            </w:r>
          </w:p>
        </w:tc>
        <w:tc>
          <w:tcPr>
            <w:tcW w:w="5953" w:type="dxa"/>
            <w:shd w:val="clear" w:color="auto" w:fill="auto"/>
          </w:tcPr>
          <w:p w:rsidR="00F573CE" w:rsidRPr="00AA4B04" w:rsidRDefault="00F573CE" w:rsidP="00F573CE">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F573CE" w:rsidRPr="00AA4B04">
        <w:tc>
          <w:tcPr>
            <w:tcW w:w="2410" w:type="dxa"/>
            <w:gridSpan w:val="2"/>
            <w:shd w:val="clear" w:color="auto" w:fill="auto"/>
          </w:tcPr>
          <w:p w:rsidR="00F573CE" w:rsidRPr="00AA4B04" w:rsidRDefault="00F573CE" w:rsidP="00F573CE">
            <w:pPr>
              <w:pStyle w:val="GPSDefinitionTerm"/>
            </w:pPr>
            <w:r w:rsidRPr="00AA4B04">
              <w:t>"Relevant Tax Authority"</w:t>
            </w:r>
          </w:p>
        </w:tc>
        <w:tc>
          <w:tcPr>
            <w:tcW w:w="5953" w:type="dxa"/>
            <w:shd w:val="clear" w:color="auto" w:fill="auto"/>
          </w:tcPr>
          <w:p w:rsidR="00F573CE" w:rsidRPr="00AA4B04" w:rsidRDefault="00F573CE" w:rsidP="00F573CE">
            <w:pPr>
              <w:pStyle w:val="GPsDefinition"/>
            </w:pPr>
            <w:r w:rsidRPr="00AA4B04">
              <w:rPr>
                <w:lang w:eastAsia="en-GB"/>
              </w:rPr>
              <w:t>means HMRC, or, if applicable, the tax authority in the jurisdiction in which the Supplier is established;</w:t>
            </w:r>
          </w:p>
        </w:tc>
      </w:tr>
      <w:tr w:rsidR="00F573CE" w:rsidRPr="00AA4B04">
        <w:tc>
          <w:tcPr>
            <w:tcW w:w="2410" w:type="dxa"/>
            <w:gridSpan w:val="2"/>
            <w:shd w:val="clear" w:color="auto" w:fill="auto"/>
          </w:tcPr>
          <w:p w:rsidR="00F573CE" w:rsidRPr="00AA4B04" w:rsidRDefault="00F573CE" w:rsidP="00F573CE">
            <w:pPr>
              <w:pStyle w:val="GPSDefinitionTerm"/>
            </w:pPr>
            <w:r w:rsidRPr="00AA4B04">
              <w:t>"Relevant Transfer"</w:t>
            </w:r>
          </w:p>
        </w:tc>
        <w:tc>
          <w:tcPr>
            <w:tcW w:w="5953" w:type="dxa"/>
            <w:shd w:val="clear" w:color="auto" w:fill="auto"/>
          </w:tcPr>
          <w:p w:rsidR="00F573CE" w:rsidRPr="00AA4B04" w:rsidRDefault="00F573CE" w:rsidP="00F573CE">
            <w:pPr>
              <w:pStyle w:val="GPsDefinition"/>
              <w:rPr>
                <w:lang w:eastAsia="en-GB"/>
              </w:rPr>
            </w:pPr>
            <w:r w:rsidRPr="00AA4B04">
              <w:t>means a transfer of employment to which the Employment Regulations applies;</w:t>
            </w:r>
          </w:p>
        </w:tc>
      </w:tr>
      <w:tr w:rsidR="00F573CE" w:rsidRPr="00AA4B04">
        <w:tc>
          <w:tcPr>
            <w:tcW w:w="2410" w:type="dxa"/>
            <w:gridSpan w:val="2"/>
            <w:shd w:val="clear" w:color="auto" w:fill="auto"/>
          </w:tcPr>
          <w:p w:rsidR="00F573CE" w:rsidRPr="00AA4B04" w:rsidRDefault="00F573CE" w:rsidP="00F573CE">
            <w:pPr>
              <w:pStyle w:val="GPSDefinitionTerm"/>
            </w:pPr>
            <w:r w:rsidRPr="00AA4B04">
              <w:t>"Relevant Transfer Date"</w:t>
            </w:r>
          </w:p>
        </w:tc>
        <w:tc>
          <w:tcPr>
            <w:tcW w:w="5953" w:type="dxa"/>
            <w:shd w:val="clear" w:color="auto" w:fill="auto"/>
          </w:tcPr>
          <w:p w:rsidR="00F573CE" w:rsidRPr="00AA4B04" w:rsidRDefault="00F573CE" w:rsidP="00F573CE">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F573CE" w:rsidRPr="00AA4B04">
        <w:tc>
          <w:tcPr>
            <w:tcW w:w="2410" w:type="dxa"/>
            <w:gridSpan w:val="2"/>
            <w:shd w:val="clear" w:color="auto" w:fill="auto"/>
          </w:tcPr>
          <w:p w:rsidR="00F573CE" w:rsidRPr="00AA4B04" w:rsidRDefault="00F573CE" w:rsidP="00F573CE">
            <w:pPr>
              <w:pStyle w:val="GPSDefinitionTerm"/>
            </w:pPr>
            <w:r w:rsidRPr="00AA4B04">
              <w:t>"Relief Notice"</w:t>
            </w:r>
          </w:p>
        </w:tc>
        <w:tc>
          <w:tcPr>
            <w:tcW w:w="5953" w:type="dxa"/>
            <w:shd w:val="clear" w:color="auto" w:fill="auto"/>
          </w:tcPr>
          <w:p w:rsidR="00F573CE" w:rsidRPr="00AA4B04" w:rsidRDefault="00F573CE" w:rsidP="00F573CE">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597C88">
              <w:rPr>
                <w:lang w:eastAsia="en-GB"/>
              </w:rPr>
              <w:t>40.2.2</w:t>
            </w:r>
            <w:r w:rsidRPr="00AA4B04">
              <w:rPr>
                <w:lang w:eastAsia="en-GB"/>
              </w:rPr>
              <w:fldChar w:fldCharType="end"/>
            </w:r>
            <w:r w:rsidRPr="00AA4B04">
              <w:rPr>
                <w:lang w:eastAsia="en-GB"/>
              </w:rPr>
              <w:t xml:space="preserve"> (Supplier Relief Due to Customer Cause);</w:t>
            </w:r>
          </w:p>
        </w:tc>
      </w:tr>
      <w:tr w:rsidR="00F573CE" w:rsidRPr="00AA4B04">
        <w:tc>
          <w:tcPr>
            <w:tcW w:w="2410" w:type="dxa"/>
            <w:gridSpan w:val="2"/>
            <w:shd w:val="clear" w:color="auto" w:fill="auto"/>
          </w:tcPr>
          <w:p w:rsidR="00F573CE" w:rsidRPr="00AA4B04" w:rsidRDefault="00F573CE" w:rsidP="00F573CE">
            <w:pPr>
              <w:pStyle w:val="GPSDefinitionTerm"/>
            </w:pPr>
            <w:r w:rsidRPr="00AA4B04">
              <w:t>"Replacement Services"</w:t>
            </w:r>
          </w:p>
        </w:tc>
        <w:tc>
          <w:tcPr>
            <w:tcW w:w="5953" w:type="dxa"/>
            <w:shd w:val="clear" w:color="auto" w:fill="auto"/>
          </w:tcPr>
          <w:p w:rsidR="00F573CE" w:rsidRPr="00AA4B04" w:rsidRDefault="00F573CE" w:rsidP="00F573CE">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F573CE" w:rsidRPr="00AA4B04">
        <w:tc>
          <w:tcPr>
            <w:tcW w:w="2410" w:type="dxa"/>
            <w:gridSpan w:val="2"/>
            <w:shd w:val="clear" w:color="auto" w:fill="auto"/>
          </w:tcPr>
          <w:p w:rsidR="00F573CE" w:rsidRPr="00AA4B04" w:rsidRDefault="00F573CE" w:rsidP="00F573CE">
            <w:pPr>
              <w:pStyle w:val="GPSDefinitionTerm"/>
            </w:pPr>
            <w:r w:rsidRPr="00AA4B04">
              <w:t>"Replacement Sub-Contractor"</w:t>
            </w:r>
          </w:p>
        </w:tc>
        <w:tc>
          <w:tcPr>
            <w:tcW w:w="5953" w:type="dxa"/>
            <w:shd w:val="clear" w:color="auto" w:fill="auto"/>
          </w:tcPr>
          <w:p w:rsidR="00F573CE" w:rsidRPr="00AA4B04" w:rsidRDefault="00F573CE" w:rsidP="00F573CE">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F573CE" w:rsidRPr="00AA4B04">
        <w:tc>
          <w:tcPr>
            <w:tcW w:w="2410" w:type="dxa"/>
            <w:gridSpan w:val="2"/>
            <w:shd w:val="clear" w:color="auto" w:fill="auto"/>
          </w:tcPr>
          <w:p w:rsidR="00F573CE" w:rsidRPr="00AA4B04" w:rsidRDefault="00F573CE" w:rsidP="00F573CE">
            <w:pPr>
              <w:pStyle w:val="GPSDefinitionTerm"/>
            </w:pPr>
            <w:r w:rsidRPr="00AA4B04">
              <w:t>"Replacement Supplier"</w:t>
            </w:r>
          </w:p>
        </w:tc>
        <w:tc>
          <w:tcPr>
            <w:tcW w:w="5953" w:type="dxa"/>
            <w:shd w:val="clear" w:color="auto" w:fill="auto"/>
          </w:tcPr>
          <w:p w:rsidR="00F573CE" w:rsidRPr="00AA4B04" w:rsidRDefault="00F573CE" w:rsidP="00F573CE">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F573CE" w:rsidRPr="00AA4B04">
        <w:tc>
          <w:tcPr>
            <w:tcW w:w="2410" w:type="dxa"/>
            <w:gridSpan w:val="2"/>
            <w:shd w:val="clear" w:color="auto" w:fill="auto"/>
          </w:tcPr>
          <w:p w:rsidR="00F573CE" w:rsidRPr="00AA4B04" w:rsidRDefault="00F573CE" w:rsidP="00F573CE">
            <w:pPr>
              <w:pStyle w:val="GPSDefinitionTerm"/>
            </w:pPr>
            <w:r w:rsidRPr="00AA4B04">
              <w:t>"Request for Information"</w:t>
            </w:r>
          </w:p>
        </w:tc>
        <w:tc>
          <w:tcPr>
            <w:tcW w:w="5953" w:type="dxa"/>
            <w:shd w:val="clear" w:color="auto" w:fill="auto"/>
          </w:tcPr>
          <w:p w:rsidR="00F573CE" w:rsidRPr="00AA4B04" w:rsidRDefault="00F573CE" w:rsidP="00F573CE">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F573CE" w:rsidRPr="00AA4B04">
        <w:tc>
          <w:tcPr>
            <w:tcW w:w="2381" w:type="dxa"/>
            <w:shd w:val="clear" w:color="auto" w:fill="auto"/>
          </w:tcPr>
          <w:p w:rsidR="00F573CE" w:rsidRPr="00AA4B04" w:rsidRDefault="00F573CE" w:rsidP="00F573CE">
            <w:pPr>
              <w:pStyle w:val="GPSDefinitionTerm"/>
            </w:pPr>
            <w:r w:rsidRPr="00AA4B04">
              <w:t>"Restricted Countries"</w:t>
            </w:r>
          </w:p>
        </w:tc>
        <w:tc>
          <w:tcPr>
            <w:tcW w:w="5982" w:type="dxa"/>
            <w:gridSpan w:val="2"/>
            <w:shd w:val="clear" w:color="auto" w:fill="auto"/>
          </w:tcPr>
          <w:p w:rsidR="00F573CE" w:rsidRPr="00AA4B04" w:rsidRDefault="00F573CE" w:rsidP="00F573CE">
            <w:pPr>
              <w:pStyle w:val="GPsDefinition"/>
            </w:pPr>
            <w:r w:rsidRPr="00AA4B04">
              <w:t>means a country outside the European Economic Area or any country which is not determined to be adequate by the European Commission pursuant to Article 25(6) of Directive 95/46/EC;</w:t>
            </w:r>
          </w:p>
        </w:tc>
      </w:tr>
      <w:tr w:rsidR="00F573CE" w:rsidRPr="00AA4B04">
        <w:tc>
          <w:tcPr>
            <w:tcW w:w="2410" w:type="dxa"/>
            <w:gridSpan w:val="2"/>
            <w:shd w:val="clear" w:color="auto" w:fill="auto"/>
          </w:tcPr>
          <w:p w:rsidR="00F573CE" w:rsidRPr="00AA4B04" w:rsidRDefault="00F573CE" w:rsidP="00F573CE">
            <w:pPr>
              <w:pStyle w:val="GPSDefinitionTerm"/>
            </w:pPr>
            <w:r w:rsidRPr="00AA4B04">
              <w:t xml:space="preserve">"Security Management Plan" </w:t>
            </w:r>
          </w:p>
        </w:tc>
        <w:tc>
          <w:tcPr>
            <w:tcW w:w="5953" w:type="dxa"/>
            <w:shd w:val="clear" w:color="auto" w:fill="auto"/>
          </w:tcPr>
          <w:p w:rsidR="00F573CE" w:rsidRPr="00AA4B04" w:rsidRDefault="00F573CE" w:rsidP="00F573CE">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597C88">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597C88">
              <w:t>4</w:t>
            </w:r>
            <w:r w:rsidRPr="00AA4B04">
              <w:fldChar w:fldCharType="end"/>
            </w:r>
            <w:r w:rsidRPr="00AA4B04">
              <w:t xml:space="preserve"> of Call Off Schedule 7 (Security) and as updated from time to time;</w:t>
            </w:r>
          </w:p>
        </w:tc>
      </w:tr>
      <w:tr w:rsidR="00F573CE" w:rsidRPr="00AA4B04">
        <w:tc>
          <w:tcPr>
            <w:tcW w:w="2410" w:type="dxa"/>
            <w:gridSpan w:val="2"/>
            <w:shd w:val="clear" w:color="auto" w:fill="auto"/>
          </w:tcPr>
          <w:p w:rsidR="00F573CE" w:rsidRPr="00AA4B04" w:rsidRDefault="00F573CE" w:rsidP="00F573CE">
            <w:pPr>
              <w:pStyle w:val="GPSDefinitionTerm"/>
            </w:pPr>
            <w:r w:rsidRPr="00AA4B04">
              <w:lastRenderedPageBreak/>
              <w:t>"Security Policy"</w:t>
            </w:r>
          </w:p>
        </w:tc>
        <w:tc>
          <w:tcPr>
            <w:tcW w:w="5953" w:type="dxa"/>
            <w:shd w:val="clear" w:color="auto" w:fill="auto"/>
          </w:tcPr>
          <w:p w:rsidR="00F573CE" w:rsidRPr="00AA4B04" w:rsidRDefault="00F573CE" w:rsidP="00F573CE">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F573CE" w:rsidRPr="00AA4B04">
        <w:tc>
          <w:tcPr>
            <w:tcW w:w="2410" w:type="dxa"/>
            <w:gridSpan w:val="2"/>
            <w:shd w:val="clear" w:color="auto" w:fill="auto"/>
          </w:tcPr>
          <w:p w:rsidR="00F573CE" w:rsidRPr="00AA4B04" w:rsidRDefault="00F573CE" w:rsidP="00F573CE">
            <w:pPr>
              <w:pStyle w:val="GPSDefinitionTerm"/>
            </w:pPr>
            <w:r w:rsidRPr="00AA4B04">
              <w:t>"Security Policy Framework”</w:t>
            </w:r>
          </w:p>
        </w:tc>
        <w:tc>
          <w:tcPr>
            <w:tcW w:w="5953" w:type="dxa"/>
            <w:shd w:val="clear" w:color="auto" w:fill="auto"/>
          </w:tcPr>
          <w:p w:rsidR="00F573CE" w:rsidRPr="00AA4B04" w:rsidRDefault="00F573CE" w:rsidP="00F573CE">
            <w:pPr>
              <w:pStyle w:val="GPsDefinition"/>
            </w:pPr>
            <w:r w:rsidRPr="00AA4B04">
              <w:t>the current HMG Security Policy Framework that can be found at https://www.gov.uk/government/publications/security-policy-framework ;</w:t>
            </w:r>
          </w:p>
        </w:tc>
      </w:tr>
      <w:tr w:rsidR="00F573CE" w:rsidRPr="00AA4B04">
        <w:tc>
          <w:tcPr>
            <w:tcW w:w="2410" w:type="dxa"/>
            <w:gridSpan w:val="2"/>
            <w:shd w:val="clear" w:color="auto" w:fill="auto"/>
          </w:tcPr>
          <w:p w:rsidR="00F573CE" w:rsidRPr="00AA4B04" w:rsidRDefault="00F573CE" w:rsidP="00F573CE">
            <w:pPr>
              <w:pStyle w:val="GPSDefinitionTerm"/>
            </w:pPr>
            <w:r w:rsidRPr="00AA4B04">
              <w:t>"Service Transfer"</w:t>
            </w:r>
          </w:p>
        </w:tc>
        <w:tc>
          <w:tcPr>
            <w:tcW w:w="5953" w:type="dxa"/>
            <w:shd w:val="clear" w:color="auto" w:fill="auto"/>
          </w:tcPr>
          <w:p w:rsidR="00F573CE" w:rsidRPr="00AA4B04" w:rsidRDefault="00F573CE" w:rsidP="00F573CE">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F573CE" w:rsidRPr="00AA4B04">
        <w:tc>
          <w:tcPr>
            <w:tcW w:w="2410" w:type="dxa"/>
            <w:gridSpan w:val="2"/>
            <w:shd w:val="clear" w:color="auto" w:fill="auto"/>
          </w:tcPr>
          <w:p w:rsidR="00F573CE" w:rsidRPr="00AA4B04" w:rsidRDefault="00F573CE" w:rsidP="00F573CE">
            <w:pPr>
              <w:pStyle w:val="GPSDefinitionTerm"/>
              <w:rPr>
                <w:highlight w:val="green"/>
              </w:rPr>
            </w:pPr>
            <w:r w:rsidRPr="00AA4B04">
              <w:t>"Service Transfer Date"</w:t>
            </w:r>
          </w:p>
        </w:tc>
        <w:tc>
          <w:tcPr>
            <w:tcW w:w="5953" w:type="dxa"/>
            <w:shd w:val="clear" w:color="auto" w:fill="auto"/>
          </w:tcPr>
          <w:p w:rsidR="00F573CE" w:rsidRPr="00AA4B04" w:rsidRDefault="00F573CE" w:rsidP="00F573CE">
            <w:pPr>
              <w:pStyle w:val="GPsDefinition"/>
            </w:pPr>
            <w:r w:rsidRPr="00AA4B04">
              <w:rPr>
                <w:color w:val="000000"/>
              </w:rPr>
              <w:t>means the date</w:t>
            </w:r>
            <w:r w:rsidRPr="00AA4B04">
              <w:t xml:space="preserve"> of a Service Transfer;</w:t>
            </w:r>
          </w:p>
        </w:tc>
      </w:tr>
      <w:tr w:rsidR="00F573CE" w:rsidRPr="00AA4B04">
        <w:tc>
          <w:tcPr>
            <w:tcW w:w="2410" w:type="dxa"/>
            <w:gridSpan w:val="2"/>
            <w:shd w:val="clear" w:color="auto" w:fill="auto"/>
          </w:tcPr>
          <w:p w:rsidR="00F573CE" w:rsidRPr="00AA4B04" w:rsidRDefault="00F573CE" w:rsidP="00F573CE">
            <w:pPr>
              <w:pStyle w:val="GPSDefinitionTerm"/>
            </w:pPr>
            <w:r w:rsidRPr="00AA4B04">
              <w:t>"Services"</w:t>
            </w:r>
          </w:p>
        </w:tc>
        <w:tc>
          <w:tcPr>
            <w:tcW w:w="5953" w:type="dxa"/>
            <w:shd w:val="clear" w:color="auto" w:fill="auto"/>
          </w:tcPr>
          <w:p w:rsidR="00F573CE" w:rsidRPr="00AA4B04" w:rsidRDefault="00F573CE" w:rsidP="00F573CE">
            <w:pPr>
              <w:pStyle w:val="GPsDefinition"/>
            </w:pPr>
            <w:r w:rsidRPr="00AA4B04">
              <w:t>means the services to be provided by the Supplier to the Customer as referred to in Annex 1 of Call Off Schedule 2 (Services);</w:t>
            </w:r>
          </w:p>
        </w:tc>
      </w:tr>
      <w:tr w:rsidR="00F573CE" w:rsidRPr="00AA4B04">
        <w:tc>
          <w:tcPr>
            <w:tcW w:w="2410" w:type="dxa"/>
            <w:gridSpan w:val="2"/>
            <w:shd w:val="clear" w:color="auto" w:fill="auto"/>
          </w:tcPr>
          <w:p w:rsidR="00F573CE" w:rsidRPr="00AA4B04" w:rsidRDefault="00F573CE" w:rsidP="00F573CE">
            <w:pPr>
              <w:pStyle w:val="GPSDefinitionTerm"/>
            </w:pPr>
            <w:r w:rsidRPr="00AA4B04">
              <w:t>"Sites"</w:t>
            </w:r>
          </w:p>
        </w:tc>
        <w:tc>
          <w:tcPr>
            <w:tcW w:w="5953" w:type="dxa"/>
            <w:shd w:val="clear" w:color="auto" w:fill="auto"/>
          </w:tcPr>
          <w:p w:rsidR="00F573CE" w:rsidRPr="00AA4B04" w:rsidRDefault="00F573CE" w:rsidP="00F573CE">
            <w:pPr>
              <w:pStyle w:val="GPsDefinition"/>
            </w:pPr>
            <w:r w:rsidRPr="00AA4B04">
              <w:t>means any premises (including the Customer Premises, the Supplier’s premises or third party premises) from, to or at which:</w:t>
            </w:r>
          </w:p>
          <w:p w:rsidR="00F573CE" w:rsidRPr="00AA4B04" w:rsidRDefault="00F573CE" w:rsidP="00F573CE">
            <w:pPr>
              <w:pStyle w:val="GPSDefinitionL2"/>
            </w:pPr>
            <w:r w:rsidRPr="00AA4B04">
              <w:t>the Services are (or are to be) provided; or</w:t>
            </w:r>
          </w:p>
          <w:p w:rsidR="00F573CE" w:rsidRPr="00AA4B04" w:rsidRDefault="00F573CE" w:rsidP="00F573CE">
            <w:pPr>
              <w:pStyle w:val="GPSDefinitionL2"/>
            </w:pPr>
            <w:r w:rsidRPr="00AA4B04">
              <w:t>the Supplier manages, organises or otherwise directs the provision or the use of the Services.</w:t>
            </w:r>
          </w:p>
        </w:tc>
      </w:tr>
      <w:tr w:rsidR="00F573CE" w:rsidRPr="00AA4B04">
        <w:tc>
          <w:tcPr>
            <w:tcW w:w="2410" w:type="dxa"/>
            <w:gridSpan w:val="2"/>
            <w:shd w:val="clear" w:color="auto" w:fill="auto"/>
          </w:tcPr>
          <w:p w:rsidR="00F573CE" w:rsidRPr="00AA4B04" w:rsidRDefault="00F573CE" w:rsidP="00F573CE">
            <w:pPr>
              <w:pStyle w:val="GPSDefinitionTerm"/>
            </w:pPr>
            <w:r w:rsidRPr="00AA4B04">
              <w:t>"Specific Change in Law"</w:t>
            </w:r>
          </w:p>
        </w:tc>
        <w:tc>
          <w:tcPr>
            <w:tcW w:w="5953" w:type="dxa"/>
            <w:shd w:val="clear" w:color="auto" w:fill="auto"/>
          </w:tcPr>
          <w:p w:rsidR="00F573CE" w:rsidRPr="00AA4B04" w:rsidRDefault="00F573CE" w:rsidP="00F573CE">
            <w:pPr>
              <w:pStyle w:val="GPsDefinition"/>
            </w:pPr>
            <w:r w:rsidRPr="00AA4B04">
              <w:t>means a Change in Law that relates specifically to the business of the Customer and which would not affect a Comparable Supply;</w:t>
            </w:r>
          </w:p>
        </w:tc>
      </w:tr>
      <w:tr w:rsidR="00F573CE" w:rsidRPr="00AA4B04">
        <w:tc>
          <w:tcPr>
            <w:tcW w:w="2410" w:type="dxa"/>
            <w:gridSpan w:val="2"/>
            <w:shd w:val="clear" w:color="auto" w:fill="auto"/>
          </w:tcPr>
          <w:p w:rsidR="00F573CE" w:rsidRPr="00AA4B04" w:rsidRDefault="00F573CE" w:rsidP="00F573CE">
            <w:pPr>
              <w:pStyle w:val="GPSDefinitionTerm"/>
            </w:pPr>
            <w:r w:rsidRPr="00AA4B04">
              <w:t>"Staffing Information"</w:t>
            </w:r>
          </w:p>
        </w:tc>
        <w:tc>
          <w:tcPr>
            <w:tcW w:w="5953" w:type="dxa"/>
            <w:shd w:val="clear" w:color="auto" w:fill="auto"/>
          </w:tcPr>
          <w:p w:rsidR="00F573CE" w:rsidRPr="00AA4B04" w:rsidRDefault="00F573CE" w:rsidP="00F573CE">
            <w:pPr>
              <w:pStyle w:val="GPsDefinition"/>
            </w:pPr>
            <w:r w:rsidRPr="00AA4B04">
              <w:t>has the meaning give to it in Call Off Schedule 10 (Staff Transfer);</w:t>
            </w:r>
          </w:p>
        </w:tc>
      </w:tr>
      <w:tr w:rsidR="00F573CE" w:rsidRPr="00AA4B04">
        <w:tc>
          <w:tcPr>
            <w:tcW w:w="2410" w:type="dxa"/>
            <w:gridSpan w:val="2"/>
            <w:shd w:val="clear" w:color="auto" w:fill="auto"/>
          </w:tcPr>
          <w:p w:rsidR="00F573CE" w:rsidRPr="00AA4B04" w:rsidRDefault="00F573CE" w:rsidP="00F573CE">
            <w:pPr>
              <w:pStyle w:val="GPSDefinitionTerm"/>
            </w:pPr>
            <w:r w:rsidRPr="00AA4B04">
              <w:t>"Standards"</w:t>
            </w:r>
          </w:p>
        </w:tc>
        <w:tc>
          <w:tcPr>
            <w:tcW w:w="5953" w:type="dxa"/>
            <w:shd w:val="clear" w:color="auto" w:fill="auto"/>
          </w:tcPr>
          <w:p w:rsidR="00F573CE" w:rsidRPr="00AA4B04" w:rsidRDefault="00F573CE" w:rsidP="00F573CE">
            <w:pPr>
              <w:pStyle w:val="GPsDefinition"/>
            </w:pPr>
            <w:r w:rsidRPr="00AA4B04">
              <w:t>means any:</w:t>
            </w:r>
          </w:p>
          <w:p w:rsidR="00F573CE" w:rsidRPr="00AA4B04" w:rsidRDefault="00F573CE" w:rsidP="00F573CE">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F573CE" w:rsidRPr="00AA4B04" w:rsidRDefault="00F573CE" w:rsidP="00F573CE">
            <w:pPr>
              <w:pStyle w:val="GPSDefinitionL2"/>
            </w:pPr>
            <w:r w:rsidRPr="00AA4B04">
              <w:t>standards detailed in the specification in Framework Schedule 2 (Services and Key Performance Indicators);</w:t>
            </w:r>
          </w:p>
          <w:p w:rsidR="00F573CE" w:rsidRPr="00AA4B04" w:rsidRDefault="00F573CE" w:rsidP="00F573CE">
            <w:pPr>
              <w:pStyle w:val="GPSDefinitionL2"/>
            </w:pPr>
            <w:r w:rsidRPr="00AA4B04">
              <w:t>standards detailed by the Customer in the Call Off Order Form or agreed between the Parties from time to time;</w:t>
            </w:r>
          </w:p>
          <w:p w:rsidR="00F573CE" w:rsidRPr="00AA4B04" w:rsidRDefault="00F573CE" w:rsidP="00F573CE">
            <w:pPr>
              <w:pStyle w:val="GPSDefinitionL2"/>
            </w:pPr>
            <w:r w:rsidRPr="00AA4B04">
              <w:lastRenderedPageBreak/>
              <w:t>relevant Government codes of practice and guidance applicable from time to time.</w:t>
            </w:r>
          </w:p>
        </w:tc>
      </w:tr>
      <w:tr w:rsidR="00F573CE" w:rsidRPr="00AA4B04">
        <w:tc>
          <w:tcPr>
            <w:tcW w:w="2410" w:type="dxa"/>
            <w:gridSpan w:val="2"/>
            <w:shd w:val="clear" w:color="auto" w:fill="auto"/>
          </w:tcPr>
          <w:p w:rsidR="00F573CE" w:rsidRPr="00AA4B04" w:rsidRDefault="00F573CE" w:rsidP="00F573CE">
            <w:pPr>
              <w:pStyle w:val="GPSDefinitionTerm"/>
            </w:pPr>
            <w:r w:rsidRPr="00AA4B04">
              <w:t>“Statement of Requirements”</w:t>
            </w:r>
          </w:p>
        </w:tc>
        <w:tc>
          <w:tcPr>
            <w:tcW w:w="5953" w:type="dxa"/>
            <w:shd w:val="clear" w:color="auto" w:fill="auto"/>
          </w:tcPr>
          <w:p w:rsidR="00F573CE" w:rsidRPr="00AA4B04" w:rsidRDefault="00F573CE" w:rsidP="00F573CE">
            <w:pPr>
              <w:pStyle w:val="GPsDefinition"/>
            </w:pPr>
            <w:r w:rsidRPr="00AA4B04">
              <w:t>means a statement issued by the Customer detailing its requirements in respect of Services issued in accordance with the Call Off Procedure;</w:t>
            </w:r>
          </w:p>
        </w:tc>
      </w:tr>
      <w:tr w:rsidR="00F573CE" w:rsidRPr="00AA4B04">
        <w:tc>
          <w:tcPr>
            <w:tcW w:w="2410" w:type="dxa"/>
            <w:gridSpan w:val="2"/>
            <w:shd w:val="clear" w:color="auto" w:fill="auto"/>
          </w:tcPr>
          <w:p w:rsidR="00F573CE" w:rsidRPr="00AA4B04" w:rsidRDefault="00F573CE" w:rsidP="00F573CE">
            <w:pPr>
              <w:pStyle w:val="GPSDefinitionTerm"/>
            </w:pPr>
            <w:r w:rsidRPr="00AA4B04">
              <w:t>"Sub-Contract"</w:t>
            </w:r>
          </w:p>
        </w:tc>
        <w:tc>
          <w:tcPr>
            <w:tcW w:w="5953" w:type="dxa"/>
            <w:shd w:val="clear" w:color="auto" w:fill="auto"/>
          </w:tcPr>
          <w:p w:rsidR="00F573CE" w:rsidRPr="00AA4B04" w:rsidRDefault="00F573CE" w:rsidP="00F573CE">
            <w:pPr>
              <w:pStyle w:val="GPSDefinitionL2"/>
              <w:numPr>
                <w:ilvl w:val="0"/>
                <w:numId w:val="0"/>
              </w:numPr>
              <w:ind w:left="175"/>
            </w:pPr>
            <w:r w:rsidRPr="00AA4B04">
              <w:t>means any contract or agreement (or proposed contract or agreement) pursuant to which a third party:</w:t>
            </w:r>
          </w:p>
          <w:p w:rsidR="00F573CE" w:rsidRPr="00AA4B04" w:rsidRDefault="00F573CE" w:rsidP="00F573CE">
            <w:pPr>
              <w:pStyle w:val="GPSDefinitionL2"/>
              <w:ind w:hanging="545"/>
            </w:pPr>
            <w:r w:rsidRPr="00AA4B04">
              <w:t>provides the Services (or any part of them);</w:t>
            </w:r>
          </w:p>
          <w:p w:rsidR="00F573CE" w:rsidRPr="00AA4B04" w:rsidRDefault="00F573CE" w:rsidP="00F573CE">
            <w:pPr>
              <w:pStyle w:val="GPSDefinitionL2"/>
              <w:ind w:hanging="545"/>
            </w:pPr>
            <w:r w:rsidRPr="00AA4B04">
              <w:t>provides facilities or services necessary for the provision of the Services (or any part of them); and/or</w:t>
            </w:r>
          </w:p>
          <w:p w:rsidR="00F573CE" w:rsidRPr="00AA4B04" w:rsidRDefault="00F573CE" w:rsidP="00F573CE">
            <w:pPr>
              <w:pStyle w:val="GPSDefinitionL2"/>
              <w:ind w:hanging="545"/>
            </w:pPr>
            <w:r w:rsidRPr="00AA4B04">
              <w:t>is responsible for the management, direction or control of the provision of the Services (or any part of them);</w:t>
            </w:r>
          </w:p>
        </w:tc>
      </w:tr>
      <w:tr w:rsidR="00F573CE" w:rsidRPr="00AA4B04">
        <w:tc>
          <w:tcPr>
            <w:tcW w:w="2410" w:type="dxa"/>
            <w:gridSpan w:val="2"/>
            <w:shd w:val="clear" w:color="auto" w:fill="auto"/>
          </w:tcPr>
          <w:p w:rsidR="00F573CE" w:rsidRPr="00AA4B04" w:rsidRDefault="00F573CE" w:rsidP="00F573CE">
            <w:pPr>
              <w:pStyle w:val="GPSDefinitionTerm"/>
            </w:pPr>
            <w:r w:rsidRPr="00AA4B04">
              <w:t>"Sub-Contractor"</w:t>
            </w:r>
          </w:p>
        </w:tc>
        <w:tc>
          <w:tcPr>
            <w:tcW w:w="5953" w:type="dxa"/>
            <w:shd w:val="clear" w:color="auto" w:fill="auto"/>
          </w:tcPr>
          <w:p w:rsidR="00F573CE" w:rsidRPr="00AA4B04" w:rsidRDefault="00F573CE" w:rsidP="00F573CE">
            <w:pPr>
              <w:pStyle w:val="GPsDefinition"/>
            </w:pPr>
            <w:r w:rsidRPr="00AA4B04">
              <w:t>means any person other than the Supplier, who is a party to a Sub-Contract and the servants or agents of that person;</w:t>
            </w:r>
          </w:p>
        </w:tc>
      </w:tr>
      <w:tr w:rsidR="00F573CE" w:rsidRPr="00AA4B04">
        <w:tc>
          <w:tcPr>
            <w:tcW w:w="2410" w:type="dxa"/>
            <w:gridSpan w:val="2"/>
            <w:shd w:val="clear" w:color="auto" w:fill="auto"/>
          </w:tcPr>
          <w:p w:rsidR="00F573CE" w:rsidRPr="00AA4B04" w:rsidRDefault="00F573CE" w:rsidP="00F573CE">
            <w:pPr>
              <w:pStyle w:val="GPSDefinitionTerm"/>
            </w:pPr>
            <w:r w:rsidRPr="00AA4B04">
              <w:t>"Supplier"</w:t>
            </w:r>
          </w:p>
        </w:tc>
        <w:tc>
          <w:tcPr>
            <w:tcW w:w="5953" w:type="dxa"/>
            <w:shd w:val="clear" w:color="auto" w:fill="auto"/>
          </w:tcPr>
          <w:p w:rsidR="00F573CE" w:rsidRPr="00AA4B04" w:rsidRDefault="00F573CE" w:rsidP="00F573CE">
            <w:pPr>
              <w:pStyle w:val="GPsDefinition"/>
            </w:pPr>
            <w:r w:rsidRPr="00AA4B04">
              <w:t>means the person, firm or company with whom the Customer enters into this Call Off Contract as identified in the Call Off Order Form;</w:t>
            </w:r>
          </w:p>
        </w:tc>
      </w:tr>
      <w:tr w:rsidR="00F573CE" w:rsidRPr="00AA4B04">
        <w:tc>
          <w:tcPr>
            <w:tcW w:w="2410" w:type="dxa"/>
            <w:gridSpan w:val="2"/>
            <w:shd w:val="clear" w:color="auto" w:fill="auto"/>
          </w:tcPr>
          <w:p w:rsidR="00F573CE" w:rsidRPr="00AA4B04" w:rsidRDefault="00F573CE" w:rsidP="00F573CE">
            <w:pPr>
              <w:pStyle w:val="GPSDefinitionTerm"/>
            </w:pPr>
            <w:r w:rsidRPr="00AA4B04">
              <w:t>"Supplier Assets"</w:t>
            </w:r>
          </w:p>
        </w:tc>
        <w:tc>
          <w:tcPr>
            <w:tcW w:w="5953" w:type="dxa"/>
            <w:shd w:val="clear" w:color="auto" w:fill="auto"/>
          </w:tcPr>
          <w:p w:rsidR="00F573CE" w:rsidRPr="00AA4B04" w:rsidRDefault="00F573CE" w:rsidP="00F573CE">
            <w:pPr>
              <w:pStyle w:val="GPsDefinition"/>
            </w:pPr>
            <w:r w:rsidRPr="00AA4B04">
              <w:t>means all assets and rights used by the Supplier to provide the Services in accordance with this Call Off Contract but excluding the Customer Assets;</w:t>
            </w:r>
          </w:p>
        </w:tc>
      </w:tr>
      <w:tr w:rsidR="00F573CE" w:rsidRPr="00AA4B04">
        <w:tc>
          <w:tcPr>
            <w:tcW w:w="2410" w:type="dxa"/>
            <w:gridSpan w:val="2"/>
            <w:shd w:val="clear" w:color="auto" w:fill="auto"/>
          </w:tcPr>
          <w:p w:rsidR="00F573CE" w:rsidRPr="00AA4B04" w:rsidRDefault="00F573CE" w:rsidP="00F573CE">
            <w:pPr>
              <w:pStyle w:val="GPSDefinitionTerm"/>
            </w:pPr>
            <w:r w:rsidRPr="00AA4B04">
              <w:t>"Supplier Background IPR"</w:t>
            </w:r>
          </w:p>
        </w:tc>
        <w:tc>
          <w:tcPr>
            <w:tcW w:w="5953" w:type="dxa"/>
            <w:shd w:val="clear" w:color="auto" w:fill="auto"/>
          </w:tcPr>
          <w:p w:rsidR="00F573CE" w:rsidRPr="00AA4B04" w:rsidRDefault="00F573CE" w:rsidP="00F573CE">
            <w:pPr>
              <w:pStyle w:val="GPsDefinition"/>
            </w:pPr>
            <w:r w:rsidRPr="00AA4B04">
              <w:t xml:space="preserve">means </w:t>
            </w:r>
          </w:p>
          <w:p w:rsidR="00F573CE" w:rsidRPr="00AA4B04" w:rsidRDefault="00F573CE" w:rsidP="00F573CE">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F573CE" w:rsidRPr="00AA4B04" w:rsidRDefault="00F573CE" w:rsidP="00F573CE">
            <w:pPr>
              <w:pStyle w:val="GPSDefinitionL2"/>
            </w:pPr>
            <w:r w:rsidRPr="00AA4B04">
              <w:t xml:space="preserve">Intellectual Property Rights created by the Supplier independently of this Call Off Contract, </w:t>
            </w:r>
          </w:p>
        </w:tc>
      </w:tr>
      <w:tr w:rsidR="00F573CE" w:rsidRPr="00AA4B04">
        <w:tc>
          <w:tcPr>
            <w:tcW w:w="2410" w:type="dxa"/>
            <w:gridSpan w:val="2"/>
            <w:shd w:val="clear" w:color="auto" w:fill="auto"/>
          </w:tcPr>
          <w:p w:rsidR="00F573CE" w:rsidRPr="00AA4B04" w:rsidRDefault="00F573CE" w:rsidP="00F573CE">
            <w:pPr>
              <w:pStyle w:val="GPSDefinitionTerm"/>
            </w:pPr>
            <w:r w:rsidRPr="00AA4B04">
              <w:t>"Supplier Equipment"</w:t>
            </w:r>
          </w:p>
        </w:tc>
        <w:tc>
          <w:tcPr>
            <w:tcW w:w="5953" w:type="dxa"/>
            <w:shd w:val="clear" w:color="auto" w:fill="auto"/>
          </w:tcPr>
          <w:p w:rsidR="00F573CE" w:rsidRPr="00AA4B04" w:rsidRDefault="00F573CE" w:rsidP="00F573CE">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F573CE" w:rsidRPr="00AA4B04" w:rsidTr="00C11B59">
        <w:trPr>
          <w:trHeight w:val="762"/>
        </w:trPr>
        <w:tc>
          <w:tcPr>
            <w:tcW w:w="2410" w:type="dxa"/>
            <w:gridSpan w:val="2"/>
            <w:shd w:val="clear" w:color="auto" w:fill="auto"/>
          </w:tcPr>
          <w:p w:rsidR="00F573CE" w:rsidRPr="00AA4B04" w:rsidRDefault="00F573CE" w:rsidP="00F573CE">
            <w:pPr>
              <w:pStyle w:val="GPSDefinitionTerm"/>
            </w:pPr>
            <w:r w:rsidRPr="00AA4B04">
              <w:t>"Supplier Non-Performance"</w:t>
            </w:r>
          </w:p>
        </w:tc>
        <w:tc>
          <w:tcPr>
            <w:tcW w:w="5953" w:type="dxa"/>
            <w:shd w:val="clear" w:color="auto" w:fill="auto"/>
          </w:tcPr>
          <w:p w:rsidR="00F573CE" w:rsidRPr="00AA4B04" w:rsidRDefault="00F573CE" w:rsidP="00F573CE">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597C88">
              <w:t>40.1</w:t>
            </w:r>
            <w:r w:rsidRPr="00AA4B04">
              <w:fldChar w:fldCharType="end"/>
            </w:r>
            <w:r w:rsidRPr="00AA4B04">
              <w:t xml:space="preserve"> (Supplier Relief Due to Customer Cause);</w:t>
            </w:r>
          </w:p>
        </w:tc>
      </w:tr>
      <w:tr w:rsidR="00F573CE" w:rsidRPr="00AA4B04">
        <w:tc>
          <w:tcPr>
            <w:tcW w:w="2410" w:type="dxa"/>
            <w:gridSpan w:val="2"/>
            <w:shd w:val="clear" w:color="auto" w:fill="auto"/>
          </w:tcPr>
          <w:p w:rsidR="00F573CE" w:rsidRPr="00AA4B04" w:rsidRDefault="00F573CE" w:rsidP="00F573CE">
            <w:pPr>
              <w:pStyle w:val="GPSDefinitionTerm"/>
            </w:pPr>
            <w:r w:rsidRPr="00AA4B04">
              <w:t>"Supplier Personnel"</w:t>
            </w:r>
          </w:p>
        </w:tc>
        <w:tc>
          <w:tcPr>
            <w:tcW w:w="5953" w:type="dxa"/>
            <w:shd w:val="clear" w:color="auto" w:fill="auto"/>
          </w:tcPr>
          <w:p w:rsidR="00F573CE" w:rsidRPr="00AA4B04" w:rsidRDefault="00F573CE" w:rsidP="00F573CE">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F573CE" w:rsidRPr="00AA4B04">
        <w:tc>
          <w:tcPr>
            <w:tcW w:w="2410" w:type="dxa"/>
            <w:gridSpan w:val="2"/>
            <w:shd w:val="clear" w:color="auto" w:fill="auto"/>
          </w:tcPr>
          <w:p w:rsidR="00F573CE" w:rsidRPr="00AA4B04" w:rsidRDefault="00F573CE" w:rsidP="00F573CE">
            <w:pPr>
              <w:pStyle w:val="GPSDefinitionTerm"/>
            </w:pPr>
            <w:r w:rsidRPr="00AA4B04">
              <w:t>"Supplier Profit"</w:t>
            </w:r>
          </w:p>
        </w:tc>
        <w:tc>
          <w:tcPr>
            <w:tcW w:w="5953" w:type="dxa"/>
            <w:shd w:val="clear" w:color="auto" w:fill="auto"/>
          </w:tcPr>
          <w:p w:rsidR="00F573CE" w:rsidRPr="00AA4B04" w:rsidRDefault="00F573CE" w:rsidP="00F573CE">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F573CE" w:rsidRPr="00AA4B04">
        <w:tc>
          <w:tcPr>
            <w:tcW w:w="2410" w:type="dxa"/>
            <w:gridSpan w:val="2"/>
            <w:shd w:val="clear" w:color="auto" w:fill="auto"/>
          </w:tcPr>
          <w:p w:rsidR="00F573CE" w:rsidRPr="00AA4B04" w:rsidRDefault="00F573CE" w:rsidP="00F573CE">
            <w:pPr>
              <w:pStyle w:val="GPSDefinitionTerm"/>
            </w:pPr>
            <w:r w:rsidRPr="00AA4B04">
              <w:t>"Supplier Profit Margin"</w:t>
            </w:r>
          </w:p>
        </w:tc>
        <w:tc>
          <w:tcPr>
            <w:tcW w:w="5953" w:type="dxa"/>
            <w:shd w:val="clear" w:color="auto" w:fill="auto"/>
          </w:tcPr>
          <w:p w:rsidR="00F573CE" w:rsidRPr="00AA4B04" w:rsidRDefault="00F573CE" w:rsidP="00F573CE">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F573CE" w:rsidRPr="00AA4B04">
        <w:tc>
          <w:tcPr>
            <w:tcW w:w="2410" w:type="dxa"/>
            <w:gridSpan w:val="2"/>
            <w:shd w:val="clear" w:color="auto" w:fill="auto"/>
          </w:tcPr>
          <w:p w:rsidR="00F573CE" w:rsidRPr="00AA4B04" w:rsidRDefault="00F573CE" w:rsidP="00F573CE">
            <w:pPr>
              <w:pStyle w:val="GPSDefinitionTerm"/>
            </w:pPr>
            <w:r w:rsidRPr="00AA4B04">
              <w:t>"Supplier Representative"</w:t>
            </w:r>
          </w:p>
        </w:tc>
        <w:tc>
          <w:tcPr>
            <w:tcW w:w="5953" w:type="dxa"/>
            <w:shd w:val="clear" w:color="auto" w:fill="auto"/>
          </w:tcPr>
          <w:p w:rsidR="00F573CE" w:rsidRPr="00AA4B04" w:rsidRDefault="00F573CE" w:rsidP="00F573CE">
            <w:pPr>
              <w:pStyle w:val="GPsDefinition"/>
            </w:pPr>
            <w:r w:rsidRPr="00AA4B04">
              <w:t>means the representative appointed by the Supplier named in the Call Off Order Form;</w:t>
            </w:r>
          </w:p>
        </w:tc>
      </w:tr>
      <w:tr w:rsidR="00F573CE" w:rsidRPr="00AA4B04">
        <w:tc>
          <w:tcPr>
            <w:tcW w:w="2410" w:type="dxa"/>
            <w:gridSpan w:val="2"/>
            <w:shd w:val="clear" w:color="auto" w:fill="auto"/>
          </w:tcPr>
          <w:p w:rsidR="00F573CE" w:rsidRPr="00AA4B04" w:rsidRDefault="00F573CE" w:rsidP="00F573CE">
            <w:pPr>
              <w:pStyle w:val="GPSDefinitionTerm"/>
            </w:pPr>
            <w:r w:rsidRPr="00AA4B04">
              <w:t>"Supplier's Confidential Information"</w:t>
            </w:r>
          </w:p>
        </w:tc>
        <w:tc>
          <w:tcPr>
            <w:tcW w:w="5953" w:type="dxa"/>
            <w:shd w:val="clear" w:color="auto" w:fill="auto"/>
          </w:tcPr>
          <w:p w:rsidR="00F573CE" w:rsidRPr="00AA4B04" w:rsidRDefault="00F573CE" w:rsidP="00F573CE">
            <w:pPr>
              <w:pStyle w:val="GPsDefinition"/>
            </w:pPr>
            <w:r w:rsidRPr="00AA4B04">
              <w:t xml:space="preserve">means </w:t>
            </w:r>
          </w:p>
          <w:p w:rsidR="00F573CE" w:rsidRPr="00AA4B04" w:rsidRDefault="00F573CE" w:rsidP="00F573CE">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rsidR="00F573CE" w:rsidRPr="00AA4B04" w:rsidRDefault="00F573CE" w:rsidP="00F573CE">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F573CE" w:rsidRPr="00AA4B04" w:rsidRDefault="00F573CE" w:rsidP="00F573CE">
            <w:pPr>
              <w:pStyle w:val="GPSDefinitionL2"/>
            </w:pPr>
            <w:r w:rsidRPr="00AA4B04">
              <w:t>information derived from any of the above.</w:t>
            </w:r>
          </w:p>
        </w:tc>
      </w:tr>
      <w:tr w:rsidR="00F573CE" w:rsidRPr="00AA4B04">
        <w:tc>
          <w:tcPr>
            <w:tcW w:w="2410" w:type="dxa"/>
            <w:gridSpan w:val="2"/>
            <w:shd w:val="clear" w:color="auto" w:fill="auto"/>
          </w:tcPr>
          <w:p w:rsidR="00F573CE" w:rsidRPr="00AA4B04" w:rsidRDefault="00F573CE" w:rsidP="00F573CE">
            <w:pPr>
              <w:pStyle w:val="GPSDefinitionTerm"/>
            </w:pPr>
            <w:r w:rsidRPr="00AA4B04">
              <w:t>"Template Call Off Order Form"</w:t>
            </w:r>
          </w:p>
        </w:tc>
        <w:tc>
          <w:tcPr>
            <w:tcW w:w="5953" w:type="dxa"/>
            <w:shd w:val="clear" w:color="auto" w:fill="auto"/>
          </w:tcPr>
          <w:p w:rsidR="00F573CE" w:rsidRPr="00AA4B04" w:rsidRDefault="00F573CE" w:rsidP="00F573CE">
            <w:pPr>
              <w:pStyle w:val="GPsDefinition"/>
            </w:pPr>
            <w:r w:rsidRPr="00AA4B04">
              <w:t>means the template Call Off Order Form in Annex 1 of Framework Schedule 4 (Template Call Off Order Form and Template Call Off Terms);</w:t>
            </w:r>
          </w:p>
        </w:tc>
      </w:tr>
      <w:tr w:rsidR="00F573CE" w:rsidRPr="00AA4B04">
        <w:tc>
          <w:tcPr>
            <w:tcW w:w="2410" w:type="dxa"/>
            <w:gridSpan w:val="2"/>
            <w:shd w:val="clear" w:color="auto" w:fill="auto"/>
          </w:tcPr>
          <w:p w:rsidR="00F573CE" w:rsidRPr="00AA4B04" w:rsidRDefault="00F573CE" w:rsidP="00F573CE">
            <w:pPr>
              <w:pStyle w:val="GPSDefinitionTerm"/>
            </w:pPr>
            <w:r w:rsidRPr="00AA4B04">
              <w:t>"Template Call Off Terms"</w:t>
            </w:r>
          </w:p>
        </w:tc>
        <w:tc>
          <w:tcPr>
            <w:tcW w:w="5953" w:type="dxa"/>
            <w:shd w:val="clear" w:color="auto" w:fill="auto"/>
          </w:tcPr>
          <w:p w:rsidR="00F573CE" w:rsidRPr="00AA4B04" w:rsidRDefault="00F573CE" w:rsidP="00F573CE">
            <w:pPr>
              <w:pStyle w:val="GPsDefinition"/>
            </w:pPr>
            <w:r w:rsidRPr="00AA4B04">
              <w:t>means the template terms and conditions in Annex 2 of Framework Schedule 4 (Template Call Off Order Form and Template Call Off Terms);</w:t>
            </w:r>
          </w:p>
        </w:tc>
      </w:tr>
      <w:tr w:rsidR="00F573CE" w:rsidRPr="00AA4B04">
        <w:tc>
          <w:tcPr>
            <w:tcW w:w="2410" w:type="dxa"/>
            <w:gridSpan w:val="2"/>
            <w:shd w:val="clear" w:color="auto" w:fill="auto"/>
          </w:tcPr>
          <w:p w:rsidR="00F573CE" w:rsidRPr="00AA4B04" w:rsidRDefault="00F573CE" w:rsidP="00F573CE">
            <w:pPr>
              <w:pStyle w:val="GPSDefinitionTerm"/>
            </w:pPr>
            <w:r w:rsidRPr="00AA4B04">
              <w:t>"Tender"</w:t>
            </w:r>
          </w:p>
        </w:tc>
        <w:tc>
          <w:tcPr>
            <w:tcW w:w="5953" w:type="dxa"/>
            <w:shd w:val="clear" w:color="auto" w:fill="auto"/>
          </w:tcPr>
          <w:p w:rsidR="00F573CE" w:rsidRPr="00AA4B04" w:rsidRDefault="00F573CE" w:rsidP="00F573CE">
            <w:pPr>
              <w:pStyle w:val="GPsDefinition"/>
            </w:pPr>
            <w:r w:rsidRPr="00AA4B04">
              <w:t>means the tender submitted by the Supplier to the Authority, a copy of which is annexed or referred to in Framework Schedule 21;</w:t>
            </w:r>
          </w:p>
        </w:tc>
      </w:tr>
      <w:tr w:rsidR="00F573CE" w:rsidRPr="00AA4B04">
        <w:tc>
          <w:tcPr>
            <w:tcW w:w="2410" w:type="dxa"/>
            <w:gridSpan w:val="2"/>
            <w:shd w:val="clear" w:color="auto" w:fill="auto"/>
          </w:tcPr>
          <w:p w:rsidR="00F573CE" w:rsidRPr="00AA4B04" w:rsidRDefault="00F573CE" w:rsidP="00F573CE">
            <w:pPr>
              <w:pStyle w:val="GPSDefinitionTerm"/>
            </w:pPr>
            <w:r w:rsidRPr="00AA4B04">
              <w:t>"Termination Notice"</w:t>
            </w:r>
          </w:p>
        </w:tc>
        <w:tc>
          <w:tcPr>
            <w:tcW w:w="5953" w:type="dxa"/>
            <w:shd w:val="clear" w:color="auto" w:fill="auto"/>
          </w:tcPr>
          <w:p w:rsidR="00F573CE" w:rsidRPr="00AA4B04" w:rsidRDefault="00F573CE" w:rsidP="00F573CE">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F573CE" w:rsidRPr="00AA4B04">
        <w:tc>
          <w:tcPr>
            <w:tcW w:w="2410" w:type="dxa"/>
            <w:gridSpan w:val="2"/>
            <w:shd w:val="clear" w:color="auto" w:fill="auto"/>
          </w:tcPr>
          <w:p w:rsidR="00F573CE" w:rsidRPr="00AA4B04" w:rsidRDefault="00F573CE" w:rsidP="00F573CE">
            <w:pPr>
              <w:pStyle w:val="GPSDefinitionTerm"/>
            </w:pPr>
            <w:r w:rsidRPr="00AA4B04">
              <w:lastRenderedPageBreak/>
              <w:t>"Third Party IPR"</w:t>
            </w:r>
          </w:p>
        </w:tc>
        <w:tc>
          <w:tcPr>
            <w:tcW w:w="5953" w:type="dxa"/>
            <w:shd w:val="clear" w:color="auto" w:fill="auto"/>
          </w:tcPr>
          <w:p w:rsidR="00F573CE" w:rsidRPr="00AA4B04" w:rsidRDefault="00F573CE" w:rsidP="00F573CE">
            <w:pPr>
              <w:pStyle w:val="GPsDefinition"/>
            </w:pPr>
            <w:r w:rsidRPr="00AA4B04">
              <w:t>means Intellectual Property Rights owned by a third party which is or will be used by the Supplier for the purpose of providing the Services;</w:t>
            </w:r>
          </w:p>
        </w:tc>
      </w:tr>
      <w:tr w:rsidR="00F573CE" w:rsidRPr="00AA4B04">
        <w:tc>
          <w:tcPr>
            <w:tcW w:w="2410" w:type="dxa"/>
            <w:gridSpan w:val="2"/>
            <w:shd w:val="clear" w:color="auto" w:fill="auto"/>
          </w:tcPr>
          <w:p w:rsidR="00F573CE" w:rsidRPr="00AA4B04" w:rsidRDefault="00F573CE" w:rsidP="00F573CE">
            <w:pPr>
              <w:pStyle w:val="GPSDefinitionTerm"/>
            </w:pPr>
            <w:r w:rsidRPr="00AA4B04">
              <w:t>“Transferring Customer Employees”</w:t>
            </w:r>
          </w:p>
        </w:tc>
        <w:tc>
          <w:tcPr>
            <w:tcW w:w="5953" w:type="dxa"/>
            <w:shd w:val="clear" w:color="auto" w:fill="auto"/>
          </w:tcPr>
          <w:p w:rsidR="00F573CE" w:rsidRPr="00AA4B04" w:rsidRDefault="00F573CE" w:rsidP="00F573CE">
            <w:pPr>
              <w:pStyle w:val="GPsDefinition"/>
            </w:pPr>
            <w:r w:rsidRPr="00AA4B04">
              <w:t>those employees of the Customer to whom the Employment Regulations will apply on the Relevant Transfer Date;</w:t>
            </w:r>
          </w:p>
        </w:tc>
      </w:tr>
      <w:tr w:rsidR="00F573CE" w:rsidRPr="00AA4B04">
        <w:tc>
          <w:tcPr>
            <w:tcW w:w="2410" w:type="dxa"/>
            <w:gridSpan w:val="2"/>
            <w:shd w:val="clear" w:color="auto" w:fill="auto"/>
          </w:tcPr>
          <w:p w:rsidR="00F573CE" w:rsidRPr="00AA4B04" w:rsidRDefault="00F573CE" w:rsidP="00F573CE">
            <w:pPr>
              <w:pStyle w:val="GPSDefinitionTerm"/>
            </w:pPr>
            <w:r w:rsidRPr="00AA4B04">
              <w:t>“Transferring Former Supplier Employees”</w:t>
            </w:r>
          </w:p>
        </w:tc>
        <w:tc>
          <w:tcPr>
            <w:tcW w:w="5953" w:type="dxa"/>
            <w:shd w:val="clear" w:color="auto" w:fill="auto"/>
          </w:tcPr>
          <w:p w:rsidR="00F573CE" w:rsidRPr="00AA4B04" w:rsidRDefault="00F573CE" w:rsidP="00F573CE">
            <w:pPr>
              <w:pStyle w:val="GPsDefinition"/>
            </w:pPr>
            <w:r w:rsidRPr="00AA4B04">
              <w:t xml:space="preserve">in relation to a Former Supplier, those employees of the Former Supplier to whom the Employment Regulations will apply on the Relevant Transfer Date; </w:t>
            </w:r>
          </w:p>
        </w:tc>
      </w:tr>
      <w:tr w:rsidR="00F573CE" w:rsidRPr="00AA4B04">
        <w:tc>
          <w:tcPr>
            <w:tcW w:w="2410" w:type="dxa"/>
            <w:gridSpan w:val="2"/>
            <w:shd w:val="clear" w:color="auto" w:fill="auto"/>
          </w:tcPr>
          <w:p w:rsidR="00F573CE" w:rsidRPr="00AA4B04" w:rsidRDefault="00F573CE" w:rsidP="00F573CE">
            <w:pPr>
              <w:pStyle w:val="GPSDefinitionTerm"/>
            </w:pPr>
            <w:r w:rsidRPr="00AA4B04">
              <w:t>"Transferring Supplier Employees"</w:t>
            </w:r>
          </w:p>
        </w:tc>
        <w:tc>
          <w:tcPr>
            <w:tcW w:w="5953" w:type="dxa"/>
            <w:shd w:val="clear" w:color="auto" w:fill="auto"/>
          </w:tcPr>
          <w:p w:rsidR="00F573CE" w:rsidRPr="00AA4B04" w:rsidRDefault="00F573CE" w:rsidP="00F573CE">
            <w:pPr>
              <w:pStyle w:val="GPsDefinition"/>
            </w:pPr>
            <w:r w:rsidRPr="00AA4B04">
              <w:t xml:space="preserve">means those employees of the Supplier and/or the Supplier’s Sub-Contractors to whom the Employment Regulations will apply on the Service Transfer Date. </w:t>
            </w:r>
          </w:p>
        </w:tc>
      </w:tr>
      <w:tr w:rsidR="00F573CE" w:rsidRPr="00AA4B04">
        <w:tc>
          <w:tcPr>
            <w:tcW w:w="2410" w:type="dxa"/>
            <w:gridSpan w:val="2"/>
            <w:shd w:val="clear" w:color="auto" w:fill="auto"/>
          </w:tcPr>
          <w:p w:rsidR="00F573CE" w:rsidRPr="00AA4B04" w:rsidRDefault="00F573CE" w:rsidP="00F573CE">
            <w:pPr>
              <w:pStyle w:val="GPSDefinitionTerm"/>
            </w:pPr>
            <w:r w:rsidRPr="00AA4B04">
              <w:t>"Transparency Reports"</w:t>
            </w:r>
          </w:p>
        </w:tc>
        <w:tc>
          <w:tcPr>
            <w:tcW w:w="5953" w:type="dxa"/>
            <w:shd w:val="clear" w:color="auto" w:fill="auto"/>
          </w:tcPr>
          <w:p w:rsidR="00F573CE" w:rsidRPr="00AA4B04" w:rsidRDefault="00F573CE" w:rsidP="00F573CE">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F573CE" w:rsidRPr="00AA4B04">
        <w:tc>
          <w:tcPr>
            <w:tcW w:w="2410" w:type="dxa"/>
            <w:gridSpan w:val="2"/>
            <w:shd w:val="clear" w:color="auto" w:fill="auto"/>
          </w:tcPr>
          <w:p w:rsidR="00F573CE" w:rsidRPr="00AA4B04" w:rsidRDefault="00F573CE" w:rsidP="00F573CE">
            <w:pPr>
              <w:pStyle w:val="GPSDefinitionTerm"/>
            </w:pPr>
            <w:r w:rsidRPr="00AA4B04">
              <w:t>"Undelivered Services"</w:t>
            </w:r>
          </w:p>
        </w:tc>
        <w:tc>
          <w:tcPr>
            <w:tcW w:w="5953" w:type="dxa"/>
            <w:shd w:val="clear" w:color="auto" w:fill="auto"/>
          </w:tcPr>
          <w:p w:rsidR="00F573CE" w:rsidRPr="00AA4B04" w:rsidRDefault="00F573CE" w:rsidP="00F573CE">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597C88">
              <w:t>8.4.1</w:t>
            </w:r>
            <w:r w:rsidRPr="00AA4B04">
              <w:fldChar w:fldCharType="end"/>
            </w:r>
            <w:r w:rsidRPr="00AA4B04">
              <w:t xml:space="preserve"> (Services);</w:t>
            </w:r>
          </w:p>
        </w:tc>
      </w:tr>
      <w:tr w:rsidR="00F573CE" w:rsidRPr="00AA4B04">
        <w:tc>
          <w:tcPr>
            <w:tcW w:w="2410" w:type="dxa"/>
            <w:gridSpan w:val="2"/>
            <w:shd w:val="clear" w:color="auto" w:fill="auto"/>
          </w:tcPr>
          <w:p w:rsidR="00F573CE" w:rsidRPr="00AA4B04" w:rsidRDefault="00F573CE" w:rsidP="00F573CE">
            <w:pPr>
              <w:pStyle w:val="GPSDefinitionTerm"/>
            </w:pPr>
            <w:r w:rsidRPr="00AA4B04">
              <w:t>"Undisputed Sums Time Period"</w:t>
            </w:r>
          </w:p>
        </w:tc>
        <w:tc>
          <w:tcPr>
            <w:tcW w:w="5953" w:type="dxa"/>
            <w:shd w:val="clear" w:color="auto" w:fill="auto"/>
          </w:tcPr>
          <w:p w:rsidR="00F573CE" w:rsidRPr="00AA4B04" w:rsidRDefault="00F573CE" w:rsidP="00F573CE">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597C88">
              <w:t>43.1.1</w:t>
            </w:r>
            <w:r w:rsidRPr="00AA4B04">
              <w:fldChar w:fldCharType="end"/>
            </w:r>
            <w:r w:rsidRPr="00AA4B04">
              <w:t xml:space="preserve"> (Termination of Customer Cause for Failure to Pay);</w:t>
            </w:r>
          </w:p>
        </w:tc>
      </w:tr>
      <w:tr w:rsidR="00F573CE" w:rsidRPr="00AA4B04">
        <w:tc>
          <w:tcPr>
            <w:tcW w:w="2410" w:type="dxa"/>
            <w:gridSpan w:val="2"/>
            <w:shd w:val="clear" w:color="auto" w:fill="auto"/>
          </w:tcPr>
          <w:p w:rsidR="00F573CE" w:rsidRPr="00AA4B04" w:rsidRDefault="00F573CE" w:rsidP="00F573CE">
            <w:pPr>
              <w:pStyle w:val="GPSDefinitionTerm"/>
            </w:pPr>
            <w:r w:rsidRPr="00AA4B04">
              <w:t>"Valid Invoice"</w:t>
            </w:r>
          </w:p>
        </w:tc>
        <w:tc>
          <w:tcPr>
            <w:tcW w:w="5953" w:type="dxa"/>
            <w:shd w:val="clear" w:color="auto" w:fill="auto"/>
          </w:tcPr>
          <w:p w:rsidR="00F573CE" w:rsidRPr="00AA4B04" w:rsidRDefault="00F573CE" w:rsidP="00F573CE">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597C88">
              <w:t>7</w:t>
            </w:r>
            <w:r w:rsidRPr="00AA4B04">
              <w:fldChar w:fldCharType="end"/>
            </w:r>
            <w:r w:rsidRPr="00AA4B04">
              <w:t xml:space="preserve"> (Invoicing Procedure) of Call Off Schedule 3 (Call Off Contract Charges, Payment and Invoicing);</w:t>
            </w:r>
          </w:p>
        </w:tc>
      </w:tr>
      <w:tr w:rsidR="00F573CE" w:rsidRPr="00AA4B04">
        <w:tc>
          <w:tcPr>
            <w:tcW w:w="2410" w:type="dxa"/>
            <w:gridSpan w:val="2"/>
            <w:shd w:val="clear" w:color="auto" w:fill="auto"/>
          </w:tcPr>
          <w:p w:rsidR="00F573CE" w:rsidRPr="00AA4B04" w:rsidRDefault="00F573CE" w:rsidP="00F573CE">
            <w:pPr>
              <w:pStyle w:val="GPSDefinitionTerm"/>
            </w:pPr>
            <w:r w:rsidRPr="00AA4B04">
              <w:t>"Variation"</w:t>
            </w:r>
          </w:p>
        </w:tc>
        <w:tc>
          <w:tcPr>
            <w:tcW w:w="5953" w:type="dxa"/>
            <w:shd w:val="clear" w:color="auto" w:fill="auto"/>
          </w:tcPr>
          <w:p w:rsidR="00F573CE" w:rsidRPr="00AA4B04" w:rsidRDefault="00F573CE" w:rsidP="00F573CE">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597C88">
              <w:t>23.1</w:t>
            </w:r>
            <w:r w:rsidRPr="00AA4B04">
              <w:fldChar w:fldCharType="end"/>
            </w:r>
            <w:r w:rsidRPr="00AA4B04">
              <w:t xml:space="preserve"> (Variation Procedure);</w:t>
            </w:r>
          </w:p>
        </w:tc>
      </w:tr>
      <w:tr w:rsidR="00F573CE" w:rsidRPr="00AA4B04">
        <w:tc>
          <w:tcPr>
            <w:tcW w:w="2410" w:type="dxa"/>
            <w:gridSpan w:val="2"/>
            <w:shd w:val="clear" w:color="auto" w:fill="auto"/>
          </w:tcPr>
          <w:p w:rsidR="00F573CE" w:rsidRPr="00AA4B04" w:rsidRDefault="00F573CE" w:rsidP="00F573CE">
            <w:pPr>
              <w:pStyle w:val="GPSDefinitionTerm"/>
            </w:pPr>
            <w:r w:rsidRPr="00AA4B04">
              <w:t>"Variation Form"</w:t>
            </w:r>
          </w:p>
        </w:tc>
        <w:tc>
          <w:tcPr>
            <w:tcW w:w="5953" w:type="dxa"/>
            <w:shd w:val="clear" w:color="auto" w:fill="auto"/>
          </w:tcPr>
          <w:p w:rsidR="00F573CE" w:rsidRPr="00AA4B04" w:rsidRDefault="00F573CE" w:rsidP="00F573CE">
            <w:pPr>
              <w:pStyle w:val="GPsDefinition"/>
            </w:pPr>
            <w:r w:rsidRPr="00AA4B04">
              <w:t>means the form set out in Call Off Schedule 12 (Variation Form);</w:t>
            </w:r>
          </w:p>
        </w:tc>
      </w:tr>
      <w:tr w:rsidR="00F573CE" w:rsidRPr="00AA4B04">
        <w:tc>
          <w:tcPr>
            <w:tcW w:w="2410" w:type="dxa"/>
            <w:gridSpan w:val="2"/>
            <w:shd w:val="clear" w:color="auto" w:fill="auto"/>
          </w:tcPr>
          <w:p w:rsidR="00F573CE" w:rsidRPr="00AA4B04" w:rsidRDefault="00F573CE" w:rsidP="00F573CE">
            <w:pPr>
              <w:pStyle w:val="GPSDefinitionTerm"/>
            </w:pPr>
            <w:r w:rsidRPr="00AA4B04">
              <w:t>"Variation Procedure"</w:t>
            </w:r>
          </w:p>
        </w:tc>
        <w:tc>
          <w:tcPr>
            <w:tcW w:w="5953" w:type="dxa"/>
            <w:shd w:val="clear" w:color="auto" w:fill="auto"/>
          </w:tcPr>
          <w:p w:rsidR="00F573CE" w:rsidRPr="00AA4B04" w:rsidRDefault="00F573CE" w:rsidP="00F573CE">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597C88">
              <w:t>23.1</w:t>
            </w:r>
            <w:r w:rsidRPr="00AA4B04">
              <w:fldChar w:fldCharType="end"/>
            </w:r>
            <w:r w:rsidRPr="00AA4B04">
              <w:t xml:space="preserve"> (Variation Procedure);</w:t>
            </w:r>
          </w:p>
        </w:tc>
      </w:tr>
      <w:tr w:rsidR="00F573CE" w:rsidRPr="00AA4B04">
        <w:tc>
          <w:tcPr>
            <w:tcW w:w="2381" w:type="dxa"/>
            <w:shd w:val="clear" w:color="auto" w:fill="auto"/>
          </w:tcPr>
          <w:p w:rsidR="00F573CE" w:rsidRPr="00AA4B04" w:rsidRDefault="00F573CE" w:rsidP="00F573CE">
            <w:pPr>
              <w:pStyle w:val="GPSDefinitionTerm"/>
            </w:pPr>
            <w:r w:rsidRPr="00AA4B04">
              <w:t>"VAT"</w:t>
            </w:r>
          </w:p>
        </w:tc>
        <w:tc>
          <w:tcPr>
            <w:tcW w:w="5982" w:type="dxa"/>
            <w:gridSpan w:val="2"/>
            <w:shd w:val="clear" w:color="auto" w:fill="auto"/>
          </w:tcPr>
          <w:p w:rsidR="00F573CE" w:rsidRPr="00AA4B04" w:rsidRDefault="00F573CE" w:rsidP="00F573CE">
            <w:pPr>
              <w:pStyle w:val="GPsDefinition"/>
            </w:pPr>
            <w:r w:rsidRPr="00AA4B04">
              <w:t>means value added tax in accordance with the provisions of the Value Added Tax Act 1994;</w:t>
            </w:r>
          </w:p>
        </w:tc>
      </w:tr>
      <w:tr w:rsidR="00F573CE" w:rsidRPr="00AA4B04">
        <w:tc>
          <w:tcPr>
            <w:tcW w:w="2410" w:type="dxa"/>
            <w:gridSpan w:val="2"/>
            <w:shd w:val="clear" w:color="auto" w:fill="auto"/>
          </w:tcPr>
          <w:p w:rsidR="00F573CE" w:rsidRPr="00AA4B04" w:rsidRDefault="00F573CE" w:rsidP="00F573CE">
            <w:pPr>
              <w:pStyle w:val="GPSDefinitionTerm"/>
            </w:pPr>
            <w:r w:rsidRPr="00AA4B04">
              <w:t>“Worker”</w:t>
            </w:r>
          </w:p>
        </w:tc>
        <w:tc>
          <w:tcPr>
            <w:tcW w:w="5953" w:type="dxa"/>
            <w:shd w:val="clear" w:color="auto" w:fill="auto"/>
          </w:tcPr>
          <w:p w:rsidR="00F573CE" w:rsidRPr="00AA4B04" w:rsidRDefault="00F573CE" w:rsidP="00F573CE">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F573CE" w:rsidRPr="00AA4B04">
        <w:tc>
          <w:tcPr>
            <w:tcW w:w="2410" w:type="dxa"/>
            <w:gridSpan w:val="2"/>
            <w:shd w:val="clear" w:color="auto" w:fill="auto"/>
          </w:tcPr>
          <w:p w:rsidR="00F573CE" w:rsidRPr="00AA4B04" w:rsidRDefault="00F573CE" w:rsidP="00F573CE">
            <w:pPr>
              <w:pStyle w:val="GPSDefinitionTerm"/>
            </w:pPr>
            <w:r w:rsidRPr="00AA4B04">
              <w:t>"Working Day"</w:t>
            </w:r>
          </w:p>
        </w:tc>
        <w:tc>
          <w:tcPr>
            <w:tcW w:w="5953" w:type="dxa"/>
            <w:shd w:val="clear" w:color="auto" w:fill="auto"/>
          </w:tcPr>
          <w:p w:rsidR="00F573CE" w:rsidRPr="00AA4B04" w:rsidRDefault="00F573CE" w:rsidP="00F573CE">
            <w:pPr>
              <w:pStyle w:val="GPsDefinition"/>
            </w:pPr>
            <w:r w:rsidRPr="00AA4B04">
              <w:t>means any day other than a Saturday or Sunday or public holiday in England and Wales unless specified otherwise by Parties in this Call Off Contract.</w:t>
            </w:r>
          </w:p>
        </w:tc>
      </w:tr>
    </w:tbl>
    <w:p w:rsidR="004E05DC" w:rsidRPr="00AA4B04" w:rsidRDefault="004E05DC">
      <w:pPr>
        <w:pStyle w:val="GPSmacrorestart"/>
        <w:rPr>
          <w:sz w:val="22"/>
          <w:szCs w:val="22"/>
        </w:rPr>
      </w:pPr>
    </w:p>
    <w:p w:rsidR="004E05DC" w:rsidRPr="00AA4B04" w:rsidRDefault="00F770DB">
      <w:pPr>
        <w:pStyle w:val="GPSSchTitleandNumber"/>
        <w:rPr>
          <w:rFonts w:ascii="Arial" w:hAnsi="Arial" w:cs="Arial"/>
        </w:rPr>
      </w:pPr>
      <w:r w:rsidRPr="00AA4B04">
        <w:rPr>
          <w:rFonts w:ascii="Arial" w:hAnsi="Arial" w:cs="Arial"/>
          <w:caps w:val="0"/>
        </w:rPr>
        <w:br w:type="page"/>
      </w:r>
      <w:bookmarkStart w:id="2290" w:name="_Toc468969825"/>
      <w:bookmarkStart w:id="2291" w:name="_Toc231798312"/>
      <w:bookmarkStart w:id="2292" w:name="_Toc312057926"/>
      <w:bookmarkStart w:id="2293" w:name="_Ref313383263"/>
      <w:bookmarkStart w:id="2294" w:name="_Toc314810843"/>
      <w:bookmarkStart w:id="2295" w:name="_Ref349136108"/>
      <w:bookmarkStart w:id="2296" w:name="_Toc350503088"/>
      <w:bookmarkStart w:id="2297" w:name="_Toc350504078"/>
      <w:bookmarkStart w:id="2298" w:name="_Toc358671825"/>
      <w:r w:rsidRPr="00AA4B04">
        <w:rPr>
          <w:rFonts w:ascii="Arial" w:hAnsi="Arial" w:cs="Arial"/>
          <w:caps w:val="0"/>
        </w:rPr>
        <w:lastRenderedPageBreak/>
        <w:t>CALL OFF SCHEDULE 2: SERVICES</w:t>
      </w:r>
      <w:bookmarkEnd w:id="2290"/>
      <w:r w:rsidRPr="00AA4B04">
        <w:rPr>
          <w:rFonts w:ascii="Arial" w:hAnsi="Arial" w:cs="Arial"/>
          <w:caps w:val="0"/>
        </w:rPr>
        <w:t xml:space="preserve"> </w:t>
      </w:r>
    </w:p>
    <w:p w:rsidR="003304C0" w:rsidRDefault="003304C0">
      <w:pPr>
        <w:pStyle w:val="GPSSchAnnexname"/>
        <w:rPr>
          <w:rFonts w:ascii="Arial" w:hAnsi="Arial" w:cs="Arial"/>
        </w:rPr>
      </w:pPr>
      <w:bookmarkStart w:id="2299" w:name="_Toc468969826"/>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3304C0" w:rsidRDefault="003304C0">
      <w:pPr>
        <w:pStyle w:val="GPSSchAnnexname"/>
        <w:rPr>
          <w:rFonts w:ascii="Arial" w:hAnsi="Arial" w:cs="Arial"/>
        </w:rPr>
      </w:pPr>
    </w:p>
    <w:p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9"/>
      <w:r w:rsidRPr="00AA4B04">
        <w:rPr>
          <w:rFonts w:ascii="Arial" w:hAnsi="Arial" w:cs="Arial"/>
        </w:rPr>
        <w:t xml:space="preserve"> </w:t>
      </w:r>
    </w:p>
    <w:p w:rsidR="004E05DC" w:rsidRPr="00AA4B04" w:rsidRDefault="004E05DC">
      <w:pPr>
        <w:pStyle w:val="GPSL2Indent"/>
        <w:rPr>
          <w:rFonts w:ascii="Arial" w:hAnsi="Arial"/>
        </w:rPr>
      </w:pPr>
    </w:p>
    <w:p w:rsidR="00575C0C" w:rsidRDefault="00575C0C" w:rsidP="00575C0C">
      <w:pPr>
        <w:pStyle w:val="GPSSchAnnexname"/>
        <w:rPr>
          <w:rFonts w:ascii="Arial" w:hAnsi="Arial" w:cs="Arial"/>
          <w:b w:val="0"/>
        </w:rPr>
      </w:pPr>
      <w:r w:rsidRPr="0097621E">
        <w:rPr>
          <w:rFonts w:ascii="Arial" w:hAnsi="Arial" w:cs="Arial"/>
          <w:b w:val="0"/>
        </w:rPr>
        <w:t>Statement of requirements (Appendix B)</w:t>
      </w:r>
    </w:p>
    <w:bookmarkStart w:id="2300" w:name="_MON_1587385776"/>
    <w:bookmarkEnd w:id="2300"/>
    <w:p w:rsidR="00575C0C" w:rsidRPr="0097621E" w:rsidRDefault="00575C0C" w:rsidP="00575C0C">
      <w:pPr>
        <w:pStyle w:val="GPSSchAnnexname"/>
        <w:rPr>
          <w:rFonts w:ascii="Arial" w:hAnsi="Arial" w:cs="Arial"/>
          <w:b w:val="0"/>
        </w:rPr>
      </w:pPr>
      <w:r>
        <w:rPr>
          <w:rFonts w:ascii="Arial" w:hAnsi="Arial" w:cs="Arial"/>
          <w:b w:val="0"/>
        </w:rPr>
        <w:object w:dxaOrig="1544" w:dyaOrig="998" w14:anchorId="16ED7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9" o:title=""/>
          </v:shape>
          <o:OLEObject Type="Embed" ProgID="Word.Document.12" ShapeID="_x0000_i1025" DrawAspect="Icon" ObjectID="_1589285364" r:id="rId10">
            <o:FieldCodes>\s</o:FieldCodes>
          </o:OLEObject>
        </w:object>
      </w:r>
    </w:p>
    <w:p w:rsidR="004E05DC" w:rsidRPr="00AA4B04" w:rsidRDefault="004E05DC">
      <w:pPr>
        <w:pStyle w:val="GPSL2Indent"/>
        <w:rPr>
          <w:rFonts w:ascii="Arial" w:hAnsi="Arial"/>
        </w:rPr>
      </w:pPr>
    </w:p>
    <w:p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rsidR="004E05DC" w:rsidRPr="00AA4B04" w:rsidRDefault="00F770DB">
      <w:pPr>
        <w:pStyle w:val="GPSSchTitleandNumber"/>
        <w:rPr>
          <w:rFonts w:ascii="Arial" w:hAnsi="Arial" w:cs="Arial"/>
        </w:rPr>
      </w:pPr>
      <w:r w:rsidRPr="00AA4B04">
        <w:rPr>
          <w:rFonts w:ascii="Arial" w:hAnsi="Arial" w:cs="Arial"/>
        </w:rPr>
        <w:br w:type="page"/>
      </w:r>
      <w:bookmarkStart w:id="2301" w:name="_Toc468969827"/>
      <w:r w:rsidRPr="00AA4B04">
        <w:rPr>
          <w:rFonts w:ascii="Arial" w:hAnsi="Arial" w:cs="Arial"/>
        </w:rPr>
        <w:lastRenderedPageBreak/>
        <w:t>CALL OFF SCHEDULE 3: CALL OFF CONTRACT CHARGES, PAYMENT AND INVOICING</w:t>
      </w:r>
      <w:bookmarkEnd w:id="2301"/>
      <w:r w:rsidRPr="00AA4B04">
        <w:rPr>
          <w:rFonts w:ascii="Arial" w:hAnsi="Arial" w:cs="Arial"/>
        </w:rPr>
        <w:t xml:space="preserve"> </w:t>
      </w:r>
    </w:p>
    <w:p w:rsidR="004E05DC" w:rsidRPr="00AA4B04" w:rsidRDefault="00F770DB">
      <w:pPr>
        <w:pStyle w:val="GPSL1SCHEDULEHeading"/>
        <w:rPr>
          <w:rFonts w:ascii="Arial" w:hAnsi="Arial"/>
        </w:rPr>
      </w:pPr>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tc>
          <w:tcPr>
            <w:tcW w:w="1513" w:type="dxa"/>
          </w:tcPr>
          <w:p w:rsidR="004E05DC" w:rsidRPr="00AA4B04" w:rsidRDefault="00F770DB">
            <w:pPr>
              <w:pStyle w:val="GPSDefinitionTerm"/>
            </w:pPr>
            <w:r w:rsidRPr="00AA4B04">
              <w:t>"Reimbursable Expenses”</w:t>
            </w:r>
          </w:p>
        </w:tc>
        <w:tc>
          <w:tcPr>
            <w:tcW w:w="6720" w:type="dxa"/>
          </w:tcPr>
          <w:p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tc>
          <w:tcPr>
            <w:tcW w:w="1513" w:type="dxa"/>
          </w:tcPr>
          <w:p w:rsidR="004E05DC" w:rsidRPr="00AA4B04" w:rsidRDefault="00F770DB">
            <w:pPr>
              <w:pStyle w:val="GPSDefinitionTerm"/>
            </w:pPr>
            <w:r w:rsidRPr="00AA4B04">
              <w:t>"Review Adjustment Date"</w:t>
            </w:r>
          </w:p>
        </w:tc>
        <w:tc>
          <w:tcPr>
            <w:tcW w:w="6720"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597C88">
              <w:t>10.1.2</w:t>
            </w:r>
            <w:r w:rsidRPr="00AA4B04">
              <w:fldChar w:fldCharType="end"/>
            </w:r>
            <w:r w:rsidRPr="00AA4B04">
              <w:t xml:space="preserve"> of this Call Off Schedule 3;</w:t>
            </w:r>
          </w:p>
        </w:tc>
      </w:tr>
      <w:tr w:rsidR="004E05DC" w:rsidRPr="00AA4B04">
        <w:tc>
          <w:tcPr>
            <w:tcW w:w="1513" w:type="dxa"/>
          </w:tcPr>
          <w:p w:rsidR="004E05DC" w:rsidRPr="00AA4B04" w:rsidRDefault="00F770DB">
            <w:pPr>
              <w:pStyle w:val="GPSDefinitionTerm"/>
            </w:pPr>
            <w:r w:rsidRPr="00AA4B04">
              <w:t>"Supporting Documentation"</w:t>
            </w:r>
          </w:p>
        </w:tc>
        <w:tc>
          <w:tcPr>
            <w:tcW w:w="6720" w:type="dxa"/>
          </w:tcPr>
          <w:p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rsidR="004E05DC" w:rsidRPr="00AA4B04" w:rsidRDefault="00F770DB">
      <w:pPr>
        <w:pStyle w:val="GPSL1SCHEDULEHeading"/>
        <w:rPr>
          <w:rFonts w:ascii="Arial" w:hAnsi="Arial"/>
        </w:rPr>
      </w:pPr>
      <w:bookmarkStart w:id="2302" w:name="_Ref365638373"/>
      <w:r w:rsidRPr="00AA4B04">
        <w:rPr>
          <w:rFonts w:ascii="Arial" w:hAnsi="Arial"/>
        </w:rPr>
        <w:t>GENERAL PROVISIONS</w:t>
      </w:r>
      <w:bookmarkEnd w:id="2302"/>
    </w:p>
    <w:p w:rsidR="004E05DC" w:rsidRPr="00AA4B04" w:rsidRDefault="00F770DB">
      <w:pPr>
        <w:pStyle w:val="GPSL2numberedclause"/>
        <w:rPr>
          <w:rFonts w:ascii="Arial" w:hAnsi="Arial"/>
        </w:rPr>
      </w:pPr>
      <w:r w:rsidRPr="00AA4B04">
        <w:rPr>
          <w:rFonts w:ascii="Arial" w:hAnsi="Arial"/>
        </w:rPr>
        <w:t>This Call Off Schedule 3 details:</w:t>
      </w:r>
    </w:p>
    <w:p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rsidR="004E05DC" w:rsidRPr="00AA4B04" w:rsidRDefault="00F770DB">
      <w:pPr>
        <w:pStyle w:val="GPSL3numberedclause"/>
        <w:rPr>
          <w:rFonts w:ascii="Arial" w:hAnsi="Arial"/>
        </w:rPr>
      </w:pPr>
      <w:r w:rsidRPr="00AA4B04">
        <w:rPr>
          <w:rFonts w:ascii="Arial" w:hAnsi="Arial"/>
        </w:rPr>
        <w:t>the invoicing procedure; and</w:t>
      </w:r>
    </w:p>
    <w:p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rsidR="004E05DC" w:rsidRPr="00AA4B04" w:rsidRDefault="00F770DB">
      <w:pPr>
        <w:pStyle w:val="GPSL1SCHEDULEHeading"/>
        <w:rPr>
          <w:rFonts w:ascii="Arial" w:hAnsi="Arial"/>
        </w:rPr>
      </w:pPr>
      <w:bookmarkStart w:id="2303" w:name="_Ref362948016"/>
      <w:r w:rsidRPr="00AA4B04">
        <w:rPr>
          <w:rFonts w:ascii="Arial" w:hAnsi="Arial"/>
        </w:rPr>
        <w:t>CALL OFF CONTRACT CHARGES</w:t>
      </w:r>
      <w:bookmarkEnd w:id="2303"/>
    </w:p>
    <w:p w:rsidR="004E05DC" w:rsidRPr="00AA4B04" w:rsidRDefault="00F770DB">
      <w:pPr>
        <w:pStyle w:val="GPSL2numberedclause"/>
        <w:rPr>
          <w:rFonts w:ascii="Arial" w:hAnsi="Arial"/>
        </w:rPr>
      </w:pPr>
      <w:bookmarkStart w:id="2304" w:name="_Ref362009649"/>
      <w:r w:rsidRPr="00AA4B04">
        <w:rPr>
          <w:rFonts w:ascii="Arial" w:hAnsi="Arial"/>
        </w:rPr>
        <w:t xml:space="preserve">The Call Off Contract Charges which are applicable to this Call Off Contract are set out in Annex 1 of this Call Off Schedule 3. </w:t>
      </w:r>
    </w:p>
    <w:p w:rsidR="004E05DC" w:rsidRPr="00AA4B04" w:rsidRDefault="00F770DB">
      <w:pPr>
        <w:pStyle w:val="GPSL2numberedclause"/>
        <w:rPr>
          <w:rFonts w:ascii="Arial" w:hAnsi="Arial"/>
        </w:rPr>
      </w:pPr>
      <w:bookmarkStart w:id="2305" w:name="_Ref362951432"/>
      <w:r w:rsidRPr="00AA4B04">
        <w:rPr>
          <w:rFonts w:ascii="Arial" w:hAnsi="Arial"/>
        </w:rPr>
        <w:t>The Supplier acknowledges and agrees that:</w:t>
      </w:r>
      <w:bookmarkEnd w:id="2305"/>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597C88">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4"/>
      <w:r w:rsidRPr="00AA4B04">
        <w:rPr>
          <w:rFonts w:ascii="Arial" w:hAnsi="Arial"/>
        </w:rPr>
        <w:t>; and</w:t>
      </w:r>
    </w:p>
    <w:p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597C88">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rsidR="004E05DC" w:rsidRPr="00AA4B04" w:rsidRDefault="00F770DB">
      <w:pPr>
        <w:pStyle w:val="GPSL1SCHEDULEHeading"/>
        <w:rPr>
          <w:rFonts w:ascii="Arial" w:hAnsi="Arial"/>
        </w:rPr>
      </w:pPr>
      <w:bookmarkStart w:id="2306" w:name="_Ref426108305"/>
      <w:bookmarkStart w:id="2307" w:name="_Ref311675490"/>
      <w:r w:rsidRPr="00AA4B04">
        <w:rPr>
          <w:rFonts w:ascii="Arial" w:hAnsi="Arial"/>
        </w:rPr>
        <w:t>COSTS AND EXPENSES</w:t>
      </w:r>
      <w:bookmarkEnd w:id="2306"/>
    </w:p>
    <w:p w:rsidR="004E05DC" w:rsidRPr="00AA4B04" w:rsidRDefault="00F770DB">
      <w:pPr>
        <w:pStyle w:val="GPSL2numberedclause"/>
        <w:rPr>
          <w:rFonts w:ascii="Arial" w:hAnsi="Arial"/>
        </w:rPr>
      </w:pPr>
      <w:bookmarkStart w:id="2308"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597C88">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8"/>
    </w:p>
    <w:p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rsidR="004E05DC" w:rsidRPr="00AA4B04" w:rsidRDefault="00F770DB">
      <w:pPr>
        <w:pStyle w:val="GPSL1SCHEDULEHeading"/>
        <w:rPr>
          <w:rFonts w:ascii="Arial" w:hAnsi="Arial"/>
        </w:rPr>
      </w:pPr>
      <w:bookmarkStart w:id="2309" w:name="_Ref362012871"/>
      <w:r w:rsidRPr="00AA4B04">
        <w:rPr>
          <w:rFonts w:ascii="Arial" w:hAnsi="Arial"/>
        </w:rPr>
        <w:t>REIMBURSEABLE EXPENSES</w:t>
      </w:r>
      <w:bookmarkEnd w:id="2309"/>
    </w:p>
    <w:p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7"/>
    <w:p w:rsidR="004E05DC" w:rsidRPr="00AA4B04" w:rsidRDefault="00F770DB">
      <w:pPr>
        <w:pStyle w:val="GPSL1SCHEDULEHeading"/>
        <w:rPr>
          <w:rFonts w:ascii="Arial" w:hAnsi="Arial"/>
        </w:rPr>
      </w:pPr>
      <w:r w:rsidRPr="00AA4B04">
        <w:rPr>
          <w:rFonts w:ascii="Arial" w:hAnsi="Arial"/>
        </w:rPr>
        <w:t>PAYMENT TERMS/PAYMENT PROFILE</w:t>
      </w:r>
    </w:p>
    <w:p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rsidR="004E05DC" w:rsidRPr="00AA4B04" w:rsidRDefault="00F770DB">
      <w:pPr>
        <w:pStyle w:val="GPSL1SCHEDULEHeading"/>
        <w:rPr>
          <w:rFonts w:ascii="Arial" w:hAnsi="Arial"/>
        </w:rPr>
      </w:pPr>
      <w:bookmarkStart w:id="2310" w:name="_Ref365638166"/>
      <w:r w:rsidRPr="00AA4B04">
        <w:rPr>
          <w:rFonts w:ascii="Arial" w:hAnsi="Arial"/>
        </w:rPr>
        <w:t>INVOICING PROCEDURE</w:t>
      </w:r>
      <w:bookmarkEnd w:id="2310"/>
    </w:p>
    <w:p w:rsidR="004E05DC" w:rsidRPr="00AA4B04" w:rsidRDefault="00F770DB">
      <w:pPr>
        <w:pStyle w:val="GPSL2numberedclause"/>
        <w:rPr>
          <w:rFonts w:ascii="Arial" w:hAnsi="Arial"/>
        </w:rPr>
      </w:pPr>
      <w:bookmarkStart w:id="2311"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597C88">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1"/>
    </w:p>
    <w:p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rsidR="004E05DC" w:rsidRPr="00AA4B04" w:rsidRDefault="00F770DB">
      <w:pPr>
        <w:pStyle w:val="GPSL3numberedclause"/>
        <w:rPr>
          <w:rFonts w:ascii="Arial" w:hAnsi="Arial"/>
        </w:rPr>
      </w:pPr>
      <w:r w:rsidRPr="00AA4B04">
        <w:rPr>
          <w:rFonts w:ascii="Arial" w:hAnsi="Arial"/>
        </w:rPr>
        <w:t>contains:</w:t>
      </w:r>
    </w:p>
    <w:p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rsidR="004E05DC" w:rsidRPr="00AA4B04" w:rsidRDefault="00F770DB">
      <w:pPr>
        <w:pStyle w:val="GPSL3numberedclause"/>
        <w:rPr>
          <w:rFonts w:ascii="Arial" w:hAnsi="Arial"/>
        </w:rPr>
      </w:pPr>
      <w:r w:rsidRPr="00AA4B04">
        <w:rPr>
          <w:rFonts w:ascii="Arial" w:hAnsi="Arial"/>
        </w:rPr>
        <w:t>shows separately:</w:t>
      </w:r>
    </w:p>
    <w:p w:rsidR="004E05DC" w:rsidRPr="00AA4B04" w:rsidRDefault="00F770DB">
      <w:pPr>
        <w:pStyle w:val="GPSL4numberedclause"/>
        <w:rPr>
          <w:rFonts w:ascii="Arial" w:hAnsi="Arial"/>
          <w:szCs w:val="22"/>
        </w:rPr>
      </w:pPr>
      <w:r w:rsidRPr="00AA4B04">
        <w:rPr>
          <w:rFonts w:ascii="Arial" w:hAnsi="Arial"/>
          <w:szCs w:val="22"/>
        </w:rPr>
        <w:t xml:space="preserve">NOT USED; </w:t>
      </w:r>
    </w:p>
    <w:p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rsidR="004E05DC" w:rsidRPr="00AA4B04" w:rsidRDefault="00F770DB">
      <w:pPr>
        <w:pStyle w:val="GPSL2numberedclause"/>
        <w:rPr>
          <w:rFonts w:ascii="Arial" w:hAnsi="Arial"/>
        </w:rPr>
      </w:pPr>
      <w:bookmarkStart w:id="2312" w:name="_Ref362945564"/>
      <w:r w:rsidRPr="00AA4B04">
        <w:rPr>
          <w:rFonts w:ascii="Arial" w:hAnsi="Arial"/>
        </w:rPr>
        <w:t>The Supplier shall submit invoices directly to the Customer’s billing address set out in the Call Off Order Form.</w:t>
      </w:r>
      <w:bookmarkEnd w:id="2312"/>
    </w:p>
    <w:p w:rsidR="004E05DC" w:rsidRPr="00AA4B04" w:rsidRDefault="00F770DB">
      <w:pPr>
        <w:pStyle w:val="GPSL1SCHEDULEHeading"/>
        <w:rPr>
          <w:rFonts w:ascii="Arial" w:hAnsi="Arial"/>
        </w:rPr>
      </w:pPr>
      <w:bookmarkStart w:id="2313" w:name="_Ref362948064"/>
      <w:r w:rsidRPr="00AA4B04">
        <w:rPr>
          <w:rFonts w:ascii="Arial" w:hAnsi="Arial"/>
        </w:rPr>
        <w:t>ADJUSTMENT OF CALL OFF CONTRACT CHARGES</w:t>
      </w:r>
      <w:bookmarkEnd w:id="2313"/>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The Call Off Contract Charges shall only be varied:</w:t>
      </w:r>
    </w:p>
    <w:p w:rsidR="004E05DC" w:rsidRPr="00AA4B04" w:rsidRDefault="00F770DB">
      <w:pPr>
        <w:pStyle w:val="GPSL3numberedclause"/>
        <w:rPr>
          <w:rFonts w:ascii="Arial" w:hAnsi="Arial"/>
        </w:rPr>
      </w:pPr>
      <w:bookmarkStart w:id="2314"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597C88">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4"/>
      <w:r w:rsidRPr="00AA4B04">
        <w:rPr>
          <w:rFonts w:ascii="Arial" w:hAnsi="Arial"/>
        </w:rPr>
        <w:t xml:space="preserve"> </w:t>
      </w:r>
    </w:p>
    <w:p w:rsidR="004E05DC" w:rsidRPr="00AA4B04" w:rsidRDefault="00F770DB">
      <w:pPr>
        <w:pStyle w:val="GPSL3numberedclause"/>
        <w:rPr>
          <w:rFonts w:ascii="Arial" w:hAnsi="Arial"/>
        </w:rPr>
      </w:pPr>
      <w:bookmarkStart w:id="2315"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597C88">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5"/>
      <w:r w:rsidRPr="00AA4B04">
        <w:rPr>
          <w:rFonts w:ascii="Arial" w:hAnsi="Arial"/>
        </w:rPr>
        <w:t xml:space="preserve"> </w:t>
      </w:r>
    </w:p>
    <w:p w:rsidR="004E05DC" w:rsidRPr="00AA4B04" w:rsidRDefault="00F770DB">
      <w:pPr>
        <w:pStyle w:val="GPSL3numberedclause"/>
        <w:rPr>
          <w:rFonts w:ascii="Arial" w:hAnsi="Arial"/>
        </w:rPr>
      </w:pPr>
      <w:bookmarkStart w:id="2316"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597C88">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6"/>
      <w:r w:rsidRPr="00AA4B04">
        <w:rPr>
          <w:rFonts w:ascii="Arial" w:hAnsi="Arial"/>
        </w:rPr>
        <w:t xml:space="preserve"> </w:t>
      </w:r>
    </w:p>
    <w:p w:rsidR="004E05DC" w:rsidRPr="00AA4B04" w:rsidRDefault="00F770DB">
      <w:pPr>
        <w:pStyle w:val="GPSL3numberedclause"/>
        <w:rPr>
          <w:rFonts w:ascii="Arial" w:hAnsi="Arial"/>
        </w:rPr>
      </w:pPr>
      <w:bookmarkStart w:id="2317"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597C88">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7"/>
      <w:r w:rsidRPr="00AA4B04">
        <w:rPr>
          <w:rFonts w:ascii="Arial" w:hAnsi="Arial"/>
        </w:rPr>
        <w:t xml:space="preserve">  </w:t>
      </w:r>
      <w:bookmarkStart w:id="2318" w:name="_Ref362949022"/>
      <w:bookmarkStart w:id="2319" w:name="_Ref311663901"/>
    </w:p>
    <w:p w:rsidR="004E05DC" w:rsidRPr="00AA4B04" w:rsidRDefault="00F770DB">
      <w:pPr>
        <w:pStyle w:val="GPSL3numberedclause"/>
        <w:rPr>
          <w:rFonts w:ascii="Arial" w:hAnsi="Arial"/>
        </w:rPr>
      </w:pPr>
      <w:bookmarkStart w:id="2320"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597C88">
        <w:rPr>
          <w:rFonts w:ascii="Arial" w:hAnsi="Arial"/>
        </w:rPr>
        <w:t>9</w:t>
      </w:r>
      <w:r w:rsidRPr="00AA4B04">
        <w:rPr>
          <w:rFonts w:ascii="Arial" w:hAnsi="Arial"/>
        </w:rPr>
        <w:fldChar w:fldCharType="end"/>
      </w:r>
      <w:r w:rsidRPr="00AA4B04">
        <w:rPr>
          <w:rFonts w:ascii="Arial" w:hAnsi="Arial"/>
        </w:rPr>
        <w:t xml:space="preserve"> of this Call Off Schedule 3;</w:t>
      </w:r>
      <w:bookmarkEnd w:id="2318"/>
      <w:bookmarkEnd w:id="2320"/>
    </w:p>
    <w:p w:rsidR="004E05DC" w:rsidRPr="00AA4B04" w:rsidRDefault="00F770DB">
      <w:pPr>
        <w:pStyle w:val="GPSL3numberedclause"/>
        <w:rPr>
          <w:rFonts w:ascii="Arial" w:hAnsi="Arial"/>
        </w:rPr>
      </w:pPr>
      <w:bookmarkStart w:id="2321" w:name="_Ref311663975"/>
      <w:bookmarkEnd w:id="2319"/>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597C88">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1"/>
    <w:p w:rsidR="004E05DC" w:rsidRPr="00AA4B04" w:rsidRDefault="004E05DC">
      <w:pPr>
        <w:pStyle w:val="GPSL3numberedclause"/>
        <w:rPr>
          <w:rFonts w:ascii="Arial" w:hAnsi="Arial"/>
        </w:rPr>
      </w:pPr>
    </w:p>
    <w:p w:rsidR="004E05DC" w:rsidRPr="00AA4B04" w:rsidRDefault="00F770DB">
      <w:pPr>
        <w:pStyle w:val="GPSL2numberedclause"/>
        <w:rPr>
          <w:rFonts w:ascii="Arial" w:hAnsi="Arial"/>
        </w:rPr>
      </w:pPr>
      <w:bookmarkStart w:id="2322"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597C88">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597C88">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2"/>
    </w:p>
    <w:p w:rsidR="004E05DC" w:rsidRPr="00AA4B04" w:rsidRDefault="00F770DB">
      <w:pPr>
        <w:pStyle w:val="GPSL1SCHEDULEHeading"/>
        <w:rPr>
          <w:rFonts w:ascii="Arial" w:hAnsi="Arial"/>
        </w:rPr>
      </w:pPr>
      <w:bookmarkStart w:id="2323" w:name="_Ref362949809"/>
      <w:r w:rsidRPr="00AA4B04">
        <w:rPr>
          <w:rFonts w:ascii="Arial" w:hAnsi="Arial"/>
        </w:rPr>
        <w:t>SUPPLIER PERIODIC ASSESSMENT OF CALL OFF CONTRACT CHARGES</w:t>
      </w:r>
      <w:bookmarkEnd w:id="2323"/>
    </w:p>
    <w:p w:rsidR="004E05DC" w:rsidRPr="00AA4B04" w:rsidRDefault="00F770DB">
      <w:pPr>
        <w:pStyle w:val="GPSL2numberedclause"/>
        <w:rPr>
          <w:rFonts w:ascii="Arial" w:hAnsi="Arial"/>
        </w:rPr>
      </w:pPr>
      <w:bookmarkStart w:id="2324" w:name="_Ref362015781"/>
      <w:bookmarkStart w:id="2325" w:name="_Ref311663888"/>
      <w:r w:rsidRPr="00AA4B04">
        <w:rPr>
          <w:rFonts w:ascii="Arial" w:hAnsi="Arial"/>
        </w:rPr>
        <w:t>Every six (6) Months during the Call Off Contract Period, the Supplier shall assess the level of the Call Off Contract Charges to consider whether it is able to reduce them.</w:t>
      </w:r>
      <w:bookmarkEnd w:id="2324"/>
      <w:r w:rsidRPr="00AA4B04">
        <w:rPr>
          <w:rFonts w:ascii="Arial" w:hAnsi="Arial"/>
        </w:rPr>
        <w:t xml:space="preserve">  </w:t>
      </w:r>
    </w:p>
    <w:p w:rsidR="004E05DC" w:rsidRPr="00AA4B04" w:rsidRDefault="00F770DB">
      <w:pPr>
        <w:pStyle w:val="GPSL2numberedclause"/>
        <w:rPr>
          <w:rFonts w:ascii="Arial" w:hAnsi="Arial"/>
        </w:rPr>
      </w:pPr>
      <w:bookmarkStart w:id="2326"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597C88">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597C88">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5"/>
      <w:bookmarkEnd w:id="2326"/>
      <w:r w:rsidRPr="00AA4B04">
        <w:rPr>
          <w:rFonts w:ascii="Arial" w:hAnsi="Arial"/>
        </w:rPr>
        <w:t xml:space="preserve"> </w:t>
      </w:r>
    </w:p>
    <w:p w:rsidR="004E05DC" w:rsidRPr="00AA4B04" w:rsidRDefault="00F770DB">
      <w:pPr>
        <w:pStyle w:val="GPSL1SCHEDULEHeading"/>
        <w:rPr>
          <w:rFonts w:ascii="Arial" w:hAnsi="Arial"/>
        </w:rPr>
      </w:pPr>
      <w:bookmarkStart w:id="2327" w:name="_Ref311663910"/>
      <w:bookmarkStart w:id="2328" w:name="_Ref362951941"/>
      <w:r w:rsidRPr="00AA4B04">
        <w:rPr>
          <w:rFonts w:ascii="Arial" w:hAnsi="Arial"/>
        </w:rPr>
        <w:t xml:space="preserve">SUPPLIER REQUEST FOR INCREASE </w:t>
      </w:r>
      <w:bookmarkEnd w:id="2327"/>
      <w:r w:rsidRPr="00AA4B04">
        <w:rPr>
          <w:rFonts w:ascii="Arial" w:hAnsi="Arial"/>
        </w:rPr>
        <w:t>OF THE CALL OFF CONTRACT CHARGES</w:t>
      </w:r>
      <w:bookmarkEnd w:id="2328"/>
    </w:p>
    <w:p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9"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597C88">
        <w:rPr>
          <w:rFonts w:ascii="Arial" w:hAnsi="Arial"/>
        </w:rPr>
        <w:t>10</w:t>
      </w:r>
      <w:r w:rsidRPr="00AA4B04">
        <w:rPr>
          <w:rFonts w:ascii="Arial" w:hAnsi="Arial"/>
        </w:rPr>
        <w:fldChar w:fldCharType="end"/>
      </w:r>
      <w:r w:rsidRPr="00AA4B04">
        <w:rPr>
          <w:rFonts w:ascii="Arial" w:hAnsi="Arial"/>
        </w:rPr>
        <w:t xml:space="preserve"> subject always to:</w:t>
      </w:r>
      <w:bookmarkEnd w:id="2329"/>
    </w:p>
    <w:p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597C88">
        <w:rPr>
          <w:rFonts w:ascii="Arial" w:hAnsi="Arial"/>
        </w:rPr>
        <w:t>3.2</w:t>
      </w:r>
      <w:r w:rsidRPr="00AA4B04">
        <w:rPr>
          <w:rFonts w:ascii="Arial" w:hAnsi="Arial"/>
        </w:rPr>
        <w:fldChar w:fldCharType="end"/>
      </w:r>
      <w:r w:rsidRPr="00AA4B04">
        <w:rPr>
          <w:rFonts w:ascii="Arial" w:hAnsi="Arial"/>
        </w:rPr>
        <w:t xml:space="preserve"> of this Call Off Schedule 3; </w:t>
      </w:r>
    </w:p>
    <w:p w:rsidR="004E05DC" w:rsidRPr="00AA4B04" w:rsidRDefault="00F770DB">
      <w:pPr>
        <w:pStyle w:val="GPSL3numberedclause"/>
        <w:rPr>
          <w:rFonts w:ascii="Arial" w:hAnsi="Arial"/>
        </w:rPr>
      </w:pPr>
      <w:bookmarkStart w:id="2330"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597C88">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30"/>
    </w:p>
    <w:p w:rsidR="004E05DC" w:rsidRPr="00AA4B04" w:rsidRDefault="00F770DB">
      <w:pPr>
        <w:pStyle w:val="GPSL3numberedclause"/>
        <w:rPr>
          <w:rFonts w:ascii="Arial" w:hAnsi="Arial"/>
        </w:rPr>
      </w:pPr>
      <w:bookmarkStart w:id="2331" w:name="_Ref361999975"/>
      <w:r w:rsidRPr="00AA4B04">
        <w:rPr>
          <w:rFonts w:ascii="Arial" w:hAnsi="Arial"/>
        </w:rPr>
        <w:t>the Approval of the Customer which shall be granted in the Customer’s sole discretion.</w:t>
      </w:r>
      <w:bookmarkEnd w:id="2331"/>
    </w:p>
    <w:p w:rsidR="004E05DC" w:rsidRPr="00AA4B04" w:rsidRDefault="00F770DB">
      <w:pPr>
        <w:pStyle w:val="GPSL2numberedclause"/>
        <w:rPr>
          <w:rFonts w:ascii="Arial" w:hAnsi="Arial"/>
        </w:rPr>
      </w:pPr>
      <w:bookmarkStart w:id="2332"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597C88">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2"/>
    </w:p>
    <w:p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597C88">
        <w:rPr>
          <w:rFonts w:ascii="Arial" w:hAnsi="Arial"/>
        </w:rPr>
        <w:t>10</w:t>
      </w:r>
      <w:r w:rsidRPr="00AA4B04">
        <w:rPr>
          <w:rFonts w:ascii="Arial" w:hAnsi="Arial"/>
        </w:rPr>
        <w:fldChar w:fldCharType="end"/>
      </w:r>
      <w:r w:rsidRPr="00AA4B04">
        <w:rPr>
          <w:rFonts w:ascii="Arial" w:hAnsi="Arial"/>
        </w:rPr>
        <w:t>, the Supplier shall provide the Customer with:</w:t>
      </w:r>
    </w:p>
    <w:p w:rsidR="004E05DC" w:rsidRPr="00AA4B04" w:rsidRDefault="00F770DB">
      <w:pPr>
        <w:pStyle w:val="GPSL3numberedclause"/>
        <w:rPr>
          <w:rFonts w:ascii="Arial" w:hAnsi="Arial"/>
        </w:rPr>
      </w:pPr>
      <w:r w:rsidRPr="00AA4B04">
        <w:rPr>
          <w:rFonts w:ascii="Arial" w:hAnsi="Arial"/>
        </w:rPr>
        <w:t>a list of the Call Off Contract Charges it wishes to review;</w:t>
      </w:r>
    </w:p>
    <w:p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rsidR="004E05DC" w:rsidRPr="003304C0" w:rsidRDefault="00F770DB" w:rsidP="003304C0">
      <w:pPr>
        <w:pStyle w:val="GPSL1SCHEDULEHeading"/>
        <w:rPr>
          <w:rFonts w:ascii="Arial" w:hAnsi="Arial"/>
        </w:rPr>
      </w:pPr>
      <w:r w:rsidRPr="00AA4B04">
        <w:rPr>
          <w:rFonts w:ascii="Arial" w:hAnsi="Arial"/>
        </w:rPr>
        <w:t xml:space="preserve"> </w:t>
      </w:r>
      <w:bookmarkStart w:id="2333" w:name="_Ref362018111"/>
      <w:bookmarkStart w:id="2334" w:name="_Ref361999845"/>
      <w:r w:rsidRPr="00AA4B04">
        <w:rPr>
          <w:rFonts w:ascii="Arial" w:hAnsi="Arial"/>
        </w:rPr>
        <w:t>N</w:t>
      </w:r>
      <w:bookmarkEnd w:id="2333"/>
      <w:r w:rsidRPr="00AA4B04">
        <w:rPr>
          <w:rFonts w:ascii="Arial" w:hAnsi="Arial"/>
        </w:rPr>
        <w:t>OT USED</w:t>
      </w:r>
      <w:bookmarkEnd w:id="2334"/>
    </w:p>
    <w:p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597C88">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597C88">
        <w:rPr>
          <w:rFonts w:ascii="Arial" w:hAnsi="Arial"/>
        </w:rPr>
        <w:t>8.1.1</w:t>
      </w:r>
      <w:r w:rsidRPr="00AA4B04">
        <w:rPr>
          <w:rFonts w:ascii="Arial" w:hAnsi="Arial"/>
        </w:rPr>
        <w:fldChar w:fldCharType="end"/>
      </w:r>
      <w:r w:rsidRPr="00AA4B04">
        <w:rPr>
          <w:rFonts w:ascii="Arial" w:hAnsi="Arial"/>
        </w:rPr>
        <w:t xml:space="preserve"> of this Call Off Schedule 3; </w:t>
      </w:r>
    </w:p>
    <w:p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597C88">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597C88">
        <w:rPr>
          <w:rFonts w:ascii="Arial" w:hAnsi="Arial"/>
        </w:rPr>
        <w:t>8.1.2</w:t>
      </w:r>
      <w:r w:rsidRPr="00AA4B04">
        <w:rPr>
          <w:rFonts w:ascii="Arial" w:hAnsi="Arial"/>
        </w:rPr>
        <w:fldChar w:fldCharType="end"/>
      </w:r>
      <w:r w:rsidRPr="00AA4B04">
        <w:rPr>
          <w:rFonts w:ascii="Arial" w:hAnsi="Arial"/>
        </w:rPr>
        <w:t xml:space="preserve"> of this Call Off Schedule 3; </w:t>
      </w:r>
    </w:p>
    <w:p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597C88">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597C88">
        <w:rPr>
          <w:rFonts w:ascii="Arial" w:hAnsi="Arial"/>
        </w:rPr>
        <w:t>8.1.3</w:t>
      </w:r>
      <w:r w:rsidRPr="00AA4B04">
        <w:rPr>
          <w:rFonts w:ascii="Arial" w:hAnsi="Arial"/>
        </w:rPr>
        <w:fldChar w:fldCharType="end"/>
      </w:r>
      <w:r w:rsidRPr="00AA4B04">
        <w:rPr>
          <w:rFonts w:ascii="Arial" w:hAnsi="Arial"/>
        </w:rPr>
        <w:t xml:space="preserve"> of this Call Off Schedule 3; </w:t>
      </w:r>
    </w:p>
    <w:p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597C88">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597C88">
        <w:rPr>
          <w:rFonts w:ascii="Arial" w:hAnsi="Arial"/>
        </w:rPr>
        <w:t>8.1.4</w:t>
      </w:r>
      <w:r w:rsidRPr="00AA4B04">
        <w:rPr>
          <w:rFonts w:ascii="Arial" w:hAnsi="Arial"/>
        </w:rPr>
        <w:fldChar w:fldCharType="end"/>
      </w:r>
      <w:r w:rsidRPr="00AA4B04">
        <w:rPr>
          <w:rFonts w:ascii="Arial" w:hAnsi="Arial"/>
        </w:rPr>
        <w:t xml:space="preserve"> of this Call Off Schedule 3; </w:t>
      </w:r>
    </w:p>
    <w:p w:rsidR="004E05DC" w:rsidRPr="00AA4B04" w:rsidRDefault="00F770DB">
      <w:pPr>
        <w:pStyle w:val="GPSL3numberedclause"/>
        <w:rPr>
          <w:rFonts w:ascii="Arial" w:hAnsi="Arial"/>
        </w:rPr>
      </w:pPr>
      <w:bookmarkStart w:id="2335" w:name="_Ref361997151"/>
      <w:r w:rsidRPr="00AA4B04">
        <w:rPr>
          <w:rFonts w:ascii="Arial" w:hAnsi="Arial"/>
        </w:rPr>
        <w:t xml:space="preserve">on the dates specified in the Call Off Order Form </w:t>
      </w:r>
      <w:bookmarkEnd w:id="2335"/>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597C88">
        <w:rPr>
          <w:rFonts w:ascii="Arial" w:hAnsi="Arial"/>
        </w:rPr>
        <w:t>8.1.5</w:t>
      </w:r>
      <w:r w:rsidRPr="00AA4B04">
        <w:rPr>
          <w:rFonts w:ascii="Arial" w:hAnsi="Arial"/>
        </w:rPr>
        <w:fldChar w:fldCharType="end"/>
      </w:r>
      <w:r w:rsidRPr="00AA4B04">
        <w:rPr>
          <w:rFonts w:ascii="Arial" w:hAnsi="Arial"/>
        </w:rPr>
        <w:t xml:space="preserve"> of this Call Off Schedule 3;</w:t>
      </w:r>
    </w:p>
    <w:p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597C88">
        <w:rPr>
          <w:rFonts w:ascii="Arial" w:hAnsi="Arial"/>
        </w:rPr>
        <w:t>8.1.6</w:t>
      </w:r>
      <w:r w:rsidRPr="00AA4B04">
        <w:rPr>
          <w:rFonts w:ascii="Arial" w:hAnsi="Arial"/>
        </w:rPr>
        <w:fldChar w:fldCharType="end"/>
      </w:r>
      <w:r w:rsidRPr="00AA4B04">
        <w:rPr>
          <w:rFonts w:ascii="Arial" w:hAnsi="Arial"/>
        </w:rPr>
        <w:t xml:space="preserve"> of this Call Off Schedule 3;</w:t>
      </w:r>
    </w:p>
    <w:p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rsidR="004E05DC" w:rsidRPr="00AA4B04" w:rsidRDefault="00F770DB">
      <w:pPr>
        <w:pStyle w:val="GPSSchAnnexname"/>
        <w:rPr>
          <w:rFonts w:ascii="Arial" w:hAnsi="Arial" w:cs="Arial"/>
        </w:rPr>
      </w:pPr>
      <w:r w:rsidRPr="00AA4B04">
        <w:rPr>
          <w:rFonts w:ascii="Arial" w:hAnsi="Arial" w:cs="Arial"/>
        </w:rPr>
        <w:br w:type="page"/>
      </w:r>
      <w:bookmarkStart w:id="2336" w:name="_Toc468969828"/>
      <w:r w:rsidRPr="00AA4B04">
        <w:rPr>
          <w:rFonts w:ascii="Arial" w:hAnsi="Arial" w:cs="Arial"/>
        </w:rPr>
        <w:lastRenderedPageBreak/>
        <w:t>ANNEX 1: CALL OFF CONTRACT CHARGES</w:t>
      </w:r>
      <w:bookmarkEnd w:id="2336"/>
    </w:p>
    <w:p w:rsidR="006D0BBE" w:rsidRPr="006D0BBE" w:rsidRDefault="006D0BBE" w:rsidP="006D0BBE">
      <w:pPr>
        <w:pStyle w:val="GPSSchAnnexname"/>
        <w:jc w:val="left"/>
        <w:rPr>
          <w:rFonts w:ascii="Arial" w:hAnsi="Arial" w:cs="Arial"/>
          <w:b w:val="0"/>
        </w:rPr>
      </w:pPr>
    </w:p>
    <w:p w:rsidR="00F573CE" w:rsidRDefault="006D0BBE" w:rsidP="00F573CE">
      <w:pPr>
        <w:pStyle w:val="GPSSchAnnexname"/>
        <w:rPr>
          <w:rFonts w:ascii="Arial" w:hAnsi="Arial" w:cs="Arial"/>
          <w:caps w:val="0"/>
          <w:sz w:val="20"/>
        </w:rPr>
      </w:pPr>
      <w:r w:rsidRPr="006D0BBE">
        <w:rPr>
          <w:rFonts w:ascii="Arial" w:hAnsi="Arial" w:cs="Arial"/>
          <w:caps w:val="0"/>
          <w:sz w:val="20"/>
        </w:rPr>
        <w:t>For the avoidance of doubt the contract will not exceed the value of</w:t>
      </w:r>
      <w:r w:rsidR="00F573CE">
        <w:rPr>
          <w:rFonts w:ascii="Arial" w:hAnsi="Arial" w:cs="Arial"/>
          <w:caps w:val="0"/>
          <w:sz w:val="20"/>
        </w:rPr>
        <w:t xml:space="preserve">:  </w:t>
      </w:r>
      <w:r w:rsidR="00575C0C">
        <w:rPr>
          <w:rFonts w:ascii="Arial" w:hAnsi="Arial" w:cs="Arial"/>
          <w:caps w:val="0"/>
          <w:sz w:val="20"/>
        </w:rPr>
        <w:t>£</w:t>
      </w:r>
      <w:r w:rsidR="000B72BA">
        <w:rPr>
          <w:rFonts w:ascii="Arial" w:hAnsi="Arial" w:cs="Arial"/>
          <w:caps w:val="0"/>
          <w:sz w:val="20"/>
        </w:rPr>
        <w:t>67,575</w:t>
      </w:r>
      <w:r w:rsidR="00575C0C">
        <w:rPr>
          <w:rFonts w:ascii="Arial" w:hAnsi="Arial" w:cs="Arial"/>
          <w:caps w:val="0"/>
          <w:sz w:val="20"/>
        </w:rPr>
        <w:t>.00 (excluding VAT)</w:t>
      </w:r>
    </w:p>
    <w:p w:rsidR="00F573CE" w:rsidRPr="00F573CE" w:rsidRDefault="00F573CE" w:rsidP="00F573CE">
      <w:pPr>
        <w:pStyle w:val="GPSSchAnnexname"/>
        <w:rPr>
          <w:rFonts w:ascii="Arial" w:hAnsi="Arial" w:cs="Arial"/>
        </w:rPr>
      </w:pPr>
    </w:p>
    <w:p w:rsidR="006D0BBE" w:rsidRDefault="003744B6" w:rsidP="00575C0C">
      <w:pPr>
        <w:pStyle w:val="GPSSchAnnexname"/>
        <w:rPr>
          <w:rFonts w:ascii="Arial" w:hAnsi="Arial" w:cs="Arial"/>
          <w:sz w:val="20"/>
        </w:rPr>
      </w:pPr>
      <w:r>
        <w:rPr>
          <w:rFonts w:cs="Arial"/>
          <w:noProof/>
          <w:lang w:eastAsia="en-GB"/>
        </w:rPr>
        <w:t>REDACTED TEXT</w:t>
      </w:r>
      <w:r w:rsidRPr="00575C0C">
        <w:rPr>
          <w:noProof/>
          <w:lang w:eastAsia="en-GB"/>
        </w:rPr>
        <w:t xml:space="preserve"> </w:t>
      </w:r>
    </w:p>
    <w:p w:rsidR="00575C0C" w:rsidRDefault="00575C0C" w:rsidP="00575C0C">
      <w:pPr>
        <w:pStyle w:val="GPSSchAnnexname"/>
        <w:rPr>
          <w:rFonts w:ascii="Arial" w:hAnsi="Arial" w:cs="Arial"/>
          <w:sz w:val="20"/>
        </w:rPr>
      </w:pPr>
    </w:p>
    <w:p w:rsidR="00575C0C" w:rsidRPr="006D0BBE" w:rsidRDefault="00575C0C" w:rsidP="00575C0C">
      <w:pPr>
        <w:pStyle w:val="GPSSchAnnexname"/>
        <w:rPr>
          <w:rFonts w:ascii="Arial" w:hAnsi="Arial" w:cs="Arial"/>
          <w:sz w:val="20"/>
        </w:rPr>
      </w:pPr>
    </w:p>
    <w:p w:rsidR="004E05DC" w:rsidRPr="00AA4B04" w:rsidRDefault="00F770DB">
      <w:pPr>
        <w:pStyle w:val="GPSSchAnnexname"/>
        <w:rPr>
          <w:rFonts w:ascii="Arial" w:hAnsi="Arial" w:cs="Arial"/>
        </w:rPr>
      </w:pPr>
      <w:r w:rsidRPr="00AA4B04">
        <w:rPr>
          <w:rFonts w:ascii="Arial" w:hAnsi="Arial" w:cs="Arial"/>
        </w:rPr>
        <w:br w:type="page"/>
      </w:r>
      <w:bookmarkStart w:id="2337" w:name="_Toc468969829"/>
      <w:r w:rsidRPr="00AA4B04">
        <w:rPr>
          <w:rFonts w:ascii="Arial" w:hAnsi="Arial" w:cs="Arial"/>
        </w:rPr>
        <w:lastRenderedPageBreak/>
        <w:t>ANNEX 2: PAYMENT TERMS/PROFILE</w:t>
      </w:r>
      <w:bookmarkEnd w:id="2337"/>
    </w:p>
    <w:p w:rsidR="004E05DC" w:rsidRPr="00AA4B04" w:rsidRDefault="004E05DC">
      <w:pPr>
        <w:pStyle w:val="GPSL2Indent"/>
        <w:rPr>
          <w:rFonts w:ascii="Arial" w:hAnsi="Arial"/>
          <w:highlight w:val="yellow"/>
        </w:rPr>
      </w:pPr>
    </w:p>
    <w:p w:rsidR="004E05DC" w:rsidRPr="00AA4B04" w:rsidRDefault="00575C0C">
      <w:pPr>
        <w:pStyle w:val="GPSSchTitleandNumber"/>
        <w:rPr>
          <w:rFonts w:ascii="Arial" w:hAnsi="Arial" w:cs="Arial"/>
        </w:rPr>
      </w:pPr>
      <w:r w:rsidRPr="002663EF">
        <w:rPr>
          <w:rFonts w:ascii="Arial" w:hAnsi="Arial"/>
          <w:i/>
        </w:rPr>
        <w:t>Refer to Payment section 18 of the Statement of Requirements</w:t>
      </w:r>
      <w:r w:rsidRPr="00AA4B04">
        <w:rPr>
          <w:rFonts w:ascii="Arial" w:hAnsi="Arial" w:cs="Arial"/>
          <w:highlight w:val="yellow"/>
        </w:rPr>
        <w:t xml:space="preserve"> </w:t>
      </w:r>
      <w:r w:rsidR="00F770DB" w:rsidRPr="00AA4B04">
        <w:rPr>
          <w:rFonts w:ascii="Arial" w:hAnsi="Arial" w:cs="Arial"/>
          <w:highlight w:val="yellow"/>
        </w:rPr>
        <w:br w:type="page"/>
      </w:r>
      <w:bookmarkStart w:id="2338" w:name="_Toc468969830"/>
      <w:r w:rsidR="00F770DB" w:rsidRPr="00AA4B04">
        <w:rPr>
          <w:rFonts w:ascii="Arial" w:hAnsi="Arial" w:cs="Arial"/>
        </w:rPr>
        <w:lastRenderedPageBreak/>
        <w:t>CALL OFF SCHEDULE 4:</w:t>
      </w:r>
      <w:r w:rsidR="003304C0">
        <w:rPr>
          <w:rFonts w:ascii="Arial" w:hAnsi="Arial" w:cs="Arial"/>
        </w:rPr>
        <w:t xml:space="preserve"> </w:t>
      </w:r>
      <w:r w:rsidR="00F770DB" w:rsidRPr="00AA4B04">
        <w:rPr>
          <w:rFonts w:ascii="Arial" w:hAnsi="Arial" w:cs="Arial"/>
        </w:rPr>
        <w:t>PROJECT PLAN</w:t>
      </w:r>
      <w:bookmarkEnd w:id="2338"/>
      <w:r w:rsidR="00F573CE">
        <w:rPr>
          <w:rFonts w:ascii="Arial" w:hAnsi="Arial" w:cs="Arial"/>
        </w:rPr>
        <w:t>:  not used</w:t>
      </w:r>
    </w:p>
    <w:p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rsidR="00FB788E" w:rsidRDefault="00FB788E">
      <w:pPr>
        <w:overflowPunct/>
        <w:autoSpaceDE/>
        <w:autoSpaceDN/>
        <w:adjustRightInd/>
        <w:spacing w:after="0"/>
        <w:ind w:left="0"/>
        <w:jc w:val="left"/>
        <w:textAlignment w:val="auto"/>
        <w:rPr>
          <w:rFonts w:eastAsia="STZhongsong"/>
          <w:b/>
          <w:caps/>
          <w:lang w:eastAsia="zh-CN"/>
        </w:rPr>
      </w:pPr>
      <w:r>
        <w:br w:type="page"/>
      </w:r>
    </w:p>
    <w:p w:rsidR="004E05DC" w:rsidRPr="00AA4B04" w:rsidRDefault="003304C0">
      <w:pPr>
        <w:pStyle w:val="GPSSchPart"/>
        <w:rPr>
          <w:rFonts w:ascii="Arial" w:hAnsi="Arial" w:cs="Arial"/>
        </w:rPr>
      </w:pPr>
      <w:r>
        <w:rPr>
          <w:rFonts w:ascii="Arial" w:hAnsi="Arial" w:cs="Arial"/>
        </w:rPr>
        <w:lastRenderedPageBreak/>
        <w:t>call off schedule 6: NOT USED</w:t>
      </w:r>
    </w:p>
    <w:p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91"/>
      <w:bookmarkEnd w:id="2292"/>
      <w:bookmarkEnd w:id="2293"/>
      <w:bookmarkEnd w:id="2294"/>
      <w:bookmarkEnd w:id="2295"/>
      <w:bookmarkEnd w:id="2296"/>
      <w:bookmarkEnd w:id="2297"/>
      <w:bookmarkEnd w:id="2298"/>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rsidR="004E05DC" w:rsidRPr="00AA4B04" w:rsidRDefault="00F770DB">
      <w:pPr>
        <w:pStyle w:val="GPSSchTitleandNumber"/>
        <w:rPr>
          <w:rFonts w:ascii="Arial" w:hAnsi="Arial" w:cs="Arial"/>
        </w:rPr>
      </w:pPr>
      <w:bookmarkStart w:id="2409" w:name="_Toc468969834"/>
      <w:r w:rsidRPr="00AA4B04">
        <w:rPr>
          <w:rFonts w:ascii="Arial" w:hAnsi="Arial" w:cs="Arial"/>
        </w:rPr>
        <w:t>CALL OFF SCHEDULE 7: SECURITY</w:t>
      </w:r>
      <w:bookmarkEnd w:id="2409"/>
    </w:p>
    <w:p w:rsidR="004E05DC" w:rsidRPr="00AA4B04" w:rsidRDefault="00F573CE">
      <w:pPr>
        <w:pStyle w:val="GPSL1Guidance"/>
      </w:pPr>
      <w:r w:rsidRPr="00F573CE">
        <w:t>SHORT FORM – PARAGRAPHS 1 TO 5</w:t>
      </w:r>
    </w:p>
    <w:p w:rsidR="004E05DC" w:rsidRPr="00AA4B04" w:rsidRDefault="00F770DB">
      <w:pPr>
        <w:pStyle w:val="GPSL1SCHEDULEHeading"/>
        <w:rPr>
          <w:rFonts w:ascii="Arial" w:hAnsi="Arial"/>
        </w:rPr>
      </w:pPr>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tc>
          <w:tcPr>
            <w:tcW w:w="2801" w:type="dxa"/>
          </w:tcPr>
          <w:p w:rsidR="004E05DC" w:rsidRPr="00AA4B04" w:rsidRDefault="00F770DB">
            <w:pPr>
              <w:pStyle w:val="GPSDefinitionTerm"/>
            </w:pPr>
            <w:r w:rsidRPr="00AA4B04">
              <w:t>"Breach of Security"</w:t>
            </w:r>
          </w:p>
        </w:tc>
        <w:tc>
          <w:tcPr>
            <w:tcW w:w="5732" w:type="dxa"/>
          </w:tcPr>
          <w:p w:rsidR="004E05DC" w:rsidRPr="00AA4B04" w:rsidRDefault="00F770DB">
            <w:pPr>
              <w:pStyle w:val="GPsDefinition"/>
              <w:rPr>
                <w:lang w:eastAsia="en-GB"/>
              </w:rPr>
            </w:pPr>
            <w:r w:rsidRPr="00AA4B04">
              <w:rPr>
                <w:lang w:eastAsia="en-GB"/>
              </w:rPr>
              <w:t>means the occurrence of:</w:t>
            </w:r>
          </w:p>
          <w:p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rsidR="004E05DC" w:rsidRPr="00AA4B04" w:rsidRDefault="00F770DB">
      <w:pPr>
        <w:pStyle w:val="GPSL1SCHEDULEHeading"/>
        <w:rPr>
          <w:rFonts w:ascii="Arial" w:hAnsi="Arial"/>
        </w:rPr>
      </w:pPr>
      <w:r w:rsidRPr="00AA4B04">
        <w:rPr>
          <w:rFonts w:ascii="Arial" w:hAnsi="Arial"/>
        </w:rPr>
        <w:t>INTRODUCTION</w:t>
      </w:r>
    </w:p>
    <w:p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rsidR="004E05DC" w:rsidRPr="00AA4B04" w:rsidRDefault="00F770DB">
      <w:pPr>
        <w:pStyle w:val="GPSL2numberedclause"/>
        <w:rPr>
          <w:rFonts w:ascii="Arial" w:hAnsi="Arial"/>
        </w:rPr>
      </w:pPr>
      <w:r w:rsidRPr="00AA4B04">
        <w:rPr>
          <w:rFonts w:ascii="Arial" w:hAnsi="Arial"/>
        </w:rPr>
        <w:t>This Call Off Schedule 7 covers:</w:t>
      </w:r>
    </w:p>
    <w:p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rsidR="004E05DC" w:rsidRPr="00AA4B04" w:rsidRDefault="00F770DB">
      <w:pPr>
        <w:pStyle w:val="GPSL3numberedclause"/>
        <w:rPr>
          <w:rFonts w:ascii="Arial" w:hAnsi="Arial"/>
        </w:rPr>
      </w:pPr>
      <w:r w:rsidRPr="00AA4B04">
        <w:rPr>
          <w:rFonts w:ascii="Arial" w:hAnsi="Arial"/>
        </w:rPr>
        <w:t>as a minimum demonstrates Good Industry Practice;</w:t>
      </w:r>
    </w:p>
    <w:p w:rsidR="004E05DC" w:rsidRPr="00AA4B04" w:rsidRDefault="00F770DB">
      <w:pPr>
        <w:pStyle w:val="GPSL3numberedclause"/>
        <w:rPr>
          <w:rFonts w:ascii="Arial" w:hAnsi="Arial"/>
        </w:rPr>
      </w:pPr>
      <w:r w:rsidRPr="00AA4B04">
        <w:rPr>
          <w:rFonts w:ascii="Arial" w:hAnsi="Arial"/>
        </w:rPr>
        <w:t>complies with the Security Policy;</w:t>
      </w:r>
    </w:p>
    <w:p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rsidR="004E05DC" w:rsidRPr="00AA4B04" w:rsidRDefault="00F770DB">
      <w:pPr>
        <w:pStyle w:val="GPSL3numberedclause"/>
        <w:rPr>
          <w:rFonts w:ascii="Arial" w:hAnsi="Arial"/>
        </w:rPr>
      </w:pPr>
      <w:r w:rsidRPr="00AA4B04">
        <w:rPr>
          <w:rFonts w:ascii="Arial" w:hAnsi="Arial"/>
        </w:rPr>
        <w:t>complies with the Customer’s ICT Policy.</w:t>
      </w:r>
    </w:p>
    <w:p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597C88">
        <w:rPr>
          <w:rFonts w:ascii="Arial" w:hAnsi="Arial"/>
        </w:rPr>
        <w:t>15.2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rsidR="004E05DC" w:rsidRPr="00AA4B04" w:rsidRDefault="00F770DB">
      <w:pPr>
        <w:pStyle w:val="GPSL3numberedclause"/>
        <w:rPr>
          <w:rFonts w:ascii="Arial" w:hAnsi="Arial"/>
        </w:rPr>
      </w:pPr>
      <w:bookmarkStart w:id="2417"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7"/>
    </w:p>
    <w:p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15</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597C88">
        <w:rPr>
          <w:rFonts w:ascii="Arial" w:hAnsi="Arial"/>
        </w:rPr>
        <w:t>16.4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597C88">
        <w:rPr>
          <w:rFonts w:ascii="Arial" w:hAnsi="Arial"/>
        </w:rPr>
        <w:t>16.3.1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597C88">
        <w:rPr>
          <w:rFonts w:ascii="Arial" w:hAnsi="Arial"/>
        </w:rPr>
        <w:t>16.4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597C88" w:rsidRPr="00597C88">
        <w:rPr>
          <w:rStyle w:val="GPSL3numberedclauseChar"/>
        </w:rPr>
        <w:t>16.3.2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597C88">
        <w:rPr>
          <w:rFonts w:ascii="Arial" w:hAnsi="Arial"/>
        </w:rPr>
        <w:t>16.2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597C88">
        <w:rPr>
          <w:rFonts w:ascii="Arial" w:hAnsi="Arial"/>
        </w:rPr>
        <w:t>16.3.2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597C88">
        <w:rPr>
          <w:rFonts w:ascii="Arial" w:hAnsi="Arial"/>
        </w:rPr>
        <w:t>16.4</w:t>
      </w:r>
      <w:r w:rsidRPr="00AA4B04">
        <w:rPr>
          <w:rFonts w:ascii="Arial" w:hAnsi="Arial"/>
        </w:rPr>
        <w:fldChar w:fldCharType="end"/>
      </w:r>
      <w:r w:rsidRPr="00AA4B04">
        <w:rPr>
          <w:rFonts w:ascii="Arial" w:hAnsi="Arial"/>
        </w:rPr>
        <w:t xml:space="preserve"> shall not relieve the Supplier of its obligations under this Call Off Schedule 7. </w:t>
      </w:r>
    </w:p>
    <w:p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rsidR="004E05DC" w:rsidRPr="00AA4B04" w:rsidRDefault="00F770DB">
      <w:pPr>
        <w:pStyle w:val="GPSL4numberedclause"/>
        <w:rPr>
          <w:rFonts w:ascii="Arial" w:hAnsi="Arial"/>
          <w:szCs w:val="22"/>
        </w:rPr>
      </w:pPr>
      <w:r w:rsidRPr="00AA4B04">
        <w:rPr>
          <w:rFonts w:ascii="Arial" w:hAnsi="Arial"/>
          <w:szCs w:val="22"/>
        </w:rPr>
        <w:t>updates to the risk assessments; and</w:t>
      </w:r>
    </w:p>
    <w:p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597C88">
        <w:rPr>
          <w:rFonts w:ascii="Arial" w:hAnsi="Arial"/>
        </w:rPr>
        <w:t>16.4.4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597C88">
        <w:rPr>
          <w:rFonts w:ascii="Arial" w:hAnsi="Arial"/>
        </w:rPr>
        <w:t>16.4.1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rsidR="004E05DC" w:rsidRPr="00AA4B04" w:rsidRDefault="00F770DB">
      <w:pPr>
        <w:pStyle w:val="GPSL2numberedclause"/>
        <w:rPr>
          <w:rFonts w:ascii="Arial" w:hAnsi="Arial"/>
        </w:rPr>
      </w:pPr>
      <w:bookmarkStart w:id="244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597C88">
        <w:rPr>
          <w:rFonts w:ascii="Arial" w:hAnsi="Arial"/>
        </w:rPr>
        <w:t>17.1</w:t>
      </w:r>
      <w:r w:rsidRPr="00AA4B04">
        <w:rPr>
          <w:rFonts w:ascii="Arial" w:hAnsi="Arial"/>
        </w:rPr>
        <w:fldChar w:fldCharType="end"/>
      </w:r>
      <w:r w:rsidRPr="00AA4B04">
        <w:rPr>
          <w:rFonts w:ascii="Arial" w:hAnsi="Arial"/>
        </w:rPr>
        <w:t>, the Supplier shall:</w:t>
      </w:r>
      <w:bookmarkEnd w:id="2443"/>
    </w:p>
    <w:p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45" w:author="Author" w:original="0."/>
        </w:fldChar>
      </w:r>
    </w:p>
    <w:p w:rsidR="004E05DC" w:rsidRPr="00AA4B04" w:rsidRDefault="00F770DB">
      <w:pPr>
        <w:ind w:left="0"/>
      </w:pPr>
      <w:r w:rsidRPr="00AA4B04">
        <w:rPr>
          <w:rStyle w:val="CommentReference"/>
          <w:b/>
          <w:caps/>
          <w:sz w:val="22"/>
          <w:szCs w:val="22"/>
        </w:rPr>
        <w:t xml:space="preserve"> </w:t>
      </w:r>
      <w:r w:rsidRPr="00F573CE">
        <w:t>LONG FORM – PARAGRAPHS 1 TO</w:t>
      </w:r>
      <w:r w:rsidR="00F573CE">
        <w:t xml:space="preserve"> 8</w:t>
      </w:r>
    </w:p>
    <w:p w:rsidR="004E05DC" w:rsidRPr="00AA4B04" w:rsidRDefault="00F770DB">
      <w:pPr>
        <w:pStyle w:val="GPSL1SCHEDULEHeading"/>
        <w:rPr>
          <w:rFonts w:ascii="Arial" w:hAnsi="Arial"/>
        </w:rPr>
      </w:pPr>
      <w:bookmarkStart w:id="2446" w:name="_Toc379795828"/>
      <w:bookmarkStart w:id="2447" w:name="_Toc379796024"/>
      <w:bookmarkStart w:id="2448" w:name="_Toc379805388"/>
      <w:bookmarkStart w:id="2449" w:name="_Toc379807182"/>
      <w:bookmarkEnd w:id="2446"/>
      <w:bookmarkEnd w:id="2447"/>
      <w:bookmarkEnd w:id="2448"/>
      <w:bookmarkEnd w:id="2449"/>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tc>
          <w:tcPr>
            <w:tcW w:w="1392" w:type="dxa"/>
          </w:tcPr>
          <w:p w:rsidR="004E05DC" w:rsidRPr="00AA4B04" w:rsidRDefault="00F770DB">
            <w:pPr>
              <w:pStyle w:val="GPSDefinitionTerm"/>
            </w:pPr>
            <w:r w:rsidRPr="00AA4B04">
              <w:t>"Breach of Security"</w:t>
            </w:r>
          </w:p>
        </w:tc>
        <w:tc>
          <w:tcPr>
            <w:tcW w:w="6938" w:type="dxa"/>
          </w:tcPr>
          <w:p w:rsidR="004E05DC" w:rsidRPr="00AA4B04" w:rsidRDefault="00F770DB">
            <w:pPr>
              <w:pStyle w:val="GPsDefinition"/>
              <w:rPr>
                <w:lang w:eastAsia="en-GB"/>
              </w:rPr>
            </w:pPr>
            <w:r w:rsidRPr="00AA4B04">
              <w:rPr>
                <w:lang w:eastAsia="en-GB"/>
              </w:rPr>
              <w:t>means the occurrence of:</w:t>
            </w:r>
          </w:p>
          <w:p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tc>
          <w:tcPr>
            <w:tcW w:w="1392" w:type="dxa"/>
          </w:tcPr>
          <w:p w:rsidR="004E05DC" w:rsidRPr="00AA4B04" w:rsidRDefault="00F770DB">
            <w:pPr>
              <w:pStyle w:val="GPSDefinitionTerm"/>
            </w:pPr>
            <w:r w:rsidRPr="00AA4B04">
              <w:t>"ISMS"</w:t>
            </w:r>
          </w:p>
        </w:tc>
        <w:tc>
          <w:tcPr>
            <w:tcW w:w="6938" w:type="dxa"/>
          </w:tcPr>
          <w:p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597C88">
              <w:t>3</w:t>
            </w:r>
            <w:r w:rsidRPr="00AA4B04">
              <w:fldChar w:fldCharType="end"/>
            </w:r>
            <w:r w:rsidRPr="00AA4B04">
              <w:t xml:space="preserve"> (ISMS) as updated from time to time in accordance with this Schedule 7; and</w:t>
            </w:r>
          </w:p>
        </w:tc>
      </w:tr>
      <w:tr w:rsidR="004E05DC" w:rsidRPr="00AA4B04">
        <w:tc>
          <w:tcPr>
            <w:tcW w:w="1392" w:type="dxa"/>
          </w:tcPr>
          <w:p w:rsidR="004E05DC" w:rsidRPr="00AA4B04" w:rsidRDefault="00F770DB">
            <w:pPr>
              <w:pStyle w:val="GPSDefinitionTerm"/>
            </w:pPr>
            <w:r w:rsidRPr="00AA4B04">
              <w:t>"Security Tests"</w:t>
            </w:r>
          </w:p>
        </w:tc>
        <w:tc>
          <w:tcPr>
            <w:tcW w:w="6938" w:type="dxa"/>
          </w:tcPr>
          <w:p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rsidR="004E05DC" w:rsidRPr="00AA4B04" w:rsidRDefault="00F770DB">
      <w:pPr>
        <w:pStyle w:val="GPSL1SCHEDULEHeading"/>
        <w:rPr>
          <w:rFonts w:ascii="Arial" w:hAnsi="Arial"/>
        </w:rPr>
      </w:pPr>
      <w:bookmarkStart w:id="2450" w:name="_Ref350283308"/>
      <w:r w:rsidRPr="00AA4B04">
        <w:rPr>
          <w:rFonts w:ascii="Arial" w:hAnsi="Arial"/>
        </w:rPr>
        <w:lastRenderedPageBreak/>
        <w:t>INTRODUCTION</w:t>
      </w:r>
    </w:p>
    <w:p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rsidR="004E05DC" w:rsidRPr="00AA4B04" w:rsidRDefault="00F573CE">
      <w:pPr>
        <w:pStyle w:val="GPSL3numberedclause"/>
        <w:rPr>
          <w:rFonts w:ascii="Arial" w:hAnsi="Arial"/>
        </w:rPr>
      </w:pPr>
      <w:r>
        <w:rPr>
          <w:rFonts w:ascii="Arial" w:hAnsi="Arial"/>
        </w:rPr>
        <w:t>Not Used</w:t>
      </w:r>
    </w:p>
    <w:p w:rsidR="004E05DC" w:rsidRPr="00AA4B04" w:rsidRDefault="00F573CE">
      <w:pPr>
        <w:pStyle w:val="GPSL3numberedclause"/>
        <w:rPr>
          <w:rFonts w:ascii="Arial" w:hAnsi="Arial"/>
        </w:rPr>
      </w:pPr>
      <w:r>
        <w:rPr>
          <w:rFonts w:ascii="Arial" w:hAnsi="Arial"/>
        </w:rPr>
        <w:t>Not Used</w:t>
      </w:r>
    </w:p>
    <w:p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597C88">
        <w:rPr>
          <w:rFonts w:ascii="Arial" w:hAnsi="Arial"/>
          <w:b/>
          <w:bCs/>
          <w:lang w:val="en-US"/>
        </w:rPr>
        <w:t>Error! Reference source not found.</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597C88">
        <w:rPr>
          <w:rFonts w:ascii="Arial" w:hAnsi="Arial"/>
          <w:b/>
          <w:bCs/>
          <w:lang w:val="en-US"/>
        </w:rPr>
        <w:t>Error! Reference source not found.</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597C88">
        <w:rPr>
          <w:rFonts w:ascii="Arial" w:hAnsi="Arial"/>
        </w:rPr>
        <w:t>27</w:t>
      </w:r>
      <w:r w:rsidRPr="00AA4B04">
        <w:rPr>
          <w:rFonts w:ascii="Arial" w:hAnsi="Arial"/>
        </w:rPr>
        <w:fldChar w:fldCharType="end"/>
      </w:r>
      <w:r w:rsidRPr="00AA4B04">
        <w:rPr>
          <w:rFonts w:ascii="Arial" w:hAnsi="Arial"/>
        </w:rPr>
        <w:t> (Key Personnel) shall apply in relation to such persons.</w:t>
      </w:r>
    </w:p>
    <w:p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4E05DC" w:rsidRPr="00AA4B04" w:rsidRDefault="00F770DB">
      <w:pPr>
        <w:pStyle w:val="GPSL1SCHEDULEHeading"/>
        <w:rPr>
          <w:rFonts w:ascii="Arial" w:hAnsi="Arial"/>
        </w:rPr>
      </w:pPr>
      <w:bookmarkStart w:id="2451" w:name="_Ref378241335"/>
      <w:r w:rsidRPr="00AA4B04">
        <w:rPr>
          <w:rFonts w:ascii="Arial" w:hAnsi="Arial"/>
        </w:rPr>
        <w:t>ISMS</w:t>
      </w:r>
      <w:bookmarkEnd w:id="2450"/>
      <w:bookmarkEnd w:id="2451"/>
    </w:p>
    <w:p w:rsidR="004E05DC" w:rsidRPr="00AA4B04" w:rsidRDefault="00F770DB">
      <w:pPr>
        <w:pStyle w:val="GPSL2numberedclause"/>
        <w:rPr>
          <w:rFonts w:ascii="Arial" w:hAnsi="Arial"/>
        </w:rPr>
      </w:pPr>
      <w:bookmarkStart w:id="2452"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597C88">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597C88">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2"/>
    </w:p>
    <w:p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rsidR="004E05DC" w:rsidRPr="00AA4B04" w:rsidRDefault="00F770DB">
      <w:pPr>
        <w:pStyle w:val="GPSL2numberedclause"/>
        <w:rPr>
          <w:rFonts w:ascii="Arial" w:hAnsi="Arial"/>
        </w:rPr>
      </w:pPr>
      <w:bookmarkStart w:id="2453" w:name="_Ref365640311"/>
      <w:r w:rsidRPr="00AA4B04">
        <w:rPr>
          <w:rFonts w:ascii="Arial" w:hAnsi="Arial"/>
        </w:rPr>
        <w:t>The ISMS shall:</w:t>
      </w:r>
      <w:bookmarkEnd w:id="2453"/>
    </w:p>
    <w:p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597C88">
        <w:rPr>
          <w:rFonts w:ascii="Arial" w:hAnsi="Arial"/>
        </w:rPr>
        <w:t>7</w:t>
      </w:r>
      <w:r w:rsidRPr="00AA4B04">
        <w:rPr>
          <w:rFonts w:ascii="Arial" w:hAnsi="Arial"/>
        </w:rPr>
        <w:fldChar w:fldCharType="end"/>
      </w:r>
      <w:r w:rsidRPr="00AA4B04">
        <w:rPr>
          <w:rFonts w:ascii="Arial" w:hAnsi="Arial"/>
        </w:rPr>
        <w:t>;and</w:t>
      </w:r>
    </w:p>
    <w:p w:rsidR="004E05DC" w:rsidRPr="00AA4B04" w:rsidRDefault="00F770DB">
      <w:pPr>
        <w:pStyle w:val="GPSL3numberedclause"/>
        <w:rPr>
          <w:rFonts w:ascii="Arial" w:hAnsi="Arial"/>
        </w:rPr>
      </w:pPr>
      <w:r w:rsidRPr="00AA4B04">
        <w:rPr>
          <w:rFonts w:ascii="Arial" w:hAnsi="Arial"/>
        </w:rPr>
        <w:t>at all times provide a level of security which:</w:t>
      </w:r>
    </w:p>
    <w:p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rsidR="004E05DC" w:rsidRPr="00AA4B04" w:rsidRDefault="00F770DB">
      <w:pPr>
        <w:pStyle w:val="GPSL4numberedclause"/>
        <w:rPr>
          <w:rFonts w:ascii="Arial" w:hAnsi="Arial"/>
          <w:szCs w:val="22"/>
        </w:rPr>
      </w:pPr>
      <w:r w:rsidRPr="00AA4B04">
        <w:rPr>
          <w:rFonts w:ascii="Arial" w:hAnsi="Arial"/>
          <w:szCs w:val="22"/>
        </w:rPr>
        <w:t>complies with the Security Policy;</w:t>
      </w:r>
    </w:p>
    <w:p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597C88">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597C88">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rsidR="004E05DC" w:rsidRPr="00AA4B04" w:rsidRDefault="00F770DB">
      <w:pPr>
        <w:pStyle w:val="GPSL2numberedclause"/>
        <w:rPr>
          <w:rFonts w:ascii="Arial" w:hAnsi="Arial"/>
        </w:rPr>
      </w:pPr>
      <w:bookmarkStart w:id="2454"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597C88">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4"/>
    </w:p>
    <w:p w:rsidR="004E05DC" w:rsidRPr="00AA4B04" w:rsidRDefault="00F770DB">
      <w:pPr>
        <w:pStyle w:val="GPSL2numberedclause"/>
        <w:rPr>
          <w:rFonts w:ascii="Arial" w:hAnsi="Arial"/>
        </w:rPr>
      </w:pPr>
      <w:bookmarkStart w:id="2455"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597C88">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597C88">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597C88">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597C88">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5"/>
    </w:p>
    <w:p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597C88">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rsidR="004E05DC" w:rsidRPr="00AA4B04" w:rsidRDefault="00F770DB">
      <w:pPr>
        <w:pStyle w:val="GPSL1SCHEDULEHeading"/>
        <w:rPr>
          <w:rFonts w:ascii="Arial" w:hAnsi="Arial"/>
        </w:rPr>
      </w:pPr>
      <w:bookmarkStart w:id="2456" w:name="_Ref365637318"/>
      <w:r w:rsidRPr="00AA4B04">
        <w:rPr>
          <w:rFonts w:ascii="Arial" w:hAnsi="Arial"/>
        </w:rPr>
        <w:t>SECURITY MANAGEMENT PLAN</w:t>
      </w:r>
      <w:bookmarkEnd w:id="2456"/>
    </w:p>
    <w:p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597C88">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597C88">
        <w:rPr>
          <w:rFonts w:ascii="Arial" w:hAnsi="Arial"/>
        </w:rPr>
        <w:t>4.2</w:t>
      </w:r>
      <w:r w:rsidRPr="00AA4B04">
        <w:rPr>
          <w:rFonts w:ascii="Arial" w:hAnsi="Arial"/>
        </w:rPr>
        <w:fldChar w:fldCharType="end"/>
      </w:r>
      <w:r w:rsidRPr="00AA4B04">
        <w:rPr>
          <w:rFonts w:ascii="Arial" w:hAnsi="Arial"/>
        </w:rPr>
        <w:t xml:space="preserve"> of this Call Off Schedule 7. </w:t>
      </w:r>
    </w:p>
    <w:p w:rsidR="004E05DC" w:rsidRPr="00AA4B04" w:rsidRDefault="00F770DB">
      <w:pPr>
        <w:pStyle w:val="GPSL2numberedclause"/>
        <w:rPr>
          <w:rFonts w:ascii="Arial" w:hAnsi="Arial"/>
        </w:rPr>
      </w:pPr>
      <w:bookmarkStart w:id="2457" w:name="_Ref365640662"/>
      <w:r w:rsidRPr="00AA4B04">
        <w:rPr>
          <w:rFonts w:ascii="Arial" w:hAnsi="Arial"/>
        </w:rPr>
        <w:t>The Security Management Plan shall:</w:t>
      </w:r>
      <w:bookmarkEnd w:id="2457"/>
    </w:p>
    <w:p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rsidR="004E05DC" w:rsidRPr="00AA4B04" w:rsidRDefault="00F770DB">
      <w:pPr>
        <w:pStyle w:val="GPSL3numberedclause"/>
        <w:rPr>
          <w:rFonts w:ascii="Arial" w:hAnsi="Arial"/>
        </w:rPr>
      </w:pPr>
      <w:r w:rsidRPr="00AA4B04">
        <w:rPr>
          <w:rFonts w:ascii="Arial" w:hAnsi="Arial"/>
        </w:rPr>
        <w:t>comply with the Security Policy;</w:t>
      </w:r>
    </w:p>
    <w:p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597C88">
        <w:rPr>
          <w:rFonts w:ascii="Arial" w:hAnsi="Arial"/>
        </w:rPr>
        <w:t>3.3</w:t>
      </w:r>
      <w:r w:rsidRPr="00AA4B04">
        <w:rPr>
          <w:rFonts w:ascii="Arial" w:hAnsi="Arial"/>
        </w:rPr>
        <w:fldChar w:fldCharType="end"/>
      </w:r>
      <w:r w:rsidRPr="00AA4B04">
        <w:rPr>
          <w:rFonts w:ascii="Arial" w:hAnsi="Arial"/>
        </w:rPr>
        <w:t xml:space="preserve"> of this Call Off Schedule 7);</w:t>
      </w:r>
    </w:p>
    <w:p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rsidR="004E05DC" w:rsidRPr="00AA4B04" w:rsidRDefault="00F770DB">
      <w:pPr>
        <w:pStyle w:val="GPSL2numberedclause"/>
        <w:rPr>
          <w:rFonts w:ascii="Arial" w:hAnsi="Arial"/>
        </w:rPr>
      </w:pPr>
      <w:bookmarkStart w:id="2458"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597C88">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8"/>
    </w:p>
    <w:p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597C88">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rsidR="004E05DC" w:rsidRPr="00AA4B04" w:rsidRDefault="00F770DB">
      <w:pPr>
        <w:pStyle w:val="GPSL1SCHEDULEHeading"/>
        <w:rPr>
          <w:rFonts w:ascii="Arial" w:hAnsi="Arial"/>
        </w:rPr>
      </w:pPr>
      <w:bookmarkStart w:id="2459" w:name="_Ref127964064"/>
      <w:bookmarkStart w:id="2460" w:name="_Ref350283413"/>
      <w:r w:rsidRPr="00AA4B04">
        <w:rPr>
          <w:rFonts w:ascii="Arial" w:hAnsi="Arial"/>
        </w:rPr>
        <w:t>AMENDMENT AND REVISION OF THE ISMS AND SECURITY MANAGEMENT PLAN</w:t>
      </w:r>
      <w:bookmarkEnd w:id="2459"/>
      <w:bookmarkEnd w:id="2460"/>
    </w:p>
    <w:p w:rsidR="004E05DC" w:rsidRPr="00AA4B04" w:rsidRDefault="00F770DB">
      <w:pPr>
        <w:pStyle w:val="GPSL2numberedclause"/>
        <w:rPr>
          <w:rFonts w:ascii="Arial" w:hAnsi="Arial"/>
        </w:rPr>
      </w:pPr>
      <w:bookmarkStart w:id="2461" w:name="_Ref365640750"/>
      <w:r w:rsidRPr="00AA4B04">
        <w:rPr>
          <w:rFonts w:ascii="Arial" w:hAnsi="Arial"/>
        </w:rPr>
        <w:t>The ISMS and Security Management Plan shall be fully reviewed and updated by the Supplier and at least annually to reflect:</w:t>
      </w:r>
      <w:bookmarkEnd w:id="2461"/>
    </w:p>
    <w:p w:rsidR="004E05DC" w:rsidRPr="00AA4B04" w:rsidRDefault="00F770DB">
      <w:pPr>
        <w:pStyle w:val="GPSL3numberedclause"/>
        <w:rPr>
          <w:rFonts w:ascii="Arial" w:hAnsi="Arial"/>
        </w:rPr>
      </w:pPr>
      <w:r w:rsidRPr="00AA4B04">
        <w:rPr>
          <w:rFonts w:ascii="Arial" w:hAnsi="Arial"/>
        </w:rPr>
        <w:t>emerging changes in Good Industry Practice;</w:t>
      </w:r>
    </w:p>
    <w:p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rsidR="004E05DC" w:rsidRPr="00AA4B04" w:rsidRDefault="00F770DB">
      <w:pPr>
        <w:pStyle w:val="GPSL3numberedclause"/>
        <w:rPr>
          <w:rFonts w:ascii="Arial" w:hAnsi="Arial"/>
        </w:rPr>
      </w:pPr>
      <w:r w:rsidRPr="00AA4B04">
        <w:rPr>
          <w:rFonts w:ascii="Arial" w:hAnsi="Arial"/>
        </w:rPr>
        <w:lastRenderedPageBreak/>
        <w:t>any changes to the Security Policy;</w:t>
      </w:r>
    </w:p>
    <w:p w:rsidR="004E05DC" w:rsidRPr="00AA4B04" w:rsidRDefault="00F770DB">
      <w:pPr>
        <w:pStyle w:val="GPSL3numberedclause"/>
        <w:rPr>
          <w:rFonts w:ascii="Arial" w:hAnsi="Arial"/>
        </w:rPr>
      </w:pPr>
      <w:r w:rsidRPr="00AA4B04">
        <w:rPr>
          <w:rFonts w:ascii="Arial" w:hAnsi="Arial"/>
        </w:rPr>
        <w:t>any new perceived or changed security threats; and</w:t>
      </w:r>
    </w:p>
    <w:p w:rsidR="004E05DC" w:rsidRPr="00AA4B04" w:rsidRDefault="00F770DB">
      <w:pPr>
        <w:pStyle w:val="GPSL3numberedclause"/>
        <w:rPr>
          <w:rFonts w:ascii="Arial" w:hAnsi="Arial"/>
        </w:rPr>
      </w:pPr>
      <w:r w:rsidRPr="00AA4B04">
        <w:rPr>
          <w:rFonts w:ascii="Arial" w:hAnsi="Arial"/>
        </w:rPr>
        <w:t>any reasonable change in requirement requested by the Customer.</w:t>
      </w:r>
    </w:p>
    <w:p w:rsidR="004E05DC" w:rsidRPr="00AA4B04" w:rsidRDefault="00F770DB">
      <w:pPr>
        <w:pStyle w:val="GPSL2numberedclause"/>
        <w:rPr>
          <w:rFonts w:ascii="Arial" w:hAnsi="Arial"/>
        </w:rPr>
      </w:pPr>
      <w:bookmarkStart w:id="2462" w:name="_Ref124762233"/>
      <w:r w:rsidRPr="00AA4B04">
        <w:rPr>
          <w:rFonts w:ascii="Arial" w:hAnsi="Arial"/>
        </w:rPr>
        <w:t>The Supplier shall provide the Customer with the results of such reviews as soon as reasonably practicable after their completion</w:t>
      </w:r>
      <w:bookmarkEnd w:id="2462"/>
      <w:r w:rsidRPr="00AA4B04">
        <w:rPr>
          <w:rFonts w:ascii="Arial" w:hAnsi="Arial"/>
        </w:rPr>
        <w:t xml:space="preserve"> and amend the ISMS and Security Management Plan at no additional cost to the Customer.  The results of the review shall include, without limitation: </w:t>
      </w:r>
    </w:p>
    <w:p w:rsidR="004E05DC" w:rsidRPr="00AA4B04" w:rsidRDefault="00F770DB">
      <w:pPr>
        <w:pStyle w:val="GPSL3numberedclause"/>
        <w:rPr>
          <w:rFonts w:ascii="Arial" w:hAnsi="Arial"/>
        </w:rPr>
      </w:pPr>
      <w:r w:rsidRPr="00AA4B04">
        <w:rPr>
          <w:rFonts w:ascii="Arial" w:hAnsi="Arial"/>
        </w:rPr>
        <w:t>suggested improvements to the effectiveness of the ISMS;</w:t>
      </w:r>
    </w:p>
    <w:p w:rsidR="004E05DC" w:rsidRPr="00AA4B04" w:rsidRDefault="00F770DB">
      <w:pPr>
        <w:pStyle w:val="GPSL3numberedclause"/>
        <w:rPr>
          <w:rFonts w:ascii="Arial" w:hAnsi="Arial"/>
        </w:rPr>
      </w:pPr>
      <w:r w:rsidRPr="00AA4B04">
        <w:rPr>
          <w:rFonts w:ascii="Arial" w:hAnsi="Arial"/>
        </w:rPr>
        <w:t>updates to the risk assessments;</w:t>
      </w:r>
    </w:p>
    <w:p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597C88">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3"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597C88">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3"/>
    </w:p>
    <w:p w:rsidR="004E05DC" w:rsidRPr="00AA4B04" w:rsidRDefault="00F770DB">
      <w:pPr>
        <w:pStyle w:val="GPSL2numberedclause"/>
        <w:rPr>
          <w:rFonts w:ascii="Arial" w:hAnsi="Arial"/>
        </w:rPr>
      </w:pPr>
      <w:bookmarkStart w:id="2464"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4"/>
    </w:p>
    <w:p w:rsidR="004E05DC" w:rsidRPr="00AA4B04" w:rsidRDefault="00F770DB">
      <w:pPr>
        <w:pStyle w:val="GPSL1SCHEDULEHeading"/>
        <w:rPr>
          <w:rFonts w:ascii="Arial" w:hAnsi="Arial"/>
        </w:rPr>
      </w:pPr>
      <w:bookmarkStart w:id="2465" w:name="_Ref127683363"/>
      <w:r w:rsidRPr="00AA4B04">
        <w:rPr>
          <w:rFonts w:ascii="Arial" w:hAnsi="Arial"/>
        </w:rPr>
        <w:t>SECURITY TESTING</w:t>
      </w:r>
      <w:bookmarkEnd w:id="2465"/>
      <w:r w:rsidRPr="00AA4B04">
        <w:rPr>
          <w:rFonts w:ascii="Arial" w:hAnsi="Arial"/>
        </w:rPr>
        <w:t xml:space="preserve"> </w:t>
      </w:r>
    </w:p>
    <w:p w:rsidR="004E05DC" w:rsidRPr="00AA4B04" w:rsidRDefault="00F770DB">
      <w:pPr>
        <w:pStyle w:val="GPSL2numberedclause"/>
        <w:rPr>
          <w:rFonts w:ascii="Arial" w:hAnsi="Arial"/>
        </w:rPr>
      </w:pPr>
      <w:bookmarkStart w:id="2466"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6"/>
    </w:p>
    <w:p w:rsidR="004E05DC" w:rsidRPr="00AA4B04" w:rsidRDefault="00F770DB">
      <w:pPr>
        <w:pStyle w:val="GPSL2numberedclause"/>
        <w:rPr>
          <w:rFonts w:ascii="Arial" w:hAnsi="Arial"/>
        </w:rPr>
      </w:pPr>
      <w:bookmarkStart w:id="2467"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7"/>
    </w:p>
    <w:p w:rsidR="004E05DC" w:rsidRPr="00AA4B04" w:rsidRDefault="00F770DB">
      <w:pPr>
        <w:pStyle w:val="GPSL2numberedclause"/>
        <w:rPr>
          <w:rFonts w:ascii="Arial" w:hAnsi="Arial"/>
        </w:rPr>
      </w:pPr>
      <w:bookmarkStart w:id="2468"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68"/>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rsidR="004E05DC" w:rsidRPr="00AA4B04" w:rsidRDefault="00F770DB">
      <w:pPr>
        <w:pStyle w:val="GPSL2numberedclause"/>
        <w:rPr>
          <w:rFonts w:ascii="Arial" w:hAnsi="Arial"/>
        </w:rPr>
      </w:pPr>
      <w:bookmarkStart w:id="2469"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597C88">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597C88">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69"/>
    </w:p>
    <w:p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597C88">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rsidR="004E05DC" w:rsidRPr="00AA4B04" w:rsidRDefault="00F770DB">
      <w:pPr>
        <w:pStyle w:val="GPSL1SCHEDULEHeading"/>
        <w:rPr>
          <w:rFonts w:ascii="Arial" w:hAnsi="Arial"/>
        </w:rPr>
      </w:pPr>
      <w:bookmarkStart w:id="2470" w:name="_Ref124755735"/>
      <w:bookmarkStart w:id="2471" w:name="_Ref378239756"/>
      <w:r w:rsidRPr="00AA4B04">
        <w:rPr>
          <w:rFonts w:ascii="Arial" w:hAnsi="Arial"/>
        </w:rPr>
        <w:t xml:space="preserve">isms COMPLIANCE </w:t>
      </w:r>
      <w:bookmarkEnd w:id="2470"/>
      <w:bookmarkEnd w:id="2471"/>
    </w:p>
    <w:p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rsidR="004E05DC" w:rsidRPr="00AA4B04" w:rsidRDefault="00F770DB">
      <w:pPr>
        <w:pStyle w:val="GPSL2numberedclause"/>
        <w:rPr>
          <w:rFonts w:ascii="Arial" w:hAnsi="Arial"/>
        </w:rPr>
      </w:pPr>
      <w:bookmarkStart w:id="2472"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2"/>
    </w:p>
    <w:p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597C88">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rsidR="004E05DC" w:rsidRPr="00AA4B04" w:rsidRDefault="00F770DB">
      <w:pPr>
        <w:pStyle w:val="GPSL1SCHEDULEHeading"/>
        <w:rPr>
          <w:rFonts w:ascii="Arial" w:hAnsi="Arial"/>
        </w:rPr>
      </w:pPr>
      <w:r w:rsidRPr="00AA4B04">
        <w:rPr>
          <w:rFonts w:ascii="Arial" w:hAnsi="Arial"/>
        </w:rPr>
        <w:t>BREACH OF SECURITY</w:t>
      </w:r>
    </w:p>
    <w:p w:rsidR="004E05DC" w:rsidRPr="00AA4B04" w:rsidRDefault="00F770DB">
      <w:pPr>
        <w:pStyle w:val="GPSL2numberedclause"/>
        <w:rPr>
          <w:rFonts w:ascii="Arial" w:hAnsi="Arial"/>
        </w:rPr>
      </w:pPr>
      <w:bookmarkStart w:id="2473"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3"/>
    </w:p>
    <w:p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597C88">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74" w:author="Author" w:original="0."/>
        </w:fldChar>
      </w:r>
    </w:p>
    <w:p w:rsidR="004E05DC" w:rsidRPr="00AA4B04" w:rsidRDefault="00F770DB">
      <w:pPr>
        <w:pStyle w:val="GPSSchTitleandNumber"/>
        <w:rPr>
          <w:rFonts w:ascii="Arial" w:hAnsi="Arial" w:cs="Arial"/>
        </w:rPr>
      </w:pPr>
      <w:r w:rsidRPr="00AA4B04">
        <w:rPr>
          <w:rFonts w:ascii="Arial" w:hAnsi="Arial" w:cs="Arial"/>
        </w:rPr>
        <w:br w:type="page"/>
      </w:r>
      <w:bookmarkStart w:id="2475" w:name="_Toc468969835"/>
      <w:r w:rsidRPr="00AA4B04">
        <w:rPr>
          <w:rFonts w:ascii="Arial" w:hAnsi="Arial" w:cs="Arial"/>
        </w:rPr>
        <w:lastRenderedPageBreak/>
        <w:t>ANNEX 1: Security Policy</w:t>
      </w:r>
      <w:bookmarkEnd w:id="2475"/>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76" w:author="Author" w:original="0."/>
        </w:fldChar>
      </w:r>
    </w:p>
    <w:p w:rsidR="004E05DC" w:rsidRPr="00AA4B04" w:rsidRDefault="00F770DB">
      <w:pPr>
        <w:pStyle w:val="TSOLScheduleAnnexName"/>
      </w:pPr>
      <w:r w:rsidRPr="00AA4B04">
        <w:br w:type="page"/>
      </w:r>
      <w:bookmarkStart w:id="2477" w:name="_Toc468969836"/>
      <w:r w:rsidRPr="00AA4B04">
        <w:lastRenderedPageBreak/>
        <w:t>ANNEX 2: Security Management Plan</w:t>
      </w:r>
      <w:bookmarkEnd w:id="2477"/>
    </w:p>
    <w:p w:rsidR="004E05DC" w:rsidRPr="00AA4B04" w:rsidRDefault="004E05DC">
      <w:pPr>
        <w:jc w:val="center"/>
      </w:pPr>
    </w:p>
    <w:p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rsidR="004E05DC" w:rsidRPr="00AA4B04" w:rsidRDefault="00F770DB">
      <w:pPr>
        <w:pStyle w:val="GPSSchTitleandNumber"/>
        <w:rPr>
          <w:rFonts w:ascii="Arial" w:hAnsi="Arial" w:cs="Arial"/>
        </w:rPr>
      </w:pPr>
      <w:bookmarkStart w:id="2478" w:name="_Ref313382873"/>
      <w:bookmarkStart w:id="2479" w:name="_Toc314810848"/>
      <w:bookmarkStart w:id="2480" w:name="_Toc351710921"/>
      <w:bookmarkStart w:id="2481" w:name="_Toc358671831"/>
      <w:bookmarkStart w:id="2482" w:name="_Ref349135995"/>
      <w:bookmarkStart w:id="2483" w:name="_Toc350503092"/>
      <w:bookmarkStart w:id="2484" w:name="_Toc350504082"/>
      <w:bookmarkStart w:id="2485" w:name="_Toc468969837"/>
      <w:r w:rsidRPr="00AA4B04">
        <w:rPr>
          <w:rFonts w:ascii="Arial" w:hAnsi="Arial" w:cs="Arial"/>
        </w:rPr>
        <w:lastRenderedPageBreak/>
        <w:t>CALL OFF SCHEDULE 8: BUSINESS CONTINUITY</w:t>
      </w:r>
      <w:bookmarkEnd w:id="2478"/>
      <w:bookmarkEnd w:id="2479"/>
      <w:r w:rsidRPr="00AA4B04">
        <w:rPr>
          <w:rFonts w:ascii="Arial" w:hAnsi="Arial" w:cs="Arial"/>
        </w:rPr>
        <w:t xml:space="preserve"> AND DISASTER RECOVERY</w:t>
      </w:r>
      <w:bookmarkEnd w:id="2480"/>
      <w:bookmarkEnd w:id="2481"/>
      <w:bookmarkEnd w:id="2482"/>
      <w:bookmarkEnd w:id="2483"/>
      <w:bookmarkEnd w:id="2484"/>
      <w:bookmarkEnd w:id="2485"/>
    </w:p>
    <w:p w:rsidR="004E05DC" w:rsidRPr="00AA4B04" w:rsidRDefault="00F770DB">
      <w:pPr>
        <w:pStyle w:val="GPSL1SCHEDULEHeading"/>
        <w:rPr>
          <w:rFonts w:ascii="Arial" w:hAnsi="Arial"/>
        </w:rPr>
      </w:pPr>
      <w:r w:rsidRPr="00AA4B04">
        <w:rPr>
          <w:rFonts w:ascii="Arial" w:hAnsi="Arial"/>
        </w:rPr>
        <w:t xml:space="preserve"> </w:t>
      </w:r>
      <w:bookmarkStart w:id="2486" w:name="_Ref72255205"/>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tc>
          <w:tcPr>
            <w:tcW w:w="2579" w:type="dxa"/>
          </w:tcPr>
          <w:p w:rsidR="004E05DC" w:rsidRPr="00AA4B04" w:rsidRDefault="00F770DB">
            <w:pPr>
              <w:pStyle w:val="GPSDefinitionTerm"/>
            </w:pPr>
            <w:r w:rsidRPr="00AA4B04">
              <w:t>"Business Continuity Plan"</w:t>
            </w:r>
          </w:p>
        </w:tc>
        <w:tc>
          <w:tcPr>
            <w:tcW w:w="5075"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597C88">
              <w:t>2.2.1(b)</w:t>
            </w:r>
            <w:r w:rsidRPr="00AA4B04">
              <w:fldChar w:fldCharType="end"/>
            </w:r>
            <w:r w:rsidRPr="00AA4B04">
              <w:t xml:space="preserve"> of this Call Off Schedule 8;</w:t>
            </w:r>
          </w:p>
        </w:tc>
      </w:tr>
      <w:tr w:rsidR="004E05DC" w:rsidRPr="00AA4B04">
        <w:tc>
          <w:tcPr>
            <w:tcW w:w="2579" w:type="dxa"/>
          </w:tcPr>
          <w:p w:rsidR="004E05DC" w:rsidRPr="00AA4B04" w:rsidRDefault="00F770DB">
            <w:pPr>
              <w:pStyle w:val="GPSDefinitionTerm"/>
            </w:pPr>
            <w:r w:rsidRPr="00AA4B04">
              <w:t>"Disaster Recovery Plan"</w:t>
            </w:r>
          </w:p>
        </w:tc>
        <w:tc>
          <w:tcPr>
            <w:tcW w:w="5075" w:type="dxa"/>
          </w:tcPr>
          <w:p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597C88">
              <w:t>2.2.1(c)</w:t>
            </w:r>
            <w:r w:rsidRPr="00AA4B04">
              <w:fldChar w:fldCharType="end"/>
            </w:r>
            <w:r w:rsidRPr="00AA4B04">
              <w:t xml:space="preserve"> of this Call Off Schedule 8;</w:t>
            </w:r>
          </w:p>
        </w:tc>
      </w:tr>
      <w:tr w:rsidR="004E05DC" w:rsidRPr="00AA4B04">
        <w:tc>
          <w:tcPr>
            <w:tcW w:w="2579" w:type="dxa"/>
          </w:tcPr>
          <w:p w:rsidR="004E05DC" w:rsidRPr="00AA4B04" w:rsidRDefault="00F770DB">
            <w:pPr>
              <w:pStyle w:val="GPSDefinitionTerm"/>
            </w:pPr>
            <w:r w:rsidRPr="00AA4B04">
              <w:t>"Disaster Recovery System"</w:t>
            </w:r>
          </w:p>
        </w:tc>
        <w:tc>
          <w:tcPr>
            <w:tcW w:w="5075" w:type="dxa"/>
          </w:tcPr>
          <w:p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tc>
          <w:tcPr>
            <w:tcW w:w="2579" w:type="dxa"/>
          </w:tcPr>
          <w:p w:rsidR="004E05DC" w:rsidRPr="00AA4B04" w:rsidRDefault="00F770DB">
            <w:pPr>
              <w:pStyle w:val="GPSDefinitionTerm"/>
            </w:pPr>
            <w:r w:rsidRPr="00AA4B04">
              <w:t>"Review Report"</w:t>
            </w:r>
          </w:p>
        </w:tc>
        <w:tc>
          <w:tcPr>
            <w:tcW w:w="5075"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597C88">
              <w:t>6.2</w:t>
            </w:r>
            <w:r w:rsidRPr="00AA4B04">
              <w:fldChar w:fldCharType="end"/>
            </w:r>
            <w:r w:rsidRPr="00AA4B04">
              <w:t xml:space="preserve"> of this Call Off Schedule 8;</w:t>
            </w:r>
          </w:p>
        </w:tc>
      </w:tr>
      <w:tr w:rsidR="004E05DC" w:rsidRPr="00AA4B04">
        <w:tc>
          <w:tcPr>
            <w:tcW w:w="2579" w:type="dxa"/>
          </w:tcPr>
          <w:p w:rsidR="004E05DC" w:rsidRPr="00AA4B04" w:rsidRDefault="00F770DB">
            <w:pPr>
              <w:pStyle w:val="GPSDefinitionTerm"/>
            </w:pPr>
            <w:r w:rsidRPr="00AA4B04">
              <w:t>"Supplier's Proposals"</w:t>
            </w:r>
          </w:p>
        </w:tc>
        <w:tc>
          <w:tcPr>
            <w:tcW w:w="5075"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597C88">
              <w:t>6.2.3</w:t>
            </w:r>
            <w:r w:rsidRPr="00AA4B04">
              <w:fldChar w:fldCharType="end"/>
            </w:r>
            <w:r w:rsidRPr="00AA4B04">
              <w:t xml:space="preserve"> of this Call Off Schedule 8;</w:t>
            </w:r>
          </w:p>
        </w:tc>
      </w:tr>
    </w:tbl>
    <w:p w:rsidR="004E05DC" w:rsidRPr="00AA4B04" w:rsidRDefault="00F770DB">
      <w:pPr>
        <w:pStyle w:val="GPSL1SCHEDULEHeading"/>
        <w:rPr>
          <w:rFonts w:ascii="Arial" w:hAnsi="Arial"/>
        </w:rPr>
      </w:pPr>
      <w:r w:rsidRPr="00AA4B04">
        <w:rPr>
          <w:rFonts w:ascii="Arial" w:hAnsi="Arial"/>
        </w:rPr>
        <w:t>BCDR PLAN</w:t>
      </w:r>
    </w:p>
    <w:p w:rsidR="004E05DC" w:rsidRPr="00AA4B04" w:rsidRDefault="00F770DB">
      <w:pPr>
        <w:pStyle w:val="GPSL2numberedclause"/>
        <w:rPr>
          <w:rFonts w:ascii="Arial" w:hAnsi="Arial"/>
        </w:rPr>
      </w:pPr>
      <w:r w:rsidRPr="00AA4B04">
        <w:rPr>
          <w:rFonts w:ascii="Arial" w:hAnsi="Arial"/>
        </w:rPr>
        <w:t xml:space="preserve">Within </w:t>
      </w:r>
      <w:r w:rsidRPr="00F573CE">
        <w:rPr>
          <w:rFonts w:ascii="Arial" w:hAnsi="Arial"/>
        </w:rPr>
        <w:t xml:space="preserve">thirty </w:t>
      </w:r>
      <w:r w:rsidR="00F573CE">
        <w:rPr>
          <w:rFonts w:ascii="Arial" w:hAnsi="Arial"/>
        </w:rPr>
        <w:t>(</w:t>
      </w:r>
      <w:r w:rsidRPr="00F573CE">
        <w:rPr>
          <w:rFonts w:ascii="Arial" w:hAnsi="Arial"/>
        </w:rPr>
        <w:t>30</w:t>
      </w:r>
      <w:r w:rsidR="00F573CE">
        <w:rPr>
          <w:rFonts w:ascii="Arial" w:hAnsi="Arial"/>
        </w:rPr>
        <w:t>)</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rsidR="004E05DC" w:rsidRPr="00AA4B04" w:rsidRDefault="00F770DB">
      <w:pPr>
        <w:pStyle w:val="GPSL3numberedclause"/>
        <w:rPr>
          <w:rFonts w:ascii="Arial" w:hAnsi="Arial"/>
        </w:rPr>
      </w:pPr>
      <w:r w:rsidRPr="00AA4B04">
        <w:rPr>
          <w:rFonts w:ascii="Arial" w:hAnsi="Arial"/>
        </w:rPr>
        <w:t>the recovery of the Services in the event of a Disaster.</w:t>
      </w:r>
    </w:p>
    <w:p w:rsidR="004E05DC" w:rsidRPr="00AA4B04" w:rsidRDefault="00F770DB">
      <w:pPr>
        <w:pStyle w:val="GPSL2numberedclause"/>
        <w:rPr>
          <w:rFonts w:ascii="Arial" w:hAnsi="Arial"/>
        </w:rPr>
      </w:pPr>
      <w:r w:rsidRPr="00AA4B04">
        <w:rPr>
          <w:rFonts w:ascii="Arial" w:hAnsi="Arial"/>
        </w:rPr>
        <w:t>The BCDR Plan shall:</w:t>
      </w:r>
    </w:p>
    <w:p w:rsidR="004E05DC" w:rsidRPr="00AA4B04" w:rsidRDefault="00F770DB">
      <w:pPr>
        <w:pStyle w:val="GPSL3numberedclause"/>
        <w:rPr>
          <w:rFonts w:ascii="Arial" w:hAnsi="Arial"/>
        </w:rPr>
      </w:pPr>
      <w:r w:rsidRPr="00AA4B04">
        <w:rPr>
          <w:rFonts w:ascii="Arial" w:hAnsi="Arial"/>
        </w:rPr>
        <w:t>be divided into three parts:</w:t>
      </w:r>
    </w:p>
    <w:p w:rsidR="004E05DC" w:rsidRPr="00AA4B04" w:rsidRDefault="00F770DB">
      <w:pPr>
        <w:pStyle w:val="GPSL4numberedclause"/>
        <w:rPr>
          <w:rFonts w:ascii="Arial" w:hAnsi="Arial"/>
          <w:szCs w:val="22"/>
        </w:rPr>
      </w:pPr>
      <w:bookmarkStart w:id="2487" w:name="_Ref365641163"/>
      <w:bookmarkStart w:id="2488" w:name="_Ref144353370"/>
      <w:r w:rsidRPr="00AA4B04">
        <w:rPr>
          <w:rFonts w:ascii="Arial" w:hAnsi="Arial"/>
          <w:szCs w:val="22"/>
        </w:rPr>
        <w:t>Part A which shall set out general principles applicable to the BCDR Plan;</w:t>
      </w:r>
      <w:bookmarkEnd w:id="2487"/>
      <w:r w:rsidRPr="00AA4B04">
        <w:rPr>
          <w:rFonts w:ascii="Arial" w:hAnsi="Arial"/>
          <w:szCs w:val="22"/>
        </w:rPr>
        <w:t xml:space="preserve"> </w:t>
      </w:r>
      <w:bookmarkEnd w:id="2488"/>
    </w:p>
    <w:p w:rsidR="004E05DC" w:rsidRPr="00AA4B04" w:rsidRDefault="00F770DB">
      <w:pPr>
        <w:pStyle w:val="GPSL4numberedclause"/>
        <w:rPr>
          <w:rFonts w:ascii="Arial" w:hAnsi="Arial"/>
          <w:szCs w:val="22"/>
        </w:rPr>
      </w:pPr>
      <w:bookmarkStart w:id="248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9"/>
    </w:p>
    <w:p w:rsidR="004E05DC" w:rsidRPr="00AA4B04" w:rsidRDefault="00F770DB">
      <w:pPr>
        <w:pStyle w:val="GPSL4numberedclause"/>
        <w:rPr>
          <w:rFonts w:ascii="Arial" w:hAnsi="Arial"/>
          <w:szCs w:val="22"/>
        </w:rPr>
      </w:pPr>
      <w:bookmarkStart w:id="249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0"/>
    </w:p>
    <w:p w:rsidR="004E05DC" w:rsidRPr="00AA4B04" w:rsidRDefault="00F770DB">
      <w:pPr>
        <w:pStyle w:val="GPSL3numberedclause"/>
        <w:rPr>
          <w:rFonts w:ascii="Arial" w:hAnsi="Arial"/>
        </w:rPr>
      </w:pPr>
      <w:bookmarkStart w:id="2491" w:name="_Ref65989073"/>
      <w:bookmarkEnd w:id="2486"/>
      <w:r w:rsidRPr="00AA4B04">
        <w:rPr>
          <w:rFonts w:ascii="Arial" w:hAnsi="Arial"/>
        </w:rPr>
        <w:t>unless otherwise required by the Customer in writing, be based upon and be consistent with the provisions of paragraphs 3, 4 and 5.</w:t>
      </w:r>
    </w:p>
    <w:p w:rsidR="004E05DC" w:rsidRPr="00AA4B04" w:rsidRDefault="00F770DB">
      <w:pPr>
        <w:pStyle w:val="GPSL2numberedclause"/>
        <w:rPr>
          <w:rFonts w:ascii="Arial" w:hAnsi="Arial"/>
        </w:rPr>
      </w:pPr>
      <w:bookmarkStart w:id="2492" w:name="_Ref365641451"/>
      <w:r w:rsidRPr="00AA4B04">
        <w:rPr>
          <w:rFonts w:ascii="Arial" w:hAnsi="Arial"/>
        </w:rPr>
        <w:t>Following receipt of the draft BCDR Plan from the Supplier, the Customer shall:</w:t>
      </w:r>
      <w:bookmarkEnd w:id="2492"/>
    </w:p>
    <w:p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rsidR="004E05DC" w:rsidRPr="00AA4B04" w:rsidRDefault="00F770DB">
      <w:pPr>
        <w:pStyle w:val="GPSL2numberedclause"/>
        <w:rPr>
          <w:rFonts w:ascii="Arial" w:hAnsi="Arial"/>
        </w:rPr>
      </w:pPr>
      <w:bookmarkStart w:id="2493" w:name="_Ref365641455"/>
      <w:r w:rsidRPr="00AA4B04">
        <w:rPr>
          <w:rFonts w:ascii="Arial" w:hAnsi="Arial"/>
        </w:rPr>
        <w:t>If the Customer rejects the draft BCDR Plan:</w:t>
      </w:r>
      <w:bookmarkEnd w:id="2493"/>
    </w:p>
    <w:p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597C88">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597C88">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rsidR="004E05DC" w:rsidRPr="00AA4B04" w:rsidRDefault="00F770DB">
      <w:pPr>
        <w:pStyle w:val="GPSL1SCHEDULEHeading"/>
        <w:rPr>
          <w:rFonts w:ascii="Arial" w:hAnsi="Arial"/>
        </w:rPr>
      </w:pPr>
      <w:bookmarkStart w:id="2494" w:name="_Ref127783136"/>
      <w:bookmarkStart w:id="2495" w:name="_Ref54102610"/>
      <w:bookmarkEnd w:id="2491"/>
      <w:r w:rsidRPr="00AA4B04">
        <w:rPr>
          <w:rFonts w:ascii="Arial" w:hAnsi="Arial"/>
        </w:rPr>
        <w:t>PART A OF THE BCDR PLAN AND GENERAL PRINCIPLES AND REQUIREMENTS</w:t>
      </w:r>
      <w:bookmarkEnd w:id="2494"/>
    </w:p>
    <w:bookmarkEnd w:id="2495"/>
    <w:p w:rsidR="004E05DC" w:rsidRPr="00AA4B04" w:rsidRDefault="00F770DB">
      <w:pPr>
        <w:pStyle w:val="GPSL2numberedclause"/>
        <w:rPr>
          <w:rFonts w:ascii="Arial" w:hAnsi="Arial"/>
        </w:rPr>
      </w:pPr>
      <w:r w:rsidRPr="00AA4B04">
        <w:rPr>
          <w:rFonts w:ascii="Arial" w:hAnsi="Arial"/>
        </w:rPr>
        <w:t>Part A of the BCDR Plan shall:</w:t>
      </w:r>
    </w:p>
    <w:p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4E05DC" w:rsidRPr="00AA4B04" w:rsidRDefault="00F770DB">
      <w:pPr>
        <w:pStyle w:val="GPSL3numberedclause"/>
        <w:rPr>
          <w:rFonts w:ascii="Arial" w:hAnsi="Arial"/>
        </w:rPr>
      </w:pPr>
      <w:r w:rsidRPr="00AA4B04">
        <w:rPr>
          <w:rFonts w:ascii="Arial" w:hAnsi="Arial"/>
        </w:rPr>
        <w:t>contain a risk analysis, including:</w:t>
      </w:r>
    </w:p>
    <w:p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rsidR="004E05DC" w:rsidRPr="00AA4B04" w:rsidRDefault="00F770DB">
      <w:pPr>
        <w:pStyle w:val="GPSL3numberedclause"/>
        <w:rPr>
          <w:rFonts w:ascii="Arial" w:hAnsi="Arial"/>
        </w:rPr>
      </w:pPr>
      <w:r w:rsidRPr="00AA4B04">
        <w:rPr>
          <w:rFonts w:ascii="Arial" w:hAnsi="Arial"/>
        </w:rPr>
        <w:t>identify the procedures for reverting to “normal service”;</w:t>
      </w:r>
    </w:p>
    <w:p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rsidR="004E05DC" w:rsidRPr="00AA4B04" w:rsidRDefault="00F770DB">
      <w:pPr>
        <w:pStyle w:val="GPSL2numberedclause"/>
        <w:rPr>
          <w:rFonts w:ascii="Arial" w:hAnsi="Arial"/>
        </w:rPr>
      </w:pPr>
      <w:r w:rsidRPr="00AA4B04">
        <w:rPr>
          <w:rFonts w:ascii="Arial" w:hAnsi="Arial"/>
        </w:rPr>
        <w:t>The BCDR Plan shall be designed so as to ensure that:</w:t>
      </w:r>
    </w:p>
    <w:p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rsidR="004E05DC" w:rsidRPr="00AA4B04" w:rsidRDefault="00F770DB">
      <w:pPr>
        <w:pStyle w:val="GPSL3numberedclause"/>
        <w:rPr>
          <w:rFonts w:ascii="Arial" w:hAnsi="Arial"/>
        </w:rPr>
      </w:pPr>
      <w:r w:rsidRPr="00AA4B04">
        <w:rPr>
          <w:rFonts w:ascii="Arial" w:hAnsi="Arial"/>
        </w:rPr>
        <w:t xml:space="preserve">it complies with the relevant </w:t>
      </w:r>
      <w:r w:rsidRPr="00F573CE">
        <w:rPr>
          <w:rFonts w:ascii="Arial" w:hAnsi="Arial"/>
        </w:rPr>
        <w:t xml:space="preserve">provisions of </w:t>
      </w:r>
      <w:r w:rsidR="00F573CE" w:rsidRPr="00F573CE">
        <w:rPr>
          <w:rFonts w:ascii="Arial" w:hAnsi="Arial"/>
        </w:rPr>
        <w:t>ISO/IEC 27002</w:t>
      </w:r>
      <w:r w:rsidRPr="00AA4B04">
        <w:rPr>
          <w:rFonts w:ascii="Arial" w:hAnsi="Arial"/>
        </w:rPr>
        <w:t xml:space="preserve"> and all other industry standards from time to time in force; and</w:t>
      </w:r>
    </w:p>
    <w:p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rsidR="004E05DC" w:rsidRPr="00AA4B04" w:rsidRDefault="00F770DB">
      <w:pPr>
        <w:pStyle w:val="GPSL1SCHEDULEHeading"/>
        <w:rPr>
          <w:rFonts w:ascii="Arial" w:hAnsi="Arial"/>
        </w:rPr>
      </w:pPr>
      <w:r w:rsidRPr="00AA4B04">
        <w:rPr>
          <w:rFonts w:ascii="Arial" w:hAnsi="Arial"/>
        </w:rPr>
        <w:t>BUSINESS CONTINUITY PLAN - PRINCIPLES AND CONTENTS</w:t>
      </w:r>
    </w:p>
    <w:p w:rsidR="004E05DC" w:rsidRPr="00AA4B04" w:rsidRDefault="00F770DB">
      <w:pPr>
        <w:pStyle w:val="GPSL2numberedclause"/>
        <w:rPr>
          <w:rFonts w:ascii="Arial" w:hAnsi="Arial"/>
        </w:rPr>
      </w:pPr>
      <w:bookmarkStart w:id="2496"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6"/>
    </w:p>
    <w:p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rsidR="004E05DC" w:rsidRPr="00AA4B04" w:rsidRDefault="00F770DB">
      <w:pPr>
        <w:pStyle w:val="GPSL2numberedclause"/>
        <w:rPr>
          <w:rFonts w:ascii="Arial" w:hAnsi="Arial"/>
        </w:rPr>
      </w:pPr>
      <w:r w:rsidRPr="00AA4B04">
        <w:rPr>
          <w:rFonts w:ascii="Arial" w:hAnsi="Arial"/>
        </w:rPr>
        <w:t>The Business Continuity Plan shall:</w:t>
      </w:r>
    </w:p>
    <w:p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rsidR="004E05DC" w:rsidRPr="00AA4B04" w:rsidRDefault="00F770DB">
      <w:pPr>
        <w:pStyle w:val="GPSL3numberedclause"/>
        <w:rPr>
          <w:rFonts w:ascii="Arial" w:hAnsi="Arial"/>
        </w:rPr>
      </w:pPr>
      <w:bookmarkStart w:id="2497"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7"/>
    </w:p>
    <w:p w:rsidR="004E05DC" w:rsidRPr="00AA4B04" w:rsidRDefault="00F770DB">
      <w:pPr>
        <w:pStyle w:val="GPSL3numberedclause"/>
        <w:rPr>
          <w:rFonts w:ascii="Arial" w:hAnsi="Arial"/>
        </w:rPr>
      </w:pPr>
      <w:r w:rsidRPr="00AA4B04">
        <w:rPr>
          <w:rFonts w:ascii="Arial" w:hAnsi="Arial"/>
        </w:rPr>
        <w:t>Not Used;</w:t>
      </w:r>
    </w:p>
    <w:p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rsidR="004E05DC" w:rsidRPr="00AA4B04" w:rsidRDefault="00F770DB">
      <w:pPr>
        <w:pStyle w:val="GPSL1SCHEDULEHeading"/>
        <w:rPr>
          <w:rFonts w:ascii="Arial" w:hAnsi="Arial"/>
        </w:rPr>
      </w:pPr>
      <w:bookmarkStart w:id="2498" w:name="_Ref127783143"/>
      <w:r w:rsidRPr="00AA4B04">
        <w:rPr>
          <w:rFonts w:ascii="Arial" w:hAnsi="Arial"/>
        </w:rPr>
        <w:t>DISASTER RECOVERY PLAN - PRINCIPLES AND CONTENT</w:t>
      </w:r>
      <w:bookmarkEnd w:id="2498"/>
      <w:r w:rsidRPr="00AA4B04">
        <w:rPr>
          <w:rFonts w:ascii="Arial" w:hAnsi="Arial"/>
        </w:rPr>
        <w:t>S</w:t>
      </w:r>
    </w:p>
    <w:p w:rsidR="004E05DC" w:rsidRPr="00AA4B04" w:rsidRDefault="00F770DB">
      <w:pPr>
        <w:pStyle w:val="GPSL2numberedclause"/>
        <w:rPr>
          <w:rFonts w:ascii="Arial" w:hAnsi="Arial"/>
        </w:rPr>
      </w:pPr>
      <w:bookmarkStart w:id="2499"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9"/>
    </w:p>
    <w:p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rsidR="004E05DC" w:rsidRPr="00AA4B04" w:rsidRDefault="00F770DB">
      <w:pPr>
        <w:pStyle w:val="GPSL2numberedclause"/>
        <w:rPr>
          <w:rFonts w:ascii="Arial" w:hAnsi="Arial"/>
        </w:rPr>
      </w:pPr>
      <w:bookmarkStart w:id="2500" w:name="_Ref67443759"/>
      <w:r w:rsidRPr="00AA4B04">
        <w:rPr>
          <w:rFonts w:ascii="Arial" w:hAnsi="Arial"/>
        </w:rPr>
        <w:t>The Disaster Recovery Plan shall include the following</w:t>
      </w:r>
      <w:bookmarkEnd w:id="2500"/>
      <w:r w:rsidRPr="00AA4B04">
        <w:rPr>
          <w:rFonts w:ascii="Arial" w:hAnsi="Arial"/>
        </w:rPr>
        <w:t>:</w:t>
      </w:r>
    </w:p>
    <w:p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rsidR="004E05DC" w:rsidRPr="00F573CE" w:rsidRDefault="00F770DB">
      <w:pPr>
        <w:pStyle w:val="GPSL4numberedclause"/>
        <w:rPr>
          <w:rFonts w:ascii="Arial" w:hAnsi="Arial"/>
          <w:szCs w:val="22"/>
        </w:rPr>
      </w:pPr>
      <w:r w:rsidRPr="00F573CE">
        <w:rPr>
          <w:rFonts w:ascii="Arial" w:hAnsi="Arial"/>
          <w:szCs w:val="22"/>
        </w:rPr>
        <w:t>data centre and disaster recovery site audits;</w:t>
      </w:r>
    </w:p>
    <w:p w:rsidR="004E05DC" w:rsidRPr="00F573CE" w:rsidRDefault="00F770DB">
      <w:pPr>
        <w:pStyle w:val="GPSL4numberedclause"/>
        <w:rPr>
          <w:rFonts w:ascii="Arial" w:hAnsi="Arial"/>
          <w:szCs w:val="22"/>
        </w:rPr>
      </w:pPr>
      <w:r w:rsidRPr="00F573CE">
        <w:rPr>
          <w:rFonts w:ascii="Arial" w:hAnsi="Arial"/>
          <w:szCs w:val="22"/>
        </w:rPr>
        <w:t>backup methodology and details of the Supplier's approach to data back-up and data verification;</w:t>
      </w:r>
    </w:p>
    <w:p w:rsidR="004E05DC" w:rsidRPr="00F573CE" w:rsidRDefault="00F770DB">
      <w:pPr>
        <w:pStyle w:val="GPSL4numberedclause"/>
        <w:rPr>
          <w:rFonts w:ascii="Arial" w:hAnsi="Arial"/>
          <w:szCs w:val="22"/>
        </w:rPr>
      </w:pPr>
      <w:r w:rsidRPr="00F573CE">
        <w:rPr>
          <w:rFonts w:ascii="Arial" w:hAnsi="Arial"/>
          <w:szCs w:val="22"/>
        </w:rPr>
        <w:t>identification of all potential disaster scenarios;</w:t>
      </w:r>
    </w:p>
    <w:p w:rsidR="004E05DC" w:rsidRPr="00F573CE" w:rsidRDefault="00F770DB">
      <w:pPr>
        <w:pStyle w:val="GPSL4numberedclause"/>
        <w:rPr>
          <w:rFonts w:ascii="Arial" w:hAnsi="Arial"/>
          <w:szCs w:val="22"/>
        </w:rPr>
      </w:pPr>
      <w:r w:rsidRPr="00F573CE">
        <w:rPr>
          <w:rFonts w:ascii="Arial" w:hAnsi="Arial"/>
          <w:szCs w:val="22"/>
        </w:rPr>
        <w:t>risk analysis;</w:t>
      </w:r>
    </w:p>
    <w:p w:rsidR="004E05DC" w:rsidRPr="00F573CE" w:rsidRDefault="00F770DB">
      <w:pPr>
        <w:pStyle w:val="GPSL4numberedclause"/>
        <w:rPr>
          <w:rFonts w:ascii="Arial" w:hAnsi="Arial"/>
          <w:szCs w:val="22"/>
        </w:rPr>
      </w:pPr>
      <w:r w:rsidRPr="00F573CE">
        <w:rPr>
          <w:rFonts w:ascii="Arial" w:hAnsi="Arial"/>
          <w:szCs w:val="22"/>
        </w:rPr>
        <w:t>documentation of processes and procedures;</w:t>
      </w:r>
    </w:p>
    <w:p w:rsidR="004E05DC" w:rsidRPr="00F573CE" w:rsidRDefault="00F770DB">
      <w:pPr>
        <w:pStyle w:val="GPSL4numberedclause"/>
        <w:rPr>
          <w:rFonts w:ascii="Arial" w:hAnsi="Arial"/>
          <w:szCs w:val="22"/>
        </w:rPr>
      </w:pPr>
      <w:r w:rsidRPr="00F573CE">
        <w:rPr>
          <w:rFonts w:ascii="Arial" w:hAnsi="Arial"/>
          <w:szCs w:val="22"/>
        </w:rPr>
        <w:t>hardware configuration details;</w:t>
      </w:r>
    </w:p>
    <w:p w:rsidR="004E05DC" w:rsidRPr="00F573CE" w:rsidRDefault="00F770DB">
      <w:pPr>
        <w:pStyle w:val="GPSL4numberedclause"/>
        <w:rPr>
          <w:rFonts w:ascii="Arial" w:hAnsi="Arial"/>
          <w:szCs w:val="22"/>
        </w:rPr>
      </w:pPr>
      <w:r w:rsidRPr="00F573CE">
        <w:rPr>
          <w:rFonts w:ascii="Arial" w:hAnsi="Arial"/>
          <w:szCs w:val="22"/>
        </w:rPr>
        <w:t>network planning including details of all relevant data networks and communication links;</w:t>
      </w:r>
    </w:p>
    <w:p w:rsidR="004E05DC" w:rsidRPr="00F573CE" w:rsidRDefault="00F770DB">
      <w:pPr>
        <w:pStyle w:val="GPSL4numberedclause"/>
        <w:rPr>
          <w:rFonts w:ascii="Arial" w:hAnsi="Arial"/>
          <w:szCs w:val="22"/>
        </w:rPr>
      </w:pPr>
      <w:r w:rsidRPr="00F573CE">
        <w:rPr>
          <w:rFonts w:ascii="Arial" w:hAnsi="Arial"/>
          <w:szCs w:val="22"/>
        </w:rPr>
        <w:t>invocation rules;</w:t>
      </w:r>
    </w:p>
    <w:p w:rsidR="004E05DC" w:rsidRPr="00F573CE" w:rsidRDefault="00F770DB">
      <w:pPr>
        <w:pStyle w:val="GPSL4numberedclause"/>
        <w:rPr>
          <w:rFonts w:ascii="Arial" w:hAnsi="Arial"/>
          <w:szCs w:val="22"/>
        </w:rPr>
      </w:pPr>
      <w:r w:rsidRPr="00F573CE">
        <w:rPr>
          <w:rFonts w:ascii="Arial" w:hAnsi="Arial"/>
          <w:szCs w:val="22"/>
        </w:rPr>
        <w:t>Service recovery procedures; and</w:t>
      </w:r>
    </w:p>
    <w:p w:rsidR="004E05DC" w:rsidRPr="00F573CE" w:rsidRDefault="00F770DB">
      <w:pPr>
        <w:pStyle w:val="GPSL4numberedclause"/>
        <w:rPr>
          <w:rFonts w:ascii="Arial" w:hAnsi="Arial"/>
          <w:szCs w:val="22"/>
        </w:rPr>
      </w:pPr>
      <w:r w:rsidRPr="00F573CE">
        <w:rPr>
          <w:rFonts w:ascii="Arial" w:hAnsi="Arial"/>
          <w:szCs w:val="22"/>
        </w:rPr>
        <w:t>steps to be taken upon resumption of the provision of Services to address any prevailing effect of the failure or disruptio</w:t>
      </w:r>
      <w:r w:rsidR="00F573CE" w:rsidRPr="00F573CE">
        <w:rPr>
          <w:rFonts w:ascii="Arial" w:hAnsi="Arial"/>
          <w:szCs w:val="22"/>
        </w:rPr>
        <w:t>n of the provision of Services;</w:t>
      </w:r>
    </w:p>
    <w:p w:rsidR="004E05DC" w:rsidRPr="00AA4B04" w:rsidRDefault="00F770DB">
      <w:pPr>
        <w:pStyle w:val="GPSL3numberedclause"/>
        <w:rPr>
          <w:rFonts w:ascii="Arial" w:hAnsi="Arial"/>
        </w:rPr>
      </w:pPr>
      <w:r w:rsidRPr="00AA4B04">
        <w:rPr>
          <w:rFonts w:ascii="Arial" w:hAnsi="Arial"/>
        </w:rPr>
        <w:t>Not used;</w:t>
      </w:r>
    </w:p>
    <w:p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rsidR="004E05DC" w:rsidRPr="00AA4B04" w:rsidRDefault="00F770DB">
      <w:pPr>
        <w:pStyle w:val="GPSL3numberedclause"/>
        <w:rPr>
          <w:rFonts w:ascii="Arial" w:hAnsi="Arial"/>
        </w:rPr>
      </w:pPr>
      <w:r w:rsidRPr="00AA4B04">
        <w:rPr>
          <w:rFonts w:ascii="Arial" w:hAnsi="Arial"/>
        </w:rPr>
        <w:lastRenderedPageBreak/>
        <w:t>testing and management arrangements.</w:t>
      </w:r>
    </w:p>
    <w:p w:rsidR="004E05DC" w:rsidRPr="00AA4B04" w:rsidRDefault="00F770DB">
      <w:pPr>
        <w:pStyle w:val="GPSL1SCHEDULEHeading"/>
        <w:rPr>
          <w:rFonts w:ascii="Arial" w:hAnsi="Arial"/>
        </w:rPr>
      </w:pPr>
      <w:bookmarkStart w:id="2501" w:name="_Ref76273541"/>
      <w:r w:rsidRPr="00AA4B04">
        <w:rPr>
          <w:rFonts w:ascii="Arial" w:hAnsi="Arial"/>
        </w:rPr>
        <w:t xml:space="preserve">REVIEW AND AMENDMENT OF THE </w:t>
      </w:r>
      <w:bookmarkEnd w:id="2501"/>
      <w:r w:rsidRPr="00AA4B04">
        <w:rPr>
          <w:rFonts w:ascii="Arial" w:hAnsi="Arial"/>
        </w:rPr>
        <w:t>BCDR PLAN</w:t>
      </w:r>
    </w:p>
    <w:p w:rsidR="004E05DC" w:rsidRPr="00AA4B04" w:rsidRDefault="00F770DB">
      <w:pPr>
        <w:pStyle w:val="GPSL2numberedclause"/>
        <w:rPr>
          <w:rFonts w:ascii="Arial" w:hAnsi="Arial"/>
        </w:rPr>
      </w:pPr>
      <w:bookmarkStart w:id="2502" w:name="_Ref71085729"/>
      <w:r w:rsidRPr="00AA4B04">
        <w:rPr>
          <w:rFonts w:ascii="Arial" w:hAnsi="Arial"/>
        </w:rPr>
        <w:t>The Supplier shall review the BCDR Plan (and the risk analysis on which it is based):</w:t>
      </w:r>
      <w:bookmarkEnd w:id="2502"/>
    </w:p>
    <w:p w:rsidR="004E05DC" w:rsidRPr="00AA4B04" w:rsidRDefault="00F770DB">
      <w:pPr>
        <w:pStyle w:val="GPSL3numberedclause"/>
        <w:rPr>
          <w:rFonts w:ascii="Arial" w:hAnsi="Arial"/>
        </w:rPr>
      </w:pPr>
      <w:bookmarkStart w:id="2503" w:name="_Ref72315121"/>
      <w:r w:rsidRPr="00AA4B04">
        <w:rPr>
          <w:rFonts w:ascii="Arial" w:hAnsi="Arial"/>
        </w:rPr>
        <w:t>on a regular basis and as a minimum once every six (6) months;</w:t>
      </w:r>
      <w:bookmarkEnd w:id="2503"/>
    </w:p>
    <w:p w:rsidR="004E05DC" w:rsidRPr="00AA4B04" w:rsidRDefault="00F770DB">
      <w:pPr>
        <w:pStyle w:val="GPSL3numberedclause"/>
        <w:rPr>
          <w:rFonts w:ascii="Arial" w:hAnsi="Arial"/>
        </w:rPr>
      </w:pPr>
      <w:bookmarkStart w:id="2504" w:name="_Ref72315138"/>
      <w:r w:rsidRPr="00AA4B04">
        <w:rPr>
          <w:rFonts w:ascii="Arial" w:hAnsi="Arial"/>
        </w:rPr>
        <w:t>within three calendar months of the BCDR Plan (or any part) having been invoked pursuant to paragraph 7; and</w:t>
      </w:r>
      <w:bookmarkEnd w:id="2504"/>
    </w:p>
    <w:p w:rsidR="004E05DC" w:rsidRPr="00AA4B04" w:rsidRDefault="00F770DB">
      <w:pPr>
        <w:pStyle w:val="GPSL3numberedclause"/>
        <w:rPr>
          <w:rFonts w:ascii="Arial" w:hAnsi="Arial"/>
        </w:rPr>
      </w:pPr>
      <w:bookmarkStart w:id="2505"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597C88">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597C88">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5"/>
    </w:p>
    <w:p w:rsidR="004E05DC" w:rsidRPr="00AA4B04" w:rsidRDefault="00F770DB">
      <w:pPr>
        <w:pStyle w:val="GPSL2numberedclause"/>
        <w:rPr>
          <w:rFonts w:ascii="Arial" w:hAnsi="Arial"/>
        </w:rPr>
      </w:pPr>
      <w:bookmarkStart w:id="250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597C88">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6"/>
      <w:bookmarkEnd w:id="2507"/>
    </w:p>
    <w:p w:rsidR="004E05DC" w:rsidRPr="00AA4B04" w:rsidRDefault="00F770DB">
      <w:pPr>
        <w:pStyle w:val="GPSL3numberedclause"/>
        <w:rPr>
          <w:rFonts w:ascii="Arial" w:hAnsi="Arial"/>
        </w:rPr>
      </w:pPr>
      <w:r w:rsidRPr="00AA4B04">
        <w:rPr>
          <w:rFonts w:ascii="Arial" w:hAnsi="Arial"/>
        </w:rPr>
        <w:t>the findings of the review;</w:t>
      </w:r>
    </w:p>
    <w:p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rsidR="004E05DC" w:rsidRPr="00AA4B04" w:rsidRDefault="00F770DB">
      <w:pPr>
        <w:pStyle w:val="GPSL3numberedclause"/>
        <w:rPr>
          <w:rFonts w:ascii="Arial" w:hAnsi="Arial"/>
        </w:rPr>
      </w:pPr>
      <w:bookmarkStart w:id="250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8"/>
    </w:p>
    <w:p w:rsidR="004E05DC" w:rsidRPr="00AA4B04" w:rsidRDefault="00F770DB">
      <w:pPr>
        <w:pStyle w:val="GPSL2numberedclause"/>
        <w:rPr>
          <w:rFonts w:ascii="Arial" w:hAnsi="Arial"/>
        </w:rPr>
      </w:pPr>
      <w:bookmarkStart w:id="2509" w:name="_Ref365641604"/>
      <w:r w:rsidRPr="00AA4B04">
        <w:rPr>
          <w:rFonts w:ascii="Arial" w:hAnsi="Arial"/>
        </w:rPr>
        <w:t>Following receipt of the Review Report and the Supplier’s Proposals, the Customer shall:</w:t>
      </w:r>
      <w:bookmarkEnd w:id="2509"/>
    </w:p>
    <w:p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rsidR="004E05DC" w:rsidRPr="00AA4B04" w:rsidRDefault="00F770DB">
      <w:pPr>
        <w:pStyle w:val="GPSL2numberedclause"/>
        <w:rPr>
          <w:rFonts w:ascii="Arial" w:hAnsi="Arial"/>
        </w:rPr>
      </w:pPr>
      <w:bookmarkStart w:id="2510" w:name="_Ref365641607"/>
      <w:r w:rsidRPr="00AA4B04">
        <w:rPr>
          <w:rFonts w:ascii="Arial" w:hAnsi="Arial"/>
        </w:rPr>
        <w:lastRenderedPageBreak/>
        <w:t>If the Customer rejects the Review Report and/or the Supplier’s Proposals:</w:t>
      </w:r>
      <w:bookmarkEnd w:id="2510"/>
    </w:p>
    <w:p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597C88">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597C88">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rsidR="004E05DC" w:rsidRPr="00AA4B04" w:rsidRDefault="00F770DB">
      <w:pPr>
        <w:pStyle w:val="GPSL1SCHEDULEHeading"/>
        <w:rPr>
          <w:rFonts w:ascii="Arial" w:hAnsi="Arial"/>
        </w:rPr>
      </w:pPr>
      <w:bookmarkStart w:id="2511" w:name="_Ref67461440"/>
      <w:bookmarkStart w:id="2512" w:name="_Toc65568226"/>
      <w:bookmarkStart w:id="2513" w:name="_Toc65584446"/>
      <w:bookmarkStart w:id="2514" w:name="_Toc65656963"/>
      <w:bookmarkStart w:id="2515" w:name="_Ref65668317"/>
      <w:bookmarkStart w:id="2516" w:name="_Ref65668424"/>
      <w:bookmarkStart w:id="2517" w:name="_Toc65984317"/>
      <w:bookmarkStart w:id="2518" w:name="_Ref65990049"/>
      <w:bookmarkStart w:id="2519" w:name="_Ref66094954"/>
      <w:bookmarkStart w:id="2520" w:name="_Ref66165746"/>
      <w:bookmarkStart w:id="2521" w:name="_Ref66169873"/>
      <w:bookmarkStart w:id="2522" w:name="_Toc66261921"/>
      <w:r w:rsidRPr="00AA4B04">
        <w:rPr>
          <w:rFonts w:ascii="Arial" w:hAnsi="Arial"/>
        </w:rPr>
        <w:t xml:space="preserve">TESTING OF THE </w:t>
      </w:r>
      <w:bookmarkEnd w:id="2511"/>
      <w:r w:rsidRPr="00AA4B04">
        <w:rPr>
          <w:rFonts w:ascii="Arial" w:hAnsi="Arial"/>
        </w:rPr>
        <w:t>BCDR PLAN</w:t>
      </w:r>
    </w:p>
    <w:p w:rsidR="004E05DC" w:rsidRPr="00AA4B04" w:rsidRDefault="00F770DB">
      <w:pPr>
        <w:pStyle w:val="GPSL2numberedclause"/>
        <w:rPr>
          <w:rFonts w:ascii="Arial" w:hAnsi="Arial"/>
        </w:rPr>
      </w:pPr>
      <w:bookmarkStart w:id="2523" w:name="_Ref52105329"/>
      <w:bookmarkStart w:id="252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597C88">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3"/>
      <w:bookmarkEnd w:id="2524"/>
    </w:p>
    <w:p w:rsidR="004E05DC" w:rsidRPr="00AA4B04" w:rsidRDefault="00F770DB">
      <w:pPr>
        <w:pStyle w:val="GPSL2numberedclause"/>
        <w:rPr>
          <w:rFonts w:ascii="Arial" w:hAnsi="Arial"/>
        </w:rPr>
      </w:pPr>
      <w:bookmarkStart w:id="2525" w:name="_Ref63738703"/>
      <w:bookmarkStart w:id="252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5"/>
      <w:bookmarkEnd w:id="2526"/>
    </w:p>
    <w:p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rsidR="004E05DC" w:rsidRPr="00AA4B04" w:rsidRDefault="00F770DB">
      <w:pPr>
        <w:pStyle w:val="GPSL3numberedclause"/>
        <w:rPr>
          <w:rFonts w:ascii="Arial" w:hAnsi="Arial"/>
        </w:rPr>
      </w:pPr>
      <w:r w:rsidRPr="00AA4B04">
        <w:rPr>
          <w:rFonts w:ascii="Arial" w:hAnsi="Arial"/>
        </w:rPr>
        <w:t>the outcome of the test;</w:t>
      </w:r>
    </w:p>
    <w:p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rsidR="004E05DC" w:rsidRPr="00AA4B04" w:rsidRDefault="00F770DB">
      <w:pPr>
        <w:pStyle w:val="GPSL3numberedclause"/>
        <w:rPr>
          <w:rFonts w:ascii="Arial" w:hAnsi="Arial"/>
        </w:rPr>
      </w:pPr>
      <w:r w:rsidRPr="00AA4B04">
        <w:rPr>
          <w:rFonts w:ascii="Arial" w:hAnsi="Arial"/>
        </w:rPr>
        <w:t>the Supplier's proposals for remedying any such failures.</w:t>
      </w:r>
    </w:p>
    <w:p w:rsidR="004E05DC" w:rsidRPr="00AA4B04" w:rsidRDefault="00F770DB">
      <w:pPr>
        <w:pStyle w:val="GPSL2numberedclause"/>
        <w:rPr>
          <w:rFonts w:ascii="Arial" w:hAnsi="Arial"/>
        </w:rPr>
      </w:pPr>
      <w:bookmarkStart w:id="2527"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7"/>
    <w:p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rsidR="004E05DC" w:rsidRPr="00AA4B04" w:rsidRDefault="00F770DB">
      <w:pPr>
        <w:pStyle w:val="GPSL1SCHEDULEHeading"/>
        <w:rPr>
          <w:rFonts w:ascii="Arial" w:hAnsi="Arial"/>
        </w:rPr>
      </w:pPr>
      <w:bookmarkStart w:id="2528" w:name="_Ref71085594"/>
      <w:bookmarkEnd w:id="2512"/>
      <w:bookmarkEnd w:id="2513"/>
      <w:bookmarkEnd w:id="2514"/>
      <w:bookmarkEnd w:id="2515"/>
      <w:bookmarkEnd w:id="2516"/>
      <w:bookmarkEnd w:id="2517"/>
      <w:bookmarkEnd w:id="2518"/>
      <w:bookmarkEnd w:id="2519"/>
      <w:bookmarkEnd w:id="2520"/>
      <w:bookmarkEnd w:id="2521"/>
      <w:bookmarkEnd w:id="2522"/>
      <w:r w:rsidRPr="00AA4B04">
        <w:rPr>
          <w:rFonts w:ascii="Arial" w:hAnsi="Arial"/>
        </w:rPr>
        <w:t>INVOCATION OF THE BCDR PLAN</w:t>
      </w:r>
      <w:bookmarkEnd w:id="2528"/>
    </w:p>
    <w:p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29" w:author="Author" w:original="0."/>
        </w:fldChar>
      </w:r>
    </w:p>
    <w:p w:rsidR="004E05DC" w:rsidRPr="00AA4B04" w:rsidRDefault="00F770DB">
      <w:pPr>
        <w:pStyle w:val="GPSSchTitleandNumber"/>
        <w:rPr>
          <w:rFonts w:ascii="Arial" w:hAnsi="Arial" w:cs="Arial"/>
        </w:rPr>
      </w:pPr>
      <w:r w:rsidRPr="00AA4B04">
        <w:rPr>
          <w:rFonts w:ascii="Arial" w:hAnsi="Arial" w:cs="Arial"/>
          <w:i/>
          <w:u w:val="single"/>
        </w:rPr>
        <w:br w:type="page"/>
      </w:r>
      <w:bookmarkStart w:id="2530" w:name="_Ref313382840"/>
      <w:bookmarkStart w:id="2531" w:name="_Toc314810852"/>
      <w:bookmarkStart w:id="2532" w:name="_Ref349134118"/>
      <w:bookmarkStart w:id="2533" w:name="_Toc350503094"/>
      <w:bookmarkStart w:id="2534" w:name="_Toc350504084"/>
      <w:bookmarkStart w:id="2535" w:name="_Toc351710926"/>
      <w:bookmarkStart w:id="2536" w:name="_Toc358671836"/>
      <w:bookmarkStart w:id="2537" w:name="_Toc468969838"/>
      <w:r w:rsidRPr="00AA4B04">
        <w:rPr>
          <w:rFonts w:ascii="Arial" w:hAnsi="Arial" w:cs="Arial"/>
        </w:rPr>
        <w:lastRenderedPageBreak/>
        <w:t>CALL OFF SCHEDULE 9: EXIT MANAGEMENT</w:t>
      </w:r>
      <w:bookmarkEnd w:id="2530"/>
      <w:bookmarkEnd w:id="2531"/>
      <w:bookmarkEnd w:id="2532"/>
      <w:bookmarkEnd w:id="2533"/>
      <w:bookmarkEnd w:id="2534"/>
      <w:bookmarkEnd w:id="2535"/>
      <w:bookmarkEnd w:id="2536"/>
      <w:bookmarkEnd w:id="2537"/>
    </w:p>
    <w:p w:rsidR="004E05DC" w:rsidRPr="00AA4B04" w:rsidRDefault="00F770DB">
      <w:pPr>
        <w:pStyle w:val="GPSL1SCHEDULEHeading"/>
        <w:rPr>
          <w:rFonts w:ascii="Arial" w:hAnsi="Arial"/>
        </w:rPr>
      </w:pPr>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tc>
          <w:tcPr>
            <w:tcW w:w="2835" w:type="dxa"/>
          </w:tcPr>
          <w:p w:rsidR="004E05DC" w:rsidRPr="00AA4B04" w:rsidRDefault="00F770DB">
            <w:pPr>
              <w:pStyle w:val="GPSDefinitionTerm"/>
            </w:pPr>
            <w:r w:rsidRPr="00AA4B04">
              <w:rPr>
                <w:bCs/>
              </w:rPr>
              <w:t>"</w:t>
            </w:r>
            <w:r w:rsidRPr="00AA4B04">
              <w:t>Exclusive Assets</w:t>
            </w:r>
            <w:r w:rsidRPr="00AA4B04">
              <w:rPr>
                <w:bCs/>
              </w:rPr>
              <w:t>"</w:t>
            </w:r>
          </w:p>
        </w:tc>
        <w:tc>
          <w:tcPr>
            <w:tcW w:w="4635" w:type="dxa"/>
          </w:tcPr>
          <w:p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tc>
          <w:tcPr>
            <w:tcW w:w="2835" w:type="dxa"/>
          </w:tcPr>
          <w:p w:rsidR="004E05DC" w:rsidRPr="00AA4B04" w:rsidRDefault="00F770DB">
            <w:pPr>
              <w:pStyle w:val="GPSDefinitionTerm"/>
            </w:pPr>
            <w:r w:rsidRPr="00AA4B04">
              <w:t>"Exit Information"</w:t>
            </w:r>
          </w:p>
        </w:tc>
        <w:tc>
          <w:tcPr>
            <w:tcW w:w="4635" w:type="dxa"/>
          </w:tcPr>
          <w:p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597C88">
              <w:t>4.1</w:t>
            </w:r>
            <w:r w:rsidRPr="00AA4B04">
              <w:fldChar w:fldCharType="end"/>
            </w:r>
            <w:r w:rsidRPr="00AA4B04">
              <w:t xml:space="preserve"> of this Call Off Schedule 9;</w:t>
            </w:r>
          </w:p>
        </w:tc>
      </w:tr>
      <w:tr w:rsidR="004E05DC" w:rsidRPr="00AA4B04">
        <w:tc>
          <w:tcPr>
            <w:tcW w:w="2835" w:type="dxa"/>
          </w:tcPr>
          <w:p w:rsidR="004E05DC" w:rsidRPr="00AA4B04" w:rsidRDefault="00F770DB">
            <w:pPr>
              <w:pStyle w:val="GPSDefinitionTerm"/>
            </w:pPr>
            <w:r w:rsidRPr="00AA4B04">
              <w:t>"Exit Manager"</w:t>
            </w:r>
          </w:p>
        </w:tc>
        <w:tc>
          <w:tcPr>
            <w:tcW w:w="4635" w:type="dxa"/>
          </w:tcPr>
          <w:p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597C88">
              <w:t>3.4</w:t>
            </w:r>
            <w:r w:rsidRPr="00AA4B04">
              <w:fldChar w:fldCharType="end"/>
            </w:r>
            <w:r w:rsidRPr="00AA4B04">
              <w:t xml:space="preserve"> of this Call Off Schedule 9 for managing the Parties' respective obligations under this Call Off Schedule 9;</w:t>
            </w:r>
          </w:p>
        </w:tc>
      </w:tr>
      <w:tr w:rsidR="004E05DC" w:rsidRPr="00AA4B04">
        <w:tc>
          <w:tcPr>
            <w:tcW w:w="2835" w:type="dxa"/>
          </w:tcPr>
          <w:p w:rsidR="004E05DC" w:rsidRPr="00AA4B04" w:rsidRDefault="00F770DB">
            <w:pPr>
              <w:pStyle w:val="GPSDefinitionTerm"/>
            </w:pPr>
            <w:r w:rsidRPr="00AA4B04">
              <w:t>"Net Book Value"</w:t>
            </w:r>
          </w:p>
        </w:tc>
        <w:tc>
          <w:tcPr>
            <w:tcW w:w="4635" w:type="dxa"/>
          </w:tcPr>
          <w:p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tc>
          <w:tcPr>
            <w:tcW w:w="2835" w:type="dxa"/>
          </w:tcPr>
          <w:p w:rsidR="004E05DC" w:rsidRPr="00AA4B04" w:rsidRDefault="00F770DB">
            <w:pPr>
              <w:pStyle w:val="GPSDefinitionTerm"/>
            </w:pPr>
            <w:r w:rsidRPr="00AA4B04">
              <w:t>"Non-Exclusive Assets"</w:t>
            </w:r>
          </w:p>
        </w:tc>
        <w:tc>
          <w:tcPr>
            <w:tcW w:w="4635" w:type="dxa"/>
          </w:tcPr>
          <w:p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tc>
          <w:tcPr>
            <w:tcW w:w="2835" w:type="dxa"/>
          </w:tcPr>
          <w:p w:rsidR="004E05DC" w:rsidRPr="00AA4B04" w:rsidRDefault="00F770DB">
            <w:pPr>
              <w:pStyle w:val="GPSDefinitionTerm"/>
            </w:pPr>
            <w:r w:rsidRPr="00AA4B04">
              <w:t>"Registers"</w:t>
            </w:r>
          </w:p>
        </w:tc>
        <w:tc>
          <w:tcPr>
            <w:tcW w:w="4635" w:type="dxa"/>
          </w:tcPr>
          <w:p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597C88">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597C88">
              <w:t>3.1.2</w:t>
            </w:r>
            <w:r w:rsidRPr="00AA4B04">
              <w:fldChar w:fldCharType="end"/>
            </w:r>
            <w:r w:rsidRPr="00AA4B04">
              <w:t xml:space="preserve"> of this Call Off Schedule 9; </w:t>
            </w:r>
          </w:p>
        </w:tc>
      </w:tr>
      <w:tr w:rsidR="004E05DC" w:rsidRPr="00AA4B04">
        <w:tc>
          <w:tcPr>
            <w:tcW w:w="2835" w:type="dxa"/>
          </w:tcPr>
          <w:p w:rsidR="004E05DC" w:rsidRPr="00AA4B04" w:rsidRDefault="00F770DB">
            <w:pPr>
              <w:pStyle w:val="GPSDefinitionTerm"/>
            </w:pPr>
            <w:r w:rsidRPr="00AA4B04">
              <w:t>"Termination Assistance"</w:t>
            </w:r>
          </w:p>
        </w:tc>
        <w:tc>
          <w:tcPr>
            <w:tcW w:w="4635" w:type="dxa"/>
          </w:tcPr>
          <w:p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tc>
          <w:tcPr>
            <w:tcW w:w="2835" w:type="dxa"/>
          </w:tcPr>
          <w:p w:rsidR="004E05DC" w:rsidRPr="00AA4B04" w:rsidRDefault="00F770DB">
            <w:pPr>
              <w:pStyle w:val="GPSDefinitionTerm"/>
            </w:pPr>
            <w:r w:rsidRPr="00AA4B04">
              <w:t>"Termination Assistance Notice"</w:t>
            </w:r>
          </w:p>
        </w:tc>
        <w:tc>
          <w:tcPr>
            <w:tcW w:w="4635"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597C88">
              <w:t>6.1</w:t>
            </w:r>
            <w:r w:rsidRPr="00AA4B04">
              <w:fldChar w:fldCharType="end"/>
            </w:r>
            <w:r w:rsidRPr="00AA4B04">
              <w:t xml:space="preserve"> of this Call Off Schedule 9;</w:t>
            </w:r>
          </w:p>
        </w:tc>
      </w:tr>
      <w:tr w:rsidR="004E05DC" w:rsidRPr="00AA4B04">
        <w:tc>
          <w:tcPr>
            <w:tcW w:w="2835" w:type="dxa"/>
          </w:tcPr>
          <w:p w:rsidR="004E05DC" w:rsidRPr="00AA4B04" w:rsidRDefault="00F770DB">
            <w:pPr>
              <w:pStyle w:val="GPSDefinitionTerm"/>
            </w:pPr>
            <w:r w:rsidRPr="00AA4B04">
              <w:t>"Termination Assistance Period"</w:t>
            </w:r>
          </w:p>
        </w:tc>
        <w:tc>
          <w:tcPr>
            <w:tcW w:w="4635" w:type="dxa"/>
          </w:tcPr>
          <w:p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597C88">
              <w:t>6.2</w:t>
            </w:r>
            <w:r w:rsidRPr="00AA4B04">
              <w:fldChar w:fldCharType="end"/>
            </w:r>
            <w:r w:rsidRPr="00AA4B04">
              <w:t xml:space="preserve"> of this Call Off Schedule 9;</w:t>
            </w:r>
          </w:p>
        </w:tc>
      </w:tr>
      <w:tr w:rsidR="004E05DC" w:rsidRPr="00AA4B04">
        <w:tc>
          <w:tcPr>
            <w:tcW w:w="2835" w:type="dxa"/>
          </w:tcPr>
          <w:p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rsidR="004E05DC" w:rsidRPr="00AA4B04" w:rsidRDefault="00F770DB">
            <w:pPr>
              <w:pStyle w:val="GPsDefinition"/>
            </w:pPr>
            <w:r w:rsidRPr="00AA4B04">
              <w:t>means those of the Exclusive Assets which are capable of legal transfer to the Customer;</w:t>
            </w:r>
          </w:p>
        </w:tc>
      </w:tr>
      <w:tr w:rsidR="004E05DC" w:rsidRPr="00AA4B04">
        <w:tc>
          <w:tcPr>
            <w:tcW w:w="2835" w:type="dxa"/>
          </w:tcPr>
          <w:p w:rsidR="004E05DC" w:rsidRPr="00AA4B04" w:rsidRDefault="00F770DB">
            <w:pPr>
              <w:pStyle w:val="GPSDefinitionTerm"/>
            </w:pPr>
            <w:r w:rsidRPr="00AA4B04">
              <w:rPr>
                <w:bCs/>
              </w:rPr>
              <w:t>"</w:t>
            </w:r>
            <w:r w:rsidRPr="00AA4B04">
              <w:t>Transferable Contracts</w:t>
            </w:r>
            <w:r w:rsidRPr="00AA4B04">
              <w:rPr>
                <w:bCs/>
              </w:rPr>
              <w:t>"</w:t>
            </w:r>
          </w:p>
        </w:tc>
        <w:tc>
          <w:tcPr>
            <w:tcW w:w="4635" w:type="dxa"/>
          </w:tcPr>
          <w:p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tc>
          <w:tcPr>
            <w:tcW w:w="2835" w:type="dxa"/>
          </w:tcPr>
          <w:p w:rsidR="004E05DC" w:rsidRPr="00AA4B04" w:rsidRDefault="00F770DB">
            <w:pPr>
              <w:pStyle w:val="GPSDefinitionTerm"/>
            </w:pPr>
            <w:r w:rsidRPr="00AA4B04">
              <w:t>“Transferring Assets”</w:t>
            </w:r>
          </w:p>
        </w:tc>
        <w:tc>
          <w:tcPr>
            <w:tcW w:w="4635"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597C88">
              <w:t>9.2.1</w:t>
            </w:r>
            <w:r w:rsidRPr="00AA4B04">
              <w:fldChar w:fldCharType="end"/>
            </w:r>
            <w:r w:rsidRPr="00AA4B04">
              <w:t xml:space="preserve"> of this Call Off Schedule 9;</w:t>
            </w:r>
          </w:p>
        </w:tc>
      </w:tr>
      <w:tr w:rsidR="004E05DC" w:rsidRPr="00AA4B04">
        <w:tc>
          <w:tcPr>
            <w:tcW w:w="2835" w:type="dxa"/>
          </w:tcPr>
          <w:p w:rsidR="004E05DC" w:rsidRPr="00AA4B04" w:rsidRDefault="00F770DB">
            <w:pPr>
              <w:pStyle w:val="GPSDefinitionTerm"/>
            </w:pPr>
            <w:r w:rsidRPr="00AA4B04">
              <w:t>"Transferring Contracts"</w:t>
            </w:r>
          </w:p>
        </w:tc>
        <w:tc>
          <w:tcPr>
            <w:tcW w:w="4635" w:type="dxa"/>
          </w:tcPr>
          <w:p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597C88">
              <w:t>9.2.3</w:t>
            </w:r>
            <w:r w:rsidRPr="00AA4B04">
              <w:fldChar w:fldCharType="end"/>
            </w:r>
            <w:r w:rsidRPr="00AA4B04">
              <w:t xml:space="preserve"> of this Call Off Schedule 9.</w:t>
            </w:r>
          </w:p>
        </w:tc>
      </w:tr>
    </w:tbl>
    <w:p w:rsidR="004E05DC" w:rsidRPr="00AA4B04" w:rsidRDefault="00F770DB">
      <w:pPr>
        <w:pStyle w:val="GPSL1SCHEDULEHeading"/>
        <w:rPr>
          <w:rFonts w:ascii="Arial" w:hAnsi="Arial"/>
        </w:rPr>
      </w:pPr>
      <w:r w:rsidRPr="00AA4B04">
        <w:rPr>
          <w:rFonts w:ascii="Arial" w:hAnsi="Arial"/>
        </w:rPr>
        <w:t>INTRODUCTION</w:t>
      </w:r>
    </w:p>
    <w:p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rsidR="004E05DC" w:rsidRPr="00AA4B04" w:rsidRDefault="00F770DB">
      <w:pPr>
        <w:pStyle w:val="GPSL2numberedclause"/>
        <w:rPr>
          <w:rFonts w:ascii="Arial" w:hAnsi="Arial"/>
        </w:rPr>
      </w:pPr>
      <w:r w:rsidRPr="00AA4B04">
        <w:rPr>
          <w:rFonts w:ascii="Arial" w:hAnsi="Arial"/>
        </w:rPr>
        <w:t>During the Call Off Contract Period, the Supplier shall:</w:t>
      </w:r>
    </w:p>
    <w:p w:rsidR="004E05DC" w:rsidRPr="00AA4B04" w:rsidRDefault="00F770DB">
      <w:pPr>
        <w:pStyle w:val="GPSL3numberedclause"/>
        <w:rPr>
          <w:rFonts w:ascii="Arial" w:hAnsi="Arial"/>
        </w:rPr>
      </w:pPr>
      <w:bookmarkStart w:id="2538" w:name="_Ref364241015"/>
      <w:r w:rsidRPr="00AA4B04">
        <w:rPr>
          <w:rFonts w:ascii="Arial" w:hAnsi="Arial"/>
        </w:rPr>
        <w:t>create and maintain a Register of all:</w:t>
      </w:r>
      <w:bookmarkEnd w:id="2538"/>
    </w:p>
    <w:p w:rsidR="004E05DC" w:rsidRPr="00AA4B04" w:rsidRDefault="00F770DB">
      <w:pPr>
        <w:pStyle w:val="GPSL4numberedclause"/>
        <w:rPr>
          <w:rFonts w:ascii="Arial" w:hAnsi="Arial"/>
          <w:szCs w:val="22"/>
        </w:rPr>
      </w:pPr>
      <w:r w:rsidRPr="00AA4B04">
        <w:rPr>
          <w:rFonts w:ascii="Arial" w:hAnsi="Arial"/>
          <w:szCs w:val="22"/>
        </w:rPr>
        <w:t>Supplier Assets, detailing their:</w:t>
      </w:r>
    </w:p>
    <w:p w:rsidR="004E05DC" w:rsidRPr="00AA4B04" w:rsidRDefault="00F770DB">
      <w:pPr>
        <w:pStyle w:val="GPSL5numberedclause"/>
        <w:rPr>
          <w:rFonts w:ascii="Arial" w:hAnsi="Arial"/>
          <w:szCs w:val="22"/>
        </w:rPr>
      </w:pPr>
      <w:r w:rsidRPr="00AA4B04">
        <w:rPr>
          <w:rFonts w:ascii="Arial" w:hAnsi="Arial"/>
          <w:szCs w:val="22"/>
        </w:rPr>
        <w:t>make, model and asset number;</w:t>
      </w:r>
    </w:p>
    <w:p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rsidR="004E05DC" w:rsidRPr="00AA4B04" w:rsidRDefault="00F770DB">
      <w:pPr>
        <w:pStyle w:val="GPSL5numberedclause"/>
        <w:rPr>
          <w:rFonts w:ascii="Arial" w:hAnsi="Arial"/>
          <w:szCs w:val="22"/>
        </w:rPr>
      </w:pPr>
      <w:r w:rsidRPr="00AA4B04">
        <w:rPr>
          <w:rFonts w:ascii="Arial" w:hAnsi="Arial"/>
          <w:szCs w:val="22"/>
        </w:rPr>
        <w:t>Net Book Value;</w:t>
      </w:r>
    </w:p>
    <w:p w:rsidR="004E05DC" w:rsidRPr="00AA4B04" w:rsidRDefault="00F770DB">
      <w:pPr>
        <w:pStyle w:val="GPSL5numberedclause"/>
        <w:rPr>
          <w:rFonts w:ascii="Arial" w:hAnsi="Arial"/>
          <w:szCs w:val="22"/>
        </w:rPr>
      </w:pPr>
      <w:r w:rsidRPr="00AA4B04">
        <w:rPr>
          <w:rFonts w:ascii="Arial" w:hAnsi="Arial"/>
          <w:szCs w:val="22"/>
        </w:rPr>
        <w:t>condition and physical location; and</w:t>
      </w:r>
    </w:p>
    <w:p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rsidR="004E05DC" w:rsidRPr="00AA4B04" w:rsidRDefault="00F770DB">
      <w:pPr>
        <w:pStyle w:val="GPSL3numberedclause"/>
        <w:rPr>
          <w:rFonts w:ascii="Arial" w:hAnsi="Arial"/>
        </w:rPr>
      </w:pPr>
      <w:bookmarkStart w:id="2539"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39"/>
    </w:p>
    <w:p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rsidR="004E05DC" w:rsidRPr="00AA4B04" w:rsidRDefault="00F770DB">
      <w:pPr>
        <w:pStyle w:val="GPSL2numberedclause"/>
        <w:rPr>
          <w:rFonts w:ascii="Arial" w:hAnsi="Arial"/>
        </w:rPr>
      </w:pPr>
      <w:r w:rsidRPr="00AA4B04">
        <w:rPr>
          <w:rFonts w:ascii="Arial" w:hAnsi="Arial"/>
        </w:rPr>
        <w:t>The Supplier shall:</w:t>
      </w:r>
    </w:p>
    <w:p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rsidR="004E05DC" w:rsidRPr="00AA4B04" w:rsidRDefault="00F770DB">
      <w:pPr>
        <w:pStyle w:val="GPSL3numberedclause"/>
        <w:rPr>
          <w:rFonts w:ascii="Arial" w:hAnsi="Arial"/>
        </w:rPr>
      </w:pPr>
      <w:bookmarkStart w:id="2540"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40"/>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597C88">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rsidR="004E05DC" w:rsidRPr="00AA4B04" w:rsidRDefault="00F770DB">
      <w:pPr>
        <w:pStyle w:val="GPSL2numberedclause"/>
        <w:rPr>
          <w:rFonts w:ascii="Arial" w:hAnsi="Arial"/>
        </w:rPr>
      </w:pPr>
      <w:bookmarkStart w:id="2541"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1"/>
    </w:p>
    <w:p w:rsidR="004E05DC" w:rsidRPr="00AA4B04" w:rsidRDefault="00F770DB">
      <w:pPr>
        <w:pStyle w:val="GPSL1SCHEDULEHeading"/>
        <w:rPr>
          <w:rFonts w:ascii="Arial" w:hAnsi="Arial"/>
        </w:rPr>
      </w:pPr>
      <w:r w:rsidRPr="00AA4B04">
        <w:rPr>
          <w:rFonts w:ascii="Arial" w:hAnsi="Arial"/>
        </w:rPr>
        <w:t>OBLIGATIONS TO ASSIST ON RE-TENDERING OF Services</w:t>
      </w:r>
    </w:p>
    <w:p w:rsidR="004E05DC" w:rsidRPr="00AA4B04" w:rsidRDefault="00F770DB">
      <w:pPr>
        <w:pStyle w:val="GPSL2numberedclause"/>
        <w:rPr>
          <w:rFonts w:ascii="Arial" w:hAnsi="Arial"/>
        </w:rPr>
      </w:pPr>
      <w:bookmarkStart w:id="2542"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2"/>
    </w:p>
    <w:p w:rsidR="004E05DC" w:rsidRPr="00AA4B04" w:rsidRDefault="00F770DB">
      <w:pPr>
        <w:pStyle w:val="GPSL3numberedclause"/>
        <w:rPr>
          <w:rFonts w:ascii="Arial" w:hAnsi="Arial"/>
        </w:rPr>
      </w:pPr>
      <w:r w:rsidRPr="00AA4B04">
        <w:rPr>
          <w:rFonts w:ascii="Arial" w:hAnsi="Arial"/>
        </w:rPr>
        <w:t>details of the Service(s);</w:t>
      </w:r>
    </w:p>
    <w:p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rsidR="004E05DC" w:rsidRPr="00AA4B04" w:rsidRDefault="00F770DB">
      <w:pPr>
        <w:pStyle w:val="GPSL2numberedclause"/>
        <w:rPr>
          <w:rFonts w:ascii="Arial" w:hAnsi="Arial"/>
        </w:rPr>
      </w:pPr>
      <w:bookmarkStart w:id="2543"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597C88">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3"/>
    </w:p>
    <w:p w:rsidR="004E05DC" w:rsidRPr="00AA4B04" w:rsidRDefault="00F770DB">
      <w:pPr>
        <w:pStyle w:val="GPSL2numberedclause"/>
        <w:rPr>
          <w:rFonts w:ascii="Arial" w:hAnsi="Arial"/>
        </w:rPr>
      </w:pPr>
      <w:r w:rsidRPr="00AA4B04">
        <w:rPr>
          <w:rFonts w:ascii="Arial" w:hAnsi="Arial"/>
        </w:rPr>
        <w:t>The Supplier shall:</w:t>
      </w:r>
    </w:p>
    <w:p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rsidR="004E05DC" w:rsidRPr="00AA4B04" w:rsidRDefault="00F770DB">
      <w:pPr>
        <w:pStyle w:val="GPSL3numberedclause"/>
        <w:rPr>
          <w:rFonts w:ascii="Arial" w:hAnsi="Arial"/>
        </w:rPr>
      </w:pPr>
      <w:r w:rsidRPr="00AA4B04">
        <w:rPr>
          <w:rFonts w:ascii="Arial" w:hAnsi="Arial"/>
        </w:rPr>
        <w:t>prepare an informed offer for those Services; and</w:t>
      </w:r>
    </w:p>
    <w:p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rsidR="004E05DC" w:rsidRPr="00AA4B04" w:rsidRDefault="00F770DB">
      <w:pPr>
        <w:pStyle w:val="GPSL1SCHEDULEHeading"/>
        <w:rPr>
          <w:rFonts w:ascii="Arial" w:hAnsi="Arial"/>
        </w:rPr>
      </w:pPr>
      <w:r w:rsidRPr="00AA4B04">
        <w:rPr>
          <w:rFonts w:ascii="Arial" w:hAnsi="Arial"/>
        </w:rPr>
        <w:t>EXIT PLAN</w:t>
      </w:r>
    </w:p>
    <w:p w:rsidR="004E05DC" w:rsidRPr="00AA4B04" w:rsidRDefault="00F770DB">
      <w:pPr>
        <w:pStyle w:val="GPSL2numberedclause"/>
        <w:rPr>
          <w:rFonts w:ascii="Arial" w:hAnsi="Arial"/>
        </w:rPr>
      </w:pPr>
      <w:bookmarkStart w:id="2544" w:name="_Ref349211738"/>
      <w:r w:rsidRPr="00AA4B04">
        <w:rPr>
          <w:rFonts w:ascii="Arial" w:hAnsi="Arial"/>
        </w:rPr>
        <w:t>The Supplier shall, within three (3) months after the Call Off Commencement Date, deliver to the Customer an Exit Plan which:</w:t>
      </w:r>
    </w:p>
    <w:p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597C88">
        <w:rPr>
          <w:rFonts w:ascii="Arial" w:hAnsi="Arial"/>
        </w:rPr>
        <w:t>5.3</w:t>
      </w:r>
      <w:r w:rsidRPr="00AA4B04">
        <w:rPr>
          <w:rFonts w:ascii="Arial" w:hAnsi="Arial"/>
        </w:rPr>
        <w:fldChar w:fldCharType="end"/>
      </w:r>
      <w:r w:rsidRPr="00AA4B04">
        <w:rPr>
          <w:rFonts w:ascii="Arial" w:hAnsi="Arial"/>
        </w:rPr>
        <w:t xml:space="preserve"> of this Call Off Schedule 9; </w:t>
      </w:r>
    </w:p>
    <w:p w:rsidR="004E05DC" w:rsidRPr="00AA4B04" w:rsidRDefault="00F770DB">
      <w:pPr>
        <w:pStyle w:val="GPSL3numberedclause"/>
        <w:rPr>
          <w:rFonts w:ascii="Arial" w:hAnsi="Arial"/>
        </w:rPr>
      </w:pPr>
      <w:r w:rsidRPr="00AA4B04">
        <w:rPr>
          <w:rFonts w:ascii="Arial" w:hAnsi="Arial"/>
        </w:rPr>
        <w:t>is otherwise reasonably satisfactory to the Customer.</w:t>
      </w:r>
    </w:p>
    <w:p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4E05DC" w:rsidRPr="00AA4B04" w:rsidRDefault="00F770DB">
      <w:pPr>
        <w:pStyle w:val="GPSL2numberedclause"/>
        <w:rPr>
          <w:rFonts w:ascii="Arial" w:hAnsi="Arial"/>
        </w:rPr>
      </w:pPr>
      <w:bookmarkStart w:id="2545" w:name="_Ref364270026"/>
      <w:r w:rsidRPr="00AA4B04">
        <w:rPr>
          <w:rFonts w:ascii="Arial" w:hAnsi="Arial"/>
        </w:rPr>
        <w:t>Unless otherwise specified by the Customer or Approved, the Exit Plan shall set out, as a minimum:</w:t>
      </w:r>
      <w:bookmarkEnd w:id="2545"/>
    </w:p>
    <w:p w:rsidR="004E05DC" w:rsidRPr="00AA4B04" w:rsidRDefault="00F770DB">
      <w:pPr>
        <w:pStyle w:val="GPSL3numberedclause"/>
        <w:rPr>
          <w:rFonts w:ascii="Arial" w:hAnsi="Arial"/>
        </w:rPr>
      </w:pPr>
      <w:r w:rsidRPr="00AA4B04">
        <w:rPr>
          <w:rFonts w:ascii="Arial" w:hAnsi="Arial"/>
        </w:rPr>
        <w:t xml:space="preserve">how the Exit Information is obtained;  </w:t>
      </w:r>
    </w:p>
    <w:p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rsidR="004E05DC" w:rsidRPr="00AA4B04" w:rsidRDefault="00F770DB">
      <w:pPr>
        <w:pStyle w:val="GPSL3numberedclause"/>
        <w:rPr>
          <w:rFonts w:ascii="Arial" w:hAnsi="Arial"/>
        </w:rPr>
      </w:pPr>
      <w:r w:rsidRPr="00AA4B04">
        <w:rPr>
          <w:rFonts w:ascii="Arial" w:hAnsi="Arial"/>
        </w:rPr>
        <w:lastRenderedPageBreak/>
        <w:t>procedures to:</w:t>
      </w:r>
    </w:p>
    <w:p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4"/>
    <w:p w:rsidR="004E05DC" w:rsidRPr="00AA4B04" w:rsidRDefault="00F770DB">
      <w:pPr>
        <w:pStyle w:val="GPSL1SCHEDULEHeading"/>
        <w:rPr>
          <w:rFonts w:ascii="Arial" w:hAnsi="Arial"/>
        </w:rPr>
      </w:pPr>
      <w:r w:rsidRPr="00AA4B04">
        <w:rPr>
          <w:rFonts w:ascii="Arial" w:hAnsi="Arial"/>
        </w:rPr>
        <w:t>TERMINATION ASSISTANCE</w:t>
      </w:r>
    </w:p>
    <w:p w:rsidR="004E05DC" w:rsidRPr="00AA4B04" w:rsidRDefault="00F770DB">
      <w:pPr>
        <w:pStyle w:val="GPSL2numberedclause"/>
        <w:rPr>
          <w:rFonts w:ascii="Arial" w:hAnsi="Arial"/>
        </w:rPr>
      </w:pPr>
      <w:bookmarkStart w:id="2546"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6"/>
    </w:p>
    <w:p w:rsidR="004E05DC" w:rsidRPr="00AA4B04" w:rsidRDefault="00F770DB">
      <w:pPr>
        <w:pStyle w:val="GPSL3numberedclause"/>
        <w:rPr>
          <w:rFonts w:ascii="Arial" w:hAnsi="Arial"/>
        </w:rPr>
      </w:pPr>
      <w:r w:rsidRPr="00AA4B04">
        <w:rPr>
          <w:rFonts w:ascii="Arial" w:hAnsi="Arial"/>
        </w:rPr>
        <w:t>the date from which Termination Assistance is required;</w:t>
      </w:r>
    </w:p>
    <w:p w:rsidR="004E05DC" w:rsidRPr="00AA4B04" w:rsidRDefault="00F770DB">
      <w:pPr>
        <w:pStyle w:val="GPSL3numberedclause"/>
        <w:rPr>
          <w:rFonts w:ascii="Arial" w:hAnsi="Arial"/>
        </w:rPr>
      </w:pPr>
      <w:r w:rsidRPr="00AA4B04">
        <w:rPr>
          <w:rFonts w:ascii="Arial" w:hAnsi="Arial"/>
        </w:rPr>
        <w:t>the nature of the Termination Assistance required; and</w:t>
      </w:r>
    </w:p>
    <w:p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rsidR="004E05DC" w:rsidRPr="00AA4B04" w:rsidRDefault="00F770DB">
      <w:pPr>
        <w:pStyle w:val="GPSL2numberedclause"/>
        <w:rPr>
          <w:rFonts w:ascii="Arial" w:hAnsi="Arial"/>
        </w:rPr>
      </w:pPr>
      <w:bookmarkStart w:id="2547"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7"/>
    </w:p>
    <w:p w:rsidR="004E05DC" w:rsidRPr="00AA4B04" w:rsidRDefault="00F770DB">
      <w:pPr>
        <w:pStyle w:val="GPSL1SCHEDULEHeading"/>
        <w:rPr>
          <w:rFonts w:ascii="Arial" w:hAnsi="Arial"/>
        </w:rPr>
      </w:pPr>
      <w:r w:rsidRPr="00AA4B04">
        <w:rPr>
          <w:rFonts w:ascii="Arial" w:hAnsi="Arial"/>
        </w:rPr>
        <w:t xml:space="preserve">TERMINATION ASSISTANCE PERIOD </w:t>
      </w:r>
    </w:p>
    <w:p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597C88">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rsidR="004E05DC" w:rsidRPr="00AA4B04" w:rsidRDefault="00F770DB">
      <w:pPr>
        <w:pStyle w:val="GPSL3numberedclause"/>
        <w:rPr>
          <w:rFonts w:ascii="Arial" w:hAnsi="Arial"/>
        </w:rPr>
      </w:pPr>
      <w:bookmarkStart w:id="2548"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8"/>
    </w:p>
    <w:p w:rsidR="004E05DC" w:rsidRPr="00AA4B04" w:rsidRDefault="00F770DB">
      <w:pPr>
        <w:pStyle w:val="GPSL3numberedclause"/>
        <w:rPr>
          <w:rFonts w:ascii="Arial" w:hAnsi="Arial"/>
        </w:rPr>
      </w:pPr>
      <w:bookmarkStart w:id="2549"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597C88">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9"/>
    </w:p>
    <w:p w:rsidR="004E05DC" w:rsidRPr="00AA4B04" w:rsidRDefault="00F770DB">
      <w:pPr>
        <w:pStyle w:val="GPSL3numberedclause"/>
        <w:rPr>
          <w:rFonts w:ascii="Arial" w:hAnsi="Arial"/>
        </w:rPr>
      </w:pPr>
      <w:r w:rsidRPr="00AA4B04">
        <w:rPr>
          <w:rFonts w:ascii="Arial" w:hAnsi="Arial"/>
        </w:rPr>
        <w:t>Not used;</w:t>
      </w:r>
    </w:p>
    <w:p w:rsidR="004E05DC" w:rsidRPr="00AA4B04" w:rsidRDefault="00F770DB">
      <w:pPr>
        <w:pStyle w:val="GPSL3numberedclause"/>
        <w:rPr>
          <w:rFonts w:ascii="Arial" w:hAnsi="Arial"/>
        </w:rPr>
      </w:pPr>
      <w:bookmarkStart w:id="2550" w:name="_Ref27372751"/>
      <w:bookmarkStart w:id="2551" w:name="_Ref127426020"/>
      <w:r w:rsidRPr="00AA4B04">
        <w:rPr>
          <w:rFonts w:ascii="Arial" w:hAnsi="Arial"/>
        </w:rPr>
        <w:t>at the Customer's request and on reasonable notice, deliver up-to-date Registers to the</w:t>
      </w:r>
      <w:bookmarkEnd w:id="2550"/>
      <w:r w:rsidRPr="00AA4B04">
        <w:rPr>
          <w:rFonts w:ascii="Arial" w:hAnsi="Arial"/>
        </w:rPr>
        <w:t xml:space="preserve"> Customer.</w:t>
      </w:r>
      <w:bookmarkEnd w:id="2551"/>
    </w:p>
    <w:p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597C88">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597C88">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rsidR="004E05DC" w:rsidRPr="00AA4B04" w:rsidRDefault="00F770DB">
      <w:pPr>
        <w:pStyle w:val="GPSL2numberedclause"/>
        <w:rPr>
          <w:rFonts w:ascii="Arial" w:hAnsi="Arial"/>
        </w:rPr>
      </w:pPr>
      <w:bookmarkStart w:id="2552" w:name="_Ref27371932"/>
      <w:bookmarkStart w:id="2553" w:name="_Ref364349594"/>
      <w:r w:rsidRPr="00AA4B04">
        <w:rPr>
          <w:rFonts w:ascii="Arial" w:hAnsi="Arial"/>
        </w:rPr>
        <w:t>Not used</w:t>
      </w:r>
      <w:bookmarkEnd w:id="2552"/>
      <w:r w:rsidRPr="00AA4B04">
        <w:rPr>
          <w:rFonts w:ascii="Arial" w:hAnsi="Arial"/>
        </w:rPr>
        <w:t>.</w:t>
      </w:r>
      <w:bookmarkEnd w:id="2553"/>
    </w:p>
    <w:p w:rsidR="004E05DC" w:rsidRPr="00AA4B04" w:rsidRDefault="00F770DB">
      <w:pPr>
        <w:pStyle w:val="GPSL1SCHEDULEHeading"/>
        <w:rPr>
          <w:rFonts w:ascii="Arial" w:hAnsi="Arial"/>
        </w:rPr>
      </w:pPr>
      <w:r w:rsidRPr="00AA4B04">
        <w:rPr>
          <w:rFonts w:ascii="Arial" w:hAnsi="Arial"/>
        </w:rPr>
        <w:t>TERMINATION OBLIGATIONS</w:t>
      </w:r>
    </w:p>
    <w:p w:rsidR="004E05DC" w:rsidRPr="00AA4B04" w:rsidRDefault="00F770DB">
      <w:pPr>
        <w:pStyle w:val="GPSL2numberedclause"/>
        <w:rPr>
          <w:rFonts w:ascii="Arial" w:hAnsi="Arial"/>
        </w:rPr>
      </w:pPr>
      <w:bookmarkStart w:id="2554" w:name="_Ref127352385"/>
      <w:r w:rsidRPr="00AA4B04">
        <w:rPr>
          <w:rFonts w:ascii="Arial" w:hAnsi="Arial"/>
        </w:rPr>
        <w:t>The Supplier shall comply with all of its obligations contained in the Exit Plan.</w:t>
      </w:r>
      <w:bookmarkEnd w:id="2554"/>
    </w:p>
    <w:p w:rsidR="004E05DC" w:rsidRPr="00AA4B04" w:rsidRDefault="00F770DB">
      <w:pPr>
        <w:pStyle w:val="GPSL2numberedclause"/>
        <w:rPr>
          <w:rFonts w:ascii="Arial" w:hAnsi="Arial"/>
        </w:rPr>
      </w:pPr>
      <w:bookmarkStart w:id="2555"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5"/>
    </w:p>
    <w:p w:rsidR="004E05DC" w:rsidRPr="00AA4B04" w:rsidRDefault="00F770DB">
      <w:pPr>
        <w:pStyle w:val="GPSL3numberedclause"/>
        <w:rPr>
          <w:rFonts w:ascii="Arial" w:hAnsi="Arial"/>
        </w:rPr>
      </w:pPr>
      <w:r w:rsidRPr="00AA4B04">
        <w:rPr>
          <w:rFonts w:ascii="Arial" w:hAnsi="Arial"/>
        </w:rPr>
        <w:t>cease to use the Customer Data;</w:t>
      </w:r>
    </w:p>
    <w:p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rsidR="004E05DC" w:rsidRPr="00AA4B04" w:rsidRDefault="00F770DB">
      <w:pPr>
        <w:pStyle w:val="GPSL3numberedclause"/>
        <w:rPr>
          <w:rFonts w:ascii="Arial" w:hAnsi="Arial"/>
        </w:rPr>
      </w:pPr>
      <w:r w:rsidRPr="00AA4B04">
        <w:rPr>
          <w:rFonts w:ascii="Arial" w:hAnsi="Arial"/>
        </w:rPr>
        <w:t>vacate any Customer Premises;</w:t>
      </w:r>
    </w:p>
    <w:p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4E05DC" w:rsidRPr="00AA4B04" w:rsidRDefault="00F770DB">
      <w:pPr>
        <w:pStyle w:val="GPSL3numberedclause"/>
        <w:rPr>
          <w:rFonts w:ascii="Arial" w:hAnsi="Arial"/>
        </w:rPr>
      </w:pPr>
      <w:bookmarkStart w:id="2556" w:name="_DV_M565"/>
      <w:bookmarkEnd w:id="2556"/>
      <w:r w:rsidRPr="00AA4B04">
        <w:rPr>
          <w:rFonts w:ascii="Arial" w:hAnsi="Arial"/>
        </w:rPr>
        <w:t>provide access during normal working hours to the Customer and/or the Replacement Supplier for up to twelve (12) months after expiry or termination to:</w:t>
      </w:r>
    </w:p>
    <w:p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rsidR="004E05DC" w:rsidRPr="00AA4B04" w:rsidRDefault="00F770DB">
      <w:pPr>
        <w:pStyle w:val="GPSL4numberedclause"/>
        <w:rPr>
          <w:rFonts w:ascii="Arial" w:hAnsi="Arial"/>
          <w:szCs w:val="22"/>
        </w:rPr>
      </w:pPr>
      <w:bookmarkStart w:id="2557"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7"/>
      <w:r w:rsidRPr="00AA4B04">
        <w:rPr>
          <w:rFonts w:ascii="Arial" w:hAnsi="Arial"/>
          <w:szCs w:val="22"/>
        </w:rPr>
        <w:t>.</w:t>
      </w:r>
    </w:p>
    <w:p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rsidR="004E05DC" w:rsidRPr="00AA4B04" w:rsidRDefault="00F770DB">
      <w:pPr>
        <w:pStyle w:val="GPSL2numberedclause"/>
        <w:rPr>
          <w:rFonts w:ascii="Arial" w:hAnsi="Arial"/>
        </w:rPr>
      </w:pPr>
      <w:bookmarkStart w:id="2558"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8"/>
    </w:p>
    <w:p w:rsidR="004E05DC" w:rsidRPr="00AA4B04" w:rsidRDefault="00F770DB">
      <w:pPr>
        <w:pStyle w:val="GPSL1SCHEDULEHeading"/>
        <w:rPr>
          <w:rFonts w:ascii="Arial" w:hAnsi="Arial"/>
        </w:rPr>
      </w:pPr>
      <w:bookmarkStart w:id="2559" w:name="_Ref127425445"/>
      <w:r w:rsidRPr="00AA4B04">
        <w:rPr>
          <w:rFonts w:ascii="Arial" w:hAnsi="Arial"/>
        </w:rPr>
        <w:t xml:space="preserve">ASSETS and SUB-CONTRACTS </w:t>
      </w:r>
      <w:bookmarkEnd w:id="2559"/>
    </w:p>
    <w:p w:rsidR="004E05DC" w:rsidRPr="00AA4B04" w:rsidRDefault="00F770DB">
      <w:pPr>
        <w:pStyle w:val="GPSL2numberedclause"/>
        <w:rPr>
          <w:rFonts w:ascii="Arial" w:hAnsi="Arial"/>
        </w:rPr>
      </w:pPr>
      <w:bookmarkStart w:id="2560" w:name="_Ref127425768"/>
      <w:r w:rsidRPr="00AA4B04">
        <w:rPr>
          <w:rFonts w:ascii="Arial" w:hAnsi="Arial"/>
        </w:rPr>
        <w:t>Following notice of termination of this Call Off Contract and during the Termination Assistance Period, the Supplier shall not, without the Customer's prior written consent:</w:t>
      </w:r>
      <w:bookmarkEnd w:id="2560"/>
    </w:p>
    <w:p w:rsidR="004E05DC" w:rsidRPr="00AA4B04" w:rsidRDefault="00F770DB">
      <w:pPr>
        <w:pStyle w:val="GPSL3numberedclause"/>
        <w:rPr>
          <w:rFonts w:ascii="Arial" w:hAnsi="Arial"/>
        </w:rPr>
      </w:pPr>
      <w:r w:rsidRPr="00AA4B04">
        <w:rPr>
          <w:rFonts w:ascii="Arial" w:hAnsi="Arial"/>
        </w:rPr>
        <w:t>terminate, enter into or vary any Sub-Contract;</w:t>
      </w:r>
    </w:p>
    <w:p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rsidR="004E05DC" w:rsidRPr="00AA4B04" w:rsidRDefault="00F770DB">
      <w:pPr>
        <w:pStyle w:val="GPSL2numberedclause"/>
        <w:rPr>
          <w:rFonts w:ascii="Arial" w:hAnsi="Arial"/>
        </w:rPr>
      </w:pPr>
      <w:bookmarkStart w:id="2561"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597C88">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1"/>
    </w:p>
    <w:p w:rsidR="004E05DC" w:rsidRPr="00AA4B04" w:rsidRDefault="00F770DB">
      <w:pPr>
        <w:pStyle w:val="GPSL3numberedclause"/>
        <w:rPr>
          <w:rFonts w:ascii="Arial" w:hAnsi="Arial"/>
        </w:rPr>
      </w:pPr>
      <w:bookmarkStart w:id="2562" w:name="_Ref364352534"/>
      <w:bookmarkStart w:id="2563"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2"/>
      <w:r w:rsidRPr="00AA4B04">
        <w:rPr>
          <w:rFonts w:ascii="Arial" w:hAnsi="Arial"/>
        </w:rPr>
        <w:t xml:space="preserve"> </w:t>
      </w:r>
      <w:bookmarkEnd w:id="2563"/>
    </w:p>
    <w:p w:rsidR="004E05DC" w:rsidRPr="00AA4B04" w:rsidRDefault="00F770DB">
      <w:pPr>
        <w:pStyle w:val="GPSL3numberedclause"/>
        <w:rPr>
          <w:rFonts w:ascii="Arial" w:hAnsi="Arial"/>
        </w:rPr>
      </w:pPr>
      <w:bookmarkStart w:id="2564" w:name="a301038"/>
      <w:bookmarkStart w:id="2565" w:name="_Ref364350801"/>
      <w:bookmarkStart w:id="2566" w:name="_Ref127958943"/>
      <w:bookmarkEnd w:id="2564"/>
      <w:r w:rsidRPr="00AA4B04">
        <w:rPr>
          <w:rFonts w:ascii="Arial" w:hAnsi="Arial"/>
        </w:rPr>
        <w:t>which, if any, of:</w:t>
      </w:r>
      <w:bookmarkEnd w:id="2565"/>
    </w:p>
    <w:p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rsidR="004E05DC" w:rsidRPr="00AA4B04" w:rsidRDefault="00F770DB">
      <w:pPr>
        <w:pStyle w:val="GPSL4numberedclause"/>
        <w:rPr>
          <w:rFonts w:ascii="Arial" w:hAnsi="Arial"/>
          <w:szCs w:val="22"/>
        </w:rPr>
      </w:pPr>
      <w:r w:rsidRPr="00AA4B04">
        <w:rPr>
          <w:rFonts w:ascii="Arial" w:hAnsi="Arial"/>
          <w:szCs w:val="22"/>
        </w:rPr>
        <w:t>the Non-Exclusive Assets,</w:t>
      </w:r>
    </w:p>
    <w:p w:rsidR="004E05DC" w:rsidRPr="00AA4B04" w:rsidRDefault="00F770DB">
      <w:pPr>
        <w:pStyle w:val="GPSL3Indent"/>
      </w:pPr>
      <w:r w:rsidRPr="00AA4B04">
        <w:t>the Customer and/or the Replacement Supplier requires the continued use of; and</w:t>
      </w:r>
    </w:p>
    <w:p w:rsidR="004E05DC" w:rsidRPr="00AA4B04" w:rsidRDefault="00F770DB">
      <w:pPr>
        <w:pStyle w:val="GPSL3numberedclause"/>
        <w:rPr>
          <w:rFonts w:ascii="Arial" w:hAnsi="Arial"/>
        </w:rPr>
      </w:pPr>
      <w:bookmarkStart w:id="2567"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6"/>
      <w:bookmarkEnd w:id="2567"/>
    </w:p>
    <w:p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rsidR="004E05DC" w:rsidRPr="00AA4B04" w:rsidRDefault="00F770DB">
      <w:pPr>
        <w:pStyle w:val="GPSL2numberedclause"/>
        <w:rPr>
          <w:rFonts w:ascii="Arial" w:hAnsi="Arial"/>
        </w:rPr>
      </w:pPr>
      <w:bookmarkStart w:id="2568"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8"/>
    <w:p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4E05DC" w:rsidRPr="00AA4B04" w:rsidRDefault="00F770DB">
      <w:pPr>
        <w:pStyle w:val="GPSL2numberedclause"/>
        <w:rPr>
          <w:rFonts w:ascii="Arial" w:hAnsi="Arial"/>
        </w:rPr>
      </w:pPr>
      <w:bookmarkStart w:id="2569"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597C88">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4E05DC" w:rsidRPr="00AA4B04" w:rsidRDefault="00F770DB">
      <w:pPr>
        <w:pStyle w:val="GPSL3numberedclause"/>
        <w:rPr>
          <w:rFonts w:ascii="Arial" w:hAnsi="Arial"/>
        </w:rPr>
      </w:pPr>
      <w:r w:rsidRPr="00AA4B04">
        <w:rPr>
          <w:rFonts w:ascii="Arial" w:hAnsi="Arial"/>
        </w:rPr>
        <w:lastRenderedPageBreak/>
        <w:t>procure a suitable alternative to such assets and the Customer or the Replacement Supplier shall bear the reasonable proven costs of procuring the same.</w:t>
      </w:r>
    </w:p>
    <w:p w:rsidR="004E05DC" w:rsidRPr="00AA4B04" w:rsidRDefault="00F770DB">
      <w:pPr>
        <w:pStyle w:val="GPSL2numberedclause"/>
        <w:rPr>
          <w:rFonts w:ascii="Arial" w:hAnsi="Arial"/>
        </w:rPr>
      </w:pPr>
      <w:bookmarkStart w:id="2570" w:name="_Ref127426673"/>
      <w:bookmarkEnd w:id="2569"/>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70"/>
    </w:p>
    <w:p w:rsidR="004E05DC" w:rsidRPr="00AA4B04" w:rsidRDefault="00F770DB">
      <w:pPr>
        <w:pStyle w:val="GPSL2numberedclause"/>
        <w:rPr>
          <w:rFonts w:ascii="Arial" w:hAnsi="Arial"/>
        </w:rPr>
      </w:pPr>
      <w:bookmarkStart w:id="2571" w:name="_Ref37322775"/>
      <w:r w:rsidRPr="00AA4B04">
        <w:rPr>
          <w:rFonts w:ascii="Arial" w:hAnsi="Arial"/>
        </w:rPr>
        <w:t>The Customer shall:</w:t>
      </w:r>
    </w:p>
    <w:p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1"/>
      <w:r w:rsidRPr="00AA4B04">
        <w:rPr>
          <w:rFonts w:ascii="Arial" w:hAnsi="Arial"/>
        </w:rPr>
        <w:t>.</w:t>
      </w:r>
    </w:p>
    <w:p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rsidR="004E05DC" w:rsidRPr="00AA4B04" w:rsidRDefault="00F770DB">
      <w:pPr>
        <w:pStyle w:val="GPSL2numberedclause"/>
        <w:rPr>
          <w:rFonts w:ascii="Arial" w:hAnsi="Arial"/>
        </w:rPr>
      </w:pPr>
      <w:bookmarkStart w:id="2572"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597C88">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2"/>
    </w:p>
    <w:p w:rsidR="004E05DC" w:rsidRPr="00AA4B04" w:rsidRDefault="00F770DB">
      <w:pPr>
        <w:pStyle w:val="GPSL1SCHEDULEHeading"/>
        <w:rPr>
          <w:rFonts w:ascii="Arial" w:hAnsi="Arial"/>
        </w:rPr>
      </w:pPr>
      <w:bookmarkStart w:id="2573" w:name="_DV_M564"/>
      <w:bookmarkStart w:id="2574" w:name="_DV_M566"/>
      <w:bookmarkStart w:id="2575" w:name="_DV_M567"/>
      <w:bookmarkEnd w:id="2573"/>
      <w:bookmarkEnd w:id="2574"/>
      <w:bookmarkEnd w:id="2575"/>
      <w:r w:rsidRPr="00AA4B04">
        <w:rPr>
          <w:rFonts w:ascii="Arial" w:hAnsi="Arial"/>
        </w:rPr>
        <w:t>SUPPLIER PERSONNEL</w:t>
      </w:r>
    </w:p>
    <w:p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rsidR="004E05DC" w:rsidRPr="00AA4B04" w:rsidRDefault="00F770DB">
      <w:pPr>
        <w:pStyle w:val="GPSL3numberedclause"/>
        <w:rPr>
          <w:rFonts w:ascii="Arial" w:hAnsi="Arial"/>
        </w:rPr>
      </w:pPr>
      <w:r w:rsidRPr="00AA4B04">
        <w:rPr>
          <w:rFonts w:ascii="Arial" w:hAnsi="Arial"/>
        </w:rPr>
        <w:t xml:space="preserve">co-operate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rsidR="004E05DC" w:rsidRPr="00AA4B04" w:rsidRDefault="00F770DB">
      <w:pPr>
        <w:pStyle w:val="GPSL1SCHEDULEHeading"/>
        <w:rPr>
          <w:rFonts w:ascii="Arial" w:hAnsi="Arial"/>
        </w:rPr>
      </w:pPr>
      <w:bookmarkStart w:id="2576" w:name="_Ref127425458"/>
      <w:r w:rsidRPr="00AA4B04">
        <w:rPr>
          <w:rFonts w:ascii="Arial" w:hAnsi="Arial"/>
        </w:rPr>
        <w:t xml:space="preserve">CHARGES </w:t>
      </w:r>
      <w:bookmarkEnd w:id="2576"/>
    </w:p>
    <w:p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rsidR="004E05DC" w:rsidRPr="00AA4B04" w:rsidRDefault="00F770DB">
      <w:pPr>
        <w:pStyle w:val="GPSL1SCHEDULEHeading"/>
        <w:rPr>
          <w:rFonts w:ascii="Arial" w:hAnsi="Arial"/>
        </w:rPr>
      </w:pPr>
      <w:r w:rsidRPr="00AA4B04">
        <w:rPr>
          <w:rFonts w:ascii="Arial" w:hAnsi="Arial"/>
        </w:rPr>
        <w:t xml:space="preserve">APPORTIONMENTS </w:t>
      </w:r>
    </w:p>
    <w:p w:rsidR="004E05DC" w:rsidRPr="00AA4B04" w:rsidRDefault="00F770DB">
      <w:pPr>
        <w:pStyle w:val="GPSL2numberedclause"/>
        <w:rPr>
          <w:rFonts w:ascii="Arial" w:hAnsi="Arial"/>
        </w:rPr>
      </w:pPr>
      <w:bookmarkStart w:id="2577"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8" w:name="_Ref127426852"/>
      <w:r w:rsidRPr="00AA4B04">
        <w:rPr>
          <w:rFonts w:ascii="Arial" w:hAnsi="Arial"/>
        </w:rPr>
        <w:t>) as follows:</w:t>
      </w:r>
      <w:bookmarkEnd w:id="2577"/>
      <w:bookmarkEnd w:id="2578"/>
    </w:p>
    <w:p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597C88">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79" w:author="Author" w:original="0."/>
        </w:fldChar>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80" w:author="Author" w:original="0."/>
        </w:fldChar>
      </w:r>
    </w:p>
    <w:p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rsidR="004E05DC" w:rsidRPr="00AA4B04" w:rsidRDefault="00F770DB">
      <w:pPr>
        <w:pStyle w:val="GPSSchTitleandNumber"/>
        <w:rPr>
          <w:rFonts w:ascii="Arial" w:hAnsi="Arial" w:cs="Arial"/>
          <w:b w:val="0"/>
          <w:iCs/>
          <w:lang w:val="en-US"/>
        </w:rPr>
      </w:pPr>
      <w:bookmarkStart w:id="2581" w:name="_Toc468969839"/>
      <w:r w:rsidRPr="00AA4B04">
        <w:rPr>
          <w:rFonts w:ascii="Arial" w:hAnsi="Arial" w:cs="Arial"/>
        </w:rPr>
        <w:lastRenderedPageBreak/>
        <w:t>CALL OFF SCHEDULE 10: STAFF TRANSFER</w:t>
      </w:r>
      <w:bookmarkEnd w:id="2581"/>
    </w:p>
    <w:p w:rsidR="004E05DC" w:rsidRPr="00AA4B04" w:rsidRDefault="00F770DB">
      <w:pPr>
        <w:pStyle w:val="GPSL1SCHEDULEHeading"/>
        <w:rPr>
          <w:rFonts w:ascii="Arial" w:hAnsi="Arial"/>
        </w:rPr>
      </w:pPr>
      <w:bookmarkStart w:id="2582" w:name="_Ref384036770"/>
      <w:r w:rsidRPr="00AA4B04">
        <w:rPr>
          <w:rFonts w:ascii="Arial" w:hAnsi="Arial"/>
        </w:rPr>
        <w:t>DEFINITIONS</w:t>
      </w:r>
      <w:bookmarkEnd w:id="2582"/>
    </w:p>
    <w:p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tc>
          <w:tcPr>
            <w:tcW w:w="3085" w:type="dxa"/>
          </w:tcPr>
          <w:p w:rsidR="004E05DC" w:rsidRPr="00AA4B04" w:rsidRDefault="00F770DB">
            <w:pPr>
              <w:pStyle w:val="GPSDefinitionTerm"/>
              <w:rPr>
                <w:bCs/>
                <w:i/>
              </w:rPr>
            </w:pPr>
            <w:r w:rsidRPr="00AA4B04">
              <w:t>“Admission Agreement”</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tc>
          <w:tcPr>
            <w:tcW w:w="3085" w:type="dxa"/>
          </w:tcPr>
          <w:p w:rsidR="004E05DC" w:rsidRPr="00AA4B04" w:rsidRDefault="00F770DB">
            <w:pPr>
              <w:pStyle w:val="GPSDefinitionTerm"/>
            </w:pPr>
            <w:r w:rsidRPr="00AA4B04">
              <w:t>“Eligible Employee”</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tc>
          <w:tcPr>
            <w:tcW w:w="3085" w:type="dxa"/>
          </w:tcPr>
          <w:p w:rsidR="004E05DC" w:rsidRPr="00AA4B04" w:rsidRDefault="00F770DB">
            <w:pPr>
              <w:pStyle w:val="GPSDefinitionTerm"/>
            </w:pPr>
            <w:r w:rsidRPr="00AA4B04">
              <w:t>“Fair Deal Employees”</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tc>
          <w:tcPr>
            <w:tcW w:w="3085" w:type="dxa"/>
          </w:tcPr>
          <w:p w:rsidR="004E05DC" w:rsidRPr="00AA4B04" w:rsidRDefault="00F770DB">
            <w:pPr>
              <w:pStyle w:val="GPSDefinitionTerm"/>
            </w:pPr>
            <w:r w:rsidRPr="00AA4B04">
              <w:t>“Former Supplier”</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tc>
          <w:tcPr>
            <w:tcW w:w="3085" w:type="dxa"/>
          </w:tcPr>
          <w:p w:rsidR="004E05DC" w:rsidRPr="00AA4B04" w:rsidRDefault="00F770DB">
            <w:pPr>
              <w:pStyle w:val="GPSDefinitionTerm"/>
            </w:pPr>
            <w:r w:rsidRPr="00AA4B04">
              <w:t>“New Fair Deal”</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tc>
          <w:tcPr>
            <w:tcW w:w="3085" w:type="dxa"/>
          </w:tcPr>
          <w:p w:rsidR="004E05DC" w:rsidRPr="00AA4B04" w:rsidRDefault="00F770DB">
            <w:pPr>
              <w:pStyle w:val="GPSDefinitionTerm"/>
            </w:pPr>
            <w:r w:rsidRPr="00AA4B04">
              <w:t>“Notified Sub-Contractor”</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tc>
          <w:tcPr>
            <w:tcW w:w="3085" w:type="dxa"/>
          </w:tcPr>
          <w:p w:rsidR="004E05DC" w:rsidRPr="00AA4B04" w:rsidRDefault="00F770DB">
            <w:pPr>
              <w:pStyle w:val="GPSDefinitionTerm"/>
            </w:pPr>
            <w:r w:rsidRPr="00AA4B04">
              <w:t>“Replacement Sub-Contractor”</w:t>
            </w:r>
          </w:p>
        </w:tc>
        <w:tc>
          <w:tcPr>
            <w:tcW w:w="6157" w:type="dxa"/>
          </w:tcPr>
          <w:p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tc>
          <w:tcPr>
            <w:tcW w:w="3085" w:type="dxa"/>
          </w:tcPr>
          <w:p w:rsidR="004E05DC" w:rsidRPr="00AA4B04" w:rsidRDefault="00F770DB">
            <w:pPr>
              <w:pStyle w:val="GPSDefinitionTerm"/>
            </w:pPr>
            <w:r w:rsidRPr="00AA4B04">
              <w:lastRenderedPageBreak/>
              <w:t>“Relevant Transfer”</w:t>
            </w:r>
          </w:p>
        </w:tc>
        <w:tc>
          <w:tcPr>
            <w:tcW w:w="6157" w:type="dxa"/>
          </w:tcPr>
          <w:p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tc>
          <w:tcPr>
            <w:tcW w:w="3085" w:type="dxa"/>
          </w:tcPr>
          <w:p w:rsidR="004E05DC" w:rsidRPr="00AA4B04" w:rsidRDefault="00F770DB">
            <w:pPr>
              <w:pStyle w:val="GPSDefinitionTerm"/>
            </w:pPr>
            <w:r w:rsidRPr="00AA4B04">
              <w:t>“Relevant Transfer Date”</w:t>
            </w:r>
          </w:p>
        </w:tc>
        <w:tc>
          <w:tcPr>
            <w:tcW w:w="6157" w:type="dxa"/>
          </w:tcPr>
          <w:p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tc>
          <w:tcPr>
            <w:tcW w:w="3085" w:type="dxa"/>
          </w:tcPr>
          <w:p w:rsidR="004E05DC" w:rsidRPr="00AA4B04" w:rsidRDefault="00F770DB">
            <w:pPr>
              <w:pStyle w:val="GPSDefinitionTerm"/>
            </w:pPr>
            <w:r w:rsidRPr="00AA4B04">
              <w:t>“Schemes”</w:t>
            </w:r>
          </w:p>
        </w:tc>
        <w:tc>
          <w:tcPr>
            <w:tcW w:w="6157" w:type="dxa"/>
          </w:tcPr>
          <w:p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tc>
          <w:tcPr>
            <w:tcW w:w="3085" w:type="dxa"/>
          </w:tcPr>
          <w:p w:rsidR="004E05DC" w:rsidRPr="00AA4B04" w:rsidRDefault="00F770DB">
            <w:pPr>
              <w:pStyle w:val="GPSDefinitionTerm"/>
            </w:pPr>
            <w:r w:rsidRPr="00AA4B04">
              <w:t>“Service Transfer”</w:t>
            </w:r>
          </w:p>
        </w:tc>
        <w:tc>
          <w:tcPr>
            <w:tcW w:w="6157" w:type="dxa"/>
          </w:tcPr>
          <w:p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tc>
          <w:tcPr>
            <w:tcW w:w="3085" w:type="dxa"/>
          </w:tcPr>
          <w:p w:rsidR="004E05DC" w:rsidRPr="00AA4B04" w:rsidRDefault="00F770DB">
            <w:pPr>
              <w:pStyle w:val="GPSDefinitionTerm"/>
            </w:pPr>
            <w:r w:rsidRPr="00AA4B04">
              <w:t>“Service Transfer Date”</w:t>
            </w:r>
          </w:p>
        </w:tc>
        <w:tc>
          <w:tcPr>
            <w:tcW w:w="6157" w:type="dxa"/>
          </w:tcPr>
          <w:p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tc>
          <w:tcPr>
            <w:tcW w:w="3085" w:type="dxa"/>
          </w:tcPr>
          <w:p w:rsidR="004E05DC" w:rsidRPr="00AA4B04" w:rsidRDefault="00F770DB">
            <w:pPr>
              <w:pStyle w:val="GPSDefinitionTerm"/>
            </w:pPr>
            <w:r w:rsidRPr="00AA4B04">
              <w:t>“Staffing Information”</w:t>
            </w:r>
          </w:p>
        </w:tc>
        <w:tc>
          <w:tcPr>
            <w:tcW w:w="6157" w:type="dxa"/>
          </w:tcPr>
          <w:p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tc>
          <w:tcPr>
            <w:tcW w:w="3085" w:type="dxa"/>
          </w:tcPr>
          <w:p w:rsidR="004E05DC" w:rsidRPr="00AA4B04" w:rsidRDefault="00F770DB">
            <w:pPr>
              <w:pStyle w:val="GPSDefinitionTerm"/>
            </w:pPr>
            <w:r w:rsidRPr="00AA4B04">
              <w:t>“Supplier's Final Supplier Personnel List”</w:t>
            </w:r>
          </w:p>
        </w:tc>
        <w:tc>
          <w:tcPr>
            <w:tcW w:w="6157" w:type="dxa"/>
          </w:tcPr>
          <w:p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tc>
          <w:tcPr>
            <w:tcW w:w="3085" w:type="dxa"/>
          </w:tcPr>
          <w:p w:rsidR="004E05DC" w:rsidRPr="00AA4B04" w:rsidRDefault="00F770DB">
            <w:pPr>
              <w:pStyle w:val="GPSDefinitionTerm"/>
            </w:pPr>
            <w:r w:rsidRPr="00AA4B04">
              <w:t>“Supplier's Provisional Supplier Personnel List”</w:t>
            </w:r>
          </w:p>
        </w:tc>
        <w:tc>
          <w:tcPr>
            <w:tcW w:w="6157" w:type="dxa"/>
          </w:tcPr>
          <w:p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tc>
          <w:tcPr>
            <w:tcW w:w="3085" w:type="dxa"/>
          </w:tcPr>
          <w:p w:rsidR="004E05DC" w:rsidRPr="00AA4B04" w:rsidRDefault="00F770DB">
            <w:pPr>
              <w:pStyle w:val="GPSDefinitionTerm"/>
            </w:pPr>
            <w:r w:rsidRPr="00AA4B04">
              <w:t>“Transferring Customer Employees”</w:t>
            </w:r>
          </w:p>
        </w:tc>
        <w:tc>
          <w:tcPr>
            <w:tcW w:w="6157" w:type="dxa"/>
          </w:tcPr>
          <w:p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tc>
          <w:tcPr>
            <w:tcW w:w="3085" w:type="dxa"/>
          </w:tcPr>
          <w:p w:rsidR="004E05DC" w:rsidRPr="00AA4B04" w:rsidRDefault="00F770DB">
            <w:pPr>
              <w:pStyle w:val="GPSDefinitionTerm"/>
            </w:pPr>
            <w:r w:rsidRPr="00AA4B04">
              <w:t>“Transferring Former Supplier Employees”</w:t>
            </w:r>
          </w:p>
        </w:tc>
        <w:tc>
          <w:tcPr>
            <w:tcW w:w="6157" w:type="dxa"/>
          </w:tcPr>
          <w:p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tc>
          <w:tcPr>
            <w:tcW w:w="3085" w:type="dxa"/>
          </w:tcPr>
          <w:p w:rsidR="004E05DC" w:rsidRPr="00AA4B04" w:rsidRDefault="00F770DB">
            <w:pPr>
              <w:pStyle w:val="GPSDefinitionTerm"/>
            </w:pPr>
            <w:r w:rsidRPr="00AA4B04">
              <w:t>“Transferring Supplier Employees”</w:t>
            </w:r>
          </w:p>
        </w:tc>
        <w:tc>
          <w:tcPr>
            <w:tcW w:w="6157" w:type="dxa"/>
          </w:tcPr>
          <w:p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rsidR="004E05DC" w:rsidRPr="00AA4B04" w:rsidRDefault="00F770DB">
      <w:pPr>
        <w:pStyle w:val="GPSL1SCHEDULEHeading"/>
        <w:rPr>
          <w:rFonts w:ascii="Arial" w:hAnsi="Arial"/>
        </w:rPr>
      </w:pPr>
      <w:r w:rsidRPr="00AA4B04">
        <w:rPr>
          <w:rFonts w:ascii="Arial" w:hAnsi="Arial"/>
        </w:rPr>
        <w:t>INTERPRETATION</w:t>
      </w:r>
    </w:p>
    <w:p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83" w:author="Author" w:original="0."/>
        </w:fldChar>
      </w:r>
    </w:p>
    <w:p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rsidR="004E05DC" w:rsidRPr="00AA4B04" w:rsidRDefault="00F770DB">
      <w:pPr>
        <w:pStyle w:val="GPSL1SCHEDULEHeading"/>
        <w:rPr>
          <w:rFonts w:ascii="Arial" w:hAnsi="Arial"/>
        </w:rPr>
      </w:pPr>
      <w:r w:rsidRPr="00AA4B04">
        <w:rPr>
          <w:rFonts w:ascii="Arial" w:hAnsi="Arial"/>
        </w:rPr>
        <w:t>RELEVANT TRANSFERS</w:t>
      </w:r>
    </w:p>
    <w:p w:rsidR="004E05DC" w:rsidRPr="00AA4B04" w:rsidRDefault="00F770DB">
      <w:pPr>
        <w:pStyle w:val="GPSL2numberedclause"/>
        <w:rPr>
          <w:rFonts w:ascii="Arial" w:hAnsi="Arial"/>
        </w:rPr>
      </w:pPr>
      <w:r w:rsidRPr="00AA4B04">
        <w:rPr>
          <w:rFonts w:ascii="Arial" w:hAnsi="Arial"/>
        </w:rPr>
        <w:t>The Customer and the Supplier agree that:</w:t>
      </w:r>
    </w:p>
    <w:p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4E05DC" w:rsidRPr="00AA4B04" w:rsidRDefault="00F770DB">
      <w:pPr>
        <w:pStyle w:val="GPSL1SCHEDULEHeading"/>
        <w:rPr>
          <w:rFonts w:ascii="Arial" w:hAnsi="Arial"/>
        </w:rPr>
      </w:pPr>
      <w:r w:rsidRPr="00AA4B04">
        <w:rPr>
          <w:rFonts w:ascii="Arial" w:hAnsi="Arial"/>
        </w:rPr>
        <w:t>CUSTOMER INDEMNITIES</w:t>
      </w:r>
    </w:p>
    <w:p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rsidR="004E05DC" w:rsidRPr="00AA4B04" w:rsidRDefault="00F770DB">
      <w:pPr>
        <w:pStyle w:val="GPSL3numberedclause"/>
        <w:rPr>
          <w:rFonts w:ascii="Arial" w:hAnsi="Arial"/>
        </w:rPr>
      </w:pPr>
      <w:r w:rsidRPr="00AA4B04">
        <w:rPr>
          <w:rFonts w:ascii="Arial" w:hAnsi="Arial"/>
        </w:rPr>
        <w:t xml:space="preserve">no such offer of employment has been made; </w:t>
      </w:r>
    </w:p>
    <w:p w:rsidR="004E05DC" w:rsidRPr="00AA4B04" w:rsidRDefault="00F770DB">
      <w:pPr>
        <w:pStyle w:val="GPSL3numberedclause"/>
        <w:rPr>
          <w:rFonts w:ascii="Arial" w:hAnsi="Arial"/>
        </w:rPr>
      </w:pPr>
      <w:r w:rsidRPr="00AA4B04">
        <w:rPr>
          <w:rFonts w:ascii="Arial" w:hAnsi="Arial"/>
        </w:rPr>
        <w:t>such offer has been made but not accepted; or</w:t>
      </w:r>
    </w:p>
    <w:p w:rsidR="004E05DC" w:rsidRPr="00AA4B04" w:rsidRDefault="00F770DB">
      <w:pPr>
        <w:pStyle w:val="GPSL3numberedclause"/>
        <w:rPr>
          <w:rFonts w:ascii="Arial" w:hAnsi="Arial"/>
        </w:rPr>
      </w:pPr>
      <w:r w:rsidRPr="00AA4B04">
        <w:rPr>
          <w:rFonts w:ascii="Arial" w:hAnsi="Arial"/>
        </w:rPr>
        <w:t>the situation has not otherwise been resolved,</w:t>
      </w:r>
    </w:p>
    <w:p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rsidR="004E05DC" w:rsidRPr="00AA4B04" w:rsidRDefault="00F770DB">
      <w:pPr>
        <w:pStyle w:val="GPSL2numberedclause"/>
        <w:rPr>
          <w:rFonts w:ascii="Arial" w:hAnsi="Arial"/>
        </w:rPr>
      </w:pPr>
      <w:r w:rsidRPr="00AA4B04">
        <w:rPr>
          <w:rFonts w:ascii="Arial" w:hAnsi="Arial"/>
        </w:rPr>
        <w:t>The indemnity in Paragraph 2.6:</w:t>
      </w:r>
    </w:p>
    <w:p w:rsidR="004E05DC" w:rsidRPr="00AA4B04" w:rsidRDefault="00F770DB">
      <w:pPr>
        <w:pStyle w:val="GPSL3numberedclause"/>
        <w:rPr>
          <w:rFonts w:ascii="Arial" w:hAnsi="Arial"/>
        </w:rPr>
      </w:pPr>
      <w:r w:rsidRPr="00AA4B04">
        <w:rPr>
          <w:rFonts w:ascii="Arial" w:hAnsi="Arial"/>
        </w:rPr>
        <w:t>shall not apply to:</w:t>
      </w:r>
    </w:p>
    <w:p w:rsidR="004E05DC" w:rsidRPr="00AA4B04" w:rsidRDefault="00F770DB">
      <w:pPr>
        <w:pStyle w:val="GPSL4numberedclause"/>
        <w:rPr>
          <w:rFonts w:ascii="Arial" w:hAnsi="Arial"/>
          <w:szCs w:val="22"/>
        </w:rPr>
      </w:pPr>
      <w:r w:rsidRPr="00AA4B04">
        <w:rPr>
          <w:rFonts w:ascii="Arial" w:hAnsi="Arial"/>
          <w:szCs w:val="22"/>
        </w:rPr>
        <w:t>any claim for:</w:t>
      </w:r>
    </w:p>
    <w:p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rsidR="004E05DC" w:rsidRPr="00AA4B04" w:rsidRDefault="00F770DB">
      <w:pPr>
        <w:pStyle w:val="GPSL1SCHEDULEHeading"/>
        <w:rPr>
          <w:rFonts w:ascii="Arial" w:hAnsi="Arial"/>
        </w:rPr>
      </w:pPr>
      <w:r w:rsidRPr="00AA4B04">
        <w:rPr>
          <w:rFonts w:ascii="Arial" w:hAnsi="Arial"/>
        </w:rPr>
        <w:t>SUPPLIER INDEMNITIES AND OBLIGATIONS</w:t>
      </w:r>
    </w:p>
    <w:p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rsidR="00CE0E6A" w:rsidRDefault="00CE0E6A" w:rsidP="00CE0E6A">
      <w:pPr>
        <w:pStyle w:val="GPSL2numberedclause"/>
        <w:numPr>
          <w:ilvl w:val="0"/>
          <w:numId w:val="0"/>
        </w:numPr>
        <w:ind w:left="1134"/>
        <w:rPr>
          <w:rFonts w:ascii="Arial" w:hAnsi="Arial"/>
        </w:rPr>
      </w:pPr>
    </w:p>
    <w:p w:rsidR="00CE0E6A" w:rsidRDefault="00CE0E6A" w:rsidP="00CE0E6A">
      <w:pPr>
        <w:pStyle w:val="GPSL2numberedclause"/>
        <w:numPr>
          <w:ilvl w:val="0"/>
          <w:numId w:val="0"/>
        </w:numPr>
        <w:ind w:left="1134"/>
        <w:rPr>
          <w:rFonts w:ascii="Arial" w:hAnsi="Arial"/>
        </w:rPr>
      </w:pPr>
    </w:p>
    <w:p w:rsidR="00CE0E6A" w:rsidRDefault="00CE0E6A" w:rsidP="00CE0E6A">
      <w:pPr>
        <w:pStyle w:val="GPSL2numberedclause"/>
        <w:numPr>
          <w:ilvl w:val="0"/>
          <w:numId w:val="0"/>
        </w:numPr>
        <w:ind w:left="1134"/>
        <w:rPr>
          <w:rFonts w:ascii="Arial" w:hAnsi="Arial"/>
        </w:rPr>
      </w:pPr>
    </w:p>
    <w:p w:rsidR="00CE0E6A" w:rsidRPr="00AA4B04" w:rsidRDefault="00CE0E6A" w:rsidP="00CE0E6A">
      <w:pPr>
        <w:pStyle w:val="GPSL2numberedclause"/>
        <w:numPr>
          <w:ilvl w:val="0"/>
          <w:numId w:val="0"/>
        </w:numPr>
        <w:ind w:left="1134"/>
        <w:rPr>
          <w:rFonts w:ascii="Arial" w:hAnsi="Arial"/>
        </w:rPr>
      </w:pPr>
    </w:p>
    <w:p w:rsidR="004E05DC" w:rsidRPr="00AA4B04" w:rsidRDefault="00F770DB">
      <w:pPr>
        <w:pStyle w:val="GPSL1SCHEDULEHeading"/>
        <w:rPr>
          <w:rFonts w:ascii="Arial" w:hAnsi="Arial"/>
        </w:rPr>
      </w:pPr>
      <w:r w:rsidRPr="00AA4B04">
        <w:rPr>
          <w:rFonts w:ascii="Arial" w:hAnsi="Arial"/>
        </w:rPr>
        <w:t>INFORMATION</w:t>
      </w:r>
    </w:p>
    <w:p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rsidR="004E05DC" w:rsidRPr="00AA4B04" w:rsidRDefault="00F770DB">
      <w:pPr>
        <w:pStyle w:val="GPSL1SCHEDULEHeading"/>
        <w:rPr>
          <w:rFonts w:ascii="Arial" w:hAnsi="Arial"/>
        </w:rPr>
      </w:pPr>
      <w:r w:rsidRPr="00AA4B04">
        <w:rPr>
          <w:rFonts w:ascii="Arial" w:hAnsi="Arial"/>
        </w:rPr>
        <w:t>PRINCIPLES OF GOOD EMPLOYMENT PRACTICE</w:t>
      </w:r>
    </w:p>
    <w:p w:rsidR="004E05DC" w:rsidRPr="00AA4B04" w:rsidRDefault="00F770DB">
      <w:pPr>
        <w:pStyle w:val="GPSL2numberedclause"/>
        <w:rPr>
          <w:rFonts w:ascii="Arial" w:hAnsi="Arial"/>
        </w:rPr>
      </w:pPr>
      <w:bookmarkStart w:id="2584"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4"/>
    </w:p>
    <w:p w:rsidR="004E05DC" w:rsidRPr="00AA4B04" w:rsidRDefault="00F770DB">
      <w:pPr>
        <w:pStyle w:val="GPSL2numberedclause"/>
        <w:rPr>
          <w:rFonts w:ascii="Arial" w:hAnsi="Arial"/>
        </w:rPr>
      </w:pPr>
      <w:bookmarkStart w:id="2585"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5"/>
    </w:p>
    <w:p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rsidR="004E05DC" w:rsidRPr="00AA4B04" w:rsidRDefault="00F770DB">
      <w:pPr>
        <w:pStyle w:val="GPSL3numberedclause"/>
        <w:rPr>
          <w:rFonts w:ascii="Arial" w:hAnsi="Arial"/>
        </w:rPr>
      </w:pPr>
      <w:r w:rsidRPr="00AA4B04">
        <w:rPr>
          <w:rFonts w:ascii="Arial" w:hAnsi="Arial"/>
        </w:rPr>
        <w:t>the New Fair Deal.</w:t>
      </w:r>
    </w:p>
    <w:p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597C88">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597C88">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rsidR="004E05DC" w:rsidRPr="00AA4B04" w:rsidRDefault="00F770DB">
      <w:pPr>
        <w:pStyle w:val="GPSL1SCHEDULEHeading"/>
        <w:rPr>
          <w:rFonts w:ascii="Arial" w:hAnsi="Arial"/>
        </w:rPr>
      </w:pPr>
      <w:r w:rsidRPr="00AA4B04">
        <w:rPr>
          <w:rFonts w:ascii="Arial" w:hAnsi="Arial"/>
        </w:rPr>
        <w:t>PENSIONS</w:t>
      </w:r>
    </w:p>
    <w:p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86" w:author="Author" w:original="0."/>
        </w:fldChar>
      </w:r>
    </w:p>
    <w:p w:rsidR="004E05DC" w:rsidRPr="00AA4B04" w:rsidRDefault="00F770DB">
      <w:pPr>
        <w:pStyle w:val="GPSSchAnnexname"/>
        <w:rPr>
          <w:rFonts w:ascii="Arial" w:hAnsi="Arial" w:cs="Arial"/>
        </w:rPr>
      </w:pPr>
      <w:r w:rsidRPr="00AA4B04">
        <w:rPr>
          <w:rFonts w:ascii="Arial" w:hAnsi="Arial" w:cs="Arial"/>
        </w:rPr>
        <w:br w:type="page"/>
      </w:r>
      <w:bookmarkStart w:id="2587" w:name="_Toc468969840"/>
      <w:r w:rsidRPr="00AA4B04">
        <w:rPr>
          <w:rFonts w:ascii="Arial" w:hAnsi="Arial" w:cs="Arial"/>
        </w:rPr>
        <w:lastRenderedPageBreak/>
        <w:t>ANNEX TO PART A: PENSIONS</w:t>
      </w:r>
      <w:bookmarkEnd w:id="2587"/>
    </w:p>
    <w:p w:rsidR="004E05DC" w:rsidRPr="00AA4B04" w:rsidRDefault="00F770DB">
      <w:pPr>
        <w:pStyle w:val="GPSL1SCHEDULEHeading"/>
        <w:rPr>
          <w:rFonts w:ascii="Arial" w:hAnsi="Arial"/>
        </w:rPr>
      </w:pPr>
      <w:r w:rsidRPr="00AA4B04">
        <w:rPr>
          <w:rFonts w:ascii="Arial" w:hAnsi="Arial"/>
        </w:rPr>
        <w:t>PARTICIPATION</w:t>
      </w:r>
    </w:p>
    <w:p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rsidR="004E05DC" w:rsidRPr="00AA4B04" w:rsidRDefault="00F770DB">
      <w:pPr>
        <w:pStyle w:val="GPSL2numberedclause"/>
        <w:rPr>
          <w:rFonts w:ascii="Arial" w:hAnsi="Arial"/>
          <w:b/>
          <w:u w:val="single"/>
        </w:rPr>
      </w:pPr>
      <w:r w:rsidRPr="00AA4B04">
        <w:rPr>
          <w:rFonts w:ascii="Arial" w:hAnsi="Arial"/>
        </w:rPr>
        <w:t>The Supplier and the Customer:</w:t>
      </w:r>
    </w:p>
    <w:p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4E05DC" w:rsidRPr="00AA4B04" w:rsidRDefault="00F770DB">
      <w:pPr>
        <w:pStyle w:val="GPSL3numberedclause"/>
        <w:rPr>
          <w:rFonts w:ascii="Arial" w:hAnsi="Arial"/>
        </w:rPr>
      </w:pPr>
      <w:bookmarkStart w:id="2588"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8"/>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597C88">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4E05DC" w:rsidRPr="00AA4B04" w:rsidRDefault="00F770DB">
      <w:pPr>
        <w:pStyle w:val="GPSL1SCHEDULEHeading"/>
        <w:rPr>
          <w:rFonts w:ascii="Arial" w:hAnsi="Arial"/>
        </w:rPr>
      </w:pPr>
      <w:r w:rsidRPr="00AA4B04">
        <w:rPr>
          <w:rFonts w:ascii="Arial" w:hAnsi="Arial"/>
        </w:rPr>
        <w:t>FUTURE SERVICE BENEFITS</w:t>
      </w:r>
    </w:p>
    <w:p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rsidR="004E05DC" w:rsidRPr="00AA4B04" w:rsidRDefault="00F770DB">
      <w:pPr>
        <w:pStyle w:val="GPSL1SCHEDULEHeading"/>
        <w:rPr>
          <w:rFonts w:ascii="Arial" w:hAnsi="Arial"/>
        </w:rPr>
      </w:pPr>
      <w:r w:rsidRPr="00AA4B04">
        <w:rPr>
          <w:rFonts w:ascii="Arial" w:hAnsi="Arial"/>
        </w:rPr>
        <w:t>FUNDING</w:t>
      </w:r>
    </w:p>
    <w:p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E05DC" w:rsidRPr="00AA4B04" w:rsidRDefault="00F770DB">
      <w:pPr>
        <w:pStyle w:val="GPSL1SCHEDULEHeading"/>
        <w:rPr>
          <w:rFonts w:ascii="Arial" w:hAnsi="Arial"/>
        </w:rPr>
      </w:pPr>
      <w:r w:rsidRPr="00AA4B04">
        <w:rPr>
          <w:rFonts w:ascii="Arial" w:hAnsi="Arial"/>
        </w:rPr>
        <w:t>PROVISION OF INFORMATION</w:t>
      </w:r>
    </w:p>
    <w:p w:rsidR="004E05DC" w:rsidRPr="00AA4B04" w:rsidRDefault="00F770DB">
      <w:pPr>
        <w:pStyle w:val="GPSL2Indent"/>
        <w:rPr>
          <w:rFonts w:ascii="Arial" w:hAnsi="Arial"/>
        </w:rPr>
      </w:pPr>
      <w:r w:rsidRPr="00AA4B04">
        <w:rPr>
          <w:rFonts w:ascii="Arial" w:hAnsi="Arial"/>
        </w:rPr>
        <w:t>The Supplier and the Customer respectively undertake to each other:</w:t>
      </w:r>
    </w:p>
    <w:p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E05DC" w:rsidRPr="00AA4B04" w:rsidRDefault="00F770DB">
      <w:pPr>
        <w:pStyle w:val="GPSL1SCHEDULEHeading"/>
        <w:rPr>
          <w:rFonts w:ascii="Arial" w:hAnsi="Arial"/>
        </w:rPr>
      </w:pPr>
      <w:r w:rsidRPr="00AA4B04">
        <w:rPr>
          <w:rFonts w:ascii="Arial" w:hAnsi="Arial"/>
        </w:rPr>
        <w:t>INDEMNITY</w:t>
      </w:r>
    </w:p>
    <w:p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rsidR="004E05DC" w:rsidRPr="00AA4B04" w:rsidRDefault="00F770DB">
      <w:pPr>
        <w:pStyle w:val="GPSL1SCHEDULEHeading"/>
        <w:rPr>
          <w:rFonts w:ascii="Arial" w:hAnsi="Arial"/>
        </w:rPr>
      </w:pPr>
      <w:r w:rsidRPr="00AA4B04">
        <w:rPr>
          <w:rFonts w:ascii="Arial" w:hAnsi="Arial"/>
        </w:rPr>
        <w:t>EMPLOYER OBLIGATION</w:t>
      </w:r>
    </w:p>
    <w:p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rsidR="004E05DC" w:rsidRPr="00AA4B04" w:rsidRDefault="00F770DB">
      <w:pPr>
        <w:pStyle w:val="GPSL1SCHEDULEHeading"/>
        <w:rPr>
          <w:rFonts w:ascii="Arial" w:hAnsi="Arial"/>
        </w:rPr>
      </w:pPr>
      <w:r w:rsidRPr="00AA4B04">
        <w:rPr>
          <w:rFonts w:ascii="Arial" w:hAnsi="Arial"/>
        </w:rPr>
        <w:t>SUBSEQUENT TRANSFERS</w:t>
      </w:r>
    </w:p>
    <w:p w:rsidR="004E05DC" w:rsidRPr="00AA4B04" w:rsidRDefault="00F770DB">
      <w:pPr>
        <w:ind w:left="426"/>
      </w:pPr>
      <w:r w:rsidRPr="00AA4B04">
        <w:t xml:space="preserve">The Supplier shall: </w:t>
      </w:r>
    </w:p>
    <w:p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4E05DC" w:rsidRPr="00AA4B04" w:rsidRDefault="00F770DB">
      <w:pPr>
        <w:pStyle w:val="GPSL1SCHEDULEHeading"/>
        <w:rPr>
          <w:rFonts w:ascii="Arial" w:hAnsi="Arial"/>
        </w:rPr>
      </w:pPr>
      <w:r w:rsidRPr="00AA4B04">
        <w:rPr>
          <w:rFonts w:ascii="Arial" w:hAnsi="Arial"/>
        </w:rPr>
        <w:t>Bulk Transfer</w:t>
      </w:r>
    </w:p>
    <w:p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rsidR="004E05DC" w:rsidRPr="00AA4B04" w:rsidRDefault="004E05DC">
      <w:pPr>
        <w:pStyle w:val="GPSL3numberedclause"/>
        <w:numPr>
          <w:ilvl w:val="0"/>
          <w:numId w:val="0"/>
        </w:numPr>
        <w:ind w:left="2127"/>
        <w:rPr>
          <w:rFonts w:ascii="Arial" w:hAnsi="Arial"/>
        </w:rPr>
      </w:pPr>
    </w:p>
    <w:p w:rsidR="004E05DC" w:rsidRPr="00AA4B04" w:rsidRDefault="004E05DC">
      <w:pPr>
        <w:pStyle w:val="GPSL2numberedclause"/>
        <w:numPr>
          <w:ilvl w:val="0"/>
          <w:numId w:val="0"/>
        </w:numPr>
        <w:ind w:left="1134"/>
        <w:rPr>
          <w:rFonts w:ascii="Arial" w:hAnsi="Arial"/>
        </w:rPr>
      </w:pPr>
    </w:p>
    <w:p w:rsidR="004E05DC" w:rsidRPr="00AA4B04" w:rsidRDefault="004E05DC">
      <w:pPr>
        <w:pStyle w:val="GPSL2numberedclause"/>
        <w:numPr>
          <w:ilvl w:val="0"/>
          <w:numId w:val="0"/>
        </w:numPr>
        <w:ind w:left="1134"/>
        <w:rPr>
          <w:rFonts w:ascii="Arial" w:hAnsi="Arial"/>
        </w:rPr>
      </w:pPr>
    </w:p>
    <w:p w:rsidR="004E05DC" w:rsidRPr="00AA4B04" w:rsidRDefault="004E05DC">
      <w:pPr>
        <w:pStyle w:val="GPSL2numberedclause"/>
        <w:numPr>
          <w:ilvl w:val="0"/>
          <w:numId w:val="0"/>
        </w:numPr>
        <w:ind w:left="567"/>
        <w:rPr>
          <w:rFonts w:ascii="Arial" w:hAnsi="Arial"/>
        </w:rPr>
      </w:pP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89" w:author="Author" w:original="0."/>
        </w:fldChar>
      </w:r>
    </w:p>
    <w:p w:rsidR="004E05DC" w:rsidRPr="00AA4B04" w:rsidRDefault="004E05DC"/>
    <w:p w:rsidR="004E05DC" w:rsidRPr="00AA4B04" w:rsidRDefault="004E05DC"/>
    <w:p w:rsidR="004E05DC" w:rsidRPr="00AA4B04" w:rsidRDefault="00F770DB">
      <w:pPr>
        <w:pStyle w:val="GPSSchPart"/>
        <w:rPr>
          <w:rFonts w:ascii="Arial" w:hAnsi="Arial" w:cs="Arial"/>
          <w:bCs/>
        </w:rPr>
      </w:pPr>
      <w:r w:rsidRPr="00AA4B04">
        <w:rPr>
          <w:rFonts w:ascii="Arial" w:hAnsi="Arial" w:cs="Arial"/>
        </w:rPr>
        <w:t>PART B</w:t>
      </w:r>
    </w:p>
    <w:p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rsidR="004E05DC" w:rsidRPr="00AA4B04" w:rsidRDefault="00F770DB">
      <w:pPr>
        <w:pStyle w:val="GPSL1SCHEDULEHeading"/>
        <w:rPr>
          <w:rFonts w:ascii="Arial" w:hAnsi="Arial"/>
        </w:rPr>
      </w:pPr>
      <w:r w:rsidRPr="00AA4B04">
        <w:rPr>
          <w:rFonts w:ascii="Arial" w:hAnsi="Arial"/>
        </w:rPr>
        <w:t>RELEVANT TRANSFERS</w:t>
      </w:r>
    </w:p>
    <w:p w:rsidR="004E05DC" w:rsidRPr="00AA4B04" w:rsidRDefault="00F770DB">
      <w:pPr>
        <w:pStyle w:val="GPSL2numberedclause"/>
        <w:rPr>
          <w:rFonts w:ascii="Arial" w:hAnsi="Arial"/>
        </w:rPr>
      </w:pPr>
      <w:r w:rsidRPr="00AA4B04">
        <w:rPr>
          <w:rFonts w:ascii="Arial" w:hAnsi="Arial"/>
        </w:rPr>
        <w:t>The Customer and the Supplier agree that:</w:t>
      </w:r>
    </w:p>
    <w:p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rsidR="004E05DC" w:rsidRPr="00AA4B04" w:rsidRDefault="00F770DB">
      <w:pPr>
        <w:pStyle w:val="GPSL1SCHEDULEHeading"/>
        <w:rPr>
          <w:rFonts w:ascii="Arial" w:hAnsi="Arial"/>
        </w:rPr>
      </w:pPr>
      <w:r w:rsidRPr="00AA4B04">
        <w:rPr>
          <w:rFonts w:ascii="Arial" w:hAnsi="Arial"/>
        </w:rPr>
        <w:t>FORMER SUPPLIER INDEMNITIES</w:t>
      </w:r>
    </w:p>
    <w:p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rsidR="004E05DC" w:rsidRPr="00AA4B04" w:rsidRDefault="00F770DB">
      <w:pPr>
        <w:pStyle w:val="GPSL3numberedclause"/>
        <w:rPr>
          <w:rFonts w:ascii="Arial" w:hAnsi="Arial"/>
        </w:rPr>
      </w:pPr>
      <w:r w:rsidRPr="00AA4B04">
        <w:rPr>
          <w:rFonts w:ascii="Arial" w:hAnsi="Arial"/>
        </w:rPr>
        <w:t xml:space="preserve">no such offer of employment has been made; </w:t>
      </w:r>
    </w:p>
    <w:p w:rsidR="004E05DC" w:rsidRPr="00AA4B04" w:rsidRDefault="00F770DB">
      <w:pPr>
        <w:pStyle w:val="GPSL3numberedclause"/>
        <w:rPr>
          <w:rFonts w:ascii="Arial" w:hAnsi="Arial"/>
        </w:rPr>
      </w:pPr>
      <w:r w:rsidRPr="00AA4B04">
        <w:rPr>
          <w:rFonts w:ascii="Arial" w:hAnsi="Arial"/>
        </w:rPr>
        <w:t>such offer has been made but not accepted; or</w:t>
      </w:r>
    </w:p>
    <w:p w:rsidR="004E05DC" w:rsidRPr="00AA4B04" w:rsidRDefault="00F770DB">
      <w:pPr>
        <w:pStyle w:val="GPSL3numberedclause"/>
        <w:rPr>
          <w:rFonts w:ascii="Arial" w:hAnsi="Arial"/>
        </w:rPr>
      </w:pPr>
      <w:r w:rsidRPr="00AA4B04">
        <w:rPr>
          <w:rFonts w:ascii="Arial" w:hAnsi="Arial"/>
        </w:rPr>
        <w:t>the situation has not otherwise been resolved,</w:t>
      </w:r>
    </w:p>
    <w:p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rsidR="004E05DC" w:rsidRPr="00AA4B04" w:rsidRDefault="00F770DB">
      <w:pPr>
        <w:pStyle w:val="GPSL2numberedclause"/>
        <w:rPr>
          <w:rFonts w:ascii="Arial" w:hAnsi="Arial"/>
        </w:rPr>
      </w:pPr>
      <w:r w:rsidRPr="00AA4B04">
        <w:rPr>
          <w:rFonts w:ascii="Arial" w:hAnsi="Arial"/>
        </w:rPr>
        <w:t>The indemnity in Paragraph 2.6:</w:t>
      </w:r>
    </w:p>
    <w:p w:rsidR="004E05DC" w:rsidRPr="00AA4B04" w:rsidRDefault="00F770DB">
      <w:pPr>
        <w:pStyle w:val="GPSL3numberedclause"/>
        <w:rPr>
          <w:rFonts w:ascii="Arial" w:hAnsi="Arial"/>
        </w:rPr>
      </w:pPr>
      <w:r w:rsidRPr="00AA4B04">
        <w:rPr>
          <w:rFonts w:ascii="Arial" w:hAnsi="Arial"/>
        </w:rPr>
        <w:t>shall not apply to:</w:t>
      </w:r>
    </w:p>
    <w:p w:rsidR="004E05DC" w:rsidRPr="00AA4B04" w:rsidRDefault="00F770DB">
      <w:pPr>
        <w:pStyle w:val="GPSL4numberedclause"/>
        <w:rPr>
          <w:rFonts w:ascii="Arial" w:hAnsi="Arial"/>
          <w:szCs w:val="22"/>
        </w:rPr>
      </w:pPr>
      <w:r w:rsidRPr="00AA4B04">
        <w:rPr>
          <w:rFonts w:ascii="Arial" w:hAnsi="Arial"/>
          <w:szCs w:val="22"/>
        </w:rPr>
        <w:t>any claim for:</w:t>
      </w:r>
    </w:p>
    <w:p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rsidR="004E05DC" w:rsidRPr="00AA4B04" w:rsidRDefault="00F770DB">
      <w:pPr>
        <w:pStyle w:val="GPSL1SCHEDULEHeading"/>
        <w:rPr>
          <w:rFonts w:ascii="Arial" w:hAnsi="Arial"/>
        </w:rPr>
      </w:pPr>
      <w:r w:rsidRPr="00AA4B04">
        <w:rPr>
          <w:rFonts w:ascii="Arial" w:hAnsi="Arial"/>
        </w:rPr>
        <w:t>SUPPLIER INDEMNITIES AND OBLIGATIONS</w:t>
      </w:r>
    </w:p>
    <w:p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rsidR="004E05DC" w:rsidRPr="00AA4B04" w:rsidRDefault="00F770DB">
      <w:pPr>
        <w:pStyle w:val="GPSL1SCHEDULEHeading"/>
        <w:rPr>
          <w:rFonts w:ascii="Arial" w:hAnsi="Arial"/>
        </w:rPr>
      </w:pPr>
      <w:r w:rsidRPr="00AA4B04">
        <w:rPr>
          <w:rFonts w:ascii="Arial" w:hAnsi="Arial"/>
        </w:rPr>
        <w:t>INFORMATION</w:t>
      </w:r>
    </w:p>
    <w:p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rsidR="004E05DC" w:rsidRPr="00AA4B04" w:rsidRDefault="00F770DB">
      <w:pPr>
        <w:pStyle w:val="GPSL1SCHEDULEHeading"/>
        <w:rPr>
          <w:rFonts w:ascii="Arial" w:hAnsi="Arial"/>
        </w:rPr>
      </w:pPr>
      <w:r w:rsidRPr="00AA4B04">
        <w:rPr>
          <w:rFonts w:ascii="Arial" w:hAnsi="Arial"/>
        </w:rPr>
        <w:t>PRINCIPLES OF GOOD EMPLOYMENT PRACTICE</w:t>
      </w:r>
    </w:p>
    <w:p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rsidR="004E05DC" w:rsidRPr="00AA4B04" w:rsidRDefault="00F770DB">
      <w:pPr>
        <w:pStyle w:val="GPSL3numberedclause"/>
        <w:rPr>
          <w:rFonts w:ascii="Arial" w:hAnsi="Arial"/>
        </w:rPr>
      </w:pPr>
      <w:r w:rsidRPr="00AA4B04">
        <w:rPr>
          <w:rFonts w:ascii="Arial" w:hAnsi="Arial"/>
        </w:rPr>
        <w:t>the New Fair Deal.</w:t>
      </w:r>
    </w:p>
    <w:p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rsidR="004E05DC" w:rsidRPr="00AA4B04" w:rsidRDefault="00F770DB">
      <w:pPr>
        <w:pStyle w:val="GPSL1SCHEDULEHeading"/>
        <w:rPr>
          <w:rFonts w:ascii="Arial" w:hAnsi="Arial"/>
        </w:rPr>
      </w:pPr>
      <w:r w:rsidRPr="00AA4B04">
        <w:rPr>
          <w:rFonts w:ascii="Arial" w:hAnsi="Arial"/>
        </w:rPr>
        <w:t>PROCUREMENT OBLIGATIONS</w:t>
      </w:r>
    </w:p>
    <w:p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E05DC" w:rsidRPr="00AA4B04" w:rsidRDefault="00F770DB">
      <w:pPr>
        <w:pStyle w:val="GPSL1SCHEDULEHeading"/>
        <w:rPr>
          <w:rFonts w:ascii="Arial" w:hAnsi="Arial"/>
        </w:rPr>
      </w:pPr>
      <w:r w:rsidRPr="00AA4B04">
        <w:rPr>
          <w:rFonts w:ascii="Arial" w:hAnsi="Arial"/>
        </w:rPr>
        <w:t>PENSIONS</w:t>
      </w:r>
    </w:p>
    <w:p w:rsidR="004E05DC" w:rsidRPr="00AA4B04" w:rsidRDefault="00F770DB">
      <w:pPr>
        <w:ind w:left="426"/>
      </w:pPr>
      <w:r w:rsidRPr="00AA4B04">
        <w:t xml:space="preserve">The Supplier shall, and shall procure that each Sub-Contractor shall, comply with the pensions provisions in the following Annex. </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0" w:author="Author" w:original="0."/>
        </w:fldChar>
      </w:r>
    </w:p>
    <w:p w:rsidR="004E05DC" w:rsidRPr="00AA4B04" w:rsidRDefault="00F770DB">
      <w:pPr>
        <w:pStyle w:val="GPSSchAnnexname"/>
        <w:rPr>
          <w:rFonts w:ascii="Arial" w:hAnsi="Arial" w:cs="Arial"/>
        </w:rPr>
      </w:pPr>
      <w:r w:rsidRPr="00AA4B04">
        <w:rPr>
          <w:rFonts w:ascii="Arial" w:hAnsi="Arial" w:cs="Arial"/>
        </w:rPr>
        <w:br w:type="page"/>
      </w:r>
      <w:bookmarkStart w:id="2591" w:name="_Toc468969841"/>
      <w:r w:rsidRPr="00AA4B04">
        <w:rPr>
          <w:rFonts w:ascii="Arial" w:hAnsi="Arial" w:cs="Arial"/>
        </w:rPr>
        <w:lastRenderedPageBreak/>
        <w:t>ANNEX TO PART B: Pensions</w:t>
      </w:r>
      <w:bookmarkEnd w:id="2591"/>
    </w:p>
    <w:p w:rsidR="004E05DC" w:rsidRPr="00AA4B04" w:rsidRDefault="00F770DB">
      <w:pPr>
        <w:pStyle w:val="GPSL1SCHEDULEHeading"/>
        <w:rPr>
          <w:rFonts w:ascii="Arial" w:hAnsi="Arial"/>
        </w:rPr>
      </w:pPr>
      <w:r w:rsidRPr="00AA4B04">
        <w:rPr>
          <w:rFonts w:ascii="Arial" w:hAnsi="Arial"/>
        </w:rPr>
        <w:t>PARTICIPATION</w:t>
      </w:r>
    </w:p>
    <w:p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rsidR="004E05DC" w:rsidRPr="00AA4B04" w:rsidRDefault="00F770DB">
      <w:pPr>
        <w:pStyle w:val="GPSL2numberedclause"/>
        <w:rPr>
          <w:rFonts w:ascii="Arial" w:hAnsi="Arial"/>
          <w:b/>
          <w:u w:val="single"/>
        </w:rPr>
      </w:pPr>
      <w:r w:rsidRPr="00AA4B04">
        <w:rPr>
          <w:rFonts w:ascii="Arial" w:hAnsi="Arial"/>
        </w:rPr>
        <w:t>The Supplier and the Customer:</w:t>
      </w:r>
    </w:p>
    <w:p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rsidR="004E05DC" w:rsidRPr="00AA4B04" w:rsidRDefault="00F770DB">
      <w:pPr>
        <w:pStyle w:val="GPSL3numberedclause"/>
        <w:rPr>
          <w:rFonts w:ascii="Arial" w:hAnsi="Arial"/>
        </w:rPr>
      </w:pPr>
      <w:bookmarkStart w:id="2592"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2"/>
      <w:r w:rsidRPr="00AA4B04">
        <w:rPr>
          <w:rFonts w:ascii="Arial" w:hAnsi="Arial"/>
        </w:rPr>
        <w:t xml:space="preserve"> </w:t>
      </w:r>
    </w:p>
    <w:p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4E05DC" w:rsidRPr="00AA4B04" w:rsidRDefault="00F770DB">
      <w:pPr>
        <w:pStyle w:val="GPSL1SCHEDULEHeading"/>
        <w:rPr>
          <w:rFonts w:ascii="Arial" w:hAnsi="Arial"/>
        </w:rPr>
      </w:pPr>
      <w:r w:rsidRPr="00AA4B04">
        <w:rPr>
          <w:rFonts w:ascii="Arial" w:hAnsi="Arial"/>
        </w:rPr>
        <w:t>FUTURE SERVICE BENEFITS</w:t>
      </w:r>
    </w:p>
    <w:p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E05DC" w:rsidRPr="00AA4B04" w:rsidRDefault="00F770DB">
      <w:pPr>
        <w:pStyle w:val="GPSL1SCHEDULEHeading"/>
        <w:rPr>
          <w:rFonts w:ascii="Arial" w:hAnsi="Arial"/>
        </w:rPr>
      </w:pPr>
      <w:r w:rsidRPr="00AA4B04">
        <w:rPr>
          <w:rFonts w:ascii="Arial" w:hAnsi="Arial"/>
        </w:rPr>
        <w:t>FUNDING</w:t>
      </w:r>
    </w:p>
    <w:p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E05DC" w:rsidRPr="00AA4B04" w:rsidRDefault="00F770DB">
      <w:pPr>
        <w:pStyle w:val="GPSL1SCHEDULEHeading"/>
        <w:rPr>
          <w:rFonts w:ascii="Arial" w:hAnsi="Arial"/>
        </w:rPr>
      </w:pPr>
      <w:r w:rsidRPr="00AA4B04">
        <w:rPr>
          <w:rFonts w:ascii="Arial" w:hAnsi="Arial"/>
        </w:rPr>
        <w:t>PROVISION OF INFORMATION</w:t>
      </w:r>
    </w:p>
    <w:p w:rsidR="004E05DC" w:rsidRPr="00AA4B04" w:rsidRDefault="00F770DB">
      <w:pPr>
        <w:ind w:left="426"/>
      </w:pPr>
      <w:r w:rsidRPr="00AA4B04">
        <w:t>The Supplier and the Customer respectively undertake to each other:</w:t>
      </w:r>
    </w:p>
    <w:p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E05DC" w:rsidRPr="00AA4B04" w:rsidRDefault="00F770DB">
      <w:pPr>
        <w:pStyle w:val="GPSL1SCHEDULEHeading"/>
        <w:rPr>
          <w:rFonts w:ascii="Arial" w:hAnsi="Arial"/>
        </w:rPr>
      </w:pPr>
      <w:r w:rsidRPr="00AA4B04">
        <w:rPr>
          <w:rFonts w:ascii="Arial" w:hAnsi="Arial"/>
        </w:rPr>
        <w:t>INDEMNITY</w:t>
      </w:r>
    </w:p>
    <w:p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rsidR="004E05DC" w:rsidRPr="00AA4B04" w:rsidRDefault="00F770DB">
      <w:pPr>
        <w:pStyle w:val="GPSL1SCHEDULEHeading"/>
        <w:rPr>
          <w:rFonts w:ascii="Arial" w:hAnsi="Arial"/>
        </w:rPr>
      </w:pPr>
      <w:r w:rsidRPr="00AA4B04">
        <w:rPr>
          <w:rFonts w:ascii="Arial" w:hAnsi="Arial"/>
        </w:rPr>
        <w:t>EMPLOYER OBLIGATION</w:t>
      </w:r>
    </w:p>
    <w:p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rsidR="004E05DC" w:rsidRPr="00AA4B04" w:rsidRDefault="00F770DB">
      <w:pPr>
        <w:pStyle w:val="GPSL1SCHEDULEHeading"/>
        <w:rPr>
          <w:rFonts w:ascii="Arial" w:hAnsi="Arial"/>
        </w:rPr>
      </w:pPr>
      <w:r w:rsidRPr="00AA4B04">
        <w:rPr>
          <w:rFonts w:ascii="Arial" w:hAnsi="Arial"/>
        </w:rPr>
        <w:t>SUBSEQUENT TRANSFERS</w:t>
      </w:r>
    </w:p>
    <w:p w:rsidR="004E05DC" w:rsidRPr="00AA4B04" w:rsidRDefault="00F770DB">
      <w:pPr>
        <w:ind w:left="426"/>
      </w:pPr>
      <w:r w:rsidRPr="00AA4B04">
        <w:t xml:space="preserve">The Supplier shall: </w:t>
      </w:r>
    </w:p>
    <w:p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4E05DC" w:rsidRPr="00AA4B04" w:rsidRDefault="00F770DB">
      <w:pPr>
        <w:pStyle w:val="GPSL2numberedclause"/>
        <w:rPr>
          <w:rFonts w:ascii="Arial" w:hAnsi="Arial"/>
        </w:rPr>
      </w:pPr>
      <w:r w:rsidRPr="00AA4B04">
        <w:rPr>
          <w:rFonts w:ascii="Arial" w:hAnsi="Arial"/>
        </w:rPr>
        <w:t xml:space="preserve">for the applicable period either </w:t>
      </w:r>
    </w:p>
    <w:p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4E05DC" w:rsidRPr="00AA4B04" w:rsidRDefault="00F770DB">
      <w:pPr>
        <w:pStyle w:val="GPSL1SCHEDULEHeading"/>
        <w:rPr>
          <w:rFonts w:ascii="Arial" w:hAnsi="Arial"/>
        </w:rPr>
      </w:pPr>
      <w:r w:rsidRPr="00AA4B04">
        <w:rPr>
          <w:rFonts w:ascii="Arial" w:hAnsi="Arial"/>
        </w:rPr>
        <w:t>bulk transfer</w:t>
      </w:r>
    </w:p>
    <w:p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3" w:author="Author" w:original="0."/>
        </w:fldChar>
      </w:r>
      <w:r w:rsidRPr="00AA4B04">
        <w:rPr>
          <w:sz w:val="22"/>
          <w:szCs w:val="22"/>
        </w:rPr>
        <w:t>8.</w:t>
      </w:r>
    </w:p>
    <w:p w:rsidR="004E05DC" w:rsidRPr="00AA4B04" w:rsidRDefault="004E05DC">
      <w:pPr>
        <w:ind w:left="709"/>
      </w:pPr>
    </w:p>
    <w:p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rsidR="004E05DC" w:rsidRPr="00AA4B04" w:rsidRDefault="00F770DB">
      <w:pPr>
        <w:pStyle w:val="GPSSchPart"/>
        <w:rPr>
          <w:rFonts w:ascii="Arial" w:hAnsi="Arial" w:cs="Arial"/>
        </w:rPr>
      </w:pPr>
      <w:r w:rsidRPr="00AA4B04">
        <w:rPr>
          <w:rFonts w:ascii="Arial" w:hAnsi="Arial" w:cs="Arial"/>
        </w:rPr>
        <w:t>No transfer of employees at commencement of Services</w:t>
      </w:r>
    </w:p>
    <w:p w:rsidR="004E05DC" w:rsidRPr="00AA4B04" w:rsidRDefault="00F770DB">
      <w:pPr>
        <w:pStyle w:val="GPSL1SCHEDULEHeading"/>
        <w:rPr>
          <w:rFonts w:ascii="Arial" w:hAnsi="Arial"/>
        </w:rPr>
      </w:pPr>
      <w:r w:rsidRPr="00AA4B04">
        <w:rPr>
          <w:rFonts w:ascii="Arial" w:hAnsi="Arial"/>
        </w:rPr>
        <w:t>PROCEDURE IN THE EVENT OF TRANSFER</w:t>
      </w:r>
    </w:p>
    <w:p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rsidR="004E05DC" w:rsidRPr="00AA4B04" w:rsidRDefault="00F770DB">
      <w:pPr>
        <w:pStyle w:val="GPSL3numberedclause"/>
        <w:rPr>
          <w:rFonts w:ascii="Arial" w:hAnsi="Arial"/>
        </w:rPr>
      </w:pPr>
      <w:r w:rsidRPr="00AA4B04">
        <w:rPr>
          <w:rFonts w:ascii="Arial" w:hAnsi="Arial"/>
        </w:rPr>
        <w:t xml:space="preserve">no such offer of employment has been made; </w:t>
      </w:r>
    </w:p>
    <w:p w:rsidR="004E05DC" w:rsidRPr="00AA4B04" w:rsidRDefault="00F770DB">
      <w:pPr>
        <w:pStyle w:val="GPSL3numberedclause"/>
        <w:rPr>
          <w:rFonts w:ascii="Arial" w:hAnsi="Arial"/>
        </w:rPr>
      </w:pPr>
      <w:r w:rsidRPr="00AA4B04">
        <w:rPr>
          <w:rFonts w:ascii="Arial" w:hAnsi="Arial"/>
        </w:rPr>
        <w:t>such offer has been made but not accepted; or</w:t>
      </w:r>
    </w:p>
    <w:p w:rsidR="004E05DC" w:rsidRPr="00AA4B04" w:rsidRDefault="00F770DB">
      <w:pPr>
        <w:pStyle w:val="GPSL3numberedclause"/>
        <w:rPr>
          <w:rFonts w:ascii="Arial" w:hAnsi="Arial"/>
        </w:rPr>
      </w:pPr>
      <w:r w:rsidRPr="00AA4B04">
        <w:rPr>
          <w:rFonts w:ascii="Arial" w:hAnsi="Arial"/>
        </w:rPr>
        <w:t>the situation has not otherwise been resolved,</w:t>
      </w:r>
    </w:p>
    <w:p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rsidR="004E05DC" w:rsidRPr="00AA4B04" w:rsidRDefault="00F770DB">
      <w:pPr>
        <w:pStyle w:val="GPSL1SCHEDULEHeading"/>
        <w:rPr>
          <w:rFonts w:ascii="Arial" w:hAnsi="Arial"/>
        </w:rPr>
      </w:pPr>
      <w:r w:rsidRPr="00AA4B04">
        <w:rPr>
          <w:rFonts w:ascii="Arial" w:hAnsi="Arial"/>
        </w:rPr>
        <w:t>INDEMNITIES</w:t>
      </w:r>
    </w:p>
    <w:p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4E05DC" w:rsidRPr="00AA4B04" w:rsidRDefault="00F770DB">
      <w:pPr>
        <w:pStyle w:val="GPSL2numberedclause"/>
        <w:rPr>
          <w:rFonts w:ascii="Arial" w:hAnsi="Arial"/>
        </w:rPr>
      </w:pPr>
      <w:r w:rsidRPr="00AA4B04">
        <w:rPr>
          <w:rFonts w:ascii="Arial" w:hAnsi="Arial"/>
        </w:rPr>
        <w:t xml:space="preserve">The indemnities in Paragraph 2.1: </w:t>
      </w:r>
    </w:p>
    <w:p w:rsidR="004E05DC" w:rsidRPr="00AA4B04" w:rsidRDefault="00F770DB">
      <w:pPr>
        <w:pStyle w:val="GPSL3numberedclause"/>
        <w:rPr>
          <w:rFonts w:ascii="Arial" w:hAnsi="Arial"/>
        </w:rPr>
      </w:pPr>
      <w:r w:rsidRPr="00AA4B04">
        <w:rPr>
          <w:rFonts w:ascii="Arial" w:hAnsi="Arial"/>
        </w:rPr>
        <w:t>shall not apply to:</w:t>
      </w:r>
    </w:p>
    <w:p w:rsidR="004E05DC" w:rsidRPr="00AA4B04" w:rsidRDefault="00F770DB">
      <w:pPr>
        <w:pStyle w:val="GPSL4numberedclause"/>
        <w:rPr>
          <w:rFonts w:ascii="Arial" w:hAnsi="Arial"/>
          <w:szCs w:val="22"/>
        </w:rPr>
      </w:pPr>
      <w:r w:rsidRPr="00AA4B04">
        <w:rPr>
          <w:rFonts w:ascii="Arial" w:hAnsi="Arial"/>
          <w:szCs w:val="22"/>
        </w:rPr>
        <w:t>any claim for:</w:t>
      </w:r>
    </w:p>
    <w:p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rsidR="004E05DC" w:rsidRPr="00AA4B04" w:rsidRDefault="00F770DB">
      <w:pPr>
        <w:pStyle w:val="GPSL1SCHEDULEHeading"/>
        <w:rPr>
          <w:rFonts w:ascii="Arial" w:hAnsi="Arial"/>
        </w:rPr>
      </w:pPr>
      <w:r w:rsidRPr="00AA4B04">
        <w:rPr>
          <w:rFonts w:ascii="Arial" w:hAnsi="Arial"/>
        </w:rPr>
        <w:t>PROCUREMENT OBLIGATIONS</w:t>
      </w:r>
    </w:p>
    <w:p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4" w:author="Author" w:original="0."/>
        </w:fldChar>
      </w:r>
    </w:p>
    <w:p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rsidR="004E05DC" w:rsidRPr="00AA4B04" w:rsidRDefault="00F770DB">
      <w:pPr>
        <w:pStyle w:val="GPSSchPart"/>
        <w:rPr>
          <w:rFonts w:ascii="Arial" w:hAnsi="Arial" w:cs="Arial"/>
        </w:rPr>
      </w:pPr>
      <w:r w:rsidRPr="00AA4B04">
        <w:rPr>
          <w:rFonts w:ascii="Arial" w:hAnsi="Arial" w:cs="Arial"/>
        </w:rPr>
        <w:t>Employment Exit Provisions</w:t>
      </w:r>
    </w:p>
    <w:p w:rsidR="004E05DC" w:rsidRPr="00AA4B04" w:rsidRDefault="00F770DB">
      <w:pPr>
        <w:pStyle w:val="GPSL1SCHEDULEHeading"/>
        <w:rPr>
          <w:rFonts w:ascii="Arial" w:hAnsi="Arial"/>
        </w:rPr>
      </w:pPr>
      <w:r w:rsidRPr="00AA4B04">
        <w:rPr>
          <w:rFonts w:ascii="Arial" w:hAnsi="Arial"/>
        </w:rPr>
        <w:t>PRE-SERVICE TRANSFER OBLIGATIONS</w:t>
      </w:r>
    </w:p>
    <w:p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rsidR="004E05DC" w:rsidRPr="00AA4B04" w:rsidRDefault="00F770DB">
      <w:pPr>
        <w:pStyle w:val="GPSL3numberedclause"/>
        <w:rPr>
          <w:rFonts w:ascii="Arial" w:hAnsi="Arial"/>
        </w:rPr>
      </w:pPr>
      <w:r w:rsidRPr="00AA4B04">
        <w:rPr>
          <w:rFonts w:ascii="Arial" w:hAnsi="Arial"/>
        </w:rPr>
        <w:t>the numbers of employees engaged in providing the Services;</w:t>
      </w:r>
    </w:p>
    <w:p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rsidR="00CE0E6A" w:rsidRPr="00AA4B04" w:rsidRDefault="00CE0E6A" w:rsidP="00CE0E6A">
      <w:pPr>
        <w:pStyle w:val="GPSL2numberedclause"/>
        <w:numPr>
          <w:ilvl w:val="0"/>
          <w:numId w:val="0"/>
        </w:numPr>
        <w:ind w:left="1134"/>
        <w:rPr>
          <w:rFonts w:ascii="Arial" w:hAnsi="Arial"/>
        </w:rPr>
      </w:pPr>
    </w:p>
    <w:p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rsidR="004E05DC" w:rsidRPr="00AA4B04" w:rsidRDefault="00F770DB">
      <w:pPr>
        <w:pStyle w:val="GPSL3numberedclause"/>
        <w:rPr>
          <w:rFonts w:ascii="Arial" w:hAnsi="Arial"/>
        </w:rPr>
      </w:pPr>
      <w:r w:rsidRPr="00AA4B04">
        <w:rPr>
          <w:rFonts w:ascii="Arial" w:hAnsi="Arial"/>
        </w:rPr>
        <w:t>details of cumulative pay for tax and pension purposes;</w:t>
      </w:r>
    </w:p>
    <w:p w:rsidR="004E05DC" w:rsidRPr="00AA4B04" w:rsidRDefault="00F770DB">
      <w:pPr>
        <w:pStyle w:val="GPSL3numberedclause"/>
        <w:rPr>
          <w:rFonts w:ascii="Arial" w:hAnsi="Arial"/>
        </w:rPr>
      </w:pPr>
      <w:r w:rsidRPr="00AA4B04">
        <w:rPr>
          <w:rFonts w:ascii="Arial" w:hAnsi="Arial"/>
        </w:rPr>
        <w:t>details of cumulative tax paid;</w:t>
      </w:r>
    </w:p>
    <w:p w:rsidR="004E05DC" w:rsidRPr="00AA4B04" w:rsidRDefault="00F770DB">
      <w:pPr>
        <w:pStyle w:val="GPSL3numberedclause"/>
        <w:rPr>
          <w:rFonts w:ascii="Arial" w:hAnsi="Arial"/>
        </w:rPr>
      </w:pPr>
      <w:r w:rsidRPr="00AA4B04">
        <w:rPr>
          <w:rFonts w:ascii="Arial" w:hAnsi="Arial"/>
        </w:rPr>
        <w:t>tax code;</w:t>
      </w:r>
    </w:p>
    <w:p w:rsidR="004E05DC" w:rsidRPr="00AA4B04" w:rsidRDefault="00F770DB">
      <w:pPr>
        <w:pStyle w:val="GPSL3numberedclause"/>
        <w:rPr>
          <w:rFonts w:ascii="Arial" w:hAnsi="Arial"/>
        </w:rPr>
      </w:pPr>
      <w:r w:rsidRPr="00AA4B04">
        <w:rPr>
          <w:rFonts w:ascii="Arial" w:hAnsi="Arial"/>
        </w:rPr>
        <w:t>details of any voluntary deductions from pay; and</w:t>
      </w:r>
    </w:p>
    <w:p w:rsidR="004E05DC" w:rsidRPr="00AA4B04" w:rsidRDefault="00F770DB">
      <w:pPr>
        <w:pStyle w:val="GPSL3numberedclause"/>
        <w:rPr>
          <w:rFonts w:ascii="Arial" w:hAnsi="Arial"/>
        </w:rPr>
      </w:pPr>
      <w:r w:rsidRPr="00AA4B04">
        <w:rPr>
          <w:rFonts w:ascii="Arial" w:hAnsi="Arial"/>
        </w:rPr>
        <w:t>bank/building society account details for payroll purposes.</w:t>
      </w:r>
    </w:p>
    <w:p w:rsidR="004E05DC" w:rsidRPr="00AA4B04" w:rsidRDefault="00F770DB">
      <w:pPr>
        <w:pStyle w:val="GPSL1SCHEDULEHeading"/>
        <w:rPr>
          <w:rFonts w:ascii="Arial" w:hAnsi="Arial"/>
        </w:rPr>
      </w:pPr>
      <w:r w:rsidRPr="00AA4B04">
        <w:rPr>
          <w:rFonts w:ascii="Arial" w:hAnsi="Arial"/>
        </w:rPr>
        <w:t>EMPLOYMENT REGULATIONS EXIT PROVISIONS</w:t>
      </w:r>
    </w:p>
    <w:p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
    <w:p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rsidR="004E05DC" w:rsidRPr="00AA4B04" w:rsidRDefault="00F770DB">
      <w:pPr>
        <w:pStyle w:val="GPSL3numberedclause"/>
        <w:rPr>
          <w:rFonts w:ascii="Arial" w:hAnsi="Arial"/>
        </w:rPr>
      </w:pPr>
      <w:r w:rsidRPr="00AA4B04">
        <w:rPr>
          <w:rFonts w:ascii="Arial" w:hAnsi="Arial"/>
        </w:rPr>
        <w:t xml:space="preserve">no such offer of employment has been made; </w:t>
      </w:r>
    </w:p>
    <w:p w:rsidR="004E05DC" w:rsidRPr="00AA4B04" w:rsidRDefault="00F770DB">
      <w:pPr>
        <w:pStyle w:val="GPSL3numberedclause"/>
        <w:rPr>
          <w:rFonts w:ascii="Arial" w:hAnsi="Arial"/>
        </w:rPr>
      </w:pPr>
      <w:r w:rsidRPr="00AA4B04">
        <w:rPr>
          <w:rFonts w:ascii="Arial" w:hAnsi="Arial"/>
        </w:rPr>
        <w:t>such offer has been made but not accepted; or</w:t>
      </w:r>
    </w:p>
    <w:p w:rsidR="004E05DC" w:rsidRPr="00AA4B04" w:rsidRDefault="00F770DB">
      <w:pPr>
        <w:pStyle w:val="GPSL3numberedclause"/>
        <w:rPr>
          <w:rFonts w:ascii="Arial" w:hAnsi="Arial"/>
        </w:rPr>
      </w:pPr>
      <w:r w:rsidRPr="00AA4B04">
        <w:rPr>
          <w:rFonts w:ascii="Arial" w:hAnsi="Arial"/>
        </w:rPr>
        <w:t>the situation has not otherwise been resolved</w:t>
      </w:r>
    </w:p>
    <w:p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rsidR="00CE0E6A" w:rsidRDefault="00CE0E6A" w:rsidP="00CE0E6A">
      <w:pPr>
        <w:pStyle w:val="GPSL2numberedclause"/>
        <w:numPr>
          <w:ilvl w:val="0"/>
          <w:numId w:val="0"/>
        </w:numPr>
        <w:ind w:left="1134"/>
        <w:rPr>
          <w:rFonts w:ascii="Arial" w:hAnsi="Arial"/>
        </w:rPr>
      </w:pPr>
    </w:p>
    <w:p w:rsidR="00CE0E6A" w:rsidRPr="00AA4B04" w:rsidRDefault="00CE0E6A" w:rsidP="00CE0E6A">
      <w:pPr>
        <w:pStyle w:val="GPSL2numberedclause"/>
        <w:numPr>
          <w:ilvl w:val="0"/>
          <w:numId w:val="0"/>
        </w:numPr>
        <w:ind w:left="1134"/>
        <w:rPr>
          <w:rFonts w:ascii="Arial" w:hAnsi="Arial"/>
        </w:rPr>
      </w:pPr>
    </w:p>
    <w:p w:rsidR="004E05DC" w:rsidRPr="00AA4B04" w:rsidRDefault="00F770DB">
      <w:pPr>
        <w:pStyle w:val="GPSL2numberedclause"/>
        <w:rPr>
          <w:rFonts w:ascii="Arial" w:hAnsi="Arial"/>
        </w:rPr>
      </w:pPr>
      <w:r w:rsidRPr="00AA4B04">
        <w:rPr>
          <w:rFonts w:ascii="Arial" w:hAnsi="Arial"/>
        </w:rPr>
        <w:t>The indemnity in Paragraph 2.8:</w:t>
      </w:r>
    </w:p>
    <w:p w:rsidR="004E05DC" w:rsidRPr="00AA4B04" w:rsidRDefault="00F770DB">
      <w:pPr>
        <w:pStyle w:val="GPSL3numberedclause"/>
        <w:rPr>
          <w:rFonts w:ascii="Arial" w:hAnsi="Arial"/>
        </w:rPr>
      </w:pPr>
      <w:r w:rsidRPr="00AA4B04">
        <w:rPr>
          <w:rFonts w:ascii="Arial" w:hAnsi="Arial"/>
        </w:rPr>
        <w:t>shall not apply to:</w:t>
      </w:r>
    </w:p>
    <w:p w:rsidR="004E05DC" w:rsidRPr="00AA4B04" w:rsidRDefault="00F770DB">
      <w:pPr>
        <w:pStyle w:val="GPSL4numberedclause"/>
        <w:rPr>
          <w:rFonts w:ascii="Arial" w:hAnsi="Arial"/>
          <w:szCs w:val="22"/>
        </w:rPr>
      </w:pPr>
      <w:r w:rsidRPr="00AA4B04">
        <w:rPr>
          <w:rFonts w:ascii="Arial" w:hAnsi="Arial"/>
          <w:szCs w:val="22"/>
        </w:rPr>
        <w:t>any claim for:</w:t>
      </w:r>
    </w:p>
    <w:p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4E05DC" w:rsidRPr="00AA4B04" w:rsidRDefault="00F770DB">
      <w:pPr>
        <w:pStyle w:val="GPSL3numberedclause"/>
        <w:rPr>
          <w:rFonts w:ascii="Arial" w:hAnsi="Arial"/>
        </w:rPr>
      </w:pPr>
      <w:r w:rsidRPr="00AA4B04">
        <w:rPr>
          <w:rFonts w:ascii="Arial" w:hAnsi="Arial"/>
        </w:rPr>
        <w:t>the Supplier and/or any Sub-Contractor; and</w:t>
      </w:r>
    </w:p>
    <w:p w:rsidR="004E05DC" w:rsidRPr="00AA4B04" w:rsidRDefault="00F770DB">
      <w:pPr>
        <w:pStyle w:val="GPSL3numberedclause"/>
        <w:rPr>
          <w:rFonts w:ascii="Arial" w:hAnsi="Arial"/>
        </w:rPr>
      </w:pPr>
      <w:r w:rsidRPr="00AA4B04">
        <w:rPr>
          <w:rFonts w:ascii="Arial" w:hAnsi="Arial"/>
        </w:rPr>
        <w:t>the Replacement Supplier and/or the Replacement Sub-Contractor.</w:t>
      </w:r>
    </w:p>
    <w:p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95" w:author="Author" w:original="0."/>
        </w:fldChar>
      </w:r>
    </w:p>
    <w:p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96" w:name="_Toc468969842"/>
      <w:r w:rsidRPr="00AA4B04">
        <w:rPr>
          <w:rFonts w:ascii="Arial" w:hAnsi="Arial" w:cs="Arial"/>
        </w:rPr>
        <w:t>ANNEX to schedule 10: LIST OF NOTIFIED SUB-CONTRACTORS</w:t>
      </w:r>
      <w:bookmarkEnd w:id="2596"/>
    </w:p>
    <w:p w:rsidR="004E05DC" w:rsidRPr="00AA4B04" w:rsidRDefault="00F770DB">
      <w:pPr>
        <w:overflowPunct/>
        <w:autoSpaceDE/>
        <w:autoSpaceDN/>
        <w:adjustRightInd/>
        <w:spacing w:after="0"/>
        <w:ind w:left="0"/>
        <w:jc w:val="left"/>
        <w:textAlignment w:val="auto"/>
        <w:rPr>
          <w:rFonts w:eastAsia="STZhongsong"/>
          <w:b/>
          <w:caps/>
          <w:lang w:eastAsia="zh-CN"/>
        </w:rPr>
      </w:pPr>
      <w:bookmarkStart w:id="2597" w:name="_Hlt283195311"/>
      <w:bookmarkStart w:id="2598" w:name="_Hlt330487205"/>
      <w:bookmarkStart w:id="2599" w:name="_Hlt331772441"/>
      <w:bookmarkStart w:id="2600" w:name="_Hlt330487230"/>
      <w:bookmarkStart w:id="2601" w:name="_Hlt305079896"/>
      <w:bookmarkStart w:id="2602" w:name="_Toc355958979"/>
      <w:bookmarkStart w:id="2603" w:name="_Toc355959167"/>
      <w:bookmarkStart w:id="2604" w:name="_Toc356558000"/>
      <w:bookmarkStart w:id="2605" w:name="_Toc356561353"/>
      <w:bookmarkStart w:id="2606" w:name="_Toc356567076"/>
      <w:bookmarkStart w:id="2607" w:name="_Toc357039976"/>
      <w:bookmarkEnd w:id="2597"/>
      <w:bookmarkEnd w:id="2598"/>
      <w:bookmarkEnd w:id="2599"/>
      <w:bookmarkEnd w:id="2600"/>
      <w:bookmarkEnd w:id="2601"/>
      <w:bookmarkEnd w:id="2602"/>
      <w:bookmarkEnd w:id="2603"/>
      <w:bookmarkEnd w:id="2604"/>
      <w:bookmarkEnd w:id="2605"/>
      <w:bookmarkEnd w:id="2606"/>
      <w:bookmarkEnd w:id="2607"/>
      <w:r w:rsidRPr="00AA4B04">
        <w:br w:type="page"/>
      </w:r>
    </w:p>
    <w:p w:rsidR="004E05DC" w:rsidRPr="00AA4B04" w:rsidRDefault="00F770DB">
      <w:pPr>
        <w:pStyle w:val="GPSSchTitleandNumber"/>
        <w:rPr>
          <w:rFonts w:ascii="Arial" w:hAnsi="Arial" w:cs="Arial"/>
        </w:rPr>
      </w:pPr>
      <w:bookmarkStart w:id="2608" w:name="_Toc468969843"/>
      <w:r w:rsidRPr="00AA4B04">
        <w:rPr>
          <w:rFonts w:ascii="Arial" w:hAnsi="Arial" w:cs="Arial"/>
        </w:rPr>
        <w:lastRenderedPageBreak/>
        <w:t>CALL OFF SCHEDULE 11: DISPUTE RESOLUTION PROCEDURE</w:t>
      </w:r>
      <w:bookmarkEnd w:id="2608"/>
    </w:p>
    <w:p w:rsidR="004E05DC" w:rsidRPr="00AA4B04" w:rsidRDefault="00F770DB">
      <w:pPr>
        <w:pStyle w:val="GPSL1SCHEDULEHeading"/>
        <w:rPr>
          <w:rFonts w:ascii="Arial" w:hAnsi="Arial"/>
        </w:rPr>
      </w:pPr>
      <w:r w:rsidRPr="00AA4B04">
        <w:rPr>
          <w:rFonts w:ascii="Arial" w:hAnsi="Arial"/>
        </w:rPr>
        <w:t>DEFINITIONS</w:t>
      </w:r>
    </w:p>
    <w:p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tc>
          <w:tcPr>
            <w:tcW w:w="2410" w:type="dxa"/>
          </w:tcPr>
          <w:p w:rsidR="004E05DC" w:rsidRPr="00AA4B04" w:rsidRDefault="00F770DB">
            <w:pPr>
              <w:pStyle w:val="GPSDefinitionTerm"/>
            </w:pPr>
            <w:r w:rsidRPr="00AA4B04">
              <w:t>"CEDR"</w:t>
            </w:r>
          </w:p>
        </w:tc>
        <w:tc>
          <w:tcPr>
            <w:tcW w:w="4677" w:type="dxa"/>
          </w:tcPr>
          <w:p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tc>
          <w:tcPr>
            <w:tcW w:w="2410" w:type="dxa"/>
          </w:tcPr>
          <w:p w:rsidR="004E05DC" w:rsidRPr="00AA4B04" w:rsidRDefault="00F770DB">
            <w:pPr>
              <w:pStyle w:val="GPSDefinitionTerm"/>
            </w:pPr>
            <w:r w:rsidRPr="00AA4B04">
              <w:t>"Counter Notice"</w:t>
            </w:r>
          </w:p>
        </w:tc>
        <w:tc>
          <w:tcPr>
            <w:tcW w:w="4677" w:type="dxa"/>
          </w:tcPr>
          <w:p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597C88">
              <w:t>6.2</w:t>
            </w:r>
            <w:r w:rsidRPr="00AA4B04">
              <w:fldChar w:fldCharType="end"/>
            </w:r>
            <w:r w:rsidRPr="00AA4B04">
              <w:t xml:space="preserve"> of this Call Off Schedule 11;</w:t>
            </w:r>
          </w:p>
        </w:tc>
      </w:tr>
      <w:tr w:rsidR="004E05DC" w:rsidRPr="00AA4B04">
        <w:tc>
          <w:tcPr>
            <w:tcW w:w="2410" w:type="dxa"/>
          </w:tcPr>
          <w:p w:rsidR="004E05DC" w:rsidRPr="00AA4B04" w:rsidRDefault="00F770DB">
            <w:pPr>
              <w:pStyle w:val="GPSDefinitionTerm"/>
            </w:pPr>
            <w:r w:rsidRPr="00AA4B04">
              <w:t>"Exception"</w:t>
            </w:r>
          </w:p>
        </w:tc>
        <w:tc>
          <w:tcPr>
            <w:tcW w:w="4677" w:type="dxa"/>
          </w:tcPr>
          <w:p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tc>
          <w:tcPr>
            <w:tcW w:w="2410" w:type="dxa"/>
          </w:tcPr>
          <w:p w:rsidR="004E05DC" w:rsidRPr="00AA4B04" w:rsidRDefault="00F770DB">
            <w:pPr>
              <w:pStyle w:val="GPSDefinitionTerm"/>
            </w:pPr>
            <w:r w:rsidRPr="00AA4B04">
              <w:t>"Expert"</w:t>
            </w:r>
          </w:p>
        </w:tc>
        <w:tc>
          <w:tcPr>
            <w:tcW w:w="4677" w:type="dxa"/>
          </w:tcPr>
          <w:p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597C88">
              <w:t>5.2</w:t>
            </w:r>
            <w:r w:rsidRPr="00AA4B04">
              <w:fldChar w:fldCharType="end"/>
            </w:r>
            <w:r w:rsidRPr="00AA4B04">
              <w:t xml:space="preserve"> of this Call Off Schedule 11; </w:t>
            </w:r>
          </w:p>
        </w:tc>
      </w:tr>
      <w:tr w:rsidR="004E05DC" w:rsidRPr="00AA4B04">
        <w:tc>
          <w:tcPr>
            <w:tcW w:w="2410" w:type="dxa"/>
          </w:tcPr>
          <w:p w:rsidR="004E05DC" w:rsidRPr="00AA4B04" w:rsidRDefault="00F770DB">
            <w:pPr>
              <w:pStyle w:val="GPSDefinitionTerm"/>
            </w:pPr>
            <w:r w:rsidRPr="00AA4B04">
              <w:t>“Extraordinary Meeting”</w:t>
            </w:r>
          </w:p>
        </w:tc>
        <w:tc>
          <w:tcPr>
            <w:tcW w:w="4677" w:type="dxa"/>
          </w:tcPr>
          <w:p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tc>
          <w:tcPr>
            <w:tcW w:w="2410" w:type="dxa"/>
          </w:tcPr>
          <w:p w:rsidR="004E05DC" w:rsidRPr="00AA4B04" w:rsidRDefault="00F770DB">
            <w:pPr>
              <w:pStyle w:val="GPSDefinitionTerm"/>
            </w:pPr>
            <w:r w:rsidRPr="00AA4B04">
              <w:t>"Mediator"</w:t>
            </w:r>
          </w:p>
          <w:p w:rsidR="004E05DC" w:rsidRPr="00AA4B04" w:rsidRDefault="004E05DC">
            <w:pPr>
              <w:pStyle w:val="GPSDefinitionTerm"/>
              <w:ind w:left="0"/>
            </w:pPr>
          </w:p>
        </w:tc>
        <w:tc>
          <w:tcPr>
            <w:tcW w:w="4677" w:type="dxa"/>
          </w:tcPr>
          <w:p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597C88">
              <w:t>4.2</w:t>
            </w:r>
            <w:r w:rsidRPr="00AA4B04">
              <w:fldChar w:fldCharType="end"/>
            </w:r>
            <w:r w:rsidRPr="00AA4B04">
              <w:t xml:space="preserve"> of this Call Off Schedule 11; and</w:t>
            </w:r>
          </w:p>
        </w:tc>
      </w:tr>
      <w:tr w:rsidR="004E05DC" w:rsidRPr="00AA4B04">
        <w:tc>
          <w:tcPr>
            <w:tcW w:w="2410" w:type="dxa"/>
          </w:tcPr>
          <w:p w:rsidR="004E05DC" w:rsidRPr="00AA4B04" w:rsidRDefault="00F770DB">
            <w:pPr>
              <w:pStyle w:val="GPSDefinitionTerm"/>
            </w:pPr>
            <w:r w:rsidRPr="00AA4B04">
              <w:t>“Senior Officers”</w:t>
            </w:r>
          </w:p>
        </w:tc>
        <w:tc>
          <w:tcPr>
            <w:tcW w:w="4677" w:type="dxa"/>
          </w:tcPr>
          <w:p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rsidR="004E05DC" w:rsidRPr="00AA4B04" w:rsidRDefault="00F770DB">
      <w:pPr>
        <w:pStyle w:val="GPSL1SCHEDULEHeading"/>
        <w:rPr>
          <w:rFonts w:ascii="Arial" w:hAnsi="Arial"/>
        </w:rPr>
      </w:pPr>
      <w:r w:rsidRPr="00AA4B04">
        <w:rPr>
          <w:rFonts w:ascii="Arial" w:hAnsi="Arial"/>
        </w:rPr>
        <w:t>INTRODUCTION</w:t>
      </w:r>
    </w:p>
    <w:p w:rsidR="004E05DC" w:rsidRPr="00AA4B04" w:rsidRDefault="00F770DB">
      <w:pPr>
        <w:pStyle w:val="GPSL2numberedclause"/>
        <w:rPr>
          <w:rFonts w:ascii="Arial" w:hAnsi="Arial"/>
        </w:rPr>
      </w:pPr>
      <w:bookmarkStart w:id="2609" w:name="_Ref365645132"/>
      <w:r w:rsidRPr="00AA4B04">
        <w:rPr>
          <w:rFonts w:ascii="Arial" w:hAnsi="Arial"/>
        </w:rPr>
        <w:t>The Parties shall seek to resolve a Dispute:</w:t>
      </w:r>
    </w:p>
    <w:p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597C88">
        <w:rPr>
          <w:rFonts w:ascii="Arial" w:hAnsi="Arial"/>
        </w:rPr>
        <w:t>3</w:t>
      </w:r>
      <w:r w:rsidRPr="00AA4B04">
        <w:rPr>
          <w:rFonts w:ascii="Arial" w:hAnsi="Arial"/>
        </w:rPr>
        <w:fldChar w:fldCharType="end"/>
      </w:r>
      <w:r w:rsidRPr="00AA4B04">
        <w:rPr>
          <w:rFonts w:ascii="Arial" w:hAnsi="Arial"/>
        </w:rPr>
        <w:t xml:space="preserve"> of this Call Off Schedule 11);</w:t>
      </w:r>
    </w:p>
    <w:p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597C88">
        <w:rPr>
          <w:rFonts w:ascii="Arial" w:hAnsi="Arial"/>
        </w:rPr>
        <w:t>4</w:t>
      </w:r>
      <w:r w:rsidRPr="00AA4B04">
        <w:rPr>
          <w:rFonts w:ascii="Arial" w:hAnsi="Arial"/>
        </w:rPr>
        <w:fldChar w:fldCharType="end"/>
      </w:r>
      <w:r w:rsidRPr="00AA4B04">
        <w:rPr>
          <w:rFonts w:ascii="Arial" w:hAnsi="Arial"/>
        </w:rPr>
        <w:t xml:space="preserve"> of this Call Off Schedule 11); and</w:t>
      </w:r>
    </w:p>
    <w:p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597C88">
        <w:rPr>
          <w:rFonts w:ascii="Arial" w:hAnsi="Arial"/>
        </w:rPr>
        <w:t>58</w:t>
      </w:r>
      <w:r w:rsidRPr="00AA4B04">
        <w:rPr>
          <w:rFonts w:ascii="Arial" w:hAnsi="Arial"/>
        </w:rPr>
        <w:fldChar w:fldCharType="end"/>
      </w:r>
      <w:r w:rsidRPr="00AA4B04">
        <w:rPr>
          <w:rFonts w:ascii="Arial" w:hAnsi="Arial"/>
        </w:rPr>
        <w:t> of this Call Off Contract (Governing Law and Jurisdiction)).</w:t>
      </w:r>
    </w:p>
    <w:p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597C88">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597C88">
        <w:rPr>
          <w:rFonts w:ascii="Arial" w:hAnsi="Arial"/>
        </w:rPr>
        <w:t>5</w:t>
      </w:r>
      <w:r w:rsidRPr="00AA4B04">
        <w:rPr>
          <w:rFonts w:ascii="Arial" w:hAnsi="Arial"/>
        </w:rPr>
        <w:fldChar w:fldCharType="end"/>
      </w:r>
      <w:r w:rsidRPr="00AA4B04">
        <w:rPr>
          <w:rFonts w:ascii="Arial" w:hAnsi="Arial"/>
        </w:rPr>
        <w:t xml:space="preserve"> of this Call Off Schedule 11.</w:t>
      </w:r>
    </w:p>
    <w:p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rsidR="004E05DC" w:rsidRPr="00AA4B04" w:rsidRDefault="00F770DB">
      <w:pPr>
        <w:pStyle w:val="GPSL1SCHEDULEHeading"/>
        <w:rPr>
          <w:rFonts w:ascii="Arial" w:hAnsi="Arial"/>
        </w:rPr>
      </w:pPr>
      <w:bookmarkStart w:id="2610" w:name="_Ref365644452"/>
      <w:bookmarkEnd w:id="2609"/>
      <w:r w:rsidRPr="00AA4B04">
        <w:rPr>
          <w:rFonts w:ascii="Arial" w:hAnsi="Arial"/>
        </w:rPr>
        <w:t>COMMERCIAL NEGOTIATIONS</w:t>
      </w:r>
      <w:bookmarkEnd w:id="2610"/>
    </w:p>
    <w:p w:rsidR="004E05DC" w:rsidRPr="00AA4B04" w:rsidRDefault="00F770DB">
      <w:pPr>
        <w:pStyle w:val="GPSL2numberedclause"/>
        <w:rPr>
          <w:rFonts w:ascii="Arial" w:hAnsi="Arial"/>
        </w:rPr>
      </w:pPr>
      <w:bookmarkStart w:id="2611"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1"/>
      <w:r w:rsidRPr="00AA4B04">
        <w:rPr>
          <w:rFonts w:ascii="Arial" w:hAnsi="Arial"/>
        </w:rPr>
        <w:t xml:space="preserve"> </w:t>
      </w:r>
    </w:p>
    <w:p w:rsidR="004E05DC" w:rsidRPr="00AA4B04" w:rsidRDefault="00F770DB">
      <w:pPr>
        <w:pStyle w:val="GPSL2numberedclause"/>
        <w:rPr>
          <w:rFonts w:ascii="Arial" w:hAnsi="Arial"/>
        </w:rPr>
      </w:pPr>
      <w:bookmarkStart w:id="2612" w:name="_Ref365642737"/>
      <w:r w:rsidRPr="00AA4B04">
        <w:rPr>
          <w:rFonts w:ascii="Arial" w:hAnsi="Arial"/>
        </w:rPr>
        <w:t>If Senior Officers:</w:t>
      </w:r>
    </w:p>
    <w:p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rsidR="004E05DC" w:rsidRPr="00AA4B04" w:rsidRDefault="004E05DC">
      <w:pPr>
        <w:pStyle w:val="GPSL2numberedclause"/>
        <w:numPr>
          <w:ilvl w:val="0"/>
          <w:numId w:val="0"/>
        </w:numPr>
        <w:ind w:left="1134"/>
        <w:rPr>
          <w:rFonts w:ascii="Arial" w:hAnsi="Arial"/>
        </w:rPr>
      </w:pPr>
    </w:p>
    <w:bookmarkEnd w:id="2612"/>
    <w:p w:rsidR="004E05DC" w:rsidRPr="00AA4B04" w:rsidRDefault="004E05DC">
      <w:pPr>
        <w:pStyle w:val="GPSL2numberedclause"/>
        <w:numPr>
          <w:ilvl w:val="0"/>
          <w:numId w:val="0"/>
        </w:numPr>
        <w:ind w:left="1134"/>
        <w:rPr>
          <w:rFonts w:ascii="Arial" w:hAnsi="Arial"/>
        </w:rPr>
      </w:pPr>
    </w:p>
    <w:p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rsidR="004E05DC" w:rsidRPr="00AA4B04" w:rsidRDefault="00F770DB">
      <w:pPr>
        <w:pStyle w:val="GPSL2numberedclause"/>
        <w:rPr>
          <w:rFonts w:ascii="Arial" w:hAnsi="Arial"/>
        </w:rPr>
      </w:pPr>
      <w:r w:rsidRPr="00AA4B04">
        <w:rPr>
          <w:rFonts w:ascii="Arial" w:hAnsi="Arial"/>
        </w:rPr>
        <w:t>The Dispute Notice shall set out:</w:t>
      </w:r>
    </w:p>
    <w:p w:rsidR="004E05DC" w:rsidRPr="00AA4B04" w:rsidRDefault="00F770DB">
      <w:pPr>
        <w:pStyle w:val="GPSL3numberedclause"/>
        <w:rPr>
          <w:rFonts w:ascii="Arial" w:hAnsi="Arial"/>
        </w:rPr>
      </w:pPr>
      <w:r w:rsidRPr="00AA4B04">
        <w:rPr>
          <w:rFonts w:ascii="Arial" w:hAnsi="Arial"/>
        </w:rPr>
        <w:t>the material particulars of the Dispute;</w:t>
      </w:r>
    </w:p>
    <w:p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4E05DC" w:rsidRPr="00AA4B04" w:rsidRDefault="00F770DB">
      <w:pPr>
        <w:pStyle w:val="GPSL1SCHEDULEHeading"/>
        <w:rPr>
          <w:rFonts w:ascii="Arial" w:hAnsi="Arial"/>
        </w:rPr>
      </w:pPr>
      <w:bookmarkStart w:id="2613" w:name="_Ref365644460"/>
      <w:r w:rsidRPr="00AA4B04">
        <w:rPr>
          <w:rFonts w:ascii="Arial" w:hAnsi="Arial"/>
        </w:rPr>
        <w:t>MEDIATION</w:t>
      </w:r>
      <w:bookmarkEnd w:id="2613"/>
    </w:p>
    <w:p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rsidR="004E05DC" w:rsidRPr="00AA4B04" w:rsidRDefault="00F770DB">
      <w:pPr>
        <w:pStyle w:val="GPSL2numberedclause"/>
        <w:rPr>
          <w:rFonts w:ascii="Arial" w:hAnsi="Arial"/>
        </w:rPr>
      </w:pPr>
      <w:bookmarkStart w:id="261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rsidR="004E05DC" w:rsidRPr="00AA4B04" w:rsidRDefault="00F770DB">
      <w:pPr>
        <w:pStyle w:val="GPSL3numberedclause"/>
        <w:rPr>
          <w:rFonts w:ascii="Arial" w:hAnsi="Arial"/>
        </w:rPr>
      </w:pPr>
      <w:r w:rsidRPr="00AA4B04">
        <w:rPr>
          <w:rFonts w:ascii="Arial" w:hAnsi="Arial"/>
        </w:rPr>
        <w:t>hold further discussions between Senior Officers; or</w:t>
      </w:r>
    </w:p>
    <w:p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14"/>
    </w:p>
    <w:p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rsidR="004E05DC" w:rsidRPr="00AA4B04" w:rsidRDefault="004E05DC">
      <w:pPr>
        <w:pStyle w:val="GPSL2numberedclause"/>
        <w:numPr>
          <w:ilvl w:val="0"/>
          <w:numId w:val="0"/>
        </w:numPr>
        <w:ind w:left="1134"/>
        <w:rPr>
          <w:rFonts w:ascii="Arial" w:hAnsi="Arial"/>
        </w:rPr>
      </w:pPr>
    </w:p>
    <w:p w:rsidR="004E05DC" w:rsidRPr="00AA4B04" w:rsidRDefault="00F770DB">
      <w:pPr>
        <w:pStyle w:val="GPSL1SCHEDULEHeading"/>
        <w:rPr>
          <w:rFonts w:ascii="Arial" w:hAnsi="Arial"/>
        </w:rPr>
      </w:pPr>
      <w:bookmarkStart w:id="2615" w:name="_Ref365636510"/>
      <w:r w:rsidRPr="00AA4B04">
        <w:rPr>
          <w:rFonts w:ascii="Arial" w:hAnsi="Arial"/>
        </w:rPr>
        <w:t>EXPERT DETERMINATION</w:t>
      </w:r>
      <w:bookmarkEnd w:id="2615"/>
    </w:p>
    <w:p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rsidR="004E05DC" w:rsidRPr="00AA4B04" w:rsidRDefault="00F770DB">
      <w:pPr>
        <w:pStyle w:val="GPSL2numberedclause"/>
        <w:rPr>
          <w:rFonts w:ascii="Arial" w:hAnsi="Arial"/>
        </w:rPr>
      </w:pPr>
      <w:bookmarkStart w:id="261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16"/>
    </w:p>
    <w:p w:rsidR="004E05DC" w:rsidRPr="00AA4B04" w:rsidRDefault="00F770DB">
      <w:pPr>
        <w:pStyle w:val="GPSL2numberedclause"/>
        <w:rPr>
          <w:rFonts w:ascii="Arial" w:hAnsi="Arial"/>
        </w:rPr>
      </w:pPr>
      <w:r w:rsidRPr="00AA4B04">
        <w:rPr>
          <w:rFonts w:ascii="Arial" w:hAnsi="Arial"/>
        </w:rPr>
        <w:t>The Expert shall act on the following basis:</w:t>
      </w:r>
    </w:p>
    <w:p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rsidR="004E05DC" w:rsidRPr="00AA4B04" w:rsidRDefault="00F770DB">
      <w:pPr>
        <w:pStyle w:val="GPSL1SCHEDULEHeading"/>
        <w:rPr>
          <w:rFonts w:ascii="Arial" w:hAnsi="Arial"/>
        </w:rPr>
      </w:pPr>
      <w:r w:rsidRPr="00AA4B04">
        <w:rPr>
          <w:rFonts w:ascii="Arial" w:hAnsi="Arial"/>
        </w:rPr>
        <w:t>ARBITRATION</w:t>
      </w:r>
    </w:p>
    <w:p w:rsidR="004E05DC" w:rsidRPr="00AA4B04" w:rsidRDefault="00F770DB">
      <w:pPr>
        <w:pStyle w:val="GPSL2numberedclause"/>
        <w:rPr>
          <w:rFonts w:ascii="Arial" w:hAnsi="Arial"/>
        </w:rPr>
      </w:pPr>
      <w:bookmarkStart w:id="261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597C88">
        <w:rPr>
          <w:rFonts w:ascii="Arial" w:hAnsi="Arial"/>
        </w:rPr>
        <w:t>6.4</w:t>
      </w:r>
      <w:r w:rsidRPr="00AA4B04">
        <w:rPr>
          <w:rFonts w:ascii="Arial" w:hAnsi="Arial"/>
        </w:rPr>
        <w:fldChar w:fldCharType="end"/>
      </w:r>
      <w:r w:rsidRPr="00AA4B04">
        <w:rPr>
          <w:rFonts w:ascii="Arial" w:hAnsi="Arial"/>
        </w:rPr>
        <w:t xml:space="preserve"> of this Call Off Schedule 11.</w:t>
      </w:r>
      <w:bookmarkEnd w:id="2617"/>
    </w:p>
    <w:p w:rsidR="004E05DC" w:rsidRPr="00AA4B04" w:rsidRDefault="00F770DB">
      <w:pPr>
        <w:pStyle w:val="GPSL2numberedclause"/>
        <w:rPr>
          <w:rFonts w:ascii="Arial" w:hAnsi="Arial"/>
        </w:rPr>
      </w:pPr>
      <w:bookmarkStart w:id="261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597C88">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597C88">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618"/>
      <w:r w:rsidRPr="00AA4B04">
        <w:rPr>
          <w:rFonts w:ascii="Arial" w:hAnsi="Arial"/>
        </w:rPr>
        <w:t xml:space="preserve"> </w:t>
      </w:r>
    </w:p>
    <w:p w:rsidR="004E05DC" w:rsidRPr="00AA4B04" w:rsidRDefault="00F770DB">
      <w:pPr>
        <w:pStyle w:val="GPSL2numberedclause"/>
        <w:rPr>
          <w:rFonts w:ascii="Arial" w:hAnsi="Arial"/>
        </w:rPr>
      </w:pPr>
      <w:bookmarkStart w:id="2619" w:name="_Ref365645053"/>
      <w:r w:rsidRPr="00AA4B04">
        <w:rPr>
          <w:rFonts w:ascii="Arial" w:hAnsi="Arial"/>
        </w:rPr>
        <w:t>If:</w:t>
      </w:r>
      <w:bookmarkEnd w:id="2619"/>
    </w:p>
    <w:p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597C88">
        <w:rPr>
          <w:rFonts w:ascii="Arial" w:hAnsi="Arial"/>
        </w:rPr>
        <w:t>6.4</w:t>
      </w:r>
      <w:r w:rsidRPr="00AA4B04">
        <w:rPr>
          <w:rFonts w:ascii="Arial" w:hAnsi="Arial"/>
        </w:rPr>
        <w:fldChar w:fldCharType="end"/>
      </w:r>
      <w:r w:rsidRPr="00AA4B04">
        <w:rPr>
          <w:rFonts w:ascii="Arial" w:hAnsi="Arial"/>
        </w:rPr>
        <w:t xml:space="preserve"> of this Call Off Schedule 11 shall apply; </w:t>
      </w:r>
    </w:p>
    <w:p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597C88">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597C88">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597C88">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rsidR="004E05DC" w:rsidRPr="00AA4B04" w:rsidRDefault="00F770DB">
      <w:pPr>
        <w:pStyle w:val="GPSL2numberedclause"/>
        <w:rPr>
          <w:rFonts w:ascii="Arial" w:hAnsi="Arial"/>
        </w:rPr>
      </w:pPr>
      <w:bookmarkStart w:id="262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597C88">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597C88">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20"/>
    </w:p>
    <w:p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rsidR="004E05DC" w:rsidRPr="00AA4B04" w:rsidRDefault="00F770DB">
      <w:pPr>
        <w:pStyle w:val="GPSL3numberedclause"/>
        <w:rPr>
          <w:rFonts w:ascii="Arial" w:hAnsi="Arial"/>
        </w:rPr>
      </w:pPr>
      <w:r w:rsidRPr="00AA4B04">
        <w:rPr>
          <w:rFonts w:ascii="Arial" w:hAnsi="Arial"/>
        </w:rPr>
        <w:t>the arbitration shall be administered by the LCIA;</w:t>
      </w:r>
    </w:p>
    <w:p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rsidR="004E05DC" w:rsidRPr="00AA4B04" w:rsidRDefault="00F770DB">
      <w:pPr>
        <w:pStyle w:val="GPSL3numberedclause"/>
        <w:rPr>
          <w:rFonts w:ascii="Arial" w:hAnsi="Arial"/>
        </w:rPr>
      </w:pPr>
      <w:bookmarkStart w:id="2621" w:name="_Ref380162874"/>
      <w:r w:rsidRPr="00AA4B04">
        <w:rPr>
          <w:rFonts w:ascii="Arial" w:hAnsi="Arial"/>
        </w:rPr>
        <w:t>the seat of the arbitration shall be London.</w:t>
      </w:r>
      <w:bookmarkEnd w:id="2621"/>
    </w:p>
    <w:p w:rsidR="004E05DC" w:rsidRPr="00AA4B04" w:rsidRDefault="00F770DB">
      <w:pPr>
        <w:pStyle w:val="GPSL1SCHEDULEHeading"/>
        <w:rPr>
          <w:rFonts w:ascii="Arial" w:hAnsi="Arial"/>
        </w:rPr>
      </w:pPr>
      <w:r w:rsidRPr="00AA4B04">
        <w:rPr>
          <w:rFonts w:ascii="Arial" w:hAnsi="Arial"/>
        </w:rPr>
        <w:t>Expedited Dispute Timetable</w:t>
      </w:r>
    </w:p>
    <w:p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rsidR="004E05DC" w:rsidRPr="00AA4B04" w:rsidRDefault="00F770DB">
      <w:pPr>
        <w:pStyle w:val="GPSL3numberedclause"/>
        <w:rPr>
          <w:rFonts w:ascii="Arial" w:hAnsi="Arial"/>
        </w:rPr>
      </w:pPr>
      <w:r w:rsidRPr="00AA4B04">
        <w:rPr>
          <w:rFonts w:ascii="Arial" w:hAnsi="Arial"/>
        </w:rPr>
        <w:t>in paragraph 2.8, fourteen (14) Working Days;</w:t>
      </w:r>
    </w:p>
    <w:p w:rsidR="004E05DC" w:rsidRPr="00AA4B04" w:rsidRDefault="00F770DB">
      <w:pPr>
        <w:pStyle w:val="GPSL3numberedclause"/>
        <w:rPr>
          <w:rFonts w:ascii="Arial" w:hAnsi="Arial"/>
        </w:rPr>
      </w:pPr>
      <w:r w:rsidRPr="00AA4B04">
        <w:rPr>
          <w:rFonts w:ascii="Arial" w:hAnsi="Arial"/>
        </w:rPr>
        <w:t>in paragraph 3.2, ten (10) Working Days;</w:t>
      </w:r>
    </w:p>
    <w:p w:rsidR="004E05DC" w:rsidRPr="00AA4B04" w:rsidRDefault="00F770DB">
      <w:pPr>
        <w:pStyle w:val="GPSL3numberedclause"/>
        <w:rPr>
          <w:rFonts w:ascii="Arial" w:hAnsi="Arial"/>
        </w:rPr>
      </w:pPr>
      <w:r w:rsidRPr="00AA4B04">
        <w:rPr>
          <w:rFonts w:ascii="Arial" w:hAnsi="Arial"/>
        </w:rPr>
        <w:t>in paragraph 4.2, ten (10) Working Days;</w:t>
      </w:r>
    </w:p>
    <w:p w:rsidR="004E05DC" w:rsidRPr="00AA4B04" w:rsidRDefault="00F770DB">
      <w:pPr>
        <w:pStyle w:val="GPSL3numberedclause"/>
        <w:rPr>
          <w:rFonts w:ascii="Arial" w:hAnsi="Arial"/>
        </w:rPr>
      </w:pPr>
      <w:r w:rsidRPr="00AA4B04">
        <w:rPr>
          <w:rFonts w:ascii="Arial" w:hAnsi="Arial"/>
        </w:rPr>
        <w:t>in paragraph 5.2, five (5) Working Days; and</w:t>
      </w:r>
    </w:p>
    <w:p w:rsidR="004E05DC" w:rsidRPr="00AA4B04" w:rsidRDefault="00F770DB">
      <w:pPr>
        <w:pStyle w:val="GPSL3numberedclause"/>
        <w:rPr>
          <w:rFonts w:ascii="Arial" w:hAnsi="Arial"/>
        </w:rPr>
      </w:pPr>
      <w:r w:rsidRPr="00AA4B04">
        <w:rPr>
          <w:rFonts w:ascii="Arial" w:hAnsi="Arial"/>
        </w:rPr>
        <w:t>in paragraph 6.2, ten (10) Working Days.</w:t>
      </w:r>
    </w:p>
    <w:p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rsidR="004E05DC" w:rsidRPr="00AA4B04" w:rsidRDefault="00F770DB">
      <w:pPr>
        <w:pStyle w:val="GPSL1SCHEDULEHeading"/>
        <w:rPr>
          <w:rFonts w:ascii="Arial" w:hAnsi="Arial"/>
        </w:rPr>
      </w:pPr>
      <w:r w:rsidRPr="00AA4B04">
        <w:rPr>
          <w:rFonts w:ascii="Arial" w:hAnsi="Arial"/>
        </w:rPr>
        <w:t>URGENT RELIEF</w:t>
      </w:r>
    </w:p>
    <w:p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597C88">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rsidR="004E05DC" w:rsidRPr="00AA4B04" w:rsidRDefault="004E05DC">
      <w:pPr>
        <w:pStyle w:val="GPSL3numberedclause"/>
        <w:numPr>
          <w:ilvl w:val="0"/>
          <w:numId w:val="0"/>
        </w:numPr>
        <w:ind w:left="2127"/>
        <w:rPr>
          <w:rFonts w:ascii="Arial" w:hAnsi="Arial"/>
          <w:color w:val="000000"/>
        </w:rPr>
      </w:pPr>
    </w:p>
    <w:p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22" w:author="Author" w:original="0."/>
        </w:fldChar>
      </w:r>
    </w:p>
    <w:p w:rsidR="004E05DC" w:rsidRPr="00AA4B04" w:rsidRDefault="00F770DB">
      <w:pPr>
        <w:pStyle w:val="GPSSchTitleandNumber"/>
        <w:rPr>
          <w:rFonts w:ascii="Arial" w:hAnsi="Arial" w:cs="Arial"/>
        </w:rPr>
      </w:pPr>
      <w:r w:rsidRPr="00AA4B04">
        <w:rPr>
          <w:rFonts w:ascii="Arial" w:hAnsi="Arial" w:cs="Arial"/>
        </w:rPr>
        <w:br w:type="page"/>
      </w:r>
      <w:bookmarkStart w:id="2623" w:name="_Toc468969844"/>
      <w:r w:rsidRPr="00AA4B04">
        <w:rPr>
          <w:rFonts w:ascii="Arial" w:hAnsi="Arial" w:cs="Arial"/>
        </w:rPr>
        <w:lastRenderedPageBreak/>
        <w:t>CALL OFF SCHEDULE 12: VARIATION FORM</w:t>
      </w:r>
      <w:bookmarkEnd w:id="2623"/>
    </w:p>
    <w:p w:rsidR="004E05DC" w:rsidRPr="00AA4B04" w:rsidRDefault="00F770DB" w:rsidP="00CE0E6A">
      <w:pPr>
        <w:ind w:left="0"/>
      </w:pPr>
      <w:r w:rsidRPr="00AA4B04">
        <w:t>No of Call Off Order Form being varied:</w:t>
      </w:r>
    </w:p>
    <w:p w:rsidR="004E05DC" w:rsidRPr="00AA4B04" w:rsidRDefault="00F770DB" w:rsidP="00CE0E6A">
      <w:pPr>
        <w:ind w:left="0"/>
      </w:pPr>
      <w:r w:rsidRPr="00AA4B04">
        <w:t>……………………………………………………………………</w:t>
      </w:r>
    </w:p>
    <w:p w:rsidR="004E05DC" w:rsidRPr="00AA4B04" w:rsidRDefault="00F770DB" w:rsidP="00CE0E6A">
      <w:pPr>
        <w:ind w:left="0"/>
      </w:pPr>
      <w:r w:rsidRPr="00AA4B04">
        <w:t>Variation Form No:</w:t>
      </w:r>
    </w:p>
    <w:p w:rsidR="004E05DC" w:rsidRPr="00AA4B04" w:rsidRDefault="00F770DB" w:rsidP="00CE0E6A">
      <w:pPr>
        <w:ind w:left="0"/>
      </w:pPr>
      <w:r w:rsidRPr="00AA4B04">
        <w:t>……………………………………………………………………………………</w:t>
      </w:r>
    </w:p>
    <w:p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trPr>
          <w:cantSplit/>
        </w:trPr>
        <w:tc>
          <w:tcPr>
            <w:tcW w:w="9531" w:type="dxa"/>
            <w:tcBorders>
              <w:top w:val="nil"/>
              <w:left w:val="nil"/>
              <w:bottom w:val="nil"/>
              <w:right w:val="nil"/>
            </w:tcBorders>
          </w:tcPr>
          <w:p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rsidR="004E05DC" w:rsidRPr="00AA4B04" w:rsidRDefault="00F770DB" w:rsidP="00CE0E6A">
            <w:pPr>
              <w:ind w:left="-108"/>
            </w:pPr>
            <w:r w:rsidRPr="00AA4B04">
              <w:t>and</w:t>
            </w:r>
          </w:p>
          <w:p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597C88">
        <w:t>23.1</w:t>
      </w:r>
      <w:r w:rsidRPr="00AA4B04">
        <w:fldChar w:fldCharType="end"/>
      </w:r>
      <w:r w:rsidRPr="00AA4B04">
        <w:t xml:space="preserve">and insert details of the Variation]  </w:t>
      </w:r>
    </w:p>
    <w:p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24" w:author="Author" w:original="0."/>
        </w:fldChar>
      </w:r>
    </w:p>
    <w:p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tc>
          <w:tcPr>
            <w:tcW w:w="2576" w:type="dxa"/>
            <w:tcBorders>
              <w:bottom w:val="nil"/>
            </w:tcBorders>
          </w:tcPr>
          <w:p w:rsidR="004E05DC" w:rsidRPr="00AA4B04" w:rsidRDefault="00F770DB">
            <w:r w:rsidRPr="00AA4B04">
              <w:t>Signature</w:t>
            </w:r>
          </w:p>
        </w:tc>
        <w:tc>
          <w:tcPr>
            <w:tcW w:w="594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r w:rsidRPr="00AA4B04">
              <w:t>Date</w:t>
            </w:r>
          </w:p>
        </w:tc>
        <w:tc>
          <w:tcPr>
            <w:tcW w:w="594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pPr>
              <w:jc w:val="left"/>
            </w:pPr>
            <w:r w:rsidRPr="00AA4B04">
              <w:t>Name (in Capitals)</w:t>
            </w:r>
          </w:p>
        </w:tc>
        <w:tc>
          <w:tcPr>
            <w:tcW w:w="594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r w:rsidRPr="00AA4B04">
              <w:t>Address</w:t>
            </w:r>
          </w:p>
        </w:tc>
        <w:tc>
          <w:tcPr>
            <w:tcW w:w="5940" w:type="dxa"/>
          </w:tcPr>
          <w:p w:rsidR="004E05DC" w:rsidRPr="00AA4B04" w:rsidRDefault="004E05DC">
            <w:pPr>
              <w:pStyle w:val="TSOLScheduleNormalLeft"/>
            </w:pPr>
          </w:p>
        </w:tc>
      </w:tr>
    </w:tbl>
    <w:p w:rsidR="004E05DC" w:rsidRPr="00AA4B04" w:rsidRDefault="004E05DC"/>
    <w:p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tc>
          <w:tcPr>
            <w:tcW w:w="2576" w:type="dxa"/>
            <w:tcBorders>
              <w:bottom w:val="nil"/>
            </w:tcBorders>
          </w:tcPr>
          <w:p w:rsidR="004E05DC" w:rsidRPr="00AA4B04" w:rsidRDefault="00F770DB">
            <w:r w:rsidRPr="00AA4B04">
              <w:t>Signature</w:t>
            </w:r>
          </w:p>
        </w:tc>
        <w:tc>
          <w:tcPr>
            <w:tcW w:w="598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r w:rsidRPr="00AA4B04">
              <w:t>Date</w:t>
            </w:r>
          </w:p>
        </w:tc>
        <w:tc>
          <w:tcPr>
            <w:tcW w:w="598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pPr>
              <w:jc w:val="left"/>
            </w:pPr>
            <w:r w:rsidRPr="00AA4B04">
              <w:t>Name (in Capitals)</w:t>
            </w:r>
          </w:p>
        </w:tc>
        <w:tc>
          <w:tcPr>
            <w:tcW w:w="5980" w:type="dxa"/>
          </w:tcPr>
          <w:p w:rsidR="004E05DC" w:rsidRPr="00AA4B04" w:rsidRDefault="004E05DC">
            <w:pPr>
              <w:pStyle w:val="TSOLScheduleNormalLeft"/>
            </w:pPr>
          </w:p>
        </w:tc>
      </w:tr>
      <w:tr w:rsidR="004E05DC" w:rsidRPr="00AA4B04">
        <w:tc>
          <w:tcPr>
            <w:tcW w:w="2576" w:type="dxa"/>
            <w:tcBorders>
              <w:top w:val="nil"/>
              <w:bottom w:val="nil"/>
            </w:tcBorders>
          </w:tcPr>
          <w:p w:rsidR="004E05DC" w:rsidRPr="00AA4B04" w:rsidRDefault="00F770DB">
            <w:r w:rsidRPr="00AA4B04">
              <w:lastRenderedPageBreak/>
              <w:t>Address</w:t>
            </w:r>
          </w:p>
        </w:tc>
        <w:tc>
          <w:tcPr>
            <w:tcW w:w="5980" w:type="dxa"/>
          </w:tcPr>
          <w:p w:rsidR="004E05DC" w:rsidRPr="00AA4B04" w:rsidRDefault="004E05DC">
            <w:pPr>
              <w:pStyle w:val="TSOLScheduleNormalLeft"/>
            </w:pPr>
          </w:p>
        </w:tc>
      </w:tr>
    </w:tbl>
    <w:p w:rsidR="004E05DC" w:rsidRPr="00AA4B04" w:rsidRDefault="00F770DB">
      <w:pPr>
        <w:pStyle w:val="GPSSchTitleandNumber"/>
        <w:rPr>
          <w:rFonts w:ascii="Arial" w:hAnsi="Arial" w:cs="Arial"/>
        </w:rPr>
      </w:pPr>
      <w:r w:rsidRPr="00AA4B04">
        <w:rPr>
          <w:rFonts w:ascii="Arial" w:hAnsi="Arial" w:cs="Arial"/>
        </w:rPr>
        <w:br w:type="page"/>
      </w:r>
      <w:bookmarkStart w:id="2625"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25"/>
    </w:p>
    <w:p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rsidR="004E05DC" w:rsidRPr="00AA4B04" w:rsidRDefault="004E05DC" w:rsidP="00CE0E6A">
      <w:pPr>
        <w:overflowPunct/>
        <w:spacing w:after="0"/>
        <w:ind w:left="0"/>
        <w:textAlignment w:val="auto"/>
        <w:rPr>
          <w:rFonts w:eastAsia="Calibri"/>
          <w:color w:val="000000"/>
          <w:lang w:eastAsia="en-GB"/>
        </w:rPr>
      </w:pPr>
    </w:p>
    <w:p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rsidR="004E05DC" w:rsidRPr="00AA4B04" w:rsidRDefault="004E05DC" w:rsidP="00CE0E6A">
      <w:pPr>
        <w:overflowPunct/>
        <w:spacing w:after="0"/>
        <w:ind w:left="720" w:hanging="720"/>
        <w:textAlignment w:val="auto"/>
        <w:rPr>
          <w:rFonts w:eastAsia="Calibri"/>
          <w:color w:val="000000"/>
          <w:lang w:eastAsia="en-GB"/>
        </w:rPr>
      </w:pPr>
    </w:p>
    <w:p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rsidR="004E05DC" w:rsidRPr="00AA4B04" w:rsidRDefault="004E05DC" w:rsidP="00CE0E6A">
      <w:pPr>
        <w:overflowPunct/>
        <w:spacing w:after="0"/>
        <w:ind w:left="720" w:hanging="720"/>
        <w:textAlignment w:val="auto"/>
        <w:rPr>
          <w:rFonts w:eastAsia="Calibri"/>
          <w:color w:val="000000"/>
          <w:lang w:eastAsia="en-GB"/>
        </w:rPr>
      </w:pPr>
    </w:p>
    <w:p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rsidR="004E05DC" w:rsidRPr="00AA4B04" w:rsidRDefault="004E05DC" w:rsidP="00CE0E6A">
      <w:pPr>
        <w:overflowPunct/>
        <w:spacing w:after="0"/>
        <w:ind w:left="720" w:hanging="720"/>
        <w:textAlignment w:val="auto"/>
        <w:rPr>
          <w:rFonts w:eastAsia="Calibri"/>
          <w:color w:val="000000"/>
          <w:lang w:eastAsia="en-GB"/>
        </w:rPr>
      </w:pPr>
    </w:p>
    <w:p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rsidR="004E05DC" w:rsidRPr="00AA4B04" w:rsidRDefault="004E05DC">
      <w:pPr>
        <w:overflowPunct/>
        <w:spacing w:after="0"/>
        <w:ind w:left="0"/>
        <w:jc w:val="left"/>
        <w:textAlignment w:val="auto"/>
        <w:rPr>
          <w:rFonts w:eastAsia="Calibri"/>
          <w:b/>
          <w:bCs/>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4E05DC">
      <w:pPr>
        <w:overflowPunct/>
        <w:spacing w:after="0"/>
        <w:ind w:left="0"/>
        <w:jc w:val="left"/>
        <w:textAlignment w:val="auto"/>
        <w:rPr>
          <w:rFonts w:eastAsia="Calibri"/>
          <w:color w:val="000000"/>
          <w:lang w:eastAsia="en-GB"/>
        </w:rPr>
      </w:pPr>
    </w:p>
    <w:p w:rsidR="004E05DC" w:rsidRPr="00AA4B04" w:rsidRDefault="00F770DB">
      <w:pPr>
        <w:pStyle w:val="GPSSchTitleandNumber"/>
        <w:rPr>
          <w:rFonts w:ascii="Arial" w:hAnsi="Arial" w:cs="Arial"/>
        </w:rPr>
      </w:pPr>
      <w:bookmarkStart w:id="2626" w:name="_Toc468969846"/>
      <w:r w:rsidRPr="00AA4B04">
        <w:rPr>
          <w:rFonts w:ascii="Arial" w:hAnsi="Arial" w:cs="Arial"/>
        </w:rPr>
        <w:t>ANNEX 1: LIST OF TRANSPARENCY REPORTS</w:t>
      </w:r>
      <w:bookmarkEnd w:id="2626"/>
    </w:p>
    <w:p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trPr>
          <w:trHeight w:val="123"/>
        </w:trPr>
        <w:tc>
          <w:tcPr>
            <w:tcW w:w="2943"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trPr>
          <w:trHeight w:val="214"/>
        </w:trPr>
        <w:tc>
          <w:tcPr>
            <w:tcW w:w="2943" w:type="dxa"/>
            <w:tcBorders>
              <w:top w:val="single" w:sz="4" w:space="0" w:color="auto"/>
              <w:left w:val="single" w:sz="4" w:space="0" w:color="auto"/>
              <w:bottom w:val="single" w:sz="4" w:space="0" w:color="auto"/>
              <w:right w:val="single" w:sz="4" w:space="0" w:color="auto"/>
            </w:tcBorders>
          </w:tcPr>
          <w:p w:rsidR="004E05DC" w:rsidRPr="002164B6" w:rsidRDefault="002164B6">
            <w:pPr>
              <w:tabs>
                <w:tab w:val="left" w:pos="3380"/>
              </w:tabs>
              <w:overflowPunct/>
              <w:spacing w:after="0"/>
              <w:ind w:left="0"/>
              <w:jc w:val="left"/>
              <w:textAlignment w:val="auto"/>
              <w:rPr>
                <w:rFonts w:eastAsia="Calibri"/>
                <w:color w:val="000000"/>
                <w:lang w:eastAsia="en-GB"/>
              </w:rPr>
            </w:pPr>
            <w:r>
              <w:rPr>
                <w:rFonts w:eastAsia="Calibri"/>
                <w:color w:val="000000"/>
                <w:lang w:eastAsia="en-GB"/>
              </w:rPr>
              <w:t>Performance</w:t>
            </w:r>
            <w:r w:rsidR="00F770DB" w:rsidRPr="002164B6">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rsidR="004E05DC" w:rsidRPr="002164B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2164B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2164B6" w:rsidRDefault="004E05DC">
            <w:pPr>
              <w:overflowPunct/>
              <w:spacing w:after="0"/>
              <w:ind w:left="0"/>
              <w:jc w:val="left"/>
              <w:textAlignment w:val="auto"/>
              <w:rPr>
                <w:rFonts w:eastAsia="Calibri"/>
                <w:color w:val="000000"/>
                <w:lang w:eastAsia="en-GB"/>
              </w:rPr>
            </w:pPr>
          </w:p>
        </w:tc>
      </w:tr>
      <w:tr w:rsidR="004E05DC" w:rsidRPr="00AA4B04">
        <w:trPr>
          <w:trHeight w:val="155"/>
        </w:trPr>
        <w:tc>
          <w:tcPr>
            <w:tcW w:w="2943" w:type="dxa"/>
            <w:tcBorders>
              <w:top w:val="single" w:sz="4" w:space="0" w:color="auto"/>
              <w:left w:val="single" w:sz="4" w:space="0" w:color="auto"/>
              <w:bottom w:val="single" w:sz="4" w:space="0" w:color="auto"/>
              <w:right w:val="single" w:sz="4" w:space="0" w:color="auto"/>
            </w:tcBorders>
          </w:tcPr>
          <w:p w:rsidR="004E05DC" w:rsidRPr="002164B6" w:rsidRDefault="00F770DB" w:rsidP="002164B6">
            <w:pPr>
              <w:overflowPunct/>
              <w:spacing w:after="0"/>
              <w:ind w:left="0"/>
              <w:jc w:val="left"/>
              <w:textAlignment w:val="auto"/>
              <w:rPr>
                <w:rFonts w:eastAsia="Calibri"/>
                <w:color w:val="000000"/>
                <w:lang w:eastAsia="en-GB"/>
              </w:rPr>
            </w:pPr>
            <w:r w:rsidRPr="002164B6">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rsidR="004E05DC" w:rsidRPr="002164B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2164B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2164B6" w:rsidRDefault="004E05DC">
            <w:pPr>
              <w:overflowPunct/>
              <w:spacing w:after="0"/>
              <w:ind w:left="0"/>
              <w:jc w:val="left"/>
              <w:textAlignment w:val="auto"/>
              <w:rPr>
                <w:rFonts w:eastAsia="Calibri"/>
                <w:color w:val="000000"/>
                <w:lang w:eastAsia="en-GB"/>
              </w:rPr>
            </w:pPr>
          </w:p>
        </w:tc>
      </w:tr>
      <w:tr w:rsidR="004E05DC" w:rsidRPr="00AA4B04">
        <w:trPr>
          <w:trHeight w:val="155"/>
        </w:trPr>
        <w:tc>
          <w:tcPr>
            <w:tcW w:w="2943" w:type="dxa"/>
            <w:tcBorders>
              <w:top w:val="single" w:sz="4" w:space="0" w:color="auto"/>
              <w:left w:val="single" w:sz="4" w:space="0" w:color="auto"/>
              <w:bottom w:val="single" w:sz="4" w:space="0" w:color="auto"/>
              <w:right w:val="single" w:sz="4" w:space="0" w:color="auto"/>
            </w:tcBorders>
          </w:tcPr>
          <w:p w:rsidR="004E05DC" w:rsidRPr="002164B6" w:rsidRDefault="002164B6">
            <w:pPr>
              <w:overflowPunct/>
              <w:spacing w:after="0"/>
              <w:ind w:left="0"/>
              <w:jc w:val="left"/>
              <w:textAlignment w:val="auto"/>
              <w:rPr>
                <w:rFonts w:eastAsia="Calibri"/>
                <w:color w:val="000000"/>
                <w:lang w:eastAsia="en-GB"/>
              </w:rPr>
            </w:pPr>
            <w:r>
              <w:rPr>
                <w:rFonts w:eastAsia="Calibri"/>
                <w:color w:val="000000"/>
                <w:lang w:eastAsia="en-GB"/>
              </w:rPr>
              <w:t>Key Sub-Contractors</w:t>
            </w:r>
            <w:r w:rsidR="00F770DB" w:rsidRPr="002164B6">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rsidR="004E05DC" w:rsidRPr="002164B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2164B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2164B6" w:rsidRDefault="004E05DC">
            <w:pPr>
              <w:overflowPunct/>
              <w:spacing w:after="0"/>
              <w:ind w:left="0"/>
              <w:jc w:val="left"/>
              <w:textAlignment w:val="auto"/>
              <w:rPr>
                <w:rFonts w:eastAsia="Calibri"/>
                <w:color w:val="000000"/>
                <w:lang w:eastAsia="en-GB"/>
              </w:rPr>
            </w:pPr>
          </w:p>
        </w:tc>
      </w:tr>
      <w:tr w:rsidR="004E05DC" w:rsidRPr="00AA4B04">
        <w:trPr>
          <w:trHeight w:val="155"/>
        </w:trPr>
        <w:tc>
          <w:tcPr>
            <w:tcW w:w="2943" w:type="dxa"/>
            <w:tcBorders>
              <w:top w:val="single" w:sz="4" w:space="0" w:color="auto"/>
              <w:left w:val="single" w:sz="4" w:space="0" w:color="auto"/>
              <w:bottom w:val="single" w:sz="4" w:space="0" w:color="auto"/>
              <w:right w:val="single" w:sz="4" w:space="0" w:color="auto"/>
            </w:tcBorders>
          </w:tcPr>
          <w:p w:rsidR="004E05DC" w:rsidRPr="002164B6" w:rsidRDefault="00F770DB" w:rsidP="002164B6">
            <w:pPr>
              <w:overflowPunct/>
              <w:spacing w:after="0"/>
              <w:ind w:left="0"/>
              <w:jc w:val="left"/>
              <w:textAlignment w:val="auto"/>
              <w:rPr>
                <w:rFonts w:eastAsia="Calibri"/>
                <w:color w:val="000000"/>
                <w:lang w:eastAsia="en-GB"/>
              </w:rPr>
            </w:pPr>
            <w:r w:rsidRPr="002164B6">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4E05DC" w:rsidRPr="002164B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2164B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2164B6" w:rsidRDefault="004E05DC">
            <w:pPr>
              <w:overflowPunct/>
              <w:spacing w:after="0"/>
              <w:ind w:left="0"/>
              <w:jc w:val="left"/>
              <w:textAlignment w:val="auto"/>
              <w:rPr>
                <w:rFonts w:eastAsia="Calibri"/>
                <w:color w:val="000000"/>
                <w:lang w:eastAsia="en-GB"/>
              </w:rPr>
            </w:pPr>
          </w:p>
        </w:tc>
      </w:tr>
      <w:tr w:rsidR="004E05DC" w:rsidRPr="00AA4B04">
        <w:trPr>
          <w:trHeight w:val="214"/>
        </w:trPr>
        <w:tc>
          <w:tcPr>
            <w:tcW w:w="2943" w:type="dxa"/>
            <w:tcBorders>
              <w:top w:val="single" w:sz="4" w:space="0" w:color="auto"/>
              <w:left w:val="single" w:sz="4" w:space="0" w:color="auto"/>
              <w:bottom w:val="single" w:sz="4" w:space="0" w:color="auto"/>
              <w:right w:val="single" w:sz="4" w:space="0" w:color="auto"/>
            </w:tcBorders>
          </w:tcPr>
          <w:p w:rsidR="004E05DC" w:rsidRPr="002164B6" w:rsidRDefault="00F770DB" w:rsidP="002164B6">
            <w:pPr>
              <w:overflowPunct/>
              <w:spacing w:after="0"/>
              <w:ind w:left="0"/>
              <w:jc w:val="left"/>
              <w:textAlignment w:val="auto"/>
              <w:rPr>
                <w:rFonts w:eastAsia="Calibri"/>
                <w:color w:val="000000"/>
                <w:lang w:eastAsia="en-GB"/>
              </w:rPr>
            </w:pPr>
            <w:r w:rsidRPr="002164B6">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rsidR="004E05DC" w:rsidRPr="002164B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2164B6"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rsidR="004E05DC" w:rsidRPr="002164B6" w:rsidRDefault="004E05DC">
            <w:pPr>
              <w:overflowPunct/>
              <w:spacing w:after="0"/>
              <w:ind w:left="0"/>
              <w:jc w:val="left"/>
              <w:textAlignment w:val="auto"/>
              <w:rPr>
                <w:rFonts w:eastAsia="Calibri"/>
                <w:color w:val="000000"/>
                <w:lang w:eastAsia="en-GB"/>
              </w:rPr>
            </w:pPr>
          </w:p>
        </w:tc>
      </w:tr>
    </w:tbl>
    <w:p w:rsidR="004E05DC" w:rsidRPr="00AA4B04" w:rsidRDefault="004E05DC">
      <w:pPr>
        <w:pStyle w:val="GPSSchTitleandNumber"/>
        <w:jc w:val="left"/>
        <w:rPr>
          <w:rFonts w:ascii="Arial" w:hAnsi="Arial" w:cs="Arial"/>
        </w:rPr>
      </w:pPr>
    </w:p>
    <w:p w:rsidR="004E05DC" w:rsidRPr="00AA4B04" w:rsidRDefault="004E05DC">
      <w:pPr>
        <w:pStyle w:val="GPSSchTitleandNumber"/>
        <w:rPr>
          <w:rFonts w:ascii="Arial" w:hAnsi="Arial" w:cs="Arial"/>
        </w:rPr>
      </w:pPr>
    </w:p>
    <w:p w:rsidR="004E05DC" w:rsidRPr="00AA4B04" w:rsidRDefault="00F770DB">
      <w:pPr>
        <w:pStyle w:val="GPSSchTitleandNumber"/>
        <w:rPr>
          <w:rFonts w:ascii="Arial" w:hAnsi="Arial" w:cs="Arial"/>
        </w:rPr>
      </w:pPr>
      <w:r w:rsidRPr="00AA4B04">
        <w:rPr>
          <w:rFonts w:ascii="Arial" w:hAnsi="Arial" w:cs="Arial"/>
        </w:rPr>
        <w:br w:type="page"/>
      </w:r>
      <w:bookmarkStart w:id="2627" w:name="_Toc350503097"/>
      <w:bookmarkStart w:id="2628" w:name="_Toc350504087"/>
      <w:bookmarkStart w:id="2629" w:name="_Toc351710930"/>
      <w:bookmarkStart w:id="2630" w:name="_Toc360023315"/>
      <w:bookmarkStart w:id="2631" w:name="_Toc468969847"/>
      <w:r w:rsidRPr="00AA4B04">
        <w:rPr>
          <w:rFonts w:ascii="Arial" w:hAnsi="Arial" w:cs="Arial"/>
        </w:rPr>
        <w:lastRenderedPageBreak/>
        <w:t xml:space="preserve">CALL OFF SCHEDULE 14: </w:t>
      </w:r>
      <w:bookmarkStart w:id="2632" w:name="_Ref349134870"/>
      <w:r w:rsidRPr="00AA4B04">
        <w:rPr>
          <w:rFonts w:ascii="Arial" w:hAnsi="Arial" w:cs="Arial"/>
        </w:rPr>
        <w:t>ALTERNATIVE AND/OR ADDITIONAL CLAUSES</w:t>
      </w:r>
      <w:bookmarkEnd w:id="2627"/>
      <w:bookmarkEnd w:id="2628"/>
      <w:bookmarkEnd w:id="2629"/>
      <w:bookmarkEnd w:id="2630"/>
      <w:bookmarkEnd w:id="2631"/>
      <w:bookmarkEnd w:id="2632"/>
    </w:p>
    <w:p w:rsidR="004E05DC" w:rsidRPr="00AA4B04" w:rsidRDefault="00F770DB">
      <w:pPr>
        <w:pStyle w:val="GPSL1SCHEDULEHeading"/>
        <w:rPr>
          <w:rFonts w:ascii="Arial" w:hAnsi="Arial"/>
        </w:rPr>
      </w:pPr>
      <w:r w:rsidRPr="00AA4B04">
        <w:rPr>
          <w:rFonts w:ascii="Arial" w:hAnsi="Arial"/>
        </w:rPr>
        <w:t>INTRODUCTION</w:t>
      </w:r>
    </w:p>
    <w:p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rsidR="004E05DC" w:rsidRPr="00AA4B04" w:rsidRDefault="00F770DB">
      <w:pPr>
        <w:pStyle w:val="GPSL1SCHEDULEHeading"/>
        <w:rPr>
          <w:rFonts w:ascii="Arial" w:hAnsi="Arial"/>
        </w:rPr>
      </w:pPr>
      <w:r w:rsidRPr="00AA4B04">
        <w:rPr>
          <w:rFonts w:ascii="Arial" w:hAnsi="Arial"/>
        </w:rPr>
        <w:t>CLAUSES SELECTED</w:t>
      </w:r>
    </w:p>
    <w:p w:rsidR="004E05DC" w:rsidRPr="00AA4B04" w:rsidRDefault="00F770DB">
      <w:pPr>
        <w:pStyle w:val="GPSL2numberedclause"/>
        <w:rPr>
          <w:rFonts w:ascii="Arial" w:hAnsi="Arial"/>
        </w:rPr>
      </w:pPr>
      <w:bookmarkStart w:id="2633" w:name="_Ref349213618"/>
      <w:r w:rsidRPr="00AA4B04">
        <w:rPr>
          <w:rFonts w:ascii="Arial" w:hAnsi="Arial"/>
        </w:rPr>
        <w:t>The Customer may, in the Call Off Order Form, request the following Alternative Clauses:</w:t>
      </w:r>
      <w:bookmarkEnd w:id="2633"/>
    </w:p>
    <w:p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597C88">
        <w:rPr>
          <w:rFonts w:ascii="Arial" w:hAnsi="Arial"/>
        </w:rPr>
        <w:t>4.1</w:t>
      </w:r>
      <w:r w:rsidRPr="00AA4B04">
        <w:rPr>
          <w:rFonts w:ascii="Arial" w:hAnsi="Arial"/>
        </w:rPr>
        <w:fldChar w:fldCharType="end"/>
      </w:r>
      <w:r w:rsidRPr="00AA4B04">
        <w:rPr>
          <w:rFonts w:ascii="Arial" w:hAnsi="Arial"/>
        </w:rPr>
        <w:t xml:space="preserve"> of this Call Off Schedule 14);</w:t>
      </w:r>
    </w:p>
    <w:p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597C88">
        <w:rPr>
          <w:rFonts w:ascii="Arial" w:hAnsi="Arial"/>
        </w:rPr>
        <w:t>4.2</w:t>
      </w:r>
      <w:r w:rsidRPr="00AA4B04">
        <w:rPr>
          <w:rFonts w:ascii="Arial" w:hAnsi="Arial"/>
        </w:rPr>
        <w:fldChar w:fldCharType="end"/>
      </w:r>
      <w:r w:rsidRPr="00AA4B04">
        <w:rPr>
          <w:rFonts w:ascii="Arial" w:hAnsi="Arial"/>
        </w:rPr>
        <w:t xml:space="preserve"> of this Call Off Schedule 14);</w:t>
      </w:r>
    </w:p>
    <w:p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597C88">
        <w:rPr>
          <w:rFonts w:ascii="Arial" w:hAnsi="Arial"/>
        </w:rPr>
        <w:t>4.3</w:t>
      </w:r>
      <w:r w:rsidRPr="00AA4B04">
        <w:rPr>
          <w:rFonts w:ascii="Arial" w:hAnsi="Arial"/>
        </w:rPr>
        <w:fldChar w:fldCharType="end"/>
      </w:r>
      <w:r w:rsidRPr="00AA4B04">
        <w:rPr>
          <w:rFonts w:ascii="Arial" w:hAnsi="Arial"/>
        </w:rPr>
        <w:t xml:space="preserve"> of this Call Off Schedule 14); </w:t>
      </w:r>
    </w:p>
    <w:p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597C88">
        <w:rPr>
          <w:rFonts w:ascii="Arial" w:hAnsi="Arial"/>
        </w:rPr>
        <w:t>4.4</w:t>
      </w:r>
      <w:r w:rsidRPr="00AA4B04">
        <w:rPr>
          <w:rFonts w:ascii="Arial" w:hAnsi="Arial"/>
        </w:rPr>
        <w:fldChar w:fldCharType="end"/>
      </w:r>
      <w:r w:rsidRPr="00AA4B04">
        <w:rPr>
          <w:rFonts w:ascii="Arial" w:hAnsi="Arial"/>
        </w:rPr>
        <w:t xml:space="preserve"> of this Call Off Schedule 14);</w:t>
      </w:r>
    </w:p>
    <w:p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597C88">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rsidR="004E05DC" w:rsidRPr="00AA4B04" w:rsidRDefault="00F770DB">
      <w:pPr>
        <w:pStyle w:val="GPSL2numberedclause"/>
        <w:rPr>
          <w:rFonts w:ascii="Arial" w:hAnsi="Arial"/>
        </w:rPr>
      </w:pPr>
      <w:bookmarkStart w:id="2634" w:name="_Ref349213626"/>
      <w:r w:rsidRPr="00AA4B04">
        <w:rPr>
          <w:rFonts w:ascii="Arial" w:hAnsi="Arial"/>
        </w:rPr>
        <w:t>The Customer may, in the Call Off Order Form, request the following Additional Clauses should apply:</w:t>
      </w:r>
      <w:bookmarkEnd w:id="2634"/>
    </w:p>
    <w:p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597C88">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5" w:name="_Ref349213632"/>
    </w:p>
    <w:p w:rsidR="004E05DC" w:rsidRPr="00AA4B04" w:rsidRDefault="00F770DB">
      <w:pPr>
        <w:pStyle w:val="GPSL3numberedclause"/>
        <w:rPr>
          <w:rFonts w:ascii="Arial" w:hAnsi="Arial"/>
        </w:rPr>
      </w:pPr>
      <w:r w:rsidRPr="00AA4B04">
        <w:rPr>
          <w:rFonts w:ascii="Arial" w:hAnsi="Arial"/>
        </w:rPr>
        <w:t>Not used</w:t>
      </w:r>
    </w:p>
    <w:p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597C88">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5"/>
    <w:p w:rsidR="004E05DC" w:rsidRPr="00AA4B04" w:rsidRDefault="00F770DB">
      <w:pPr>
        <w:pStyle w:val="GPSL1SCHEDULEHeading"/>
        <w:rPr>
          <w:rFonts w:ascii="Arial" w:hAnsi="Arial"/>
        </w:rPr>
      </w:pPr>
      <w:r w:rsidRPr="00AA4B04">
        <w:rPr>
          <w:rFonts w:ascii="Arial" w:hAnsi="Arial"/>
        </w:rPr>
        <w:t>IMPLEMENTATION</w:t>
      </w:r>
    </w:p>
    <w:p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597C88">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597C88">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597C88">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rsidR="004E05DC" w:rsidRPr="00AA4B04" w:rsidRDefault="00F770DB">
      <w:pPr>
        <w:pStyle w:val="GPSL1SCHEDULEHeading"/>
        <w:rPr>
          <w:rFonts w:ascii="Arial" w:hAnsi="Arial"/>
        </w:rPr>
      </w:pPr>
      <w:r w:rsidRPr="00AA4B04">
        <w:rPr>
          <w:rFonts w:ascii="Arial" w:hAnsi="Arial"/>
        </w:rPr>
        <w:t>ALTERNATIVE CLAUSES</w:t>
      </w:r>
      <w:bookmarkStart w:id="2636" w:name="_Ref346016545"/>
    </w:p>
    <w:p w:rsidR="004E05DC" w:rsidRPr="00AA4B04" w:rsidRDefault="00F770DB">
      <w:pPr>
        <w:pStyle w:val="GPSL2numberedclause"/>
        <w:rPr>
          <w:rFonts w:ascii="Arial" w:hAnsi="Arial"/>
        </w:rPr>
      </w:pPr>
      <w:bookmarkStart w:id="2637" w:name="_Ref349213545"/>
      <w:r w:rsidRPr="00AA4B04">
        <w:rPr>
          <w:rFonts w:ascii="Arial" w:hAnsi="Arial"/>
        </w:rPr>
        <w:t>SCOTS LAW</w:t>
      </w:r>
      <w:bookmarkEnd w:id="2636"/>
      <w:bookmarkEnd w:id="2637"/>
    </w:p>
    <w:p w:rsidR="004E05DC" w:rsidRPr="00AA4B04" w:rsidRDefault="00F770DB">
      <w:pPr>
        <w:pStyle w:val="GPSL3numberedclause"/>
        <w:rPr>
          <w:rFonts w:ascii="Arial" w:hAnsi="Arial"/>
        </w:rPr>
      </w:pPr>
      <w:bookmarkStart w:id="2638"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597C88">
        <w:rPr>
          <w:rFonts w:ascii="Arial" w:hAnsi="Arial"/>
        </w:rPr>
        <w:t>58</w:t>
      </w:r>
      <w:r w:rsidRPr="00AA4B04">
        <w:rPr>
          <w:rFonts w:ascii="Arial" w:hAnsi="Arial"/>
        </w:rPr>
        <w:fldChar w:fldCharType="end"/>
      </w:r>
      <w:r w:rsidRPr="00AA4B04">
        <w:rPr>
          <w:rFonts w:ascii="Arial" w:hAnsi="Arial"/>
        </w:rPr>
        <w:t>)</w:t>
      </w:r>
      <w:bookmarkEnd w:id="2638"/>
    </w:p>
    <w:p w:rsidR="004E05DC" w:rsidRPr="00AA4B04" w:rsidRDefault="00F770DB">
      <w:pPr>
        <w:pStyle w:val="GPSL4numberedclause"/>
        <w:rPr>
          <w:rFonts w:ascii="Arial" w:hAnsi="Arial"/>
          <w:szCs w:val="22"/>
        </w:rPr>
      </w:pPr>
      <w:bookmarkStart w:id="2639"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39"/>
    </w:p>
    <w:p w:rsidR="004E05DC" w:rsidRPr="00AA4B04" w:rsidRDefault="00F770DB">
      <w:pPr>
        <w:pStyle w:val="GPSL4numberedclause"/>
        <w:rPr>
          <w:rFonts w:ascii="Arial" w:hAnsi="Arial"/>
          <w:szCs w:val="22"/>
        </w:rPr>
      </w:pPr>
      <w:bookmarkStart w:id="2640" w:name="_Ref346016561"/>
      <w:bookmarkStart w:id="2641"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rsidR="004E05DC" w:rsidRPr="00AA4B04" w:rsidRDefault="00F770DB">
      <w:pPr>
        <w:pStyle w:val="GPSL2numberedclause"/>
        <w:rPr>
          <w:rFonts w:ascii="Arial" w:hAnsi="Arial"/>
        </w:rPr>
      </w:pPr>
      <w:bookmarkStart w:id="2642" w:name="_Ref365907625"/>
      <w:r w:rsidRPr="00AA4B04">
        <w:rPr>
          <w:rFonts w:ascii="Arial" w:hAnsi="Arial"/>
        </w:rPr>
        <w:t>NORTHERN IRELAND LAW</w:t>
      </w:r>
      <w:bookmarkEnd w:id="2640"/>
      <w:bookmarkEnd w:id="2641"/>
      <w:bookmarkEnd w:id="2642"/>
    </w:p>
    <w:p w:rsidR="004E05DC" w:rsidRPr="00AA4B04" w:rsidRDefault="00F770DB">
      <w:pPr>
        <w:pStyle w:val="GPSL3numberedclause"/>
        <w:rPr>
          <w:rFonts w:ascii="Arial" w:hAnsi="Arial"/>
        </w:rPr>
      </w:pPr>
      <w:bookmarkStart w:id="2643"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597C88">
        <w:rPr>
          <w:rFonts w:ascii="Arial" w:hAnsi="Arial"/>
        </w:rPr>
        <w:t>58</w:t>
      </w:r>
      <w:r w:rsidRPr="00AA4B04">
        <w:rPr>
          <w:rFonts w:ascii="Arial" w:hAnsi="Arial"/>
        </w:rPr>
        <w:fldChar w:fldCharType="end"/>
      </w:r>
      <w:r w:rsidRPr="00AA4B04">
        <w:rPr>
          <w:rFonts w:ascii="Arial" w:hAnsi="Arial"/>
        </w:rPr>
        <w:t>)</w:t>
      </w:r>
    </w:p>
    <w:p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597C88">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3"/>
    </w:p>
    <w:p w:rsidR="004E05DC" w:rsidRPr="00AA4B04" w:rsidRDefault="00F770DB">
      <w:pPr>
        <w:pStyle w:val="GPSL3numberedclause"/>
        <w:rPr>
          <w:rFonts w:ascii="Arial" w:hAnsi="Arial"/>
        </w:rPr>
      </w:pPr>
      <w:r w:rsidRPr="00AA4B04">
        <w:rPr>
          <w:rFonts w:ascii="Arial" w:hAnsi="Arial"/>
        </w:rPr>
        <w:t>Insolvency Event</w:t>
      </w:r>
    </w:p>
    <w:p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rsidR="004E05DC" w:rsidRPr="00AA4B04" w:rsidRDefault="00F770DB">
      <w:pPr>
        <w:pStyle w:val="GPSL2numberedclause"/>
        <w:rPr>
          <w:rFonts w:ascii="Arial" w:hAnsi="Arial"/>
        </w:rPr>
      </w:pPr>
      <w:bookmarkStart w:id="2644" w:name="_Ref346019286"/>
      <w:bookmarkStart w:id="2645" w:name="_Ref349213576"/>
      <w:r w:rsidRPr="00AA4B04">
        <w:rPr>
          <w:rFonts w:ascii="Arial" w:hAnsi="Arial"/>
        </w:rPr>
        <w:t>NON-CROWN BODIES</w:t>
      </w:r>
      <w:bookmarkEnd w:id="2644"/>
      <w:bookmarkEnd w:id="2645"/>
    </w:p>
    <w:p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597C88">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rsidR="004E05DC" w:rsidRPr="00AA4B04" w:rsidRDefault="00F770DB">
      <w:pPr>
        <w:pStyle w:val="GPSL2numberedclause"/>
        <w:rPr>
          <w:rFonts w:ascii="Arial" w:hAnsi="Arial"/>
        </w:rPr>
      </w:pPr>
      <w:bookmarkStart w:id="2646" w:name="_Ref346019291"/>
      <w:bookmarkStart w:id="2647" w:name="_Ref349213584"/>
      <w:r w:rsidRPr="00AA4B04">
        <w:rPr>
          <w:rFonts w:ascii="Arial" w:hAnsi="Arial"/>
        </w:rPr>
        <w:t xml:space="preserve">NON-FOIA </w:t>
      </w:r>
      <w:bookmarkEnd w:id="2646"/>
      <w:r w:rsidRPr="00AA4B04">
        <w:rPr>
          <w:rFonts w:ascii="Arial" w:hAnsi="Arial"/>
        </w:rPr>
        <w:t>PUBLIC BODIES</w:t>
      </w:r>
      <w:bookmarkEnd w:id="2647"/>
    </w:p>
    <w:p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597C88">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rsidR="004E05DC" w:rsidRPr="00AA4B04" w:rsidRDefault="00F770DB">
      <w:pPr>
        <w:pStyle w:val="GPSL2numberedclause"/>
        <w:rPr>
          <w:rFonts w:ascii="Arial" w:hAnsi="Arial"/>
        </w:rPr>
      </w:pPr>
      <w:bookmarkStart w:id="2648" w:name="_Ref379453162"/>
      <w:r w:rsidRPr="00AA4B04">
        <w:rPr>
          <w:rFonts w:ascii="Arial" w:hAnsi="Arial"/>
        </w:rPr>
        <w:t>FINANCIAL LIMITS</w:t>
      </w:r>
      <w:bookmarkEnd w:id="2648"/>
      <w:r w:rsidRPr="00AA4B04">
        <w:rPr>
          <w:rFonts w:ascii="Arial" w:hAnsi="Arial"/>
        </w:rPr>
        <w:t xml:space="preserve"> </w:t>
      </w:r>
    </w:p>
    <w:p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597C88">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rsidR="004E05DC" w:rsidRPr="003B184A" w:rsidRDefault="00F770DB">
      <w:pPr>
        <w:pStyle w:val="GPSL2Indent"/>
        <w:rPr>
          <w:rFonts w:ascii="Arial" w:hAnsi="Arial"/>
        </w:rPr>
      </w:pPr>
      <w:r w:rsidRPr="003B184A">
        <w:rPr>
          <w:rFonts w:ascii="Arial" w:hAnsi="Arial"/>
        </w:rPr>
        <w:tab/>
        <w:t>[enter percentage in words] [£ X]</w:t>
      </w:r>
    </w:p>
    <w:p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597C88">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rsidR="004E05DC" w:rsidRPr="003B184A" w:rsidRDefault="00F770DB">
      <w:pPr>
        <w:pStyle w:val="GPSL2Indent"/>
        <w:rPr>
          <w:rFonts w:ascii="Arial" w:hAnsi="Arial"/>
        </w:rPr>
      </w:pPr>
      <w:r w:rsidRPr="003B184A">
        <w:rPr>
          <w:rFonts w:ascii="Arial" w:hAnsi="Arial"/>
        </w:rPr>
        <w:tab/>
        <w:t>[enter monetary amount in words] [£ X]</w:t>
      </w:r>
    </w:p>
    <w:p w:rsidR="004E05DC" w:rsidRPr="003B184A" w:rsidRDefault="00F770DB">
      <w:pPr>
        <w:pStyle w:val="GPSL2Indent"/>
        <w:rPr>
          <w:rFonts w:ascii="Arial" w:hAnsi="Arial"/>
        </w:rPr>
      </w:pPr>
      <w:r w:rsidRPr="003B184A">
        <w:rPr>
          <w:rFonts w:ascii="Arial" w:hAnsi="Arial"/>
        </w:rPr>
        <w:tab/>
        <w:t>[enter percentage in words] [£ X]</w:t>
      </w:r>
    </w:p>
    <w:p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597C88">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rsidR="004E05DC" w:rsidRPr="003B184A" w:rsidRDefault="00F770DB">
      <w:pPr>
        <w:pStyle w:val="GPSL2Indent"/>
        <w:rPr>
          <w:rFonts w:ascii="Arial" w:hAnsi="Arial"/>
        </w:rPr>
      </w:pPr>
      <w:r w:rsidRPr="003B184A">
        <w:rPr>
          <w:rFonts w:ascii="Arial" w:hAnsi="Arial"/>
        </w:rPr>
        <w:tab/>
        <w:t>[enter monetary amount in words] [£ X]</w:t>
      </w:r>
    </w:p>
    <w:p w:rsidR="004E05DC" w:rsidRPr="00AA4B04" w:rsidRDefault="00F770DB">
      <w:pPr>
        <w:pStyle w:val="GPSL2Indent"/>
        <w:rPr>
          <w:rFonts w:ascii="Arial" w:hAnsi="Arial"/>
        </w:rPr>
      </w:pPr>
      <w:r w:rsidRPr="003B184A">
        <w:rPr>
          <w:rFonts w:ascii="Arial" w:hAnsi="Arial"/>
        </w:rPr>
        <w:tab/>
        <w:t>[enter percentage in words] [£ X]</w:t>
      </w:r>
    </w:p>
    <w:p w:rsidR="004E05DC" w:rsidRPr="00AA4B04" w:rsidRDefault="00F770DB">
      <w:pPr>
        <w:pStyle w:val="GPSL1SCHEDULEHeading"/>
        <w:rPr>
          <w:rFonts w:ascii="Arial" w:hAnsi="Arial"/>
        </w:rPr>
      </w:pPr>
      <w:bookmarkStart w:id="2649" w:name="_Ref349213591"/>
      <w:r w:rsidRPr="00AA4B04">
        <w:rPr>
          <w:rFonts w:ascii="Arial" w:hAnsi="Arial"/>
        </w:rPr>
        <w:t>ADDITIONAL CLAUSES: GENERAL</w:t>
      </w:r>
      <w:bookmarkEnd w:id="2649"/>
      <w:r w:rsidRPr="00AA4B04">
        <w:rPr>
          <w:rFonts w:ascii="Arial" w:hAnsi="Arial"/>
        </w:rPr>
        <w:t xml:space="preserve"> </w:t>
      </w:r>
    </w:p>
    <w:p w:rsidR="004E05DC" w:rsidRPr="00AA4B04" w:rsidRDefault="00F770DB">
      <w:pPr>
        <w:pStyle w:val="GPSL2numberedclause"/>
        <w:rPr>
          <w:rFonts w:ascii="Arial" w:hAnsi="Arial"/>
        </w:rPr>
      </w:pPr>
      <w:bookmarkStart w:id="2650" w:name="_Ref379372521"/>
      <w:r w:rsidRPr="00AA4B04">
        <w:rPr>
          <w:rFonts w:ascii="Arial" w:hAnsi="Arial"/>
        </w:rPr>
        <w:t>SECURITY MEASURES</w:t>
      </w:r>
      <w:bookmarkEnd w:id="2650"/>
    </w:p>
    <w:p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rsidR="004E05DC" w:rsidRPr="002164B6" w:rsidRDefault="00F770DB" w:rsidP="005E1292">
      <w:pPr>
        <w:pStyle w:val="GPSL1CLAUSEHEADING"/>
        <w:numPr>
          <w:ilvl w:val="0"/>
          <w:numId w:val="23"/>
        </w:numPr>
        <w:ind w:left="1843" w:hanging="567"/>
      </w:pPr>
      <w:bookmarkStart w:id="2651" w:name="_Ref346028624"/>
      <w:bookmarkStart w:id="2652" w:name="_Ref350849364"/>
      <w:r w:rsidRPr="002164B6">
        <w:t>SECURITY MEASURES</w:t>
      </w:r>
      <w:bookmarkEnd w:id="2651"/>
      <w:bookmarkEnd w:id="2652"/>
      <w:r w:rsidRPr="002164B6">
        <w:tab/>
      </w:r>
    </w:p>
    <w:p w:rsidR="004E05DC" w:rsidRPr="00AA4B04" w:rsidRDefault="00FB788E" w:rsidP="003E7117">
      <w:pPr>
        <w:ind w:left="1701" w:hanging="425"/>
      </w:pPr>
      <w:bookmarkStart w:id="2653"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54" w:name="_Ref346028461"/>
      <w:bookmarkEnd w:id="2653"/>
    </w:p>
    <w:p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55" w:name="_Ref346028466"/>
      <w:bookmarkEnd w:id="2654"/>
    </w:p>
    <w:p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56" w:name="_Ref346028471"/>
      <w:bookmarkEnd w:id="2655"/>
    </w:p>
    <w:p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56"/>
    </w:p>
    <w:p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rsidR="004E05DC" w:rsidRPr="003E7117" w:rsidRDefault="00F770DB" w:rsidP="003E7117">
      <w:pPr>
        <w:pStyle w:val="GPSL2numberedclause"/>
        <w:tabs>
          <w:tab w:val="clear" w:pos="1134"/>
        </w:tabs>
        <w:ind w:left="1843"/>
        <w:rPr>
          <w:rFonts w:ascii="Arial" w:hAnsi="Arial"/>
        </w:rPr>
      </w:pPr>
      <w:bookmarkStart w:id="2657"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597C88">
        <w:rPr>
          <w:rFonts w:ascii="Arial" w:hAnsi="Arial"/>
        </w:rPr>
        <w:t>0</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57"/>
    </w:p>
    <w:p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597C88">
        <w:rPr>
          <w:rFonts w:ascii="Arial" w:hAnsi="Arial"/>
        </w:rPr>
        <w:t>0</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597C88">
        <w:rPr>
          <w:rFonts w:ascii="Arial" w:hAnsi="Arial"/>
        </w:rPr>
        <w:t>59.1.1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597C88">
        <w:rPr>
          <w:rFonts w:ascii="Arial" w:hAnsi="Arial"/>
        </w:rPr>
        <w:t>59.1.2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58" w:name="_Ref346028607"/>
      <w:r w:rsidRPr="003E7117">
        <w:rPr>
          <w:rFonts w:ascii="Arial" w:hAnsi="Arial"/>
        </w:rPr>
        <w:t>blished or otherwise circulated;</w:t>
      </w:r>
    </w:p>
    <w:p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58"/>
    </w:p>
    <w:p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597C88">
        <w:rPr>
          <w:rFonts w:ascii="Arial" w:hAnsi="Arial"/>
        </w:rPr>
        <w:t>59.2.3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rsidR="004E05DC" w:rsidRPr="003E7117" w:rsidRDefault="00F770DB" w:rsidP="003E7117">
      <w:pPr>
        <w:pStyle w:val="GPSL2numberedclause"/>
        <w:tabs>
          <w:tab w:val="clear" w:pos="1134"/>
          <w:tab w:val="left" w:pos="1985"/>
        </w:tabs>
        <w:ind w:left="1843"/>
        <w:rPr>
          <w:rFonts w:ascii="Arial" w:hAnsi="Arial"/>
        </w:rPr>
      </w:pPr>
      <w:bookmarkStart w:id="2659"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59"/>
    </w:p>
    <w:p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597C88">
        <w:rPr>
          <w:rFonts w:ascii="Arial" w:hAnsi="Arial"/>
        </w:rPr>
        <w:t>0</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597C88">
        <w:rPr>
          <w:rFonts w:ascii="Arial" w:hAnsi="Arial"/>
        </w:rPr>
        <w:t>59.2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w:t>
      </w:r>
      <w:r w:rsidRPr="003E7117">
        <w:rPr>
          <w:rFonts w:ascii="Arial" w:hAnsi="Arial"/>
        </w:rPr>
        <w:lastRenderedPageBreak/>
        <w:t>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597C88">
        <w:rPr>
          <w:rFonts w:ascii="Arial" w:hAnsi="Arial"/>
        </w:rPr>
        <w:t>59.11</w:t>
      </w:r>
      <w:r w:rsidRPr="003E7117">
        <w:rPr>
          <w:rFonts w:ascii="Arial" w:hAnsi="Arial"/>
        </w:rPr>
        <w:fldChar w:fldCharType="end"/>
      </w:r>
      <w:r w:rsidRPr="003E7117">
        <w:rPr>
          <w:rFonts w:ascii="Arial" w:hAnsi="Arial"/>
        </w:rPr>
        <w:t>.</w:t>
      </w:r>
    </w:p>
    <w:p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rsidR="004E05DC" w:rsidRPr="003E7117" w:rsidRDefault="00F770DB" w:rsidP="003E7117">
      <w:pPr>
        <w:pStyle w:val="GPSL2numberedclause"/>
        <w:tabs>
          <w:tab w:val="clear" w:pos="1134"/>
          <w:tab w:val="left" w:pos="1843"/>
        </w:tabs>
        <w:ind w:firstLine="142"/>
        <w:rPr>
          <w:rFonts w:ascii="Arial" w:hAnsi="Arial"/>
        </w:rPr>
      </w:pPr>
      <w:bookmarkStart w:id="2660" w:name="_Ref346029110"/>
      <w:r w:rsidRPr="003E7117">
        <w:rPr>
          <w:rFonts w:ascii="Arial" w:hAnsi="Arial"/>
        </w:rPr>
        <w:t>If the Customer shall consider that any of the following events has occurred:</w:t>
      </w:r>
      <w:bookmarkStart w:id="2661" w:name="_Ref346029231"/>
      <w:bookmarkEnd w:id="2660"/>
    </w:p>
    <w:p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62" w:name="_Ref346029237"/>
      <w:bookmarkEnd w:id="2661"/>
    </w:p>
    <w:p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63" w:name="_Ref346029180"/>
      <w:bookmarkEnd w:id="2662"/>
    </w:p>
    <w:p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597C88">
        <w:rPr>
          <w:rFonts w:ascii="Arial" w:hAnsi="Arial"/>
        </w:rPr>
        <w:t>59.11.2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63"/>
      <w:r w:rsidRPr="003E7117">
        <w:rPr>
          <w:rFonts w:ascii="Arial" w:hAnsi="Arial"/>
        </w:rPr>
        <w:t>;</w:t>
      </w:r>
    </w:p>
    <w:p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rsidR="004E05DC" w:rsidRPr="003E7117" w:rsidRDefault="00F770DB" w:rsidP="003E7117">
      <w:pPr>
        <w:pStyle w:val="GPSL2numberedclause"/>
        <w:tabs>
          <w:tab w:val="clear" w:pos="1134"/>
        </w:tabs>
        <w:ind w:left="1843"/>
        <w:rPr>
          <w:rFonts w:ascii="Arial" w:hAnsi="Arial"/>
        </w:rPr>
      </w:pPr>
      <w:bookmarkStart w:id="2664"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597C88">
        <w:rPr>
          <w:rFonts w:ascii="Arial" w:hAnsi="Arial"/>
        </w:rPr>
        <w:t>59.11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64"/>
    </w:p>
    <w:p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597C88">
        <w:t>59.11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597C88">
        <w:t>59.11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597C88">
        <w:t>59.11.1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597C88">
        <w:t>59.11.2</w:t>
      </w:r>
      <w:r w:rsidRPr="00AA4B04">
        <w:fldChar w:fldCharType="end"/>
      </w:r>
      <w:r w:rsidRPr="00AA4B04">
        <w:t xml:space="preserve"> and to give particulars of that event; and </w:t>
      </w:r>
    </w:p>
    <w:p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597C88">
        <w:rPr>
          <w:rFonts w:ascii="Arial" w:hAnsi="Arial"/>
        </w:rPr>
        <w:t>59.11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w:t>
      </w:r>
      <w:r w:rsidRPr="003F7793">
        <w:rPr>
          <w:rFonts w:ascii="Arial" w:hAnsi="Arial"/>
        </w:rPr>
        <w:lastRenderedPageBreak/>
        <w:t xml:space="preserve">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597C88">
        <w:rPr>
          <w:rFonts w:ascii="Arial" w:hAnsi="Arial"/>
        </w:rPr>
        <w:t>59.11</w:t>
      </w:r>
      <w:r w:rsidRPr="003F7793">
        <w:rPr>
          <w:rFonts w:ascii="Arial" w:hAnsi="Arial"/>
        </w:rPr>
        <w:fldChar w:fldCharType="end"/>
      </w:r>
      <w:r w:rsidRPr="003F7793">
        <w:rPr>
          <w:rFonts w:ascii="Arial" w:hAnsi="Arial"/>
        </w:rPr>
        <w:t>:</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rsidR="004E05DC" w:rsidRPr="00FF061E" w:rsidRDefault="00F770DB" w:rsidP="00FF061E">
      <w:pPr>
        <w:pStyle w:val="GPSL1CLAUSEHEADING"/>
        <w:numPr>
          <w:ilvl w:val="0"/>
          <w:numId w:val="24"/>
        </w:numPr>
        <w:rPr>
          <w:rFonts w:ascii="Arial" w:hAnsi="Arial"/>
        </w:rPr>
      </w:pPr>
      <w:bookmarkStart w:id="2665" w:name="_Ref349213604"/>
      <w:r w:rsidRPr="00FF061E">
        <w:rPr>
          <w:rFonts w:ascii="Arial" w:hAnsi="Arial"/>
        </w:rPr>
        <w:t>NOT USED</w:t>
      </w:r>
    </w:p>
    <w:p w:rsidR="004E05DC" w:rsidRPr="00AA4B04" w:rsidRDefault="00F770DB">
      <w:pPr>
        <w:pStyle w:val="GPSL1SCHEDULEHeading"/>
        <w:rPr>
          <w:rFonts w:ascii="Arial" w:hAnsi="Arial"/>
        </w:rPr>
      </w:pPr>
      <w:bookmarkStart w:id="2666" w:name="_Toc379805469"/>
      <w:bookmarkStart w:id="2667" w:name="_Toc379807263"/>
      <w:bookmarkStart w:id="2668" w:name="_Toc379805470"/>
      <w:bookmarkStart w:id="2669" w:name="_Toc379807264"/>
      <w:bookmarkStart w:id="2670" w:name="_Ref379372894"/>
      <w:bookmarkEnd w:id="2666"/>
      <w:bookmarkEnd w:id="2667"/>
      <w:bookmarkEnd w:id="2668"/>
      <w:bookmarkEnd w:id="2669"/>
      <w:r w:rsidRPr="00AA4B04">
        <w:rPr>
          <w:rFonts w:ascii="Arial" w:hAnsi="Arial"/>
        </w:rPr>
        <w:t>MOD ADDITIONAL CLAUSES</w:t>
      </w:r>
      <w:bookmarkEnd w:id="2665"/>
      <w:bookmarkEnd w:id="2670"/>
    </w:p>
    <w:p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597C88">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rsidR="004E05DC" w:rsidRPr="002164B6" w:rsidRDefault="00F770DB">
      <w:pPr>
        <w:pStyle w:val="GPSL2numberedclause"/>
        <w:rPr>
          <w:rFonts w:ascii="Arial" w:eastAsia="STZhongsong" w:hAnsi="Arial"/>
        </w:rPr>
      </w:pPr>
      <w:r w:rsidRPr="00AA4B04">
        <w:rPr>
          <w:rFonts w:ascii="Arial" w:hAnsi="Arial"/>
        </w:rPr>
        <w:t>The following new Cla</w:t>
      </w:r>
      <w:r w:rsidRPr="002164B6">
        <w:rPr>
          <w:rFonts w:ascii="Arial" w:hAnsi="Arial"/>
        </w:rPr>
        <w:t xml:space="preserve">use </w:t>
      </w:r>
      <w:r w:rsidR="002164B6" w:rsidRPr="002164B6">
        <w:rPr>
          <w:rFonts w:ascii="Arial" w:hAnsi="Arial"/>
        </w:rPr>
        <w:t>60</w:t>
      </w:r>
      <w:r w:rsidRPr="002164B6">
        <w:rPr>
          <w:rFonts w:ascii="Arial" w:hAnsi="Arial"/>
        </w:rPr>
        <w:t xml:space="preserve"> shall apply:</w:t>
      </w:r>
      <w:bookmarkStart w:id="2671" w:name="_Ref346034671"/>
    </w:p>
    <w:p w:rsidR="004E05DC" w:rsidRPr="002164B6" w:rsidRDefault="00F770DB" w:rsidP="005E1292">
      <w:pPr>
        <w:numPr>
          <w:ilvl w:val="0"/>
          <w:numId w:val="17"/>
        </w:numPr>
        <w:rPr>
          <w:b/>
        </w:rPr>
      </w:pPr>
      <w:r w:rsidRPr="002164B6">
        <w:rPr>
          <w:b/>
        </w:rPr>
        <w:t>ACCESS TO MOD SITES</w:t>
      </w:r>
      <w:bookmarkEnd w:id="2671"/>
    </w:p>
    <w:p w:rsidR="004E05DC" w:rsidRPr="00AA4B04" w:rsidRDefault="00F770DB" w:rsidP="005E1292">
      <w:pPr>
        <w:numPr>
          <w:ilvl w:val="1"/>
          <w:numId w:val="17"/>
        </w:numPr>
      </w:pPr>
      <w:r w:rsidRPr="00AA4B04">
        <w:t>In this Clause 60:</w:t>
      </w:r>
    </w:p>
    <w:p w:rsidR="004E05DC" w:rsidRPr="00AA4B04" w:rsidRDefault="00F770DB" w:rsidP="005E1292">
      <w:pPr>
        <w:numPr>
          <w:ilvl w:val="2"/>
          <w:numId w:val="17"/>
        </w:numPr>
      </w:pPr>
      <w:r w:rsidRPr="00AA4B04">
        <w:t xml:space="preserve">The Customer shall issue passes for those representatives of the Supplier who are approved for admission to the Site and a representative shall not be admitted unless in possession of such a pass.  Passes shall remain the </w:t>
      </w:r>
      <w:r w:rsidRPr="00AA4B04">
        <w:lastRenderedPageBreak/>
        <w:t>property of the Customer and shall be surrendered on demand or on completion of the supply of the Services.</w:t>
      </w:r>
    </w:p>
    <w:p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r w:rsidRPr="00AA4B04">
        <w:lastRenderedPageBreak/>
        <w:t>Off Contract shall be provided wherever possible by the Ministry of Defence, or by the Officer in charge and, where so provided, shall be free of charge.</w:t>
      </w:r>
    </w:p>
    <w:p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rsidR="004E05DC" w:rsidRPr="00AA4B04" w:rsidRDefault="00F770DB">
      <w:pPr>
        <w:pStyle w:val="GPSL2numberedclause"/>
        <w:rPr>
          <w:rFonts w:ascii="Arial" w:hAnsi="Arial"/>
          <w:b/>
        </w:rPr>
      </w:pPr>
      <w:r w:rsidRPr="00AA4B04">
        <w:rPr>
          <w:rFonts w:ascii="Arial" w:hAnsi="Arial"/>
        </w:rPr>
        <w:t xml:space="preserve">The following new Call Off </w:t>
      </w:r>
      <w:r w:rsidRPr="002164B6">
        <w:rPr>
          <w:rFonts w:ascii="Arial" w:hAnsi="Arial"/>
        </w:rPr>
        <w:t xml:space="preserve">Schedule </w:t>
      </w:r>
      <w:r w:rsidR="002164B6" w:rsidRPr="002164B6">
        <w:rPr>
          <w:rFonts w:ascii="Arial" w:hAnsi="Arial"/>
        </w:rPr>
        <w:t>16</w:t>
      </w:r>
      <w:r w:rsidRPr="00AA4B04">
        <w:rPr>
          <w:rFonts w:ascii="Arial" w:hAnsi="Arial"/>
        </w:rPr>
        <w:t xml:space="preserve"> shall apply:</w:t>
      </w:r>
    </w:p>
    <w:p w:rsidR="004E05DC" w:rsidRPr="00AA4B04" w:rsidRDefault="00F770DB">
      <w:pPr>
        <w:pStyle w:val="GPSSchPart"/>
        <w:rPr>
          <w:rFonts w:ascii="Arial" w:hAnsi="Arial" w:cs="Arial"/>
        </w:rPr>
      </w:pPr>
      <w:r w:rsidRPr="00AA4B04">
        <w:rPr>
          <w:rFonts w:ascii="Arial" w:hAnsi="Arial" w:cs="Arial"/>
        </w:rPr>
        <w:tab/>
        <w:t xml:space="preserve">CALL OFF </w:t>
      </w:r>
      <w:r w:rsidRPr="002164B6">
        <w:rPr>
          <w:rFonts w:ascii="Arial" w:hAnsi="Arial" w:cs="Arial"/>
        </w:rPr>
        <w:t>SCHEDULE 16:</w:t>
      </w:r>
      <w:r w:rsidRPr="00AA4B04">
        <w:rPr>
          <w:rFonts w:ascii="Arial" w:hAnsi="Arial" w:cs="Arial"/>
        </w:rPr>
        <w:t xml:space="preserve"> MOD DEFCONs AND DEFFORMs</w:t>
      </w:r>
    </w:p>
    <w:p w:rsidR="004E05DC" w:rsidRPr="00AA4B04" w:rsidRDefault="00F770DB">
      <w:pPr>
        <w:ind w:left="709"/>
        <w:rPr>
          <w:b/>
        </w:rPr>
      </w:pPr>
      <w:r w:rsidRPr="00AA4B04">
        <w:rPr>
          <w:b/>
        </w:rPr>
        <w:t xml:space="preserve">The following MOD DEFCONs and DEFFORMs form part of this Call Off Contract: </w:t>
      </w:r>
    </w:p>
    <w:p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rsidTr="003F4EC3">
        <w:trPr>
          <w:trHeight w:val="972"/>
        </w:trPr>
        <w:tc>
          <w:tcPr>
            <w:tcW w:w="2893" w:type="dxa"/>
            <w:shd w:val="clear" w:color="auto" w:fill="EEECE1"/>
          </w:tcPr>
          <w:p w:rsidR="003F4EC3" w:rsidRDefault="003F4EC3" w:rsidP="003F4EC3">
            <w:pPr>
              <w:ind w:left="236"/>
              <w:jc w:val="center"/>
            </w:pPr>
          </w:p>
          <w:p w:rsidR="004E05DC" w:rsidRPr="00AA4B04" w:rsidRDefault="00F770DB" w:rsidP="003F4EC3">
            <w:pPr>
              <w:ind w:left="236"/>
              <w:jc w:val="center"/>
            </w:pPr>
            <w:r w:rsidRPr="00AA4B04">
              <w:t>DEFCON No</w:t>
            </w:r>
          </w:p>
        </w:tc>
        <w:tc>
          <w:tcPr>
            <w:tcW w:w="2875" w:type="dxa"/>
            <w:shd w:val="clear" w:color="auto" w:fill="EEECE1"/>
          </w:tcPr>
          <w:p w:rsidR="004E05DC" w:rsidRPr="00AA4B04" w:rsidRDefault="004E05DC" w:rsidP="003F4EC3">
            <w:pPr>
              <w:ind w:left="236"/>
              <w:jc w:val="center"/>
            </w:pPr>
          </w:p>
          <w:p w:rsidR="004E05DC" w:rsidRPr="00AA4B04" w:rsidRDefault="00F770DB" w:rsidP="003F4EC3">
            <w:pPr>
              <w:ind w:left="236"/>
              <w:jc w:val="center"/>
              <w:rPr>
                <w:b/>
                <w:u w:val="single"/>
              </w:rPr>
            </w:pPr>
            <w:r w:rsidRPr="00AA4B04">
              <w:t>Version</w:t>
            </w:r>
          </w:p>
        </w:tc>
        <w:tc>
          <w:tcPr>
            <w:tcW w:w="2912" w:type="dxa"/>
            <w:shd w:val="clear" w:color="auto" w:fill="EEECE1"/>
          </w:tcPr>
          <w:p w:rsidR="004E05DC" w:rsidRPr="00AA4B04" w:rsidRDefault="004E05DC" w:rsidP="003F4EC3">
            <w:pPr>
              <w:ind w:left="236"/>
              <w:jc w:val="center"/>
            </w:pPr>
          </w:p>
          <w:p w:rsidR="004E05DC" w:rsidRPr="00AA4B04" w:rsidRDefault="00F770DB" w:rsidP="003F4EC3">
            <w:pPr>
              <w:ind w:left="236"/>
              <w:jc w:val="center"/>
              <w:rPr>
                <w:b/>
                <w:u w:val="single"/>
              </w:rPr>
            </w:pPr>
            <w:r w:rsidRPr="00AA4B04">
              <w:t>Description</w:t>
            </w:r>
          </w:p>
        </w:tc>
      </w:tr>
      <w:tr w:rsidR="004E05DC" w:rsidRPr="00AA4B04" w:rsidTr="003F4EC3">
        <w:tc>
          <w:tcPr>
            <w:tcW w:w="2893" w:type="dxa"/>
          </w:tcPr>
          <w:p w:rsidR="004E05DC" w:rsidRPr="00AA4B04" w:rsidRDefault="004E05DC"/>
        </w:tc>
        <w:tc>
          <w:tcPr>
            <w:tcW w:w="2875" w:type="dxa"/>
          </w:tcPr>
          <w:p w:rsidR="004E05DC" w:rsidRPr="00AA4B04" w:rsidRDefault="004E05DC"/>
        </w:tc>
        <w:tc>
          <w:tcPr>
            <w:tcW w:w="2912" w:type="dxa"/>
          </w:tcPr>
          <w:p w:rsidR="004E05DC" w:rsidRPr="00AA4B04" w:rsidRDefault="004E05DC"/>
        </w:tc>
      </w:tr>
      <w:tr w:rsidR="004E05DC" w:rsidRPr="00AA4B04" w:rsidTr="003F4EC3">
        <w:tc>
          <w:tcPr>
            <w:tcW w:w="2893" w:type="dxa"/>
          </w:tcPr>
          <w:p w:rsidR="004E05DC" w:rsidRPr="00AA4B04" w:rsidRDefault="004E05DC"/>
        </w:tc>
        <w:tc>
          <w:tcPr>
            <w:tcW w:w="2875" w:type="dxa"/>
          </w:tcPr>
          <w:p w:rsidR="004E05DC" w:rsidRPr="00AA4B04" w:rsidRDefault="004E05DC"/>
        </w:tc>
        <w:tc>
          <w:tcPr>
            <w:tcW w:w="2912" w:type="dxa"/>
          </w:tcPr>
          <w:p w:rsidR="004E05DC" w:rsidRPr="00AA4B04" w:rsidRDefault="004E05DC"/>
        </w:tc>
      </w:tr>
    </w:tbl>
    <w:p w:rsidR="004E05DC" w:rsidRPr="00AA4B04" w:rsidRDefault="004E05DC"/>
    <w:p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rsidTr="003F4EC3">
        <w:tc>
          <w:tcPr>
            <w:tcW w:w="2914" w:type="dxa"/>
            <w:shd w:val="clear" w:color="auto" w:fill="EEECE1"/>
          </w:tcPr>
          <w:p w:rsidR="004E05DC" w:rsidRPr="00AA4B04" w:rsidRDefault="004E05DC" w:rsidP="003F4EC3">
            <w:pPr>
              <w:ind w:left="771"/>
            </w:pPr>
          </w:p>
          <w:p w:rsidR="004E05DC" w:rsidRPr="00AA4B04" w:rsidRDefault="00F770DB" w:rsidP="004F2222">
            <w:pPr>
              <w:ind w:left="771"/>
            </w:pPr>
            <w:r w:rsidRPr="00AA4B04">
              <w:t>DEFFORM No</w:t>
            </w:r>
          </w:p>
        </w:tc>
        <w:tc>
          <w:tcPr>
            <w:tcW w:w="2890" w:type="dxa"/>
            <w:shd w:val="clear" w:color="auto" w:fill="EEECE1"/>
          </w:tcPr>
          <w:p w:rsidR="004E05DC" w:rsidRPr="00AA4B04" w:rsidRDefault="004E05DC" w:rsidP="003F4EC3">
            <w:pPr>
              <w:ind w:left="771"/>
            </w:pPr>
          </w:p>
          <w:p w:rsidR="004E05DC" w:rsidRPr="00AA4B04" w:rsidRDefault="00F770DB" w:rsidP="003F4EC3">
            <w:pPr>
              <w:ind w:left="771"/>
              <w:rPr>
                <w:b/>
                <w:u w:val="single"/>
              </w:rPr>
            </w:pPr>
            <w:r w:rsidRPr="00AA4B04">
              <w:t>Version</w:t>
            </w:r>
          </w:p>
        </w:tc>
        <w:tc>
          <w:tcPr>
            <w:tcW w:w="2844" w:type="dxa"/>
            <w:shd w:val="clear" w:color="auto" w:fill="EEECE1"/>
          </w:tcPr>
          <w:p w:rsidR="004E05DC" w:rsidRPr="00AA4B04" w:rsidRDefault="004E05DC" w:rsidP="003F4EC3">
            <w:pPr>
              <w:ind w:left="771"/>
            </w:pPr>
          </w:p>
          <w:p w:rsidR="004E05DC" w:rsidRPr="00AA4B04" w:rsidRDefault="00F770DB" w:rsidP="003F4EC3">
            <w:pPr>
              <w:ind w:left="771"/>
              <w:rPr>
                <w:b/>
                <w:u w:val="single"/>
              </w:rPr>
            </w:pPr>
            <w:r w:rsidRPr="00AA4B04">
              <w:t>Description</w:t>
            </w:r>
          </w:p>
        </w:tc>
      </w:tr>
      <w:tr w:rsidR="004E05DC" w:rsidRPr="00AA4B04" w:rsidTr="003F4EC3">
        <w:tc>
          <w:tcPr>
            <w:tcW w:w="2914" w:type="dxa"/>
          </w:tcPr>
          <w:p w:rsidR="004E05DC" w:rsidRPr="00AA4B04" w:rsidRDefault="004E05DC"/>
        </w:tc>
        <w:tc>
          <w:tcPr>
            <w:tcW w:w="2890" w:type="dxa"/>
          </w:tcPr>
          <w:p w:rsidR="004E05DC" w:rsidRPr="00AA4B04" w:rsidRDefault="004E05DC"/>
        </w:tc>
        <w:tc>
          <w:tcPr>
            <w:tcW w:w="2844" w:type="dxa"/>
          </w:tcPr>
          <w:p w:rsidR="004E05DC" w:rsidRPr="00AA4B04" w:rsidRDefault="004E05DC"/>
        </w:tc>
      </w:tr>
      <w:tr w:rsidR="004E05DC" w:rsidRPr="00AA4B04" w:rsidTr="003F4EC3">
        <w:tc>
          <w:tcPr>
            <w:tcW w:w="2914" w:type="dxa"/>
          </w:tcPr>
          <w:p w:rsidR="004E05DC" w:rsidRPr="00AA4B04" w:rsidRDefault="004E05DC"/>
        </w:tc>
        <w:tc>
          <w:tcPr>
            <w:tcW w:w="2890" w:type="dxa"/>
          </w:tcPr>
          <w:p w:rsidR="004E05DC" w:rsidRPr="00AA4B04" w:rsidRDefault="004E05DC"/>
        </w:tc>
        <w:tc>
          <w:tcPr>
            <w:tcW w:w="2844" w:type="dxa"/>
          </w:tcPr>
          <w:p w:rsidR="004E05DC" w:rsidRPr="00AA4B04" w:rsidRDefault="004E05DC"/>
        </w:tc>
      </w:tr>
      <w:tr w:rsidR="004E05DC" w:rsidRPr="00AA4B04" w:rsidTr="003F4EC3">
        <w:tc>
          <w:tcPr>
            <w:tcW w:w="2914" w:type="dxa"/>
          </w:tcPr>
          <w:p w:rsidR="004E05DC" w:rsidRPr="00AA4B04" w:rsidRDefault="004E05DC"/>
        </w:tc>
        <w:tc>
          <w:tcPr>
            <w:tcW w:w="2890" w:type="dxa"/>
          </w:tcPr>
          <w:p w:rsidR="004E05DC" w:rsidRPr="00AA4B04" w:rsidRDefault="004E05DC"/>
        </w:tc>
        <w:tc>
          <w:tcPr>
            <w:tcW w:w="2844" w:type="dxa"/>
          </w:tcPr>
          <w:p w:rsidR="004E05DC" w:rsidRPr="00AA4B04" w:rsidRDefault="004E05DC"/>
        </w:tc>
      </w:tr>
      <w:tr w:rsidR="004E05DC" w:rsidRPr="00AA4B04" w:rsidTr="003F4EC3">
        <w:tc>
          <w:tcPr>
            <w:tcW w:w="2914" w:type="dxa"/>
          </w:tcPr>
          <w:p w:rsidR="004E05DC" w:rsidRPr="00AA4B04" w:rsidRDefault="004E05DC"/>
        </w:tc>
        <w:tc>
          <w:tcPr>
            <w:tcW w:w="2890" w:type="dxa"/>
          </w:tcPr>
          <w:p w:rsidR="004E05DC" w:rsidRPr="00AA4B04" w:rsidRDefault="004E05DC"/>
        </w:tc>
        <w:tc>
          <w:tcPr>
            <w:tcW w:w="2844" w:type="dxa"/>
          </w:tcPr>
          <w:p w:rsidR="004E05DC" w:rsidRPr="00AA4B04" w:rsidRDefault="004E05DC"/>
        </w:tc>
      </w:tr>
    </w:tbl>
    <w:p w:rsidR="004E05DC" w:rsidRPr="00AA4B04" w:rsidRDefault="00F770DB">
      <w:pPr>
        <w:pStyle w:val="GPSL1SCHEDULEHeading"/>
        <w:rPr>
          <w:rFonts w:ascii="Arial" w:hAnsi="Arial"/>
        </w:rPr>
      </w:pPr>
      <w:r w:rsidRPr="00AA4B04">
        <w:rPr>
          <w:rFonts w:ascii="Arial" w:hAnsi="Arial"/>
        </w:rPr>
        <w:t>OBLIGATION TO ADVERTISE SUPPLY CHAIN OPPORTUNITIES</w:t>
      </w:r>
    </w:p>
    <w:p w:rsidR="004E05DC" w:rsidRPr="002164B6" w:rsidRDefault="00F770DB" w:rsidP="005E1292">
      <w:pPr>
        <w:pStyle w:val="GPSL2numberedclause"/>
        <w:rPr>
          <w:rFonts w:ascii="Arial" w:hAnsi="Arial"/>
        </w:rPr>
      </w:pPr>
      <w:r w:rsidRPr="00AA4B04">
        <w:rPr>
          <w:rFonts w:ascii="Arial" w:hAnsi="Arial"/>
        </w:rPr>
        <w:t xml:space="preserve">The following new </w:t>
      </w:r>
      <w:r w:rsidRPr="002164B6">
        <w:rPr>
          <w:rFonts w:ascii="Arial" w:hAnsi="Arial"/>
        </w:rPr>
        <w:t xml:space="preserve">Clause </w:t>
      </w:r>
      <w:r w:rsidR="002164B6" w:rsidRPr="002164B6">
        <w:rPr>
          <w:rFonts w:ascii="Arial" w:hAnsi="Arial"/>
        </w:rPr>
        <w:t>61</w:t>
      </w:r>
      <w:r w:rsidRPr="002164B6">
        <w:rPr>
          <w:rFonts w:ascii="Arial" w:hAnsi="Arial"/>
        </w:rPr>
        <w:t xml:space="preserve"> shall apply:</w:t>
      </w:r>
    </w:p>
    <w:p w:rsidR="004E05DC" w:rsidRPr="002164B6" w:rsidRDefault="00F770DB" w:rsidP="005E1292">
      <w:pPr>
        <w:numPr>
          <w:ilvl w:val="0"/>
          <w:numId w:val="17"/>
        </w:numPr>
        <w:rPr>
          <w:b/>
        </w:rPr>
      </w:pPr>
      <w:r w:rsidRPr="002164B6">
        <w:rPr>
          <w:b/>
        </w:rPr>
        <w:t>Obligation to Advertise Supply Cha</w:t>
      </w:r>
      <w:r w:rsidR="002164B6" w:rsidRPr="002164B6">
        <w:rPr>
          <w:b/>
        </w:rPr>
        <w:t>in Opportunities</w:t>
      </w:r>
    </w:p>
    <w:p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rsidR="004E05DC" w:rsidRPr="00AA4B04" w:rsidRDefault="00F770DB" w:rsidP="005E1292">
      <w:pPr>
        <w:numPr>
          <w:ilvl w:val="2"/>
          <w:numId w:val="17"/>
        </w:numPr>
        <w:rPr>
          <w:rFonts w:eastAsia="Calibri"/>
        </w:rPr>
      </w:pPr>
      <w:r w:rsidRPr="00AA4B04">
        <w:rPr>
          <w:rFonts w:eastAsia="Calibri"/>
        </w:rPr>
        <w:t>advertised; and</w:t>
      </w:r>
    </w:p>
    <w:p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rsidR="004E05DC" w:rsidRPr="00AA4B04" w:rsidRDefault="004E05DC">
      <w:pPr>
        <w:pStyle w:val="GPSL1Guidance"/>
        <w:rPr>
          <w:i w:val="0"/>
        </w:rPr>
      </w:pPr>
    </w:p>
    <w:p w:rsidR="004E05DC" w:rsidRPr="00AA4B04" w:rsidRDefault="00F770DB" w:rsidP="00575C0C">
      <w:pPr>
        <w:pStyle w:val="GPSSchTitleandNumber"/>
        <w:rPr>
          <w:rFonts w:ascii="Arial" w:hAnsi="Arial" w:cs="Arial"/>
          <w:i/>
        </w:rPr>
      </w:pPr>
      <w:r w:rsidRPr="00AA4B04">
        <w:rPr>
          <w:rFonts w:ascii="Arial" w:hAnsi="Arial" w:cs="Arial"/>
        </w:rPr>
        <w:br w:type="page"/>
      </w:r>
      <w:bookmarkStart w:id="2672" w:name="_Toc468969848"/>
      <w:r w:rsidRPr="00AA4B04">
        <w:rPr>
          <w:rFonts w:ascii="Arial" w:hAnsi="Arial" w:cs="Arial"/>
        </w:rPr>
        <w:lastRenderedPageBreak/>
        <w:t>CALL OFF SCHEDULE 15: CALL OFF TENDER</w:t>
      </w:r>
      <w:bookmarkEnd w:id="2672"/>
    </w:p>
    <w:p w:rsidR="004E05DC" w:rsidRPr="00AA4B04" w:rsidRDefault="003744B6" w:rsidP="00575C0C">
      <w:pPr>
        <w:pStyle w:val="GPSL1Guidance"/>
        <w:jc w:val="center"/>
        <w:rPr>
          <w:i w:val="0"/>
        </w:rPr>
      </w:pPr>
      <w:r>
        <w:rPr>
          <w:noProof/>
          <w:lang w:eastAsia="en-GB"/>
        </w:rPr>
        <w:t>REDACTED TEXT</w:t>
      </w:r>
      <w:r w:rsidRPr="00575C0C">
        <w:rPr>
          <w:i w:val="0"/>
        </w:rPr>
        <w:t xml:space="preserve"> </w:t>
      </w:r>
      <w:bookmarkStart w:id="2673" w:name="_GoBack"/>
      <w:bookmarkEnd w:id="2673"/>
    </w:p>
    <w:p w:rsidR="004E05DC" w:rsidRPr="00AA4B04" w:rsidRDefault="004E05DC">
      <w:pPr>
        <w:pStyle w:val="GPSL1Guidance"/>
        <w:jc w:val="left"/>
        <w:rPr>
          <w:i w:val="0"/>
        </w:rPr>
      </w:pPr>
    </w:p>
    <w:p w:rsidR="004E05DC" w:rsidRPr="00AA4B04" w:rsidRDefault="004E05DC">
      <w:pPr>
        <w:pStyle w:val="GPSL1Guidance"/>
        <w:jc w:val="left"/>
        <w:rPr>
          <w:i w:val="0"/>
        </w:rPr>
      </w:pPr>
    </w:p>
    <w:p w:rsidR="004E05DC" w:rsidRPr="00AA4B04" w:rsidRDefault="004E05DC">
      <w:pPr>
        <w:pStyle w:val="GPSL1Guidance"/>
        <w:jc w:val="left"/>
        <w:rPr>
          <w:i w:val="0"/>
        </w:rPr>
      </w:pPr>
    </w:p>
    <w:p w:rsidR="004F2222" w:rsidRDefault="004F2222">
      <w:pPr>
        <w:ind w:left="0"/>
      </w:pPr>
    </w:p>
    <w:p w:rsidR="004F2222" w:rsidRPr="004F2222" w:rsidRDefault="004F2222" w:rsidP="004F2222"/>
    <w:p w:rsidR="004F2222" w:rsidRPr="004F2222" w:rsidRDefault="004F2222" w:rsidP="004F2222"/>
    <w:p w:rsidR="004F2222" w:rsidRPr="004F2222" w:rsidRDefault="004F2222" w:rsidP="004F2222"/>
    <w:p w:rsidR="004F2222" w:rsidRDefault="004F2222" w:rsidP="004F2222"/>
    <w:p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69B" w:rsidRDefault="002E669B">
      <w:r>
        <w:separator/>
      </w:r>
    </w:p>
    <w:p w:rsidR="002E669B" w:rsidRDefault="002E669B"/>
    <w:p w:rsidR="002E669B" w:rsidRDefault="002E669B"/>
    <w:p w:rsidR="002E669B" w:rsidRDefault="002E669B"/>
    <w:p w:rsidR="002E669B" w:rsidRDefault="002E669B"/>
  </w:endnote>
  <w:endnote w:type="continuationSeparator" w:id="0">
    <w:p w:rsidR="002E669B" w:rsidRDefault="002E669B">
      <w:r>
        <w:continuationSeparator/>
      </w:r>
    </w:p>
    <w:p w:rsidR="002E669B" w:rsidRDefault="002E669B"/>
    <w:p w:rsidR="002E669B" w:rsidRDefault="002E669B"/>
    <w:p w:rsidR="002E669B" w:rsidRDefault="002E669B"/>
    <w:p w:rsidR="002E669B" w:rsidRDefault="002E669B"/>
  </w:endnote>
  <w:endnote w:type="continuationNotice" w:id="1">
    <w:p w:rsidR="002E669B" w:rsidRDefault="002E66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rsidR="0094476F" w:rsidRDefault="0094476F" w:rsidP="00E66F0B">
        <w:pPr>
          <w:pStyle w:val="Footer"/>
          <w:ind w:left="0"/>
          <w:jc w:val="center"/>
        </w:pPr>
      </w:p>
      <w:p w:rsidR="0094476F" w:rsidRPr="002B5B3A" w:rsidRDefault="0094476F" w:rsidP="002B5B3A">
        <w:pPr>
          <w:spacing w:after="0"/>
          <w:ind w:left="0"/>
          <w:jc w:val="left"/>
          <w:rPr>
            <w:sz w:val="18"/>
            <w:szCs w:val="18"/>
          </w:rPr>
        </w:pPr>
        <w:r>
          <w:rPr>
            <w:sz w:val="18"/>
            <w:szCs w:val="18"/>
          </w:rPr>
          <w:t xml:space="preserve">Contract: </w:t>
        </w:r>
        <w:r w:rsidRPr="002B5B3A">
          <w:rPr>
            <w:sz w:val="18"/>
            <w:szCs w:val="18"/>
          </w:rPr>
          <w:t>Provision of Analysis of the Responses to the Congestion, Capacity and Carbon Research</w:t>
        </w:r>
      </w:p>
      <w:p w:rsidR="0094476F" w:rsidRPr="00E66F0B" w:rsidRDefault="0094476F" w:rsidP="00E66F0B">
        <w:pPr>
          <w:pStyle w:val="Footer"/>
          <w:ind w:left="0"/>
          <w:jc w:val="left"/>
          <w:rPr>
            <w:sz w:val="18"/>
            <w:szCs w:val="18"/>
          </w:rPr>
        </w:pPr>
        <w:r w:rsidRPr="00E66F0B">
          <w:rPr>
            <w:sz w:val="18"/>
            <w:szCs w:val="18"/>
          </w:rPr>
          <w:tab/>
        </w:r>
        <w:r w:rsidRPr="00E66F0B">
          <w:rPr>
            <w:sz w:val="18"/>
            <w:szCs w:val="18"/>
          </w:rPr>
          <w:tab/>
          <w:t>26</w:t>
        </w:r>
        <w:r w:rsidRPr="00E66F0B">
          <w:rPr>
            <w:sz w:val="18"/>
            <w:szCs w:val="18"/>
            <w:vertAlign w:val="superscript"/>
          </w:rPr>
          <w:t xml:space="preserve">th </w:t>
        </w:r>
        <w:r w:rsidRPr="00E66F0B">
          <w:rPr>
            <w:sz w:val="18"/>
            <w:szCs w:val="18"/>
          </w:rPr>
          <w:t>September 2017</w:t>
        </w:r>
      </w:p>
      <w:p w:rsidR="0094476F" w:rsidRPr="00E66F0B" w:rsidRDefault="0094476F" w:rsidP="00E66F0B">
        <w:pPr>
          <w:pStyle w:val="Footer"/>
          <w:ind w:left="0"/>
          <w:jc w:val="left"/>
          <w:rPr>
            <w:sz w:val="18"/>
            <w:szCs w:val="18"/>
          </w:rPr>
        </w:pPr>
        <w:r>
          <w:rPr>
            <w:sz w:val="18"/>
            <w:szCs w:val="18"/>
          </w:rPr>
          <w:t>Contract Number: CCCC18A33</w:t>
        </w:r>
        <w:r w:rsidRPr="00E66F0B">
          <w:rPr>
            <w:sz w:val="18"/>
            <w:szCs w:val="18"/>
          </w:rPr>
          <w:tab/>
        </w:r>
        <w:r w:rsidRPr="00E66F0B">
          <w:rPr>
            <w:sz w:val="18"/>
            <w:szCs w:val="18"/>
          </w:rPr>
          <w:tab/>
          <w:t>© Crown Copyright 2016</w:t>
        </w:r>
      </w:p>
      <w:p w:rsidR="0094476F" w:rsidRDefault="0094476F" w:rsidP="00E66F0B">
        <w:pPr>
          <w:pStyle w:val="Footer"/>
          <w:ind w:left="0"/>
          <w:jc w:val="center"/>
        </w:pPr>
        <w:r>
          <w:fldChar w:fldCharType="begin"/>
        </w:r>
        <w:r>
          <w:instrText xml:space="preserve"> PAGE   \* MERGEFORMAT </w:instrText>
        </w:r>
        <w:r>
          <w:fldChar w:fldCharType="separate"/>
        </w:r>
        <w:r w:rsidR="003744B6">
          <w:rPr>
            <w:noProof/>
          </w:rPr>
          <w:t>204</w:t>
        </w:r>
        <w:r>
          <w:rPr>
            <w:noProof/>
          </w:rPr>
          <w:fldChar w:fldCharType="end"/>
        </w:r>
      </w:p>
      <w:p w:rsidR="0094476F" w:rsidRDefault="002E669B"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6F" w:rsidRDefault="0094476F" w:rsidP="00AA4B04">
    <w:pPr>
      <w:pStyle w:val="Footer"/>
      <w:tabs>
        <w:tab w:val="clear" w:pos="4513"/>
        <w:tab w:val="clear" w:pos="9026"/>
      </w:tabs>
    </w:pPr>
  </w:p>
  <w:p w:rsidR="0094476F" w:rsidRDefault="009447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69B" w:rsidRDefault="002E669B">
      <w:r>
        <w:separator/>
      </w:r>
    </w:p>
  </w:footnote>
  <w:footnote w:type="continuationSeparator" w:id="0">
    <w:p w:rsidR="002E669B" w:rsidRDefault="002E669B">
      <w:r>
        <w:continuationSeparator/>
      </w:r>
    </w:p>
  </w:footnote>
  <w:footnote w:type="continuationNotice" w:id="1">
    <w:p w:rsidR="002E669B" w:rsidRDefault="002E669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6F" w:rsidRDefault="0094476F">
    <w:pPr>
      <w:jc w:val="center"/>
    </w:pPr>
    <w:r>
      <w:fldChar w:fldCharType="begin"/>
    </w:r>
    <w:r>
      <w:rPr>
        <w:rFonts w:ascii="Calibri" w:hAnsi="Calibri"/>
        <w:color w:val="000000"/>
      </w:rPr>
      <w:instrText xml:space="preserve"> DOCPROPERTY  bjDocumentSecurityLabel"  \* MERGEFORMAT </w:instrText>
    </w:r>
    <w:r>
      <w:fldChar w:fldCharType="separate"/>
    </w:r>
    <w:r w:rsidR="00597C88">
      <w:rPr>
        <w:b/>
        <w:bCs/>
        <w:lang w:val="en-US"/>
      </w:rPr>
      <w:t>Error! Unknown document property name.</w:t>
    </w:r>
    <w:r>
      <w:fldChar w:fldCharType="end"/>
    </w:r>
  </w:p>
  <w:p w:rsidR="0094476F" w:rsidRDefault="0094476F"/>
  <w:p w:rsidR="0094476F" w:rsidRDefault="009447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6F" w:rsidRDefault="0094476F">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3"/>
  </w:num>
  <w:num w:numId="3">
    <w:abstractNumId w:val="9"/>
  </w:num>
  <w:num w:numId="4">
    <w:abstractNumId w:val="24"/>
  </w:num>
  <w:num w:numId="5">
    <w:abstractNumId w:val="18"/>
  </w:num>
  <w:num w:numId="6">
    <w:abstractNumId w:val="12"/>
  </w:num>
  <w:num w:numId="7">
    <w:abstractNumId w:val="22"/>
  </w:num>
  <w:num w:numId="8">
    <w:abstractNumId w:val="20"/>
  </w:num>
  <w:num w:numId="9">
    <w:abstractNumId w:val="15"/>
  </w:num>
  <w:num w:numId="10">
    <w:abstractNumId w:val="24"/>
  </w:num>
  <w:num w:numId="11">
    <w:abstractNumId w:val="14"/>
  </w:num>
  <w:num w:numId="12">
    <w:abstractNumId w:val="5"/>
  </w:num>
  <w:num w:numId="13">
    <w:abstractNumId w:val="6"/>
  </w:num>
  <w:num w:numId="14">
    <w:abstractNumId w:val="4"/>
  </w:num>
  <w:num w:numId="15">
    <w:abstractNumId w:val="2"/>
  </w:num>
  <w:num w:numId="16">
    <w:abstractNumId w:val="21"/>
  </w:num>
  <w:num w:numId="17">
    <w:abstractNumId w:val="3"/>
  </w:num>
  <w:num w:numId="18">
    <w:abstractNumId w:val="1"/>
  </w:num>
  <w:num w:numId="19">
    <w:abstractNumId w:val="16"/>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0B72BA"/>
    <w:rsid w:val="0010525D"/>
    <w:rsid w:val="001529F3"/>
    <w:rsid w:val="00194EA9"/>
    <w:rsid w:val="0019527D"/>
    <w:rsid w:val="001A2FE9"/>
    <w:rsid w:val="001C5F20"/>
    <w:rsid w:val="00204A7C"/>
    <w:rsid w:val="002164B6"/>
    <w:rsid w:val="00224F1D"/>
    <w:rsid w:val="0022588B"/>
    <w:rsid w:val="00252C2F"/>
    <w:rsid w:val="00257B3E"/>
    <w:rsid w:val="00271C42"/>
    <w:rsid w:val="002B5B3A"/>
    <w:rsid w:val="002E669B"/>
    <w:rsid w:val="002F20EC"/>
    <w:rsid w:val="003007FE"/>
    <w:rsid w:val="00315968"/>
    <w:rsid w:val="003304C0"/>
    <w:rsid w:val="00340AAB"/>
    <w:rsid w:val="003744B6"/>
    <w:rsid w:val="003B184A"/>
    <w:rsid w:val="003E5563"/>
    <w:rsid w:val="003E7117"/>
    <w:rsid w:val="003F4EC3"/>
    <w:rsid w:val="003F7793"/>
    <w:rsid w:val="0040106A"/>
    <w:rsid w:val="0044263D"/>
    <w:rsid w:val="0045694D"/>
    <w:rsid w:val="004945AE"/>
    <w:rsid w:val="004C1691"/>
    <w:rsid w:val="004C5FDD"/>
    <w:rsid w:val="004C60B0"/>
    <w:rsid w:val="004E05DC"/>
    <w:rsid w:val="004E5CF5"/>
    <w:rsid w:val="004F2222"/>
    <w:rsid w:val="004F2451"/>
    <w:rsid w:val="00553A51"/>
    <w:rsid w:val="00575C0C"/>
    <w:rsid w:val="00597C88"/>
    <w:rsid w:val="005A6D3F"/>
    <w:rsid w:val="005E1292"/>
    <w:rsid w:val="0060538B"/>
    <w:rsid w:val="006664A4"/>
    <w:rsid w:val="006D0BBE"/>
    <w:rsid w:val="00702783"/>
    <w:rsid w:val="00710CA0"/>
    <w:rsid w:val="00732532"/>
    <w:rsid w:val="00734B65"/>
    <w:rsid w:val="00753E53"/>
    <w:rsid w:val="0076386A"/>
    <w:rsid w:val="00780CED"/>
    <w:rsid w:val="007B3ACA"/>
    <w:rsid w:val="007D163F"/>
    <w:rsid w:val="008045FC"/>
    <w:rsid w:val="00866856"/>
    <w:rsid w:val="008727D1"/>
    <w:rsid w:val="008767EC"/>
    <w:rsid w:val="008D4322"/>
    <w:rsid w:val="008E755F"/>
    <w:rsid w:val="0094476F"/>
    <w:rsid w:val="00963FFF"/>
    <w:rsid w:val="00A11170"/>
    <w:rsid w:val="00A17991"/>
    <w:rsid w:val="00A21587"/>
    <w:rsid w:val="00AA34B7"/>
    <w:rsid w:val="00AA4B04"/>
    <w:rsid w:val="00AC020C"/>
    <w:rsid w:val="00AC7BEE"/>
    <w:rsid w:val="00B0621F"/>
    <w:rsid w:val="00BB2E6F"/>
    <w:rsid w:val="00C11B59"/>
    <w:rsid w:val="00C94AA3"/>
    <w:rsid w:val="00CE0E6A"/>
    <w:rsid w:val="00D12144"/>
    <w:rsid w:val="00D4775D"/>
    <w:rsid w:val="00E02A86"/>
    <w:rsid w:val="00E45F29"/>
    <w:rsid w:val="00E66F0B"/>
    <w:rsid w:val="00EF6CE1"/>
    <w:rsid w:val="00F11D1B"/>
    <w:rsid w:val="00F43E00"/>
    <w:rsid w:val="00F573CE"/>
    <w:rsid w:val="00F770DB"/>
    <w:rsid w:val="00FA1240"/>
    <w:rsid w:val="00FA63D4"/>
    <w:rsid w:val="00FB788E"/>
    <w:rsid w:val="00FD6A3D"/>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
    <w:name w:val="List Number"/>
    <w:basedOn w:val="Normal"/>
    <w:rsid w:val="007D163F"/>
    <w:pPr>
      <w:numPr>
        <w:numId w:val="25"/>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567884813">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5D3D5-62D0-4C00-978D-A2C282DD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204</Pages>
  <Words>70284</Words>
  <Characters>400621</Characters>
  <Application>Microsoft Office Word</Application>
  <DocSecurity>0</DocSecurity>
  <Lines>3338</Lines>
  <Paragraphs>939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469966</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2018-05-31T14:23:00Z</dcterms:created>
  <dcterms:modified xsi:type="dcterms:W3CDTF">2018-05-31T14:23:00Z</dcterms:modified>
</cp:coreProperties>
</file>