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0BC" w:rsidRDefault="00874670" w:rsidP="007C40BC">
      <w:r>
        <w:t xml:space="preserve"> </w:t>
      </w:r>
    </w:p>
    <w:p w:rsidR="007C40BC" w:rsidRPr="00AB2E75" w:rsidRDefault="003547AE" w:rsidP="00164796">
      <w:pPr>
        <w:pStyle w:val="Title"/>
      </w:pPr>
      <w:r w:rsidRPr="00AB2E75">
        <w:t xml:space="preserve">First World War Centenary Cathedral Repairs Fund </w:t>
      </w:r>
      <w:r w:rsidR="00334EBB" w:rsidRPr="00AB2E75">
        <w:t xml:space="preserve">Evaluation </w:t>
      </w:r>
    </w:p>
    <w:p w:rsidR="002A3C07" w:rsidRPr="002A3C07" w:rsidRDefault="002A3C07" w:rsidP="002A3C07"/>
    <w:p w:rsidR="007C40BC" w:rsidRPr="007C40BC" w:rsidRDefault="007C40BC" w:rsidP="005E0D24">
      <w:pPr>
        <w:tabs>
          <w:tab w:val="left" w:pos="567"/>
          <w:tab w:val="left" w:pos="4111"/>
        </w:tabs>
        <w:spacing w:after="240"/>
        <w:rPr>
          <w:rStyle w:val="Strong"/>
          <w:b w:val="0"/>
        </w:rPr>
      </w:pPr>
      <w:r w:rsidRPr="0061657B">
        <w:rPr>
          <w:rStyle w:val="Strong"/>
        </w:rPr>
        <w:t>Organisation</w:t>
      </w:r>
      <w:r w:rsidRPr="00B230B6">
        <w:rPr>
          <w:rStyle w:val="Strong"/>
        </w:rPr>
        <w:tab/>
      </w:r>
      <w:r w:rsidR="003547AE">
        <w:rPr>
          <w:rStyle w:val="Strong"/>
          <w:b w:val="0"/>
        </w:rPr>
        <w:t xml:space="preserve">The Archbishops’ Council of the Church of </w:t>
      </w:r>
      <w:r w:rsidR="003547AE">
        <w:rPr>
          <w:rStyle w:val="Strong"/>
          <w:b w:val="0"/>
        </w:rPr>
        <w:tab/>
      </w:r>
      <w:r w:rsidR="003547AE">
        <w:rPr>
          <w:rStyle w:val="Strong"/>
          <w:b w:val="0"/>
        </w:rPr>
        <w:tab/>
      </w:r>
      <w:r w:rsidR="003547AE">
        <w:rPr>
          <w:rStyle w:val="Strong"/>
          <w:b w:val="0"/>
        </w:rPr>
        <w:tab/>
        <w:t>England</w:t>
      </w:r>
    </w:p>
    <w:p w:rsidR="007C40BC" w:rsidRDefault="007C40BC" w:rsidP="007C40BC">
      <w:pPr>
        <w:tabs>
          <w:tab w:val="left" w:pos="567"/>
          <w:tab w:val="left" w:pos="4111"/>
        </w:tabs>
        <w:spacing w:after="240"/>
      </w:pPr>
      <w:r w:rsidRPr="00234ED8">
        <w:rPr>
          <w:b/>
        </w:rPr>
        <w:t>Department</w:t>
      </w:r>
      <w:r w:rsidRPr="00B230B6">
        <w:tab/>
      </w:r>
      <w:r w:rsidR="003547AE">
        <w:t>Cathedrals and Church Buildings</w:t>
      </w:r>
      <w:r>
        <w:t xml:space="preserve"> </w:t>
      </w:r>
    </w:p>
    <w:p w:rsidR="007C40BC" w:rsidRPr="000B0AE2" w:rsidRDefault="007C40BC" w:rsidP="007C40BC">
      <w:pPr>
        <w:tabs>
          <w:tab w:val="left" w:pos="567"/>
          <w:tab w:val="left" w:pos="4111"/>
        </w:tabs>
        <w:spacing w:after="240"/>
        <w:rPr>
          <w:rStyle w:val="Strong"/>
        </w:rPr>
      </w:pPr>
      <w:r w:rsidRPr="0061657B">
        <w:rPr>
          <w:rStyle w:val="Strong"/>
        </w:rPr>
        <w:t>Title of procurement</w:t>
      </w:r>
      <w:r w:rsidRPr="00B230B6">
        <w:rPr>
          <w:rStyle w:val="Strong"/>
        </w:rPr>
        <w:tab/>
      </w:r>
      <w:r w:rsidR="003547AE" w:rsidRPr="003547AE">
        <w:t xml:space="preserve">First World War Centenary Cathedral Repairs </w:t>
      </w:r>
      <w:r w:rsidR="003547AE">
        <w:tab/>
      </w:r>
      <w:r w:rsidR="003547AE">
        <w:tab/>
      </w:r>
      <w:r w:rsidR="003547AE">
        <w:tab/>
        <w:t xml:space="preserve">Fund </w:t>
      </w:r>
      <w:r w:rsidR="00334EBB" w:rsidRPr="003547AE">
        <w:t>Evaluation</w:t>
      </w:r>
      <w:r w:rsidR="0018537A">
        <w:t xml:space="preserve"> – phase 1</w:t>
      </w:r>
    </w:p>
    <w:p w:rsidR="007C40BC" w:rsidRDefault="007C40BC" w:rsidP="007C40BC">
      <w:pPr>
        <w:tabs>
          <w:tab w:val="left" w:pos="567"/>
          <w:tab w:val="left" w:pos="4111"/>
        </w:tabs>
        <w:spacing w:after="240"/>
        <w:ind w:left="4110" w:hanging="4110"/>
      </w:pPr>
      <w:r w:rsidRPr="00A87B76">
        <w:rPr>
          <w:b/>
        </w:rPr>
        <w:t>Brief description of supply</w:t>
      </w:r>
      <w:r w:rsidRPr="00B230B6">
        <w:tab/>
      </w:r>
      <w:r w:rsidR="000B0AE2">
        <w:t xml:space="preserve">Evaluation Services </w:t>
      </w:r>
    </w:p>
    <w:p w:rsidR="007C40BC" w:rsidRDefault="007C40BC" w:rsidP="007C40BC">
      <w:pPr>
        <w:tabs>
          <w:tab w:val="left" w:pos="567"/>
          <w:tab w:val="left" w:pos="4111"/>
        </w:tabs>
        <w:spacing w:after="240"/>
      </w:pPr>
      <w:r>
        <w:rPr>
          <w:b/>
        </w:rPr>
        <w:t>Estimated v</w:t>
      </w:r>
      <w:r w:rsidRPr="00A87B76">
        <w:rPr>
          <w:b/>
        </w:rPr>
        <w:t>alue of tender</w:t>
      </w:r>
      <w:r w:rsidRPr="00B230B6">
        <w:tab/>
      </w:r>
      <w:r w:rsidR="00334EBB" w:rsidRPr="00910A9B">
        <w:t>£</w:t>
      </w:r>
      <w:r w:rsidR="009B6780">
        <w:t>30,000-£4</w:t>
      </w:r>
      <w:r w:rsidR="004F4210" w:rsidRPr="00910A9B">
        <w:t>0,000</w:t>
      </w:r>
      <w:r w:rsidR="000563C5">
        <w:t xml:space="preserve"> inc</w:t>
      </w:r>
      <w:r w:rsidR="00910A9B">
        <w:t>luding</w:t>
      </w:r>
      <w:r w:rsidR="000563C5">
        <w:t xml:space="preserve"> VAT</w:t>
      </w:r>
      <w:r w:rsidR="006749F5">
        <w:t xml:space="preserve"> </w:t>
      </w:r>
      <w:r w:rsidR="00910A9B">
        <w:t xml:space="preserve">and </w:t>
      </w:r>
      <w:r w:rsidR="006749F5">
        <w:t>expenses</w:t>
      </w:r>
    </w:p>
    <w:p w:rsidR="00617D51" w:rsidRDefault="007C40BC" w:rsidP="00736527">
      <w:pPr>
        <w:tabs>
          <w:tab w:val="left" w:pos="567"/>
          <w:tab w:val="left" w:pos="4111"/>
        </w:tabs>
        <w:spacing w:after="240"/>
      </w:pPr>
      <w:r w:rsidRPr="00A87B76">
        <w:rPr>
          <w:b/>
        </w:rPr>
        <w:t xml:space="preserve">Estimated </w:t>
      </w:r>
      <w:r>
        <w:rPr>
          <w:b/>
        </w:rPr>
        <w:t>duration</w:t>
      </w:r>
      <w:r w:rsidRPr="00B230B6">
        <w:tab/>
      </w:r>
      <w:r w:rsidR="00910A9B" w:rsidRPr="00910A9B">
        <w:t>December</w:t>
      </w:r>
      <w:r w:rsidR="005E0D24" w:rsidRPr="00910A9B">
        <w:t xml:space="preserve"> 2017</w:t>
      </w:r>
      <w:r w:rsidR="000B0AE2" w:rsidRPr="00910A9B">
        <w:t xml:space="preserve"> to </w:t>
      </w:r>
      <w:r w:rsidR="00D57134">
        <w:t>May</w:t>
      </w:r>
      <w:r w:rsidR="004F4210" w:rsidRPr="00910A9B">
        <w:t xml:space="preserve"> 2018</w:t>
      </w:r>
      <w:r w:rsidR="000B0AE2">
        <w:t xml:space="preserve"> </w:t>
      </w:r>
    </w:p>
    <w:p w:rsidR="00AB2E75" w:rsidRDefault="007C40BC" w:rsidP="00AB2E75">
      <w:pPr>
        <w:tabs>
          <w:tab w:val="left" w:pos="2977"/>
        </w:tabs>
        <w:rPr>
          <w:rFonts w:eastAsiaTheme="minorEastAsia" w:cs="Arial"/>
          <w:b/>
          <w:bCs/>
          <w:noProof/>
          <w:lang w:eastAsia="en-GB"/>
        </w:rPr>
      </w:pPr>
      <w:r w:rsidRPr="00A87B76">
        <w:rPr>
          <w:b/>
        </w:rPr>
        <w:t xml:space="preserve">Name of </w:t>
      </w:r>
      <w:r w:rsidR="005E0D24">
        <w:rPr>
          <w:b/>
        </w:rPr>
        <w:t>c</w:t>
      </w:r>
      <w:r w:rsidRPr="00A87B76">
        <w:rPr>
          <w:b/>
        </w:rPr>
        <w:t>ontac</w:t>
      </w:r>
      <w:bookmarkStart w:id="0" w:name="_MailAutoSig"/>
      <w:r w:rsidR="005E0D24">
        <w:rPr>
          <w:b/>
        </w:rPr>
        <w:t>t</w:t>
      </w:r>
      <w:r w:rsidR="00AB2E75">
        <w:rPr>
          <w:b/>
        </w:rPr>
        <w:tab/>
      </w:r>
      <w:r w:rsidR="003547AE">
        <w:rPr>
          <w:rFonts w:eastAsiaTheme="minorEastAsia" w:cs="Arial"/>
          <w:b/>
          <w:bCs/>
          <w:noProof/>
          <w:lang w:eastAsia="en-GB"/>
        </w:rPr>
        <w:t>Anne Locke</w:t>
      </w:r>
      <w:r w:rsidR="00AB2E75">
        <w:rPr>
          <w:rFonts w:eastAsiaTheme="minorEastAsia" w:cs="Arial"/>
          <w:b/>
          <w:bCs/>
          <w:noProof/>
          <w:lang w:eastAsia="en-GB"/>
        </w:rPr>
        <w:tab/>
      </w:r>
    </w:p>
    <w:p w:rsidR="00AB2E75" w:rsidRDefault="00AB2E75" w:rsidP="00AB2E75">
      <w:pPr>
        <w:tabs>
          <w:tab w:val="left" w:pos="2977"/>
        </w:tabs>
      </w:pPr>
      <w:r>
        <w:rPr>
          <w:rFonts w:eastAsiaTheme="minorEastAsia" w:cs="Arial"/>
          <w:b/>
          <w:bCs/>
          <w:noProof/>
          <w:lang w:eastAsia="en-GB"/>
        </w:rPr>
        <w:tab/>
      </w:r>
      <w:r w:rsidR="003547AE">
        <w:rPr>
          <w:rFonts w:eastAsiaTheme="minorEastAsia" w:cs="Arial"/>
          <w:bCs/>
          <w:noProof/>
          <w:lang w:eastAsia="en-GB"/>
        </w:rPr>
        <w:t>Cathedrals Officer</w:t>
      </w:r>
      <w:r w:rsidR="009B6780">
        <w:rPr>
          <w:rFonts w:eastAsiaTheme="minorEastAsia" w:cs="Arial"/>
          <w:bCs/>
          <w:noProof/>
          <w:lang w:eastAsia="en-GB"/>
        </w:rPr>
        <w:t xml:space="preserve"> </w:t>
      </w:r>
      <w:r w:rsidR="00774A79">
        <w:rPr>
          <w:rFonts w:eastAsiaTheme="minorEastAsia" w:cs="Arial"/>
          <w:bCs/>
          <w:noProof/>
          <w:lang w:eastAsia="en-GB"/>
        </w:rPr>
        <w:t>(Contract Manager)</w:t>
      </w:r>
      <w:r>
        <w:rPr>
          <w:rFonts w:eastAsiaTheme="minorEastAsia" w:cs="Arial"/>
          <w:bCs/>
          <w:noProof/>
          <w:lang w:eastAsia="en-GB"/>
        </w:rPr>
        <w:tab/>
      </w:r>
      <w:r w:rsidR="003547AE">
        <w:t>Cathedra</w:t>
      </w:r>
      <w:r>
        <w:t>ls and Church Buildings Division</w:t>
      </w:r>
    </w:p>
    <w:p w:rsidR="00DD1505" w:rsidRDefault="00DD1505" w:rsidP="00AB2E75">
      <w:pPr>
        <w:tabs>
          <w:tab w:val="left" w:pos="2977"/>
        </w:tabs>
      </w:pPr>
      <w:r>
        <w:tab/>
        <w:t>Archbishops’ Council of the Church of England</w:t>
      </w:r>
    </w:p>
    <w:p w:rsidR="00AB2E75" w:rsidRDefault="00AB2E75" w:rsidP="00AB2E75">
      <w:pPr>
        <w:tabs>
          <w:tab w:val="left" w:pos="2977"/>
        </w:tabs>
        <w:rPr>
          <w:rFonts w:eastAsiaTheme="minorEastAsia" w:cs="Arial"/>
          <w:bCs/>
          <w:noProof/>
          <w:lang w:eastAsia="en-GB"/>
        </w:rPr>
      </w:pPr>
      <w:r>
        <w:tab/>
      </w:r>
      <w:r w:rsidR="003547AE">
        <w:rPr>
          <w:rFonts w:eastAsiaTheme="minorEastAsia" w:cs="Arial"/>
          <w:bCs/>
          <w:noProof/>
          <w:lang w:eastAsia="en-GB"/>
        </w:rPr>
        <w:t>Church House</w:t>
      </w:r>
    </w:p>
    <w:p w:rsidR="00AB2E75" w:rsidRDefault="00AB2E75" w:rsidP="00AB2E75">
      <w:pPr>
        <w:tabs>
          <w:tab w:val="left" w:pos="2977"/>
        </w:tabs>
        <w:rPr>
          <w:rFonts w:eastAsiaTheme="minorEastAsia" w:cs="Arial"/>
          <w:bCs/>
          <w:noProof/>
          <w:lang w:eastAsia="en-GB"/>
        </w:rPr>
      </w:pPr>
      <w:r>
        <w:rPr>
          <w:rFonts w:eastAsiaTheme="minorEastAsia" w:cs="Arial"/>
          <w:bCs/>
          <w:noProof/>
          <w:lang w:eastAsia="en-GB"/>
        </w:rPr>
        <w:tab/>
        <w:t>Great Smith St</w:t>
      </w:r>
    </w:p>
    <w:p w:rsidR="00AB2E75" w:rsidRDefault="00AB2E75" w:rsidP="00AB2E75">
      <w:pPr>
        <w:tabs>
          <w:tab w:val="left" w:pos="2977"/>
        </w:tabs>
        <w:rPr>
          <w:rFonts w:eastAsiaTheme="minorEastAsia" w:cs="Arial"/>
          <w:bCs/>
          <w:noProof/>
          <w:lang w:eastAsia="en-GB"/>
        </w:rPr>
      </w:pPr>
      <w:r>
        <w:rPr>
          <w:rFonts w:eastAsiaTheme="minorEastAsia" w:cs="Arial"/>
          <w:bCs/>
          <w:noProof/>
          <w:lang w:eastAsia="en-GB"/>
        </w:rPr>
        <w:tab/>
      </w:r>
      <w:r w:rsidR="005E0D24">
        <w:rPr>
          <w:rFonts w:eastAsiaTheme="minorEastAsia" w:cs="Arial"/>
          <w:bCs/>
          <w:noProof/>
          <w:lang w:eastAsia="en-GB"/>
        </w:rPr>
        <w:t>London SW1P</w:t>
      </w:r>
      <w:r w:rsidR="003547AE">
        <w:rPr>
          <w:rFonts w:eastAsiaTheme="minorEastAsia" w:cs="Arial"/>
          <w:bCs/>
          <w:noProof/>
          <w:lang w:eastAsia="en-GB"/>
        </w:rPr>
        <w:t xml:space="preserve"> 3AZ</w:t>
      </w:r>
    </w:p>
    <w:p w:rsidR="00AB2E75" w:rsidRDefault="00AB2E75" w:rsidP="00AB2E75">
      <w:pPr>
        <w:tabs>
          <w:tab w:val="left" w:pos="2977"/>
        </w:tabs>
        <w:rPr>
          <w:rFonts w:eastAsiaTheme="minorEastAsia" w:cs="Arial"/>
          <w:bCs/>
          <w:noProof/>
          <w:lang w:eastAsia="en-GB"/>
        </w:rPr>
      </w:pPr>
      <w:r>
        <w:rPr>
          <w:rFonts w:eastAsiaTheme="minorEastAsia" w:cs="Arial"/>
          <w:bCs/>
          <w:noProof/>
          <w:lang w:eastAsia="en-GB"/>
        </w:rPr>
        <w:tab/>
      </w:r>
      <w:r w:rsidR="003216E3">
        <w:rPr>
          <w:rFonts w:eastAsiaTheme="minorEastAsia" w:cs="Arial"/>
          <w:bCs/>
          <w:noProof/>
          <w:lang w:eastAsia="en-GB"/>
        </w:rPr>
        <w:t xml:space="preserve">Phone: 020 </w:t>
      </w:r>
      <w:r>
        <w:rPr>
          <w:rFonts w:eastAsiaTheme="minorEastAsia" w:cs="Arial"/>
          <w:bCs/>
          <w:noProof/>
          <w:lang w:eastAsia="en-GB"/>
        </w:rPr>
        <w:t>7898 1862</w:t>
      </w:r>
    </w:p>
    <w:p w:rsidR="003216E3" w:rsidRDefault="00AB2E75" w:rsidP="00AB2E75">
      <w:pPr>
        <w:tabs>
          <w:tab w:val="left" w:pos="2977"/>
        </w:tabs>
        <w:rPr>
          <w:rFonts w:eastAsiaTheme="minorEastAsia" w:cs="Arial"/>
          <w:bCs/>
          <w:noProof/>
          <w:lang w:eastAsia="en-GB"/>
        </w:rPr>
      </w:pPr>
      <w:r>
        <w:rPr>
          <w:rFonts w:eastAsiaTheme="minorEastAsia" w:cs="Arial"/>
          <w:bCs/>
          <w:noProof/>
          <w:lang w:eastAsia="en-GB"/>
        </w:rPr>
        <w:tab/>
      </w:r>
      <w:r w:rsidR="003216E3">
        <w:rPr>
          <w:rFonts w:eastAsiaTheme="minorEastAsia" w:cs="Arial"/>
          <w:bCs/>
          <w:noProof/>
          <w:lang w:eastAsia="en-GB"/>
        </w:rPr>
        <w:t xml:space="preserve">Email: </w:t>
      </w:r>
      <w:hyperlink r:id="rId8" w:history="1">
        <w:r w:rsidR="002F2370" w:rsidRPr="00B64A77">
          <w:rPr>
            <w:rStyle w:val="Hyperlink"/>
            <w:rFonts w:eastAsiaTheme="minorEastAsia" w:cs="Arial"/>
            <w:bCs/>
            <w:noProof/>
            <w:lang w:eastAsia="en-GB"/>
          </w:rPr>
          <w:t>anne.locke@churchofengland.org</w:t>
        </w:r>
      </w:hyperlink>
      <w:r w:rsidR="002F2370">
        <w:rPr>
          <w:rFonts w:eastAsiaTheme="minorEastAsia" w:cs="Arial"/>
          <w:bCs/>
          <w:noProof/>
          <w:lang w:eastAsia="en-GB"/>
        </w:rPr>
        <w:t xml:space="preserve"> </w:t>
      </w:r>
      <w:r>
        <w:rPr>
          <w:rFonts w:eastAsiaTheme="minorEastAsia" w:cs="Arial"/>
          <w:bCs/>
          <w:noProof/>
          <w:lang w:eastAsia="en-GB"/>
        </w:rPr>
        <w:t xml:space="preserve"> </w:t>
      </w:r>
      <w:r w:rsidR="002F2370">
        <w:rPr>
          <w:rFonts w:eastAsiaTheme="minorEastAsia" w:cs="Arial"/>
          <w:bCs/>
          <w:noProof/>
          <w:lang w:eastAsia="en-GB"/>
        </w:rPr>
        <w:t xml:space="preserve"> </w:t>
      </w:r>
    </w:p>
    <w:p w:rsidR="007C40BC" w:rsidRDefault="009B6780" w:rsidP="00AB2E75">
      <w:pPr>
        <w:tabs>
          <w:tab w:val="left" w:pos="2977"/>
        </w:tabs>
        <w:rPr>
          <w:rFonts w:eastAsiaTheme="minorEastAsia" w:cs="Arial"/>
          <w:bCs/>
          <w:noProof/>
          <w:lang w:eastAsia="en-GB"/>
        </w:rPr>
      </w:pPr>
      <w:r>
        <w:rPr>
          <w:rFonts w:eastAsiaTheme="minorEastAsia" w:cs="Arial"/>
          <w:bCs/>
          <w:noProof/>
          <w:lang w:eastAsia="en-GB"/>
        </w:rPr>
        <w:t xml:space="preserve"> </w:t>
      </w:r>
      <w:r w:rsidR="00AB2E75">
        <w:rPr>
          <w:rFonts w:eastAsiaTheme="minorEastAsia" w:cs="Arial"/>
          <w:bCs/>
          <w:noProof/>
          <w:lang w:eastAsia="en-GB"/>
        </w:rPr>
        <w:tab/>
        <w:t>W</w:t>
      </w:r>
      <w:r w:rsidR="003216E3">
        <w:rPr>
          <w:rFonts w:eastAsiaTheme="minorEastAsia" w:cs="Arial"/>
          <w:bCs/>
          <w:noProof/>
          <w:lang w:eastAsia="en-GB"/>
        </w:rPr>
        <w:t>ebsite:</w:t>
      </w:r>
      <w:r w:rsidR="000B0AE2">
        <w:rPr>
          <w:rFonts w:eastAsiaTheme="minorEastAsia" w:cs="Arial"/>
          <w:bCs/>
          <w:noProof/>
          <w:lang w:eastAsia="en-GB"/>
        </w:rPr>
        <w:t xml:space="preserve"> </w:t>
      </w:r>
      <w:r w:rsidR="00AB2E75">
        <w:rPr>
          <w:rFonts w:eastAsiaTheme="minorEastAsia" w:cs="Arial"/>
          <w:bCs/>
          <w:noProof/>
          <w:lang w:eastAsia="en-GB"/>
        </w:rPr>
        <w:tab/>
      </w:r>
      <w:r w:rsidR="00AB2E75">
        <w:rPr>
          <w:rFonts w:eastAsiaTheme="minorEastAsia" w:cs="Arial"/>
          <w:bCs/>
          <w:noProof/>
          <w:lang w:eastAsia="en-GB"/>
        </w:rPr>
        <w:tab/>
      </w:r>
      <w:hyperlink r:id="rId9" w:history="1">
        <w:r w:rsidR="00E0792E" w:rsidRPr="00B64A77">
          <w:rPr>
            <w:rStyle w:val="Hyperlink"/>
            <w:rFonts w:eastAsiaTheme="minorEastAsia" w:cs="Arial"/>
            <w:bCs/>
            <w:noProof/>
            <w:lang w:eastAsia="en-GB"/>
          </w:rPr>
          <w:t>http://www.churchcare.co.uk/cathedrals/funding-and-grants</w:t>
        </w:r>
      </w:hyperlink>
      <w:r>
        <w:rPr>
          <w:rFonts w:eastAsiaTheme="minorEastAsia" w:cs="Arial"/>
          <w:bCs/>
          <w:noProof/>
          <w:lang w:eastAsia="en-GB"/>
        </w:rPr>
        <w:t xml:space="preserve"> </w:t>
      </w:r>
      <w:bookmarkEnd w:id="0"/>
    </w:p>
    <w:p w:rsidR="000B0AE2" w:rsidRPr="000B0AE2" w:rsidRDefault="000B0AE2" w:rsidP="000B0AE2">
      <w:pPr>
        <w:rPr>
          <w:rFonts w:eastAsiaTheme="minorEastAsia" w:cs="Arial"/>
          <w:bCs/>
          <w:noProof/>
          <w:lang w:eastAsia="en-GB"/>
        </w:rPr>
      </w:pPr>
    </w:p>
    <w:p w:rsidR="007C40BC" w:rsidRPr="004325E7" w:rsidRDefault="007C40BC" w:rsidP="00AB2E75">
      <w:pPr>
        <w:tabs>
          <w:tab w:val="left" w:pos="2977"/>
        </w:tabs>
        <w:spacing w:after="240"/>
        <w:ind w:left="4111" w:hanging="4111"/>
        <w:rPr>
          <w:b/>
        </w:rPr>
      </w:pPr>
      <w:r w:rsidRPr="008A4DA4">
        <w:rPr>
          <w:b/>
        </w:rPr>
        <w:t>Timetable</w:t>
      </w:r>
      <w:r w:rsidR="009D796B">
        <w:rPr>
          <w:b/>
        </w:rPr>
        <w:t xml:space="preserve"> </w:t>
      </w:r>
      <w:r w:rsidR="00697E37">
        <w:tab/>
        <w:t>Response deadline</w:t>
      </w:r>
      <w:r w:rsidR="00697E37" w:rsidRPr="009B6780">
        <w:rPr>
          <w:b/>
        </w:rPr>
        <w:t xml:space="preserve">: </w:t>
      </w:r>
      <w:r w:rsidR="00910A9B">
        <w:rPr>
          <w:b/>
        </w:rPr>
        <w:t>Monday 20 November 2017</w:t>
      </w:r>
    </w:p>
    <w:p w:rsidR="007C40BC" w:rsidRPr="00C55FFC" w:rsidRDefault="003216E3" w:rsidP="00AB2E75">
      <w:pPr>
        <w:tabs>
          <w:tab w:val="left" w:pos="2977"/>
        </w:tabs>
        <w:spacing w:after="240"/>
        <w:ind w:left="2977"/>
        <w:rPr>
          <w:b/>
        </w:rPr>
      </w:pPr>
      <w:r>
        <w:t>Clarification meeting</w:t>
      </w:r>
      <w:r w:rsidR="00983E13">
        <w:t>s</w:t>
      </w:r>
      <w:r>
        <w:t xml:space="preserve"> if required</w:t>
      </w:r>
      <w:r w:rsidR="00697E37">
        <w:t xml:space="preserve">: </w:t>
      </w:r>
      <w:r w:rsidR="002155F8" w:rsidRPr="0051211D">
        <w:rPr>
          <w:b/>
        </w:rPr>
        <w:t>Week beginning</w:t>
      </w:r>
      <w:r w:rsidR="002155F8">
        <w:t xml:space="preserve"> </w:t>
      </w:r>
      <w:r w:rsidR="00910A9B">
        <w:rPr>
          <w:b/>
        </w:rPr>
        <w:t>27 November 2017</w:t>
      </w:r>
    </w:p>
    <w:p w:rsidR="005E0D24" w:rsidRDefault="007C40BC" w:rsidP="00AB2E75">
      <w:pPr>
        <w:tabs>
          <w:tab w:val="left" w:pos="2977"/>
        </w:tabs>
        <w:spacing w:after="240"/>
        <w:ind w:left="2977" w:hanging="142"/>
        <w:rPr>
          <w:b/>
        </w:rPr>
      </w:pPr>
      <w:r>
        <w:tab/>
        <w:t>Confirmatio</w:t>
      </w:r>
      <w:r w:rsidR="00E04BF0">
        <w:t>n of contract:</w:t>
      </w:r>
      <w:r w:rsidR="00C55FFC">
        <w:t xml:space="preserve"> </w:t>
      </w:r>
      <w:r w:rsidR="0051211D">
        <w:rPr>
          <w:b/>
        </w:rPr>
        <w:t>Week beginning</w:t>
      </w:r>
      <w:r w:rsidR="00C55FFC" w:rsidRPr="00C55FFC">
        <w:rPr>
          <w:b/>
        </w:rPr>
        <w:t xml:space="preserve"> </w:t>
      </w:r>
      <w:r w:rsidR="00910A9B">
        <w:rPr>
          <w:b/>
        </w:rPr>
        <w:t>11 December 2017</w:t>
      </w:r>
    </w:p>
    <w:p w:rsidR="007C40BC" w:rsidRPr="00C55FFC" w:rsidRDefault="007C40BC" w:rsidP="00AB2E75">
      <w:pPr>
        <w:tabs>
          <w:tab w:val="left" w:pos="2977"/>
        </w:tabs>
        <w:spacing w:after="240"/>
        <w:ind w:left="2977"/>
        <w:rPr>
          <w:b/>
        </w:rPr>
      </w:pPr>
      <w:r>
        <w:t>Completion o</w:t>
      </w:r>
      <w:r w:rsidR="00304AC1">
        <w:t>f</w:t>
      </w:r>
      <w:r>
        <w:t xml:space="preserve"> research: </w:t>
      </w:r>
      <w:r w:rsidR="00910A9B">
        <w:rPr>
          <w:b/>
        </w:rPr>
        <w:t xml:space="preserve">end </w:t>
      </w:r>
      <w:r w:rsidR="00D57134">
        <w:rPr>
          <w:b/>
        </w:rPr>
        <w:t>May</w:t>
      </w:r>
      <w:r w:rsidR="00910A9B">
        <w:rPr>
          <w:b/>
        </w:rPr>
        <w:t xml:space="preserve"> 2018</w:t>
      </w:r>
    </w:p>
    <w:p w:rsidR="0082194B" w:rsidRPr="00FB02BD" w:rsidRDefault="007C40BC" w:rsidP="0082194B">
      <w:pPr>
        <w:pStyle w:val="Heading1"/>
      </w:pPr>
      <w:r>
        <w:br w:type="page"/>
      </w:r>
      <w:r w:rsidR="0082194B" w:rsidRPr="00FB02BD">
        <w:lastRenderedPageBreak/>
        <w:t>1.</w:t>
      </w:r>
      <w:r w:rsidR="0082194B" w:rsidRPr="00FB02BD">
        <w:tab/>
        <w:t>Overview</w:t>
      </w:r>
    </w:p>
    <w:p w:rsidR="005E0D24" w:rsidRPr="005E0D24" w:rsidRDefault="005E0D24" w:rsidP="00AB2E75">
      <w:pPr>
        <w:pStyle w:val="ListParagraph"/>
        <w:rPr>
          <w:rFonts w:cs="Arial"/>
          <w:szCs w:val="22"/>
          <w:lang w:val="en-US"/>
        </w:rPr>
      </w:pPr>
      <w:r w:rsidRPr="005E0D24">
        <w:rPr>
          <w:rFonts w:cs="Arial"/>
          <w:szCs w:val="22"/>
          <w:lang w:val="en-US"/>
        </w:rPr>
        <w:t>The</w:t>
      </w:r>
      <w:r w:rsidR="00AB2E75">
        <w:rPr>
          <w:rFonts w:cs="Arial"/>
          <w:szCs w:val="22"/>
          <w:lang w:val="en-US"/>
        </w:rPr>
        <w:t xml:space="preserve"> first £20 million of the</w:t>
      </w:r>
      <w:r w:rsidRPr="005E0D24">
        <w:rPr>
          <w:rFonts w:cs="Arial"/>
          <w:szCs w:val="22"/>
          <w:lang w:val="en-US"/>
        </w:rPr>
        <w:t xml:space="preserve"> </w:t>
      </w:r>
      <w:r w:rsidR="00AB2E75">
        <w:rPr>
          <w:rFonts w:cs="Arial"/>
          <w:szCs w:val="22"/>
          <w:lang w:val="en-US"/>
        </w:rPr>
        <w:t xml:space="preserve">government’s </w:t>
      </w:r>
      <w:r w:rsidRPr="005E0D24">
        <w:rPr>
          <w:rFonts w:cs="Arial"/>
          <w:szCs w:val="22"/>
          <w:lang w:val="en-US"/>
        </w:rPr>
        <w:t>First World War Centenary Cathedral Repairs fund was</w:t>
      </w:r>
      <w:r w:rsidR="00AB2E75">
        <w:rPr>
          <w:rFonts w:cs="Arial"/>
          <w:szCs w:val="22"/>
          <w:lang w:val="en-US"/>
        </w:rPr>
        <w:t xml:space="preserve"> announced by the Chancellor in the March 2014 Budget and</w:t>
      </w:r>
      <w:r w:rsidRPr="005E0D24">
        <w:rPr>
          <w:rFonts w:cs="Arial"/>
          <w:szCs w:val="22"/>
          <w:lang w:val="en-US"/>
        </w:rPr>
        <w:t xml:space="preserve"> set up with the following objectives:</w:t>
      </w:r>
    </w:p>
    <w:p w:rsidR="005E0D24" w:rsidRPr="005E0D24" w:rsidRDefault="005E0D24" w:rsidP="00AB2E75">
      <w:pPr>
        <w:pStyle w:val="ListParagraph"/>
        <w:spacing w:after="120"/>
        <w:rPr>
          <w:rFonts w:cs="Arial"/>
          <w:szCs w:val="22"/>
          <w:lang w:val="en-US"/>
        </w:rPr>
      </w:pPr>
    </w:p>
    <w:p w:rsidR="005E0D24" w:rsidRPr="005E0D24" w:rsidRDefault="00324733" w:rsidP="00AB2E75">
      <w:pPr>
        <w:pStyle w:val="ListParagraph"/>
        <w:numPr>
          <w:ilvl w:val="0"/>
          <w:numId w:val="27"/>
        </w:numPr>
        <w:spacing w:after="120"/>
        <w:ind w:left="1134" w:hanging="425"/>
        <w:rPr>
          <w:rFonts w:cs="Arial"/>
          <w:szCs w:val="22"/>
          <w:lang w:val="en-US"/>
        </w:rPr>
      </w:pPr>
      <w:r>
        <w:rPr>
          <w:rFonts w:cs="Arial"/>
          <w:szCs w:val="22"/>
          <w:lang w:val="en-US"/>
        </w:rPr>
        <w:t>T</w:t>
      </w:r>
      <w:r w:rsidR="005E0D24" w:rsidRPr="005E0D24">
        <w:rPr>
          <w:rFonts w:cs="Arial"/>
          <w:szCs w:val="22"/>
          <w:lang w:val="en-US"/>
        </w:rPr>
        <w:t>o carry out necessary repair works to the fabric of the listed Anglican and Catholic cathedral churches in England. The works should be necessary to keep the building wind-proof and weather-tight, safe and open to the public.</w:t>
      </w:r>
      <w:r w:rsidR="00AB2E75">
        <w:rPr>
          <w:rFonts w:cs="Arial"/>
          <w:szCs w:val="22"/>
          <w:lang w:val="en-US"/>
        </w:rPr>
        <w:br/>
      </w:r>
    </w:p>
    <w:p w:rsidR="005E0D24" w:rsidRPr="005E0D24" w:rsidRDefault="005E0D24" w:rsidP="00AB2E75">
      <w:pPr>
        <w:pStyle w:val="ListParagraph"/>
        <w:numPr>
          <w:ilvl w:val="0"/>
          <w:numId w:val="27"/>
        </w:numPr>
        <w:spacing w:after="120"/>
        <w:ind w:left="1134" w:hanging="425"/>
        <w:rPr>
          <w:rFonts w:cs="Arial"/>
          <w:szCs w:val="22"/>
          <w:lang w:val="en-US"/>
        </w:rPr>
      </w:pPr>
      <w:r w:rsidRPr="005E0D24">
        <w:rPr>
          <w:rFonts w:cs="Arial"/>
          <w:szCs w:val="22"/>
          <w:lang w:val="en-US"/>
        </w:rPr>
        <w:t>To carry out repairs to prevent further deterioration of the fabric of the listed building.</w:t>
      </w:r>
      <w:r w:rsidR="00AB2E75">
        <w:rPr>
          <w:rFonts w:cs="Arial"/>
          <w:szCs w:val="22"/>
          <w:lang w:val="en-US"/>
        </w:rPr>
        <w:br/>
      </w:r>
    </w:p>
    <w:p w:rsidR="005E0D24" w:rsidRPr="005E0D24" w:rsidRDefault="005E0D24" w:rsidP="00AB2E75">
      <w:pPr>
        <w:pStyle w:val="ListParagraph"/>
        <w:numPr>
          <w:ilvl w:val="0"/>
          <w:numId w:val="27"/>
        </w:numPr>
        <w:spacing w:after="120"/>
        <w:ind w:left="1134" w:hanging="425"/>
        <w:rPr>
          <w:rFonts w:cs="Arial"/>
          <w:szCs w:val="22"/>
          <w:lang w:val="en-US"/>
        </w:rPr>
      </w:pPr>
      <w:r w:rsidRPr="005E0D24">
        <w:rPr>
          <w:rFonts w:cs="Arial"/>
          <w:szCs w:val="22"/>
          <w:lang w:val="en-US"/>
        </w:rPr>
        <w:t xml:space="preserve">To ensure the listed buildings are in a good and safe state of repair in order to host events commemorating </w:t>
      </w:r>
      <w:r w:rsidR="00324733">
        <w:rPr>
          <w:rFonts w:cs="Arial"/>
          <w:szCs w:val="22"/>
          <w:lang w:val="en-US"/>
        </w:rPr>
        <w:t>the First World War</w:t>
      </w:r>
      <w:r w:rsidRPr="005E0D24">
        <w:rPr>
          <w:rFonts w:cs="Arial"/>
          <w:szCs w:val="22"/>
          <w:lang w:val="en-US"/>
        </w:rPr>
        <w:t>.</w:t>
      </w:r>
    </w:p>
    <w:p w:rsidR="005E0D24" w:rsidRPr="005E0D24" w:rsidRDefault="005E0D24" w:rsidP="005E0D24">
      <w:pPr>
        <w:pStyle w:val="ListParagraph"/>
        <w:rPr>
          <w:rFonts w:cs="Arial"/>
          <w:szCs w:val="22"/>
          <w:lang w:val="en-US"/>
        </w:rPr>
      </w:pPr>
    </w:p>
    <w:p w:rsidR="00AB2E75" w:rsidRDefault="00AB2E75" w:rsidP="005E0D24">
      <w:pPr>
        <w:pStyle w:val="ListParagraph"/>
        <w:rPr>
          <w:rFonts w:cs="Arial"/>
          <w:szCs w:val="22"/>
          <w:lang w:val="en-US"/>
        </w:rPr>
      </w:pPr>
      <w:r>
        <w:rPr>
          <w:rFonts w:cs="Arial"/>
          <w:szCs w:val="22"/>
          <w:lang w:val="en-US"/>
        </w:rPr>
        <w:t xml:space="preserve">A further £20 million was announced in the March 2016 Budget with the same objectives. </w:t>
      </w:r>
    </w:p>
    <w:p w:rsidR="00AB2E75" w:rsidRDefault="00AB2E75" w:rsidP="005E0D24">
      <w:pPr>
        <w:pStyle w:val="ListParagraph"/>
        <w:rPr>
          <w:rFonts w:cs="Arial"/>
          <w:szCs w:val="22"/>
          <w:lang w:val="en-US"/>
        </w:rPr>
      </w:pPr>
    </w:p>
    <w:p w:rsidR="005E0D24" w:rsidRPr="005E0D24" w:rsidRDefault="005E0D24" w:rsidP="005E0D24">
      <w:pPr>
        <w:pStyle w:val="ListParagraph"/>
        <w:rPr>
          <w:rFonts w:cs="Arial"/>
          <w:szCs w:val="22"/>
          <w:lang w:val="en-US"/>
        </w:rPr>
      </w:pPr>
      <w:r w:rsidRPr="005E0D24">
        <w:rPr>
          <w:rFonts w:cs="Arial"/>
          <w:szCs w:val="22"/>
          <w:lang w:val="en-US"/>
        </w:rPr>
        <w:t>The Fund is administered by</w:t>
      </w:r>
      <w:r>
        <w:rPr>
          <w:rFonts w:cs="Arial"/>
          <w:szCs w:val="22"/>
          <w:lang w:val="en-US"/>
        </w:rPr>
        <w:t xml:space="preserve"> the Cathedrals and Church Buildings Division </w:t>
      </w:r>
      <w:r w:rsidR="00881993">
        <w:rPr>
          <w:rFonts w:cs="Arial"/>
          <w:szCs w:val="22"/>
          <w:lang w:val="en-US"/>
        </w:rPr>
        <w:t xml:space="preserve">(CCB, also known as </w:t>
      </w:r>
      <w:proofErr w:type="spellStart"/>
      <w:r w:rsidR="00881993">
        <w:rPr>
          <w:rFonts w:cs="Arial"/>
          <w:szCs w:val="22"/>
          <w:lang w:val="en-US"/>
        </w:rPr>
        <w:t>ChurchCare</w:t>
      </w:r>
      <w:proofErr w:type="spellEnd"/>
      <w:r w:rsidR="00881993">
        <w:rPr>
          <w:rFonts w:cs="Arial"/>
          <w:szCs w:val="22"/>
          <w:lang w:val="en-US"/>
        </w:rPr>
        <w:t xml:space="preserve">) </w:t>
      </w:r>
      <w:r>
        <w:rPr>
          <w:rFonts w:cs="Arial"/>
          <w:szCs w:val="22"/>
          <w:lang w:val="en-US"/>
        </w:rPr>
        <w:t>of the Archbishops’ Council of the Church of England, on behalf of the Department of Culture, Media and Sport.</w:t>
      </w:r>
      <w:r w:rsidR="00AB2E75">
        <w:rPr>
          <w:rFonts w:cs="Arial"/>
          <w:szCs w:val="22"/>
          <w:lang w:val="en-US"/>
        </w:rPr>
        <w:t xml:space="preserve"> The first £20 million was allocated in three application rounds and the second £20 million over two rounds, the last in November 2016. The Fund is now fully allocated and all claims must be made by the end of March 2018.</w:t>
      </w:r>
    </w:p>
    <w:p w:rsidR="005E0D24" w:rsidRPr="005E0D24" w:rsidRDefault="005E0D24" w:rsidP="005E0D24">
      <w:pPr>
        <w:pStyle w:val="ListParagraph"/>
        <w:rPr>
          <w:rFonts w:cs="Arial"/>
          <w:szCs w:val="22"/>
          <w:lang w:val="en-US"/>
        </w:rPr>
      </w:pPr>
    </w:p>
    <w:p w:rsidR="005E0D24" w:rsidRPr="00741A31" w:rsidRDefault="00AB2E75" w:rsidP="005E0D24">
      <w:pPr>
        <w:pStyle w:val="ListParagraph"/>
        <w:rPr>
          <w:rFonts w:cs="Arial"/>
          <w:b/>
          <w:szCs w:val="22"/>
          <w:lang w:val="en-US"/>
        </w:rPr>
      </w:pPr>
      <w:r w:rsidRPr="00741A31">
        <w:rPr>
          <w:rFonts w:cs="Arial"/>
          <w:b/>
          <w:szCs w:val="22"/>
          <w:lang w:val="en-US"/>
        </w:rPr>
        <w:t xml:space="preserve">In total </w:t>
      </w:r>
      <w:r w:rsidR="005E0D24" w:rsidRPr="00741A31">
        <w:rPr>
          <w:rFonts w:cs="Arial"/>
          <w:b/>
          <w:szCs w:val="22"/>
          <w:lang w:val="en-US"/>
        </w:rPr>
        <w:t xml:space="preserve">146 grants have been awarded to 57 Anglican and Catholic Cathedrals. The Fund has supported </w:t>
      </w:r>
      <w:r w:rsidR="005034C9" w:rsidRPr="00741A31">
        <w:rPr>
          <w:rFonts w:cs="Arial"/>
          <w:b/>
          <w:szCs w:val="22"/>
          <w:lang w:val="en-US"/>
        </w:rPr>
        <w:t>13</w:t>
      </w:r>
      <w:r w:rsidRPr="00741A31">
        <w:rPr>
          <w:rFonts w:cs="Arial"/>
          <w:b/>
          <w:szCs w:val="22"/>
          <w:lang w:val="en-US"/>
        </w:rPr>
        <w:t>3</w:t>
      </w:r>
      <w:r w:rsidR="005034C9" w:rsidRPr="00741A31">
        <w:rPr>
          <w:rFonts w:cs="Arial"/>
          <w:b/>
          <w:szCs w:val="22"/>
          <w:lang w:val="en-US"/>
        </w:rPr>
        <w:t xml:space="preserve"> </w:t>
      </w:r>
      <w:r w:rsidR="0018537A" w:rsidRPr="00741A31">
        <w:rPr>
          <w:rFonts w:cs="Arial"/>
          <w:b/>
          <w:szCs w:val="22"/>
          <w:lang w:val="en-US"/>
        </w:rPr>
        <w:t xml:space="preserve">separate </w:t>
      </w:r>
      <w:r w:rsidR="005034C9" w:rsidRPr="00741A31">
        <w:rPr>
          <w:rFonts w:cs="Arial"/>
          <w:b/>
          <w:szCs w:val="22"/>
          <w:lang w:val="en-US"/>
        </w:rPr>
        <w:t xml:space="preserve">projects </w:t>
      </w:r>
      <w:r w:rsidR="00774A79">
        <w:rPr>
          <w:rFonts w:cs="Arial"/>
          <w:b/>
          <w:szCs w:val="22"/>
          <w:lang w:val="en-US"/>
        </w:rPr>
        <w:t xml:space="preserve">(NB </w:t>
      </w:r>
      <w:r w:rsidR="0018537A" w:rsidRPr="00741A31">
        <w:rPr>
          <w:rFonts w:cs="Arial"/>
          <w:b/>
          <w:szCs w:val="22"/>
          <w:lang w:val="en-US"/>
        </w:rPr>
        <w:t>some projects</w:t>
      </w:r>
      <w:r w:rsidR="005034C9" w:rsidRPr="00741A31">
        <w:rPr>
          <w:rFonts w:cs="Arial"/>
          <w:b/>
          <w:szCs w:val="22"/>
          <w:lang w:val="en-US"/>
        </w:rPr>
        <w:t xml:space="preserve"> received </w:t>
      </w:r>
      <w:r w:rsidRPr="00741A31">
        <w:rPr>
          <w:rFonts w:cs="Arial"/>
          <w:b/>
          <w:szCs w:val="22"/>
          <w:lang w:val="en-US"/>
        </w:rPr>
        <w:t>more than one grant</w:t>
      </w:r>
      <w:r w:rsidR="00774A79">
        <w:rPr>
          <w:rFonts w:cs="Arial"/>
          <w:b/>
          <w:szCs w:val="22"/>
          <w:lang w:val="en-US"/>
        </w:rPr>
        <w:t>).</w:t>
      </w:r>
    </w:p>
    <w:p w:rsidR="00324733" w:rsidRDefault="00324733" w:rsidP="005E0D24">
      <w:pPr>
        <w:pStyle w:val="ListParagraph"/>
        <w:rPr>
          <w:rFonts w:cs="Arial"/>
          <w:szCs w:val="22"/>
          <w:lang w:val="en-US"/>
        </w:rPr>
      </w:pPr>
    </w:p>
    <w:p w:rsidR="00324733" w:rsidRDefault="00324733" w:rsidP="005E0D24">
      <w:pPr>
        <w:pStyle w:val="ListParagraph"/>
        <w:rPr>
          <w:rFonts w:cs="Arial"/>
          <w:szCs w:val="22"/>
          <w:lang w:val="en-US"/>
        </w:rPr>
      </w:pPr>
      <w:r>
        <w:rPr>
          <w:rFonts w:cs="Arial"/>
          <w:szCs w:val="22"/>
          <w:lang w:val="en-US"/>
        </w:rPr>
        <w:t>The grant applications were assessed by an Expert Panel against the grant objectives</w:t>
      </w:r>
      <w:r w:rsidR="00B4218A">
        <w:rPr>
          <w:rFonts w:cs="Arial"/>
          <w:szCs w:val="22"/>
          <w:lang w:val="en-US"/>
        </w:rPr>
        <w:t>, using</w:t>
      </w:r>
      <w:r>
        <w:rPr>
          <w:rFonts w:cs="Arial"/>
          <w:szCs w:val="22"/>
          <w:lang w:val="en-US"/>
        </w:rPr>
        <w:t xml:space="preserve"> the following criteria:</w:t>
      </w:r>
    </w:p>
    <w:p w:rsidR="00324733" w:rsidRDefault="00324733" w:rsidP="005E0D24">
      <w:pPr>
        <w:pStyle w:val="ListParagraph"/>
        <w:rPr>
          <w:rFonts w:cs="Arial"/>
          <w:szCs w:val="22"/>
          <w:lang w:val="en-US"/>
        </w:rPr>
      </w:pPr>
    </w:p>
    <w:p w:rsidR="00324733" w:rsidRPr="00324733" w:rsidRDefault="00324733" w:rsidP="00324733">
      <w:pPr>
        <w:pStyle w:val="ListParagraph"/>
        <w:numPr>
          <w:ilvl w:val="0"/>
          <w:numId w:val="32"/>
        </w:numPr>
        <w:tabs>
          <w:tab w:val="clear" w:pos="720"/>
          <w:tab w:val="num" w:pos="1134"/>
        </w:tabs>
        <w:ind w:hanging="11"/>
        <w:rPr>
          <w:rFonts w:cs="Arial"/>
          <w:szCs w:val="22"/>
          <w:lang w:val="en-US"/>
        </w:rPr>
      </w:pPr>
      <w:r w:rsidRPr="00324733">
        <w:rPr>
          <w:rFonts w:cs="Arial"/>
          <w:szCs w:val="22"/>
          <w:lang w:val="en-US"/>
        </w:rPr>
        <w:t>The urgency of the work</w:t>
      </w:r>
      <w:r>
        <w:rPr>
          <w:rFonts w:cs="Arial"/>
          <w:szCs w:val="22"/>
          <w:lang w:val="en-US"/>
        </w:rPr>
        <w:t>.</w:t>
      </w:r>
      <w:r>
        <w:rPr>
          <w:rFonts w:cs="Arial"/>
          <w:szCs w:val="22"/>
          <w:lang w:val="en-US"/>
        </w:rPr>
        <w:br/>
      </w:r>
    </w:p>
    <w:p w:rsidR="00324733" w:rsidRPr="00324733" w:rsidRDefault="00324733" w:rsidP="00324733">
      <w:pPr>
        <w:pStyle w:val="ListParagraph"/>
        <w:numPr>
          <w:ilvl w:val="0"/>
          <w:numId w:val="32"/>
        </w:numPr>
        <w:tabs>
          <w:tab w:val="clear" w:pos="720"/>
          <w:tab w:val="num" w:pos="1134"/>
        </w:tabs>
        <w:ind w:hanging="11"/>
        <w:rPr>
          <w:rFonts w:cs="Arial"/>
          <w:szCs w:val="22"/>
          <w:lang w:val="en-US"/>
        </w:rPr>
      </w:pPr>
      <w:r w:rsidRPr="00324733">
        <w:rPr>
          <w:rFonts w:cs="Arial"/>
          <w:szCs w:val="22"/>
          <w:lang w:val="en-US"/>
        </w:rPr>
        <w:t>The contribution of the project to keeping the cathedral safe and open</w:t>
      </w:r>
      <w:r>
        <w:rPr>
          <w:rFonts w:cs="Arial"/>
          <w:szCs w:val="22"/>
          <w:lang w:val="en-US"/>
        </w:rPr>
        <w:t>.</w:t>
      </w:r>
      <w:r>
        <w:rPr>
          <w:rFonts w:cs="Arial"/>
          <w:szCs w:val="22"/>
          <w:lang w:val="en-US"/>
        </w:rPr>
        <w:br/>
      </w:r>
    </w:p>
    <w:p w:rsidR="00324733" w:rsidRPr="00324733" w:rsidRDefault="00324733" w:rsidP="00324733">
      <w:pPr>
        <w:pStyle w:val="ListParagraph"/>
        <w:numPr>
          <w:ilvl w:val="0"/>
          <w:numId w:val="32"/>
        </w:numPr>
        <w:tabs>
          <w:tab w:val="clear" w:pos="720"/>
          <w:tab w:val="num" w:pos="1134"/>
        </w:tabs>
        <w:ind w:hanging="11"/>
        <w:rPr>
          <w:rFonts w:cs="Arial"/>
          <w:szCs w:val="22"/>
          <w:lang w:val="en-US"/>
        </w:rPr>
      </w:pPr>
      <w:r w:rsidRPr="00324733">
        <w:rPr>
          <w:rFonts w:cs="Arial"/>
          <w:szCs w:val="22"/>
          <w:lang w:val="en-US"/>
        </w:rPr>
        <w:t>The financial need of the cathedral</w:t>
      </w:r>
      <w:r>
        <w:rPr>
          <w:rFonts w:cs="Arial"/>
          <w:szCs w:val="22"/>
          <w:lang w:val="en-US"/>
        </w:rPr>
        <w:t>.</w:t>
      </w:r>
      <w:r>
        <w:rPr>
          <w:rFonts w:cs="Arial"/>
          <w:szCs w:val="22"/>
          <w:lang w:val="en-US"/>
        </w:rPr>
        <w:br/>
      </w:r>
    </w:p>
    <w:p w:rsidR="00324733" w:rsidRDefault="00324733" w:rsidP="00324733">
      <w:pPr>
        <w:pStyle w:val="ListParagraph"/>
        <w:numPr>
          <w:ilvl w:val="0"/>
          <w:numId w:val="32"/>
        </w:numPr>
        <w:tabs>
          <w:tab w:val="clear" w:pos="720"/>
          <w:tab w:val="num" w:pos="1134"/>
        </w:tabs>
        <w:ind w:left="1134" w:hanging="425"/>
        <w:rPr>
          <w:rFonts w:cs="Arial"/>
          <w:szCs w:val="22"/>
          <w:lang w:val="en-US"/>
        </w:rPr>
      </w:pPr>
      <w:r w:rsidRPr="00324733">
        <w:rPr>
          <w:rFonts w:cs="Arial"/>
          <w:szCs w:val="22"/>
          <w:lang w:val="en-US"/>
        </w:rPr>
        <w:t xml:space="preserve">The impact the completion of this project would have on the cathedral’s overall maintenance and repairs </w:t>
      </w:r>
      <w:proofErr w:type="spellStart"/>
      <w:r w:rsidRPr="00324733">
        <w:rPr>
          <w:rFonts w:cs="Arial"/>
          <w:szCs w:val="22"/>
          <w:lang w:val="en-US"/>
        </w:rPr>
        <w:t>programme</w:t>
      </w:r>
      <w:proofErr w:type="spellEnd"/>
      <w:r w:rsidRPr="00324733">
        <w:rPr>
          <w:rFonts w:cs="Arial"/>
          <w:szCs w:val="22"/>
          <w:lang w:val="en-US"/>
        </w:rPr>
        <w:t xml:space="preserve">. This criterion was intended to see where these grants </w:t>
      </w:r>
      <w:r>
        <w:rPr>
          <w:rFonts w:cs="Arial"/>
          <w:szCs w:val="22"/>
          <w:lang w:val="en-US"/>
        </w:rPr>
        <w:t>could</w:t>
      </w:r>
      <w:r w:rsidRPr="00324733">
        <w:rPr>
          <w:rFonts w:cs="Arial"/>
          <w:szCs w:val="22"/>
          <w:lang w:val="en-US"/>
        </w:rPr>
        <w:t xml:space="preserve"> have maximum impact.</w:t>
      </w:r>
    </w:p>
    <w:p w:rsidR="00AB2E75" w:rsidRDefault="00AB2E75" w:rsidP="005E0D24">
      <w:pPr>
        <w:pStyle w:val="ListParagraph"/>
        <w:rPr>
          <w:rFonts w:cs="Arial"/>
          <w:szCs w:val="22"/>
          <w:lang w:val="en-US"/>
        </w:rPr>
      </w:pPr>
    </w:p>
    <w:p w:rsidR="00877415" w:rsidRDefault="00877415" w:rsidP="00877415">
      <w:pPr>
        <w:pStyle w:val="ListParagraph"/>
        <w:rPr>
          <w:rFonts w:cs="Arial"/>
          <w:szCs w:val="22"/>
          <w:lang w:val="en-US"/>
        </w:rPr>
      </w:pPr>
      <w:r>
        <w:rPr>
          <w:rFonts w:cs="Arial"/>
          <w:szCs w:val="22"/>
          <w:lang w:val="en-US"/>
        </w:rPr>
        <w:t xml:space="preserve">The evaluation will cover both phases of the grant scheme. The first phase of the funding ran to the end of March 2016. This first phase supported 77 projects at 55 cathedrals with grants </w:t>
      </w:r>
      <w:proofErr w:type="spellStart"/>
      <w:r>
        <w:rPr>
          <w:rFonts w:cs="Arial"/>
          <w:szCs w:val="22"/>
          <w:lang w:val="en-US"/>
        </w:rPr>
        <w:t>tota</w:t>
      </w:r>
      <w:r w:rsidR="00774A79">
        <w:rPr>
          <w:rFonts w:cs="Arial"/>
          <w:szCs w:val="22"/>
          <w:lang w:val="en-US"/>
        </w:rPr>
        <w:t>l</w:t>
      </w:r>
      <w:r>
        <w:rPr>
          <w:rFonts w:cs="Arial"/>
          <w:szCs w:val="22"/>
          <w:lang w:val="en-US"/>
        </w:rPr>
        <w:t>ling</w:t>
      </w:r>
      <w:proofErr w:type="spellEnd"/>
      <w:r>
        <w:rPr>
          <w:rFonts w:cs="Arial"/>
          <w:szCs w:val="22"/>
          <w:lang w:val="en-US"/>
        </w:rPr>
        <w:t xml:space="preserve"> £20 million.</w:t>
      </w:r>
    </w:p>
    <w:p w:rsidR="00877415" w:rsidRDefault="00877415" w:rsidP="00877415">
      <w:pPr>
        <w:pStyle w:val="ListParagraph"/>
        <w:rPr>
          <w:rFonts w:cs="Arial"/>
          <w:szCs w:val="22"/>
          <w:lang w:val="en-US"/>
        </w:rPr>
      </w:pPr>
    </w:p>
    <w:p w:rsidR="00877415" w:rsidRDefault="00877415" w:rsidP="00877415">
      <w:pPr>
        <w:pStyle w:val="ListParagraph"/>
        <w:rPr>
          <w:rFonts w:cs="Arial"/>
          <w:szCs w:val="22"/>
          <w:lang w:val="en-US"/>
        </w:rPr>
      </w:pPr>
      <w:r>
        <w:rPr>
          <w:rFonts w:cs="Arial"/>
          <w:szCs w:val="22"/>
          <w:lang w:val="en-US"/>
        </w:rPr>
        <w:t xml:space="preserve">A second phase of funding runs </w:t>
      </w:r>
      <w:r w:rsidR="00774A79">
        <w:rPr>
          <w:rFonts w:cs="Arial"/>
          <w:szCs w:val="22"/>
          <w:lang w:val="en-US"/>
        </w:rPr>
        <w:t xml:space="preserve">from July 2016 to end </w:t>
      </w:r>
      <w:r>
        <w:rPr>
          <w:rFonts w:cs="Arial"/>
          <w:szCs w:val="22"/>
          <w:lang w:val="en-US"/>
        </w:rPr>
        <w:t xml:space="preserve">March 2018 and is currently supporting 63 projects at 45 cathedrals. Work on </w:t>
      </w:r>
      <w:r w:rsidR="00D57134">
        <w:rPr>
          <w:rFonts w:cs="Arial"/>
          <w:szCs w:val="22"/>
          <w:lang w:val="en-US"/>
        </w:rPr>
        <w:t>many</w:t>
      </w:r>
      <w:r>
        <w:rPr>
          <w:rFonts w:cs="Arial"/>
          <w:szCs w:val="22"/>
          <w:lang w:val="en-US"/>
        </w:rPr>
        <w:t xml:space="preserve"> of these </w:t>
      </w:r>
      <w:r w:rsidR="00D57134">
        <w:rPr>
          <w:rFonts w:cs="Arial"/>
          <w:szCs w:val="22"/>
          <w:lang w:val="en-US"/>
        </w:rPr>
        <w:t>projects is</w:t>
      </w:r>
      <w:r>
        <w:rPr>
          <w:rFonts w:cs="Arial"/>
          <w:szCs w:val="22"/>
          <w:lang w:val="en-US"/>
        </w:rPr>
        <w:t xml:space="preserve"> still under way at the time of writing. Grant awards again </w:t>
      </w:r>
      <w:proofErr w:type="spellStart"/>
      <w:r>
        <w:rPr>
          <w:rFonts w:cs="Arial"/>
          <w:szCs w:val="22"/>
          <w:lang w:val="en-US"/>
        </w:rPr>
        <w:t>totalled</w:t>
      </w:r>
      <w:proofErr w:type="spellEnd"/>
      <w:r>
        <w:rPr>
          <w:rFonts w:cs="Arial"/>
          <w:szCs w:val="22"/>
          <w:lang w:val="en-US"/>
        </w:rPr>
        <w:t xml:space="preserve"> £20 million.</w:t>
      </w:r>
    </w:p>
    <w:p w:rsidR="00877415" w:rsidRDefault="00877415" w:rsidP="00877415">
      <w:pPr>
        <w:pStyle w:val="ListParagraph"/>
        <w:rPr>
          <w:rFonts w:cs="Arial"/>
          <w:szCs w:val="22"/>
          <w:lang w:val="en-US"/>
        </w:rPr>
      </w:pPr>
    </w:p>
    <w:p w:rsidR="00877415" w:rsidRDefault="00877415" w:rsidP="00877415">
      <w:pPr>
        <w:pStyle w:val="ListParagraph"/>
        <w:rPr>
          <w:rFonts w:cs="Arial"/>
          <w:szCs w:val="22"/>
          <w:lang w:val="en-US"/>
        </w:rPr>
      </w:pPr>
      <w:r>
        <w:rPr>
          <w:rFonts w:cs="Arial"/>
          <w:szCs w:val="22"/>
          <w:lang w:val="en-US"/>
        </w:rPr>
        <w:t>It is envisaged that the</w:t>
      </w:r>
      <w:r w:rsidR="00774A79">
        <w:rPr>
          <w:rFonts w:cs="Arial"/>
          <w:szCs w:val="22"/>
          <w:lang w:val="en-US"/>
        </w:rPr>
        <w:t xml:space="preserve"> evaluation will be carried out in two stages with the</w:t>
      </w:r>
      <w:r>
        <w:rPr>
          <w:rFonts w:cs="Arial"/>
          <w:szCs w:val="22"/>
          <w:lang w:val="en-US"/>
        </w:rPr>
        <w:t xml:space="preserve"> first stage cover</w:t>
      </w:r>
      <w:r w:rsidR="00774A79">
        <w:rPr>
          <w:rFonts w:cs="Arial"/>
          <w:szCs w:val="22"/>
          <w:lang w:val="en-US"/>
        </w:rPr>
        <w:t>ing</w:t>
      </w:r>
      <w:r>
        <w:rPr>
          <w:rFonts w:cs="Arial"/>
          <w:szCs w:val="22"/>
          <w:lang w:val="en-US"/>
        </w:rPr>
        <w:t xml:space="preserve"> the </w:t>
      </w:r>
      <w:r w:rsidR="00D57134">
        <w:rPr>
          <w:rFonts w:cs="Arial"/>
          <w:szCs w:val="22"/>
          <w:lang w:val="en-US"/>
        </w:rPr>
        <w:t>completed projects from Stage 1</w:t>
      </w:r>
      <w:r w:rsidR="00771538">
        <w:rPr>
          <w:rFonts w:cs="Arial"/>
          <w:szCs w:val="22"/>
          <w:lang w:val="en-US"/>
        </w:rPr>
        <w:t xml:space="preserve"> and those completed from Stage 2,</w:t>
      </w:r>
      <w:r w:rsidR="00D57134">
        <w:rPr>
          <w:rFonts w:cs="Arial"/>
          <w:szCs w:val="22"/>
          <w:lang w:val="en-US"/>
        </w:rPr>
        <w:t xml:space="preserve"> and the second stage reviewing the later projects as they are</w:t>
      </w:r>
      <w:r w:rsidR="00774A79">
        <w:rPr>
          <w:rFonts w:cs="Arial"/>
          <w:szCs w:val="22"/>
          <w:lang w:val="en-US"/>
        </w:rPr>
        <w:t xml:space="preserve"> completed.</w:t>
      </w:r>
    </w:p>
    <w:p w:rsidR="00741A31" w:rsidRDefault="00741A31" w:rsidP="005E0D24">
      <w:pPr>
        <w:pStyle w:val="ListParagraph"/>
        <w:rPr>
          <w:rFonts w:cs="Arial"/>
          <w:szCs w:val="22"/>
          <w:lang w:val="en-US"/>
        </w:rPr>
      </w:pPr>
    </w:p>
    <w:p w:rsidR="0018537A" w:rsidRPr="0018537A" w:rsidRDefault="0018537A" w:rsidP="0018537A">
      <w:pPr>
        <w:pStyle w:val="ListParagraph"/>
        <w:ind w:left="0"/>
        <w:rPr>
          <w:rFonts w:cs="Arial"/>
          <w:b/>
          <w:sz w:val="24"/>
          <w:szCs w:val="24"/>
          <w:lang w:val="en-US"/>
        </w:rPr>
      </w:pPr>
      <w:r w:rsidRPr="0018537A">
        <w:rPr>
          <w:b/>
          <w:sz w:val="24"/>
          <w:szCs w:val="24"/>
        </w:rPr>
        <w:t>2.</w:t>
      </w:r>
      <w:r w:rsidRPr="0018537A">
        <w:rPr>
          <w:b/>
          <w:sz w:val="24"/>
          <w:szCs w:val="24"/>
        </w:rPr>
        <w:tab/>
        <w:t>Evaluation objectives</w:t>
      </w:r>
    </w:p>
    <w:p w:rsidR="0018537A" w:rsidRDefault="0018537A" w:rsidP="005E0D24">
      <w:pPr>
        <w:pStyle w:val="ListParagraph"/>
        <w:rPr>
          <w:rFonts w:cs="Arial"/>
          <w:szCs w:val="22"/>
          <w:lang w:val="en-US"/>
        </w:rPr>
      </w:pPr>
    </w:p>
    <w:p w:rsidR="0018537A" w:rsidRDefault="0018537A" w:rsidP="005E0D24">
      <w:pPr>
        <w:pStyle w:val="ListParagraph"/>
        <w:rPr>
          <w:rFonts w:cs="Arial"/>
          <w:szCs w:val="22"/>
          <w:lang w:val="en-US"/>
        </w:rPr>
      </w:pPr>
      <w:r>
        <w:rPr>
          <w:rFonts w:cs="Arial"/>
          <w:szCs w:val="22"/>
          <w:lang w:val="en-US"/>
        </w:rPr>
        <w:t>The objectives of the evaluation are:</w:t>
      </w:r>
    </w:p>
    <w:p w:rsidR="0018537A" w:rsidRDefault="0018537A" w:rsidP="005E0D24">
      <w:pPr>
        <w:pStyle w:val="ListParagraph"/>
        <w:rPr>
          <w:rFonts w:cs="Arial"/>
          <w:szCs w:val="22"/>
          <w:lang w:val="en-US"/>
        </w:rPr>
      </w:pPr>
    </w:p>
    <w:p w:rsidR="005034C9" w:rsidRPr="005034C9" w:rsidRDefault="00324733" w:rsidP="0018537A">
      <w:pPr>
        <w:numPr>
          <w:ilvl w:val="1"/>
          <w:numId w:val="28"/>
        </w:numPr>
        <w:tabs>
          <w:tab w:val="clear" w:pos="720"/>
          <w:tab w:val="num" w:pos="993"/>
        </w:tabs>
        <w:spacing w:after="240"/>
        <w:ind w:left="993" w:hanging="284"/>
        <w:rPr>
          <w:rFonts w:cs="Arial"/>
        </w:rPr>
      </w:pPr>
      <w:r>
        <w:rPr>
          <w:rFonts w:cs="Arial"/>
        </w:rPr>
        <w:t>T</w:t>
      </w:r>
      <w:r w:rsidR="005034C9" w:rsidRPr="005034C9">
        <w:rPr>
          <w:rFonts w:cs="Arial"/>
        </w:rPr>
        <w:t xml:space="preserve">o assess how </w:t>
      </w:r>
      <w:r>
        <w:rPr>
          <w:rFonts w:cs="Arial"/>
        </w:rPr>
        <w:t xml:space="preserve">far </w:t>
      </w:r>
      <w:r w:rsidR="005034C9" w:rsidRPr="005034C9">
        <w:rPr>
          <w:rFonts w:cs="Arial"/>
        </w:rPr>
        <w:t xml:space="preserve">the grants have </w:t>
      </w:r>
      <w:r w:rsidR="000D4528">
        <w:rPr>
          <w:rFonts w:cs="Arial"/>
        </w:rPr>
        <w:t>met</w:t>
      </w:r>
      <w:r w:rsidR="005034C9" w:rsidRPr="005034C9">
        <w:rPr>
          <w:rFonts w:cs="Arial"/>
        </w:rPr>
        <w:t xml:space="preserve"> the Fund's objectives</w:t>
      </w:r>
      <w:r w:rsidR="00362CA9">
        <w:rPr>
          <w:rFonts w:cs="Arial"/>
        </w:rPr>
        <w:t xml:space="preserve"> and criteria</w:t>
      </w:r>
      <w:r w:rsidR="007134AF">
        <w:rPr>
          <w:rFonts w:cs="Arial"/>
        </w:rPr>
        <w:t xml:space="preserve"> </w:t>
      </w:r>
      <w:r w:rsidR="00362CA9">
        <w:rPr>
          <w:rFonts w:cs="Arial"/>
        </w:rPr>
        <w:t>(see above)</w:t>
      </w:r>
      <w:r>
        <w:rPr>
          <w:rFonts w:cs="Arial"/>
        </w:rPr>
        <w:t>.</w:t>
      </w:r>
    </w:p>
    <w:p w:rsidR="002E3A9D" w:rsidRPr="002E3A9D" w:rsidRDefault="00324733" w:rsidP="002E3A9D">
      <w:pPr>
        <w:pStyle w:val="ListParagraph"/>
        <w:numPr>
          <w:ilvl w:val="1"/>
          <w:numId w:val="28"/>
        </w:numPr>
        <w:tabs>
          <w:tab w:val="clear" w:pos="720"/>
          <w:tab w:val="num" w:pos="1134"/>
          <w:tab w:val="left" w:pos="1560"/>
        </w:tabs>
        <w:spacing w:after="240"/>
        <w:ind w:left="993" w:hanging="284"/>
        <w:rPr>
          <w:rFonts w:cs="Arial"/>
        </w:rPr>
      </w:pPr>
      <w:r w:rsidRPr="002E3A9D">
        <w:rPr>
          <w:rFonts w:cs="Arial"/>
        </w:rPr>
        <w:t>T</w:t>
      </w:r>
      <w:r w:rsidR="005034C9" w:rsidRPr="002E3A9D">
        <w:rPr>
          <w:rFonts w:cs="Arial"/>
        </w:rPr>
        <w:t xml:space="preserve">o </w:t>
      </w:r>
      <w:r w:rsidR="002E3A9D">
        <w:rPr>
          <w:rFonts w:cs="Arial"/>
        </w:rPr>
        <w:t>asses</w:t>
      </w:r>
      <w:r w:rsidR="00774A79">
        <w:rPr>
          <w:rFonts w:cs="Arial"/>
        </w:rPr>
        <w:t>s</w:t>
      </w:r>
      <w:r w:rsidR="005034C9" w:rsidRPr="002E3A9D">
        <w:rPr>
          <w:rFonts w:cs="Arial"/>
        </w:rPr>
        <w:t xml:space="preserve"> the wider economic </w:t>
      </w:r>
      <w:r w:rsidR="002E3A9D" w:rsidRPr="002E3A9D">
        <w:rPr>
          <w:rFonts w:cs="Arial"/>
        </w:rPr>
        <w:t>impact</w:t>
      </w:r>
      <w:r w:rsidR="005034C9" w:rsidRPr="002E3A9D">
        <w:rPr>
          <w:rFonts w:cs="Arial"/>
        </w:rPr>
        <w:t xml:space="preserve"> of the funding</w:t>
      </w:r>
      <w:r w:rsidR="002E3A9D" w:rsidRPr="002E3A9D">
        <w:rPr>
          <w:rFonts w:cs="Arial"/>
        </w:rPr>
        <w:t xml:space="preserve">, including impact of the fund on the state of the specialist building industry, e.g. numbers employed, </w:t>
      </w:r>
      <w:r w:rsidR="00DD1505">
        <w:rPr>
          <w:rFonts w:cs="Arial"/>
        </w:rPr>
        <w:t xml:space="preserve">training enabled (including apprenticeships) in traditional craft skills, </w:t>
      </w:r>
      <w:r w:rsidR="002E3A9D" w:rsidRPr="002E3A9D">
        <w:rPr>
          <w:rFonts w:cs="Arial"/>
        </w:rPr>
        <w:t>how easy was it to obtain tenders, impact on local pricing of e.g. scaffolding</w:t>
      </w:r>
      <w:r w:rsidR="00B009F6">
        <w:rPr>
          <w:rFonts w:cs="Arial"/>
        </w:rPr>
        <w:t>.</w:t>
      </w:r>
      <w:r w:rsidR="00C15475">
        <w:rPr>
          <w:rFonts w:cs="Arial"/>
        </w:rPr>
        <w:t xml:space="preserve"> This assessment should differentiate between cathedrals with and without in-house works teams.</w:t>
      </w:r>
    </w:p>
    <w:p w:rsidR="005034C9" w:rsidRPr="005034C9" w:rsidRDefault="00324733" w:rsidP="0018537A">
      <w:pPr>
        <w:numPr>
          <w:ilvl w:val="1"/>
          <w:numId w:val="28"/>
        </w:numPr>
        <w:tabs>
          <w:tab w:val="clear" w:pos="720"/>
          <w:tab w:val="num" w:pos="993"/>
        </w:tabs>
        <w:spacing w:after="240"/>
        <w:ind w:left="993" w:hanging="284"/>
        <w:rPr>
          <w:rFonts w:cs="Arial"/>
        </w:rPr>
      </w:pPr>
      <w:r>
        <w:rPr>
          <w:rFonts w:cs="Arial"/>
        </w:rPr>
        <w:t>T</w:t>
      </w:r>
      <w:r w:rsidR="005034C9" w:rsidRPr="005034C9">
        <w:rPr>
          <w:rFonts w:cs="Arial"/>
        </w:rPr>
        <w:t xml:space="preserve">o obtain information about the wider </w:t>
      </w:r>
      <w:r w:rsidR="004430AE">
        <w:rPr>
          <w:rFonts w:cs="Arial"/>
        </w:rPr>
        <w:t>community</w:t>
      </w:r>
      <w:r w:rsidR="005034C9" w:rsidRPr="005034C9">
        <w:rPr>
          <w:rFonts w:cs="Arial"/>
        </w:rPr>
        <w:t xml:space="preserve"> benefits of the funding</w:t>
      </w:r>
      <w:r w:rsidR="00D25464">
        <w:rPr>
          <w:rFonts w:cs="Arial"/>
        </w:rPr>
        <w:t>, e.g. in terms of enabling community activity</w:t>
      </w:r>
      <w:r w:rsidR="00771538">
        <w:rPr>
          <w:rFonts w:cs="Arial"/>
        </w:rPr>
        <w:t xml:space="preserve"> such as</w:t>
      </w:r>
      <w:r w:rsidR="00D25464">
        <w:rPr>
          <w:rFonts w:cs="Arial"/>
        </w:rPr>
        <w:t xml:space="preserve"> </w:t>
      </w:r>
      <w:r w:rsidR="00C15475">
        <w:rPr>
          <w:rFonts w:cs="Arial"/>
        </w:rPr>
        <w:t xml:space="preserve">knowledge/learning about the Cathedral and First World War, </w:t>
      </w:r>
      <w:r w:rsidR="00D25464">
        <w:rPr>
          <w:rFonts w:cs="Arial"/>
        </w:rPr>
        <w:t>First World War commemoration</w:t>
      </w:r>
      <w:r w:rsidR="00771538">
        <w:rPr>
          <w:rFonts w:cs="Arial"/>
        </w:rPr>
        <w:t xml:space="preserve"> and other </w:t>
      </w:r>
      <w:proofErr w:type="spellStart"/>
      <w:r w:rsidR="00771538">
        <w:rPr>
          <w:rFonts w:cs="Arial"/>
        </w:rPr>
        <w:t>activies</w:t>
      </w:r>
      <w:proofErr w:type="spellEnd"/>
      <w:r w:rsidR="00C15475">
        <w:rPr>
          <w:rFonts w:cs="Arial"/>
        </w:rPr>
        <w:t xml:space="preserve">. This will </w:t>
      </w:r>
      <w:r w:rsidR="00910A9B">
        <w:rPr>
          <w:rFonts w:cs="Arial"/>
        </w:rPr>
        <w:t>including</w:t>
      </w:r>
      <w:r w:rsidR="00B009F6">
        <w:rPr>
          <w:rFonts w:cs="Arial"/>
        </w:rPr>
        <w:t xml:space="preserve"> the ability to reallocate funds towards community activities which would otherwise have been allocated towards repair works.</w:t>
      </w:r>
    </w:p>
    <w:p w:rsidR="00D57134" w:rsidRDefault="00324733" w:rsidP="00E26FCA">
      <w:pPr>
        <w:numPr>
          <w:ilvl w:val="1"/>
          <w:numId w:val="28"/>
        </w:numPr>
        <w:tabs>
          <w:tab w:val="clear" w:pos="720"/>
          <w:tab w:val="num" w:pos="993"/>
        </w:tabs>
        <w:spacing w:after="240"/>
        <w:ind w:left="993" w:hanging="284"/>
        <w:rPr>
          <w:rFonts w:cs="Arial"/>
        </w:rPr>
      </w:pPr>
      <w:r w:rsidRPr="00D57134">
        <w:rPr>
          <w:rFonts w:cs="Arial"/>
        </w:rPr>
        <w:t>T</w:t>
      </w:r>
      <w:r w:rsidR="005034C9" w:rsidRPr="00D57134">
        <w:rPr>
          <w:rFonts w:cs="Arial"/>
        </w:rPr>
        <w:t xml:space="preserve">o enable learning </w:t>
      </w:r>
      <w:r w:rsidRPr="00D57134">
        <w:rPr>
          <w:rFonts w:cs="Arial"/>
        </w:rPr>
        <w:t>about what worked well and what worked less well</w:t>
      </w:r>
      <w:r w:rsidR="00D57134">
        <w:rPr>
          <w:rFonts w:cs="Arial"/>
        </w:rPr>
        <w:t xml:space="preserve"> about the grant processes</w:t>
      </w:r>
      <w:r w:rsidRPr="00D57134">
        <w:rPr>
          <w:rFonts w:cs="Arial"/>
        </w:rPr>
        <w:t>,</w:t>
      </w:r>
      <w:r w:rsidR="005034C9" w:rsidRPr="00D57134">
        <w:rPr>
          <w:rFonts w:cs="Arial"/>
        </w:rPr>
        <w:t xml:space="preserve"> to inform future cathedral repair funding initiatives</w:t>
      </w:r>
      <w:r w:rsidRPr="00D57134">
        <w:rPr>
          <w:rFonts w:cs="Arial"/>
        </w:rPr>
        <w:t>.</w:t>
      </w:r>
      <w:r w:rsidR="00910A9B" w:rsidRPr="00D57134">
        <w:rPr>
          <w:rFonts w:cs="Arial"/>
        </w:rPr>
        <w:t xml:space="preserve"> </w:t>
      </w:r>
    </w:p>
    <w:p w:rsidR="00D57134" w:rsidRPr="00D57134" w:rsidRDefault="00D57134" w:rsidP="00E26FCA">
      <w:pPr>
        <w:numPr>
          <w:ilvl w:val="1"/>
          <w:numId w:val="28"/>
        </w:numPr>
        <w:tabs>
          <w:tab w:val="clear" w:pos="720"/>
          <w:tab w:val="num" w:pos="993"/>
        </w:tabs>
        <w:spacing w:after="240"/>
        <w:ind w:left="993" w:hanging="284"/>
        <w:rPr>
          <w:rFonts w:cs="Arial"/>
        </w:rPr>
      </w:pPr>
      <w:r w:rsidRPr="00D57134">
        <w:rPr>
          <w:rFonts w:cs="Arial"/>
        </w:rPr>
        <w:t xml:space="preserve">To identify how far the grant programme has gone towards meeting </w:t>
      </w:r>
      <w:r>
        <w:rPr>
          <w:rFonts w:cs="Arial"/>
        </w:rPr>
        <w:t>the identified long-term</w:t>
      </w:r>
      <w:r w:rsidRPr="00D57134">
        <w:rPr>
          <w:rFonts w:cs="Arial"/>
        </w:rPr>
        <w:t xml:space="preserve"> </w:t>
      </w:r>
      <w:r>
        <w:rPr>
          <w:rFonts w:cs="Arial"/>
        </w:rPr>
        <w:t xml:space="preserve">maintenance and repair </w:t>
      </w:r>
      <w:r w:rsidRPr="00D57134">
        <w:rPr>
          <w:rFonts w:cs="Arial"/>
        </w:rPr>
        <w:t>needs</w:t>
      </w:r>
      <w:r>
        <w:rPr>
          <w:rFonts w:cs="Arial"/>
        </w:rPr>
        <w:t xml:space="preserve"> of Anglican and Catholic cathedrals in England</w:t>
      </w:r>
      <w:r w:rsidRPr="00D57134">
        <w:rPr>
          <w:rFonts w:cs="Arial"/>
        </w:rPr>
        <w:t>.</w:t>
      </w:r>
      <w:r w:rsidR="00771538">
        <w:rPr>
          <w:rFonts w:cs="Arial"/>
        </w:rPr>
        <w:t xml:space="preserve"> </w:t>
      </w:r>
    </w:p>
    <w:p w:rsidR="005034C9" w:rsidRPr="002E3A9D" w:rsidRDefault="00877415" w:rsidP="0018537A">
      <w:pPr>
        <w:numPr>
          <w:ilvl w:val="1"/>
          <w:numId w:val="28"/>
        </w:numPr>
        <w:tabs>
          <w:tab w:val="clear" w:pos="720"/>
          <w:tab w:val="num" w:pos="993"/>
        </w:tabs>
        <w:spacing w:after="240"/>
        <w:ind w:left="993" w:hanging="284"/>
        <w:rPr>
          <w:rFonts w:cs="Arial"/>
        </w:rPr>
      </w:pPr>
      <w:r w:rsidRPr="002E3A9D">
        <w:rPr>
          <w:rFonts w:cs="Arial"/>
        </w:rPr>
        <w:t xml:space="preserve">In particular </w:t>
      </w:r>
      <w:r w:rsidR="00910A9B">
        <w:rPr>
          <w:rFonts w:cs="Arial"/>
        </w:rPr>
        <w:t xml:space="preserve">the evaluation should seek </w:t>
      </w:r>
      <w:r w:rsidRPr="002E3A9D">
        <w:rPr>
          <w:rFonts w:cs="Arial"/>
        </w:rPr>
        <w:t>to address the following research questions:</w:t>
      </w:r>
    </w:p>
    <w:p w:rsidR="00910A9B" w:rsidRDefault="004430AE" w:rsidP="002E3A9D">
      <w:pPr>
        <w:pStyle w:val="ListParagraph"/>
        <w:numPr>
          <w:ilvl w:val="1"/>
          <w:numId w:val="38"/>
        </w:numPr>
        <w:spacing w:after="240"/>
        <w:rPr>
          <w:rFonts w:cs="Arial"/>
        </w:rPr>
      </w:pPr>
      <w:r>
        <w:rPr>
          <w:rFonts w:cs="Arial"/>
        </w:rPr>
        <w:t>how effective repairs have been in tackling each cathedral’s repair need, the quality and impact of any repair work on the fabric and the overall condition of the building</w:t>
      </w:r>
    </w:p>
    <w:p w:rsidR="004430AE" w:rsidRDefault="00910A9B" w:rsidP="002E3A9D">
      <w:pPr>
        <w:pStyle w:val="ListParagraph"/>
        <w:numPr>
          <w:ilvl w:val="1"/>
          <w:numId w:val="38"/>
        </w:numPr>
        <w:spacing w:after="240"/>
        <w:rPr>
          <w:rFonts w:cs="Arial"/>
        </w:rPr>
      </w:pPr>
      <w:r>
        <w:rPr>
          <w:rFonts w:cs="Arial"/>
        </w:rPr>
        <w:t>whether maintenance/the ease of future maintenance has or will have</w:t>
      </w:r>
      <w:r w:rsidR="004430AE">
        <w:rPr>
          <w:rFonts w:cs="Arial"/>
        </w:rPr>
        <w:t xml:space="preserve"> improved post-completion</w:t>
      </w:r>
    </w:p>
    <w:p w:rsidR="00771538" w:rsidRPr="00771538" w:rsidRDefault="004430AE" w:rsidP="00771538">
      <w:pPr>
        <w:pStyle w:val="ListParagraph"/>
        <w:numPr>
          <w:ilvl w:val="1"/>
          <w:numId w:val="38"/>
        </w:numPr>
        <w:rPr>
          <w:rFonts w:cs="Arial"/>
        </w:rPr>
      </w:pPr>
      <w:r w:rsidRPr="00771538">
        <w:rPr>
          <w:rFonts w:cs="Arial"/>
        </w:rPr>
        <w:t>quantification of outstanding repair works at the cathedral</w:t>
      </w:r>
      <w:r w:rsidR="00237DE2" w:rsidRPr="00771538">
        <w:rPr>
          <w:rFonts w:cs="Arial"/>
        </w:rPr>
        <w:t>s</w:t>
      </w:r>
      <w:r w:rsidRPr="00771538">
        <w:rPr>
          <w:rFonts w:cs="Arial"/>
        </w:rPr>
        <w:t xml:space="preserve"> in terms of their cost and urgency [</w:t>
      </w:r>
      <w:r w:rsidR="00771538">
        <w:rPr>
          <w:rFonts w:cs="Arial"/>
        </w:rPr>
        <w:t>i</w:t>
      </w:r>
      <w:r w:rsidR="00771538" w:rsidRPr="00771538">
        <w:rPr>
          <w:rFonts w:cs="Arial"/>
        </w:rPr>
        <w:t>nformation on previous</w:t>
      </w:r>
      <w:r w:rsidR="00771538">
        <w:rPr>
          <w:rFonts w:cs="Arial"/>
        </w:rPr>
        <w:t xml:space="preserve"> fabric needs</w:t>
      </w:r>
      <w:r w:rsidR="00771538" w:rsidRPr="00771538">
        <w:rPr>
          <w:rFonts w:cs="Arial"/>
        </w:rPr>
        <w:t xml:space="preserve"> studies carried out by English Heritage and the Association of English Cathedrals in 2004 and 2014 will be provided for comparison</w:t>
      </w:r>
      <w:r w:rsidR="00771538">
        <w:rPr>
          <w:rFonts w:cs="Arial"/>
        </w:rPr>
        <w:t>]</w:t>
      </w:r>
      <w:r w:rsidR="00771538" w:rsidRPr="00771538">
        <w:rPr>
          <w:rFonts w:cs="Arial"/>
        </w:rPr>
        <w:t>.</w:t>
      </w:r>
    </w:p>
    <w:p w:rsidR="00CC1A1D" w:rsidRPr="00771538" w:rsidRDefault="00CC1A1D" w:rsidP="00924B1D">
      <w:pPr>
        <w:pStyle w:val="ListParagraph"/>
        <w:numPr>
          <w:ilvl w:val="1"/>
          <w:numId w:val="38"/>
        </w:numPr>
        <w:spacing w:after="240"/>
        <w:rPr>
          <w:rFonts w:cs="Arial"/>
        </w:rPr>
      </w:pPr>
      <w:r w:rsidRPr="00771538">
        <w:rPr>
          <w:rFonts w:cs="Arial"/>
        </w:rPr>
        <w:t>amount of additional funding secured as a result of the grant</w:t>
      </w:r>
    </w:p>
    <w:p w:rsidR="00877415" w:rsidRDefault="00877415" w:rsidP="002E3A9D">
      <w:pPr>
        <w:pStyle w:val="ListParagraph"/>
        <w:numPr>
          <w:ilvl w:val="1"/>
          <w:numId w:val="38"/>
        </w:numPr>
        <w:spacing w:after="240"/>
        <w:rPr>
          <w:rFonts w:cs="Arial"/>
        </w:rPr>
      </w:pPr>
      <w:r w:rsidRPr="002E3A9D">
        <w:rPr>
          <w:rFonts w:cs="Arial"/>
        </w:rPr>
        <w:t xml:space="preserve">amount of additional </w:t>
      </w:r>
      <w:r w:rsidR="00B009F6">
        <w:rPr>
          <w:rFonts w:cs="Arial"/>
        </w:rPr>
        <w:t xml:space="preserve">repairs or improvement </w:t>
      </w:r>
      <w:r w:rsidRPr="002E3A9D">
        <w:rPr>
          <w:rFonts w:cs="Arial"/>
        </w:rPr>
        <w:t xml:space="preserve">work which was enabled alongside the grant eligible work (e.g. </w:t>
      </w:r>
      <w:r w:rsidR="00B009F6">
        <w:rPr>
          <w:rFonts w:cs="Arial"/>
        </w:rPr>
        <w:t>due to efficiencies occurring as a result of undertaking repairs simultaneously and/or the ability to reallocate funds which would otherwise been directed towards the repairs funded by the grant</w:t>
      </w:r>
      <w:r w:rsidR="002E3A9D">
        <w:rPr>
          <w:rFonts w:cs="Arial"/>
        </w:rPr>
        <w:t>)</w:t>
      </w:r>
    </w:p>
    <w:p w:rsidR="001E5C58" w:rsidRDefault="001E5C58" w:rsidP="001E5C58">
      <w:pPr>
        <w:pStyle w:val="ListParagraph"/>
        <w:numPr>
          <w:ilvl w:val="1"/>
          <w:numId w:val="38"/>
        </w:numPr>
        <w:spacing w:after="240"/>
        <w:rPr>
          <w:rFonts w:cs="Arial"/>
        </w:rPr>
      </w:pPr>
      <w:r>
        <w:rPr>
          <w:rFonts w:cs="Arial"/>
        </w:rPr>
        <w:t>the experience of the application and administration processes:</w:t>
      </w:r>
    </w:p>
    <w:p w:rsidR="009521B8" w:rsidRDefault="009521B8" w:rsidP="001E5C58">
      <w:pPr>
        <w:pStyle w:val="ListParagraph"/>
        <w:numPr>
          <w:ilvl w:val="1"/>
          <w:numId w:val="39"/>
        </w:numPr>
        <w:spacing w:after="240"/>
        <w:ind w:left="1843" w:hanging="425"/>
        <w:rPr>
          <w:rFonts w:cs="Arial"/>
        </w:rPr>
      </w:pPr>
      <w:r>
        <w:rPr>
          <w:rFonts w:cs="Arial"/>
        </w:rPr>
        <w:t>the effects</w:t>
      </w:r>
      <w:r w:rsidR="009B6780">
        <w:rPr>
          <w:rFonts w:cs="Arial"/>
        </w:rPr>
        <w:t>,</w:t>
      </w:r>
      <w:r w:rsidR="009B6780" w:rsidRPr="009B6780">
        <w:rPr>
          <w:rFonts w:cs="Arial"/>
        </w:rPr>
        <w:t xml:space="preserve"> </w:t>
      </w:r>
      <w:r w:rsidR="009B6780">
        <w:rPr>
          <w:rFonts w:cs="Arial"/>
        </w:rPr>
        <w:t>both positive and negative,</w:t>
      </w:r>
      <w:r>
        <w:rPr>
          <w:rFonts w:cs="Arial"/>
        </w:rPr>
        <w:t xml:space="preserve"> of the grant scheme being time-limited with tight deadlines for submitting applications and claiming payments</w:t>
      </w:r>
      <w:r w:rsidR="00237DE2">
        <w:rPr>
          <w:rFonts w:cs="Arial"/>
        </w:rPr>
        <w:t xml:space="preserve">, including on </w:t>
      </w:r>
      <w:r w:rsidR="00771538">
        <w:rPr>
          <w:rFonts w:cs="Arial"/>
        </w:rPr>
        <w:t xml:space="preserve">the capacity and morale of </w:t>
      </w:r>
      <w:r w:rsidR="00237DE2">
        <w:rPr>
          <w:rFonts w:cs="Arial"/>
        </w:rPr>
        <w:t xml:space="preserve">cathedral staff and contractors </w:t>
      </w:r>
    </w:p>
    <w:p w:rsidR="00237DE2" w:rsidRDefault="00877415" w:rsidP="001E5C58">
      <w:pPr>
        <w:pStyle w:val="ListParagraph"/>
        <w:numPr>
          <w:ilvl w:val="1"/>
          <w:numId w:val="39"/>
        </w:numPr>
        <w:spacing w:after="240"/>
        <w:ind w:left="1843" w:hanging="425"/>
        <w:rPr>
          <w:rFonts w:cs="Arial"/>
        </w:rPr>
      </w:pPr>
      <w:r w:rsidRPr="002E3A9D">
        <w:rPr>
          <w:rFonts w:cs="Arial"/>
        </w:rPr>
        <w:t>for those who had more than one grant,</w:t>
      </w:r>
      <w:r w:rsidR="002E3A9D">
        <w:rPr>
          <w:rFonts w:cs="Arial"/>
        </w:rPr>
        <w:t xml:space="preserve"> comparison between</w:t>
      </w:r>
      <w:r w:rsidR="009521B8">
        <w:rPr>
          <w:rFonts w:cs="Arial"/>
        </w:rPr>
        <w:t xml:space="preserve"> </w:t>
      </w:r>
      <w:r w:rsidR="004430AE">
        <w:rPr>
          <w:rFonts w:cs="Arial"/>
        </w:rPr>
        <w:t xml:space="preserve">their experience of </w:t>
      </w:r>
      <w:r w:rsidR="002E3A9D">
        <w:rPr>
          <w:rFonts w:cs="Arial"/>
        </w:rPr>
        <w:t>the first and second phases and</w:t>
      </w:r>
      <w:r w:rsidRPr="002E3A9D">
        <w:rPr>
          <w:rFonts w:cs="Arial"/>
        </w:rPr>
        <w:t xml:space="preserve"> lessons learned</w:t>
      </w:r>
    </w:p>
    <w:p w:rsidR="00877415" w:rsidRPr="002E3A9D" w:rsidRDefault="00237DE2" w:rsidP="002E3A9D">
      <w:pPr>
        <w:pStyle w:val="ListParagraph"/>
        <w:numPr>
          <w:ilvl w:val="1"/>
          <w:numId w:val="38"/>
        </w:numPr>
        <w:spacing w:after="240"/>
        <w:rPr>
          <w:rFonts w:cs="Arial"/>
        </w:rPr>
      </w:pPr>
      <w:r>
        <w:rPr>
          <w:rFonts w:cs="Arial"/>
        </w:rPr>
        <w:t>particularly for the Catholic cathedrals, the effects of involvement with the grant scheme on their view of their buildings</w:t>
      </w:r>
      <w:r w:rsidR="00C15475">
        <w:rPr>
          <w:rFonts w:cs="Arial"/>
        </w:rPr>
        <w:t xml:space="preserve">, the value of undertaking repairs </w:t>
      </w:r>
      <w:r w:rsidR="00C15475">
        <w:rPr>
          <w:rFonts w:cs="Arial"/>
        </w:rPr>
        <w:lastRenderedPageBreak/>
        <w:t xml:space="preserve">and the experience of </w:t>
      </w:r>
      <w:r>
        <w:rPr>
          <w:rFonts w:cs="Arial"/>
        </w:rPr>
        <w:t>working with conservation architects</w:t>
      </w:r>
      <w:r w:rsidR="00D57134">
        <w:rPr>
          <w:rFonts w:cs="Arial"/>
        </w:rPr>
        <w:t xml:space="preserve"> and other professionals</w:t>
      </w:r>
      <w:r w:rsidR="002E3A9D">
        <w:rPr>
          <w:rFonts w:cs="Arial"/>
        </w:rPr>
        <w:t>.</w:t>
      </w:r>
    </w:p>
    <w:p w:rsidR="005034C9" w:rsidRPr="0018537A" w:rsidRDefault="00324733" w:rsidP="004F4210">
      <w:pPr>
        <w:numPr>
          <w:ilvl w:val="1"/>
          <w:numId w:val="28"/>
        </w:numPr>
        <w:tabs>
          <w:tab w:val="clear" w:pos="720"/>
          <w:tab w:val="num" w:pos="993"/>
        </w:tabs>
        <w:spacing w:after="240"/>
        <w:ind w:left="993" w:hanging="284"/>
        <w:rPr>
          <w:rFonts w:cs="Arial"/>
        </w:rPr>
      </w:pPr>
      <w:r>
        <w:rPr>
          <w:rFonts w:cs="Arial"/>
        </w:rPr>
        <w:t>To</w:t>
      </w:r>
      <w:r w:rsidR="005034C9" w:rsidRPr="0018537A">
        <w:rPr>
          <w:rFonts w:cs="Arial"/>
        </w:rPr>
        <w:t xml:space="preserve"> provide </w:t>
      </w:r>
      <w:r>
        <w:rPr>
          <w:rFonts w:cs="Arial"/>
        </w:rPr>
        <w:t xml:space="preserve">individual </w:t>
      </w:r>
      <w:r w:rsidR="0018537A" w:rsidRPr="0018537A">
        <w:rPr>
          <w:rFonts w:cs="Arial"/>
        </w:rPr>
        <w:t>project summaries</w:t>
      </w:r>
      <w:r w:rsidR="00237DE2">
        <w:rPr>
          <w:rFonts w:cs="Arial"/>
        </w:rPr>
        <w:t>, including images,</w:t>
      </w:r>
      <w:r w:rsidR="0018537A" w:rsidRPr="0018537A">
        <w:rPr>
          <w:rFonts w:cs="Arial"/>
        </w:rPr>
        <w:t xml:space="preserve"> </w:t>
      </w:r>
      <w:r w:rsidR="004F4210" w:rsidRPr="004F4210">
        <w:rPr>
          <w:rFonts w:cs="Arial"/>
        </w:rPr>
        <w:t xml:space="preserve">in a publication-ready </w:t>
      </w:r>
      <w:r w:rsidR="00D57134">
        <w:rPr>
          <w:rFonts w:cs="Arial"/>
        </w:rPr>
        <w:t xml:space="preserve">template </w:t>
      </w:r>
      <w:r w:rsidR="004F4210" w:rsidRPr="004F4210">
        <w:rPr>
          <w:rFonts w:cs="Arial"/>
        </w:rPr>
        <w:t xml:space="preserve">format suitable for uploading to </w:t>
      </w:r>
      <w:r w:rsidR="0018537A" w:rsidRPr="0018537A">
        <w:rPr>
          <w:rFonts w:cs="Arial"/>
        </w:rPr>
        <w:t>a web-based</w:t>
      </w:r>
      <w:r w:rsidR="004F4210">
        <w:rPr>
          <w:rFonts w:cs="Arial"/>
        </w:rPr>
        <w:t xml:space="preserve"> report on the Fund</w:t>
      </w:r>
      <w:r w:rsidR="005034C9" w:rsidRPr="0018537A">
        <w:rPr>
          <w:rFonts w:cs="Arial"/>
        </w:rPr>
        <w:t>.</w:t>
      </w:r>
    </w:p>
    <w:p w:rsidR="00C16C7C" w:rsidRDefault="00E50F50" w:rsidP="00324733">
      <w:pPr>
        <w:spacing w:after="240"/>
        <w:ind w:left="709"/>
        <w:rPr>
          <w:rFonts w:cs="Arial"/>
          <w:iCs/>
          <w:szCs w:val="22"/>
        </w:rPr>
      </w:pPr>
      <w:r w:rsidRPr="002C0039">
        <w:rPr>
          <w:rFonts w:cs="Arial"/>
          <w:iCs/>
          <w:szCs w:val="22"/>
        </w:rPr>
        <w:t xml:space="preserve">The first audience for the evaluation is </w:t>
      </w:r>
      <w:r w:rsidR="00C16C7C">
        <w:rPr>
          <w:rFonts w:cs="Arial"/>
          <w:iCs/>
          <w:szCs w:val="22"/>
        </w:rPr>
        <w:t>the Cathedrals and Church Buildings Division</w:t>
      </w:r>
      <w:r w:rsidRPr="002C0039">
        <w:rPr>
          <w:rFonts w:cs="Arial"/>
          <w:iCs/>
          <w:szCs w:val="22"/>
        </w:rPr>
        <w:t xml:space="preserve">, where it will inform our policy and decision making. </w:t>
      </w:r>
      <w:r w:rsidR="002A682E">
        <w:rPr>
          <w:rFonts w:cs="Arial"/>
          <w:iCs/>
          <w:szCs w:val="22"/>
        </w:rPr>
        <w:t>It will also be shared with</w:t>
      </w:r>
      <w:r w:rsidR="002A682E" w:rsidRPr="002A682E">
        <w:t xml:space="preserve"> </w:t>
      </w:r>
      <w:r w:rsidR="002A682E" w:rsidRPr="002A682E">
        <w:rPr>
          <w:rFonts w:cs="Arial"/>
          <w:iCs/>
          <w:szCs w:val="22"/>
        </w:rPr>
        <w:t>the Department of Culture, Media and Sport</w:t>
      </w:r>
      <w:r w:rsidR="00C16C7C">
        <w:rPr>
          <w:rFonts w:cs="Arial"/>
          <w:iCs/>
          <w:szCs w:val="22"/>
        </w:rPr>
        <w:t>, the Treasury and the Fund’s Expert Panel members</w:t>
      </w:r>
      <w:r w:rsidR="002A682E">
        <w:rPr>
          <w:rFonts w:cs="Arial"/>
          <w:iCs/>
          <w:szCs w:val="22"/>
        </w:rPr>
        <w:t>.</w:t>
      </w:r>
    </w:p>
    <w:p w:rsidR="00D57134" w:rsidRDefault="002A682E" w:rsidP="00D57134">
      <w:pPr>
        <w:spacing w:after="240"/>
        <w:ind w:left="709"/>
        <w:rPr>
          <w:rFonts w:cs="Arial"/>
          <w:iCs/>
          <w:szCs w:val="22"/>
        </w:rPr>
      </w:pPr>
      <w:r>
        <w:rPr>
          <w:rFonts w:cs="Arial"/>
          <w:iCs/>
          <w:szCs w:val="22"/>
        </w:rPr>
        <w:t>The</w:t>
      </w:r>
      <w:r w:rsidR="00324733">
        <w:rPr>
          <w:rFonts w:cs="Arial"/>
          <w:iCs/>
          <w:szCs w:val="22"/>
        </w:rPr>
        <w:t xml:space="preserve"> project summaries will be published online and the full</w:t>
      </w:r>
      <w:r>
        <w:rPr>
          <w:rFonts w:cs="Arial"/>
          <w:iCs/>
          <w:szCs w:val="22"/>
        </w:rPr>
        <w:t xml:space="preserve"> </w:t>
      </w:r>
      <w:r w:rsidR="00E50F50">
        <w:rPr>
          <w:rFonts w:cs="Arial"/>
          <w:iCs/>
          <w:szCs w:val="22"/>
        </w:rPr>
        <w:t>results</w:t>
      </w:r>
      <w:r>
        <w:rPr>
          <w:rFonts w:cs="Arial"/>
          <w:iCs/>
          <w:szCs w:val="22"/>
        </w:rPr>
        <w:t xml:space="preserve"> </w:t>
      </w:r>
      <w:r w:rsidR="00B4218A">
        <w:rPr>
          <w:rFonts w:cs="Arial"/>
          <w:iCs/>
          <w:szCs w:val="22"/>
        </w:rPr>
        <w:t>may</w:t>
      </w:r>
      <w:r w:rsidR="00E50F50" w:rsidRPr="002C0039">
        <w:rPr>
          <w:rFonts w:cs="Arial"/>
          <w:iCs/>
          <w:szCs w:val="22"/>
        </w:rPr>
        <w:t xml:space="preserve"> be made publicly available</w:t>
      </w:r>
      <w:r w:rsidR="00B4218A">
        <w:rPr>
          <w:rFonts w:cs="Arial"/>
          <w:iCs/>
          <w:szCs w:val="22"/>
        </w:rPr>
        <w:t>.</w:t>
      </w:r>
      <w:r w:rsidR="00E50F50" w:rsidRPr="002C0039">
        <w:rPr>
          <w:rFonts w:cs="Arial"/>
          <w:iCs/>
          <w:szCs w:val="22"/>
        </w:rPr>
        <w:t xml:space="preserve"> </w:t>
      </w:r>
      <w:r w:rsidR="00B4218A">
        <w:rPr>
          <w:rFonts w:cs="Arial"/>
          <w:iCs/>
          <w:szCs w:val="22"/>
        </w:rPr>
        <w:t>They</w:t>
      </w:r>
      <w:r w:rsidR="00E50F50" w:rsidRPr="002C0039">
        <w:rPr>
          <w:rFonts w:cs="Arial"/>
          <w:iCs/>
          <w:szCs w:val="22"/>
        </w:rPr>
        <w:t xml:space="preserve"> may be of interest to other policy makers, funders and practitioners in the heritage sector.</w:t>
      </w:r>
    </w:p>
    <w:p w:rsidR="00D57134" w:rsidRPr="00D57134" w:rsidRDefault="00D57134" w:rsidP="00D57134">
      <w:pPr>
        <w:spacing w:after="240"/>
        <w:ind w:left="709"/>
        <w:rPr>
          <w:rFonts w:cs="Arial"/>
          <w:iCs/>
          <w:szCs w:val="22"/>
        </w:rPr>
      </w:pPr>
      <w:r>
        <w:rPr>
          <w:rFonts w:cs="Arial"/>
        </w:rPr>
        <w:t xml:space="preserve">Negative as well as positive comment will be </w:t>
      </w:r>
      <w:r w:rsidR="009B6780">
        <w:rPr>
          <w:rFonts w:cs="Arial"/>
        </w:rPr>
        <w:t xml:space="preserve">expected and </w:t>
      </w:r>
      <w:r>
        <w:rPr>
          <w:rFonts w:cs="Arial"/>
        </w:rPr>
        <w:t>welcomed.</w:t>
      </w:r>
      <w:r w:rsidRPr="002E3A9D">
        <w:rPr>
          <w:rFonts w:cs="Arial"/>
        </w:rPr>
        <w:t xml:space="preserve"> </w:t>
      </w:r>
    </w:p>
    <w:p w:rsidR="000B4E51" w:rsidRDefault="00C16C7C" w:rsidP="00C16C7C">
      <w:pPr>
        <w:pStyle w:val="Heading1"/>
      </w:pPr>
      <w:r>
        <w:t>3</w:t>
      </w:r>
      <w:r>
        <w:tab/>
      </w:r>
      <w:r w:rsidR="000B4E51" w:rsidRPr="000B4E51">
        <w:t>Methodology</w:t>
      </w:r>
    </w:p>
    <w:p w:rsidR="003246E1" w:rsidRPr="00C16C7C" w:rsidRDefault="00AA7BD2" w:rsidP="00C16C7C">
      <w:pPr>
        <w:spacing w:after="240"/>
        <w:ind w:left="709"/>
        <w:rPr>
          <w:rFonts w:cs="Arial"/>
          <w:i/>
          <w:color w:val="FF0000"/>
          <w:szCs w:val="22"/>
        </w:rPr>
      </w:pPr>
      <w:r w:rsidRPr="00C16C7C">
        <w:rPr>
          <w:rFonts w:cs="Arial"/>
          <w:szCs w:val="22"/>
        </w:rPr>
        <w:t>A methodology for the work is open for consultants to propose. However, we anticipate that it will include some or all of the following:</w:t>
      </w:r>
      <w:r w:rsidR="009B6780">
        <w:rPr>
          <w:rFonts w:cs="Arial"/>
          <w:szCs w:val="22"/>
        </w:rPr>
        <w:t xml:space="preserve"> </w:t>
      </w:r>
    </w:p>
    <w:p w:rsidR="00983E13" w:rsidRPr="00983E13" w:rsidRDefault="00C15475" w:rsidP="00B55B66">
      <w:pPr>
        <w:pStyle w:val="ListParagraph"/>
        <w:numPr>
          <w:ilvl w:val="0"/>
          <w:numId w:val="22"/>
        </w:numPr>
        <w:rPr>
          <w:rFonts w:cs="Arial"/>
          <w:szCs w:val="22"/>
        </w:rPr>
      </w:pPr>
      <w:r w:rsidRPr="00983E13">
        <w:rPr>
          <w:rFonts w:cs="Arial"/>
          <w:szCs w:val="22"/>
        </w:rPr>
        <w:t>An assessment of the likelihood of and methodology for achieving robust measurement metrics for each objective and proposed research question of the fund, including other factors which may have an impact.</w:t>
      </w:r>
      <w:r w:rsidR="00983E13" w:rsidRPr="00983E13">
        <w:rPr>
          <w:rFonts w:cs="Arial"/>
          <w:szCs w:val="22"/>
        </w:rPr>
        <w:t xml:space="preserve"> </w:t>
      </w:r>
      <w:r w:rsidR="00983E13">
        <w:rPr>
          <w:rFonts w:cs="Arial"/>
          <w:szCs w:val="22"/>
        </w:rPr>
        <w:br/>
      </w:r>
    </w:p>
    <w:p w:rsidR="00F34162" w:rsidRPr="00082F58" w:rsidRDefault="00F34162" w:rsidP="00F34162">
      <w:pPr>
        <w:pStyle w:val="ListParagraph"/>
        <w:numPr>
          <w:ilvl w:val="0"/>
          <w:numId w:val="22"/>
        </w:numPr>
        <w:rPr>
          <w:rFonts w:cs="Arial"/>
          <w:szCs w:val="22"/>
        </w:rPr>
      </w:pPr>
      <w:r w:rsidRPr="00082F58">
        <w:rPr>
          <w:rFonts w:cs="Arial"/>
          <w:szCs w:val="22"/>
        </w:rPr>
        <w:t xml:space="preserve">Review of </w:t>
      </w:r>
      <w:r>
        <w:rPr>
          <w:rFonts w:cs="Arial"/>
          <w:szCs w:val="22"/>
        </w:rPr>
        <w:t xml:space="preserve">the </w:t>
      </w:r>
      <w:r w:rsidRPr="00082F58">
        <w:rPr>
          <w:rFonts w:cs="Arial"/>
          <w:szCs w:val="22"/>
        </w:rPr>
        <w:t>application material</w:t>
      </w:r>
      <w:r w:rsidR="00D040E8">
        <w:rPr>
          <w:rFonts w:cs="Arial"/>
          <w:szCs w:val="22"/>
        </w:rPr>
        <w:t xml:space="preserve"> and </w:t>
      </w:r>
      <w:r w:rsidR="00741A31">
        <w:rPr>
          <w:rFonts w:cs="Arial"/>
          <w:szCs w:val="22"/>
        </w:rPr>
        <w:t xml:space="preserve">(where complete) the </w:t>
      </w:r>
      <w:r w:rsidR="00D040E8">
        <w:rPr>
          <w:rFonts w:cs="Arial"/>
          <w:szCs w:val="22"/>
        </w:rPr>
        <w:t>final reports</w:t>
      </w:r>
      <w:r w:rsidRPr="00082F58">
        <w:rPr>
          <w:rFonts w:cs="Arial"/>
          <w:szCs w:val="22"/>
        </w:rPr>
        <w:t xml:space="preserve"> for </w:t>
      </w:r>
      <w:r w:rsidR="00362CA9">
        <w:rPr>
          <w:rFonts w:cs="Arial"/>
          <w:szCs w:val="22"/>
        </w:rPr>
        <w:t xml:space="preserve">all </w:t>
      </w:r>
      <w:r w:rsidRPr="00082F58">
        <w:rPr>
          <w:rFonts w:cs="Arial"/>
          <w:szCs w:val="22"/>
        </w:rPr>
        <w:t xml:space="preserve">the </w:t>
      </w:r>
      <w:r w:rsidR="00741A31">
        <w:rPr>
          <w:rFonts w:cs="Arial"/>
          <w:szCs w:val="22"/>
        </w:rPr>
        <w:t>133</w:t>
      </w:r>
      <w:r w:rsidRPr="00082F58">
        <w:rPr>
          <w:rFonts w:cs="Arial"/>
          <w:szCs w:val="22"/>
        </w:rPr>
        <w:t xml:space="preserve"> projects</w:t>
      </w:r>
      <w:r w:rsidR="00640229">
        <w:rPr>
          <w:rFonts w:cs="Arial"/>
          <w:szCs w:val="22"/>
        </w:rPr>
        <w:t xml:space="preserve"> (NB some projects received more than one grant)</w:t>
      </w:r>
      <w:r w:rsidR="00185F98">
        <w:rPr>
          <w:rFonts w:cs="Arial"/>
          <w:szCs w:val="22"/>
        </w:rPr>
        <w:t xml:space="preserve"> </w:t>
      </w:r>
      <w:r w:rsidR="00D040E8">
        <w:rPr>
          <w:rFonts w:cs="Arial"/>
          <w:szCs w:val="22"/>
        </w:rPr>
        <w:br/>
      </w:r>
    </w:p>
    <w:p w:rsidR="00C15475" w:rsidRDefault="00C16C7C" w:rsidP="00D040E8">
      <w:pPr>
        <w:pStyle w:val="ListParagraph"/>
        <w:numPr>
          <w:ilvl w:val="0"/>
          <w:numId w:val="22"/>
        </w:numPr>
        <w:contextualSpacing w:val="0"/>
        <w:rPr>
          <w:rFonts w:cs="Arial"/>
          <w:szCs w:val="22"/>
        </w:rPr>
      </w:pPr>
      <w:r>
        <w:rPr>
          <w:rFonts w:cs="Arial"/>
          <w:szCs w:val="22"/>
        </w:rPr>
        <w:t>T</w:t>
      </w:r>
      <w:r w:rsidR="00F34162">
        <w:rPr>
          <w:rFonts w:cs="Arial"/>
          <w:szCs w:val="22"/>
        </w:rPr>
        <w:t xml:space="preserve">elephone interviews with </w:t>
      </w:r>
      <w:r w:rsidR="00DD1505">
        <w:rPr>
          <w:rFonts w:cs="Arial"/>
          <w:szCs w:val="22"/>
        </w:rPr>
        <w:t>a representative of each of</w:t>
      </w:r>
      <w:r w:rsidR="00362CA9">
        <w:rPr>
          <w:rFonts w:cs="Arial"/>
          <w:szCs w:val="22"/>
        </w:rPr>
        <w:t xml:space="preserve"> </w:t>
      </w:r>
      <w:r w:rsidR="00F34162">
        <w:rPr>
          <w:rFonts w:cs="Arial"/>
          <w:szCs w:val="22"/>
        </w:rPr>
        <w:t xml:space="preserve">the </w:t>
      </w:r>
      <w:r w:rsidR="00741A31">
        <w:rPr>
          <w:rFonts w:cs="Arial"/>
          <w:szCs w:val="22"/>
        </w:rPr>
        <w:t>57</w:t>
      </w:r>
      <w:r w:rsidR="00D040E8">
        <w:rPr>
          <w:rFonts w:cs="Arial"/>
          <w:szCs w:val="22"/>
        </w:rPr>
        <w:t xml:space="preserve"> </w:t>
      </w:r>
      <w:r>
        <w:rPr>
          <w:rFonts w:cs="Arial"/>
          <w:szCs w:val="22"/>
        </w:rPr>
        <w:t>cathedrals concerned</w:t>
      </w:r>
      <w:r w:rsidR="00185F98">
        <w:rPr>
          <w:rFonts w:cs="Arial"/>
          <w:szCs w:val="22"/>
        </w:rPr>
        <w:t xml:space="preserve"> </w:t>
      </w:r>
      <w:r>
        <w:rPr>
          <w:rFonts w:cs="Arial"/>
          <w:szCs w:val="22"/>
        </w:rPr>
        <w:t xml:space="preserve">to get </w:t>
      </w:r>
      <w:r w:rsidR="00BC3CC3" w:rsidRPr="00C16C7C">
        <w:rPr>
          <w:rFonts w:cs="Arial"/>
          <w:szCs w:val="22"/>
        </w:rPr>
        <w:t>information to answer</w:t>
      </w:r>
      <w:r w:rsidR="00CF6723" w:rsidRPr="00C16C7C">
        <w:rPr>
          <w:rFonts w:cs="Arial"/>
          <w:szCs w:val="22"/>
        </w:rPr>
        <w:t xml:space="preserve"> the key </w:t>
      </w:r>
      <w:r w:rsidR="00500A89" w:rsidRPr="00C16C7C">
        <w:rPr>
          <w:rFonts w:cs="Arial"/>
          <w:szCs w:val="22"/>
        </w:rPr>
        <w:t xml:space="preserve">evaluation </w:t>
      </w:r>
      <w:r w:rsidR="00CF6723" w:rsidRPr="00C16C7C">
        <w:rPr>
          <w:rFonts w:cs="Arial"/>
          <w:szCs w:val="22"/>
        </w:rPr>
        <w:t>questions</w:t>
      </w:r>
      <w:r w:rsidR="00640229">
        <w:rPr>
          <w:rFonts w:cs="Arial"/>
          <w:szCs w:val="22"/>
        </w:rPr>
        <w:t xml:space="preserve"> (NB most cathedral received more than one grant)</w:t>
      </w:r>
      <w:r w:rsidR="00910A9B">
        <w:rPr>
          <w:rFonts w:cs="Arial"/>
          <w:szCs w:val="22"/>
        </w:rPr>
        <w:t xml:space="preserve">. It is unlikely that cathedral </w:t>
      </w:r>
      <w:r w:rsidR="00983E13">
        <w:rPr>
          <w:rFonts w:cs="Arial"/>
          <w:szCs w:val="22"/>
        </w:rPr>
        <w:t xml:space="preserve">staff </w:t>
      </w:r>
      <w:r w:rsidR="00910A9B">
        <w:rPr>
          <w:rFonts w:cs="Arial"/>
          <w:szCs w:val="22"/>
        </w:rPr>
        <w:t xml:space="preserve">representatives will be available in December because of their Christmas programmes, so interviewing </w:t>
      </w:r>
      <w:r w:rsidR="00237DE2">
        <w:rPr>
          <w:rFonts w:cs="Arial"/>
          <w:szCs w:val="22"/>
        </w:rPr>
        <w:t>is</w:t>
      </w:r>
      <w:r w:rsidR="00910A9B">
        <w:rPr>
          <w:rFonts w:cs="Arial"/>
          <w:szCs w:val="22"/>
        </w:rPr>
        <w:t xml:space="preserve"> likely to begin in </w:t>
      </w:r>
      <w:r w:rsidR="00237DE2">
        <w:rPr>
          <w:rFonts w:cs="Arial"/>
          <w:szCs w:val="22"/>
        </w:rPr>
        <w:t>January.</w:t>
      </w:r>
      <w:r w:rsidR="00D57134">
        <w:rPr>
          <w:rFonts w:cs="Arial"/>
          <w:szCs w:val="22"/>
        </w:rPr>
        <w:t xml:space="preserve"> Cathedrals with both complete and incomplete projects will need to be re-interviewed in the second phase of the evaluation.</w:t>
      </w:r>
      <w:r w:rsidR="00C15475">
        <w:rPr>
          <w:rFonts w:cs="Arial"/>
          <w:szCs w:val="22"/>
        </w:rPr>
        <w:t xml:space="preserve"> </w:t>
      </w:r>
      <w:r w:rsidR="00771538">
        <w:rPr>
          <w:rFonts w:cs="Arial"/>
          <w:szCs w:val="22"/>
        </w:rPr>
        <w:t>Representatives will be notified in advance by the contract manager and lists will be provided to the evaluator.</w:t>
      </w:r>
    </w:p>
    <w:p w:rsidR="00C15475" w:rsidRDefault="00C15475" w:rsidP="00C15475">
      <w:pPr>
        <w:pStyle w:val="ListParagraph"/>
        <w:ind w:left="1429"/>
        <w:contextualSpacing w:val="0"/>
        <w:rPr>
          <w:rFonts w:cs="Arial"/>
          <w:szCs w:val="22"/>
        </w:rPr>
      </w:pPr>
    </w:p>
    <w:p w:rsidR="00741A31" w:rsidRPr="00771538" w:rsidRDefault="001E5C58" w:rsidP="00771538">
      <w:pPr>
        <w:pStyle w:val="ListParagraph"/>
        <w:numPr>
          <w:ilvl w:val="0"/>
          <w:numId w:val="22"/>
        </w:numPr>
        <w:contextualSpacing w:val="0"/>
        <w:rPr>
          <w:rFonts w:cs="Arial"/>
          <w:szCs w:val="22"/>
        </w:rPr>
      </w:pPr>
      <w:r>
        <w:rPr>
          <w:rFonts w:cs="Arial"/>
          <w:szCs w:val="22"/>
        </w:rPr>
        <w:t>Telephone interviews with the cathedral architects/surveyors involved with the projects</w:t>
      </w:r>
      <w:r w:rsidR="00983E13">
        <w:rPr>
          <w:rFonts w:cs="Arial"/>
          <w:szCs w:val="22"/>
        </w:rPr>
        <w:t xml:space="preserve">. </w:t>
      </w:r>
      <w:r>
        <w:rPr>
          <w:rFonts w:cs="Arial"/>
          <w:szCs w:val="22"/>
        </w:rPr>
        <w:t>The number of</w:t>
      </w:r>
      <w:r w:rsidR="00983E13">
        <w:rPr>
          <w:rFonts w:cs="Arial"/>
          <w:szCs w:val="22"/>
        </w:rPr>
        <w:t xml:space="preserve"> these</w:t>
      </w:r>
      <w:r>
        <w:rPr>
          <w:rFonts w:cs="Arial"/>
          <w:szCs w:val="22"/>
        </w:rPr>
        <w:t xml:space="preserve"> interviews will be less than 57 as a number of architects cover several different cathedrals</w:t>
      </w:r>
      <w:r w:rsidR="00983E13">
        <w:rPr>
          <w:rFonts w:cs="Arial"/>
          <w:szCs w:val="22"/>
        </w:rPr>
        <w:t xml:space="preserve"> and some will already be </w:t>
      </w:r>
      <w:r w:rsidR="009B6780">
        <w:rPr>
          <w:rFonts w:cs="Arial"/>
          <w:szCs w:val="22"/>
        </w:rPr>
        <w:t xml:space="preserve">nominated as </w:t>
      </w:r>
      <w:r w:rsidR="00983E13">
        <w:rPr>
          <w:rFonts w:cs="Arial"/>
          <w:szCs w:val="22"/>
        </w:rPr>
        <w:t>the cathedral’s representative under c)</w:t>
      </w:r>
      <w:r w:rsidR="009B6780">
        <w:rPr>
          <w:rFonts w:cs="Arial"/>
          <w:szCs w:val="22"/>
        </w:rPr>
        <w:t xml:space="preserve"> – around 30 to 40 interviews are estimated.</w:t>
      </w:r>
      <w:r w:rsidR="00771538">
        <w:rPr>
          <w:rFonts w:cs="Arial"/>
          <w:szCs w:val="22"/>
        </w:rPr>
        <w:t xml:space="preserve"> Architects/surveyors will be notified in advance by the contract manager and lists will be provided to the evaluator.</w:t>
      </w:r>
      <w:r w:rsidR="00741A31" w:rsidRPr="00771538">
        <w:rPr>
          <w:rFonts w:cs="Arial"/>
          <w:szCs w:val="22"/>
        </w:rPr>
        <w:br/>
      </w:r>
    </w:p>
    <w:p w:rsidR="00877415" w:rsidRPr="00877415" w:rsidRDefault="00962D19" w:rsidP="00877415">
      <w:pPr>
        <w:pStyle w:val="ListParagraph"/>
        <w:numPr>
          <w:ilvl w:val="0"/>
          <w:numId w:val="22"/>
        </w:numPr>
        <w:contextualSpacing w:val="0"/>
        <w:rPr>
          <w:rFonts w:cs="Arial"/>
          <w:szCs w:val="22"/>
        </w:rPr>
      </w:pPr>
      <w:r>
        <w:rPr>
          <w:rFonts w:cs="Arial"/>
          <w:szCs w:val="22"/>
        </w:rPr>
        <w:t>E</w:t>
      </w:r>
      <w:r w:rsidR="00741A31">
        <w:rPr>
          <w:rFonts w:cs="Arial"/>
          <w:szCs w:val="22"/>
        </w:rPr>
        <w:t xml:space="preserve">mail </w:t>
      </w:r>
      <w:r w:rsidR="00877415">
        <w:rPr>
          <w:rFonts w:cs="Arial"/>
          <w:szCs w:val="22"/>
        </w:rPr>
        <w:t>consultation</w:t>
      </w:r>
      <w:r w:rsidR="00741A31">
        <w:rPr>
          <w:rFonts w:cs="Arial"/>
          <w:szCs w:val="22"/>
        </w:rPr>
        <w:t xml:space="preserve"> with key organisations involved with these projects</w:t>
      </w:r>
      <w:r w:rsidR="00877415">
        <w:rPr>
          <w:rFonts w:cs="Arial"/>
          <w:szCs w:val="22"/>
        </w:rPr>
        <w:t xml:space="preserve"> (approached </w:t>
      </w:r>
      <w:r w:rsidR="00362CA9">
        <w:rPr>
          <w:rFonts w:cs="Arial"/>
          <w:szCs w:val="22"/>
        </w:rPr>
        <w:t>via their Secretariat/Administrator</w:t>
      </w:r>
      <w:r w:rsidR="00877415">
        <w:rPr>
          <w:rFonts w:cs="Arial"/>
          <w:szCs w:val="22"/>
        </w:rPr>
        <w:t>)</w:t>
      </w:r>
      <w:r w:rsidR="00741A31">
        <w:rPr>
          <w:rFonts w:cs="Arial"/>
          <w:szCs w:val="22"/>
        </w:rPr>
        <w:t xml:space="preserve"> to get </w:t>
      </w:r>
      <w:r w:rsidR="00362CA9">
        <w:rPr>
          <w:rFonts w:cs="Arial"/>
          <w:szCs w:val="22"/>
        </w:rPr>
        <w:t>their feedback:</w:t>
      </w:r>
    </w:p>
    <w:p w:rsidR="00962D19" w:rsidRDefault="00877415" w:rsidP="00875317">
      <w:pPr>
        <w:pStyle w:val="ListParagraph"/>
        <w:numPr>
          <w:ilvl w:val="0"/>
          <w:numId w:val="36"/>
        </w:numPr>
        <w:ind w:hanging="23"/>
        <w:rPr>
          <w:rFonts w:cs="Arial"/>
          <w:szCs w:val="22"/>
        </w:rPr>
      </w:pPr>
      <w:r w:rsidRPr="00962D19">
        <w:rPr>
          <w:rFonts w:cs="Arial"/>
          <w:szCs w:val="22"/>
        </w:rPr>
        <w:t>the Fund’s Expert Panel</w:t>
      </w:r>
      <w:r w:rsidR="00962D19" w:rsidRPr="00962D19">
        <w:rPr>
          <w:rFonts w:cs="Arial"/>
          <w:szCs w:val="22"/>
        </w:rPr>
        <w:t xml:space="preserve"> </w:t>
      </w:r>
    </w:p>
    <w:p w:rsidR="00B009F6" w:rsidRDefault="00B009F6" w:rsidP="00875317">
      <w:pPr>
        <w:pStyle w:val="ListParagraph"/>
        <w:numPr>
          <w:ilvl w:val="0"/>
          <w:numId w:val="36"/>
        </w:numPr>
        <w:ind w:hanging="23"/>
        <w:rPr>
          <w:rFonts w:cs="Arial"/>
          <w:szCs w:val="22"/>
        </w:rPr>
      </w:pPr>
      <w:r>
        <w:rPr>
          <w:rFonts w:cs="Arial"/>
          <w:szCs w:val="22"/>
        </w:rPr>
        <w:t>Association of English Cathedrals</w:t>
      </w:r>
    </w:p>
    <w:p w:rsidR="00741A31" w:rsidRDefault="00741A31" w:rsidP="00741A31">
      <w:pPr>
        <w:pStyle w:val="ListParagraph"/>
        <w:numPr>
          <w:ilvl w:val="0"/>
          <w:numId w:val="36"/>
        </w:numPr>
        <w:ind w:hanging="23"/>
        <w:rPr>
          <w:rFonts w:cs="Arial"/>
          <w:szCs w:val="22"/>
        </w:rPr>
      </w:pPr>
      <w:r w:rsidRPr="00741A31">
        <w:rPr>
          <w:rFonts w:cs="Arial"/>
          <w:szCs w:val="22"/>
        </w:rPr>
        <w:t>Cathedral Administrators and Finance Association</w:t>
      </w:r>
    </w:p>
    <w:p w:rsidR="00877415" w:rsidRDefault="00877415" w:rsidP="00741A31">
      <w:pPr>
        <w:pStyle w:val="ListParagraph"/>
        <w:numPr>
          <w:ilvl w:val="0"/>
          <w:numId w:val="36"/>
        </w:numPr>
        <w:ind w:hanging="23"/>
        <w:rPr>
          <w:rFonts w:cs="Arial"/>
          <w:szCs w:val="22"/>
        </w:rPr>
      </w:pPr>
      <w:r>
        <w:rPr>
          <w:rFonts w:cs="Arial"/>
          <w:szCs w:val="22"/>
        </w:rPr>
        <w:t>Cathedrals Fabric Commission for England</w:t>
      </w:r>
    </w:p>
    <w:p w:rsidR="00877415" w:rsidRDefault="00877415" w:rsidP="00741A31">
      <w:pPr>
        <w:pStyle w:val="ListParagraph"/>
        <w:numPr>
          <w:ilvl w:val="0"/>
          <w:numId w:val="36"/>
        </w:numPr>
        <w:ind w:hanging="23"/>
        <w:rPr>
          <w:rFonts w:cs="Arial"/>
          <w:szCs w:val="22"/>
        </w:rPr>
      </w:pPr>
      <w:r>
        <w:rPr>
          <w:rFonts w:cs="Arial"/>
          <w:szCs w:val="22"/>
        </w:rPr>
        <w:t>Catholic Church Patrimony Committee</w:t>
      </w:r>
    </w:p>
    <w:p w:rsidR="00877415" w:rsidRPr="00741A31" w:rsidRDefault="00877415" w:rsidP="00877415">
      <w:pPr>
        <w:pStyle w:val="ListParagraph"/>
        <w:ind w:left="1441"/>
        <w:rPr>
          <w:rFonts w:cs="Arial"/>
          <w:szCs w:val="22"/>
        </w:rPr>
      </w:pPr>
    </w:p>
    <w:p w:rsidR="00C16C7C" w:rsidRDefault="00C16C7C" w:rsidP="00C16C7C">
      <w:pPr>
        <w:pStyle w:val="ListParagraph"/>
        <w:ind w:left="709"/>
        <w:rPr>
          <w:rFonts w:cs="Arial"/>
          <w:szCs w:val="22"/>
        </w:rPr>
      </w:pPr>
      <w:r>
        <w:rPr>
          <w:rFonts w:cs="Arial"/>
          <w:szCs w:val="22"/>
        </w:rPr>
        <w:lastRenderedPageBreak/>
        <w:t xml:space="preserve">The budget should allow for </w:t>
      </w:r>
      <w:r w:rsidR="00910A9B">
        <w:rPr>
          <w:rFonts w:cs="Arial"/>
          <w:szCs w:val="22"/>
        </w:rPr>
        <w:t>monthly</w:t>
      </w:r>
      <w:r>
        <w:rPr>
          <w:rFonts w:cs="Arial"/>
          <w:szCs w:val="22"/>
        </w:rPr>
        <w:t xml:space="preserve"> meetings with the </w:t>
      </w:r>
      <w:r w:rsidR="00362CA9">
        <w:rPr>
          <w:rFonts w:cs="Arial"/>
          <w:szCs w:val="22"/>
        </w:rPr>
        <w:t>contract manager,</w:t>
      </w:r>
      <w:r>
        <w:rPr>
          <w:rFonts w:cs="Arial"/>
          <w:szCs w:val="22"/>
        </w:rPr>
        <w:t xml:space="preserve"> </w:t>
      </w:r>
      <w:r w:rsidR="00877415" w:rsidRPr="00362CA9">
        <w:rPr>
          <w:rFonts w:cs="Arial"/>
          <w:szCs w:val="22"/>
        </w:rPr>
        <w:t xml:space="preserve">including </w:t>
      </w:r>
      <w:r w:rsidRPr="00362CA9">
        <w:rPr>
          <w:rFonts w:cs="Arial"/>
          <w:szCs w:val="22"/>
        </w:rPr>
        <w:t>one at the inception of the project</w:t>
      </w:r>
      <w:r w:rsidR="00877415" w:rsidRPr="00362CA9">
        <w:rPr>
          <w:rFonts w:cs="Arial"/>
          <w:szCs w:val="22"/>
        </w:rPr>
        <w:t xml:space="preserve"> and one at the completion of the first stage of the work (phase 1 project evaluation)</w:t>
      </w:r>
      <w:r w:rsidRPr="00362CA9">
        <w:rPr>
          <w:rFonts w:cs="Arial"/>
          <w:szCs w:val="22"/>
        </w:rPr>
        <w:t xml:space="preserve"> </w:t>
      </w:r>
      <w:r w:rsidR="00877415" w:rsidRPr="00362CA9">
        <w:rPr>
          <w:rFonts w:cs="Arial"/>
          <w:szCs w:val="22"/>
        </w:rPr>
        <w:t>in</w:t>
      </w:r>
      <w:r w:rsidR="00877415">
        <w:rPr>
          <w:rFonts w:cs="Arial"/>
          <w:szCs w:val="22"/>
        </w:rPr>
        <w:t xml:space="preserve"> order to review </w:t>
      </w:r>
      <w:r w:rsidR="00362CA9">
        <w:rPr>
          <w:rFonts w:cs="Arial"/>
          <w:szCs w:val="22"/>
        </w:rPr>
        <w:t xml:space="preserve">the early findings </w:t>
      </w:r>
      <w:r w:rsidR="00877415">
        <w:rPr>
          <w:rFonts w:cs="Arial"/>
          <w:szCs w:val="22"/>
        </w:rPr>
        <w:t xml:space="preserve">and fine-tune the </w:t>
      </w:r>
      <w:r w:rsidR="00362CA9">
        <w:rPr>
          <w:rFonts w:cs="Arial"/>
          <w:szCs w:val="22"/>
        </w:rPr>
        <w:t>methodology for the second stage</w:t>
      </w:r>
      <w:r>
        <w:rPr>
          <w:rFonts w:cs="Arial"/>
          <w:szCs w:val="22"/>
        </w:rPr>
        <w:t xml:space="preserve">. These </w:t>
      </w:r>
      <w:r w:rsidR="00362CA9">
        <w:rPr>
          <w:rFonts w:cs="Arial"/>
          <w:szCs w:val="22"/>
        </w:rPr>
        <w:t>meeting</w:t>
      </w:r>
      <w:r w:rsidR="00771538">
        <w:rPr>
          <w:rFonts w:cs="Arial"/>
          <w:szCs w:val="22"/>
        </w:rPr>
        <w:t>s</w:t>
      </w:r>
      <w:r w:rsidR="00362CA9">
        <w:rPr>
          <w:rFonts w:cs="Arial"/>
          <w:szCs w:val="22"/>
        </w:rPr>
        <w:t xml:space="preserve"> </w:t>
      </w:r>
      <w:r>
        <w:rPr>
          <w:rFonts w:cs="Arial"/>
          <w:szCs w:val="22"/>
        </w:rPr>
        <w:t>may take place in London or by agreement at cathedral</w:t>
      </w:r>
      <w:r w:rsidR="00296CE0">
        <w:rPr>
          <w:rFonts w:cs="Arial"/>
          <w:szCs w:val="22"/>
        </w:rPr>
        <w:t xml:space="preserve"> venues, to allow for the evaluator to become familiar with a cathedral environment</w:t>
      </w:r>
      <w:r w:rsidR="00771538">
        <w:rPr>
          <w:rFonts w:cs="Arial"/>
          <w:szCs w:val="22"/>
        </w:rPr>
        <w:t xml:space="preserve"> and project outcomes (this may also allow for the interviews to be carried out face to face)</w:t>
      </w:r>
      <w:r>
        <w:rPr>
          <w:rFonts w:cs="Arial"/>
          <w:szCs w:val="22"/>
        </w:rPr>
        <w:t>.</w:t>
      </w:r>
      <w:r w:rsidR="00362CA9">
        <w:rPr>
          <w:rFonts w:cs="Arial"/>
          <w:szCs w:val="22"/>
        </w:rPr>
        <w:t xml:space="preserve"> Frequent (several times a month) </w:t>
      </w:r>
      <w:r w:rsidR="00741A31">
        <w:rPr>
          <w:rFonts w:cs="Arial"/>
          <w:szCs w:val="22"/>
        </w:rPr>
        <w:t xml:space="preserve">contact with the </w:t>
      </w:r>
      <w:r w:rsidR="00362CA9">
        <w:rPr>
          <w:rFonts w:cs="Arial"/>
          <w:szCs w:val="22"/>
        </w:rPr>
        <w:t>contract</w:t>
      </w:r>
      <w:r w:rsidR="00741A31">
        <w:rPr>
          <w:rFonts w:cs="Arial"/>
          <w:szCs w:val="22"/>
        </w:rPr>
        <w:t xml:space="preserve"> manager by email or telephone is </w:t>
      </w:r>
      <w:r w:rsidR="00362CA9">
        <w:rPr>
          <w:rFonts w:cs="Arial"/>
          <w:szCs w:val="22"/>
        </w:rPr>
        <w:t xml:space="preserve">also </w:t>
      </w:r>
      <w:r w:rsidR="00741A31">
        <w:rPr>
          <w:rFonts w:cs="Arial"/>
          <w:szCs w:val="22"/>
        </w:rPr>
        <w:t>envisaged.</w:t>
      </w:r>
    </w:p>
    <w:p w:rsidR="00C16C7C" w:rsidRDefault="00C16C7C" w:rsidP="00C16C7C">
      <w:pPr>
        <w:pStyle w:val="ListParagraph"/>
        <w:ind w:left="709"/>
        <w:rPr>
          <w:rFonts w:cs="Arial"/>
          <w:szCs w:val="22"/>
        </w:rPr>
      </w:pPr>
    </w:p>
    <w:p w:rsidR="00C16C7C" w:rsidRDefault="00C16C7C" w:rsidP="00C16C7C">
      <w:pPr>
        <w:pStyle w:val="ListParagraph"/>
        <w:ind w:left="709"/>
        <w:rPr>
          <w:rFonts w:cs="Arial"/>
          <w:szCs w:val="22"/>
        </w:rPr>
      </w:pPr>
      <w:r>
        <w:rPr>
          <w:rFonts w:cs="Arial"/>
          <w:szCs w:val="22"/>
        </w:rPr>
        <w:t>The evaluator should also allow for a presentation meeting</w:t>
      </w:r>
      <w:r w:rsidR="00B4218A">
        <w:rPr>
          <w:rFonts w:cs="Arial"/>
          <w:szCs w:val="22"/>
        </w:rPr>
        <w:t xml:space="preserve"> </w:t>
      </w:r>
      <w:r w:rsidR="00881993">
        <w:rPr>
          <w:rFonts w:cs="Arial"/>
          <w:szCs w:val="22"/>
        </w:rPr>
        <w:t>in London</w:t>
      </w:r>
      <w:r>
        <w:rPr>
          <w:rFonts w:cs="Arial"/>
          <w:szCs w:val="22"/>
        </w:rPr>
        <w:t xml:space="preserve"> to discuss the </w:t>
      </w:r>
      <w:r w:rsidR="00362CA9">
        <w:rPr>
          <w:rFonts w:cs="Arial"/>
          <w:szCs w:val="22"/>
        </w:rPr>
        <w:t xml:space="preserve">draft </w:t>
      </w:r>
      <w:r w:rsidR="00877415">
        <w:rPr>
          <w:rFonts w:cs="Arial"/>
          <w:szCs w:val="22"/>
        </w:rPr>
        <w:t>results</w:t>
      </w:r>
      <w:r>
        <w:rPr>
          <w:rFonts w:cs="Arial"/>
          <w:szCs w:val="22"/>
        </w:rPr>
        <w:t xml:space="preserve"> with the project team and the Fund’s Expert Panel</w:t>
      </w:r>
      <w:r w:rsidR="00DD1505">
        <w:rPr>
          <w:rFonts w:cs="Arial"/>
          <w:szCs w:val="22"/>
        </w:rPr>
        <w:t>, potentially around the end of the first stage</w:t>
      </w:r>
      <w:r w:rsidR="00771538">
        <w:rPr>
          <w:rFonts w:cs="Arial"/>
          <w:szCs w:val="22"/>
        </w:rPr>
        <w:t xml:space="preserve"> in early spring 2018.</w:t>
      </w:r>
    </w:p>
    <w:p w:rsidR="00975312" w:rsidRDefault="00975312" w:rsidP="00C16C7C">
      <w:pPr>
        <w:pStyle w:val="ListParagraph"/>
        <w:ind w:left="709"/>
        <w:rPr>
          <w:rFonts w:cs="Arial"/>
          <w:szCs w:val="22"/>
        </w:rPr>
      </w:pPr>
    </w:p>
    <w:p w:rsidR="00975312" w:rsidRDefault="00975312" w:rsidP="00C16C7C">
      <w:pPr>
        <w:pStyle w:val="ListParagraph"/>
        <w:ind w:left="709"/>
        <w:rPr>
          <w:rFonts w:cs="Arial"/>
          <w:szCs w:val="22"/>
        </w:rPr>
      </w:pPr>
    </w:p>
    <w:p w:rsidR="000B4E51" w:rsidRPr="00C16C7C" w:rsidRDefault="00C16C7C" w:rsidP="009D796B">
      <w:pPr>
        <w:pStyle w:val="ListParagraph"/>
        <w:spacing w:after="100" w:afterAutospacing="1"/>
        <w:ind w:left="0"/>
        <w:rPr>
          <w:b/>
          <w:sz w:val="24"/>
          <w:szCs w:val="24"/>
        </w:rPr>
      </w:pPr>
      <w:r w:rsidRPr="00C16C7C">
        <w:rPr>
          <w:rFonts w:cs="Arial"/>
          <w:b/>
          <w:sz w:val="24"/>
          <w:szCs w:val="24"/>
        </w:rPr>
        <w:t>4</w:t>
      </w:r>
      <w:r w:rsidRPr="00C16C7C">
        <w:rPr>
          <w:rFonts w:cs="Arial"/>
          <w:b/>
          <w:sz w:val="24"/>
          <w:szCs w:val="24"/>
        </w:rPr>
        <w:tab/>
      </w:r>
      <w:r w:rsidR="0082194B" w:rsidRPr="00C16C7C">
        <w:rPr>
          <w:b/>
          <w:sz w:val="24"/>
          <w:szCs w:val="24"/>
        </w:rPr>
        <w:t>Outputs</w:t>
      </w:r>
    </w:p>
    <w:p w:rsidR="00441942" w:rsidRDefault="00D040E8" w:rsidP="00D040E8">
      <w:pPr>
        <w:spacing w:after="240" w:line="276" w:lineRule="auto"/>
        <w:rPr>
          <w:rFonts w:cs="Arial"/>
          <w:szCs w:val="22"/>
        </w:rPr>
      </w:pPr>
      <w:r>
        <w:rPr>
          <w:rFonts w:cs="Arial"/>
          <w:szCs w:val="22"/>
        </w:rPr>
        <w:tab/>
      </w:r>
      <w:r w:rsidR="00441942" w:rsidRPr="00441942">
        <w:rPr>
          <w:rFonts w:cs="Arial"/>
          <w:szCs w:val="22"/>
        </w:rPr>
        <w:t>The following outputs will be required:</w:t>
      </w:r>
    </w:p>
    <w:p w:rsidR="00771538" w:rsidRDefault="00771538" w:rsidP="00D040E8">
      <w:pPr>
        <w:pStyle w:val="ListParagraph"/>
        <w:numPr>
          <w:ilvl w:val="0"/>
          <w:numId w:val="9"/>
        </w:numPr>
        <w:spacing w:after="240" w:line="276" w:lineRule="auto"/>
        <w:ind w:left="1276" w:hanging="425"/>
        <w:rPr>
          <w:rFonts w:cs="Arial"/>
          <w:szCs w:val="22"/>
        </w:rPr>
      </w:pPr>
      <w:r>
        <w:rPr>
          <w:rFonts w:cs="Arial"/>
          <w:szCs w:val="22"/>
        </w:rPr>
        <w:t>a draft interim (Stage 1) report and presentation</w:t>
      </w:r>
    </w:p>
    <w:p w:rsidR="00441942" w:rsidRDefault="00441942" w:rsidP="00D040E8">
      <w:pPr>
        <w:pStyle w:val="ListParagraph"/>
        <w:numPr>
          <w:ilvl w:val="0"/>
          <w:numId w:val="9"/>
        </w:numPr>
        <w:spacing w:after="240" w:line="276" w:lineRule="auto"/>
        <w:ind w:left="1276" w:hanging="425"/>
        <w:rPr>
          <w:rFonts w:cs="Arial"/>
          <w:szCs w:val="22"/>
        </w:rPr>
      </w:pPr>
      <w:r w:rsidRPr="00441942">
        <w:rPr>
          <w:rFonts w:cs="Arial"/>
          <w:szCs w:val="22"/>
        </w:rPr>
        <w:t>a draft final report</w:t>
      </w:r>
    </w:p>
    <w:p w:rsidR="00407F4B" w:rsidRDefault="00441942" w:rsidP="00D040E8">
      <w:pPr>
        <w:pStyle w:val="ListParagraph"/>
        <w:numPr>
          <w:ilvl w:val="0"/>
          <w:numId w:val="9"/>
        </w:numPr>
        <w:spacing w:after="240" w:line="276" w:lineRule="auto"/>
        <w:ind w:left="1276" w:hanging="425"/>
        <w:rPr>
          <w:rFonts w:cs="Arial"/>
          <w:szCs w:val="22"/>
        </w:rPr>
      </w:pPr>
      <w:r w:rsidRPr="00441942">
        <w:rPr>
          <w:rFonts w:cs="Arial"/>
          <w:szCs w:val="22"/>
        </w:rPr>
        <w:t>a final report</w:t>
      </w:r>
      <w:r w:rsidR="00407F4B">
        <w:rPr>
          <w:rFonts w:cs="Arial"/>
          <w:szCs w:val="22"/>
        </w:rPr>
        <w:t xml:space="preserve"> with a short standalone executive summary</w:t>
      </w:r>
    </w:p>
    <w:p w:rsidR="00D040E8" w:rsidRDefault="00407F4B" w:rsidP="00D040E8">
      <w:pPr>
        <w:pStyle w:val="ListParagraph"/>
        <w:numPr>
          <w:ilvl w:val="0"/>
          <w:numId w:val="9"/>
        </w:numPr>
        <w:spacing w:after="240" w:line="276" w:lineRule="auto"/>
        <w:ind w:left="1276" w:hanging="425"/>
        <w:rPr>
          <w:rFonts w:cs="Arial"/>
          <w:szCs w:val="22"/>
        </w:rPr>
      </w:pPr>
      <w:r>
        <w:rPr>
          <w:rFonts w:cs="Arial"/>
          <w:szCs w:val="22"/>
        </w:rPr>
        <w:t xml:space="preserve">a </w:t>
      </w:r>
      <w:proofErr w:type="spellStart"/>
      <w:r w:rsidR="00D040E8">
        <w:rPr>
          <w:rFonts w:cs="Arial"/>
          <w:szCs w:val="22"/>
        </w:rPr>
        <w:t>powerpoint</w:t>
      </w:r>
      <w:proofErr w:type="spellEnd"/>
      <w:r w:rsidR="00D040E8">
        <w:rPr>
          <w:rFonts w:cs="Arial"/>
          <w:szCs w:val="22"/>
        </w:rPr>
        <w:t xml:space="preserve"> presentation</w:t>
      </w:r>
      <w:r>
        <w:rPr>
          <w:rFonts w:cs="Arial"/>
          <w:szCs w:val="22"/>
        </w:rPr>
        <w:t xml:space="preserve"> summarising key findings;</w:t>
      </w:r>
      <w:r w:rsidR="00441942" w:rsidRPr="00441942">
        <w:rPr>
          <w:rFonts w:cs="Arial"/>
          <w:szCs w:val="22"/>
        </w:rPr>
        <w:t xml:space="preserve"> </w:t>
      </w:r>
    </w:p>
    <w:p w:rsidR="00D040E8" w:rsidRPr="00D040E8" w:rsidRDefault="00D040E8" w:rsidP="00D040E8">
      <w:pPr>
        <w:pStyle w:val="ListParagraph"/>
        <w:numPr>
          <w:ilvl w:val="0"/>
          <w:numId w:val="9"/>
        </w:numPr>
        <w:spacing w:after="240" w:line="276" w:lineRule="auto"/>
        <w:ind w:left="1276" w:hanging="425"/>
        <w:rPr>
          <w:rFonts w:cs="Arial"/>
          <w:szCs w:val="22"/>
        </w:rPr>
      </w:pPr>
      <w:r w:rsidRPr="00D040E8">
        <w:rPr>
          <w:rFonts w:cs="Arial"/>
          <w:szCs w:val="22"/>
        </w:rPr>
        <w:t>a</w:t>
      </w:r>
      <w:r>
        <w:rPr>
          <w:rFonts w:cs="Arial"/>
          <w:szCs w:val="22"/>
        </w:rPr>
        <w:t>n overview and a</w:t>
      </w:r>
      <w:r w:rsidRPr="00D040E8">
        <w:rPr>
          <w:rFonts w:cs="Arial"/>
          <w:szCs w:val="22"/>
        </w:rPr>
        <w:t xml:space="preserve"> set of one-page project summaries in a </w:t>
      </w:r>
      <w:r>
        <w:rPr>
          <w:rFonts w:cs="Arial"/>
          <w:szCs w:val="22"/>
        </w:rPr>
        <w:t xml:space="preserve">publication-ready </w:t>
      </w:r>
      <w:r w:rsidRPr="00D040E8">
        <w:rPr>
          <w:rFonts w:cs="Arial"/>
          <w:szCs w:val="22"/>
        </w:rPr>
        <w:t xml:space="preserve">format suitable for uploading to the web, </w:t>
      </w:r>
      <w:r>
        <w:rPr>
          <w:rFonts w:cs="Arial"/>
        </w:rPr>
        <w:t xml:space="preserve">in an attractive template with appropriate </w:t>
      </w:r>
      <w:r w:rsidR="00771538">
        <w:rPr>
          <w:rFonts w:cs="Arial"/>
        </w:rPr>
        <w:t xml:space="preserve">images and </w:t>
      </w:r>
      <w:r>
        <w:rPr>
          <w:rFonts w:cs="Arial"/>
        </w:rPr>
        <w:t>graphics</w:t>
      </w:r>
    </w:p>
    <w:p w:rsidR="00441942" w:rsidRPr="00441942" w:rsidRDefault="00441942" w:rsidP="00D040E8">
      <w:pPr>
        <w:pStyle w:val="ListParagraph"/>
        <w:numPr>
          <w:ilvl w:val="0"/>
          <w:numId w:val="9"/>
        </w:numPr>
        <w:spacing w:after="240" w:line="276" w:lineRule="auto"/>
        <w:ind w:left="1276" w:hanging="425"/>
        <w:rPr>
          <w:rFonts w:cs="Arial"/>
          <w:szCs w:val="22"/>
        </w:rPr>
      </w:pPr>
      <w:r w:rsidRPr="00441942">
        <w:rPr>
          <w:rFonts w:cs="Arial"/>
          <w:szCs w:val="22"/>
        </w:rPr>
        <w:t>a set of research data, to be stored in a readily accessible electronic format such as Excel</w:t>
      </w:r>
      <w:r w:rsidR="00D040E8">
        <w:rPr>
          <w:rFonts w:cs="Arial"/>
          <w:szCs w:val="22"/>
        </w:rPr>
        <w:t>.</w:t>
      </w:r>
    </w:p>
    <w:p w:rsidR="0082194B" w:rsidRDefault="00E4627B" w:rsidP="00D040E8">
      <w:pPr>
        <w:spacing w:after="240"/>
        <w:ind w:left="709"/>
      </w:pPr>
      <w:r w:rsidRPr="007C5D75">
        <w:t>All bidders are required to adhere to all appropriate regulations and guidelines on the collection, storage, transmission and destruction of personal data (</w:t>
      </w:r>
      <w:hyperlink r:id="rId10" w:history="1">
        <w:r w:rsidRPr="007C5D75">
          <w:rPr>
            <w:rStyle w:val="Hyperlink"/>
          </w:rPr>
          <w:t>MRS/SRA, Data Protection Act 1998: Guidelines for Social Research, April 2013</w:t>
        </w:r>
      </w:hyperlink>
      <w:r w:rsidRPr="007C5D75">
        <w:t>).</w:t>
      </w:r>
    </w:p>
    <w:p w:rsidR="00D040E8" w:rsidRDefault="00D040E8" w:rsidP="00D040E8">
      <w:pPr>
        <w:spacing w:after="240"/>
        <w:ind w:left="709"/>
      </w:pPr>
      <w:r w:rsidRPr="00D040E8">
        <w:t>Any final reports</w:t>
      </w:r>
      <w:r>
        <w:t xml:space="preserve"> and the web-ready pages</w:t>
      </w:r>
      <w:r w:rsidRPr="00D040E8">
        <w:t xml:space="preserve"> should adhere to </w:t>
      </w:r>
      <w:r>
        <w:t xml:space="preserve">the </w:t>
      </w:r>
      <w:r w:rsidRPr="00D040E8">
        <w:t>accessi</w:t>
      </w:r>
      <w:r>
        <w:t xml:space="preserve">bility and formatting guidance </w:t>
      </w:r>
      <w:r w:rsidRPr="00D040E8">
        <w:t>appended.</w:t>
      </w:r>
    </w:p>
    <w:p w:rsidR="0082194B" w:rsidRPr="009D796B" w:rsidRDefault="00296CE0" w:rsidP="00296CE0">
      <w:pPr>
        <w:pStyle w:val="Heading1"/>
      </w:pPr>
      <w:r>
        <w:t xml:space="preserve">5 </w:t>
      </w:r>
      <w:r>
        <w:tab/>
      </w:r>
      <w:r w:rsidR="0082194B" w:rsidRPr="009D796B">
        <w:t>Research management</w:t>
      </w:r>
    </w:p>
    <w:p w:rsidR="000C7DC7" w:rsidRPr="009D796B" w:rsidRDefault="007A317A" w:rsidP="00296CE0">
      <w:pPr>
        <w:spacing w:before="240" w:after="200" w:line="276" w:lineRule="auto"/>
        <w:ind w:left="709"/>
        <w:contextualSpacing/>
        <w:rPr>
          <w:rFonts w:cs="Arial"/>
          <w:szCs w:val="22"/>
        </w:rPr>
      </w:pPr>
      <w:r w:rsidRPr="009D796B">
        <w:rPr>
          <w:rFonts w:cs="Arial"/>
          <w:szCs w:val="22"/>
        </w:rPr>
        <w:t xml:space="preserve">We expect the evaluation </w:t>
      </w:r>
      <w:r w:rsidR="00E4627B" w:rsidRPr="009D796B">
        <w:rPr>
          <w:rFonts w:cs="Arial"/>
          <w:szCs w:val="22"/>
        </w:rPr>
        <w:t xml:space="preserve">to begin </w:t>
      </w:r>
      <w:r w:rsidR="001E5C58">
        <w:rPr>
          <w:b/>
        </w:rPr>
        <w:t xml:space="preserve">during December 2017 </w:t>
      </w:r>
      <w:r w:rsidR="001E5C58">
        <w:t>with a briefing and preparation phase largely with the Project Manager,</w:t>
      </w:r>
      <w:r w:rsidR="00640229">
        <w:rPr>
          <w:b/>
        </w:rPr>
        <w:t xml:space="preserve"> </w:t>
      </w:r>
      <w:r w:rsidR="00E4627B" w:rsidRPr="009D796B">
        <w:rPr>
          <w:rFonts w:cs="Arial"/>
          <w:szCs w:val="22"/>
        </w:rPr>
        <w:t xml:space="preserve">and be completed by </w:t>
      </w:r>
      <w:r w:rsidR="000C7DC7" w:rsidRPr="009D796B">
        <w:rPr>
          <w:rFonts w:cs="Arial"/>
          <w:szCs w:val="22"/>
        </w:rPr>
        <w:t xml:space="preserve">the end of </w:t>
      </w:r>
      <w:r w:rsidR="001E5C58">
        <w:rPr>
          <w:b/>
        </w:rPr>
        <w:t>April 2017</w:t>
      </w:r>
      <w:r w:rsidR="000C7DC7" w:rsidRPr="009D796B">
        <w:rPr>
          <w:rFonts w:cs="Arial"/>
          <w:szCs w:val="22"/>
        </w:rPr>
        <w:t xml:space="preserve">. </w:t>
      </w:r>
      <w:r w:rsidR="00E4627B" w:rsidRPr="009D796B">
        <w:rPr>
          <w:rFonts w:cs="Arial"/>
          <w:szCs w:val="22"/>
        </w:rPr>
        <w:t>The final report shall be submitted by</w:t>
      </w:r>
      <w:r w:rsidR="000C7DC7" w:rsidRPr="009D796B">
        <w:rPr>
          <w:rFonts w:cs="Arial"/>
          <w:szCs w:val="22"/>
        </w:rPr>
        <w:t xml:space="preserve"> </w:t>
      </w:r>
      <w:r w:rsidR="001E5C58">
        <w:rPr>
          <w:b/>
        </w:rPr>
        <w:t>end May 2017</w:t>
      </w:r>
    </w:p>
    <w:p w:rsidR="000C7DC7" w:rsidRDefault="000C7DC7" w:rsidP="00296CE0">
      <w:pPr>
        <w:spacing w:before="240" w:after="200" w:line="276" w:lineRule="auto"/>
        <w:ind w:left="709"/>
        <w:contextualSpacing/>
        <w:rPr>
          <w:rFonts w:cs="Arial"/>
          <w:szCs w:val="22"/>
        </w:rPr>
      </w:pPr>
    </w:p>
    <w:p w:rsidR="000C7DC7" w:rsidRDefault="000C7DC7" w:rsidP="00296CE0">
      <w:pPr>
        <w:spacing w:before="240" w:after="200" w:line="276" w:lineRule="auto"/>
        <w:ind w:left="709"/>
        <w:contextualSpacing/>
        <w:rPr>
          <w:rFonts w:cs="Arial"/>
          <w:szCs w:val="22"/>
        </w:rPr>
      </w:pPr>
      <w:r w:rsidRPr="000C7DC7">
        <w:rPr>
          <w:rFonts w:cs="Arial"/>
          <w:szCs w:val="22"/>
        </w:rPr>
        <w:t>T</w:t>
      </w:r>
      <w:r w:rsidR="0082194B" w:rsidRPr="000C7DC7">
        <w:rPr>
          <w:rFonts w:cs="Arial"/>
          <w:szCs w:val="22"/>
        </w:rPr>
        <w:t xml:space="preserve">he anticipated budget </w:t>
      </w:r>
      <w:r w:rsidR="0082194B" w:rsidRPr="009B6780">
        <w:rPr>
          <w:rFonts w:cs="Arial"/>
          <w:szCs w:val="22"/>
        </w:rPr>
        <w:t xml:space="preserve">is </w:t>
      </w:r>
      <w:r w:rsidR="0036493F" w:rsidRPr="009B6780">
        <w:t>£</w:t>
      </w:r>
      <w:r w:rsidR="009B6780">
        <w:t>3</w:t>
      </w:r>
      <w:r w:rsidR="002E3A9D" w:rsidRPr="009B6780">
        <w:t>0</w:t>
      </w:r>
      <w:r w:rsidRPr="009B6780">
        <w:t>,000</w:t>
      </w:r>
      <w:r w:rsidR="0036493F" w:rsidRPr="009B6780">
        <w:t>-</w:t>
      </w:r>
      <w:r w:rsidR="009B6780">
        <w:t>4</w:t>
      </w:r>
      <w:r w:rsidR="002E3A9D" w:rsidRPr="009B6780">
        <w:t>0</w:t>
      </w:r>
      <w:r w:rsidR="00445FDA" w:rsidRPr="009B6780">
        <w:t>,000</w:t>
      </w:r>
      <w:r>
        <w:rPr>
          <w:rFonts w:cs="Arial"/>
          <w:szCs w:val="22"/>
        </w:rPr>
        <w:t xml:space="preserve"> </w:t>
      </w:r>
      <w:r w:rsidR="0082194B" w:rsidRPr="000C7DC7">
        <w:rPr>
          <w:rFonts w:cs="Arial"/>
          <w:szCs w:val="22"/>
        </w:rPr>
        <w:t xml:space="preserve">to include all expenses and VAT. The contract will be let by the </w:t>
      </w:r>
      <w:r w:rsidR="00296CE0">
        <w:rPr>
          <w:rFonts w:cs="Arial"/>
          <w:szCs w:val="22"/>
        </w:rPr>
        <w:t>Archbishops’ Council of the Church of England.</w:t>
      </w:r>
    </w:p>
    <w:p w:rsidR="00445FDA" w:rsidRPr="00445FDA" w:rsidRDefault="00445FDA" w:rsidP="00296CE0">
      <w:pPr>
        <w:spacing w:before="240" w:after="200" w:line="276" w:lineRule="auto"/>
        <w:ind w:left="709"/>
        <w:contextualSpacing/>
        <w:rPr>
          <w:rFonts w:cs="Arial"/>
          <w:szCs w:val="22"/>
        </w:rPr>
      </w:pPr>
    </w:p>
    <w:p w:rsidR="00124F6C" w:rsidRPr="00E4627B" w:rsidRDefault="00124F6C" w:rsidP="00296CE0">
      <w:pPr>
        <w:spacing w:before="240" w:after="240" w:line="276" w:lineRule="auto"/>
        <w:ind w:left="709"/>
        <w:rPr>
          <w:rFonts w:cs="Arial"/>
          <w:szCs w:val="22"/>
        </w:rPr>
      </w:pPr>
      <w:r w:rsidRPr="00124F6C">
        <w:rPr>
          <w:rFonts w:cs="Arial"/>
          <w:szCs w:val="22"/>
        </w:rPr>
        <w:t>The payment schedule will be 20% at start up after contract exchange; other payments will be agreed with the contractor based on completion of agreed milestones, with 10% to be paid after approval of the final report.</w:t>
      </w:r>
    </w:p>
    <w:p w:rsidR="00CF253B" w:rsidRPr="00CF253B" w:rsidRDefault="0082194B" w:rsidP="00296CE0">
      <w:pPr>
        <w:spacing w:after="240" w:line="276" w:lineRule="auto"/>
        <w:ind w:left="709"/>
        <w:rPr>
          <w:rFonts w:cs="Arial"/>
          <w:szCs w:val="22"/>
        </w:rPr>
      </w:pPr>
      <w:r w:rsidRPr="0082194B">
        <w:rPr>
          <w:rFonts w:cs="Arial"/>
          <w:szCs w:val="22"/>
        </w:rPr>
        <w:t xml:space="preserve">The contract will be based on the </w:t>
      </w:r>
      <w:r w:rsidR="00296CE0">
        <w:rPr>
          <w:rFonts w:cs="Arial"/>
          <w:szCs w:val="22"/>
        </w:rPr>
        <w:t>Archbishops’ Council</w:t>
      </w:r>
      <w:r w:rsidR="00CF253B">
        <w:rPr>
          <w:rFonts w:cs="Arial"/>
          <w:szCs w:val="22"/>
        </w:rPr>
        <w:t xml:space="preserve"> standard terms and conditions</w:t>
      </w:r>
    </w:p>
    <w:p w:rsidR="0082194B" w:rsidRPr="00445FDA" w:rsidRDefault="007A317A" w:rsidP="00296CE0">
      <w:pPr>
        <w:spacing w:after="200" w:line="276" w:lineRule="auto"/>
        <w:ind w:left="709"/>
        <w:contextualSpacing/>
        <w:rPr>
          <w:rFonts w:cs="Arial"/>
          <w:szCs w:val="22"/>
        </w:rPr>
      </w:pPr>
      <w:r>
        <w:rPr>
          <w:rFonts w:cs="Arial"/>
          <w:szCs w:val="22"/>
        </w:rPr>
        <w:lastRenderedPageBreak/>
        <w:t>The evaluation</w:t>
      </w:r>
      <w:r w:rsidR="0082194B" w:rsidRPr="00445FDA">
        <w:rPr>
          <w:rFonts w:cs="Arial"/>
          <w:szCs w:val="22"/>
        </w:rPr>
        <w:t xml:space="preserve"> will be managed on a day to day basis for </w:t>
      </w:r>
      <w:r w:rsidR="00296CE0">
        <w:rPr>
          <w:rFonts w:cs="Arial"/>
          <w:szCs w:val="22"/>
        </w:rPr>
        <w:t>Archbishops’ Council</w:t>
      </w:r>
      <w:r w:rsidR="0082194B" w:rsidRPr="00445FDA">
        <w:rPr>
          <w:rFonts w:cs="Arial"/>
          <w:szCs w:val="22"/>
        </w:rPr>
        <w:t xml:space="preserve"> by</w:t>
      </w:r>
      <w:r w:rsidR="00E4627B" w:rsidRPr="00445FDA">
        <w:rPr>
          <w:rFonts w:cs="Arial"/>
          <w:szCs w:val="22"/>
        </w:rPr>
        <w:t xml:space="preserve"> </w:t>
      </w:r>
      <w:r w:rsidR="00296CE0">
        <w:rPr>
          <w:rFonts w:cs="Arial"/>
          <w:b/>
          <w:szCs w:val="22"/>
        </w:rPr>
        <w:t>Anne Locke</w:t>
      </w:r>
      <w:r w:rsidR="0082194B" w:rsidRPr="00445FDA">
        <w:rPr>
          <w:rFonts w:cs="Arial"/>
          <w:szCs w:val="22"/>
        </w:rPr>
        <w:t>.</w:t>
      </w:r>
    </w:p>
    <w:p w:rsidR="0082194B" w:rsidRPr="0082194B" w:rsidRDefault="00296CE0" w:rsidP="00296CE0">
      <w:pPr>
        <w:pStyle w:val="Heading1"/>
      </w:pPr>
      <w:r>
        <w:t>6</w:t>
      </w:r>
      <w:r>
        <w:tab/>
      </w:r>
      <w:r w:rsidR="00CF253B">
        <w:t>Award Criteria</w:t>
      </w:r>
    </w:p>
    <w:p w:rsidR="0082194B" w:rsidRPr="0082194B" w:rsidRDefault="00296CE0" w:rsidP="00296CE0">
      <w:pPr>
        <w:spacing w:after="240" w:line="276" w:lineRule="auto"/>
        <w:rPr>
          <w:rFonts w:cs="Arial"/>
          <w:szCs w:val="22"/>
        </w:rPr>
      </w:pPr>
      <w:r>
        <w:rPr>
          <w:rFonts w:cs="Arial"/>
          <w:szCs w:val="22"/>
        </w:rPr>
        <w:tab/>
      </w:r>
      <w:r w:rsidR="0082194B" w:rsidRPr="0082194B">
        <w:rPr>
          <w:rFonts w:cs="Arial"/>
          <w:szCs w:val="22"/>
        </w:rPr>
        <w:t>A proposal for undertaking the work should include:</w:t>
      </w:r>
    </w:p>
    <w:p w:rsidR="0082194B" w:rsidRPr="0082194B" w:rsidRDefault="0082194B" w:rsidP="00296CE0">
      <w:pPr>
        <w:numPr>
          <w:ilvl w:val="0"/>
          <w:numId w:val="5"/>
        </w:numPr>
        <w:tabs>
          <w:tab w:val="left" w:pos="1080"/>
        </w:tabs>
        <w:spacing w:after="200" w:line="276" w:lineRule="auto"/>
        <w:ind w:hanging="731"/>
        <w:rPr>
          <w:rFonts w:cs="Arial"/>
          <w:szCs w:val="22"/>
        </w:rPr>
      </w:pPr>
      <w:r w:rsidRPr="0082194B">
        <w:rPr>
          <w:rFonts w:cs="Arial"/>
          <w:szCs w:val="22"/>
        </w:rPr>
        <w:t>a detailed methodology for undertaking the study;</w:t>
      </w:r>
    </w:p>
    <w:p w:rsidR="0082194B" w:rsidRDefault="0082194B" w:rsidP="00296CE0">
      <w:pPr>
        <w:numPr>
          <w:ilvl w:val="0"/>
          <w:numId w:val="5"/>
        </w:numPr>
        <w:tabs>
          <w:tab w:val="left" w:pos="1080"/>
        </w:tabs>
        <w:spacing w:after="200" w:line="276" w:lineRule="auto"/>
        <w:ind w:left="1134" w:hanging="425"/>
        <w:rPr>
          <w:rFonts w:cs="Arial"/>
          <w:szCs w:val="22"/>
        </w:rPr>
      </w:pPr>
      <w:r w:rsidRPr="0082194B">
        <w:rPr>
          <w:rFonts w:cs="Arial"/>
          <w:szCs w:val="22"/>
        </w:rPr>
        <w:t>details of staff allocated to the project,</w:t>
      </w:r>
      <w:r w:rsidR="00640229">
        <w:rPr>
          <w:rFonts w:cs="Arial"/>
          <w:szCs w:val="22"/>
        </w:rPr>
        <w:t xml:space="preserve"> including the seniority/experience of each</w:t>
      </w:r>
      <w:r w:rsidRPr="0082194B">
        <w:rPr>
          <w:rFonts w:cs="Arial"/>
          <w:szCs w:val="22"/>
        </w:rPr>
        <w:t xml:space="preserve"> in carrying out similar projects</w:t>
      </w:r>
      <w:r w:rsidR="00640229">
        <w:rPr>
          <w:rFonts w:cs="Arial"/>
          <w:szCs w:val="22"/>
        </w:rPr>
        <w:t>, and the tasks that would be assigned to each</w:t>
      </w:r>
      <w:r w:rsidRPr="0082194B">
        <w:rPr>
          <w:rFonts w:cs="Arial"/>
          <w:szCs w:val="22"/>
        </w:rPr>
        <w:t>. The project manager/lead contact should be identified;</w:t>
      </w:r>
    </w:p>
    <w:p w:rsidR="0082194B" w:rsidRPr="0082194B" w:rsidRDefault="0082194B" w:rsidP="00296CE0">
      <w:pPr>
        <w:numPr>
          <w:ilvl w:val="0"/>
          <w:numId w:val="5"/>
        </w:numPr>
        <w:tabs>
          <w:tab w:val="left" w:pos="1080"/>
        </w:tabs>
        <w:spacing w:after="200" w:line="276" w:lineRule="auto"/>
        <w:ind w:hanging="731"/>
        <w:rPr>
          <w:rFonts w:cs="Arial"/>
          <w:szCs w:val="22"/>
        </w:rPr>
      </w:pPr>
      <w:r w:rsidRPr="0082194B">
        <w:rPr>
          <w:rFonts w:cs="Arial"/>
          <w:szCs w:val="22"/>
        </w:rPr>
        <w:t>the allocation of days between members of the team;</w:t>
      </w:r>
    </w:p>
    <w:p w:rsidR="0082194B" w:rsidRPr="0082194B" w:rsidRDefault="0082194B" w:rsidP="00296CE0">
      <w:pPr>
        <w:numPr>
          <w:ilvl w:val="0"/>
          <w:numId w:val="5"/>
        </w:numPr>
        <w:tabs>
          <w:tab w:val="left" w:pos="1080"/>
        </w:tabs>
        <w:spacing w:after="200" w:line="276" w:lineRule="auto"/>
        <w:ind w:hanging="731"/>
        <w:rPr>
          <w:rFonts w:cs="Arial"/>
          <w:szCs w:val="22"/>
        </w:rPr>
      </w:pPr>
      <w:r w:rsidRPr="0082194B">
        <w:rPr>
          <w:rFonts w:cs="Arial"/>
          <w:szCs w:val="22"/>
        </w:rPr>
        <w:t>the daily charging rate of individual staff involved;</w:t>
      </w:r>
    </w:p>
    <w:p w:rsidR="0082194B" w:rsidRPr="0082194B" w:rsidRDefault="0082194B" w:rsidP="00296CE0">
      <w:pPr>
        <w:numPr>
          <w:ilvl w:val="0"/>
          <w:numId w:val="5"/>
        </w:numPr>
        <w:tabs>
          <w:tab w:val="left" w:pos="1080"/>
        </w:tabs>
        <w:spacing w:after="200" w:line="276" w:lineRule="auto"/>
        <w:ind w:hanging="731"/>
        <w:rPr>
          <w:rFonts w:cs="Arial"/>
          <w:szCs w:val="22"/>
        </w:rPr>
      </w:pPr>
      <w:r w:rsidRPr="0082194B">
        <w:rPr>
          <w:rFonts w:cs="Arial"/>
          <w:szCs w:val="22"/>
        </w:rPr>
        <w:t>a timescale for carrying out the project;</w:t>
      </w:r>
    </w:p>
    <w:p w:rsidR="0082194B" w:rsidRPr="0082194B" w:rsidRDefault="0082194B" w:rsidP="00296CE0">
      <w:pPr>
        <w:numPr>
          <w:ilvl w:val="0"/>
          <w:numId w:val="5"/>
        </w:numPr>
        <w:tabs>
          <w:tab w:val="left" w:pos="1080"/>
        </w:tabs>
        <w:spacing w:after="200" w:line="276" w:lineRule="auto"/>
        <w:ind w:hanging="731"/>
        <w:rPr>
          <w:rFonts w:cs="Arial"/>
          <w:szCs w:val="22"/>
        </w:rPr>
      </w:pPr>
      <w:r w:rsidRPr="0082194B">
        <w:rPr>
          <w:rFonts w:cs="Arial"/>
          <w:szCs w:val="22"/>
        </w:rPr>
        <w:t>an overall cost for the work.</w:t>
      </w:r>
    </w:p>
    <w:p w:rsidR="0082194B" w:rsidRPr="0082194B" w:rsidRDefault="000A709F" w:rsidP="00881993">
      <w:pPr>
        <w:spacing w:after="240" w:line="276" w:lineRule="auto"/>
        <w:ind w:left="720"/>
        <w:rPr>
          <w:rFonts w:cs="Arial"/>
          <w:szCs w:val="22"/>
        </w:rPr>
      </w:pPr>
      <w:r>
        <w:rPr>
          <w:rFonts w:cs="Arial"/>
          <w:szCs w:val="22"/>
        </w:rPr>
        <w:t>Your b</w:t>
      </w:r>
      <w:r w:rsidR="0082194B" w:rsidRPr="0082194B">
        <w:rPr>
          <w:rFonts w:cs="Arial"/>
          <w:szCs w:val="22"/>
        </w:rPr>
        <w:t xml:space="preserve">id will be scored out of 100%. </w:t>
      </w:r>
    </w:p>
    <w:p w:rsidR="001B0833" w:rsidRDefault="00D57134" w:rsidP="001B0833">
      <w:pPr>
        <w:pStyle w:val="BodyTextIndent2"/>
        <w:spacing w:after="240"/>
        <w:ind w:left="709"/>
        <w:rPr>
          <w:b w:val="0"/>
          <w:szCs w:val="22"/>
          <w:lang w:eastAsia="en-US"/>
        </w:rPr>
      </w:pPr>
      <w:r>
        <w:rPr>
          <w:szCs w:val="22"/>
        </w:rPr>
        <w:t>75</w:t>
      </w:r>
      <w:r w:rsidR="001B0833" w:rsidRPr="00881993">
        <w:rPr>
          <w:szCs w:val="22"/>
        </w:rPr>
        <w:t>% of the marks will be allocated to your response to the Quality Questions below.</w:t>
      </w:r>
      <w:r w:rsidR="001B0833" w:rsidRPr="00517834">
        <w:rPr>
          <w:b w:val="0"/>
          <w:szCs w:val="22"/>
        </w:rPr>
        <w:t xml:space="preserve"> Each question will be scored using the methodology in the </w:t>
      </w:r>
      <w:r w:rsidR="001B0833">
        <w:rPr>
          <w:b w:val="0"/>
          <w:szCs w:val="22"/>
        </w:rPr>
        <w:t>t</w:t>
      </w:r>
      <w:r w:rsidR="001B0833" w:rsidRPr="00517834">
        <w:rPr>
          <w:b w:val="0"/>
          <w:szCs w:val="22"/>
        </w:rPr>
        <w:t>able below.</w:t>
      </w:r>
      <w:r w:rsidR="009B6780">
        <w:rPr>
          <w:b w:val="0"/>
          <w:szCs w:val="22"/>
        </w:rPr>
        <w:t xml:space="preserve"> </w:t>
      </w:r>
    </w:p>
    <w:p w:rsidR="001B0833" w:rsidRPr="00881993" w:rsidRDefault="001B0833" w:rsidP="001B0833">
      <w:pPr>
        <w:pStyle w:val="BodyTextIndent2"/>
        <w:spacing w:after="0"/>
        <w:ind w:left="709"/>
        <w:rPr>
          <w:rFonts w:cs="Arial"/>
          <w:b w:val="0"/>
        </w:rPr>
      </w:pPr>
      <w:r w:rsidRPr="00517834">
        <w:rPr>
          <w:b w:val="0"/>
          <w:szCs w:val="22"/>
        </w:rPr>
        <w:t xml:space="preserve">Tender responses submitted will be assessed against the following </w:t>
      </w:r>
      <w:r w:rsidRPr="00881993">
        <w:rPr>
          <w:szCs w:val="22"/>
        </w:rPr>
        <w:t>Quality Questions</w:t>
      </w:r>
      <w:r w:rsidR="00881993">
        <w:rPr>
          <w:szCs w:val="22"/>
        </w:rPr>
        <w:t>:</w:t>
      </w:r>
      <w:r w:rsidR="004F2D8D" w:rsidRPr="00881993">
        <w:rPr>
          <w:rFonts w:cs="Arial"/>
          <w:b w:val="0"/>
        </w:rPr>
        <w:t xml:space="preserve"> </w:t>
      </w:r>
    </w:p>
    <w:p w:rsidR="001B0833" w:rsidRPr="00FA3C8D" w:rsidRDefault="001B0833" w:rsidP="00407F4B">
      <w:pPr>
        <w:pStyle w:val="Bullettext"/>
        <w:numPr>
          <w:ilvl w:val="0"/>
          <w:numId w:val="6"/>
        </w:numPr>
        <w:contextualSpacing/>
        <w:rPr>
          <w:rFonts w:cs="Arial"/>
          <w:szCs w:val="22"/>
        </w:rPr>
      </w:pPr>
      <w:r>
        <w:rPr>
          <w:rFonts w:cs="Arial"/>
        </w:rPr>
        <w:t xml:space="preserve">To what extent does </w:t>
      </w:r>
      <w:r w:rsidRPr="00FA3C8D">
        <w:rPr>
          <w:rFonts w:cs="Arial"/>
        </w:rPr>
        <w:t xml:space="preserve">the tender </w:t>
      </w:r>
      <w:r>
        <w:rPr>
          <w:rFonts w:cs="Arial"/>
        </w:rPr>
        <w:t xml:space="preserve">response </w:t>
      </w:r>
      <w:r w:rsidRPr="00FA3C8D">
        <w:rPr>
          <w:rFonts w:cs="Arial"/>
        </w:rPr>
        <w:t xml:space="preserve">demonstrate an understanding of </w:t>
      </w:r>
      <w:r>
        <w:rPr>
          <w:rFonts w:cs="Arial"/>
        </w:rPr>
        <w:t xml:space="preserve">the </w:t>
      </w:r>
      <w:r w:rsidRPr="00FA3C8D">
        <w:rPr>
          <w:rFonts w:cs="Arial"/>
        </w:rPr>
        <w:t>issues</w:t>
      </w:r>
      <w:r w:rsidR="00562E89">
        <w:rPr>
          <w:rFonts w:cs="Arial"/>
          <w:szCs w:val="22"/>
        </w:rPr>
        <w:t xml:space="preserve"> related to this evaluation</w:t>
      </w:r>
      <w:r>
        <w:rPr>
          <w:rFonts w:cs="Arial"/>
          <w:szCs w:val="22"/>
        </w:rPr>
        <w:t xml:space="preserve"> brief?</w:t>
      </w:r>
    </w:p>
    <w:p w:rsidR="001B0833" w:rsidRPr="003C5497" w:rsidRDefault="001B0833" w:rsidP="00407F4B">
      <w:pPr>
        <w:pStyle w:val="Bullettext"/>
        <w:numPr>
          <w:ilvl w:val="0"/>
          <w:numId w:val="6"/>
        </w:numPr>
        <w:contextualSpacing/>
        <w:rPr>
          <w:rFonts w:cs="Arial"/>
          <w:szCs w:val="22"/>
        </w:rPr>
      </w:pPr>
      <w:r>
        <w:rPr>
          <w:rFonts w:cs="Arial"/>
        </w:rPr>
        <w:t xml:space="preserve">To what extent is the </w:t>
      </w:r>
      <w:r w:rsidRPr="00FA3C8D">
        <w:rPr>
          <w:rFonts w:cs="Arial"/>
          <w:szCs w:val="22"/>
        </w:rPr>
        <w:t xml:space="preserve">methodology </w:t>
      </w:r>
      <w:r w:rsidR="00562E89">
        <w:rPr>
          <w:rFonts w:cs="Arial"/>
          <w:szCs w:val="22"/>
        </w:rPr>
        <w:t>appropriate to the evaluation</w:t>
      </w:r>
      <w:r>
        <w:rPr>
          <w:rFonts w:cs="Arial"/>
          <w:szCs w:val="22"/>
        </w:rPr>
        <w:t xml:space="preserve"> requirements set out </w:t>
      </w:r>
      <w:r w:rsidRPr="003C5497">
        <w:rPr>
          <w:rFonts w:cs="Arial"/>
          <w:szCs w:val="22"/>
        </w:rPr>
        <w:t>in this brief?</w:t>
      </w:r>
    </w:p>
    <w:p w:rsidR="001B0833" w:rsidRPr="009F33D6" w:rsidRDefault="001B0833" w:rsidP="00407F4B">
      <w:pPr>
        <w:pStyle w:val="Bullettext"/>
        <w:numPr>
          <w:ilvl w:val="0"/>
          <w:numId w:val="6"/>
        </w:numPr>
        <w:contextualSpacing/>
        <w:rPr>
          <w:rFonts w:cs="Arial"/>
          <w:szCs w:val="22"/>
        </w:rPr>
      </w:pPr>
      <w:r w:rsidRPr="003C5497">
        <w:rPr>
          <w:rFonts w:cs="Arial"/>
        </w:rPr>
        <w:t>What is the extent of the experience of simi</w:t>
      </w:r>
      <w:r w:rsidR="00562E89">
        <w:rPr>
          <w:rFonts w:cs="Arial"/>
        </w:rPr>
        <w:t>lar heritage evaluation</w:t>
      </w:r>
      <w:r w:rsidR="00C04233">
        <w:rPr>
          <w:rFonts w:cs="Arial"/>
        </w:rPr>
        <w:t>,</w:t>
      </w:r>
      <w:r w:rsidR="009F33D6">
        <w:rPr>
          <w:rFonts w:cs="Arial"/>
        </w:rPr>
        <w:t xml:space="preserve"> including historic building conservation</w:t>
      </w:r>
      <w:r w:rsidRPr="003C5497">
        <w:rPr>
          <w:rFonts w:cs="Arial"/>
        </w:rPr>
        <w:t>?</w:t>
      </w:r>
    </w:p>
    <w:p w:rsidR="009F33D6" w:rsidRPr="003C5497" w:rsidRDefault="009F33D6" w:rsidP="00407F4B">
      <w:pPr>
        <w:pStyle w:val="Bullettext"/>
        <w:numPr>
          <w:ilvl w:val="0"/>
          <w:numId w:val="6"/>
        </w:numPr>
        <w:contextualSpacing/>
        <w:rPr>
          <w:rFonts w:cs="Arial"/>
          <w:szCs w:val="22"/>
        </w:rPr>
      </w:pPr>
      <w:r>
        <w:rPr>
          <w:rFonts w:cs="Arial"/>
        </w:rPr>
        <w:t xml:space="preserve">What is the extent of the experience of </w:t>
      </w:r>
      <w:r w:rsidR="000A709F">
        <w:rPr>
          <w:rFonts w:cs="Arial"/>
        </w:rPr>
        <w:t>working with</w:t>
      </w:r>
      <w:r>
        <w:rPr>
          <w:rFonts w:cs="Arial"/>
        </w:rPr>
        <w:t xml:space="preserve"> church</w:t>
      </w:r>
      <w:r w:rsidR="000A709F">
        <w:rPr>
          <w:rFonts w:cs="Arial"/>
        </w:rPr>
        <w:t>es</w:t>
      </w:r>
      <w:r>
        <w:rPr>
          <w:rFonts w:cs="Arial"/>
        </w:rPr>
        <w:t>, cathedral</w:t>
      </w:r>
      <w:r w:rsidR="000A709F">
        <w:rPr>
          <w:rFonts w:cs="Arial"/>
        </w:rPr>
        <w:t>s</w:t>
      </w:r>
      <w:r>
        <w:rPr>
          <w:rFonts w:cs="Arial"/>
        </w:rPr>
        <w:t xml:space="preserve"> or </w:t>
      </w:r>
      <w:r w:rsidR="000A709F">
        <w:rPr>
          <w:rFonts w:cs="Arial"/>
        </w:rPr>
        <w:t xml:space="preserve">other </w:t>
      </w:r>
      <w:r>
        <w:rPr>
          <w:rFonts w:cs="Arial"/>
        </w:rPr>
        <w:t>places of worship?</w:t>
      </w:r>
    </w:p>
    <w:p w:rsidR="001B0833" w:rsidRPr="00697E37" w:rsidRDefault="001B0833" w:rsidP="00407F4B">
      <w:pPr>
        <w:pStyle w:val="Bullettext"/>
        <w:numPr>
          <w:ilvl w:val="0"/>
          <w:numId w:val="6"/>
        </w:numPr>
        <w:spacing w:after="240"/>
        <w:contextualSpacing/>
        <w:rPr>
          <w:rFonts w:cs="Arial"/>
          <w:b/>
        </w:rPr>
      </w:pPr>
      <w:r w:rsidRPr="003C5497">
        <w:rPr>
          <w:rFonts w:cs="Arial"/>
        </w:rPr>
        <w:t>How well has the tenderer structured a research team in order to successfully manage the contract and deliver the required work to the budget and timetable required?</w:t>
      </w:r>
    </w:p>
    <w:p w:rsidR="001B0833" w:rsidRPr="003C5497" w:rsidRDefault="001B0833" w:rsidP="00164796">
      <w:pPr>
        <w:pStyle w:val="Heading2"/>
        <w:ind w:firstLine="284"/>
      </w:pPr>
      <w:r w:rsidRPr="003C5497">
        <w:t>Quality Questions scoring methodology</w:t>
      </w:r>
    </w:p>
    <w:tbl>
      <w:tblPr>
        <w:tblStyle w:val="LightList"/>
        <w:tblW w:w="8391" w:type="dxa"/>
        <w:jc w:val="center"/>
        <w:tblLook w:val="04A0" w:firstRow="1" w:lastRow="0" w:firstColumn="1" w:lastColumn="0" w:noHBand="0" w:noVBand="1"/>
        <w:tblCaption w:val="Quality Questions scoring methodology"/>
        <w:tblDescription w:val="Quality Questions scoring methodology A description of how the tender bid will be scored ranging from a score of  0 Poor to 5 - Excellent"/>
      </w:tblPr>
      <w:tblGrid>
        <w:gridCol w:w="1445"/>
        <w:gridCol w:w="1957"/>
        <w:gridCol w:w="4989"/>
      </w:tblGrid>
      <w:tr w:rsidR="001B0833" w:rsidRPr="009E147C" w:rsidTr="00B4218A">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445" w:type="dxa"/>
          </w:tcPr>
          <w:p w:rsidR="001B0833" w:rsidRPr="009E147C" w:rsidRDefault="001B0833" w:rsidP="00164796">
            <w:pPr>
              <w:rPr>
                <w:rFonts w:cs="Arial"/>
                <w:lang w:val="en-US"/>
              </w:rPr>
            </w:pPr>
            <w:r w:rsidRPr="009E147C">
              <w:rPr>
                <w:rFonts w:cs="Arial"/>
                <w:lang w:val="en-US"/>
              </w:rPr>
              <w:t>Score</w:t>
            </w:r>
          </w:p>
        </w:tc>
        <w:tc>
          <w:tcPr>
            <w:tcW w:w="1957" w:type="dxa"/>
          </w:tcPr>
          <w:p w:rsidR="001B0833" w:rsidRPr="009E147C" w:rsidRDefault="001B0833" w:rsidP="00164796">
            <w:pPr>
              <w:cnfStyle w:val="100000000000" w:firstRow="1" w:lastRow="0" w:firstColumn="0" w:lastColumn="0" w:oddVBand="0" w:evenVBand="0" w:oddHBand="0" w:evenHBand="0" w:firstRowFirstColumn="0" w:firstRowLastColumn="0" w:lastRowFirstColumn="0" w:lastRowLastColumn="0"/>
              <w:rPr>
                <w:rFonts w:cs="Arial"/>
                <w:lang w:val="en-US"/>
              </w:rPr>
            </w:pPr>
            <w:r w:rsidRPr="009E147C">
              <w:rPr>
                <w:rFonts w:cs="Arial"/>
                <w:lang w:val="en-US"/>
              </w:rPr>
              <w:t>Word descriptor</w:t>
            </w:r>
          </w:p>
        </w:tc>
        <w:tc>
          <w:tcPr>
            <w:tcW w:w="4989" w:type="dxa"/>
          </w:tcPr>
          <w:p w:rsidR="001B0833" w:rsidRPr="009E147C" w:rsidRDefault="001B0833" w:rsidP="00164796">
            <w:pPr>
              <w:cnfStyle w:val="100000000000" w:firstRow="1" w:lastRow="0" w:firstColumn="0" w:lastColumn="0" w:oddVBand="0" w:evenVBand="0" w:oddHBand="0" w:evenHBand="0" w:firstRowFirstColumn="0" w:firstRowLastColumn="0" w:lastRowFirstColumn="0" w:lastRowLastColumn="0"/>
              <w:rPr>
                <w:rFonts w:cs="Arial"/>
                <w:lang w:val="en-US"/>
              </w:rPr>
            </w:pPr>
            <w:r w:rsidRPr="009E147C">
              <w:rPr>
                <w:rFonts w:cs="Arial"/>
                <w:lang w:val="en-US"/>
              </w:rPr>
              <w:t>Description</w:t>
            </w:r>
          </w:p>
        </w:tc>
      </w:tr>
      <w:tr w:rsidR="001B0833" w:rsidRPr="009E147C" w:rsidTr="00B4218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45" w:type="dxa"/>
            <w:hideMark/>
          </w:tcPr>
          <w:p w:rsidR="001B0833" w:rsidRPr="009E147C" w:rsidRDefault="001B0833" w:rsidP="00164796">
            <w:pPr>
              <w:rPr>
                <w:rFonts w:cs="Arial"/>
                <w:lang w:val="en-US"/>
              </w:rPr>
            </w:pPr>
            <w:r w:rsidRPr="009E147C">
              <w:rPr>
                <w:rFonts w:cs="Arial"/>
                <w:lang w:val="en-US"/>
              </w:rPr>
              <w:t>0</w:t>
            </w:r>
          </w:p>
        </w:tc>
        <w:tc>
          <w:tcPr>
            <w:tcW w:w="1957" w:type="dxa"/>
          </w:tcPr>
          <w:p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Poor</w:t>
            </w:r>
          </w:p>
          <w:p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rsidR="001B0833" w:rsidRPr="009E147C" w:rsidRDefault="001B0833" w:rsidP="00881993">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No response or partial response and poor evidence provided in support of it.</w:t>
            </w:r>
            <w:r w:rsidR="009B6780">
              <w:rPr>
                <w:rFonts w:cs="Arial"/>
                <w:lang w:val="en-US"/>
              </w:rPr>
              <w:t xml:space="preserve"> </w:t>
            </w:r>
            <w:r w:rsidRPr="009E147C">
              <w:rPr>
                <w:rFonts w:cs="Arial"/>
                <w:lang w:val="en-US"/>
              </w:rPr>
              <w:t xml:space="preserve">Does not give </w:t>
            </w:r>
            <w:r w:rsidR="00881993">
              <w:rPr>
                <w:rFonts w:cs="Arial"/>
                <w:lang w:val="en-US"/>
              </w:rPr>
              <w:t>CCB</w:t>
            </w:r>
            <w:r w:rsidRPr="009E147C">
              <w:rPr>
                <w:rFonts w:cs="Arial"/>
                <w:lang w:val="en-US"/>
              </w:rPr>
              <w:t xml:space="preserve"> confidence in the ability of the Bidder to deliver the Contract.</w:t>
            </w:r>
          </w:p>
        </w:tc>
      </w:tr>
      <w:tr w:rsidR="001B0833" w:rsidRPr="009E147C" w:rsidTr="00B4218A">
        <w:trPr>
          <w:jc w:val="center"/>
        </w:trPr>
        <w:tc>
          <w:tcPr>
            <w:cnfStyle w:val="001000000000" w:firstRow="0" w:lastRow="0" w:firstColumn="1" w:lastColumn="0" w:oddVBand="0" w:evenVBand="0" w:oddHBand="0" w:evenHBand="0" w:firstRowFirstColumn="0" w:firstRowLastColumn="0" w:lastRowFirstColumn="0" w:lastRowLastColumn="0"/>
            <w:tcW w:w="1445" w:type="dxa"/>
            <w:hideMark/>
          </w:tcPr>
          <w:p w:rsidR="001B0833" w:rsidRPr="009E147C" w:rsidRDefault="001B0833" w:rsidP="00164796">
            <w:pPr>
              <w:rPr>
                <w:rFonts w:cs="Arial"/>
                <w:lang w:val="en-US"/>
              </w:rPr>
            </w:pPr>
            <w:r w:rsidRPr="009E147C">
              <w:rPr>
                <w:rFonts w:cs="Arial"/>
                <w:lang w:val="en-US"/>
              </w:rPr>
              <w:t>1</w:t>
            </w:r>
          </w:p>
        </w:tc>
        <w:tc>
          <w:tcPr>
            <w:tcW w:w="1957" w:type="dxa"/>
          </w:tcPr>
          <w:p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Weak</w:t>
            </w:r>
          </w:p>
          <w:p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Response is supported by a weak standard of evidence in several areas giving rise to concern about the ability of the Bidder to deliver the Contract.</w:t>
            </w:r>
          </w:p>
        </w:tc>
      </w:tr>
      <w:tr w:rsidR="001B0833" w:rsidRPr="009E147C" w:rsidTr="00B4218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45" w:type="dxa"/>
            <w:hideMark/>
          </w:tcPr>
          <w:p w:rsidR="001B0833" w:rsidRPr="009E147C" w:rsidRDefault="001B0833" w:rsidP="00164796">
            <w:pPr>
              <w:rPr>
                <w:rFonts w:cs="Arial"/>
                <w:lang w:val="en-US"/>
              </w:rPr>
            </w:pPr>
            <w:r w:rsidRPr="009E147C">
              <w:rPr>
                <w:rFonts w:cs="Arial"/>
                <w:lang w:val="en-US"/>
              </w:rPr>
              <w:t>2</w:t>
            </w:r>
          </w:p>
        </w:tc>
        <w:tc>
          <w:tcPr>
            <w:tcW w:w="1957" w:type="dxa"/>
          </w:tcPr>
          <w:p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Satisfactory</w:t>
            </w:r>
          </w:p>
          <w:p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 xml:space="preserve">Response is supported by a satisfactory standard of evidence in most areas but a few </w:t>
            </w:r>
            <w:r w:rsidRPr="009E147C">
              <w:rPr>
                <w:rFonts w:cs="Arial"/>
                <w:lang w:val="en-US"/>
              </w:rPr>
              <w:lastRenderedPageBreak/>
              <w:t>areas lacking detail/evidence giving rise to some concerns about the ability of the Bidder to deliver the Contract.</w:t>
            </w:r>
          </w:p>
        </w:tc>
      </w:tr>
      <w:tr w:rsidR="001B0833" w:rsidRPr="009E147C" w:rsidTr="00B4218A">
        <w:trPr>
          <w:jc w:val="center"/>
        </w:trPr>
        <w:tc>
          <w:tcPr>
            <w:cnfStyle w:val="001000000000" w:firstRow="0" w:lastRow="0" w:firstColumn="1" w:lastColumn="0" w:oddVBand="0" w:evenVBand="0" w:oddHBand="0" w:evenHBand="0" w:firstRowFirstColumn="0" w:firstRowLastColumn="0" w:lastRowFirstColumn="0" w:lastRowLastColumn="0"/>
            <w:tcW w:w="1445" w:type="dxa"/>
            <w:hideMark/>
          </w:tcPr>
          <w:p w:rsidR="001B0833" w:rsidRPr="009E147C" w:rsidRDefault="001B0833" w:rsidP="00164796">
            <w:pPr>
              <w:rPr>
                <w:rFonts w:cs="Arial"/>
                <w:lang w:val="en-US"/>
              </w:rPr>
            </w:pPr>
            <w:r w:rsidRPr="009E147C">
              <w:rPr>
                <w:rFonts w:cs="Arial"/>
                <w:lang w:val="en-US"/>
              </w:rPr>
              <w:lastRenderedPageBreak/>
              <w:t>3</w:t>
            </w:r>
          </w:p>
        </w:tc>
        <w:tc>
          <w:tcPr>
            <w:tcW w:w="1957" w:type="dxa"/>
          </w:tcPr>
          <w:p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Good</w:t>
            </w:r>
          </w:p>
          <w:p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rsidR="001B0833" w:rsidRPr="009E147C" w:rsidRDefault="001B0833" w:rsidP="00881993">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 xml:space="preserve">Response is comprehensive and supported by good standard of evidence. Gives </w:t>
            </w:r>
            <w:r w:rsidR="00881993">
              <w:rPr>
                <w:rFonts w:cs="Arial"/>
                <w:lang w:val="en-US"/>
              </w:rPr>
              <w:t>CCB</w:t>
            </w:r>
            <w:r w:rsidRPr="009E147C">
              <w:rPr>
                <w:rFonts w:cs="Arial"/>
                <w:lang w:val="en-US"/>
              </w:rPr>
              <w:t xml:space="preserve"> confidence in the ability of the Bidder to deliver the contract. Meets </w:t>
            </w:r>
            <w:r w:rsidR="00881993">
              <w:rPr>
                <w:rFonts w:cs="Arial"/>
                <w:lang w:val="en-US"/>
              </w:rPr>
              <w:t>CCB’s</w:t>
            </w:r>
            <w:r w:rsidRPr="009E147C">
              <w:rPr>
                <w:rFonts w:cs="Arial"/>
                <w:lang w:val="en-US"/>
              </w:rPr>
              <w:t xml:space="preserve"> requirements.</w:t>
            </w:r>
          </w:p>
        </w:tc>
      </w:tr>
      <w:tr w:rsidR="001B0833" w:rsidRPr="009E147C" w:rsidTr="00B4218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45" w:type="dxa"/>
            <w:hideMark/>
          </w:tcPr>
          <w:p w:rsidR="001B0833" w:rsidRPr="009E147C" w:rsidRDefault="001B0833" w:rsidP="00164796">
            <w:pPr>
              <w:rPr>
                <w:rFonts w:cs="Arial"/>
                <w:lang w:val="en-US"/>
              </w:rPr>
            </w:pPr>
            <w:r w:rsidRPr="009E147C">
              <w:rPr>
                <w:rFonts w:cs="Arial"/>
                <w:lang w:val="en-US"/>
              </w:rPr>
              <w:t>4</w:t>
            </w:r>
          </w:p>
        </w:tc>
        <w:tc>
          <w:tcPr>
            <w:tcW w:w="1957" w:type="dxa"/>
          </w:tcPr>
          <w:p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Very good</w:t>
            </w:r>
          </w:p>
          <w:p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rsidR="001B0833" w:rsidRPr="009E147C" w:rsidRDefault="001B0833" w:rsidP="00881993">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 xml:space="preserve">Response is comprehensive and supported by a high standard of evidence. Gives </w:t>
            </w:r>
            <w:r w:rsidR="00881993">
              <w:rPr>
                <w:rFonts w:cs="Arial"/>
                <w:lang w:val="en-US"/>
              </w:rPr>
              <w:t>CCB</w:t>
            </w:r>
            <w:r w:rsidRPr="009E147C">
              <w:rPr>
                <w:rFonts w:cs="Arial"/>
                <w:lang w:val="en-US"/>
              </w:rPr>
              <w:t xml:space="preserve"> a high level of confidence in the ability of the Bidder to deliver the contract. May exceed </w:t>
            </w:r>
            <w:r w:rsidR="00881993">
              <w:rPr>
                <w:rFonts w:cs="Arial"/>
                <w:lang w:val="en-US"/>
              </w:rPr>
              <w:t>CCB</w:t>
            </w:r>
            <w:r w:rsidRPr="009E147C">
              <w:rPr>
                <w:rFonts w:cs="Arial"/>
                <w:lang w:val="en-US"/>
              </w:rPr>
              <w:t xml:space="preserve">’s requirements in some respects. </w:t>
            </w:r>
          </w:p>
        </w:tc>
      </w:tr>
      <w:tr w:rsidR="001B0833" w:rsidRPr="009E147C" w:rsidTr="00B4218A">
        <w:trPr>
          <w:jc w:val="center"/>
        </w:trPr>
        <w:tc>
          <w:tcPr>
            <w:cnfStyle w:val="001000000000" w:firstRow="0" w:lastRow="0" w:firstColumn="1" w:lastColumn="0" w:oddVBand="0" w:evenVBand="0" w:oddHBand="0" w:evenHBand="0" w:firstRowFirstColumn="0" w:firstRowLastColumn="0" w:lastRowFirstColumn="0" w:lastRowLastColumn="0"/>
            <w:tcW w:w="1445" w:type="dxa"/>
            <w:hideMark/>
          </w:tcPr>
          <w:p w:rsidR="001B0833" w:rsidRPr="009E147C" w:rsidRDefault="001B0833" w:rsidP="00164796">
            <w:pPr>
              <w:rPr>
                <w:rFonts w:cs="Arial"/>
                <w:lang w:val="en-US"/>
              </w:rPr>
            </w:pPr>
            <w:r w:rsidRPr="009E147C">
              <w:rPr>
                <w:rFonts w:cs="Arial"/>
                <w:lang w:val="en-US"/>
              </w:rPr>
              <w:t>5</w:t>
            </w:r>
          </w:p>
        </w:tc>
        <w:tc>
          <w:tcPr>
            <w:tcW w:w="1957" w:type="dxa"/>
            <w:hideMark/>
          </w:tcPr>
          <w:p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Excellent</w:t>
            </w:r>
          </w:p>
        </w:tc>
        <w:tc>
          <w:tcPr>
            <w:tcW w:w="4989" w:type="dxa"/>
            <w:hideMark/>
          </w:tcPr>
          <w:p w:rsidR="001B0833" w:rsidRPr="009E147C" w:rsidRDefault="001B0833" w:rsidP="00881993">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 xml:space="preserve">Response is very comprehensive and supported by a very high standard of evidence. Gives </w:t>
            </w:r>
            <w:r w:rsidR="00881993">
              <w:rPr>
                <w:rFonts w:cs="Arial"/>
                <w:lang w:val="en-US"/>
              </w:rPr>
              <w:t xml:space="preserve">CCB </w:t>
            </w:r>
            <w:r w:rsidRPr="009E147C">
              <w:rPr>
                <w:rFonts w:cs="Arial"/>
                <w:lang w:val="en-US"/>
              </w:rPr>
              <w:t xml:space="preserve">a very high level of confidence the ability of the Bidder to deliver the contract. May exceed </w:t>
            </w:r>
            <w:r w:rsidR="00881993">
              <w:rPr>
                <w:rFonts w:cs="Arial"/>
                <w:lang w:val="en-US"/>
              </w:rPr>
              <w:t>CCB</w:t>
            </w:r>
            <w:r w:rsidRPr="009E147C">
              <w:rPr>
                <w:rFonts w:cs="Arial"/>
                <w:lang w:val="en-US"/>
              </w:rPr>
              <w:t>’s requirements in most respects.</w:t>
            </w:r>
          </w:p>
        </w:tc>
      </w:tr>
    </w:tbl>
    <w:p w:rsidR="000A709F" w:rsidRPr="000A709F" w:rsidRDefault="000A709F" w:rsidP="00881993">
      <w:pPr>
        <w:spacing w:before="240"/>
        <w:rPr>
          <w:rFonts w:cs="Arial"/>
          <w:bCs/>
          <w:iCs/>
        </w:rPr>
      </w:pPr>
      <w:r w:rsidRPr="000A709F">
        <w:rPr>
          <w:rFonts w:cs="Arial"/>
          <w:bCs/>
          <w:iCs/>
        </w:rPr>
        <w:t>Each score will be multiplied by 3 to give a % figure, with each question having a potential maximum of 15 marks.</w:t>
      </w:r>
      <w:r>
        <w:rPr>
          <w:rFonts w:cs="Arial"/>
          <w:bCs/>
          <w:iCs/>
        </w:rPr>
        <w:t xml:space="preserve"> For example a bid scoring ‘Excellent’ (5) for all five questions would score the maximum of 75%.</w:t>
      </w:r>
    </w:p>
    <w:p w:rsidR="00E00936" w:rsidRPr="006B27B4" w:rsidRDefault="00C15475" w:rsidP="00881993">
      <w:pPr>
        <w:spacing w:before="240"/>
        <w:rPr>
          <w:rFonts w:cs="Arial"/>
          <w:i/>
        </w:rPr>
      </w:pPr>
      <w:r>
        <w:rPr>
          <w:rFonts w:cs="Arial"/>
          <w:b/>
          <w:bCs/>
          <w:iCs/>
        </w:rPr>
        <w:t>25</w:t>
      </w:r>
      <w:r w:rsidR="001B0833" w:rsidRPr="00881993">
        <w:rPr>
          <w:rFonts w:cs="Arial"/>
          <w:b/>
          <w:bCs/>
          <w:iCs/>
        </w:rPr>
        <w:t xml:space="preserve">% of </w:t>
      </w:r>
      <w:r w:rsidR="00881993">
        <w:rPr>
          <w:rFonts w:cs="Arial"/>
          <w:b/>
          <w:bCs/>
          <w:iCs/>
        </w:rPr>
        <w:t>marks will be awarded on the p</w:t>
      </w:r>
      <w:r w:rsidR="00881993" w:rsidRPr="00881993">
        <w:rPr>
          <w:rFonts w:cs="Arial"/>
          <w:b/>
          <w:bCs/>
          <w:iCs/>
        </w:rPr>
        <w:t>rice</w:t>
      </w:r>
      <w:r w:rsidR="00881993">
        <w:rPr>
          <w:rFonts w:cs="Arial"/>
          <w:b/>
          <w:bCs/>
          <w:iCs/>
        </w:rPr>
        <w:t xml:space="preserve"> criteria. </w:t>
      </w:r>
      <w:r w:rsidR="001B0833" w:rsidRPr="00517834">
        <w:rPr>
          <w:rFonts w:cs="Arial"/>
        </w:rPr>
        <w:t xml:space="preserve">The evaluation of price will be carried out on the Schedule of charges you provide in response to </w:t>
      </w:r>
      <w:r w:rsidR="001B0833" w:rsidRPr="00E06E88">
        <w:rPr>
          <w:rFonts w:cs="Arial"/>
          <w:b/>
        </w:rPr>
        <w:t>Table A</w:t>
      </w:r>
      <w:r w:rsidR="00881993">
        <w:rPr>
          <w:rFonts w:cs="Arial"/>
          <w:b/>
        </w:rPr>
        <w:br/>
      </w:r>
    </w:p>
    <w:p w:rsidR="00E00936" w:rsidRPr="00697E37" w:rsidRDefault="001E5C58" w:rsidP="008C20D3">
      <w:pPr>
        <w:pStyle w:val="ListParagraph"/>
        <w:numPr>
          <w:ilvl w:val="0"/>
          <w:numId w:val="8"/>
        </w:numPr>
        <w:ind w:left="426" w:hanging="426"/>
        <w:rPr>
          <w:rFonts w:cs="Arial"/>
          <w:lang w:val="en-US"/>
        </w:rPr>
      </w:pPr>
      <w:r>
        <w:rPr>
          <w:rFonts w:cs="Arial"/>
          <w:lang w:val="en-US"/>
        </w:rPr>
        <w:t>25</w:t>
      </w:r>
      <w:r w:rsidR="00E00936" w:rsidRPr="00E00936">
        <w:rPr>
          <w:rFonts w:cs="Arial"/>
          <w:lang w:val="en-US"/>
        </w:rPr>
        <w:t xml:space="preserve"> marks will be awarded to the lowest priced bid and the remaining bidders will be allocated scores based on their deviation from this figure. Your fixed and total costs figure in your schedule of charges table will be used to score this question.</w:t>
      </w:r>
      <w:r w:rsidR="00881993">
        <w:rPr>
          <w:rFonts w:cs="Arial"/>
          <w:lang w:val="en-US"/>
        </w:rPr>
        <w:br/>
      </w:r>
    </w:p>
    <w:p w:rsidR="001B0833" w:rsidRPr="00697E37" w:rsidRDefault="00E00936" w:rsidP="008C20D3">
      <w:pPr>
        <w:pStyle w:val="ListParagraph"/>
        <w:numPr>
          <w:ilvl w:val="0"/>
          <w:numId w:val="8"/>
        </w:numPr>
        <w:ind w:left="426" w:hanging="426"/>
        <w:rPr>
          <w:lang w:val="en-US"/>
        </w:rPr>
      </w:pPr>
      <w:r w:rsidRPr="00E00936">
        <w:rPr>
          <w:rFonts w:cs="Arial"/>
          <w:lang w:val="en-US"/>
        </w:rPr>
        <w:t xml:space="preserve">For example, if the lowest price is £100 and the second lowest price is £108 then the lowest priced bidder gets </w:t>
      </w:r>
      <w:r w:rsidR="001E5C58">
        <w:rPr>
          <w:rFonts w:cs="Arial"/>
          <w:lang w:val="en-US"/>
        </w:rPr>
        <w:t>25</w:t>
      </w:r>
      <w:r w:rsidRPr="00E00936">
        <w:rPr>
          <w:rFonts w:cs="Arial"/>
          <w:lang w:val="en-US"/>
        </w:rPr>
        <w:t xml:space="preserve">% (full marks) for price and the second placed bidder gets </w:t>
      </w:r>
      <w:r w:rsidR="001E5C58">
        <w:rPr>
          <w:rFonts w:cs="Arial"/>
          <w:lang w:val="en-US"/>
        </w:rPr>
        <w:t>28</w:t>
      </w:r>
      <w:r w:rsidRPr="00E00936">
        <w:rPr>
          <w:rFonts w:cs="Arial"/>
          <w:lang w:val="en-US"/>
        </w:rPr>
        <w:t xml:space="preserve">% and so on. (8/100 x </w:t>
      </w:r>
      <w:r w:rsidR="001E5C58">
        <w:rPr>
          <w:rFonts w:cs="Arial"/>
          <w:lang w:val="en-US"/>
        </w:rPr>
        <w:t>25</w:t>
      </w:r>
      <w:r w:rsidRPr="00E00936">
        <w:rPr>
          <w:rFonts w:cs="Arial"/>
          <w:lang w:val="en-US"/>
        </w:rPr>
        <w:t xml:space="preserve"> = 2</w:t>
      </w:r>
      <w:r w:rsidR="001E5C58">
        <w:rPr>
          <w:rFonts w:cs="Arial"/>
          <w:lang w:val="en-US"/>
        </w:rPr>
        <w:t xml:space="preserve"> </w:t>
      </w:r>
      <w:r w:rsidRPr="00E00936">
        <w:rPr>
          <w:rFonts w:cs="Arial"/>
          <w:lang w:val="en-US"/>
        </w:rPr>
        <w:t>marks; 30-2</w:t>
      </w:r>
      <w:r w:rsidR="001E5C58">
        <w:rPr>
          <w:rFonts w:cs="Arial"/>
          <w:lang w:val="en-US"/>
        </w:rPr>
        <w:t xml:space="preserve"> </w:t>
      </w:r>
      <w:r w:rsidRPr="00E00936">
        <w:rPr>
          <w:rFonts w:cs="Arial"/>
          <w:lang w:val="en-US"/>
        </w:rPr>
        <w:t xml:space="preserve">= </w:t>
      </w:r>
      <w:r w:rsidR="001E5C58">
        <w:rPr>
          <w:rFonts w:cs="Arial"/>
          <w:lang w:val="en-US"/>
        </w:rPr>
        <w:t>28</w:t>
      </w:r>
      <w:r w:rsidRPr="00E00936">
        <w:rPr>
          <w:rFonts w:cs="Arial"/>
          <w:lang w:val="en-US"/>
        </w:rPr>
        <w:t xml:space="preserve"> marks)</w:t>
      </w:r>
      <w:r w:rsidR="00881993">
        <w:rPr>
          <w:rFonts w:cs="Arial"/>
          <w:lang w:val="en-US"/>
        </w:rPr>
        <w:br/>
      </w:r>
    </w:p>
    <w:p w:rsidR="001B0833" w:rsidRPr="00E00936" w:rsidRDefault="001B0833" w:rsidP="008C20D3">
      <w:pPr>
        <w:pStyle w:val="ListParagraph"/>
        <w:numPr>
          <w:ilvl w:val="0"/>
          <w:numId w:val="8"/>
        </w:numPr>
        <w:spacing w:after="240"/>
        <w:ind w:left="426" w:hanging="426"/>
        <w:rPr>
          <w:rFonts w:cs="Arial"/>
          <w:bCs/>
          <w:iCs/>
        </w:rPr>
      </w:pPr>
      <w:r w:rsidRPr="00E00936">
        <w:rPr>
          <w:rFonts w:cs="Arial"/>
          <w:bCs/>
          <w:iCs/>
        </w:rPr>
        <w:t>The scores for quality and price will be added together to obtain the overall score for each Bidder.</w:t>
      </w:r>
    </w:p>
    <w:p w:rsidR="000D4528" w:rsidRPr="000D4528" w:rsidRDefault="001B0833" w:rsidP="000D4528">
      <w:pPr>
        <w:pStyle w:val="Heading2"/>
        <w:rPr>
          <w:u w:val="single"/>
        </w:rPr>
      </w:pPr>
      <w:r w:rsidRPr="00164796">
        <w:rPr>
          <w:u w:val="single"/>
        </w:rPr>
        <w:t>Table A - Schedule of Charges</w:t>
      </w:r>
    </w:p>
    <w:p w:rsidR="001B0833" w:rsidRPr="00DB6804" w:rsidRDefault="001B0833" w:rsidP="001B0833">
      <w:pPr>
        <w:spacing w:before="240"/>
        <w:rPr>
          <w:rFonts w:cs="Arial"/>
          <w:bCs/>
          <w:iCs/>
        </w:rPr>
      </w:pPr>
      <w:r w:rsidRPr="00DB6804">
        <w:rPr>
          <w:rFonts w:cs="Arial"/>
          <w:bCs/>
          <w:iCs/>
        </w:rPr>
        <w:t>VAT is chargeable on the services to be provided and this will be taken into account in the overall cost of this contract.</w:t>
      </w:r>
    </w:p>
    <w:p w:rsidR="001B0833" w:rsidRPr="00DB6804" w:rsidRDefault="002E3A9D" w:rsidP="001B0833">
      <w:pPr>
        <w:spacing w:before="240" w:after="240"/>
        <w:rPr>
          <w:rFonts w:cs="Arial"/>
          <w:bCs/>
          <w:iCs/>
        </w:rPr>
      </w:pPr>
      <w:r>
        <w:rPr>
          <w:rFonts w:cs="Arial"/>
          <w:bCs/>
          <w:iCs/>
        </w:rPr>
        <w:t>W</w:t>
      </w:r>
      <w:r w:rsidR="001B0833" w:rsidRPr="00DB6804">
        <w:rPr>
          <w:rFonts w:cs="Arial"/>
          <w:bCs/>
          <w:iCs/>
        </w:rPr>
        <w:t xml:space="preserve">e </w:t>
      </w:r>
      <w:r>
        <w:rPr>
          <w:rFonts w:cs="Arial"/>
          <w:bCs/>
          <w:iCs/>
        </w:rPr>
        <w:t>require</w:t>
      </w:r>
      <w:r w:rsidR="001B0833" w:rsidRPr="00DB6804">
        <w:rPr>
          <w:rFonts w:cs="Arial"/>
          <w:bCs/>
          <w:iCs/>
        </w:rPr>
        <w:t xml:space="preserve"> our suppliers and contractors to </w:t>
      </w:r>
      <w:r>
        <w:rPr>
          <w:rFonts w:cs="Arial"/>
          <w:bCs/>
          <w:iCs/>
        </w:rPr>
        <w:t>pay at least the Living Wage for the work</w:t>
      </w:r>
      <w:r w:rsidR="001B0833" w:rsidRPr="00DB6804">
        <w:rPr>
          <w:rFonts w:cs="Arial"/>
          <w:bCs/>
          <w:iCs/>
        </w:rPr>
        <w:t>.</w:t>
      </w:r>
    </w:p>
    <w:p w:rsidR="001B0833" w:rsidRDefault="001B0833" w:rsidP="001B0833">
      <w:pPr>
        <w:spacing w:after="240"/>
        <w:rPr>
          <w:rFonts w:cs="Arial"/>
          <w:bCs/>
          <w:iCs/>
        </w:rPr>
      </w:pPr>
      <w:r w:rsidRPr="00DB6804">
        <w:rPr>
          <w:rFonts w:cs="Arial"/>
          <w:bCs/>
          <w:iCs/>
        </w:rPr>
        <w:t>Bidders shall complete the schedule below, estimating the number of days, travel and subsistence costs associated with their tender submission.</w:t>
      </w:r>
    </w:p>
    <w:p w:rsidR="009B6780" w:rsidRDefault="009B6780" w:rsidP="00CF253B">
      <w:pPr>
        <w:spacing w:after="240"/>
        <w:rPr>
          <w:rFonts w:cs="Arial"/>
          <w:b/>
          <w:bCs/>
          <w:iCs/>
        </w:rPr>
      </w:pPr>
    </w:p>
    <w:p w:rsidR="009B6780" w:rsidRDefault="009B6780" w:rsidP="00CF253B">
      <w:pPr>
        <w:spacing w:after="240"/>
        <w:rPr>
          <w:rFonts w:cs="Arial"/>
          <w:b/>
          <w:bCs/>
          <w:iCs/>
        </w:rPr>
      </w:pPr>
    </w:p>
    <w:p w:rsidR="009B6780" w:rsidRDefault="009B6780" w:rsidP="00CF253B">
      <w:pPr>
        <w:spacing w:after="240"/>
        <w:rPr>
          <w:rFonts w:cs="Arial"/>
          <w:b/>
          <w:bCs/>
          <w:iCs/>
        </w:rPr>
      </w:pPr>
    </w:p>
    <w:p w:rsidR="009B6780" w:rsidRDefault="009B6780" w:rsidP="00CF253B">
      <w:pPr>
        <w:spacing w:after="240"/>
        <w:rPr>
          <w:rFonts w:cs="Arial"/>
          <w:b/>
          <w:bCs/>
          <w:iCs/>
        </w:rPr>
      </w:pPr>
    </w:p>
    <w:p w:rsidR="00CF253B" w:rsidRPr="0082194B" w:rsidRDefault="00CF253B" w:rsidP="00CF253B">
      <w:pPr>
        <w:spacing w:after="240"/>
        <w:rPr>
          <w:rFonts w:cs="Arial"/>
          <w:b/>
          <w:bCs/>
          <w:iCs/>
        </w:rPr>
      </w:pPr>
      <w:r w:rsidRPr="0082194B">
        <w:rPr>
          <w:rFonts w:cs="Arial"/>
          <w:b/>
          <w:bCs/>
          <w:iCs/>
        </w:rPr>
        <w:lastRenderedPageBreak/>
        <w:t xml:space="preserve">TABLE A: </w:t>
      </w:r>
      <w:r>
        <w:rPr>
          <w:rFonts w:cs="Arial"/>
          <w:b/>
          <w:bCs/>
          <w:iCs/>
        </w:rPr>
        <w:t>(firm and fixed costs)</w:t>
      </w:r>
    </w:p>
    <w:tbl>
      <w:tblPr>
        <w:tblStyle w:val="TableGrid1"/>
        <w:tblW w:w="9465" w:type="dxa"/>
        <w:tblLayout w:type="fixed"/>
        <w:tblLook w:val="04A0" w:firstRow="1" w:lastRow="0" w:firstColumn="1" w:lastColumn="0" w:noHBand="0" w:noVBand="1"/>
        <w:tblCaption w:val="Table A"/>
        <w:tblDescription w:val="Table A - Example for the potential contractor on how to lay out cost amounts by post and cost per day etc."/>
      </w:tblPr>
      <w:tblGrid>
        <w:gridCol w:w="3539"/>
        <w:gridCol w:w="1391"/>
        <w:gridCol w:w="1444"/>
        <w:gridCol w:w="1391"/>
        <w:gridCol w:w="850"/>
        <w:gridCol w:w="850"/>
      </w:tblGrid>
      <w:tr w:rsidR="00CF253B" w:rsidRPr="0082194B" w:rsidTr="00881993">
        <w:trPr>
          <w:tblHeader/>
        </w:trPr>
        <w:tc>
          <w:tcPr>
            <w:tcW w:w="3539" w:type="dxa"/>
          </w:tcPr>
          <w:p w:rsidR="00CF253B" w:rsidRPr="0082194B" w:rsidRDefault="00CF253B" w:rsidP="00AA7BD2">
            <w:pPr>
              <w:jc w:val="center"/>
              <w:rPr>
                <w:rFonts w:cs="Arial"/>
                <w:b/>
                <w:bCs/>
                <w:iCs/>
                <w:lang w:val="en-US"/>
              </w:rPr>
            </w:pPr>
            <w:r>
              <w:rPr>
                <w:rFonts w:cs="Arial"/>
                <w:b/>
                <w:bCs/>
                <w:iCs/>
                <w:lang w:val="en-US"/>
              </w:rPr>
              <w:t>Cost</w:t>
            </w:r>
          </w:p>
        </w:tc>
        <w:tc>
          <w:tcPr>
            <w:tcW w:w="1391" w:type="dxa"/>
            <w:hideMark/>
          </w:tcPr>
          <w:p w:rsidR="00CF253B" w:rsidRPr="0082194B" w:rsidRDefault="00CF253B" w:rsidP="00AA7BD2">
            <w:pPr>
              <w:rPr>
                <w:rFonts w:cs="Arial"/>
                <w:b/>
                <w:bCs/>
                <w:iCs/>
                <w:lang w:val="en-US"/>
              </w:rPr>
            </w:pPr>
            <w:r w:rsidRPr="0082194B">
              <w:rPr>
                <w:rFonts w:cs="Arial"/>
                <w:b/>
                <w:bCs/>
                <w:iCs/>
                <w:lang w:val="en-US"/>
              </w:rPr>
              <w:t>Post 1 @cost per day</w:t>
            </w:r>
          </w:p>
          <w:p w:rsidR="00CF253B" w:rsidRPr="0082194B" w:rsidRDefault="00CF253B" w:rsidP="00AA7BD2">
            <w:pPr>
              <w:rPr>
                <w:rFonts w:cs="Arial"/>
                <w:b/>
                <w:bCs/>
                <w:iCs/>
                <w:lang w:val="en-US"/>
              </w:rPr>
            </w:pPr>
            <w:r w:rsidRPr="0082194B">
              <w:rPr>
                <w:rFonts w:cs="Arial"/>
                <w:b/>
                <w:bCs/>
                <w:iCs/>
                <w:lang w:val="en-US"/>
              </w:rPr>
              <w:t>(No of days)</w:t>
            </w:r>
          </w:p>
          <w:p w:rsidR="00CF253B" w:rsidRPr="0082194B" w:rsidRDefault="00CF253B" w:rsidP="00AA7BD2">
            <w:pPr>
              <w:rPr>
                <w:rFonts w:cs="Arial"/>
                <w:bCs/>
                <w:i/>
                <w:iCs/>
                <w:lang w:val="en-US"/>
              </w:rPr>
            </w:pPr>
            <w:r w:rsidRPr="0082194B">
              <w:rPr>
                <w:rFonts w:cs="Arial"/>
                <w:bCs/>
                <w:i/>
                <w:iCs/>
                <w:lang w:val="en-US"/>
              </w:rPr>
              <w:t>e.g. Project Manager/ Director</w:t>
            </w:r>
          </w:p>
          <w:p w:rsidR="00CF253B" w:rsidRPr="0082194B" w:rsidRDefault="00CF253B" w:rsidP="00AA7BD2">
            <w:pPr>
              <w:rPr>
                <w:rFonts w:cs="Arial"/>
                <w:b/>
                <w:bCs/>
                <w:iCs/>
                <w:lang w:val="en-US"/>
              </w:rPr>
            </w:pPr>
            <w:r w:rsidRPr="0082194B">
              <w:rPr>
                <w:rFonts w:cs="Arial"/>
                <w:bCs/>
                <w:i/>
                <w:iCs/>
                <w:lang w:val="en-US"/>
              </w:rPr>
              <w:t>@ £500</w:t>
            </w:r>
          </w:p>
        </w:tc>
        <w:tc>
          <w:tcPr>
            <w:tcW w:w="1444" w:type="dxa"/>
            <w:hideMark/>
          </w:tcPr>
          <w:p w:rsidR="00CF253B" w:rsidRPr="0082194B" w:rsidRDefault="00CF253B" w:rsidP="00AA7BD2">
            <w:pPr>
              <w:rPr>
                <w:rFonts w:cs="Arial"/>
                <w:b/>
                <w:bCs/>
                <w:iCs/>
                <w:lang w:val="en-US"/>
              </w:rPr>
            </w:pPr>
            <w:r w:rsidRPr="0082194B">
              <w:rPr>
                <w:rFonts w:cs="Arial"/>
                <w:b/>
                <w:bCs/>
                <w:iCs/>
                <w:lang w:val="en-US"/>
              </w:rPr>
              <w:t>Post 2 @cost per day</w:t>
            </w:r>
          </w:p>
          <w:p w:rsidR="00CF253B" w:rsidRPr="0082194B" w:rsidRDefault="00CF253B" w:rsidP="00AA7BD2">
            <w:pPr>
              <w:rPr>
                <w:rFonts w:cs="Arial"/>
                <w:b/>
                <w:bCs/>
                <w:iCs/>
                <w:lang w:val="en-US"/>
              </w:rPr>
            </w:pPr>
            <w:r w:rsidRPr="0082194B">
              <w:rPr>
                <w:rFonts w:cs="Arial"/>
                <w:b/>
                <w:bCs/>
                <w:iCs/>
                <w:lang w:val="en-US"/>
              </w:rPr>
              <w:t>(No of days)</w:t>
            </w:r>
          </w:p>
          <w:p w:rsidR="00CF253B" w:rsidRPr="0082194B" w:rsidRDefault="00CF253B" w:rsidP="00AA7BD2">
            <w:pPr>
              <w:rPr>
                <w:rFonts w:cs="Arial"/>
                <w:bCs/>
                <w:i/>
                <w:iCs/>
                <w:lang w:val="en-US"/>
              </w:rPr>
            </w:pPr>
            <w:r w:rsidRPr="0082194B">
              <w:rPr>
                <w:rFonts w:cs="Arial"/>
                <w:bCs/>
                <w:i/>
                <w:iCs/>
                <w:lang w:val="en-US"/>
              </w:rPr>
              <w:t>e.g. Senior Consultant/</w:t>
            </w:r>
            <w:r w:rsidR="00881993">
              <w:rPr>
                <w:rFonts w:cs="Arial"/>
                <w:bCs/>
                <w:i/>
                <w:iCs/>
                <w:lang w:val="en-US"/>
              </w:rPr>
              <w:br/>
            </w:r>
            <w:r w:rsidRPr="0082194B">
              <w:rPr>
                <w:rFonts w:cs="Arial"/>
                <w:bCs/>
                <w:i/>
                <w:iCs/>
                <w:lang w:val="en-US"/>
              </w:rPr>
              <w:t>manager/</w:t>
            </w:r>
            <w:r w:rsidR="00881993">
              <w:rPr>
                <w:rFonts w:cs="Arial"/>
                <w:bCs/>
                <w:i/>
                <w:iCs/>
                <w:lang w:val="en-US"/>
              </w:rPr>
              <w:br/>
            </w:r>
            <w:r w:rsidRPr="0082194B">
              <w:rPr>
                <w:rFonts w:cs="Arial"/>
                <w:bCs/>
                <w:i/>
                <w:iCs/>
                <w:lang w:val="en-US"/>
              </w:rPr>
              <w:t>researcher</w:t>
            </w:r>
          </w:p>
          <w:p w:rsidR="00CF253B" w:rsidRPr="0082194B" w:rsidRDefault="00CF253B" w:rsidP="00AA7BD2">
            <w:pPr>
              <w:rPr>
                <w:rFonts w:cs="Arial"/>
                <w:b/>
                <w:bCs/>
                <w:iCs/>
                <w:lang w:val="en-US"/>
              </w:rPr>
            </w:pPr>
            <w:r w:rsidRPr="0082194B">
              <w:rPr>
                <w:rFonts w:cs="Arial"/>
                <w:bCs/>
                <w:i/>
                <w:iCs/>
                <w:lang w:val="en-US"/>
              </w:rPr>
              <w:t>@£300</w:t>
            </w:r>
          </w:p>
        </w:tc>
        <w:tc>
          <w:tcPr>
            <w:tcW w:w="1391" w:type="dxa"/>
          </w:tcPr>
          <w:p w:rsidR="00CF253B" w:rsidRPr="0082194B" w:rsidRDefault="00CF253B" w:rsidP="00AA7BD2">
            <w:pPr>
              <w:rPr>
                <w:rFonts w:cs="Arial"/>
                <w:b/>
                <w:bCs/>
                <w:iCs/>
                <w:lang w:val="en-US"/>
              </w:rPr>
            </w:pPr>
            <w:r w:rsidRPr="0082194B">
              <w:rPr>
                <w:rFonts w:cs="Arial"/>
                <w:b/>
                <w:bCs/>
                <w:iCs/>
                <w:lang w:val="en-US"/>
              </w:rPr>
              <w:t>Post 3 @cost per day</w:t>
            </w:r>
          </w:p>
          <w:p w:rsidR="00CF253B" w:rsidRPr="0082194B" w:rsidRDefault="00CF253B" w:rsidP="00AA7BD2">
            <w:pPr>
              <w:rPr>
                <w:rFonts w:cs="Arial"/>
                <w:b/>
                <w:bCs/>
                <w:iCs/>
                <w:lang w:val="en-US"/>
              </w:rPr>
            </w:pPr>
            <w:r w:rsidRPr="0082194B">
              <w:rPr>
                <w:rFonts w:cs="Arial"/>
                <w:b/>
                <w:bCs/>
                <w:iCs/>
                <w:lang w:val="en-US"/>
              </w:rPr>
              <w:t>(No of days)</w:t>
            </w:r>
          </w:p>
          <w:p w:rsidR="00CF253B" w:rsidRPr="0082194B" w:rsidRDefault="00CF253B" w:rsidP="00AA7BD2">
            <w:pPr>
              <w:rPr>
                <w:rFonts w:cs="Arial"/>
                <w:bCs/>
                <w:i/>
                <w:iCs/>
                <w:lang w:val="en-US"/>
              </w:rPr>
            </w:pPr>
            <w:r w:rsidRPr="0082194B">
              <w:rPr>
                <w:rFonts w:cs="Arial"/>
                <w:bCs/>
                <w:i/>
                <w:iCs/>
                <w:lang w:val="en-US"/>
              </w:rPr>
              <w:t xml:space="preserve">Junior </w:t>
            </w:r>
          </w:p>
          <w:p w:rsidR="00CF253B" w:rsidRPr="0082194B" w:rsidRDefault="00CF253B" w:rsidP="00AA7BD2">
            <w:pPr>
              <w:rPr>
                <w:rFonts w:cs="Arial"/>
                <w:bCs/>
                <w:i/>
                <w:iCs/>
                <w:lang w:val="en-US"/>
              </w:rPr>
            </w:pPr>
            <w:r w:rsidRPr="0082194B">
              <w:rPr>
                <w:rFonts w:cs="Arial"/>
                <w:bCs/>
                <w:i/>
                <w:iCs/>
                <w:lang w:val="en-US"/>
              </w:rPr>
              <w:t xml:space="preserve">Consultant/equivalent </w:t>
            </w:r>
          </w:p>
          <w:p w:rsidR="00CF253B" w:rsidRPr="0082194B" w:rsidRDefault="00CF253B" w:rsidP="00AA7BD2">
            <w:pPr>
              <w:rPr>
                <w:rFonts w:cs="Arial"/>
                <w:bCs/>
                <w:i/>
                <w:iCs/>
                <w:lang w:val="en-US"/>
              </w:rPr>
            </w:pPr>
            <w:r w:rsidRPr="0082194B">
              <w:rPr>
                <w:rFonts w:cs="Arial"/>
                <w:bCs/>
                <w:i/>
                <w:iCs/>
                <w:lang w:val="en-US"/>
              </w:rPr>
              <w:t xml:space="preserve">e.g. </w:t>
            </w:r>
            <w:r w:rsidR="00881993">
              <w:rPr>
                <w:rFonts w:cs="Arial"/>
                <w:bCs/>
                <w:i/>
                <w:iCs/>
                <w:lang w:val="en-US"/>
              </w:rPr>
              <w:t>@</w:t>
            </w:r>
            <w:r w:rsidRPr="0082194B">
              <w:rPr>
                <w:rFonts w:cs="Arial"/>
                <w:bCs/>
                <w:i/>
                <w:iCs/>
                <w:lang w:val="en-US"/>
              </w:rPr>
              <w:t>£200</w:t>
            </w:r>
          </w:p>
        </w:tc>
        <w:tc>
          <w:tcPr>
            <w:tcW w:w="850" w:type="dxa"/>
            <w:hideMark/>
          </w:tcPr>
          <w:p w:rsidR="00CF253B" w:rsidRPr="0082194B" w:rsidRDefault="00CF253B" w:rsidP="00AA7BD2">
            <w:pPr>
              <w:rPr>
                <w:rFonts w:cs="Arial"/>
                <w:b/>
                <w:bCs/>
                <w:iCs/>
                <w:lang w:val="en-US"/>
              </w:rPr>
            </w:pPr>
            <w:r w:rsidRPr="0082194B">
              <w:rPr>
                <w:rFonts w:cs="Arial"/>
                <w:b/>
                <w:bCs/>
                <w:iCs/>
                <w:lang w:val="en-US"/>
              </w:rPr>
              <w:t>Total days</w:t>
            </w:r>
          </w:p>
        </w:tc>
        <w:tc>
          <w:tcPr>
            <w:tcW w:w="850" w:type="dxa"/>
            <w:hideMark/>
          </w:tcPr>
          <w:p w:rsidR="00CF253B" w:rsidRPr="0082194B" w:rsidRDefault="00CF253B" w:rsidP="00AA7BD2">
            <w:pPr>
              <w:rPr>
                <w:rFonts w:cs="Arial"/>
                <w:b/>
                <w:bCs/>
                <w:iCs/>
                <w:lang w:val="en-US"/>
              </w:rPr>
            </w:pPr>
            <w:r w:rsidRPr="0082194B">
              <w:rPr>
                <w:rFonts w:cs="Arial"/>
                <w:b/>
                <w:bCs/>
                <w:iCs/>
                <w:lang w:val="en-US"/>
              </w:rPr>
              <w:t>Total fees</w:t>
            </w:r>
          </w:p>
        </w:tc>
      </w:tr>
      <w:tr w:rsidR="00CF253B" w:rsidRPr="0082194B" w:rsidTr="00881993">
        <w:tc>
          <w:tcPr>
            <w:tcW w:w="3539" w:type="dxa"/>
            <w:hideMark/>
          </w:tcPr>
          <w:p w:rsidR="00CF253B" w:rsidRPr="0082194B" w:rsidRDefault="00CF253B" w:rsidP="00AA7BD2">
            <w:pPr>
              <w:rPr>
                <w:rFonts w:cs="Arial"/>
                <w:bCs/>
                <w:i/>
                <w:iCs/>
                <w:lang w:val="en-US"/>
              </w:rPr>
            </w:pPr>
            <w:r w:rsidRPr="0082194B">
              <w:rPr>
                <w:rFonts w:cs="Arial"/>
                <w:bCs/>
                <w:iCs/>
                <w:lang w:val="en-US"/>
              </w:rPr>
              <w:t xml:space="preserve">Inception meeting to agree plans and </w:t>
            </w:r>
            <w:proofErr w:type="spellStart"/>
            <w:r w:rsidRPr="0082194B">
              <w:rPr>
                <w:rFonts w:cs="Arial"/>
                <w:bCs/>
                <w:iCs/>
                <w:lang w:val="en-US"/>
              </w:rPr>
              <w:t>finalise</w:t>
            </w:r>
            <w:proofErr w:type="spellEnd"/>
            <w:r w:rsidRPr="0082194B">
              <w:rPr>
                <w:rFonts w:cs="Arial"/>
                <w:bCs/>
                <w:iCs/>
                <w:lang w:val="en-US"/>
              </w:rPr>
              <w:t xml:space="preserve"> requirements with the Fund</w:t>
            </w:r>
          </w:p>
        </w:tc>
        <w:tc>
          <w:tcPr>
            <w:tcW w:w="1391" w:type="dxa"/>
            <w:hideMark/>
          </w:tcPr>
          <w:p w:rsidR="00CF253B" w:rsidRPr="0082194B" w:rsidRDefault="00CF253B" w:rsidP="00AA7BD2">
            <w:pPr>
              <w:rPr>
                <w:rFonts w:cs="Arial"/>
                <w:bCs/>
                <w:i/>
                <w:iCs/>
                <w:lang w:val="en-US"/>
              </w:rPr>
            </w:pPr>
            <w:r w:rsidRPr="0082194B">
              <w:rPr>
                <w:rFonts w:cs="Arial"/>
                <w:bCs/>
                <w:i/>
                <w:iCs/>
                <w:lang w:val="en-US"/>
              </w:rPr>
              <w:t>e.g. 0.5</w:t>
            </w:r>
          </w:p>
        </w:tc>
        <w:tc>
          <w:tcPr>
            <w:tcW w:w="1444" w:type="dxa"/>
            <w:hideMark/>
          </w:tcPr>
          <w:p w:rsidR="00CF253B" w:rsidRPr="0082194B" w:rsidRDefault="00CF253B" w:rsidP="00AA7BD2">
            <w:pPr>
              <w:rPr>
                <w:rFonts w:cs="Arial"/>
                <w:bCs/>
                <w:i/>
                <w:iCs/>
                <w:lang w:val="en-US"/>
              </w:rPr>
            </w:pPr>
            <w:r w:rsidRPr="0082194B">
              <w:rPr>
                <w:rFonts w:cs="Arial"/>
                <w:bCs/>
                <w:i/>
                <w:iCs/>
                <w:lang w:val="en-US"/>
              </w:rPr>
              <w:t>1</w:t>
            </w:r>
          </w:p>
        </w:tc>
        <w:tc>
          <w:tcPr>
            <w:tcW w:w="1391" w:type="dxa"/>
            <w:hideMark/>
          </w:tcPr>
          <w:p w:rsidR="00CF253B" w:rsidRPr="0082194B" w:rsidRDefault="00CF253B" w:rsidP="00AA7BD2">
            <w:pPr>
              <w:rPr>
                <w:rFonts w:cs="Arial"/>
                <w:bCs/>
                <w:i/>
                <w:iCs/>
                <w:lang w:val="en-US"/>
              </w:rPr>
            </w:pPr>
            <w:r w:rsidRPr="0082194B">
              <w:rPr>
                <w:rFonts w:cs="Arial"/>
                <w:bCs/>
                <w:i/>
                <w:iCs/>
                <w:lang w:val="en-US"/>
              </w:rPr>
              <w:t>1.5</w:t>
            </w:r>
          </w:p>
        </w:tc>
        <w:tc>
          <w:tcPr>
            <w:tcW w:w="850" w:type="dxa"/>
            <w:hideMark/>
          </w:tcPr>
          <w:p w:rsidR="00CF253B" w:rsidRPr="0082194B" w:rsidRDefault="00CF253B" w:rsidP="00AA7BD2">
            <w:pPr>
              <w:rPr>
                <w:rFonts w:cs="Arial"/>
                <w:bCs/>
                <w:i/>
                <w:iCs/>
                <w:lang w:val="en-US"/>
              </w:rPr>
            </w:pPr>
            <w:r w:rsidRPr="0082194B">
              <w:rPr>
                <w:rFonts w:cs="Arial"/>
                <w:bCs/>
                <w:i/>
                <w:iCs/>
                <w:lang w:val="en-US"/>
              </w:rPr>
              <w:t>3</w:t>
            </w:r>
          </w:p>
        </w:tc>
        <w:tc>
          <w:tcPr>
            <w:tcW w:w="850" w:type="dxa"/>
            <w:hideMark/>
          </w:tcPr>
          <w:p w:rsidR="00CF253B" w:rsidRPr="0082194B" w:rsidRDefault="00CF253B" w:rsidP="00AA7BD2">
            <w:pPr>
              <w:rPr>
                <w:rFonts w:cs="Arial"/>
                <w:bCs/>
                <w:i/>
                <w:iCs/>
                <w:lang w:val="en-US"/>
              </w:rPr>
            </w:pPr>
            <w:r w:rsidRPr="0082194B">
              <w:rPr>
                <w:rFonts w:cs="Arial"/>
                <w:bCs/>
                <w:i/>
                <w:iCs/>
                <w:lang w:val="en-US"/>
              </w:rPr>
              <w:t>850</w:t>
            </w:r>
          </w:p>
        </w:tc>
      </w:tr>
      <w:tr w:rsidR="00CF253B" w:rsidRPr="0082194B" w:rsidTr="00881993">
        <w:tc>
          <w:tcPr>
            <w:tcW w:w="3539" w:type="dxa"/>
            <w:hideMark/>
          </w:tcPr>
          <w:p w:rsidR="00CF253B" w:rsidRPr="0082194B" w:rsidRDefault="00CF253B" w:rsidP="00AA7BD2">
            <w:pPr>
              <w:rPr>
                <w:rFonts w:cs="Arial"/>
                <w:bCs/>
                <w:iCs/>
                <w:lang w:val="en-US"/>
              </w:rPr>
            </w:pPr>
            <w:r w:rsidRPr="0082194B">
              <w:rPr>
                <w:rFonts w:cs="Arial"/>
                <w:bCs/>
                <w:i/>
                <w:iCs/>
                <w:lang w:val="en-US"/>
              </w:rPr>
              <w:t>[Add as necessary]</w:t>
            </w:r>
          </w:p>
        </w:tc>
        <w:tc>
          <w:tcPr>
            <w:tcW w:w="1391" w:type="dxa"/>
          </w:tcPr>
          <w:p w:rsidR="00CF253B" w:rsidRPr="0082194B" w:rsidRDefault="00CF253B" w:rsidP="00AA7BD2">
            <w:pPr>
              <w:rPr>
                <w:rFonts w:cs="Arial"/>
                <w:bCs/>
                <w:iCs/>
                <w:lang w:val="en-US"/>
              </w:rPr>
            </w:pPr>
          </w:p>
        </w:tc>
        <w:tc>
          <w:tcPr>
            <w:tcW w:w="1444" w:type="dxa"/>
          </w:tcPr>
          <w:p w:rsidR="00CF253B" w:rsidRPr="0082194B" w:rsidRDefault="00CF253B" w:rsidP="00AA7BD2">
            <w:pPr>
              <w:rPr>
                <w:rFonts w:cs="Arial"/>
                <w:bCs/>
                <w:iCs/>
                <w:lang w:val="en-US"/>
              </w:rPr>
            </w:pPr>
          </w:p>
        </w:tc>
        <w:tc>
          <w:tcPr>
            <w:tcW w:w="1391" w:type="dxa"/>
          </w:tcPr>
          <w:p w:rsidR="00CF253B" w:rsidRPr="0082194B" w:rsidRDefault="00CF253B" w:rsidP="00AA7BD2">
            <w:pPr>
              <w:rPr>
                <w:rFonts w:cs="Arial"/>
                <w:bCs/>
                <w:iCs/>
                <w:lang w:val="en-US"/>
              </w:rPr>
            </w:pPr>
          </w:p>
        </w:tc>
        <w:tc>
          <w:tcPr>
            <w:tcW w:w="850" w:type="dxa"/>
          </w:tcPr>
          <w:p w:rsidR="00CF253B" w:rsidRPr="0082194B" w:rsidRDefault="00CF253B" w:rsidP="00AA7BD2">
            <w:pPr>
              <w:rPr>
                <w:rFonts w:cs="Arial"/>
                <w:bCs/>
                <w:iCs/>
                <w:lang w:val="en-US"/>
              </w:rPr>
            </w:pPr>
          </w:p>
        </w:tc>
        <w:tc>
          <w:tcPr>
            <w:tcW w:w="850" w:type="dxa"/>
          </w:tcPr>
          <w:p w:rsidR="00CF253B" w:rsidRPr="0082194B" w:rsidRDefault="00CF253B" w:rsidP="00AA7BD2">
            <w:pPr>
              <w:rPr>
                <w:rFonts w:cs="Arial"/>
                <w:bCs/>
                <w:iCs/>
                <w:lang w:val="en-US"/>
              </w:rPr>
            </w:pPr>
          </w:p>
        </w:tc>
      </w:tr>
      <w:tr w:rsidR="00CF253B" w:rsidRPr="0082194B" w:rsidTr="00881993">
        <w:tc>
          <w:tcPr>
            <w:tcW w:w="3539" w:type="dxa"/>
            <w:hideMark/>
          </w:tcPr>
          <w:p w:rsidR="00CF253B" w:rsidRPr="0082194B" w:rsidRDefault="00CF253B" w:rsidP="00AA7BD2">
            <w:pPr>
              <w:rPr>
                <w:rFonts w:cs="Arial"/>
                <w:bCs/>
                <w:iCs/>
                <w:lang w:val="en-US"/>
              </w:rPr>
            </w:pPr>
            <w:r w:rsidRPr="0082194B">
              <w:rPr>
                <w:rFonts w:cs="Arial"/>
                <w:bCs/>
                <w:i/>
                <w:iCs/>
                <w:lang w:val="en-US"/>
              </w:rPr>
              <w:t>[Add as necessary]</w:t>
            </w:r>
          </w:p>
        </w:tc>
        <w:tc>
          <w:tcPr>
            <w:tcW w:w="1391" w:type="dxa"/>
          </w:tcPr>
          <w:p w:rsidR="00CF253B" w:rsidRPr="0082194B" w:rsidRDefault="00CF253B" w:rsidP="00AA7BD2">
            <w:pPr>
              <w:rPr>
                <w:rFonts w:cs="Arial"/>
                <w:bCs/>
                <w:iCs/>
                <w:lang w:val="en-US"/>
              </w:rPr>
            </w:pPr>
          </w:p>
        </w:tc>
        <w:tc>
          <w:tcPr>
            <w:tcW w:w="1444" w:type="dxa"/>
          </w:tcPr>
          <w:p w:rsidR="00CF253B" w:rsidRPr="0082194B" w:rsidRDefault="00CF253B" w:rsidP="00AA7BD2">
            <w:pPr>
              <w:rPr>
                <w:rFonts w:cs="Arial"/>
                <w:bCs/>
                <w:iCs/>
                <w:lang w:val="en-US"/>
              </w:rPr>
            </w:pPr>
          </w:p>
        </w:tc>
        <w:tc>
          <w:tcPr>
            <w:tcW w:w="1391" w:type="dxa"/>
          </w:tcPr>
          <w:p w:rsidR="00CF253B" w:rsidRPr="0082194B" w:rsidRDefault="00CF253B" w:rsidP="00AA7BD2">
            <w:pPr>
              <w:rPr>
                <w:rFonts w:cs="Arial"/>
                <w:bCs/>
                <w:iCs/>
                <w:lang w:val="en-US"/>
              </w:rPr>
            </w:pPr>
          </w:p>
        </w:tc>
        <w:tc>
          <w:tcPr>
            <w:tcW w:w="850" w:type="dxa"/>
          </w:tcPr>
          <w:p w:rsidR="00CF253B" w:rsidRPr="0082194B" w:rsidRDefault="00CF253B" w:rsidP="00AA7BD2">
            <w:pPr>
              <w:rPr>
                <w:rFonts w:cs="Arial"/>
                <w:bCs/>
                <w:iCs/>
                <w:lang w:val="en-US"/>
              </w:rPr>
            </w:pPr>
          </w:p>
        </w:tc>
        <w:tc>
          <w:tcPr>
            <w:tcW w:w="850" w:type="dxa"/>
          </w:tcPr>
          <w:p w:rsidR="00CF253B" w:rsidRPr="0082194B" w:rsidRDefault="00CF253B" w:rsidP="00AA7BD2">
            <w:pPr>
              <w:rPr>
                <w:rFonts w:cs="Arial"/>
                <w:bCs/>
                <w:iCs/>
                <w:lang w:val="en-US"/>
              </w:rPr>
            </w:pPr>
          </w:p>
        </w:tc>
      </w:tr>
      <w:tr w:rsidR="00CF253B" w:rsidRPr="0082194B" w:rsidTr="00881993">
        <w:tc>
          <w:tcPr>
            <w:tcW w:w="3539" w:type="dxa"/>
            <w:hideMark/>
          </w:tcPr>
          <w:p w:rsidR="00CF253B" w:rsidRPr="0082194B" w:rsidRDefault="00CF253B" w:rsidP="00AA7BD2">
            <w:pPr>
              <w:rPr>
                <w:rFonts w:cs="Arial"/>
                <w:bCs/>
                <w:iCs/>
                <w:lang w:val="en-US"/>
              </w:rPr>
            </w:pPr>
            <w:r w:rsidRPr="0082194B">
              <w:rPr>
                <w:rFonts w:cs="Arial"/>
                <w:bCs/>
                <w:i/>
                <w:iCs/>
                <w:lang w:val="en-US"/>
              </w:rPr>
              <w:t>[Add as necessary]</w:t>
            </w:r>
          </w:p>
        </w:tc>
        <w:tc>
          <w:tcPr>
            <w:tcW w:w="1391" w:type="dxa"/>
          </w:tcPr>
          <w:p w:rsidR="00CF253B" w:rsidRPr="0082194B" w:rsidRDefault="00CF253B" w:rsidP="00AA7BD2">
            <w:pPr>
              <w:rPr>
                <w:rFonts w:cs="Arial"/>
                <w:bCs/>
                <w:iCs/>
                <w:lang w:val="en-US"/>
              </w:rPr>
            </w:pPr>
          </w:p>
        </w:tc>
        <w:tc>
          <w:tcPr>
            <w:tcW w:w="1444" w:type="dxa"/>
          </w:tcPr>
          <w:p w:rsidR="00CF253B" w:rsidRPr="0082194B" w:rsidRDefault="00CF253B" w:rsidP="00AA7BD2">
            <w:pPr>
              <w:rPr>
                <w:rFonts w:cs="Arial"/>
                <w:bCs/>
                <w:iCs/>
                <w:lang w:val="en-US"/>
              </w:rPr>
            </w:pPr>
          </w:p>
        </w:tc>
        <w:tc>
          <w:tcPr>
            <w:tcW w:w="1391" w:type="dxa"/>
          </w:tcPr>
          <w:p w:rsidR="00CF253B" w:rsidRPr="0082194B" w:rsidRDefault="00CF253B" w:rsidP="00AA7BD2">
            <w:pPr>
              <w:rPr>
                <w:rFonts w:cs="Arial"/>
                <w:bCs/>
                <w:iCs/>
                <w:lang w:val="en-US"/>
              </w:rPr>
            </w:pPr>
          </w:p>
        </w:tc>
        <w:tc>
          <w:tcPr>
            <w:tcW w:w="850" w:type="dxa"/>
          </w:tcPr>
          <w:p w:rsidR="00CF253B" w:rsidRPr="0082194B" w:rsidRDefault="00CF253B" w:rsidP="00AA7BD2">
            <w:pPr>
              <w:rPr>
                <w:rFonts w:cs="Arial"/>
                <w:bCs/>
                <w:iCs/>
                <w:lang w:val="en-US"/>
              </w:rPr>
            </w:pPr>
          </w:p>
        </w:tc>
        <w:tc>
          <w:tcPr>
            <w:tcW w:w="850" w:type="dxa"/>
          </w:tcPr>
          <w:p w:rsidR="00CF253B" w:rsidRPr="0082194B" w:rsidRDefault="00CF253B" w:rsidP="00AA7BD2">
            <w:pPr>
              <w:rPr>
                <w:rFonts w:cs="Arial"/>
                <w:bCs/>
                <w:iCs/>
                <w:lang w:val="en-US"/>
              </w:rPr>
            </w:pPr>
          </w:p>
        </w:tc>
      </w:tr>
    </w:tbl>
    <w:p w:rsidR="00CF253B" w:rsidRPr="0082194B" w:rsidRDefault="00CF253B" w:rsidP="00CF253B">
      <w:pPr>
        <w:tabs>
          <w:tab w:val="right" w:pos="9072"/>
        </w:tabs>
        <w:rPr>
          <w:rFonts w:cs="Arial"/>
          <w:b/>
          <w:bCs/>
          <w:iCs/>
        </w:rPr>
      </w:pPr>
    </w:p>
    <w:tbl>
      <w:tblPr>
        <w:tblStyle w:val="LightList"/>
        <w:tblW w:w="9464" w:type="dxa"/>
        <w:tblLook w:val="04A0" w:firstRow="1" w:lastRow="0" w:firstColumn="1" w:lastColumn="0" w:noHBand="0" w:noVBand="1"/>
        <w:tblCaption w:val="Table A pt. 2"/>
        <w:tblDescription w:val="Table A pt. 2  - Sub-total and Total part of Table A costs table"/>
      </w:tblPr>
      <w:tblGrid>
        <w:gridCol w:w="4621"/>
        <w:gridCol w:w="4843"/>
      </w:tblGrid>
      <w:tr w:rsidR="00CF253B" w:rsidRPr="0082194B"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21" w:type="dxa"/>
          </w:tcPr>
          <w:p w:rsidR="00CF253B" w:rsidRPr="009E147C" w:rsidRDefault="00CF253B" w:rsidP="00AA7BD2">
            <w:pPr>
              <w:tabs>
                <w:tab w:val="right" w:pos="9072"/>
              </w:tabs>
              <w:rPr>
                <w:rFonts w:cs="Arial"/>
                <w:bCs w:val="0"/>
                <w:iCs/>
                <w:lang w:val="en-US"/>
              </w:rPr>
            </w:pPr>
            <w:r w:rsidRPr="009E147C">
              <w:rPr>
                <w:rFonts w:cs="Arial"/>
                <w:bCs w:val="0"/>
                <w:iCs/>
                <w:lang w:val="en-US"/>
              </w:rPr>
              <w:t>Cost Type</w:t>
            </w:r>
          </w:p>
        </w:tc>
        <w:tc>
          <w:tcPr>
            <w:tcW w:w="4843" w:type="dxa"/>
          </w:tcPr>
          <w:p w:rsidR="00CF253B" w:rsidRPr="009E147C" w:rsidRDefault="00CF253B" w:rsidP="00AA7BD2">
            <w:pPr>
              <w:tabs>
                <w:tab w:val="right" w:pos="9072"/>
              </w:tabs>
              <w:cnfStyle w:val="100000000000" w:firstRow="1" w:lastRow="0" w:firstColumn="0" w:lastColumn="0" w:oddVBand="0" w:evenVBand="0" w:oddHBand="0" w:evenHBand="0" w:firstRowFirstColumn="0" w:firstRowLastColumn="0" w:lastRowFirstColumn="0" w:lastRowLastColumn="0"/>
              <w:rPr>
                <w:rFonts w:cs="Arial"/>
                <w:bCs w:val="0"/>
                <w:iCs/>
                <w:lang w:val="en-US"/>
              </w:rPr>
            </w:pPr>
            <w:r w:rsidRPr="009E147C">
              <w:rPr>
                <w:rFonts w:cs="Arial"/>
                <w:bCs w:val="0"/>
                <w:iCs/>
                <w:lang w:val="en-US"/>
              </w:rPr>
              <w:t>Value (£)</w:t>
            </w:r>
          </w:p>
        </w:tc>
      </w:tr>
      <w:tr w:rsidR="00CF253B" w:rsidRPr="0082194B"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rsidR="00CF253B" w:rsidRPr="0082194B" w:rsidRDefault="00CF253B" w:rsidP="00AA7BD2">
            <w:pPr>
              <w:tabs>
                <w:tab w:val="right" w:pos="9072"/>
              </w:tabs>
              <w:rPr>
                <w:rFonts w:cs="Arial"/>
                <w:bCs w:val="0"/>
                <w:iCs/>
                <w:lang w:val="en-US"/>
              </w:rPr>
            </w:pPr>
            <w:r w:rsidRPr="0082194B">
              <w:rPr>
                <w:rFonts w:cs="Arial"/>
                <w:bCs w:val="0"/>
                <w:iCs/>
                <w:lang w:val="en-US"/>
              </w:rPr>
              <w:t xml:space="preserve">Sub - Total </w:t>
            </w:r>
          </w:p>
        </w:tc>
        <w:tc>
          <w:tcPr>
            <w:tcW w:w="4843" w:type="dxa"/>
          </w:tcPr>
          <w:p w:rsidR="00CF253B" w:rsidRPr="0082194B" w:rsidRDefault="00CF253B" w:rsidP="00AA7BD2">
            <w:pPr>
              <w:tabs>
                <w:tab w:val="right" w:pos="9072"/>
              </w:tabs>
              <w:cnfStyle w:val="000000100000" w:firstRow="0" w:lastRow="0" w:firstColumn="0" w:lastColumn="0" w:oddVBand="0" w:evenVBand="0" w:oddHBand="1" w:evenHBand="0" w:firstRowFirstColumn="0" w:firstRowLastColumn="0" w:lastRowFirstColumn="0" w:lastRowLastColumn="0"/>
              <w:rPr>
                <w:rFonts w:cs="Arial"/>
                <w:b/>
                <w:bCs/>
                <w:iCs/>
                <w:lang w:val="en-US"/>
              </w:rPr>
            </w:pPr>
          </w:p>
        </w:tc>
      </w:tr>
      <w:tr w:rsidR="00CF253B" w:rsidRPr="0082194B" w:rsidTr="009E147C">
        <w:tc>
          <w:tcPr>
            <w:cnfStyle w:val="001000000000" w:firstRow="0" w:lastRow="0" w:firstColumn="1" w:lastColumn="0" w:oddVBand="0" w:evenVBand="0" w:oddHBand="0" w:evenHBand="0" w:firstRowFirstColumn="0" w:firstRowLastColumn="0" w:lastRowFirstColumn="0" w:lastRowLastColumn="0"/>
            <w:tcW w:w="4621" w:type="dxa"/>
          </w:tcPr>
          <w:p w:rsidR="00CF253B" w:rsidRPr="0082194B" w:rsidRDefault="00CF253B" w:rsidP="00AA7BD2">
            <w:pPr>
              <w:tabs>
                <w:tab w:val="right" w:pos="9072"/>
              </w:tabs>
              <w:rPr>
                <w:rFonts w:cs="Arial"/>
                <w:bCs w:val="0"/>
                <w:iCs/>
                <w:lang w:val="en-US"/>
              </w:rPr>
            </w:pPr>
            <w:r w:rsidRPr="0082194B">
              <w:rPr>
                <w:rFonts w:cs="Arial"/>
                <w:bCs w:val="0"/>
                <w:iCs/>
                <w:lang w:val="en-US"/>
              </w:rPr>
              <w:t>VAT</w:t>
            </w:r>
          </w:p>
        </w:tc>
        <w:tc>
          <w:tcPr>
            <w:tcW w:w="4843" w:type="dxa"/>
          </w:tcPr>
          <w:p w:rsidR="00CF253B" w:rsidRPr="0082194B" w:rsidRDefault="00CF253B" w:rsidP="00AA7BD2">
            <w:pPr>
              <w:tabs>
                <w:tab w:val="right" w:pos="9072"/>
              </w:tabs>
              <w:cnfStyle w:val="000000000000" w:firstRow="0" w:lastRow="0" w:firstColumn="0" w:lastColumn="0" w:oddVBand="0" w:evenVBand="0" w:oddHBand="0" w:evenHBand="0" w:firstRowFirstColumn="0" w:firstRowLastColumn="0" w:lastRowFirstColumn="0" w:lastRowLastColumn="0"/>
              <w:rPr>
                <w:rFonts w:cs="Arial"/>
                <w:b/>
                <w:bCs/>
                <w:iCs/>
                <w:lang w:val="en-US"/>
              </w:rPr>
            </w:pPr>
          </w:p>
        </w:tc>
      </w:tr>
      <w:tr w:rsidR="00CF253B" w:rsidRPr="0082194B"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rsidR="00CF253B" w:rsidRPr="0082194B" w:rsidRDefault="00CF253B" w:rsidP="00AA7BD2">
            <w:pPr>
              <w:tabs>
                <w:tab w:val="right" w:pos="9072"/>
              </w:tabs>
              <w:rPr>
                <w:rFonts w:cs="Arial"/>
                <w:bCs w:val="0"/>
                <w:iCs/>
                <w:lang w:val="en-US"/>
              </w:rPr>
            </w:pPr>
            <w:r w:rsidRPr="0082194B">
              <w:rPr>
                <w:rFonts w:cs="Arial"/>
                <w:bCs w:val="0"/>
                <w:iCs/>
                <w:lang w:val="en-US"/>
              </w:rPr>
              <w:t>Total*</w:t>
            </w:r>
          </w:p>
        </w:tc>
        <w:tc>
          <w:tcPr>
            <w:tcW w:w="4843" w:type="dxa"/>
          </w:tcPr>
          <w:p w:rsidR="00CF253B" w:rsidRPr="0082194B" w:rsidRDefault="00CF253B" w:rsidP="00AA7BD2">
            <w:pPr>
              <w:tabs>
                <w:tab w:val="right" w:pos="9072"/>
              </w:tabs>
              <w:cnfStyle w:val="000000100000" w:firstRow="0" w:lastRow="0" w:firstColumn="0" w:lastColumn="0" w:oddVBand="0" w:evenVBand="0" w:oddHBand="1" w:evenHBand="0" w:firstRowFirstColumn="0" w:firstRowLastColumn="0" w:lastRowFirstColumn="0" w:lastRowLastColumn="0"/>
              <w:rPr>
                <w:rFonts w:cs="Arial"/>
                <w:b/>
                <w:bCs/>
                <w:iCs/>
                <w:lang w:val="en-US"/>
              </w:rPr>
            </w:pPr>
          </w:p>
        </w:tc>
      </w:tr>
    </w:tbl>
    <w:p w:rsidR="00CF253B" w:rsidRPr="0082194B" w:rsidRDefault="00CF253B" w:rsidP="00CF253B">
      <w:pPr>
        <w:tabs>
          <w:tab w:val="right" w:pos="9072"/>
        </w:tabs>
        <w:rPr>
          <w:rFonts w:cs="Arial"/>
          <w:b/>
          <w:bCs/>
          <w:iCs/>
        </w:rPr>
      </w:pPr>
    </w:p>
    <w:p w:rsidR="00CF253B" w:rsidRPr="00DB6804" w:rsidRDefault="00CF253B" w:rsidP="00CF253B">
      <w:pPr>
        <w:spacing w:after="240"/>
        <w:rPr>
          <w:rFonts w:cs="Arial"/>
          <w:bCs/>
          <w:iCs/>
        </w:rPr>
      </w:pPr>
      <w:r w:rsidRPr="0082194B">
        <w:rPr>
          <w:rFonts w:cs="Arial"/>
          <w:bCs/>
          <w:iCs/>
        </w:rPr>
        <w:t xml:space="preserve">* (This must include all </w:t>
      </w:r>
      <w:r w:rsidR="002E3A9D">
        <w:rPr>
          <w:rFonts w:cs="Arial"/>
          <w:bCs/>
          <w:iCs/>
        </w:rPr>
        <w:t xml:space="preserve">overheads and </w:t>
      </w:r>
      <w:r w:rsidRPr="0082194B">
        <w:rPr>
          <w:rFonts w:cs="Arial"/>
          <w:bCs/>
          <w:iCs/>
        </w:rPr>
        <w:t>expenses as well as work costs</w:t>
      </w:r>
      <w:r>
        <w:rPr>
          <w:rFonts w:cs="Arial"/>
          <w:bCs/>
          <w:iCs/>
        </w:rPr>
        <w:t>;</w:t>
      </w:r>
      <w:r w:rsidRPr="00E4627B">
        <w:rPr>
          <w:rFonts w:cs="Arial"/>
          <w:bCs/>
          <w:iCs/>
        </w:rPr>
        <w:t xml:space="preserve"> </w:t>
      </w:r>
      <w:r>
        <w:rPr>
          <w:rFonts w:cs="Arial"/>
          <w:bCs/>
          <w:iCs/>
        </w:rPr>
        <w:t xml:space="preserve">this </w:t>
      </w:r>
      <w:r w:rsidRPr="00DB6804">
        <w:rPr>
          <w:rFonts w:cs="Arial"/>
          <w:bCs/>
          <w:iCs/>
        </w:rPr>
        <w:t>figure will be used for the purposes of allocating your score for the price criterion and must cover the cost of meeting all our requirements set out in the ITT)</w:t>
      </w:r>
    </w:p>
    <w:p w:rsidR="00CF253B" w:rsidRPr="008C20D3" w:rsidRDefault="00CF253B" w:rsidP="00CF253B">
      <w:pPr>
        <w:spacing w:after="240"/>
        <w:rPr>
          <w:rFonts w:cs="Arial"/>
          <w:bCs/>
          <w:i/>
          <w:iCs/>
        </w:rPr>
      </w:pPr>
      <w:r w:rsidRPr="00DB6804">
        <w:rPr>
          <w:rFonts w:cs="Arial"/>
          <w:bCs/>
          <w:i/>
          <w:iCs/>
        </w:rPr>
        <w:t xml:space="preserve">Notes: </w:t>
      </w:r>
      <w:r w:rsidRPr="00DB6804">
        <w:rPr>
          <w:rFonts w:cs="Arial"/>
          <w:bCs/>
          <w:i/>
          <w:iCs/>
        </w:rPr>
        <w:tab/>
      </w:r>
      <w:r w:rsidR="00881993">
        <w:rPr>
          <w:rFonts w:cs="Arial"/>
          <w:bCs/>
          <w:i/>
          <w:iCs/>
        </w:rPr>
        <w:t>CCB</w:t>
      </w:r>
      <w:r w:rsidRPr="00DB6804">
        <w:rPr>
          <w:rFonts w:cs="Arial"/>
          <w:bCs/>
          <w:i/>
          <w:iCs/>
        </w:rPr>
        <w:t xml:space="preserve"> reserves the right to reject </w:t>
      </w:r>
      <w:r w:rsidRPr="002E71C4">
        <w:rPr>
          <w:rFonts w:cs="Arial"/>
          <w:bCs/>
          <w:i/>
          <w:iCs/>
        </w:rPr>
        <w:t>abnormally low tenders</w:t>
      </w:r>
      <w:r w:rsidRPr="008C20D3">
        <w:rPr>
          <w:rFonts w:cs="Arial"/>
          <w:bCs/>
          <w:i/>
          <w:iCs/>
        </w:rPr>
        <w:t xml:space="preserve">. </w:t>
      </w:r>
      <w:r w:rsidR="00881993" w:rsidRPr="008C20D3">
        <w:rPr>
          <w:rFonts w:cs="Arial"/>
          <w:bCs/>
          <w:i/>
          <w:iCs/>
        </w:rPr>
        <w:t>CCB</w:t>
      </w:r>
      <w:r w:rsidRPr="008C20D3">
        <w:rPr>
          <w:rFonts w:cs="Arial"/>
          <w:bCs/>
          <w:i/>
          <w:iCs/>
        </w:rPr>
        <w:t xml:space="preserve"> reserves the right to amend the timetable of work where required</w:t>
      </w:r>
    </w:p>
    <w:p w:rsidR="004F4210" w:rsidRDefault="00CF253B" w:rsidP="004F4210">
      <w:pPr>
        <w:spacing w:after="240"/>
        <w:rPr>
          <w:rFonts w:cs="Arial"/>
          <w:bCs/>
          <w:i/>
          <w:iCs/>
        </w:rPr>
      </w:pPr>
      <w:r w:rsidRPr="00DB6804">
        <w:rPr>
          <w:rFonts w:cs="Arial"/>
          <w:bCs/>
          <w:i/>
          <w:iCs/>
        </w:rPr>
        <w:t>You should not submit additional assumptions with your pricing submission. If you submit assumptions you will be asked to withdraw them. Failure to withdraw them will lead to your exclusion from further participation in this competition.</w:t>
      </w:r>
      <w:r w:rsidR="00881993">
        <w:rPr>
          <w:rFonts w:cs="Arial"/>
          <w:bCs/>
          <w:i/>
          <w:iCs/>
        </w:rPr>
        <w:t xml:space="preserve"> </w:t>
      </w:r>
    </w:p>
    <w:p w:rsidR="000D4528" w:rsidRPr="000D4528" w:rsidRDefault="000D4528" w:rsidP="000D4528">
      <w:pPr>
        <w:spacing w:after="240"/>
        <w:rPr>
          <w:i/>
        </w:rPr>
      </w:pPr>
      <w:r>
        <w:rPr>
          <w:rFonts w:cs="Arial"/>
          <w:bCs/>
          <w:i/>
          <w:iCs/>
        </w:rPr>
        <w:t xml:space="preserve">Please also indicate the inclusive day rate (or range of rates) if CCB wished to </w:t>
      </w:r>
      <w:r w:rsidRPr="000D4528">
        <w:rPr>
          <w:i/>
        </w:rPr>
        <w:t>buy additional work over a</w:t>
      </w:r>
      <w:r>
        <w:rPr>
          <w:i/>
        </w:rPr>
        <w:t>nd above the contracted project.</w:t>
      </w:r>
    </w:p>
    <w:p w:rsidR="00CF253B" w:rsidRPr="000D4528" w:rsidRDefault="00CF253B" w:rsidP="004F4210">
      <w:pPr>
        <w:spacing w:after="240"/>
        <w:rPr>
          <w:b/>
        </w:rPr>
      </w:pPr>
      <w:r w:rsidRPr="000D4528">
        <w:rPr>
          <w:b/>
        </w:rPr>
        <w:t>Procurement Process</w:t>
      </w:r>
    </w:p>
    <w:p w:rsidR="00E4627B" w:rsidRDefault="00881993" w:rsidP="00881993">
      <w:pPr>
        <w:spacing w:after="240" w:line="276" w:lineRule="auto"/>
        <w:ind w:left="720"/>
        <w:rPr>
          <w:rFonts w:cs="Arial"/>
          <w:szCs w:val="22"/>
        </w:rPr>
      </w:pPr>
      <w:r>
        <w:rPr>
          <w:rFonts w:cs="Arial"/>
          <w:szCs w:val="22"/>
        </w:rPr>
        <w:t xml:space="preserve">CCB </w:t>
      </w:r>
      <w:r w:rsidR="0082194B" w:rsidRPr="0082194B">
        <w:rPr>
          <w:rFonts w:cs="Arial"/>
          <w:szCs w:val="22"/>
        </w:rPr>
        <w:t xml:space="preserve">reserves the right to reject abnormally low tenders. </w:t>
      </w:r>
      <w:r>
        <w:rPr>
          <w:rFonts w:cs="Arial"/>
          <w:szCs w:val="22"/>
        </w:rPr>
        <w:t xml:space="preserve">CCB </w:t>
      </w:r>
      <w:r w:rsidR="0082194B" w:rsidRPr="0082194B">
        <w:rPr>
          <w:rFonts w:cs="Arial"/>
          <w:szCs w:val="22"/>
        </w:rPr>
        <w:t xml:space="preserve">reserves the right not to appoint and to achieve the outcomes of the </w:t>
      </w:r>
      <w:r w:rsidR="002D4259">
        <w:rPr>
          <w:rFonts w:cs="Arial"/>
          <w:szCs w:val="22"/>
        </w:rPr>
        <w:t xml:space="preserve">evaluation </w:t>
      </w:r>
      <w:r w:rsidR="0082194B" w:rsidRPr="0082194B">
        <w:rPr>
          <w:rFonts w:cs="Arial"/>
          <w:szCs w:val="22"/>
        </w:rPr>
        <w:t>through other methods</w:t>
      </w:r>
    </w:p>
    <w:p w:rsidR="00E4627B" w:rsidRPr="00E4627B" w:rsidRDefault="00E4627B" w:rsidP="00881993">
      <w:pPr>
        <w:spacing w:after="240" w:line="276" w:lineRule="auto"/>
        <w:ind w:left="720"/>
        <w:rPr>
          <w:rFonts w:cs="Arial"/>
          <w:szCs w:val="22"/>
        </w:rPr>
      </w:pPr>
      <w:r w:rsidRPr="00E4627B">
        <w:t>The procurement timetable will be:</w:t>
      </w:r>
    </w:p>
    <w:p w:rsidR="001E5C58" w:rsidRDefault="00E4627B" w:rsidP="001E5C58">
      <w:pPr>
        <w:ind w:left="709"/>
        <w:rPr>
          <w:b/>
        </w:rPr>
      </w:pPr>
      <w:r w:rsidRPr="00E4627B">
        <w:t xml:space="preserve">Tender return deadline: completed proposal to be returned to </w:t>
      </w:r>
      <w:r w:rsidR="00881993">
        <w:t>CCB</w:t>
      </w:r>
      <w:r w:rsidRPr="00E4627B">
        <w:t xml:space="preserve"> by</w:t>
      </w:r>
      <w:r w:rsidR="009B6780">
        <w:t xml:space="preserve"> the end of</w:t>
      </w:r>
      <w:r w:rsidR="00562E89">
        <w:t xml:space="preserve"> </w:t>
      </w:r>
      <w:r w:rsidR="001E5C58">
        <w:rPr>
          <w:b/>
        </w:rPr>
        <w:t>Monday 20 November 2017.</w:t>
      </w:r>
    </w:p>
    <w:p w:rsidR="001E5C58" w:rsidRDefault="001E5C58" w:rsidP="001E5C58">
      <w:pPr>
        <w:ind w:left="709"/>
        <w:rPr>
          <w:b/>
        </w:rPr>
      </w:pPr>
    </w:p>
    <w:p w:rsidR="001E5C58" w:rsidRDefault="00332216" w:rsidP="001E5C58">
      <w:pPr>
        <w:ind w:left="709"/>
        <w:rPr>
          <w:b/>
        </w:rPr>
      </w:pPr>
      <w:r>
        <w:t>Clarification meetings</w:t>
      </w:r>
      <w:r w:rsidR="00E4627B" w:rsidRPr="00E4627B">
        <w:t xml:space="preserve"> may be held with shortlisted con</w:t>
      </w:r>
      <w:r w:rsidR="00F80629">
        <w:t xml:space="preserve">sultants and would take place </w:t>
      </w:r>
      <w:r w:rsidR="009B6780">
        <w:t xml:space="preserve">in London </w:t>
      </w:r>
      <w:r w:rsidR="00F80629">
        <w:t>the week beginning</w:t>
      </w:r>
      <w:r w:rsidR="004F4210">
        <w:t xml:space="preserve"> </w:t>
      </w:r>
      <w:r w:rsidR="001E5C58">
        <w:rPr>
          <w:b/>
        </w:rPr>
        <w:t>27 November 2017</w:t>
      </w:r>
    </w:p>
    <w:p w:rsidR="001E5C58" w:rsidRPr="00C55FFC" w:rsidRDefault="001E5C58" w:rsidP="001E5C58">
      <w:pPr>
        <w:ind w:left="709"/>
        <w:rPr>
          <w:b/>
        </w:rPr>
      </w:pPr>
    </w:p>
    <w:p w:rsidR="00DB2497" w:rsidRPr="005E355A" w:rsidRDefault="00296CE0" w:rsidP="00881993">
      <w:pPr>
        <w:ind w:left="709"/>
        <w:rPr>
          <w:b/>
        </w:rPr>
      </w:pPr>
      <w:r>
        <w:t>We</w:t>
      </w:r>
      <w:r w:rsidR="00DB2497">
        <w:t xml:space="preserve"> will n</w:t>
      </w:r>
      <w:r w:rsidR="00E4627B" w:rsidRPr="00E4627B">
        <w:t>otify</w:t>
      </w:r>
      <w:r w:rsidR="00DB2497">
        <w:t xml:space="preserve"> bidders of our procurement decision </w:t>
      </w:r>
      <w:r w:rsidR="00E4627B" w:rsidRPr="00E4627B">
        <w:t xml:space="preserve">on </w:t>
      </w:r>
      <w:r w:rsidR="002D4259">
        <w:t>the week commencing</w:t>
      </w:r>
      <w:r w:rsidR="005E355A">
        <w:t xml:space="preserve"> </w:t>
      </w:r>
      <w:r w:rsidR="005E355A" w:rsidRPr="005E355A">
        <w:rPr>
          <w:b/>
        </w:rPr>
        <w:t>11 December 2017</w:t>
      </w:r>
      <w:r w:rsidR="002D4259" w:rsidRPr="005E355A">
        <w:rPr>
          <w:b/>
        </w:rPr>
        <w:t>.</w:t>
      </w:r>
    </w:p>
    <w:p w:rsidR="002D4259" w:rsidRPr="002D4259" w:rsidRDefault="002D4259" w:rsidP="00E63058"/>
    <w:p w:rsidR="00E4627B" w:rsidRPr="004D2C5F" w:rsidRDefault="00E4627B" w:rsidP="00296CE0">
      <w:pPr>
        <w:pStyle w:val="ListParagraph"/>
        <w:spacing w:after="240"/>
        <w:contextualSpacing w:val="0"/>
      </w:pPr>
      <w:r w:rsidRPr="004D2C5F">
        <w:lastRenderedPageBreak/>
        <w:t xml:space="preserve">Your tender proposals must be sent electronically via e-mail before the tender return deadline of </w:t>
      </w:r>
      <w:r w:rsidR="009B6780">
        <w:t xml:space="preserve">midnight on </w:t>
      </w:r>
      <w:r w:rsidR="001E5C58">
        <w:rPr>
          <w:b/>
        </w:rPr>
        <w:t xml:space="preserve">Monday 20 November 2017 </w:t>
      </w:r>
      <w:r w:rsidRPr="004D2C5F">
        <w:t>to the following contact:</w:t>
      </w:r>
    </w:p>
    <w:p w:rsidR="00296CE0" w:rsidRDefault="00296CE0" w:rsidP="00296CE0">
      <w:pPr>
        <w:tabs>
          <w:tab w:val="left" w:pos="2977"/>
        </w:tabs>
        <w:rPr>
          <w:rFonts w:eastAsiaTheme="minorEastAsia" w:cs="Arial"/>
          <w:bCs/>
          <w:noProof/>
          <w:lang w:eastAsia="en-GB"/>
        </w:rPr>
      </w:pPr>
      <w:r>
        <w:rPr>
          <w:rFonts w:eastAsiaTheme="minorEastAsia" w:cs="Arial"/>
          <w:bCs/>
          <w:noProof/>
          <w:lang w:eastAsia="en-GB"/>
        </w:rPr>
        <w:tab/>
      </w:r>
    </w:p>
    <w:p w:rsidR="00296CE0" w:rsidRDefault="00296CE0" w:rsidP="00296CE0">
      <w:pPr>
        <w:tabs>
          <w:tab w:val="left" w:pos="2977"/>
        </w:tabs>
        <w:ind w:left="1418"/>
        <w:rPr>
          <w:rFonts w:eastAsiaTheme="minorEastAsia" w:cs="Arial"/>
          <w:bCs/>
          <w:noProof/>
          <w:lang w:eastAsia="en-GB"/>
        </w:rPr>
      </w:pPr>
      <w:r>
        <w:rPr>
          <w:rFonts w:eastAsiaTheme="minorEastAsia" w:cs="Arial"/>
          <w:bCs/>
          <w:noProof/>
          <w:lang w:eastAsia="en-GB"/>
        </w:rPr>
        <w:t>Anne Locke</w:t>
      </w:r>
    </w:p>
    <w:p w:rsidR="00296CE0" w:rsidRDefault="00296CE0" w:rsidP="00296CE0">
      <w:pPr>
        <w:tabs>
          <w:tab w:val="left" w:pos="2977"/>
        </w:tabs>
        <w:ind w:left="1418"/>
        <w:rPr>
          <w:rFonts w:eastAsiaTheme="minorEastAsia" w:cs="Arial"/>
          <w:bCs/>
          <w:noProof/>
          <w:lang w:eastAsia="en-GB"/>
        </w:rPr>
      </w:pPr>
      <w:r>
        <w:rPr>
          <w:rFonts w:eastAsiaTheme="minorEastAsia" w:cs="Arial"/>
          <w:bCs/>
          <w:noProof/>
          <w:lang w:eastAsia="en-GB"/>
        </w:rPr>
        <w:t>Cathedrals Officer</w:t>
      </w:r>
      <w:r w:rsidR="009B6780">
        <w:rPr>
          <w:rFonts w:eastAsiaTheme="minorEastAsia" w:cs="Arial"/>
          <w:bCs/>
          <w:noProof/>
          <w:lang w:eastAsia="en-GB"/>
        </w:rPr>
        <w:t xml:space="preserve"> </w:t>
      </w:r>
      <w:r>
        <w:rPr>
          <w:rFonts w:eastAsiaTheme="minorEastAsia" w:cs="Arial"/>
          <w:bCs/>
          <w:noProof/>
          <w:lang w:eastAsia="en-GB"/>
        </w:rPr>
        <w:tab/>
      </w:r>
    </w:p>
    <w:p w:rsidR="00296CE0" w:rsidRDefault="00296CE0" w:rsidP="00296CE0">
      <w:pPr>
        <w:tabs>
          <w:tab w:val="left" w:pos="2977"/>
        </w:tabs>
        <w:ind w:left="1418"/>
      </w:pPr>
      <w:r>
        <w:t>Cathedrals and Church Buildings Division</w:t>
      </w:r>
    </w:p>
    <w:p w:rsidR="00296CE0" w:rsidRDefault="00296CE0" w:rsidP="00296CE0">
      <w:pPr>
        <w:tabs>
          <w:tab w:val="left" w:pos="2977"/>
        </w:tabs>
        <w:ind w:left="1418"/>
        <w:rPr>
          <w:rFonts w:eastAsiaTheme="minorEastAsia" w:cs="Arial"/>
          <w:bCs/>
          <w:noProof/>
          <w:lang w:eastAsia="en-GB"/>
        </w:rPr>
      </w:pPr>
      <w:r>
        <w:rPr>
          <w:rFonts w:eastAsiaTheme="minorEastAsia" w:cs="Arial"/>
          <w:bCs/>
          <w:noProof/>
          <w:lang w:eastAsia="en-GB"/>
        </w:rPr>
        <w:t>Church House</w:t>
      </w:r>
    </w:p>
    <w:p w:rsidR="00296CE0" w:rsidRDefault="00296CE0" w:rsidP="00296CE0">
      <w:pPr>
        <w:tabs>
          <w:tab w:val="left" w:pos="2977"/>
        </w:tabs>
        <w:ind w:left="1418"/>
        <w:rPr>
          <w:rFonts w:eastAsiaTheme="minorEastAsia" w:cs="Arial"/>
          <w:bCs/>
          <w:noProof/>
          <w:lang w:eastAsia="en-GB"/>
        </w:rPr>
      </w:pPr>
      <w:r>
        <w:rPr>
          <w:rFonts w:eastAsiaTheme="minorEastAsia" w:cs="Arial"/>
          <w:bCs/>
          <w:noProof/>
          <w:lang w:eastAsia="en-GB"/>
        </w:rPr>
        <w:t>Great Smith St</w:t>
      </w:r>
    </w:p>
    <w:p w:rsidR="00296CE0" w:rsidRDefault="00296CE0" w:rsidP="00296CE0">
      <w:pPr>
        <w:tabs>
          <w:tab w:val="left" w:pos="2977"/>
        </w:tabs>
        <w:ind w:left="1418"/>
        <w:rPr>
          <w:rFonts w:eastAsiaTheme="minorEastAsia" w:cs="Arial"/>
          <w:bCs/>
          <w:noProof/>
          <w:lang w:eastAsia="en-GB"/>
        </w:rPr>
      </w:pPr>
      <w:r>
        <w:rPr>
          <w:rFonts w:eastAsiaTheme="minorEastAsia" w:cs="Arial"/>
          <w:bCs/>
          <w:noProof/>
          <w:lang w:eastAsia="en-GB"/>
        </w:rPr>
        <w:t>London SW1P 3AZ</w:t>
      </w:r>
    </w:p>
    <w:p w:rsidR="00296CE0" w:rsidRDefault="00296CE0" w:rsidP="00296CE0">
      <w:pPr>
        <w:tabs>
          <w:tab w:val="left" w:pos="2977"/>
        </w:tabs>
        <w:ind w:left="1418"/>
        <w:rPr>
          <w:rFonts w:eastAsiaTheme="minorEastAsia" w:cs="Arial"/>
          <w:bCs/>
          <w:noProof/>
          <w:lang w:eastAsia="en-GB"/>
        </w:rPr>
      </w:pPr>
      <w:r>
        <w:rPr>
          <w:rFonts w:eastAsiaTheme="minorEastAsia" w:cs="Arial"/>
          <w:bCs/>
          <w:noProof/>
          <w:lang w:eastAsia="en-GB"/>
        </w:rPr>
        <w:t>Phone: 020 7898 1862</w:t>
      </w:r>
      <w:r>
        <w:rPr>
          <w:rFonts w:eastAsiaTheme="minorEastAsia" w:cs="Arial"/>
          <w:bCs/>
          <w:noProof/>
          <w:lang w:eastAsia="en-GB"/>
        </w:rPr>
        <w:tab/>
      </w:r>
    </w:p>
    <w:p w:rsidR="00296CE0" w:rsidRDefault="00296CE0" w:rsidP="00296CE0">
      <w:pPr>
        <w:tabs>
          <w:tab w:val="left" w:pos="2977"/>
        </w:tabs>
        <w:ind w:left="1418"/>
        <w:rPr>
          <w:rFonts w:eastAsiaTheme="minorEastAsia" w:cs="Arial"/>
          <w:bCs/>
          <w:noProof/>
          <w:lang w:eastAsia="en-GB"/>
        </w:rPr>
      </w:pPr>
      <w:r>
        <w:rPr>
          <w:rFonts w:eastAsiaTheme="minorEastAsia" w:cs="Arial"/>
          <w:bCs/>
          <w:noProof/>
          <w:lang w:eastAsia="en-GB"/>
        </w:rPr>
        <w:t xml:space="preserve">Email: </w:t>
      </w:r>
      <w:hyperlink r:id="rId11" w:history="1">
        <w:r w:rsidR="002F2370" w:rsidRPr="00B64A77">
          <w:rPr>
            <w:rStyle w:val="Hyperlink"/>
            <w:rFonts w:eastAsiaTheme="minorEastAsia" w:cs="Arial"/>
            <w:bCs/>
            <w:noProof/>
            <w:lang w:eastAsia="en-GB"/>
          </w:rPr>
          <w:t>anne.locke@churchofengland.org</w:t>
        </w:r>
      </w:hyperlink>
      <w:r w:rsidR="002F2370">
        <w:rPr>
          <w:rFonts w:eastAsiaTheme="minorEastAsia" w:cs="Arial"/>
          <w:bCs/>
          <w:noProof/>
          <w:lang w:eastAsia="en-GB"/>
        </w:rPr>
        <w:t xml:space="preserve"> </w:t>
      </w:r>
    </w:p>
    <w:p w:rsidR="00296CE0" w:rsidRDefault="00296CE0" w:rsidP="00296CE0">
      <w:pPr>
        <w:tabs>
          <w:tab w:val="left" w:pos="2977"/>
        </w:tabs>
        <w:rPr>
          <w:rFonts w:eastAsiaTheme="minorEastAsia" w:cs="Arial"/>
          <w:bCs/>
          <w:noProof/>
          <w:lang w:eastAsia="en-GB"/>
        </w:rPr>
      </w:pPr>
    </w:p>
    <w:p w:rsidR="0082194B" w:rsidRPr="00296CE0" w:rsidRDefault="00E4627B" w:rsidP="00296CE0">
      <w:pPr>
        <w:tabs>
          <w:tab w:val="left" w:pos="2977"/>
        </w:tabs>
        <w:ind w:left="709"/>
        <w:rPr>
          <w:rFonts w:eastAsiaTheme="minorEastAsia" w:cs="Arial"/>
          <w:bCs/>
          <w:noProof/>
          <w:lang w:eastAsia="en-GB"/>
        </w:rPr>
      </w:pPr>
      <w:r w:rsidRPr="00E4627B">
        <w:rPr>
          <w:szCs w:val="22"/>
        </w:rPr>
        <w:t xml:space="preserve">Please visit the </w:t>
      </w:r>
      <w:proofErr w:type="spellStart"/>
      <w:r w:rsidR="00296CE0">
        <w:t>Churchcare</w:t>
      </w:r>
      <w:proofErr w:type="spellEnd"/>
      <w:r w:rsidR="00296CE0">
        <w:t xml:space="preserve"> website </w:t>
      </w:r>
      <w:hyperlink r:id="rId12" w:history="1">
        <w:r w:rsidR="00296CE0" w:rsidRPr="00CB684C">
          <w:rPr>
            <w:rStyle w:val="Hyperlink"/>
          </w:rPr>
          <w:t>http://www.churchcare.co.uk/cathedrals</w:t>
        </w:r>
      </w:hyperlink>
      <w:r w:rsidR="00296CE0">
        <w:t xml:space="preserve"> </w:t>
      </w:r>
      <w:r w:rsidRPr="00E4627B">
        <w:rPr>
          <w:szCs w:val="22"/>
        </w:rPr>
        <w:t>for further information about the organisation</w:t>
      </w:r>
      <w:r w:rsidR="00CF253B">
        <w:rPr>
          <w:rFonts w:cs="Arial"/>
          <w:color w:val="FF0000"/>
          <w:szCs w:val="22"/>
        </w:rPr>
        <w:t>.</w:t>
      </w:r>
    </w:p>
    <w:p w:rsidR="0082194B" w:rsidRPr="0082194B" w:rsidRDefault="0082194B" w:rsidP="0082194B">
      <w:pPr>
        <w:rPr>
          <w:rFonts w:cs="Arial"/>
          <w:szCs w:val="22"/>
        </w:rPr>
      </w:pPr>
      <w:r w:rsidRPr="0082194B">
        <w:rPr>
          <w:rFonts w:cs="Arial"/>
          <w:szCs w:val="22"/>
        </w:rPr>
        <w:br w:type="page"/>
      </w:r>
    </w:p>
    <w:p w:rsidR="0082194B" w:rsidRPr="0082194B" w:rsidRDefault="0082194B" w:rsidP="00164796">
      <w:pPr>
        <w:pStyle w:val="Heading1"/>
      </w:pPr>
      <w:r w:rsidRPr="0082194B">
        <w:lastRenderedPageBreak/>
        <w:t>Appendix: Accessibility and formatting guidance</w:t>
      </w:r>
    </w:p>
    <w:p w:rsidR="0082194B" w:rsidRPr="0082194B" w:rsidRDefault="0082194B" w:rsidP="0082194B">
      <w:pPr>
        <w:spacing w:after="240"/>
      </w:pPr>
      <w:r w:rsidRPr="0082194B">
        <w:t>Reports and other documents need to be clear, straightforward to use, and ready to circulate internally, externally and online, as well as suitable for use by screen reading software. Best practice in accessibility is summarised below:</w:t>
      </w:r>
    </w:p>
    <w:p w:rsidR="0082194B" w:rsidRPr="0082194B" w:rsidRDefault="0082194B" w:rsidP="00164796">
      <w:pPr>
        <w:pStyle w:val="Heading2"/>
      </w:pPr>
      <w:r w:rsidRPr="0082194B">
        <w:t>Readability</w:t>
      </w:r>
    </w:p>
    <w:p w:rsidR="0082194B" w:rsidRPr="0082194B" w:rsidRDefault="0082194B" w:rsidP="0082194B">
      <w:pPr>
        <w:rPr>
          <w:rFonts w:cs="Arial"/>
          <w:szCs w:val="22"/>
          <w:lang w:eastAsia="en-GB"/>
        </w:rPr>
      </w:pPr>
      <w:r w:rsidRPr="0082194B">
        <w:rPr>
          <w:rFonts w:cs="Arial"/>
          <w:szCs w:val="22"/>
          <w:lang w:eastAsia="en-GB"/>
        </w:rPr>
        <w:t>In the final report,</w:t>
      </w:r>
      <w:r w:rsidR="004F2D8D">
        <w:rPr>
          <w:rFonts w:cs="Arial"/>
          <w:szCs w:val="22"/>
          <w:lang w:eastAsia="en-GB"/>
        </w:rPr>
        <w:t xml:space="preserve"> and all other documents that may be published online including the tender application</w:t>
      </w:r>
      <w:r w:rsidRPr="0082194B">
        <w:rPr>
          <w:rFonts w:cs="Arial"/>
          <w:szCs w:val="22"/>
          <w:lang w:eastAsia="en-GB"/>
        </w:rPr>
        <w:t xml:space="preserve"> consultants should ensure that:</w:t>
      </w:r>
      <w:r w:rsidR="00D040E8">
        <w:rPr>
          <w:rFonts w:cs="Arial"/>
          <w:szCs w:val="22"/>
          <w:lang w:eastAsia="en-GB"/>
        </w:rPr>
        <w:br/>
      </w:r>
    </w:p>
    <w:p w:rsidR="0082194B" w:rsidRPr="00164796" w:rsidRDefault="00164796" w:rsidP="00D040E8">
      <w:pPr>
        <w:pStyle w:val="ListParagraph"/>
        <w:numPr>
          <w:ilvl w:val="0"/>
          <w:numId w:val="7"/>
        </w:numPr>
        <w:ind w:left="567" w:hanging="567"/>
        <w:rPr>
          <w:szCs w:val="24"/>
          <w:lang w:eastAsia="en-GB"/>
        </w:rPr>
      </w:pPr>
      <w:r>
        <w:rPr>
          <w:szCs w:val="24"/>
          <w:lang w:eastAsia="en-GB"/>
        </w:rPr>
        <w:t>T</w:t>
      </w:r>
      <w:r w:rsidR="0082194B" w:rsidRPr="00164796">
        <w:rPr>
          <w:szCs w:val="24"/>
          <w:lang w:eastAsia="en-GB"/>
        </w:rPr>
        <w:t>he size of the font is at least 11pt;</w:t>
      </w:r>
    </w:p>
    <w:p w:rsidR="0082194B" w:rsidRPr="00164796" w:rsidRDefault="00164796" w:rsidP="00D040E8">
      <w:pPr>
        <w:pStyle w:val="ListParagraph"/>
        <w:numPr>
          <w:ilvl w:val="0"/>
          <w:numId w:val="7"/>
        </w:numPr>
        <w:ind w:left="567" w:hanging="567"/>
        <w:rPr>
          <w:szCs w:val="24"/>
          <w:lang w:eastAsia="en-GB"/>
        </w:rPr>
      </w:pPr>
      <w:r>
        <w:rPr>
          <w:szCs w:val="24"/>
          <w:lang w:eastAsia="en-GB"/>
        </w:rPr>
        <w:t>T</w:t>
      </w:r>
      <w:r w:rsidR="0082194B" w:rsidRPr="00164796">
        <w:rPr>
          <w:szCs w:val="24"/>
          <w:lang w:eastAsia="en-GB"/>
        </w:rPr>
        <w:t>here is a strong contrast between the background colour and the colour of the text. Black text on a white background provides the best contrast. This also applies to any shading used in tables and/or diagrams;</w:t>
      </w:r>
    </w:p>
    <w:p w:rsidR="00164796" w:rsidRDefault="0082194B" w:rsidP="00D040E8">
      <w:pPr>
        <w:pStyle w:val="ListParagraph"/>
        <w:numPr>
          <w:ilvl w:val="0"/>
          <w:numId w:val="7"/>
        </w:numPr>
        <w:ind w:left="567" w:hanging="567"/>
        <w:rPr>
          <w:szCs w:val="24"/>
          <w:lang w:eastAsia="en-GB"/>
        </w:rPr>
      </w:pPr>
      <w:r w:rsidRPr="00164796">
        <w:rPr>
          <w:szCs w:val="24"/>
          <w:lang w:eastAsia="en-GB"/>
        </w:rPr>
        <w:t>Italics are only used when quoting book titles for citations and items on the reference list should be arr</w:t>
      </w:r>
      <w:r w:rsidR="00164796">
        <w:rPr>
          <w:szCs w:val="24"/>
          <w:lang w:eastAsia="en-GB"/>
        </w:rPr>
        <w:t xml:space="preserve">anged alphabetically by author </w:t>
      </w:r>
    </w:p>
    <w:p w:rsidR="00164796" w:rsidRPr="00697E37" w:rsidRDefault="00164796" w:rsidP="00D040E8">
      <w:pPr>
        <w:pStyle w:val="ListParagraph"/>
        <w:numPr>
          <w:ilvl w:val="0"/>
          <w:numId w:val="7"/>
        </w:numPr>
        <w:ind w:left="567" w:hanging="567"/>
        <w:rPr>
          <w:szCs w:val="24"/>
          <w:lang w:eastAsia="en-GB"/>
        </w:rPr>
      </w:pPr>
      <w:r>
        <w:rPr>
          <w:szCs w:val="24"/>
          <w:lang w:eastAsia="en-GB"/>
        </w:rPr>
        <w:t>C</w:t>
      </w:r>
      <w:r w:rsidR="0082194B" w:rsidRPr="00164796">
        <w:rPr>
          <w:szCs w:val="24"/>
          <w:lang w:eastAsia="en-GB"/>
        </w:rPr>
        <w:t>olour formatting and use of photos should be of a resolution size that is easily printable and does not compromise the printability of the document.</w:t>
      </w:r>
      <w:r w:rsidR="00D040E8">
        <w:rPr>
          <w:szCs w:val="24"/>
          <w:lang w:eastAsia="en-GB"/>
        </w:rPr>
        <w:br/>
      </w:r>
    </w:p>
    <w:p w:rsidR="0082194B" w:rsidRPr="0082194B" w:rsidRDefault="0082194B" w:rsidP="0082194B">
      <w:pPr>
        <w:autoSpaceDE w:val="0"/>
        <w:autoSpaceDN w:val="0"/>
        <w:adjustRightInd w:val="0"/>
        <w:spacing w:after="240"/>
        <w:rPr>
          <w:rFonts w:cs="Arial"/>
          <w:szCs w:val="22"/>
        </w:rPr>
      </w:pPr>
      <w:r w:rsidRPr="0082194B">
        <w:rPr>
          <w:rFonts w:cs="Arial"/>
          <w:szCs w:val="22"/>
        </w:rPr>
        <w:t xml:space="preserve">For further guidance on ensuring readability of printed materials, please refer to the RNIB Clear Print guidelines. These can be found on the </w:t>
      </w:r>
      <w:hyperlink r:id="rId13" w:history="1">
        <w:r w:rsidRPr="0082194B">
          <w:rPr>
            <w:rFonts w:cs="Arial"/>
            <w:color w:val="0000FF"/>
            <w:szCs w:val="22"/>
            <w:u w:val="single"/>
          </w:rPr>
          <w:t>RNIB website</w:t>
        </w:r>
      </w:hyperlink>
      <w:r w:rsidRPr="0082194B">
        <w:rPr>
          <w:rFonts w:cs="Arial"/>
          <w:szCs w:val="22"/>
        </w:rPr>
        <w:t>.</w:t>
      </w:r>
    </w:p>
    <w:p w:rsidR="0082194B" w:rsidRPr="0082194B" w:rsidRDefault="0082194B" w:rsidP="00164796">
      <w:pPr>
        <w:pStyle w:val="Heading2"/>
        <w:spacing w:after="0"/>
      </w:pPr>
      <w:r w:rsidRPr="0082194B">
        <w:t>Accessibility</w:t>
      </w:r>
    </w:p>
    <w:p w:rsidR="0082194B" w:rsidRPr="0082194B" w:rsidRDefault="0082194B" w:rsidP="00164796">
      <w:r w:rsidRPr="0082194B">
        <w:t>Reports should adhere to the following guidelines:</w:t>
      </w:r>
    </w:p>
    <w:p w:rsidR="00D040E8" w:rsidRDefault="00D040E8" w:rsidP="00D040E8">
      <w:pPr>
        <w:pStyle w:val="Heading2"/>
        <w:spacing w:after="0"/>
        <w:ind w:left="567"/>
        <w:rPr>
          <w:lang w:eastAsia="en-GB"/>
        </w:rPr>
      </w:pPr>
    </w:p>
    <w:p w:rsidR="0082194B" w:rsidRPr="0082194B" w:rsidRDefault="0082194B" w:rsidP="00D040E8">
      <w:pPr>
        <w:pStyle w:val="Heading2"/>
        <w:spacing w:after="0"/>
        <w:ind w:left="567"/>
        <w:rPr>
          <w:lang w:eastAsia="en-GB"/>
        </w:rPr>
      </w:pPr>
      <w:r w:rsidRPr="0082194B">
        <w:rPr>
          <w:lang w:eastAsia="en-GB"/>
        </w:rPr>
        <w:t>Formatting</w:t>
      </w:r>
    </w:p>
    <w:p w:rsidR="0082194B" w:rsidRPr="0082194B" w:rsidRDefault="0082194B" w:rsidP="00D040E8">
      <w:pPr>
        <w:ind w:left="567"/>
        <w:contextualSpacing/>
      </w:pPr>
      <w:r w:rsidRPr="0082194B">
        <w:t>Headings and content in your document should be clearly identified and consistently formatted, to allow easy navigation for users. Heading Styles should be used to convey both the structure of the document and the relationship between sections and sub-sections of the content.</w:t>
      </w:r>
    </w:p>
    <w:p w:rsidR="00D040E8" w:rsidRDefault="00D040E8" w:rsidP="00D040E8">
      <w:pPr>
        <w:pStyle w:val="Heading2"/>
        <w:spacing w:after="0"/>
        <w:ind w:left="567"/>
        <w:rPr>
          <w:lang w:eastAsia="en-GB"/>
        </w:rPr>
      </w:pPr>
      <w:bookmarkStart w:id="1" w:name="_Toc322438558"/>
    </w:p>
    <w:p w:rsidR="0082194B" w:rsidRPr="0082194B" w:rsidRDefault="0082194B" w:rsidP="00D040E8">
      <w:pPr>
        <w:pStyle w:val="Heading2"/>
        <w:spacing w:after="0"/>
        <w:ind w:left="567"/>
        <w:rPr>
          <w:lang w:eastAsia="en-GB"/>
        </w:rPr>
      </w:pPr>
      <w:r w:rsidRPr="0082194B">
        <w:rPr>
          <w:lang w:eastAsia="en-GB"/>
        </w:rPr>
        <w:t>Spacing</w:t>
      </w:r>
      <w:bookmarkEnd w:id="1"/>
    </w:p>
    <w:p w:rsidR="0082194B" w:rsidRPr="0082194B" w:rsidRDefault="0082194B" w:rsidP="00D040E8">
      <w:pPr>
        <w:ind w:left="567"/>
        <w:contextualSpacing/>
      </w:pPr>
      <w:r w:rsidRPr="0082194B">
        <w:t>Screen readers audibly represent spaces, tabs and paragraph breaks within copy, so it is best practice to avoid the repetitive use of manually inserted spaces. Instead, indenting and formatting should be used to create whitespace (e.g., use a page break to start a new page, as opposed to multiple paragraph breaks).</w:t>
      </w:r>
    </w:p>
    <w:p w:rsidR="00D040E8" w:rsidRDefault="00D040E8" w:rsidP="00D040E8">
      <w:pPr>
        <w:pStyle w:val="Heading2"/>
        <w:spacing w:after="0"/>
        <w:ind w:left="567"/>
        <w:rPr>
          <w:lang w:eastAsia="en-GB"/>
        </w:rPr>
      </w:pPr>
    </w:p>
    <w:p w:rsidR="0082194B" w:rsidRPr="0082194B" w:rsidRDefault="0082194B" w:rsidP="00D040E8">
      <w:pPr>
        <w:pStyle w:val="Heading2"/>
        <w:spacing w:after="0"/>
        <w:ind w:left="567"/>
        <w:rPr>
          <w:lang w:eastAsia="en-GB"/>
        </w:rPr>
      </w:pPr>
      <w:r w:rsidRPr="0082194B">
        <w:rPr>
          <w:lang w:eastAsia="en-GB"/>
        </w:rPr>
        <w:t>Alternative text</w:t>
      </w:r>
    </w:p>
    <w:p w:rsidR="0082194B" w:rsidRPr="0082194B" w:rsidRDefault="0082194B" w:rsidP="00D040E8">
      <w:pPr>
        <w:ind w:left="567"/>
        <w:contextualSpacing/>
      </w:pPr>
      <w:r w:rsidRPr="0082194B">
        <w:t>Alt text is additional information for images and tables. This extra information is essential for both document accessibility (screen reading software reads the Alt text aloud) and for the web. Alt text should be concise and descriptive, and should not begin with ‘Image of’ or ‘Picture of’.</w:t>
      </w:r>
    </w:p>
    <w:p w:rsidR="00D040E8" w:rsidRDefault="00D040E8" w:rsidP="00D040E8">
      <w:pPr>
        <w:pStyle w:val="Heading2"/>
        <w:spacing w:after="0"/>
        <w:ind w:left="567"/>
        <w:rPr>
          <w:lang w:eastAsia="en-GB"/>
        </w:rPr>
      </w:pPr>
    </w:p>
    <w:p w:rsidR="0082194B" w:rsidRPr="0082194B" w:rsidRDefault="0082194B" w:rsidP="00D040E8">
      <w:pPr>
        <w:pStyle w:val="Heading2"/>
        <w:spacing w:after="0"/>
        <w:ind w:left="567"/>
        <w:rPr>
          <w:lang w:eastAsia="en-GB"/>
        </w:rPr>
      </w:pPr>
      <w:r w:rsidRPr="0082194B">
        <w:rPr>
          <w:lang w:eastAsia="en-GB"/>
        </w:rPr>
        <w:t>Images</w:t>
      </w:r>
    </w:p>
    <w:p w:rsidR="0082194B" w:rsidRPr="0082194B" w:rsidRDefault="0082194B" w:rsidP="00D040E8">
      <w:pPr>
        <w:ind w:left="567"/>
        <w:contextualSpacing/>
      </w:pPr>
      <w:r w:rsidRPr="0082194B">
        <w:t>These should be formatted in</w:t>
      </w:r>
      <w:r w:rsidR="004F2D8D">
        <w:t>-</w:t>
      </w:r>
      <w:r w:rsidRPr="0082194B">
        <w:t>line with text, to support screen readers. Crediting pictures may be necessary, usually in response to a direct request from a third party.</w:t>
      </w:r>
    </w:p>
    <w:p w:rsidR="00D040E8" w:rsidRDefault="00D040E8" w:rsidP="00D040E8">
      <w:pPr>
        <w:pStyle w:val="Heading2"/>
        <w:spacing w:after="0"/>
        <w:ind w:left="567"/>
        <w:rPr>
          <w:lang w:eastAsia="en-GB"/>
        </w:rPr>
      </w:pPr>
    </w:p>
    <w:p w:rsidR="0082194B" w:rsidRPr="0082194B" w:rsidRDefault="0082194B" w:rsidP="00D040E8">
      <w:pPr>
        <w:pStyle w:val="Heading2"/>
        <w:spacing w:after="0"/>
        <w:ind w:left="567"/>
        <w:rPr>
          <w:lang w:eastAsia="en-GB"/>
        </w:rPr>
      </w:pPr>
      <w:r w:rsidRPr="0082194B">
        <w:rPr>
          <w:lang w:eastAsia="en-GB"/>
        </w:rPr>
        <w:t>Tables</w:t>
      </w:r>
    </w:p>
    <w:p w:rsidR="0082194B" w:rsidRPr="0082194B" w:rsidRDefault="0082194B" w:rsidP="00D040E8">
      <w:pPr>
        <w:ind w:left="567"/>
        <w:contextualSpacing/>
      </w:pPr>
      <w:r w:rsidRPr="0082194B">
        <w:t>These should be for used for presenting data and not for layout or design. They should also be simple, and include a descriptive title.</w:t>
      </w:r>
    </w:p>
    <w:p w:rsidR="00D040E8" w:rsidRDefault="00D040E8" w:rsidP="00164796">
      <w:pPr>
        <w:pStyle w:val="Heading2"/>
        <w:spacing w:after="0"/>
      </w:pPr>
    </w:p>
    <w:p w:rsidR="0082194B" w:rsidRPr="0082194B" w:rsidRDefault="0082194B" w:rsidP="00164796">
      <w:pPr>
        <w:pStyle w:val="Heading2"/>
        <w:spacing w:after="0"/>
      </w:pPr>
      <w:r w:rsidRPr="0082194B">
        <w:t>Additional documents</w:t>
      </w:r>
    </w:p>
    <w:p w:rsidR="0082194B" w:rsidRPr="0082194B" w:rsidRDefault="0082194B" w:rsidP="00164796">
      <w:pPr>
        <w:autoSpaceDE w:val="0"/>
        <w:autoSpaceDN w:val="0"/>
        <w:adjustRightInd w:val="0"/>
        <w:rPr>
          <w:rFonts w:cs="Arial"/>
          <w:szCs w:val="22"/>
        </w:rPr>
      </w:pPr>
      <w:r w:rsidRPr="0082194B">
        <w:rPr>
          <w:rFonts w:cs="Arial"/>
          <w:szCs w:val="22"/>
        </w:rPr>
        <w:t xml:space="preserve">Any additional information, separate to the report, for example </w:t>
      </w:r>
      <w:proofErr w:type="spellStart"/>
      <w:r w:rsidRPr="0082194B">
        <w:rPr>
          <w:rFonts w:cs="Arial"/>
          <w:szCs w:val="22"/>
        </w:rPr>
        <w:t>proformas</w:t>
      </w:r>
      <w:proofErr w:type="spellEnd"/>
      <w:r w:rsidRPr="0082194B">
        <w:rPr>
          <w:rFonts w:cs="Arial"/>
          <w:szCs w:val="22"/>
        </w:rPr>
        <w:t xml:space="preserve"> and transcripts which may be used as standalone documents must be fully referenced to the piece of work being submitting and therefore dated, formatted and numbered appropriately.</w:t>
      </w:r>
    </w:p>
    <w:p w:rsidR="00D040E8" w:rsidRDefault="00D040E8" w:rsidP="00164796">
      <w:pPr>
        <w:pStyle w:val="Heading2"/>
        <w:spacing w:after="0"/>
      </w:pPr>
    </w:p>
    <w:p w:rsidR="0082194B" w:rsidRPr="0082194B" w:rsidRDefault="0082194B" w:rsidP="00164796">
      <w:pPr>
        <w:pStyle w:val="Heading2"/>
        <w:spacing w:after="0"/>
      </w:pPr>
      <w:r w:rsidRPr="0082194B">
        <w:t>Acknowledgement</w:t>
      </w:r>
    </w:p>
    <w:p w:rsidR="00FA3F8F" w:rsidRPr="00697E37" w:rsidRDefault="0082194B" w:rsidP="00023FF3">
      <w:pPr>
        <w:rPr>
          <w:rFonts w:cs="Arial"/>
          <w:szCs w:val="22"/>
        </w:rPr>
      </w:pPr>
      <w:r w:rsidRPr="0082194B">
        <w:rPr>
          <w:rFonts w:cs="Arial"/>
          <w:szCs w:val="22"/>
        </w:rPr>
        <w:t xml:space="preserve">All reports should acknowledge </w:t>
      </w:r>
      <w:r w:rsidR="00D040E8">
        <w:rPr>
          <w:rFonts w:cs="Arial"/>
          <w:szCs w:val="22"/>
        </w:rPr>
        <w:t xml:space="preserve">the </w:t>
      </w:r>
      <w:r w:rsidR="00B4218A">
        <w:rPr>
          <w:rFonts w:cs="Arial"/>
          <w:szCs w:val="22"/>
        </w:rPr>
        <w:t xml:space="preserve">grant </w:t>
      </w:r>
      <w:r w:rsidR="00D040E8">
        <w:rPr>
          <w:rFonts w:cs="Arial"/>
          <w:szCs w:val="22"/>
        </w:rPr>
        <w:t>funders</w:t>
      </w:r>
      <w:r w:rsidRPr="0082194B">
        <w:rPr>
          <w:rFonts w:cs="Arial"/>
          <w:szCs w:val="22"/>
        </w:rPr>
        <w:t xml:space="preserve">. </w:t>
      </w:r>
      <w:r w:rsidR="00D040E8">
        <w:rPr>
          <w:rFonts w:cs="Arial"/>
          <w:szCs w:val="22"/>
        </w:rPr>
        <w:t>Logos</w:t>
      </w:r>
      <w:r w:rsidR="009B6780">
        <w:rPr>
          <w:rFonts w:cs="Arial"/>
          <w:szCs w:val="22"/>
        </w:rPr>
        <w:t xml:space="preserve"> and wording</w:t>
      </w:r>
      <w:r w:rsidR="00D040E8">
        <w:rPr>
          <w:rFonts w:cs="Arial"/>
          <w:szCs w:val="22"/>
        </w:rPr>
        <w:t xml:space="preserve"> will be supplied.</w:t>
      </w:r>
      <w:bookmarkStart w:id="2" w:name="_GoBack"/>
      <w:bookmarkEnd w:id="2"/>
    </w:p>
    <w:sectPr w:rsidR="00FA3F8F" w:rsidRPr="00697E37" w:rsidSect="00372811">
      <w:footerReference w:type="even" r:id="rId14"/>
      <w:footerReference w:type="default" r:id="rId15"/>
      <w:headerReference w:type="first" r:id="rId16"/>
      <w:footerReference w:type="first" r:id="rId17"/>
      <w:pgSz w:w="11906" w:h="16838" w:code="9"/>
      <w:pgMar w:top="1440" w:right="1440" w:bottom="1440" w:left="1440" w:header="431" w:footer="28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0A89" w:rsidRDefault="00500A89">
      <w:r>
        <w:separator/>
      </w:r>
    </w:p>
  </w:endnote>
  <w:endnote w:type="continuationSeparator" w:id="0">
    <w:p w:rsidR="00500A89" w:rsidRDefault="00500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News Gothic MT">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A89" w:rsidRDefault="00500A89" w:rsidP="00A52F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00A89" w:rsidRDefault="00500A89" w:rsidP="00FE2F8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A89" w:rsidRPr="00FE2F89" w:rsidRDefault="00500A89" w:rsidP="00A52F79">
    <w:pPr>
      <w:pStyle w:val="Footer"/>
      <w:framePr w:wrap="around" w:vAnchor="text" w:hAnchor="margin" w:xAlign="right" w:y="1"/>
      <w:rPr>
        <w:rStyle w:val="PageNumber"/>
        <w:rFonts w:cs="Arial"/>
        <w:sz w:val="20"/>
      </w:rPr>
    </w:pPr>
    <w:r w:rsidRPr="00FE2F89">
      <w:rPr>
        <w:rStyle w:val="PageNumber"/>
        <w:rFonts w:cs="Arial"/>
        <w:sz w:val="20"/>
      </w:rPr>
      <w:fldChar w:fldCharType="begin"/>
    </w:r>
    <w:r w:rsidRPr="00FE2F89">
      <w:rPr>
        <w:rStyle w:val="PageNumber"/>
        <w:rFonts w:cs="Arial"/>
        <w:sz w:val="20"/>
      </w:rPr>
      <w:instrText xml:space="preserve">PAGE  </w:instrText>
    </w:r>
    <w:r w:rsidRPr="00FE2F89">
      <w:rPr>
        <w:rStyle w:val="PageNumber"/>
        <w:rFonts w:cs="Arial"/>
        <w:sz w:val="20"/>
      </w:rPr>
      <w:fldChar w:fldCharType="separate"/>
    </w:r>
    <w:r w:rsidR="002F2370">
      <w:rPr>
        <w:rStyle w:val="PageNumber"/>
        <w:rFonts w:cs="Arial"/>
        <w:noProof/>
        <w:sz w:val="20"/>
      </w:rPr>
      <w:t>11</w:t>
    </w:r>
    <w:r w:rsidRPr="00FE2F89">
      <w:rPr>
        <w:rStyle w:val="PageNumber"/>
        <w:rFonts w:cs="Arial"/>
        <w:sz w:val="20"/>
      </w:rPr>
      <w:fldChar w:fldCharType="end"/>
    </w:r>
  </w:p>
  <w:p w:rsidR="00500A89" w:rsidRDefault="00500A89" w:rsidP="00FE2F8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A89" w:rsidRDefault="00500A89" w:rsidP="00D27190">
    <w:pPr>
      <w:pStyle w:val="Footer"/>
      <w:tabs>
        <w:tab w:val="clear" w:pos="4153"/>
        <w:tab w:val="clear" w:pos="8306"/>
        <w:tab w:val="left" w:pos="2552"/>
      </w:tabs>
      <w:ind w:right="-1"/>
    </w:pPr>
  </w:p>
  <w:p w:rsidR="00500A89" w:rsidRPr="00DC45DF" w:rsidRDefault="00500A89" w:rsidP="00C93A35">
    <w:pPr>
      <w:pStyle w:val="Footer"/>
      <w:ind w:left="-1260" w:right="-1176"/>
      <w:jc w:val="center"/>
      <w:rPr>
        <w:sz w:val="20"/>
      </w:rPr>
    </w:pPr>
  </w:p>
  <w:p w:rsidR="00500A89" w:rsidRDefault="00500A89" w:rsidP="00C93A35">
    <w:pPr>
      <w:pStyle w:val="Footer"/>
      <w:ind w:left="-1260" w:right="-117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0A89" w:rsidRDefault="00500A89">
      <w:r>
        <w:separator/>
      </w:r>
    </w:p>
  </w:footnote>
  <w:footnote w:type="continuationSeparator" w:id="0">
    <w:p w:rsidR="00500A89" w:rsidRDefault="00500A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1" w:type="dxa"/>
      <w:tblLayout w:type="fixed"/>
      <w:tblLook w:val="0000" w:firstRow="0" w:lastRow="0" w:firstColumn="0" w:lastColumn="0" w:noHBand="0" w:noVBand="0"/>
    </w:tblPr>
    <w:tblGrid>
      <w:gridCol w:w="8330"/>
      <w:gridCol w:w="1931"/>
    </w:tblGrid>
    <w:tr w:rsidR="003547AE" w:rsidRPr="00C14CE9" w:rsidTr="00F359C2">
      <w:trPr>
        <w:cantSplit/>
      </w:trPr>
      <w:tc>
        <w:tcPr>
          <w:tcW w:w="8330" w:type="dxa"/>
          <w:shd w:val="clear" w:color="auto" w:fill="auto"/>
        </w:tcPr>
        <w:p w:rsidR="003547AE" w:rsidRDefault="003547AE" w:rsidP="003547AE">
          <w:pPr>
            <w:pStyle w:val="Header"/>
            <w:tabs>
              <w:tab w:val="clear" w:pos="8306"/>
              <w:tab w:val="left" w:pos="7152"/>
            </w:tabs>
            <w:rPr>
              <w:rFonts w:ascii="Gill Sans MT" w:hAnsi="Gill Sans MT"/>
              <w:b/>
              <w:sz w:val="28"/>
              <w:szCs w:val="28"/>
            </w:rPr>
          </w:pPr>
          <w:r>
            <w:rPr>
              <w:rFonts w:ascii="Gill Sans MT" w:hAnsi="Gill Sans MT"/>
              <w:b/>
              <w:sz w:val="28"/>
              <w:szCs w:val="28"/>
            </w:rPr>
            <w:t xml:space="preserve">First World War Centenary Cathedral Repairs Fund </w:t>
          </w:r>
          <w:r>
            <w:rPr>
              <w:rFonts w:ascii="Gill Sans MT" w:hAnsi="Gill Sans MT"/>
              <w:b/>
              <w:sz w:val="28"/>
              <w:szCs w:val="28"/>
            </w:rPr>
            <w:tab/>
          </w:r>
        </w:p>
        <w:p w:rsidR="003547AE" w:rsidRDefault="003547AE" w:rsidP="003547AE">
          <w:pPr>
            <w:pStyle w:val="Header"/>
            <w:tabs>
              <w:tab w:val="clear" w:pos="8306"/>
              <w:tab w:val="left" w:pos="7152"/>
            </w:tabs>
            <w:rPr>
              <w:rFonts w:ascii="Gill Sans MT" w:hAnsi="Gill Sans MT"/>
              <w:b/>
              <w:sz w:val="28"/>
              <w:szCs w:val="28"/>
            </w:rPr>
          </w:pPr>
          <w:r>
            <w:rPr>
              <w:rFonts w:ascii="Gill Sans MT" w:hAnsi="Gill Sans MT"/>
              <w:b/>
              <w:sz w:val="28"/>
              <w:szCs w:val="28"/>
            </w:rPr>
            <w:t>Evaluation brief</w:t>
          </w:r>
        </w:p>
        <w:p w:rsidR="003547AE" w:rsidRPr="00036F30" w:rsidRDefault="003547AE" w:rsidP="003547AE">
          <w:pPr>
            <w:pStyle w:val="Header"/>
            <w:tabs>
              <w:tab w:val="clear" w:pos="8306"/>
              <w:tab w:val="left" w:pos="7152"/>
            </w:tabs>
            <w:jc w:val="right"/>
            <w:rPr>
              <w:rFonts w:ascii="Gill Sans MT" w:hAnsi="Gill Sans MT"/>
              <w:b/>
              <w:sz w:val="28"/>
              <w:szCs w:val="28"/>
            </w:rPr>
          </w:pPr>
          <w:r>
            <w:rPr>
              <w:rFonts w:ascii="Gill Sans MT" w:hAnsi="Gill Sans MT"/>
              <w:b/>
              <w:noProof/>
              <w:sz w:val="28"/>
              <w:szCs w:val="28"/>
              <w:lang w:eastAsia="en-GB"/>
            </w:rPr>
            <w:drawing>
              <wp:inline distT="0" distB="0" distL="0" distR="0" wp14:anchorId="3000EF3C" wp14:editId="2EE6AC10">
                <wp:extent cx="1219200" cy="899160"/>
                <wp:effectExtent l="19050" t="0" r="0" b="0"/>
                <wp:docPr id="1" name="Picture 1" descr="Logo - DC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 DCMS"/>
                        <pic:cNvPicPr>
                          <a:picLocks noChangeAspect="1" noChangeArrowheads="1"/>
                        </pic:cNvPicPr>
                      </pic:nvPicPr>
                      <pic:blipFill>
                        <a:blip r:embed="rId1"/>
                        <a:srcRect/>
                        <a:stretch>
                          <a:fillRect/>
                        </a:stretch>
                      </pic:blipFill>
                      <pic:spPr bwMode="auto">
                        <a:xfrm>
                          <a:off x="0" y="0"/>
                          <a:ext cx="1219200" cy="899160"/>
                        </a:xfrm>
                        <a:prstGeom prst="rect">
                          <a:avLst/>
                        </a:prstGeom>
                        <a:noFill/>
                        <a:ln w="9525">
                          <a:noFill/>
                          <a:miter lim="800000"/>
                          <a:headEnd/>
                          <a:tailEnd/>
                        </a:ln>
                      </pic:spPr>
                    </pic:pic>
                  </a:graphicData>
                </a:graphic>
              </wp:inline>
            </w:drawing>
          </w:r>
          <w:r w:rsidR="009B6780">
            <w:rPr>
              <w:rFonts w:ascii="Gill Sans MT" w:hAnsi="Gill Sans MT"/>
              <w:b/>
              <w:noProof/>
              <w:sz w:val="28"/>
              <w:szCs w:val="28"/>
            </w:rPr>
            <w:t xml:space="preserve"> </w:t>
          </w:r>
          <w:r>
            <w:rPr>
              <w:rFonts w:ascii="Gill Sans MT" w:hAnsi="Gill Sans MT"/>
              <w:b/>
              <w:noProof/>
              <w:sz w:val="28"/>
              <w:szCs w:val="28"/>
              <w:lang w:eastAsia="en-GB"/>
            </w:rPr>
            <w:drawing>
              <wp:inline distT="0" distB="0" distL="0" distR="0" wp14:anchorId="62639E6D" wp14:editId="22C1B9C7">
                <wp:extent cx="1943100" cy="815340"/>
                <wp:effectExtent l="19050" t="0" r="0" b="0"/>
                <wp:docPr id="2" name="Picture 2" descr="Logo - Church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 ChurchCare"/>
                        <pic:cNvPicPr>
                          <a:picLocks noChangeAspect="1" noChangeArrowheads="1"/>
                        </pic:cNvPicPr>
                      </pic:nvPicPr>
                      <pic:blipFill>
                        <a:blip r:embed="rId2"/>
                        <a:srcRect/>
                        <a:stretch>
                          <a:fillRect/>
                        </a:stretch>
                      </pic:blipFill>
                      <pic:spPr bwMode="auto">
                        <a:xfrm>
                          <a:off x="0" y="0"/>
                          <a:ext cx="1943100" cy="815340"/>
                        </a:xfrm>
                        <a:prstGeom prst="rect">
                          <a:avLst/>
                        </a:prstGeom>
                        <a:noFill/>
                        <a:ln w="9525">
                          <a:noFill/>
                          <a:miter lim="800000"/>
                          <a:headEnd/>
                          <a:tailEnd/>
                        </a:ln>
                      </pic:spPr>
                    </pic:pic>
                  </a:graphicData>
                </a:graphic>
              </wp:inline>
            </w:drawing>
          </w:r>
          <w:r w:rsidR="009B6780">
            <w:rPr>
              <w:rFonts w:ascii="Gill Sans MT" w:hAnsi="Gill Sans MT"/>
              <w:b/>
              <w:noProof/>
              <w:sz w:val="28"/>
              <w:szCs w:val="28"/>
            </w:rPr>
            <w:t xml:space="preserve"> </w:t>
          </w:r>
        </w:p>
      </w:tc>
      <w:tc>
        <w:tcPr>
          <w:tcW w:w="1931" w:type="dxa"/>
        </w:tcPr>
        <w:p w:rsidR="003547AE" w:rsidRDefault="003547AE" w:rsidP="003547AE">
          <w:pPr>
            <w:pStyle w:val="Header"/>
            <w:rPr>
              <w:rStyle w:val="PageNumber"/>
              <w:rFonts w:ascii="Gill Sans MT" w:hAnsi="Gill Sans MT"/>
              <w:b/>
              <w:sz w:val="16"/>
              <w:szCs w:val="16"/>
            </w:rPr>
          </w:pPr>
        </w:p>
        <w:p w:rsidR="003547AE" w:rsidRDefault="003547AE" w:rsidP="003547AE">
          <w:pPr>
            <w:pStyle w:val="Header"/>
            <w:jc w:val="right"/>
            <w:rPr>
              <w:rStyle w:val="PageNumber"/>
              <w:rFonts w:ascii="Gill Sans MT" w:hAnsi="Gill Sans MT"/>
              <w:b/>
              <w:sz w:val="16"/>
              <w:szCs w:val="16"/>
            </w:rPr>
          </w:pPr>
        </w:p>
        <w:p w:rsidR="003547AE" w:rsidRDefault="003547AE" w:rsidP="003547AE">
          <w:pPr>
            <w:pStyle w:val="Header"/>
            <w:rPr>
              <w:rFonts w:ascii="Gill Sans MT" w:hAnsi="Gill Sans MT"/>
              <w:b/>
              <w:noProof/>
              <w:sz w:val="28"/>
              <w:szCs w:val="28"/>
            </w:rPr>
          </w:pPr>
        </w:p>
        <w:p w:rsidR="003547AE" w:rsidRPr="00C14CE9" w:rsidRDefault="003547AE" w:rsidP="003547AE">
          <w:pPr>
            <w:pStyle w:val="Header"/>
            <w:rPr>
              <w:rFonts w:ascii="Gill Sans MT" w:hAnsi="Gill Sans MT"/>
              <w:b/>
              <w:sz w:val="16"/>
              <w:szCs w:val="16"/>
            </w:rPr>
          </w:pPr>
          <w:r>
            <w:rPr>
              <w:rFonts w:ascii="Gill Sans MT" w:hAnsi="Gill Sans MT"/>
              <w:b/>
              <w:noProof/>
              <w:sz w:val="28"/>
              <w:szCs w:val="28"/>
              <w:lang w:eastAsia="en-GB"/>
            </w:rPr>
            <w:drawing>
              <wp:inline distT="0" distB="0" distL="0" distR="0" wp14:anchorId="7D00DCA2" wp14:editId="251D2EC9">
                <wp:extent cx="769620" cy="769620"/>
                <wp:effectExtent l="19050" t="0" r="0" b="0"/>
                <wp:docPr id="3" name="Picture 5" descr="First World War Centen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rst World War Centenary logo"/>
                        <pic:cNvPicPr>
                          <a:picLocks noChangeAspect="1" noChangeArrowheads="1"/>
                        </pic:cNvPicPr>
                      </pic:nvPicPr>
                      <pic:blipFill>
                        <a:blip r:embed="rId3"/>
                        <a:srcRect/>
                        <a:stretch>
                          <a:fillRect/>
                        </a:stretch>
                      </pic:blipFill>
                      <pic:spPr bwMode="auto">
                        <a:xfrm>
                          <a:off x="0" y="0"/>
                          <a:ext cx="769620" cy="769620"/>
                        </a:xfrm>
                        <a:prstGeom prst="rect">
                          <a:avLst/>
                        </a:prstGeom>
                        <a:noFill/>
                        <a:ln w="9525">
                          <a:noFill/>
                          <a:miter lim="800000"/>
                          <a:headEnd/>
                          <a:tailEnd/>
                        </a:ln>
                      </pic:spPr>
                    </pic:pic>
                  </a:graphicData>
                </a:graphic>
              </wp:inline>
            </w:drawing>
          </w:r>
        </w:p>
      </w:tc>
    </w:tr>
  </w:tbl>
  <w:p w:rsidR="00500A89" w:rsidRDefault="00500A89" w:rsidP="0082540F">
    <w:pPr>
      <w:pStyle w:val="Header"/>
      <w:tabs>
        <w:tab w:val="clear" w:pos="4153"/>
        <w:tab w:val="clear" w:pos="8306"/>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5320D"/>
    <w:multiLevelType w:val="hybridMultilevel"/>
    <w:tmpl w:val="D3C840A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08943C88"/>
    <w:multiLevelType w:val="hybridMultilevel"/>
    <w:tmpl w:val="432C64B4"/>
    <w:lvl w:ilvl="0" w:tplc="BD46C4B8">
      <w:numFmt w:val="bullet"/>
      <w:lvlText w:val="•"/>
      <w:lvlJc w:val="left"/>
      <w:pPr>
        <w:ind w:left="1441" w:hanging="372"/>
      </w:pPr>
      <w:rPr>
        <w:rFonts w:ascii="Arial" w:eastAsia="Times New Roman" w:hAnsi="Arial" w:cs="Aria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97E5C2A"/>
    <w:multiLevelType w:val="multilevel"/>
    <w:tmpl w:val="34364314"/>
    <w:lvl w:ilvl="0">
      <w:start w:val="2"/>
      <w:numFmt w:val="decimal"/>
      <w:lvlText w:val="%1"/>
      <w:lvlJc w:val="left"/>
      <w:pPr>
        <w:ind w:left="360" w:hanging="360"/>
      </w:pPr>
      <w:rPr>
        <w:rFonts w:hint="default"/>
        <w:i/>
        <w:color w:val="1F497D"/>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color w:val="1F497D"/>
      </w:rPr>
    </w:lvl>
    <w:lvl w:ilvl="3">
      <w:start w:val="1"/>
      <w:numFmt w:val="decimal"/>
      <w:lvlText w:val="%1.%2.%3.%4"/>
      <w:lvlJc w:val="left"/>
      <w:pPr>
        <w:ind w:left="720" w:hanging="720"/>
      </w:pPr>
      <w:rPr>
        <w:rFonts w:hint="default"/>
        <w:i/>
        <w:color w:val="1F497D"/>
      </w:rPr>
    </w:lvl>
    <w:lvl w:ilvl="4">
      <w:start w:val="1"/>
      <w:numFmt w:val="decimal"/>
      <w:lvlText w:val="%1.%2.%3.%4.%5"/>
      <w:lvlJc w:val="left"/>
      <w:pPr>
        <w:ind w:left="1080" w:hanging="1080"/>
      </w:pPr>
      <w:rPr>
        <w:rFonts w:hint="default"/>
        <w:i/>
        <w:color w:val="1F497D"/>
      </w:rPr>
    </w:lvl>
    <w:lvl w:ilvl="5">
      <w:start w:val="1"/>
      <w:numFmt w:val="decimal"/>
      <w:lvlText w:val="%1.%2.%3.%4.%5.%6"/>
      <w:lvlJc w:val="left"/>
      <w:pPr>
        <w:ind w:left="1080" w:hanging="1080"/>
      </w:pPr>
      <w:rPr>
        <w:rFonts w:hint="default"/>
        <w:i/>
        <w:color w:val="1F497D"/>
      </w:rPr>
    </w:lvl>
    <w:lvl w:ilvl="6">
      <w:start w:val="1"/>
      <w:numFmt w:val="decimal"/>
      <w:lvlText w:val="%1.%2.%3.%4.%5.%6.%7"/>
      <w:lvlJc w:val="left"/>
      <w:pPr>
        <w:ind w:left="1440" w:hanging="1440"/>
      </w:pPr>
      <w:rPr>
        <w:rFonts w:hint="default"/>
        <w:i/>
        <w:color w:val="1F497D"/>
      </w:rPr>
    </w:lvl>
    <w:lvl w:ilvl="7">
      <w:start w:val="1"/>
      <w:numFmt w:val="decimal"/>
      <w:lvlText w:val="%1.%2.%3.%4.%5.%6.%7.%8"/>
      <w:lvlJc w:val="left"/>
      <w:pPr>
        <w:ind w:left="1440" w:hanging="1440"/>
      </w:pPr>
      <w:rPr>
        <w:rFonts w:hint="default"/>
        <w:i/>
        <w:color w:val="1F497D"/>
      </w:rPr>
    </w:lvl>
    <w:lvl w:ilvl="8">
      <w:start w:val="1"/>
      <w:numFmt w:val="decimal"/>
      <w:lvlText w:val="%1.%2.%3.%4.%5.%6.%7.%8.%9"/>
      <w:lvlJc w:val="left"/>
      <w:pPr>
        <w:ind w:left="1800" w:hanging="1800"/>
      </w:pPr>
      <w:rPr>
        <w:rFonts w:hint="default"/>
        <w:i/>
        <w:color w:val="1F497D"/>
      </w:rPr>
    </w:lvl>
  </w:abstractNum>
  <w:abstractNum w:abstractNumId="3" w15:restartNumberingAfterBreak="0">
    <w:nsid w:val="0B4A45B8"/>
    <w:multiLevelType w:val="hybridMultilevel"/>
    <w:tmpl w:val="B9D6C8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06055D"/>
    <w:multiLevelType w:val="hybridMultilevel"/>
    <w:tmpl w:val="D30C1EF4"/>
    <w:lvl w:ilvl="0" w:tplc="CDE0C11A">
      <w:start w:val="1"/>
      <w:numFmt w:val="bullet"/>
      <w:lvlText w:val=""/>
      <w:lvlJc w:val="left"/>
      <w:pPr>
        <w:ind w:left="1440" w:hanging="360"/>
      </w:pPr>
      <w:rPr>
        <w:rFonts w:ascii="Symbol" w:hAnsi="Symbol" w:hint="default"/>
      </w:rPr>
    </w:lvl>
    <w:lvl w:ilvl="1" w:tplc="CDE0C11A">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8F5116"/>
    <w:multiLevelType w:val="hybridMultilevel"/>
    <w:tmpl w:val="F6FCCD82"/>
    <w:lvl w:ilvl="0" w:tplc="04090017">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20D2D2A"/>
    <w:multiLevelType w:val="hybridMultilevel"/>
    <w:tmpl w:val="D0BC62CC"/>
    <w:lvl w:ilvl="0" w:tplc="9D3A5816">
      <w:numFmt w:val="bullet"/>
      <w:lvlText w:val="-"/>
      <w:lvlJc w:val="left"/>
      <w:pPr>
        <w:ind w:left="1080" w:hanging="360"/>
      </w:pPr>
      <w:rPr>
        <w:rFonts w:ascii="Arial" w:eastAsiaTheme="minorHAnsi" w:hAnsi="Arial" w:cs="Arial" w:hint="default"/>
        <w:color w:val="1F497D" w:themeColor="text2"/>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3FD05D1"/>
    <w:multiLevelType w:val="hybridMultilevel"/>
    <w:tmpl w:val="AA2E4CCE"/>
    <w:lvl w:ilvl="0" w:tplc="08090001">
      <w:start w:val="1"/>
      <w:numFmt w:val="bullet"/>
      <w:lvlText w:val=""/>
      <w:lvlJc w:val="left"/>
      <w:pPr>
        <w:ind w:left="1789" w:hanging="360"/>
      </w:pPr>
      <w:rPr>
        <w:rFonts w:ascii="Symbol" w:hAnsi="Symbol"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8" w15:restartNumberingAfterBreak="0">
    <w:nsid w:val="1B8E548B"/>
    <w:multiLevelType w:val="hybridMultilevel"/>
    <w:tmpl w:val="595EE60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15:restartNumberingAfterBreak="0">
    <w:nsid w:val="26820CD3"/>
    <w:multiLevelType w:val="multilevel"/>
    <w:tmpl w:val="50D69FE8"/>
    <w:lvl w:ilvl="0">
      <w:start w:val="1"/>
      <w:numFmt w:val="bullet"/>
      <w:lvlText w:val=""/>
      <w:lvlJc w:val="left"/>
      <w:pPr>
        <w:ind w:left="1440" w:hanging="360"/>
      </w:pPr>
      <w:rPr>
        <w:rFonts w:ascii="Symbol" w:hAnsi="Symbol"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16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520" w:hanging="1440"/>
      </w:pPr>
      <w:rPr>
        <w:rFonts w:cs="Times New Roman" w:hint="default"/>
      </w:rPr>
    </w:lvl>
    <w:lvl w:ilvl="8">
      <w:start w:val="1"/>
      <w:numFmt w:val="decimal"/>
      <w:lvlText w:val="%1.%2.%3.%4.%5.%6.%7.%8.%9"/>
      <w:lvlJc w:val="left"/>
      <w:pPr>
        <w:ind w:left="2880" w:hanging="1800"/>
      </w:pPr>
      <w:rPr>
        <w:rFonts w:cs="Times New Roman" w:hint="default"/>
      </w:rPr>
    </w:lvl>
  </w:abstractNum>
  <w:abstractNum w:abstractNumId="10" w15:restartNumberingAfterBreak="0">
    <w:nsid w:val="2755107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621CE8"/>
    <w:multiLevelType w:val="hybridMultilevel"/>
    <w:tmpl w:val="98D8FE9C"/>
    <w:lvl w:ilvl="0" w:tplc="04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2" w15:restartNumberingAfterBreak="0">
    <w:nsid w:val="2BCC78C8"/>
    <w:multiLevelType w:val="hybridMultilevel"/>
    <w:tmpl w:val="B32ACBD0"/>
    <w:lvl w:ilvl="0" w:tplc="CDE0C11A">
      <w:start w:val="1"/>
      <w:numFmt w:val="bullet"/>
      <w:lvlText w:val=""/>
      <w:lvlJc w:val="left"/>
      <w:pPr>
        <w:ind w:left="144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047B3E"/>
    <w:multiLevelType w:val="multilevel"/>
    <w:tmpl w:val="4CC0F98E"/>
    <w:lvl w:ilvl="0">
      <w:start w:val="1"/>
      <w:numFmt w:val="decimal"/>
      <w:lvlText w:val="%1"/>
      <w:lvlJc w:val="left"/>
      <w:pPr>
        <w:tabs>
          <w:tab w:val="num" w:pos="720"/>
        </w:tabs>
        <w:ind w:left="720" w:hanging="720"/>
      </w:pPr>
      <w:rPr>
        <w:rFonts w:cs="Times New Roman" w:hint="default"/>
      </w:rPr>
    </w:lvl>
    <w:lvl w:ilvl="1">
      <w:start w:val="1"/>
      <w:numFmt w:val="bullet"/>
      <w:lvlText w:val=""/>
      <w:lvlJc w:val="left"/>
      <w:pPr>
        <w:tabs>
          <w:tab w:val="num" w:pos="720"/>
        </w:tabs>
        <w:ind w:left="720" w:hanging="720"/>
      </w:pPr>
      <w:rPr>
        <w:rFonts w:ascii="Symbol" w:hAnsi="Symbol"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3C12553"/>
    <w:multiLevelType w:val="hybridMultilevel"/>
    <w:tmpl w:val="45F8C308"/>
    <w:lvl w:ilvl="0" w:tplc="9D3A5816">
      <w:numFmt w:val="bullet"/>
      <w:lvlText w:val="-"/>
      <w:lvlJc w:val="left"/>
      <w:pPr>
        <w:ind w:left="1080" w:hanging="360"/>
      </w:pPr>
      <w:rPr>
        <w:rFonts w:ascii="Arial" w:eastAsiaTheme="minorHAnsi" w:hAnsi="Arial" w:cs="Arial" w:hint="default"/>
        <w:color w:val="1F497D" w:themeColor="text2"/>
        <w:sz w:val="24"/>
      </w:rPr>
    </w:lvl>
    <w:lvl w:ilvl="1" w:tplc="7EF02AD0" w:tentative="1">
      <w:start w:val="1"/>
      <w:numFmt w:val="bullet"/>
      <w:lvlText w:val="o"/>
      <w:lvlJc w:val="left"/>
      <w:pPr>
        <w:ind w:left="1800" w:hanging="360"/>
      </w:pPr>
      <w:rPr>
        <w:rFonts w:ascii="Courier New" w:hAnsi="Courier New" w:cs="Courier New" w:hint="default"/>
      </w:rPr>
    </w:lvl>
    <w:lvl w:ilvl="2" w:tplc="FA3A10C4" w:tentative="1">
      <w:start w:val="1"/>
      <w:numFmt w:val="bullet"/>
      <w:lvlText w:val=""/>
      <w:lvlJc w:val="left"/>
      <w:pPr>
        <w:ind w:left="2520" w:hanging="360"/>
      </w:pPr>
      <w:rPr>
        <w:rFonts w:ascii="Wingdings" w:hAnsi="Wingdings" w:hint="default"/>
      </w:rPr>
    </w:lvl>
    <w:lvl w:ilvl="3" w:tplc="A79A4C44" w:tentative="1">
      <w:start w:val="1"/>
      <w:numFmt w:val="bullet"/>
      <w:lvlText w:val=""/>
      <w:lvlJc w:val="left"/>
      <w:pPr>
        <w:ind w:left="3240" w:hanging="360"/>
      </w:pPr>
      <w:rPr>
        <w:rFonts w:ascii="Symbol" w:hAnsi="Symbol" w:hint="default"/>
      </w:rPr>
    </w:lvl>
    <w:lvl w:ilvl="4" w:tplc="445CED2A" w:tentative="1">
      <w:start w:val="1"/>
      <w:numFmt w:val="bullet"/>
      <w:lvlText w:val="o"/>
      <w:lvlJc w:val="left"/>
      <w:pPr>
        <w:ind w:left="3960" w:hanging="360"/>
      </w:pPr>
      <w:rPr>
        <w:rFonts w:ascii="Courier New" w:hAnsi="Courier New" w:cs="Courier New" w:hint="default"/>
      </w:rPr>
    </w:lvl>
    <w:lvl w:ilvl="5" w:tplc="F970E372" w:tentative="1">
      <w:start w:val="1"/>
      <w:numFmt w:val="bullet"/>
      <w:lvlText w:val=""/>
      <w:lvlJc w:val="left"/>
      <w:pPr>
        <w:ind w:left="4680" w:hanging="360"/>
      </w:pPr>
      <w:rPr>
        <w:rFonts w:ascii="Wingdings" w:hAnsi="Wingdings" w:hint="default"/>
      </w:rPr>
    </w:lvl>
    <w:lvl w:ilvl="6" w:tplc="21842552" w:tentative="1">
      <w:start w:val="1"/>
      <w:numFmt w:val="bullet"/>
      <w:lvlText w:val=""/>
      <w:lvlJc w:val="left"/>
      <w:pPr>
        <w:ind w:left="5400" w:hanging="360"/>
      </w:pPr>
      <w:rPr>
        <w:rFonts w:ascii="Symbol" w:hAnsi="Symbol" w:hint="default"/>
      </w:rPr>
    </w:lvl>
    <w:lvl w:ilvl="7" w:tplc="42263A24" w:tentative="1">
      <w:start w:val="1"/>
      <w:numFmt w:val="bullet"/>
      <w:lvlText w:val="o"/>
      <w:lvlJc w:val="left"/>
      <w:pPr>
        <w:ind w:left="6120" w:hanging="360"/>
      </w:pPr>
      <w:rPr>
        <w:rFonts w:ascii="Courier New" w:hAnsi="Courier New" w:cs="Courier New" w:hint="default"/>
      </w:rPr>
    </w:lvl>
    <w:lvl w:ilvl="8" w:tplc="075E1F96" w:tentative="1">
      <w:start w:val="1"/>
      <w:numFmt w:val="bullet"/>
      <w:lvlText w:val=""/>
      <w:lvlJc w:val="left"/>
      <w:pPr>
        <w:ind w:left="6840" w:hanging="360"/>
      </w:pPr>
      <w:rPr>
        <w:rFonts w:ascii="Wingdings" w:hAnsi="Wingdings" w:hint="default"/>
      </w:rPr>
    </w:lvl>
  </w:abstractNum>
  <w:abstractNum w:abstractNumId="15" w15:restartNumberingAfterBreak="0">
    <w:nsid w:val="3F2B0A85"/>
    <w:multiLevelType w:val="multilevel"/>
    <w:tmpl w:val="4CC0F98E"/>
    <w:lvl w:ilvl="0">
      <w:start w:val="1"/>
      <w:numFmt w:val="decimal"/>
      <w:lvlText w:val="%1"/>
      <w:lvlJc w:val="left"/>
      <w:pPr>
        <w:tabs>
          <w:tab w:val="num" w:pos="720"/>
        </w:tabs>
        <w:ind w:left="720" w:hanging="720"/>
      </w:pPr>
      <w:rPr>
        <w:rFonts w:cs="Times New Roman" w:hint="default"/>
      </w:rPr>
    </w:lvl>
    <w:lvl w:ilvl="1">
      <w:start w:val="1"/>
      <w:numFmt w:val="bullet"/>
      <w:lvlText w:val=""/>
      <w:lvlJc w:val="left"/>
      <w:pPr>
        <w:tabs>
          <w:tab w:val="num" w:pos="720"/>
        </w:tabs>
        <w:ind w:left="720" w:hanging="720"/>
      </w:pPr>
      <w:rPr>
        <w:rFonts w:ascii="Symbol" w:hAnsi="Symbol"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420D34AF"/>
    <w:multiLevelType w:val="hybridMultilevel"/>
    <w:tmpl w:val="58E605E6"/>
    <w:lvl w:ilvl="0" w:tplc="A6547574">
      <w:start w:val="1"/>
      <w:numFmt w:val="bullet"/>
      <w:pStyle w:val="TableBullet"/>
      <w:lvlText w:val="▪"/>
      <w:lvlJc w:val="left"/>
      <w:pPr>
        <w:ind w:left="720" w:hanging="360"/>
      </w:pPr>
      <w:rPr>
        <w:rFonts w:ascii="Arial" w:hAnsi="Arial" w:hint="default"/>
        <w:color w:val="1F497D" w:themeColor="text2"/>
        <w:sz w:val="24"/>
      </w:rPr>
    </w:lvl>
    <w:lvl w:ilvl="1" w:tplc="7EF02AD0" w:tentative="1">
      <w:start w:val="1"/>
      <w:numFmt w:val="bullet"/>
      <w:lvlText w:val="o"/>
      <w:lvlJc w:val="left"/>
      <w:pPr>
        <w:ind w:left="1440" w:hanging="360"/>
      </w:pPr>
      <w:rPr>
        <w:rFonts w:ascii="Courier New" w:hAnsi="Courier New" w:cs="Courier New" w:hint="default"/>
      </w:rPr>
    </w:lvl>
    <w:lvl w:ilvl="2" w:tplc="FA3A10C4" w:tentative="1">
      <w:start w:val="1"/>
      <w:numFmt w:val="bullet"/>
      <w:lvlText w:val=""/>
      <w:lvlJc w:val="left"/>
      <w:pPr>
        <w:ind w:left="2160" w:hanging="360"/>
      </w:pPr>
      <w:rPr>
        <w:rFonts w:ascii="Wingdings" w:hAnsi="Wingdings" w:hint="default"/>
      </w:rPr>
    </w:lvl>
    <w:lvl w:ilvl="3" w:tplc="A79A4C44" w:tentative="1">
      <w:start w:val="1"/>
      <w:numFmt w:val="bullet"/>
      <w:lvlText w:val=""/>
      <w:lvlJc w:val="left"/>
      <w:pPr>
        <w:ind w:left="2880" w:hanging="360"/>
      </w:pPr>
      <w:rPr>
        <w:rFonts w:ascii="Symbol" w:hAnsi="Symbol" w:hint="default"/>
      </w:rPr>
    </w:lvl>
    <w:lvl w:ilvl="4" w:tplc="445CED2A" w:tentative="1">
      <w:start w:val="1"/>
      <w:numFmt w:val="bullet"/>
      <w:lvlText w:val="o"/>
      <w:lvlJc w:val="left"/>
      <w:pPr>
        <w:ind w:left="3600" w:hanging="360"/>
      </w:pPr>
      <w:rPr>
        <w:rFonts w:ascii="Courier New" w:hAnsi="Courier New" w:cs="Courier New" w:hint="default"/>
      </w:rPr>
    </w:lvl>
    <w:lvl w:ilvl="5" w:tplc="F970E372" w:tentative="1">
      <w:start w:val="1"/>
      <w:numFmt w:val="bullet"/>
      <w:lvlText w:val=""/>
      <w:lvlJc w:val="left"/>
      <w:pPr>
        <w:ind w:left="4320" w:hanging="360"/>
      </w:pPr>
      <w:rPr>
        <w:rFonts w:ascii="Wingdings" w:hAnsi="Wingdings" w:hint="default"/>
      </w:rPr>
    </w:lvl>
    <w:lvl w:ilvl="6" w:tplc="21842552" w:tentative="1">
      <w:start w:val="1"/>
      <w:numFmt w:val="bullet"/>
      <w:lvlText w:val=""/>
      <w:lvlJc w:val="left"/>
      <w:pPr>
        <w:ind w:left="5040" w:hanging="360"/>
      </w:pPr>
      <w:rPr>
        <w:rFonts w:ascii="Symbol" w:hAnsi="Symbol" w:hint="default"/>
      </w:rPr>
    </w:lvl>
    <w:lvl w:ilvl="7" w:tplc="42263A24" w:tentative="1">
      <w:start w:val="1"/>
      <w:numFmt w:val="bullet"/>
      <w:lvlText w:val="o"/>
      <w:lvlJc w:val="left"/>
      <w:pPr>
        <w:ind w:left="5760" w:hanging="360"/>
      </w:pPr>
      <w:rPr>
        <w:rFonts w:ascii="Courier New" w:hAnsi="Courier New" w:cs="Courier New" w:hint="default"/>
      </w:rPr>
    </w:lvl>
    <w:lvl w:ilvl="8" w:tplc="075E1F96" w:tentative="1">
      <w:start w:val="1"/>
      <w:numFmt w:val="bullet"/>
      <w:lvlText w:val=""/>
      <w:lvlJc w:val="left"/>
      <w:pPr>
        <w:ind w:left="6480" w:hanging="360"/>
      </w:pPr>
      <w:rPr>
        <w:rFonts w:ascii="Wingdings" w:hAnsi="Wingdings" w:hint="default"/>
      </w:rPr>
    </w:lvl>
  </w:abstractNum>
  <w:abstractNum w:abstractNumId="17" w15:restartNumberingAfterBreak="0">
    <w:nsid w:val="45EB1C8C"/>
    <w:multiLevelType w:val="multilevel"/>
    <w:tmpl w:val="976C8A78"/>
    <w:lvl w:ilvl="0">
      <w:start w:val="1"/>
      <w:numFmt w:val="bullet"/>
      <w:lvlText w:val="o"/>
      <w:lvlJc w:val="left"/>
      <w:pPr>
        <w:tabs>
          <w:tab w:val="num" w:pos="720"/>
        </w:tabs>
        <w:ind w:left="720" w:hanging="720"/>
      </w:pPr>
      <w:rPr>
        <w:rFonts w:ascii="Courier New" w:hAnsi="Courier New" w:cs="Courier New" w:hint="default"/>
      </w:rPr>
    </w:lvl>
    <w:lvl w:ilvl="1">
      <w:start w:val="1"/>
      <w:numFmt w:val="bullet"/>
      <w:lvlText w:val=""/>
      <w:lvlJc w:val="left"/>
      <w:pPr>
        <w:tabs>
          <w:tab w:val="num" w:pos="720"/>
        </w:tabs>
        <w:ind w:left="720" w:hanging="720"/>
      </w:pPr>
      <w:rPr>
        <w:rFonts w:ascii="Symbol" w:hAnsi="Symbol"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482B5A1C"/>
    <w:multiLevelType w:val="hybridMultilevel"/>
    <w:tmpl w:val="58226F32"/>
    <w:lvl w:ilvl="0" w:tplc="CDE0C11A">
      <w:start w:val="1"/>
      <w:numFmt w:val="bullet"/>
      <w:lvlText w:val=""/>
      <w:lvlJc w:val="left"/>
      <w:pPr>
        <w:ind w:left="144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744295"/>
    <w:multiLevelType w:val="multilevel"/>
    <w:tmpl w:val="31A84978"/>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720"/>
        </w:tabs>
        <w:ind w:left="720" w:hanging="720"/>
      </w:pPr>
      <w:rPr>
        <w:rFonts w:ascii="Symbol" w:hAnsi="Symbol"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D0927DB"/>
    <w:multiLevelType w:val="hybridMultilevel"/>
    <w:tmpl w:val="FF120FB6"/>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4D5B6E73"/>
    <w:multiLevelType w:val="hybridMultilevel"/>
    <w:tmpl w:val="053AD0CA"/>
    <w:lvl w:ilvl="0" w:tplc="FE9E993C">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E960439"/>
    <w:multiLevelType w:val="hybridMultilevel"/>
    <w:tmpl w:val="6158F5C4"/>
    <w:lvl w:ilvl="0" w:tplc="03B6B8E6">
      <w:start w:val="1"/>
      <w:numFmt w:val="decimal"/>
      <w:lvlText w:val="%1."/>
      <w:lvlJc w:val="left"/>
      <w:pPr>
        <w:ind w:left="1495" w:hanging="360"/>
      </w:pPr>
      <w:rPr>
        <w:rFonts w:hint="default"/>
        <w:b w:val="0"/>
        <w:color w:val="auto"/>
      </w:rPr>
    </w:lvl>
    <w:lvl w:ilvl="1" w:tplc="04090003" w:tentative="1">
      <w:start w:val="1"/>
      <w:numFmt w:val="bullet"/>
      <w:lvlText w:val="o"/>
      <w:lvlJc w:val="left"/>
      <w:pPr>
        <w:ind w:left="2215" w:hanging="360"/>
      </w:pPr>
      <w:rPr>
        <w:rFonts w:ascii="Courier New" w:hAnsi="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23" w15:restartNumberingAfterBreak="0">
    <w:nsid w:val="535117A6"/>
    <w:multiLevelType w:val="hybridMultilevel"/>
    <w:tmpl w:val="2966B04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3BF1813"/>
    <w:multiLevelType w:val="hybridMultilevel"/>
    <w:tmpl w:val="EFEA86CA"/>
    <w:lvl w:ilvl="0" w:tplc="8FAAD256">
      <w:numFmt w:val="bullet"/>
      <w:pStyle w:val="Bullettext"/>
      <w:lvlText w:val=""/>
      <w:lvlJc w:val="left"/>
      <w:pPr>
        <w:ind w:left="2128" w:hanging="360"/>
      </w:pPr>
      <w:rPr>
        <w:rFonts w:ascii="Symbol" w:eastAsia="Times New Roman" w:hAnsi="Symbol" w:hint="default"/>
      </w:rPr>
    </w:lvl>
    <w:lvl w:ilvl="1" w:tplc="04090003" w:tentative="1">
      <w:start w:val="1"/>
      <w:numFmt w:val="bullet"/>
      <w:lvlText w:val="o"/>
      <w:lvlJc w:val="left"/>
      <w:pPr>
        <w:ind w:left="2848" w:hanging="360"/>
      </w:pPr>
      <w:rPr>
        <w:rFonts w:ascii="Courier New" w:hAnsi="Courier New" w:hint="default"/>
      </w:rPr>
    </w:lvl>
    <w:lvl w:ilvl="2" w:tplc="04090005" w:tentative="1">
      <w:start w:val="1"/>
      <w:numFmt w:val="bullet"/>
      <w:lvlText w:val=""/>
      <w:lvlJc w:val="left"/>
      <w:pPr>
        <w:ind w:left="3568" w:hanging="360"/>
      </w:pPr>
      <w:rPr>
        <w:rFonts w:ascii="Wingdings" w:hAnsi="Wingdings" w:hint="default"/>
      </w:rPr>
    </w:lvl>
    <w:lvl w:ilvl="3" w:tplc="04090001" w:tentative="1">
      <w:start w:val="1"/>
      <w:numFmt w:val="bullet"/>
      <w:lvlText w:val=""/>
      <w:lvlJc w:val="left"/>
      <w:pPr>
        <w:ind w:left="4288" w:hanging="360"/>
      </w:pPr>
      <w:rPr>
        <w:rFonts w:ascii="Symbol" w:hAnsi="Symbol" w:hint="default"/>
      </w:rPr>
    </w:lvl>
    <w:lvl w:ilvl="4" w:tplc="04090003" w:tentative="1">
      <w:start w:val="1"/>
      <w:numFmt w:val="bullet"/>
      <w:lvlText w:val="o"/>
      <w:lvlJc w:val="left"/>
      <w:pPr>
        <w:ind w:left="5008" w:hanging="360"/>
      </w:pPr>
      <w:rPr>
        <w:rFonts w:ascii="Courier New" w:hAnsi="Courier New" w:hint="default"/>
      </w:rPr>
    </w:lvl>
    <w:lvl w:ilvl="5" w:tplc="04090005" w:tentative="1">
      <w:start w:val="1"/>
      <w:numFmt w:val="bullet"/>
      <w:lvlText w:val=""/>
      <w:lvlJc w:val="left"/>
      <w:pPr>
        <w:ind w:left="5728" w:hanging="360"/>
      </w:pPr>
      <w:rPr>
        <w:rFonts w:ascii="Wingdings" w:hAnsi="Wingdings" w:hint="default"/>
      </w:rPr>
    </w:lvl>
    <w:lvl w:ilvl="6" w:tplc="04090001" w:tentative="1">
      <w:start w:val="1"/>
      <w:numFmt w:val="bullet"/>
      <w:lvlText w:val=""/>
      <w:lvlJc w:val="left"/>
      <w:pPr>
        <w:ind w:left="6448" w:hanging="360"/>
      </w:pPr>
      <w:rPr>
        <w:rFonts w:ascii="Symbol" w:hAnsi="Symbol" w:hint="default"/>
      </w:rPr>
    </w:lvl>
    <w:lvl w:ilvl="7" w:tplc="04090003" w:tentative="1">
      <w:start w:val="1"/>
      <w:numFmt w:val="bullet"/>
      <w:lvlText w:val="o"/>
      <w:lvlJc w:val="left"/>
      <w:pPr>
        <w:ind w:left="7168" w:hanging="360"/>
      </w:pPr>
      <w:rPr>
        <w:rFonts w:ascii="Courier New" w:hAnsi="Courier New" w:hint="default"/>
      </w:rPr>
    </w:lvl>
    <w:lvl w:ilvl="8" w:tplc="04090005" w:tentative="1">
      <w:start w:val="1"/>
      <w:numFmt w:val="bullet"/>
      <w:lvlText w:val=""/>
      <w:lvlJc w:val="left"/>
      <w:pPr>
        <w:ind w:left="7888" w:hanging="360"/>
      </w:pPr>
      <w:rPr>
        <w:rFonts w:ascii="Wingdings" w:hAnsi="Wingdings" w:hint="default"/>
      </w:rPr>
    </w:lvl>
  </w:abstractNum>
  <w:abstractNum w:abstractNumId="25" w15:restartNumberingAfterBreak="0">
    <w:nsid w:val="59F30D2F"/>
    <w:multiLevelType w:val="multilevel"/>
    <w:tmpl w:val="39A61F0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652B6756"/>
    <w:multiLevelType w:val="multilevel"/>
    <w:tmpl w:val="4CC0F98E"/>
    <w:lvl w:ilvl="0">
      <w:start w:val="1"/>
      <w:numFmt w:val="decimal"/>
      <w:lvlText w:val="%1"/>
      <w:lvlJc w:val="left"/>
      <w:pPr>
        <w:tabs>
          <w:tab w:val="num" w:pos="720"/>
        </w:tabs>
        <w:ind w:left="720" w:hanging="720"/>
      </w:pPr>
      <w:rPr>
        <w:rFonts w:cs="Times New Roman" w:hint="default"/>
      </w:rPr>
    </w:lvl>
    <w:lvl w:ilvl="1">
      <w:start w:val="1"/>
      <w:numFmt w:val="bullet"/>
      <w:lvlText w:val=""/>
      <w:lvlJc w:val="left"/>
      <w:pPr>
        <w:tabs>
          <w:tab w:val="num" w:pos="720"/>
        </w:tabs>
        <w:ind w:left="720" w:hanging="720"/>
      </w:pPr>
      <w:rPr>
        <w:rFonts w:ascii="Symbol" w:hAnsi="Symbol"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652D3BE8"/>
    <w:multiLevelType w:val="hybridMultilevel"/>
    <w:tmpl w:val="F6C0AC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EB432D1"/>
    <w:multiLevelType w:val="multilevel"/>
    <w:tmpl w:val="DDDCC1A6"/>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70EB4238"/>
    <w:multiLevelType w:val="hybridMultilevel"/>
    <w:tmpl w:val="56CE72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3584821"/>
    <w:multiLevelType w:val="hybridMultilevel"/>
    <w:tmpl w:val="1E0AE93C"/>
    <w:lvl w:ilvl="0" w:tplc="45F2C02C">
      <w:start w:val="1"/>
      <w:numFmt w:val="bullet"/>
      <w:pStyle w:val="Heading3"/>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B00910"/>
    <w:multiLevelType w:val="hybridMultilevel"/>
    <w:tmpl w:val="D1AE8738"/>
    <w:lvl w:ilvl="0" w:tplc="08090001">
      <w:start w:val="1"/>
      <w:numFmt w:val="bullet"/>
      <w:lvlText w:val=""/>
      <w:lvlJc w:val="left"/>
      <w:pPr>
        <w:ind w:left="1441" w:hanging="372"/>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15:restartNumberingAfterBreak="0">
    <w:nsid w:val="7637668B"/>
    <w:multiLevelType w:val="hybridMultilevel"/>
    <w:tmpl w:val="18049C1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3" w15:restartNumberingAfterBreak="0">
    <w:nsid w:val="76F8649B"/>
    <w:multiLevelType w:val="hybridMultilevel"/>
    <w:tmpl w:val="D0ACE6C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4" w15:restartNumberingAfterBreak="0">
    <w:nsid w:val="7807693A"/>
    <w:multiLevelType w:val="hybridMultilevel"/>
    <w:tmpl w:val="01743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4D6E3A"/>
    <w:multiLevelType w:val="hybridMultilevel"/>
    <w:tmpl w:val="6D16675E"/>
    <w:lvl w:ilvl="0" w:tplc="9D3A5816">
      <w:numFmt w:val="bullet"/>
      <w:lvlText w:val="-"/>
      <w:lvlJc w:val="left"/>
      <w:pPr>
        <w:ind w:left="1080" w:hanging="360"/>
      </w:pPr>
      <w:rPr>
        <w:rFonts w:ascii="Arial" w:eastAsiaTheme="minorHAnsi" w:hAnsi="Arial" w:cs="Arial" w:hint="default"/>
        <w:color w:val="1F497D" w:themeColor="text2"/>
        <w:sz w:val="24"/>
      </w:rPr>
    </w:lvl>
    <w:lvl w:ilvl="1" w:tplc="7EF02AD0" w:tentative="1">
      <w:start w:val="1"/>
      <w:numFmt w:val="bullet"/>
      <w:lvlText w:val="o"/>
      <w:lvlJc w:val="left"/>
      <w:pPr>
        <w:ind w:left="1800" w:hanging="360"/>
      </w:pPr>
      <w:rPr>
        <w:rFonts w:ascii="Courier New" w:hAnsi="Courier New" w:cs="Courier New" w:hint="default"/>
      </w:rPr>
    </w:lvl>
    <w:lvl w:ilvl="2" w:tplc="FA3A10C4" w:tentative="1">
      <w:start w:val="1"/>
      <w:numFmt w:val="bullet"/>
      <w:lvlText w:val=""/>
      <w:lvlJc w:val="left"/>
      <w:pPr>
        <w:ind w:left="2520" w:hanging="360"/>
      </w:pPr>
      <w:rPr>
        <w:rFonts w:ascii="Wingdings" w:hAnsi="Wingdings" w:hint="default"/>
      </w:rPr>
    </w:lvl>
    <w:lvl w:ilvl="3" w:tplc="A79A4C44" w:tentative="1">
      <w:start w:val="1"/>
      <w:numFmt w:val="bullet"/>
      <w:lvlText w:val=""/>
      <w:lvlJc w:val="left"/>
      <w:pPr>
        <w:ind w:left="3240" w:hanging="360"/>
      </w:pPr>
      <w:rPr>
        <w:rFonts w:ascii="Symbol" w:hAnsi="Symbol" w:hint="default"/>
      </w:rPr>
    </w:lvl>
    <w:lvl w:ilvl="4" w:tplc="445CED2A" w:tentative="1">
      <w:start w:val="1"/>
      <w:numFmt w:val="bullet"/>
      <w:lvlText w:val="o"/>
      <w:lvlJc w:val="left"/>
      <w:pPr>
        <w:ind w:left="3960" w:hanging="360"/>
      </w:pPr>
      <w:rPr>
        <w:rFonts w:ascii="Courier New" w:hAnsi="Courier New" w:cs="Courier New" w:hint="default"/>
      </w:rPr>
    </w:lvl>
    <w:lvl w:ilvl="5" w:tplc="F970E372" w:tentative="1">
      <w:start w:val="1"/>
      <w:numFmt w:val="bullet"/>
      <w:lvlText w:val=""/>
      <w:lvlJc w:val="left"/>
      <w:pPr>
        <w:ind w:left="4680" w:hanging="360"/>
      </w:pPr>
      <w:rPr>
        <w:rFonts w:ascii="Wingdings" w:hAnsi="Wingdings" w:hint="default"/>
      </w:rPr>
    </w:lvl>
    <w:lvl w:ilvl="6" w:tplc="21842552" w:tentative="1">
      <w:start w:val="1"/>
      <w:numFmt w:val="bullet"/>
      <w:lvlText w:val=""/>
      <w:lvlJc w:val="left"/>
      <w:pPr>
        <w:ind w:left="5400" w:hanging="360"/>
      </w:pPr>
      <w:rPr>
        <w:rFonts w:ascii="Symbol" w:hAnsi="Symbol" w:hint="default"/>
      </w:rPr>
    </w:lvl>
    <w:lvl w:ilvl="7" w:tplc="42263A24" w:tentative="1">
      <w:start w:val="1"/>
      <w:numFmt w:val="bullet"/>
      <w:lvlText w:val="o"/>
      <w:lvlJc w:val="left"/>
      <w:pPr>
        <w:ind w:left="6120" w:hanging="360"/>
      </w:pPr>
      <w:rPr>
        <w:rFonts w:ascii="Courier New" w:hAnsi="Courier New" w:cs="Courier New" w:hint="default"/>
      </w:rPr>
    </w:lvl>
    <w:lvl w:ilvl="8" w:tplc="075E1F96" w:tentative="1">
      <w:start w:val="1"/>
      <w:numFmt w:val="bullet"/>
      <w:lvlText w:val=""/>
      <w:lvlJc w:val="left"/>
      <w:pPr>
        <w:ind w:left="6840" w:hanging="360"/>
      </w:pPr>
      <w:rPr>
        <w:rFonts w:ascii="Wingdings" w:hAnsi="Wingdings" w:hint="default"/>
      </w:rPr>
    </w:lvl>
  </w:abstractNum>
  <w:abstractNum w:abstractNumId="36" w15:restartNumberingAfterBreak="0">
    <w:nsid w:val="7AFC5928"/>
    <w:multiLevelType w:val="multilevel"/>
    <w:tmpl w:val="6802B2DA"/>
    <w:styleLink w:val="StyleOutlinenumberedLatinArial11ptLeft0cmHanging"/>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ascii="Arial" w:hAnsi="Arial" w:cs="Times New Roman"/>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7BB81ACD"/>
    <w:multiLevelType w:val="hybridMultilevel"/>
    <w:tmpl w:val="E398CE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E803834"/>
    <w:multiLevelType w:val="multilevel"/>
    <w:tmpl w:val="0809001F"/>
    <w:lvl w:ilvl="0">
      <w:start w:val="1"/>
      <w:numFmt w:val="decimal"/>
      <w:lvlText w:val="%1."/>
      <w:lvlJc w:val="left"/>
      <w:pPr>
        <w:ind w:left="360" w:hanging="360"/>
      </w:pPr>
      <w:rPr>
        <w:rFonts w:hint="default"/>
        <w:i/>
        <w:color w:val="1F497D"/>
      </w:rPr>
    </w:lvl>
    <w:lvl w:ilvl="1">
      <w:start w:val="1"/>
      <w:numFmt w:val="decimal"/>
      <w:lvlText w:val="%1.%2."/>
      <w:lvlJc w:val="left"/>
      <w:pPr>
        <w:ind w:left="792" w:hanging="432"/>
      </w:pPr>
      <w:rPr>
        <w:rFonts w:hint="default"/>
        <w:i w:val="0"/>
        <w:color w:val="auto"/>
      </w:rPr>
    </w:lvl>
    <w:lvl w:ilvl="2">
      <w:start w:val="1"/>
      <w:numFmt w:val="decimal"/>
      <w:lvlText w:val="%1.%2.%3."/>
      <w:lvlJc w:val="left"/>
      <w:pPr>
        <w:ind w:left="1224" w:hanging="504"/>
      </w:pPr>
      <w:rPr>
        <w:rFonts w:hint="default"/>
        <w:i/>
        <w:color w:val="1F497D"/>
      </w:rPr>
    </w:lvl>
    <w:lvl w:ilvl="3">
      <w:start w:val="1"/>
      <w:numFmt w:val="decimal"/>
      <w:lvlText w:val="%1.%2.%3.%4."/>
      <w:lvlJc w:val="left"/>
      <w:pPr>
        <w:ind w:left="1728" w:hanging="648"/>
      </w:pPr>
      <w:rPr>
        <w:rFonts w:hint="default"/>
        <w:i/>
        <w:color w:val="1F497D"/>
      </w:rPr>
    </w:lvl>
    <w:lvl w:ilvl="4">
      <w:start w:val="1"/>
      <w:numFmt w:val="decimal"/>
      <w:lvlText w:val="%1.%2.%3.%4.%5."/>
      <w:lvlJc w:val="left"/>
      <w:pPr>
        <w:ind w:left="2232" w:hanging="792"/>
      </w:pPr>
      <w:rPr>
        <w:rFonts w:hint="default"/>
        <w:i/>
        <w:color w:val="1F497D"/>
      </w:rPr>
    </w:lvl>
    <w:lvl w:ilvl="5">
      <w:start w:val="1"/>
      <w:numFmt w:val="decimal"/>
      <w:lvlText w:val="%1.%2.%3.%4.%5.%6."/>
      <w:lvlJc w:val="left"/>
      <w:pPr>
        <w:ind w:left="2736" w:hanging="936"/>
      </w:pPr>
      <w:rPr>
        <w:rFonts w:hint="default"/>
        <w:i/>
        <w:color w:val="1F497D"/>
      </w:rPr>
    </w:lvl>
    <w:lvl w:ilvl="6">
      <w:start w:val="1"/>
      <w:numFmt w:val="decimal"/>
      <w:lvlText w:val="%1.%2.%3.%4.%5.%6.%7."/>
      <w:lvlJc w:val="left"/>
      <w:pPr>
        <w:ind w:left="3240" w:hanging="1080"/>
      </w:pPr>
      <w:rPr>
        <w:rFonts w:hint="default"/>
        <w:i/>
        <w:color w:val="1F497D"/>
      </w:rPr>
    </w:lvl>
    <w:lvl w:ilvl="7">
      <w:start w:val="1"/>
      <w:numFmt w:val="decimal"/>
      <w:lvlText w:val="%1.%2.%3.%4.%5.%6.%7.%8."/>
      <w:lvlJc w:val="left"/>
      <w:pPr>
        <w:ind w:left="3744" w:hanging="1224"/>
      </w:pPr>
      <w:rPr>
        <w:rFonts w:hint="default"/>
        <w:i/>
        <w:color w:val="1F497D"/>
      </w:rPr>
    </w:lvl>
    <w:lvl w:ilvl="8">
      <w:start w:val="1"/>
      <w:numFmt w:val="decimal"/>
      <w:lvlText w:val="%1.%2.%3.%4.%5.%6.%7.%8.%9."/>
      <w:lvlJc w:val="left"/>
      <w:pPr>
        <w:ind w:left="4320" w:hanging="1440"/>
      </w:pPr>
      <w:rPr>
        <w:rFonts w:hint="default"/>
        <w:i/>
        <w:color w:val="1F497D"/>
      </w:rPr>
    </w:lvl>
  </w:abstractNum>
  <w:num w:numId="1">
    <w:abstractNumId w:val="25"/>
  </w:num>
  <w:num w:numId="2">
    <w:abstractNumId w:val="36"/>
  </w:num>
  <w:num w:numId="3">
    <w:abstractNumId w:val="30"/>
  </w:num>
  <w:num w:numId="4">
    <w:abstractNumId w:val="24"/>
  </w:num>
  <w:num w:numId="5">
    <w:abstractNumId w:val="9"/>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8"/>
  </w:num>
  <w:num w:numId="8">
    <w:abstractNumId w:val="34"/>
  </w:num>
  <w:num w:numId="9">
    <w:abstractNumId w:val="29"/>
  </w:num>
  <w:num w:numId="10">
    <w:abstractNumId w:val="37"/>
  </w:num>
  <w:num w:numId="11">
    <w:abstractNumId w:val="5"/>
  </w:num>
  <w:num w:numId="12">
    <w:abstractNumId w:val="16"/>
  </w:num>
  <w:num w:numId="13">
    <w:abstractNumId w:val="35"/>
  </w:num>
  <w:num w:numId="14">
    <w:abstractNumId w:val="20"/>
  </w:num>
  <w:num w:numId="15">
    <w:abstractNumId w:val="2"/>
  </w:num>
  <w:num w:numId="16">
    <w:abstractNumId w:val="23"/>
  </w:num>
  <w:num w:numId="17">
    <w:abstractNumId w:val="32"/>
  </w:num>
  <w:num w:numId="18">
    <w:abstractNumId w:val="3"/>
  </w:num>
  <w:num w:numId="19">
    <w:abstractNumId w:val="28"/>
  </w:num>
  <w:num w:numId="20">
    <w:abstractNumId w:val="10"/>
  </w:num>
  <w:num w:numId="21">
    <w:abstractNumId w:val="38"/>
  </w:num>
  <w:num w:numId="22">
    <w:abstractNumId w:val="11"/>
  </w:num>
  <w:num w:numId="23">
    <w:abstractNumId w:val="14"/>
  </w:num>
  <w:num w:numId="24">
    <w:abstractNumId w:val="6"/>
  </w:num>
  <w:num w:numId="25">
    <w:abstractNumId w:val="0"/>
  </w:num>
  <w:num w:numId="26">
    <w:abstractNumId w:val="33"/>
  </w:num>
  <w:num w:numId="27">
    <w:abstractNumId w:val="27"/>
  </w:num>
  <w:num w:numId="28">
    <w:abstractNumId w:val="26"/>
  </w:num>
  <w:num w:numId="29">
    <w:abstractNumId w:val="15"/>
  </w:num>
  <w:num w:numId="30">
    <w:abstractNumId w:val="21"/>
  </w:num>
  <w:num w:numId="31">
    <w:abstractNumId w:val="17"/>
  </w:num>
  <w:num w:numId="32">
    <w:abstractNumId w:val="19"/>
  </w:num>
  <w:num w:numId="33">
    <w:abstractNumId w:val="13"/>
  </w:num>
  <w:num w:numId="34">
    <w:abstractNumId w:val="7"/>
  </w:num>
  <w:num w:numId="35">
    <w:abstractNumId w:val="1"/>
  </w:num>
  <w:num w:numId="36">
    <w:abstractNumId w:val="31"/>
  </w:num>
  <w:num w:numId="37">
    <w:abstractNumId w:val="18"/>
  </w:num>
  <w:num w:numId="38">
    <w:abstractNumId w:val="4"/>
  </w:num>
  <w:num w:numId="39">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AE2"/>
    <w:rsid w:val="00001AEE"/>
    <w:rsid w:val="000036AB"/>
    <w:rsid w:val="00010655"/>
    <w:rsid w:val="000232DC"/>
    <w:rsid w:val="00023FF3"/>
    <w:rsid w:val="000302FA"/>
    <w:rsid w:val="00044308"/>
    <w:rsid w:val="000563C5"/>
    <w:rsid w:val="00056B22"/>
    <w:rsid w:val="000600B0"/>
    <w:rsid w:val="0006069F"/>
    <w:rsid w:val="00065DF2"/>
    <w:rsid w:val="0007195E"/>
    <w:rsid w:val="00080479"/>
    <w:rsid w:val="00084D37"/>
    <w:rsid w:val="00087032"/>
    <w:rsid w:val="000A4C6B"/>
    <w:rsid w:val="000A709F"/>
    <w:rsid w:val="000B0AE2"/>
    <w:rsid w:val="000B1288"/>
    <w:rsid w:val="000B22B3"/>
    <w:rsid w:val="000B4E51"/>
    <w:rsid w:val="000C0DC9"/>
    <w:rsid w:val="000C1537"/>
    <w:rsid w:val="000C7DC7"/>
    <w:rsid w:val="000D05FE"/>
    <w:rsid w:val="000D4528"/>
    <w:rsid w:val="000E4409"/>
    <w:rsid w:val="00100665"/>
    <w:rsid w:val="0010334A"/>
    <w:rsid w:val="0011075E"/>
    <w:rsid w:val="00124F6C"/>
    <w:rsid w:val="0012514A"/>
    <w:rsid w:val="00130E94"/>
    <w:rsid w:val="00131128"/>
    <w:rsid w:val="001467AF"/>
    <w:rsid w:val="00147FB4"/>
    <w:rsid w:val="00156E03"/>
    <w:rsid w:val="00157446"/>
    <w:rsid w:val="00164796"/>
    <w:rsid w:val="00170DFA"/>
    <w:rsid w:val="00175979"/>
    <w:rsid w:val="00183CA1"/>
    <w:rsid w:val="0018537A"/>
    <w:rsid w:val="001855AF"/>
    <w:rsid w:val="00185F98"/>
    <w:rsid w:val="00190FBC"/>
    <w:rsid w:val="00193C0A"/>
    <w:rsid w:val="00197715"/>
    <w:rsid w:val="001A510E"/>
    <w:rsid w:val="001A5F4A"/>
    <w:rsid w:val="001B0833"/>
    <w:rsid w:val="001B0A45"/>
    <w:rsid w:val="001B2AC2"/>
    <w:rsid w:val="001B2D38"/>
    <w:rsid w:val="001B3754"/>
    <w:rsid w:val="001B633C"/>
    <w:rsid w:val="001C3408"/>
    <w:rsid w:val="001D5F79"/>
    <w:rsid w:val="001E0220"/>
    <w:rsid w:val="001E5C58"/>
    <w:rsid w:val="0021230D"/>
    <w:rsid w:val="002155F8"/>
    <w:rsid w:val="00230F44"/>
    <w:rsid w:val="00234ED8"/>
    <w:rsid w:val="00237DE2"/>
    <w:rsid w:val="002409F5"/>
    <w:rsid w:val="00245CDA"/>
    <w:rsid w:val="00252DBB"/>
    <w:rsid w:val="00265F89"/>
    <w:rsid w:val="00274270"/>
    <w:rsid w:val="00286E4F"/>
    <w:rsid w:val="0029057B"/>
    <w:rsid w:val="00296CE0"/>
    <w:rsid w:val="002A3C07"/>
    <w:rsid w:val="002A534F"/>
    <w:rsid w:val="002A682E"/>
    <w:rsid w:val="002B736C"/>
    <w:rsid w:val="002C322D"/>
    <w:rsid w:val="002D1955"/>
    <w:rsid w:val="002D4259"/>
    <w:rsid w:val="002D6957"/>
    <w:rsid w:val="002E3A9D"/>
    <w:rsid w:val="002E6DE0"/>
    <w:rsid w:val="002F2370"/>
    <w:rsid w:val="002F2E3D"/>
    <w:rsid w:val="003008F8"/>
    <w:rsid w:val="0030091E"/>
    <w:rsid w:val="0030363F"/>
    <w:rsid w:val="00304AC1"/>
    <w:rsid w:val="00310EB0"/>
    <w:rsid w:val="003119D1"/>
    <w:rsid w:val="0031788B"/>
    <w:rsid w:val="003216E3"/>
    <w:rsid w:val="0032402A"/>
    <w:rsid w:val="003246E1"/>
    <w:rsid w:val="00324733"/>
    <w:rsid w:val="00332216"/>
    <w:rsid w:val="00334094"/>
    <w:rsid w:val="00334EBB"/>
    <w:rsid w:val="00336785"/>
    <w:rsid w:val="00337632"/>
    <w:rsid w:val="003440FF"/>
    <w:rsid w:val="003547AE"/>
    <w:rsid w:val="00362CA9"/>
    <w:rsid w:val="0036493F"/>
    <w:rsid w:val="003653D3"/>
    <w:rsid w:val="00370C76"/>
    <w:rsid w:val="00372811"/>
    <w:rsid w:val="003740CE"/>
    <w:rsid w:val="00374149"/>
    <w:rsid w:val="00390875"/>
    <w:rsid w:val="003A3FA3"/>
    <w:rsid w:val="003A6577"/>
    <w:rsid w:val="003B180F"/>
    <w:rsid w:val="003C0CAC"/>
    <w:rsid w:val="003C5497"/>
    <w:rsid w:val="003D688D"/>
    <w:rsid w:val="003E1863"/>
    <w:rsid w:val="00406171"/>
    <w:rsid w:val="00407F4B"/>
    <w:rsid w:val="00410299"/>
    <w:rsid w:val="0042281E"/>
    <w:rsid w:val="004325E7"/>
    <w:rsid w:val="004328A0"/>
    <w:rsid w:val="00437E6F"/>
    <w:rsid w:val="00441942"/>
    <w:rsid w:val="00442682"/>
    <w:rsid w:val="004430AE"/>
    <w:rsid w:val="00445FDA"/>
    <w:rsid w:val="00451A90"/>
    <w:rsid w:val="00457454"/>
    <w:rsid w:val="00485DF2"/>
    <w:rsid w:val="00486A1C"/>
    <w:rsid w:val="00497F73"/>
    <w:rsid w:val="004A1711"/>
    <w:rsid w:val="004A2C7F"/>
    <w:rsid w:val="004A57F3"/>
    <w:rsid w:val="004A60CE"/>
    <w:rsid w:val="004C39CE"/>
    <w:rsid w:val="004C558D"/>
    <w:rsid w:val="004C69E3"/>
    <w:rsid w:val="004D2D17"/>
    <w:rsid w:val="004D30D5"/>
    <w:rsid w:val="004D31DE"/>
    <w:rsid w:val="004E0346"/>
    <w:rsid w:val="004E161A"/>
    <w:rsid w:val="004E50DD"/>
    <w:rsid w:val="004F29AC"/>
    <w:rsid w:val="004F2D8D"/>
    <w:rsid w:val="004F4210"/>
    <w:rsid w:val="00500A89"/>
    <w:rsid w:val="005034C9"/>
    <w:rsid w:val="00506D30"/>
    <w:rsid w:val="00511955"/>
    <w:rsid w:val="0051211D"/>
    <w:rsid w:val="00514000"/>
    <w:rsid w:val="00525F85"/>
    <w:rsid w:val="00533801"/>
    <w:rsid w:val="00543341"/>
    <w:rsid w:val="0054386A"/>
    <w:rsid w:val="00551CF6"/>
    <w:rsid w:val="00562E89"/>
    <w:rsid w:val="00586075"/>
    <w:rsid w:val="0058712E"/>
    <w:rsid w:val="0059222F"/>
    <w:rsid w:val="005949B6"/>
    <w:rsid w:val="005956B7"/>
    <w:rsid w:val="005A5561"/>
    <w:rsid w:val="005C3664"/>
    <w:rsid w:val="005C5052"/>
    <w:rsid w:val="005D78CC"/>
    <w:rsid w:val="005E0D24"/>
    <w:rsid w:val="005E2B6C"/>
    <w:rsid w:val="005E355A"/>
    <w:rsid w:val="005F01C7"/>
    <w:rsid w:val="005F2602"/>
    <w:rsid w:val="005F3B9A"/>
    <w:rsid w:val="005F7F3F"/>
    <w:rsid w:val="00601065"/>
    <w:rsid w:val="006018FA"/>
    <w:rsid w:val="00605E14"/>
    <w:rsid w:val="006101AF"/>
    <w:rsid w:val="0061033A"/>
    <w:rsid w:val="0061657B"/>
    <w:rsid w:val="00617D51"/>
    <w:rsid w:val="00617EF6"/>
    <w:rsid w:val="00635984"/>
    <w:rsid w:val="0063783B"/>
    <w:rsid w:val="00640229"/>
    <w:rsid w:val="0064695C"/>
    <w:rsid w:val="00646D58"/>
    <w:rsid w:val="0066252D"/>
    <w:rsid w:val="006707C2"/>
    <w:rsid w:val="00671D59"/>
    <w:rsid w:val="006749F5"/>
    <w:rsid w:val="00690EA9"/>
    <w:rsid w:val="00697E37"/>
    <w:rsid w:val="006A615D"/>
    <w:rsid w:val="006B27B4"/>
    <w:rsid w:val="006B3AA2"/>
    <w:rsid w:val="006D3573"/>
    <w:rsid w:val="006E4C66"/>
    <w:rsid w:val="006E6812"/>
    <w:rsid w:val="006F375E"/>
    <w:rsid w:val="006F41A3"/>
    <w:rsid w:val="006F47FA"/>
    <w:rsid w:val="006F790D"/>
    <w:rsid w:val="00701F0C"/>
    <w:rsid w:val="0070362F"/>
    <w:rsid w:val="00705DBB"/>
    <w:rsid w:val="00711011"/>
    <w:rsid w:val="007134AF"/>
    <w:rsid w:val="00734E40"/>
    <w:rsid w:val="007353D1"/>
    <w:rsid w:val="00736527"/>
    <w:rsid w:val="00741A31"/>
    <w:rsid w:val="00743E11"/>
    <w:rsid w:val="00771538"/>
    <w:rsid w:val="00774489"/>
    <w:rsid w:val="00774A79"/>
    <w:rsid w:val="00785B3B"/>
    <w:rsid w:val="007A096A"/>
    <w:rsid w:val="007A317A"/>
    <w:rsid w:val="007A3B89"/>
    <w:rsid w:val="007A6CFB"/>
    <w:rsid w:val="007B4B9B"/>
    <w:rsid w:val="007C0317"/>
    <w:rsid w:val="007C29BF"/>
    <w:rsid w:val="007C40BC"/>
    <w:rsid w:val="007D5EE0"/>
    <w:rsid w:val="007D7154"/>
    <w:rsid w:val="007D750C"/>
    <w:rsid w:val="007F22D4"/>
    <w:rsid w:val="0082194B"/>
    <w:rsid w:val="0082540F"/>
    <w:rsid w:val="008341BC"/>
    <w:rsid w:val="0084478B"/>
    <w:rsid w:val="0086443C"/>
    <w:rsid w:val="0087078E"/>
    <w:rsid w:val="00871A60"/>
    <w:rsid w:val="00874670"/>
    <w:rsid w:val="00877415"/>
    <w:rsid w:val="00881993"/>
    <w:rsid w:val="00883DA9"/>
    <w:rsid w:val="00885525"/>
    <w:rsid w:val="00895A89"/>
    <w:rsid w:val="008A4DA4"/>
    <w:rsid w:val="008A5F51"/>
    <w:rsid w:val="008C20D3"/>
    <w:rsid w:val="008D4111"/>
    <w:rsid w:val="008E4937"/>
    <w:rsid w:val="009012D3"/>
    <w:rsid w:val="00910A9B"/>
    <w:rsid w:val="00914043"/>
    <w:rsid w:val="00916ECA"/>
    <w:rsid w:val="00933D4B"/>
    <w:rsid w:val="009521B8"/>
    <w:rsid w:val="00962D19"/>
    <w:rsid w:val="00975312"/>
    <w:rsid w:val="0097623A"/>
    <w:rsid w:val="00977983"/>
    <w:rsid w:val="00977D04"/>
    <w:rsid w:val="00983E13"/>
    <w:rsid w:val="009901B6"/>
    <w:rsid w:val="0099392E"/>
    <w:rsid w:val="009970CC"/>
    <w:rsid w:val="009A0AFE"/>
    <w:rsid w:val="009A5849"/>
    <w:rsid w:val="009B0D88"/>
    <w:rsid w:val="009B6780"/>
    <w:rsid w:val="009D796B"/>
    <w:rsid w:val="009D7BCE"/>
    <w:rsid w:val="009E147C"/>
    <w:rsid w:val="009E7000"/>
    <w:rsid w:val="009F33D6"/>
    <w:rsid w:val="009F733A"/>
    <w:rsid w:val="009F7600"/>
    <w:rsid w:val="00A05123"/>
    <w:rsid w:val="00A06A66"/>
    <w:rsid w:val="00A313B1"/>
    <w:rsid w:val="00A3484F"/>
    <w:rsid w:val="00A37458"/>
    <w:rsid w:val="00A41848"/>
    <w:rsid w:val="00A52F79"/>
    <w:rsid w:val="00A55A61"/>
    <w:rsid w:val="00A57BCA"/>
    <w:rsid w:val="00A61094"/>
    <w:rsid w:val="00A6623D"/>
    <w:rsid w:val="00A70C89"/>
    <w:rsid w:val="00A75320"/>
    <w:rsid w:val="00A75D04"/>
    <w:rsid w:val="00A75F0A"/>
    <w:rsid w:val="00A77FE7"/>
    <w:rsid w:val="00A87B76"/>
    <w:rsid w:val="00A96B6A"/>
    <w:rsid w:val="00AA004E"/>
    <w:rsid w:val="00AA7BD2"/>
    <w:rsid w:val="00AB2E75"/>
    <w:rsid w:val="00AB6493"/>
    <w:rsid w:val="00AC14FF"/>
    <w:rsid w:val="00AC368F"/>
    <w:rsid w:val="00AE0C61"/>
    <w:rsid w:val="00AE436A"/>
    <w:rsid w:val="00AF57EC"/>
    <w:rsid w:val="00B009F6"/>
    <w:rsid w:val="00B11CB8"/>
    <w:rsid w:val="00B3228E"/>
    <w:rsid w:val="00B4218A"/>
    <w:rsid w:val="00B42AA0"/>
    <w:rsid w:val="00B47373"/>
    <w:rsid w:val="00B50AEE"/>
    <w:rsid w:val="00B52005"/>
    <w:rsid w:val="00B61E0C"/>
    <w:rsid w:val="00B62348"/>
    <w:rsid w:val="00B63A91"/>
    <w:rsid w:val="00B66C11"/>
    <w:rsid w:val="00B776B8"/>
    <w:rsid w:val="00B831A0"/>
    <w:rsid w:val="00BA1623"/>
    <w:rsid w:val="00BA6125"/>
    <w:rsid w:val="00BB427C"/>
    <w:rsid w:val="00BC0577"/>
    <w:rsid w:val="00BC3CC3"/>
    <w:rsid w:val="00BC56DF"/>
    <w:rsid w:val="00BC6770"/>
    <w:rsid w:val="00BD163B"/>
    <w:rsid w:val="00BD4BBE"/>
    <w:rsid w:val="00C00980"/>
    <w:rsid w:val="00C04233"/>
    <w:rsid w:val="00C10E1D"/>
    <w:rsid w:val="00C15475"/>
    <w:rsid w:val="00C16C7C"/>
    <w:rsid w:val="00C231DD"/>
    <w:rsid w:val="00C507FB"/>
    <w:rsid w:val="00C53228"/>
    <w:rsid w:val="00C55FFC"/>
    <w:rsid w:val="00C5768E"/>
    <w:rsid w:val="00C75004"/>
    <w:rsid w:val="00C75AE9"/>
    <w:rsid w:val="00C819A0"/>
    <w:rsid w:val="00C84323"/>
    <w:rsid w:val="00C9156A"/>
    <w:rsid w:val="00C93A35"/>
    <w:rsid w:val="00CB4ACA"/>
    <w:rsid w:val="00CB6EA7"/>
    <w:rsid w:val="00CC1A1D"/>
    <w:rsid w:val="00CD6F79"/>
    <w:rsid w:val="00CD7B50"/>
    <w:rsid w:val="00CF0490"/>
    <w:rsid w:val="00CF253B"/>
    <w:rsid w:val="00CF3EFA"/>
    <w:rsid w:val="00CF6323"/>
    <w:rsid w:val="00CF6723"/>
    <w:rsid w:val="00D00803"/>
    <w:rsid w:val="00D040E8"/>
    <w:rsid w:val="00D07124"/>
    <w:rsid w:val="00D13DCB"/>
    <w:rsid w:val="00D22C1B"/>
    <w:rsid w:val="00D23D3E"/>
    <w:rsid w:val="00D25464"/>
    <w:rsid w:val="00D27190"/>
    <w:rsid w:val="00D32ACE"/>
    <w:rsid w:val="00D368F6"/>
    <w:rsid w:val="00D54BBE"/>
    <w:rsid w:val="00D57134"/>
    <w:rsid w:val="00D61E71"/>
    <w:rsid w:val="00D62225"/>
    <w:rsid w:val="00D721B9"/>
    <w:rsid w:val="00D74D78"/>
    <w:rsid w:val="00D74FFB"/>
    <w:rsid w:val="00D83401"/>
    <w:rsid w:val="00D92A41"/>
    <w:rsid w:val="00DA0AEF"/>
    <w:rsid w:val="00DB2497"/>
    <w:rsid w:val="00DB5DDE"/>
    <w:rsid w:val="00DC350E"/>
    <w:rsid w:val="00DC45DF"/>
    <w:rsid w:val="00DD0D84"/>
    <w:rsid w:val="00DD1505"/>
    <w:rsid w:val="00DD29EF"/>
    <w:rsid w:val="00DD60E7"/>
    <w:rsid w:val="00DD78BF"/>
    <w:rsid w:val="00DF17DC"/>
    <w:rsid w:val="00DF3BDB"/>
    <w:rsid w:val="00E00936"/>
    <w:rsid w:val="00E01E77"/>
    <w:rsid w:val="00E04BF0"/>
    <w:rsid w:val="00E0792E"/>
    <w:rsid w:val="00E13B2A"/>
    <w:rsid w:val="00E446E6"/>
    <w:rsid w:val="00E4627B"/>
    <w:rsid w:val="00E50F50"/>
    <w:rsid w:val="00E61EE1"/>
    <w:rsid w:val="00E63058"/>
    <w:rsid w:val="00E7611E"/>
    <w:rsid w:val="00E833CE"/>
    <w:rsid w:val="00E83D56"/>
    <w:rsid w:val="00E87C87"/>
    <w:rsid w:val="00E91339"/>
    <w:rsid w:val="00EA3ED2"/>
    <w:rsid w:val="00EA7234"/>
    <w:rsid w:val="00ED2F0A"/>
    <w:rsid w:val="00ED3A60"/>
    <w:rsid w:val="00ED5E78"/>
    <w:rsid w:val="00EF0AA1"/>
    <w:rsid w:val="00EF1286"/>
    <w:rsid w:val="00EF1F56"/>
    <w:rsid w:val="00EF48E1"/>
    <w:rsid w:val="00F03DBE"/>
    <w:rsid w:val="00F34162"/>
    <w:rsid w:val="00F45311"/>
    <w:rsid w:val="00F471F2"/>
    <w:rsid w:val="00F52988"/>
    <w:rsid w:val="00F61389"/>
    <w:rsid w:val="00F61636"/>
    <w:rsid w:val="00F70CBA"/>
    <w:rsid w:val="00F75A7D"/>
    <w:rsid w:val="00F80629"/>
    <w:rsid w:val="00FA3F8F"/>
    <w:rsid w:val="00FB5F73"/>
    <w:rsid w:val="00FC222D"/>
    <w:rsid w:val="00FC3158"/>
    <w:rsid w:val="00FC6B0C"/>
    <w:rsid w:val="00FD0434"/>
    <w:rsid w:val="00FE2F89"/>
    <w:rsid w:val="00FF2CB8"/>
    <w:rsid w:val="00FF33F4"/>
    <w:rsid w:val="00FF3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5:docId w15:val="{B34EBCBF-942A-4A93-AD14-66EF1FC91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53B"/>
    <w:rPr>
      <w:rFonts w:ascii="Arial" w:hAnsi="Arial"/>
      <w:szCs w:val="20"/>
      <w:lang w:val="en-GB"/>
    </w:rPr>
  </w:style>
  <w:style w:type="paragraph" w:styleId="Heading1">
    <w:name w:val="heading 1"/>
    <w:basedOn w:val="Normal"/>
    <w:next w:val="Normal"/>
    <w:link w:val="Heading1Char"/>
    <w:uiPriority w:val="99"/>
    <w:qFormat/>
    <w:rsid w:val="006F375E"/>
    <w:pPr>
      <w:keepNext/>
      <w:spacing w:before="240" w:after="240" w:line="320" w:lineRule="exact"/>
      <w:outlineLvl w:val="0"/>
    </w:pPr>
    <w:rPr>
      <w:b/>
      <w:bCs/>
      <w:sz w:val="24"/>
    </w:rPr>
  </w:style>
  <w:style w:type="paragraph" w:styleId="Heading2">
    <w:name w:val="heading 2"/>
    <w:basedOn w:val="Normal"/>
    <w:next w:val="Normal"/>
    <w:link w:val="Heading2Char"/>
    <w:uiPriority w:val="99"/>
    <w:qFormat/>
    <w:rsid w:val="004E161A"/>
    <w:pPr>
      <w:keepNext/>
      <w:spacing w:after="240"/>
      <w:outlineLvl w:val="1"/>
    </w:pPr>
    <w:rPr>
      <w:rFonts w:cs="Arial"/>
      <w:b/>
      <w:bCs/>
      <w:iCs/>
      <w:szCs w:val="28"/>
    </w:rPr>
  </w:style>
  <w:style w:type="paragraph" w:styleId="Heading3">
    <w:name w:val="heading 3"/>
    <w:aliases w:val="b"/>
    <w:basedOn w:val="Normal"/>
    <w:next w:val="Normal"/>
    <w:link w:val="Heading3Char"/>
    <w:uiPriority w:val="99"/>
    <w:qFormat/>
    <w:rsid w:val="00F61636"/>
    <w:pPr>
      <w:keepNext/>
      <w:numPr>
        <w:numId w:val="3"/>
      </w:numPr>
      <w:jc w:val="center"/>
      <w:outlineLvl w:val="2"/>
    </w:pPr>
    <w:rPr>
      <w:rFonts w:cs="Arial"/>
      <w:b/>
      <w:bCs/>
      <w:i/>
      <w:sz w:val="28"/>
      <w:szCs w:val="26"/>
    </w:rPr>
  </w:style>
  <w:style w:type="paragraph" w:styleId="Heading5">
    <w:name w:val="heading 5"/>
    <w:aliases w:val="Main Heading"/>
    <w:basedOn w:val="Normal"/>
    <w:next w:val="Normal"/>
    <w:link w:val="Heading5Char"/>
    <w:uiPriority w:val="99"/>
    <w:qFormat/>
    <w:rsid w:val="008A5F51"/>
    <w:pPr>
      <w:spacing w:before="240" w:after="240"/>
      <w:outlineLvl w:val="4"/>
    </w:pPr>
    <w:rPr>
      <w:b/>
      <w:bCs/>
      <w:i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375E"/>
    <w:rPr>
      <w:rFonts w:ascii="Arial" w:hAnsi="Arial" w:cs="Times New Roman"/>
      <w:b/>
      <w:bCs/>
      <w:sz w:val="20"/>
      <w:szCs w:val="20"/>
      <w:lang w:val="en-GB"/>
    </w:rPr>
  </w:style>
  <w:style w:type="character" w:customStyle="1" w:styleId="Heading2Char">
    <w:name w:val="Heading 2 Char"/>
    <w:basedOn w:val="DefaultParagraphFont"/>
    <w:link w:val="Heading2"/>
    <w:uiPriority w:val="99"/>
    <w:locked/>
    <w:rsid w:val="004E161A"/>
    <w:rPr>
      <w:rFonts w:ascii="Arial" w:hAnsi="Arial" w:cs="Arial"/>
      <w:b/>
      <w:bCs/>
      <w:iCs/>
      <w:sz w:val="28"/>
      <w:szCs w:val="28"/>
      <w:lang w:val="en-GB"/>
    </w:rPr>
  </w:style>
  <w:style w:type="character" w:customStyle="1" w:styleId="Heading3Char">
    <w:name w:val="Heading 3 Char"/>
    <w:aliases w:val="b Char"/>
    <w:basedOn w:val="DefaultParagraphFont"/>
    <w:link w:val="Heading3"/>
    <w:uiPriority w:val="99"/>
    <w:locked/>
    <w:rsid w:val="00F61636"/>
    <w:rPr>
      <w:rFonts w:ascii="Arial" w:hAnsi="Arial" w:cs="Arial"/>
      <w:b/>
      <w:bCs/>
      <w:i/>
      <w:sz w:val="28"/>
      <w:szCs w:val="26"/>
      <w:lang w:val="en-GB"/>
    </w:rPr>
  </w:style>
  <w:style w:type="character" w:customStyle="1" w:styleId="Heading5Char">
    <w:name w:val="Heading 5 Char"/>
    <w:aliases w:val="Main Heading Char"/>
    <w:basedOn w:val="DefaultParagraphFont"/>
    <w:link w:val="Heading5"/>
    <w:uiPriority w:val="99"/>
    <w:locked/>
    <w:rsid w:val="008A5F51"/>
    <w:rPr>
      <w:rFonts w:ascii="Arial" w:hAnsi="Arial" w:cs="Times New Roman"/>
      <w:b/>
      <w:bCs/>
      <w:iCs/>
      <w:sz w:val="26"/>
      <w:szCs w:val="26"/>
      <w:lang w:val="en-GB"/>
    </w:rPr>
  </w:style>
  <w:style w:type="paragraph" w:styleId="Header">
    <w:name w:val="header"/>
    <w:basedOn w:val="Normal"/>
    <w:link w:val="HeaderChar"/>
    <w:rsid w:val="00A3484F"/>
    <w:pPr>
      <w:tabs>
        <w:tab w:val="center" w:pos="4153"/>
        <w:tab w:val="right" w:pos="8306"/>
      </w:tabs>
    </w:pPr>
  </w:style>
  <w:style w:type="character" w:customStyle="1" w:styleId="HeaderChar">
    <w:name w:val="Header Char"/>
    <w:basedOn w:val="DefaultParagraphFont"/>
    <w:link w:val="Header"/>
    <w:uiPriority w:val="99"/>
    <w:locked/>
    <w:rsid w:val="00DF3BDB"/>
    <w:rPr>
      <w:rFonts w:ascii="Arial" w:hAnsi="Arial" w:cs="Times New Roman"/>
      <w:sz w:val="20"/>
      <w:szCs w:val="20"/>
      <w:lang w:val="en-GB"/>
    </w:rPr>
  </w:style>
  <w:style w:type="paragraph" w:styleId="Footer">
    <w:name w:val="footer"/>
    <w:basedOn w:val="Normal"/>
    <w:link w:val="FooterChar"/>
    <w:uiPriority w:val="99"/>
    <w:rsid w:val="00A3484F"/>
    <w:pPr>
      <w:tabs>
        <w:tab w:val="center" w:pos="4153"/>
        <w:tab w:val="right" w:pos="8306"/>
      </w:tabs>
    </w:pPr>
  </w:style>
  <w:style w:type="character" w:customStyle="1" w:styleId="FooterChar">
    <w:name w:val="Footer Char"/>
    <w:basedOn w:val="DefaultParagraphFont"/>
    <w:link w:val="Footer"/>
    <w:uiPriority w:val="99"/>
    <w:semiHidden/>
    <w:locked/>
    <w:rsid w:val="00DF3BDB"/>
    <w:rPr>
      <w:rFonts w:ascii="Arial" w:hAnsi="Arial" w:cs="Times New Roman"/>
      <w:sz w:val="20"/>
      <w:szCs w:val="20"/>
      <w:lang w:val="en-GB"/>
    </w:rPr>
  </w:style>
  <w:style w:type="paragraph" w:styleId="BalloonText">
    <w:name w:val="Balloon Text"/>
    <w:basedOn w:val="Normal"/>
    <w:link w:val="BalloonTextChar"/>
    <w:uiPriority w:val="99"/>
    <w:semiHidden/>
    <w:rsid w:val="006F47F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3BDB"/>
    <w:rPr>
      <w:rFonts w:cs="Times New Roman"/>
      <w:sz w:val="2"/>
      <w:lang w:val="en-GB"/>
    </w:rPr>
  </w:style>
  <w:style w:type="character" w:styleId="Hyperlink">
    <w:name w:val="Hyperlink"/>
    <w:basedOn w:val="DefaultParagraphFont"/>
    <w:uiPriority w:val="99"/>
    <w:rsid w:val="00743E11"/>
    <w:rPr>
      <w:rFonts w:cs="Times New Roman"/>
      <w:color w:val="0000FF"/>
      <w:u w:val="single"/>
    </w:rPr>
  </w:style>
  <w:style w:type="paragraph" w:styleId="BodyText">
    <w:name w:val="Body Text"/>
    <w:basedOn w:val="Normal"/>
    <w:link w:val="BodyTextChar"/>
    <w:uiPriority w:val="99"/>
    <w:rsid w:val="00A75F0A"/>
    <w:pPr>
      <w:tabs>
        <w:tab w:val="left" w:pos="-720"/>
      </w:tabs>
      <w:suppressAutoHyphens/>
      <w:spacing w:line="360" w:lineRule="auto"/>
    </w:pPr>
    <w:rPr>
      <w:rFonts w:ascii="News Gothic MT" w:hAnsi="News Gothic MT"/>
      <w:i/>
      <w:spacing w:val="-2"/>
    </w:rPr>
  </w:style>
  <w:style w:type="character" w:customStyle="1" w:styleId="BodyTextChar">
    <w:name w:val="Body Text Char"/>
    <w:basedOn w:val="DefaultParagraphFont"/>
    <w:link w:val="BodyText"/>
    <w:uiPriority w:val="99"/>
    <w:semiHidden/>
    <w:locked/>
    <w:rsid w:val="00DF3BDB"/>
    <w:rPr>
      <w:rFonts w:ascii="Arial" w:hAnsi="Arial" w:cs="Times New Roman"/>
      <w:sz w:val="20"/>
      <w:szCs w:val="20"/>
      <w:lang w:val="en-GB"/>
    </w:rPr>
  </w:style>
  <w:style w:type="paragraph" w:styleId="BodyTextIndent2">
    <w:name w:val="Body Text Indent 2"/>
    <w:aliases w:val="Bold"/>
    <w:basedOn w:val="Normal"/>
    <w:link w:val="BodyTextIndent2Char"/>
    <w:uiPriority w:val="99"/>
    <w:rsid w:val="00370C76"/>
    <w:pPr>
      <w:spacing w:after="120"/>
      <w:ind w:left="283"/>
    </w:pPr>
    <w:rPr>
      <w:b/>
      <w:szCs w:val="24"/>
      <w:lang w:eastAsia="en-GB"/>
    </w:rPr>
  </w:style>
  <w:style w:type="character" w:customStyle="1" w:styleId="BodyTextIndent2Char">
    <w:name w:val="Body Text Indent 2 Char"/>
    <w:aliases w:val="Bold Char"/>
    <w:basedOn w:val="DefaultParagraphFont"/>
    <w:link w:val="BodyTextIndent2"/>
    <w:uiPriority w:val="99"/>
    <w:locked/>
    <w:rsid w:val="00DF3BDB"/>
    <w:rPr>
      <w:rFonts w:ascii="Arial" w:hAnsi="Arial" w:cs="Times New Roman"/>
      <w:sz w:val="20"/>
      <w:szCs w:val="20"/>
      <w:lang w:val="en-GB"/>
    </w:rPr>
  </w:style>
  <w:style w:type="character" w:styleId="FollowedHyperlink">
    <w:name w:val="FollowedHyperlink"/>
    <w:basedOn w:val="DefaultParagraphFont"/>
    <w:uiPriority w:val="99"/>
    <w:rsid w:val="00FB5F73"/>
    <w:rPr>
      <w:rFonts w:cs="Times New Roman"/>
      <w:color w:val="800080"/>
      <w:u w:val="single"/>
    </w:rPr>
  </w:style>
  <w:style w:type="character" w:styleId="PageNumber">
    <w:name w:val="page number"/>
    <w:basedOn w:val="DefaultParagraphFont"/>
    <w:rsid w:val="00FE2F89"/>
    <w:rPr>
      <w:rFonts w:cs="Times New Roman"/>
    </w:rPr>
  </w:style>
  <w:style w:type="paragraph" w:styleId="ListParagraph">
    <w:name w:val="List Paragraph"/>
    <w:basedOn w:val="Normal"/>
    <w:uiPriority w:val="99"/>
    <w:qFormat/>
    <w:rsid w:val="00C53228"/>
    <w:pPr>
      <w:ind w:left="720"/>
      <w:contextualSpacing/>
    </w:pPr>
  </w:style>
  <w:style w:type="paragraph" w:customStyle="1" w:styleId="Bullettext">
    <w:name w:val="Bullet text"/>
    <w:basedOn w:val="Normal"/>
    <w:uiPriority w:val="99"/>
    <w:rsid w:val="006F375E"/>
    <w:pPr>
      <w:numPr>
        <w:numId w:val="4"/>
      </w:numPr>
      <w:ind w:left="714" w:hanging="357"/>
    </w:pPr>
    <w:rPr>
      <w:szCs w:val="24"/>
      <w:lang w:eastAsia="en-GB"/>
    </w:rPr>
  </w:style>
  <w:style w:type="character" w:styleId="Strong">
    <w:name w:val="Strong"/>
    <w:basedOn w:val="DefaultParagraphFont"/>
    <w:qFormat/>
    <w:locked/>
    <w:rsid w:val="00044308"/>
    <w:rPr>
      <w:rFonts w:cs="Times New Roman"/>
      <w:b/>
    </w:rPr>
  </w:style>
  <w:style w:type="numbering" w:customStyle="1" w:styleId="StyleOutlinenumberedLatinArial11ptLeft0cmHanging">
    <w:name w:val="Style Outline numbered (Latin) Arial 11 pt Left:  0 cm Hanging:..."/>
    <w:rsid w:val="001931F7"/>
    <w:pPr>
      <w:numPr>
        <w:numId w:val="2"/>
      </w:numPr>
    </w:pPr>
  </w:style>
  <w:style w:type="table" w:styleId="TableGrid">
    <w:name w:val="Table Grid"/>
    <w:basedOn w:val="TableNormal"/>
    <w:locked/>
    <w:rsid w:val="003C5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A3C07"/>
    <w:rPr>
      <w:sz w:val="16"/>
      <w:szCs w:val="16"/>
    </w:rPr>
  </w:style>
  <w:style w:type="paragraph" w:styleId="CommentText">
    <w:name w:val="annotation text"/>
    <w:basedOn w:val="Normal"/>
    <w:link w:val="CommentTextChar"/>
    <w:uiPriority w:val="99"/>
    <w:unhideWhenUsed/>
    <w:rsid w:val="002A3C07"/>
    <w:rPr>
      <w:sz w:val="20"/>
    </w:rPr>
  </w:style>
  <w:style w:type="character" w:customStyle="1" w:styleId="CommentTextChar">
    <w:name w:val="Comment Text Char"/>
    <w:basedOn w:val="DefaultParagraphFont"/>
    <w:link w:val="CommentText"/>
    <w:uiPriority w:val="99"/>
    <w:rsid w:val="002A3C07"/>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2A3C07"/>
    <w:rPr>
      <w:b/>
      <w:bCs/>
    </w:rPr>
  </w:style>
  <w:style w:type="character" w:customStyle="1" w:styleId="CommentSubjectChar">
    <w:name w:val="Comment Subject Char"/>
    <w:basedOn w:val="CommentTextChar"/>
    <w:link w:val="CommentSubject"/>
    <w:uiPriority w:val="99"/>
    <w:semiHidden/>
    <w:rsid w:val="002A3C07"/>
    <w:rPr>
      <w:rFonts w:ascii="Arial" w:hAnsi="Arial"/>
      <w:b/>
      <w:bCs/>
      <w:sz w:val="20"/>
      <w:szCs w:val="20"/>
      <w:lang w:val="en-GB"/>
    </w:rPr>
  </w:style>
  <w:style w:type="table" w:customStyle="1" w:styleId="TableGrid1">
    <w:name w:val="Table Grid1"/>
    <w:basedOn w:val="TableNormal"/>
    <w:next w:val="TableGrid"/>
    <w:rsid w:val="00821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locked/>
    <w:rsid w:val="00697E37"/>
    <w:pPr>
      <w:spacing w:after="300"/>
      <w:contextualSpacing/>
      <w:jc w:val="center"/>
    </w:pPr>
    <w:rPr>
      <w:rFonts w:eastAsiaTheme="majorEastAsia" w:cstheme="majorBidi"/>
      <w:b/>
      <w:spacing w:val="5"/>
      <w:kern w:val="28"/>
      <w:sz w:val="36"/>
      <w:szCs w:val="52"/>
    </w:rPr>
  </w:style>
  <w:style w:type="character" w:customStyle="1" w:styleId="TitleChar">
    <w:name w:val="Title Char"/>
    <w:basedOn w:val="DefaultParagraphFont"/>
    <w:link w:val="Title"/>
    <w:rsid w:val="00697E37"/>
    <w:rPr>
      <w:rFonts w:ascii="Arial" w:eastAsiaTheme="majorEastAsia" w:hAnsi="Arial" w:cstheme="majorBidi"/>
      <w:b/>
      <w:spacing w:val="5"/>
      <w:kern w:val="28"/>
      <w:sz w:val="36"/>
      <w:szCs w:val="52"/>
      <w:lang w:val="en-GB"/>
    </w:rPr>
  </w:style>
  <w:style w:type="paragraph" w:styleId="TOCHeading">
    <w:name w:val="TOC Heading"/>
    <w:basedOn w:val="Heading1"/>
    <w:next w:val="Normal"/>
    <w:uiPriority w:val="39"/>
    <w:semiHidden/>
    <w:unhideWhenUsed/>
    <w:qFormat/>
    <w:rsid w:val="00E00936"/>
    <w:pPr>
      <w:keepLines/>
      <w:spacing w:before="480" w:after="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locked/>
    <w:rsid w:val="00E00936"/>
    <w:pPr>
      <w:spacing w:after="100"/>
    </w:pPr>
  </w:style>
  <w:style w:type="paragraph" w:styleId="TOC2">
    <w:name w:val="toc 2"/>
    <w:basedOn w:val="Normal"/>
    <w:next w:val="Normal"/>
    <w:autoRedefine/>
    <w:uiPriority w:val="39"/>
    <w:locked/>
    <w:rsid w:val="00E00936"/>
    <w:pPr>
      <w:spacing w:after="100"/>
      <w:ind w:left="220"/>
    </w:pPr>
  </w:style>
  <w:style w:type="paragraph" w:styleId="BodyTextIndent3">
    <w:name w:val="Body Text Indent 3"/>
    <w:basedOn w:val="Normal"/>
    <w:link w:val="BodyTextIndent3Char"/>
    <w:uiPriority w:val="99"/>
    <w:semiHidden/>
    <w:unhideWhenUsed/>
    <w:rsid w:val="00AA7BD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A7BD2"/>
    <w:rPr>
      <w:rFonts w:ascii="Arial" w:hAnsi="Arial"/>
      <w:sz w:val="16"/>
      <w:szCs w:val="16"/>
      <w:lang w:val="en-GB"/>
    </w:rPr>
  </w:style>
  <w:style w:type="table" w:styleId="LightList">
    <w:name w:val="Light List"/>
    <w:basedOn w:val="TableNormal"/>
    <w:uiPriority w:val="61"/>
    <w:rsid w:val="009E147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E63058"/>
    <w:rPr>
      <w:rFonts w:ascii="Arial" w:hAnsi="Arial"/>
      <w:szCs w:val="20"/>
      <w:lang w:val="en-GB"/>
    </w:rPr>
  </w:style>
  <w:style w:type="paragraph" w:customStyle="1" w:styleId="TableBullet">
    <w:name w:val="TableBullet"/>
    <w:basedOn w:val="Normal"/>
    <w:uiPriority w:val="16"/>
    <w:qFormat/>
    <w:rsid w:val="00E50F50"/>
    <w:pPr>
      <w:numPr>
        <w:numId w:val="12"/>
      </w:numPr>
      <w:spacing w:line="220" w:lineRule="atLeast"/>
      <w:ind w:left="340" w:hanging="340"/>
    </w:pPr>
    <w:rPr>
      <w:rFonts w:eastAsiaTheme="minorHAnsi"/>
      <w:sz w:val="18"/>
      <w:szCs w:val="24"/>
    </w:rPr>
  </w:style>
  <w:style w:type="paragraph" w:customStyle="1" w:styleId="TableBulletLast">
    <w:name w:val="TableBulletLast"/>
    <w:basedOn w:val="TableBullet"/>
    <w:uiPriority w:val="16"/>
    <w:qFormat/>
    <w:rsid w:val="00E50F50"/>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04683">
      <w:marLeft w:val="0"/>
      <w:marRight w:val="0"/>
      <w:marTop w:val="0"/>
      <w:marBottom w:val="0"/>
      <w:divBdr>
        <w:top w:val="none" w:sz="0" w:space="0" w:color="auto"/>
        <w:left w:val="none" w:sz="0" w:space="0" w:color="auto"/>
        <w:bottom w:val="none" w:sz="0" w:space="0" w:color="auto"/>
        <w:right w:val="none" w:sz="0" w:space="0" w:color="auto"/>
      </w:divBdr>
    </w:div>
    <w:div w:id="78604684">
      <w:marLeft w:val="0"/>
      <w:marRight w:val="0"/>
      <w:marTop w:val="0"/>
      <w:marBottom w:val="0"/>
      <w:divBdr>
        <w:top w:val="none" w:sz="0" w:space="0" w:color="auto"/>
        <w:left w:val="none" w:sz="0" w:space="0" w:color="auto"/>
        <w:bottom w:val="none" w:sz="0" w:space="0" w:color="auto"/>
        <w:right w:val="none" w:sz="0" w:space="0" w:color="auto"/>
      </w:divBdr>
    </w:div>
    <w:div w:id="193690662">
      <w:bodyDiv w:val="1"/>
      <w:marLeft w:val="0"/>
      <w:marRight w:val="0"/>
      <w:marTop w:val="150"/>
      <w:marBottom w:val="0"/>
      <w:divBdr>
        <w:top w:val="single" w:sz="6" w:space="0" w:color="808080"/>
        <w:left w:val="single" w:sz="6" w:space="0" w:color="808080"/>
        <w:bottom w:val="single" w:sz="6" w:space="0" w:color="808080"/>
        <w:right w:val="single" w:sz="6" w:space="0" w:color="808080"/>
      </w:divBdr>
      <w:divsChild>
        <w:div w:id="675888910">
          <w:marLeft w:val="0"/>
          <w:marRight w:val="0"/>
          <w:marTop w:val="0"/>
          <w:marBottom w:val="0"/>
          <w:divBdr>
            <w:top w:val="none" w:sz="0" w:space="0" w:color="auto"/>
            <w:left w:val="none" w:sz="0" w:space="0" w:color="auto"/>
            <w:bottom w:val="none" w:sz="0" w:space="0" w:color="auto"/>
            <w:right w:val="none" w:sz="0" w:space="0" w:color="auto"/>
          </w:divBdr>
          <w:divsChild>
            <w:div w:id="1586038428">
              <w:marLeft w:val="0"/>
              <w:marRight w:val="0"/>
              <w:marTop w:val="0"/>
              <w:marBottom w:val="0"/>
              <w:divBdr>
                <w:top w:val="single" w:sz="6" w:space="0" w:color="808080"/>
                <w:left w:val="single" w:sz="6" w:space="0" w:color="808080"/>
                <w:bottom w:val="single" w:sz="6" w:space="0" w:color="808080"/>
                <w:right w:val="single" w:sz="6" w:space="0" w:color="808080"/>
              </w:divBdr>
              <w:divsChild>
                <w:div w:id="708919701">
                  <w:marLeft w:val="0"/>
                  <w:marRight w:val="0"/>
                  <w:marTop w:val="0"/>
                  <w:marBottom w:val="0"/>
                  <w:divBdr>
                    <w:top w:val="single" w:sz="6" w:space="0" w:color="808080"/>
                    <w:left w:val="single" w:sz="6" w:space="0" w:color="808080"/>
                    <w:bottom w:val="single" w:sz="6" w:space="0" w:color="808080"/>
                    <w:right w:val="single" w:sz="6" w:space="0" w:color="808080"/>
                  </w:divBdr>
                  <w:divsChild>
                    <w:div w:id="149966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283322">
      <w:bodyDiv w:val="1"/>
      <w:marLeft w:val="0"/>
      <w:marRight w:val="0"/>
      <w:marTop w:val="0"/>
      <w:marBottom w:val="0"/>
      <w:divBdr>
        <w:top w:val="none" w:sz="0" w:space="0" w:color="auto"/>
        <w:left w:val="none" w:sz="0" w:space="0" w:color="auto"/>
        <w:bottom w:val="none" w:sz="0" w:space="0" w:color="auto"/>
        <w:right w:val="none" w:sz="0" w:space="0" w:color="auto"/>
      </w:divBdr>
    </w:div>
    <w:div w:id="617613193">
      <w:bodyDiv w:val="1"/>
      <w:marLeft w:val="0"/>
      <w:marRight w:val="0"/>
      <w:marTop w:val="0"/>
      <w:marBottom w:val="0"/>
      <w:divBdr>
        <w:top w:val="none" w:sz="0" w:space="0" w:color="auto"/>
        <w:left w:val="none" w:sz="0" w:space="0" w:color="auto"/>
        <w:bottom w:val="none" w:sz="0" w:space="0" w:color="auto"/>
        <w:right w:val="none" w:sz="0" w:space="0" w:color="auto"/>
      </w:divBdr>
    </w:div>
    <w:div w:id="709113039">
      <w:bodyDiv w:val="1"/>
      <w:marLeft w:val="0"/>
      <w:marRight w:val="0"/>
      <w:marTop w:val="0"/>
      <w:marBottom w:val="0"/>
      <w:divBdr>
        <w:top w:val="none" w:sz="0" w:space="0" w:color="auto"/>
        <w:left w:val="none" w:sz="0" w:space="0" w:color="auto"/>
        <w:bottom w:val="none" w:sz="0" w:space="0" w:color="auto"/>
        <w:right w:val="none" w:sz="0" w:space="0" w:color="auto"/>
      </w:divBdr>
    </w:div>
    <w:div w:id="906451429">
      <w:bodyDiv w:val="1"/>
      <w:marLeft w:val="0"/>
      <w:marRight w:val="0"/>
      <w:marTop w:val="0"/>
      <w:marBottom w:val="0"/>
      <w:divBdr>
        <w:top w:val="none" w:sz="0" w:space="0" w:color="auto"/>
        <w:left w:val="none" w:sz="0" w:space="0" w:color="auto"/>
        <w:bottom w:val="none" w:sz="0" w:space="0" w:color="auto"/>
        <w:right w:val="none" w:sz="0" w:space="0" w:color="auto"/>
      </w:divBdr>
    </w:div>
    <w:div w:id="1173450542">
      <w:bodyDiv w:val="1"/>
      <w:marLeft w:val="0"/>
      <w:marRight w:val="0"/>
      <w:marTop w:val="0"/>
      <w:marBottom w:val="0"/>
      <w:divBdr>
        <w:top w:val="none" w:sz="0" w:space="0" w:color="auto"/>
        <w:left w:val="none" w:sz="0" w:space="0" w:color="auto"/>
        <w:bottom w:val="none" w:sz="0" w:space="0" w:color="auto"/>
        <w:right w:val="none" w:sz="0" w:space="0" w:color="auto"/>
      </w:divBdr>
    </w:div>
    <w:div w:id="196149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ne.locke@churchofengland.org" TargetMode="External"/><Relationship Id="rId13" Type="http://schemas.openxmlformats.org/officeDocument/2006/relationships/hyperlink" Target="http://www.rnib.org.uk/Pages/Home.asp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hurchcare.co.uk/cathedrals"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ne.locke@churchofengland.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mrs.org.uk/pdf/2013-04-23%20MRS%20SRA%20-%20DP%20Guidelines%20updated.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hurchcare.co.uk/cathedrals/funding-and-grant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8A0DA-CC4F-44CF-925E-CD688171D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11</Pages>
  <Words>3254</Words>
  <Characters>17696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19 June 2008</vt:lpstr>
    </vt:vector>
  </TitlesOfParts>
  <Company>Heritage Lottery Fund</Company>
  <LinksUpToDate>false</LinksUpToDate>
  <CharactersWithSpaces>20909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 June 2008</dc:title>
  <dc:creator>Kion Ahadi</dc:creator>
  <cp:lastModifiedBy>Anne Locke</cp:lastModifiedBy>
  <cp:revision>21</cp:revision>
  <cp:lastPrinted>2017-11-01T16:18:00Z</cp:lastPrinted>
  <dcterms:created xsi:type="dcterms:W3CDTF">2017-02-20T11:05:00Z</dcterms:created>
  <dcterms:modified xsi:type="dcterms:W3CDTF">2017-11-01T16:32:00Z</dcterms:modified>
</cp:coreProperties>
</file>