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28658" w14:textId="77777777" w:rsidR="00C25410" w:rsidRDefault="00344FE9" w:rsidP="00263EFA">
      <w:pPr>
        <w:pStyle w:val="ListParagraph"/>
        <w:spacing w:after="0" w:line="240" w:lineRule="auto"/>
        <w:ind w:left="0"/>
        <w:jc w:val="center"/>
        <w:rPr>
          <w:rFonts w:asciiTheme="minorHAnsi" w:hAnsiTheme="minorHAnsi" w:cs="Calibri"/>
          <w:b/>
          <w:bCs/>
          <w:sz w:val="32"/>
          <w:szCs w:val="32"/>
          <w:lang w:eastAsia="en-GB"/>
        </w:rPr>
      </w:pPr>
      <w:r w:rsidRPr="00BD0118">
        <w:rPr>
          <w:rFonts w:asciiTheme="minorHAnsi" w:hAnsiTheme="minorHAnsi" w:cs="Calibri"/>
          <w:b/>
          <w:bCs/>
          <w:sz w:val="32"/>
          <w:szCs w:val="32"/>
          <w:lang w:eastAsia="en-GB"/>
        </w:rPr>
        <w:t>Market Engagement Questionnaire</w:t>
      </w:r>
      <w:r w:rsidR="002469D1" w:rsidRPr="00BD0118">
        <w:rPr>
          <w:rFonts w:asciiTheme="minorHAnsi" w:hAnsiTheme="minorHAnsi" w:cs="Calibri"/>
          <w:b/>
          <w:bCs/>
          <w:sz w:val="32"/>
          <w:szCs w:val="32"/>
          <w:lang w:eastAsia="en-GB"/>
        </w:rPr>
        <w:t xml:space="preserve"> </w:t>
      </w:r>
      <w:r w:rsidR="004B03D0">
        <w:rPr>
          <w:rFonts w:asciiTheme="minorHAnsi" w:hAnsiTheme="minorHAnsi" w:cs="Calibri"/>
          <w:b/>
          <w:bCs/>
          <w:sz w:val="32"/>
          <w:szCs w:val="32"/>
          <w:lang w:eastAsia="en-GB"/>
        </w:rPr>
        <w:t>-</w:t>
      </w:r>
      <w:r w:rsidR="00BD0118">
        <w:rPr>
          <w:rFonts w:asciiTheme="minorHAnsi" w:hAnsiTheme="minorHAnsi" w:cs="Calibri"/>
          <w:b/>
          <w:bCs/>
          <w:sz w:val="32"/>
          <w:szCs w:val="32"/>
          <w:lang w:eastAsia="en-GB"/>
        </w:rPr>
        <w:t xml:space="preserve"> </w:t>
      </w:r>
      <w:r w:rsidR="004266F0">
        <w:rPr>
          <w:rFonts w:asciiTheme="minorHAnsi" w:hAnsiTheme="minorHAnsi" w:cs="Calibri"/>
          <w:b/>
          <w:bCs/>
          <w:sz w:val="32"/>
          <w:szCs w:val="32"/>
          <w:lang w:eastAsia="en-GB"/>
        </w:rPr>
        <w:t>Community Ophthalmology</w:t>
      </w:r>
      <w:r w:rsidR="00BD0118" w:rsidRPr="00BD0118">
        <w:rPr>
          <w:rFonts w:asciiTheme="minorHAnsi" w:hAnsiTheme="minorHAnsi" w:cs="Calibri"/>
          <w:b/>
          <w:bCs/>
          <w:sz w:val="32"/>
          <w:szCs w:val="32"/>
          <w:lang w:eastAsia="en-GB"/>
        </w:rPr>
        <w:t xml:space="preserve"> Service</w:t>
      </w:r>
    </w:p>
    <w:p w14:paraId="2DB8B4AA" w14:textId="77777777" w:rsidR="004266F0" w:rsidRPr="00BD0118" w:rsidRDefault="004266F0" w:rsidP="00263EFA">
      <w:pPr>
        <w:pStyle w:val="ListParagraph"/>
        <w:spacing w:after="0" w:line="240" w:lineRule="auto"/>
        <w:ind w:left="0"/>
        <w:jc w:val="center"/>
        <w:rPr>
          <w:rFonts w:asciiTheme="minorHAnsi" w:hAnsiTheme="minorHAnsi" w:cs="Calibri"/>
          <w:b/>
          <w:bCs/>
          <w:sz w:val="32"/>
          <w:szCs w:val="32"/>
          <w:lang w:eastAsia="en-GB"/>
        </w:rPr>
      </w:pPr>
    </w:p>
    <w:p w14:paraId="21F7974E" w14:textId="77777777" w:rsidR="005652C4" w:rsidRDefault="005652C4" w:rsidP="00344FE9">
      <w:pPr>
        <w:jc w:val="both"/>
        <w:rPr>
          <w:rFonts w:asciiTheme="minorHAnsi" w:hAnsiTheme="minorHAnsi" w:cs="Calibri"/>
          <w:b/>
          <w:bCs/>
          <w:sz w:val="22"/>
          <w:szCs w:val="22"/>
          <w:u w:val="single"/>
        </w:rPr>
      </w:pPr>
    </w:p>
    <w:p w14:paraId="327451FF" w14:textId="77777777" w:rsidR="00C016BA" w:rsidRPr="004B03D0" w:rsidRDefault="00C016BA" w:rsidP="00C016BA">
      <w:pPr>
        <w:jc w:val="both"/>
      </w:pPr>
      <w:r>
        <w:rPr>
          <w:rFonts w:asciiTheme="minorHAnsi" w:hAnsiTheme="minorHAnsi" w:cs="Calibri"/>
          <w:sz w:val="22"/>
          <w:szCs w:val="22"/>
        </w:rPr>
        <w:t xml:space="preserve">NHS </w:t>
      </w:r>
      <w:r w:rsidR="004266F0">
        <w:rPr>
          <w:rFonts w:asciiTheme="minorHAnsi" w:hAnsiTheme="minorHAnsi" w:cs="Calibri"/>
          <w:sz w:val="22"/>
          <w:szCs w:val="22"/>
        </w:rPr>
        <w:t>Wandsworth, Merton and Sutton</w:t>
      </w:r>
      <w:r>
        <w:rPr>
          <w:rFonts w:asciiTheme="minorHAnsi" w:hAnsiTheme="minorHAnsi" w:cs="Calibri"/>
          <w:sz w:val="22"/>
          <w:szCs w:val="22"/>
        </w:rPr>
        <w:t xml:space="preserve"> CCG</w:t>
      </w:r>
      <w:r w:rsidR="004266F0">
        <w:rPr>
          <w:rFonts w:asciiTheme="minorHAnsi" w:hAnsiTheme="minorHAnsi" w:cs="Calibri"/>
          <w:sz w:val="22"/>
          <w:szCs w:val="22"/>
        </w:rPr>
        <w:t>s</w:t>
      </w:r>
      <w:r>
        <w:rPr>
          <w:rFonts w:asciiTheme="minorHAnsi" w:hAnsiTheme="minorHAnsi" w:cs="Calibri"/>
          <w:sz w:val="22"/>
          <w:szCs w:val="22"/>
        </w:rPr>
        <w:t xml:space="preserve"> </w:t>
      </w:r>
      <w:r w:rsidR="00D061DB">
        <w:rPr>
          <w:rFonts w:asciiTheme="minorHAnsi" w:hAnsiTheme="minorHAnsi" w:cs="Calibri"/>
          <w:sz w:val="22"/>
          <w:szCs w:val="22"/>
        </w:rPr>
        <w:t>wish</w:t>
      </w:r>
      <w:r w:rsidRPr="45D95B91">
        <w:rPr>
          <w:rFonts w:asciiTheme="minorHAnsi" w:hAnsiTheme="minorHAnsi" w:cs="Calibri"/>
          <w:sz w:val="22"/>
          <w:szCs w:val="22"/>
        </w:rPr>
        <w:t xml:space="preserve"> to undertake a market engagement exercise to help inform </w:t>
      </w:r>
      <w:r w:rsidR="00D061DB">
        <w:rPr>
          <w:rFonts w:asciiTheme="minorHAnsi" w:hAnsiTheme="minorHAnsi" w:cs="Calibri"/>
          <w:sz w:val="22"/>
          <w:szCs w:val="22"/>
        </w:rPr>
        <w:t>their</w:t>
      </w:r>
      <w:r w:rsidR="004A5ADA" w:rsidRPr="45D95B91">
        <w:rPr>
          <w:rFonts w:asciiTheme="minorHAnsi" w:hAnsiTheme="minorHAnsi" w:cs="Calibri"/>
          <w:sz w:val="22"/>
          <w:szCs w:val="22"/>
        </w:rPr>
        <w:t xml:space="preserve"> </w:t>
      </w:r>
      <w:r>
        <w:rPr>
          <w:rFonts w:asciiTheme="minorHAnsi" w:hAnsiTheme="minorHAnsi" w:cs="Calibri"/>
          <w:sz w:val="22"/>
          <w:szCs w:val="22"/>
        </w:rPr>
        <w:t>contracting approach</w:t>
      </w:r>
      <w:r w:rsidRPr="45D95B91">
        <w:rPr>
          <w:rFonts w:asciiTheme="minorHAnsi" w:hAnsiTheme="minorHAnsi" w:cs="Calibri"/>
          <w:sz w:val="22"/>
          <w:szCs w:val="22"/>
        </w:rPr>
        <w:t xml:space="preserve"> for </w:t>
      </w:r>
      <w:r>
        <w:rPr>
          <w:rFonts w:asciiTheme="minorHAnsi" w:hAnsiTheme="minorHAnsi" w:cs="Calibri"/>
          <w:sz w:val="22"/>
          <w:szCs w:val="22"/>
        </w:rPr>
        <w:t>a potential</w:t>
      </w:r>
      <w:r w:rsidRPr="45D95B91">
        <w:rPr>
          <w:rFonts w:asciiTheme="minorHAnsi" w:hAnsiTheme="minorHAnsi" w:cs="Calibri"/>
          <w:sz w:val="22"/>
          <w:szCs w:val="22"/>
        </w:rPr>
        <w:t xml:space="preserve"> future </w:t>
      </w:r>
      <w:r w:rsidR="007806D3">
        <w:rPr>
          <w:rFonts w:asciiTheme="minorHAnsi" w:hAnsiTheme="minorHAnsi" w:cs="Calibri"/>
          <w:sz w:val="22"/>
          <w:szCs w:val="22"/>
        </w:rPr>
        <w:t>Community Ophthalmology</w:t>
      </w:r>
      <w:r w:rsidRPr="45D95B91">
        <w:rPr>
          <w:rFonts w:asciiTheme="minorHAnsi" w:hAnsiTheme="minorHAnsi" w:cs="Calibri"/>
          <w:sz w:val="22"/>
          <w:szCs w:val="22"/>
        </w:rPr>
        <w:t xml:space="preserve"> Service. </w:t>
      </w:r>
      <w:r>
        <w:rPr>
          <w:rFonts w:asciiTheme="minorHAnsi" w:hAnsiTheme="minorHAnsi" w:cs="Calibri"/>
          <w:sz w:val="22"/>
          <w:szCs w:val="22"/>
        </w:rPr>
        <w:t>The CCG</w:t>
      </w:r>
      <w:r w:rsidR="00D061DB">
        <w:rPr>
          <w:rFonts w:asciiTheme="minorHAnsi" w:hAnsiTheme="minorHAnsi" w:cs="Calibri"/>
          <w:sz w:val="22"/>
          <w:szCs w:val="22"/>
        </w:rPr>
        <w:t>s</w:t>
      </w:r>
      <w:r w:rsidRPr="45D95B91">
        <w:rPr>
          <w:rFonts w:asciiTheme="minorHAnsi" w:hAnsiTheme="minorHAnsi" w:cs="Calibri"/>
          <w:sz w:val="22"/>
          <w:szCs w:val="22"/>
        </w:rPr>
        <w:t xml:space="preserve"> would welcome </w:t>
      </w:r>
      <w:r>
        <w:rPr>
          <w:rFonts w:asciiTheme="minorHAnsi" w:hAnsiTheme="minorHAnsi" w:cs="Calibri"/>
          <w:sz w:val="22"/>
          <w:szCs w:val="22"/>
        </w:rPr>
        <w:t xml:space="preserve">interested </w:t>
      </w:r>
      <w:r w:rsidRPr="45D95B91">
        <w:rPr>
          <w:rFonts w:asciiTheme="minorHAnsi" w:hAnsiTheme="minorHAnsi" w:cs="Calibri"/>
          <w:sz w:val="22"/>
          <w:szCs w:val="22"/>
        </w:rPr>
        <w:t xml:space="preserve">providers responding to the questions set out below, having read the </w:t>
      </w:r>
      <w:r w:rsidR="004B03D0" w:rsidRPr="004B03D0">
        <w:rPr>
          <w:rFonts w:asciiTheme="minorHAnsi" w:hAnsiTheme="minorHAnsi"/>
          <w:sz w:val="22"/>
          <w:szCs w:val="22"/>
        </w:rPr>
        <w:t>Memorandum of Information</w:t>
      </w:r>
      <w:r w:rsidR="00206EA1">
        <w:rPr>
          <w:rFonts w:asciiTheme="minorHAnsi" w:hAnsiTheme="minorHAnsi"/>
          <w:sz w:val="22"/>
          <w:szCs w:val="22"/>
        </w:rPr>
        <w:t xml:space="preserve"> and</w:t>
      </w:r>
      <w:r w:rsidR="004B03D0">
        <w:t xml:space="preserve"> </w:t>
      </w:r>
      <w:r>
        <w:rPr>
          <w:rFonts w:asciiTheme="minorHAnsi" w:hAnsiTheme="minorHAnsi" w:cs="Calibri"/>
          <w:sz w:val="22"/>
          <w:szCs w:val="22"/>
        </w:rPr>
        <w:t>draft</w:t>
      </w:r>
      <w:r w:rsidR="00D061DB">
        <w:rPr>
          <w:rFonts w:asciiTheme="minorHAnsi" w:hAnsiTheme="minorHAnsi" w:cs="Calibri"/>
          <w:sz w:val="22"/>
          <w:szCs w:val="22"/>
        </w:rPr>
        <w:t xml:space="preserve"> Service S</w:t>
      </w:r>
      <w:r w:rsidR="00C144BC">
        <w:rPr>
          <w:rFonts w:asciiTheme="minorHAnsi" w:hAnsiTheme="minorHAnsi" w:cs="Calibri"/>
          <w:sz w:val="22"/>
          <w:szCs w:val="22"/>
        </w:rPr>
        <w:t>pecification</w:t>
      </w:r>
      <w:r w:rsidR="00D061DB">
        <w:rPr>
          <w:rFonts w:asciiTheme="minorHAnsi" w:hAnsiTheme="minorHAnsi" w:cs="Calibri"/>
          <w:sz w:val="22"/>
          <w:szCs w:val="22"/>
        </w:rPr>
        <w:t xml:space="preserve"> provided, which may further develop following this engagement phase</w:t>
      </w:r>
      <w:r w:rsidR="00206EA1">
        <w:rPr>
          <w:rFonts w:asciiTheme="minorHAnsi" w:hAnsiTheme="minorHAnsi" w:cs="Calibri"/>
          <w:sz w:val="22"/>
          <w:szCs w:val="22"/>
        </w:rPr>
        <w:t>.</w:t>
      </w:r>
    </w:p>
    <w:p w14:paraId="337A6221" w14:textId="77777777" w:rsidR="00C016BA" w:rsidRDefault="00C016BA" w:rsidP="00344FE9">
      <w:pPr>
        <w:jc w:val="both"/>
        <w:rPr>
          <w:rFonts w:asciiTheme="minorHAnsi" w:hAnsiTheme="minorHAnsi" w:cs="Calibri"/>
          <w:b/>
          <w:bCs/>
          <w:sz w:val="22"/>
          <w:szCs w:val="22"/>
          <w:u w:val="single"/>
        </w:rPr>
      </w:pPr>
    </w:p>
    <w:p w14:paraId="79135231" w14:textId="77777777" w:rsidR="00344FE9" w:rsidRDefault="00344FE9" w:rsidP="00344FE9">
      <w:pPr>
        <w:jc w:val="both"/>
        <w:rPr>
          <w:rFonts w:asciiTheme="minorHAnsi" w:hAnsiTheme="minorHAnsi" w:cs="Calibri"/>
          <w:b/>
          <w:bCs/>
          <w:sz w:val="22"/>
          <w:szCs w:val="22"/>
          <w:u w:val="single"/>
        </w:rPr>
      </w:pPr>
      <w:r w:rsidRPr="00344FE9">
        <w:rPr>
          <w:rFonts w:asciiTheme="minorHAnsi" w:hAnsiTheme="minorHAnsi" w:cs="Calibri"/>
          <w:b/>
          <w:bCs/>
          <w:sz w:val="22"/>
          <w:szCs w:val="22"/>
          <w:u w:val="single"/>
        </w:rPr>
        <w:t>Disclaimers</w:t>
      </w:r>
    </w:p>
    <w:p w14:paraId="75452991" w14:textId="77777777" w:rsidR="00BD0118" w:rsidRPr="00BD0118" w:rsidRDefault="00BD0118" w:rsidP="00344FE9">
      <w:pPr>
        <w:jc w:val="both"/>
        <w:rPr>
          <w:rFonts w:asciiTheme="minorHAnsi" w:hAnsiTheme="minorHAnsi" w:cs="Calibri"/>
          <w:b/>
          <w:bCs/>
          <w:sz w:val="10"/>
          <w:szCs w:val="10"/>
          <w:u w:val="single"/>
        </w:rPr>
      </w:pPr>
    </w:p>
    <w:p w14:paraId="7958A4F8" w14:textId="77777777" w:rsidR="00344FE9" w:rsidRPr="00344FE9" w:rsidRDefault="00344FE9" w:rsidP="00344FE9">
      <w:pPr>
        <w:jc w:val="both"/>
        <w:rPr>
          <w:rFonts w:asciiTheme="minorHAnsi" w:hAnsiTheme="minorHAnsi" w:cs="Calibri"/>
          <w:sz w:val="22"/>
          <w:szCs w:val="22"/>
        </w:rPr>
      </w:pPr>
      <w:r w:rsidRPr="00344FE9">
        <w:rPr>
          <w:rFonts w:asciiTheme="minorHAnsi" w:hAnsiTheme="minorHAnsi" w:cs="Calibri"/>
          <w:sz w:val="22"/>
          <w:szCs w:val="22"/>
        </w:rPr>
        <w:t>Organisations considering whether to respond to this information request should note the following:</w:t>
      </w:r>
    </w:p>
    <w:p w14:paraId="58BDC3B1" w14:textId="77777777" w:rsidR="00344FE9" w:rsidRPr="00344FE9" w:rsidRDefault="00344FE9" w:rsidP="00344FE9">
      <w:pPr>
        <w:jc w:val="both"/>
        <w:rPr>
          <w:rFonts w:asciiTheme="minorHAnsi" w:hAnsiTheme="minorHAnsi" w:cs="Calibri"/>
          <w:sz w:val="22"/>
          <w:szCs w:val="22"/>
        </w:rPr>
      </w:pPr>
    </w:p>
    <w:p w14:paraId="0309320C" w14:textId="77777777" w:rsidR="00344FE9" w:rsidRPr="00344FE9" w:rsidRDefault="004266F0" w:rsidP="006C4A6D">
      <w:pPr>
        <w:numPr>
          <w:ilvl w:val="0"/>
          <w:numId w:val="25"/>
        </w:numPr>
        <w:jc w:val="both"/>
        <w:rPr>
          <w:rFonts w:asciiTheme="minorHAnsi" w:hAnsiTheme="minorHAnsi" w:cs="Calibri"/>
          <w:sz w:val="22"/>
          <w:szCs w:val="22"/>
        </w:rPr>
      </w:pPr>
      <w:r w:rsidRPr="004266F0">
        <w:rPr>
          <w:rFonts w:asciiTheme="minorHAnsi" w:hAnsiTheme="minorHAnsi" w:cs="Calibri"/>
          <w:sz w:val="22"/>
          <w:szCs w:val="22"/>
        </w:rPr>
        <w:t xml:space="preserve">NHS Wandsworth, Merton and Sutton CCGs </w:t>
      </w:r>
      <w:r w:rsidR="00344FE9" w:rsidRPr="00344FE9">
        <w:rPr>
          <w:rFonts w:asciiTheme="minorHAnsi" w:hAnsiTheme="minorHAnsi" w:cs="Calibri"/>
          <w:sz w:val="22"/>
          <w:szCs w:val="22"/>
        </w:rPr>
        <w:t>(the Commissioner</w:t>
      </w:r>
      <w:r>
        <w:rPr>
          <w:rFonts w:asciiTheme="minorHAnsi" w:hAnsiTheme="minorHAnsi" w:cs="Calibri"/>
          <w:sz w:val="22"/>
          <w:szCs w:val="22"/>
        </w:rPr>
        <w:t xml:space="preserve">s) </w:t>
      </w:r>
      <w:r w:rsidR="007806D3">
        <w:rPr>
          <w:rFonts w:asciiTheme="minorHAnsi" w:hAnsiTheme="minorHAnsi" w:cs="Calibri"/>
          <w:sz w:val="22"/>
          <w:szCs w:val="22"/>
        </w:rPr>
        <w:t>ar</w:t>
      </w:r>
      <w:r w:rsidR="007806D3" w:rsidRPr="00344FE9">
        <w:rPr>
          <w:rFonts w:asciiTheme="minorHAnsi" w:hAnsiTheme="minorHAnsi" w:cs="Calibri"/>
          <w:sz w:val="22"/>
          <w:szCs w:val="22"/>
        </w:rPr>
        <w:t>e</w:t>
      </w:r>
      <w:r w:rsidR="00D061DB">
        <w:rPr>
          <w:rFonts w:asciiTheme="minorHAnsi" w:hAnsiTheme="minorHAnsi" w:cs="Calibri"/>
          <w:sz w:val="22"/>
          <w:szCs w:val="22"/>
        </w:rPr>
        <w:t xml:space="preserve"> still finalising their decision in regard</w:t>
      </w:r>
      <w:r w:rsidR="005652C4">
        <w:rPr>
          <w:rFonts w:asciiTheme="minorHAnsi" w:hAnsiTheme="minorHAnsi" w:cs="Calibri"/>
          <w:sz w:val="22"/>
          <w:szCs w:val="22"/>
        </w:rPr>
        <w:t xml:space="preserve"> to </w:t>
      </w:r>
      <w:r w:rsidR="00A60A60">
        <w:rPr>
          <w:rFonts w:asciiTheme="minorHAnsi" w:hAnsiTheme="minorHAnsi" w:cs="Calibri"/>
          <w:sz w:val="22"/>
          <w:szCs w:val="22"/>
        </w:rPr>
        <w:t xml:space="preserve">a potential </w:t>
      </w:r>
      <w:r w:rsidR="007806D3" w:rsidRPr="007806D3">
        <w:rPr>
          <w:rFonts w:asciiTheme="minorHAnsi" w:hAnsiTheme="minorHAnsi" w:cs="Calibri"/>
          <w:sz w:val="22"/>
          <w:szCs w:val="22"/>
        </w:rPr>
        <w:t>Community Ophthalmology</w:t>
      </w:r>
      <w:r w:rsidR="00263EFA" w:rsidRPr="007806D3">
        <w:rPr>
          <w:rFonts w:asciiTheme="minorHAnsi" w:hAnsiTheme="minorHAnsi" w:cs="Calibri"/>
          <w:sz w:val="22"/>
          <w:szCs w:val="22"/>
        </w:rPr>
        <w:t xml:space="preserve"> </w:t>
      </w:r>
      <w:r w:rsidR="00344FE9" w:rsidRPr="007806D3">
        <w:rPr>
          <w:rFonts w:asciiTheme="minorHAnsi" w:hAnsiTheme="minorHAnsi" w:cs="Calibri"/>
          <w:sz w:val="22"/>
          <w:szCs w:val="22"/>
        </w:rPr>
        <w:t>S</w:t>
      </w:r>
      <w:r w:rsidR="00263EFA" w:rsidRPr="007806D3">
        <w:rPr>
          <w:rFonts w:asciiTheme="minorHAnsi" w:hAnsiTheme="minorHAnsi" w:cs="Calibri"/>
          <w:sz w:val="22"/>
          <w:szCs w:val="22"/>
        </w:rPr>
        <w:t>ervice</w:t>
      </w:r>
      <w:r w:rsidR="00344FE9" w:rsidRPr="00344FE9">
        <w:rPr>
          <w:rFonts w:asciiTheme="minorHAnsi" w:hAnsiTheme="minorHAnsi" w:cs="Calibri"/>
          <w:sz w:val="22"/>
          <w:szCs w:val="22"/>
        </w:rPr>
        <w:t xml:space="preserve"> and </w:t>
      </w:r>
      <w:r w:rsidR="00D061DB">
        <w:rPr>
          <w:rFonts w:asciiTheme="minorHAnsi" w:hAnsiTheme="minorHAnsi" w:cs="Calibri"/>
          <w:sz w:val="22"/>
          <w:szCs w:val="22"/>
        </w:rPr>
        <w:t>are</w:t>
      </w:r>
      <w:r w:rsidR="00344FE9" w:rsidRPr="00344FE9">
        <w:rPr>
          <w:rFonts w:asciiTheme="minorHAnsi" w:hAnsiTheme="minorHAnsi" w:cs="Calibri"/>
          <w:sz w:val="22"/>
          <w:szCs w:val="22"/>
        </w:rPr>
        <w:t xml:space="preserve"> undertaking market engagement in order to seek the views and opinions of those organisations that may be interested in helpi</w:t>
      </w:r>
      <w:r w:rsidR="00D061DB">
        <w:rPr>
          <w:rFonts w:asciiTheme="minorHAnsi" w:hAnsiTheme="minorHAnsi" w:cs="Calibri"/>
          <w:sz w:val="22"/>
          <w:szCs w:val="22"/>
        </w:rPr>
        <w:t>ng to deliver the services if the CCGs decide to procure it</w:t>
      </w:r>
      <w:r w:rsidR="00344FE9" w:rsidRPr="00344FE9">
        <w:rPr>
          <w:rFonts w:asciiTheme="minorHAnsi" w:hAnsiTheme="minorHAnsi" w:cs="Calibri"/>
          <w:sz w:val="22"/>
          <w:szCs w:val="22"/>
        </w:rPr>
        <w:t>;</w:t>
      </w:r>
    </w:p>
    <w:p w14:paraId="12D1BA8C" w14:textId="77777777" w:rsidR="00344FE9" w:rsidRPr="00344FE9" w:rsidRDefault="00344FE9" w:rsidP="006C4A6D">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This Market Engagement Questionnaire (MEQ), and any subsequent information provided in response to it, does</w:t>
      </w:r>
      <w:r w:rsidR="006C4A6D">
        <w:rPr>
          <w:rFonts w:asciiTheme="minorHAnsi" w:hAnsiTheme="minorHAnsi" w:cs="Calibri"/>
          <w:sz w:val="22"/>
          <w:szCs w:val="22"/>
        </w:rPr>
        <w:t xml:space="preserve"> </w:t>
      </w:r>
      <w:r w:rsidRPr="00F85CC1">
        <w:rPr>
          <w:rFonts w:asciiTheme="minorHAnsi" w:hAnsiTheme="minorHAnsi" w:cs="Calibri"/>
          <w:b/>
          <w:sz w:val="22"/>
          <w:szCs w:val="22"/>
          <w:u w:val="double"/>
        </w:rPr>
        <w:t>not</w:t>
      </w:r>
      <w:r w:rsidRPr="00344FE9">
        <w:rPr>
          <w:rFonts w:asciiTheme="minorHAnsi" w:hAnsiTheme="minorHAnsi" w:cs="Calibri"/>
          <w:sz w:val="22"/>
          <w:szCs w:val="22"/>
        </w:rPr>
        <w:t xml:space="preserve"> form an integral part of any potential future procurement exercise and should </w:t>
      </w:r>
      <w:r w:rsidR="00F85CC1">
        <w:rPr>
          <w:rFonts w:asciiTheme="minorHAnsi" w:hAnsiTheme="minorHAnsi" w:cs="Calibri"/>
          <w:sz w:val="22"/>
          <w:szCs w:val="22"/>
        </w:rPr>
        <w:t xml:space="preserve">therefore </w:t>
      </w:r>
      <w:r w:rsidRPr="00344FE9">
        <w:rPr>
          <w:rFonts w:asciiTheme="minorHAnsi" w:hAnsiTheme="minorHAnsi" w:cs="Calibri"/>
          <w:sz w:val="22"/>
          <w:szCs w:val="22"/>
        </w:rPr>
        <w:t>be considered as an attempt by the Commissioner</w:t>
      </w:r>
      <w:r w:rsidR="00D061DB">
        <w:rPr>
          <w:rFonts w:asciiTheme="minorHAnsi" w:hAnsiTheme="minorHAnsi" w:cs="Calibri"/>
          <w:sz w:val="22"/>
          <w:szCs w:val="22"/>
        </w:rPr>
        <w:t>s</w:t>
      </w:r>
      <w:r w:rsidRPr="00344FE9">
        <w:rPr>
          <w:rFonts w:asciiTheme="minorHAnsi" w:hAnsiTheme="minorHAnsi" w:cs="Calibri"/>
          <w:sz w:val="22"/>
          <w:szCs w:val="22"/>
        </w:rPr>
        <w:t xml:space="preserve"> to engage with the potential market for delivering services;</w:t>
      </w:r>
    </w:p>
    <w:p w14:paraId="12EE4B94" w14:textId="77777777" w:rsidR="00344FE9" w:rsidRPr="00344FE9" w:rsidRDefault="00344FE9" w:rsidP="006C4A6D">
      <w:pPr>
        <w:numPr>
          <w:ilvl w:val="0"/>
          <w:numId w:val="25"/>
        </w:numPr>
        <w:jc w:val="both"/>
        <w:rPr>
          <w:rFonts w:asciiTheme="minorHAnsi" w:hAnsiTheme="minorHAnsi" w:cs="Calibri"/>
          <w:sz w:val="22"/>
          <w:szCs w:val="22"/>
        </w:rPr>
      </w:pPr>
      <w:r w:rsidRPr="00344FE9">
        <w:rPr>
          <w:rFonts w:asciiTheme="minorHAnsi" w:hAnsiTheme="minorHAnsi" w:cs="Calibri"/>
          <w:sz w:val="22"/>
          <w:szCs w:val="22"/>
        </w:rPr>
        <w:t xml:space="preserve">This MEQ, the accompanying draft documentation and the responses received arising from it are in no way legally binding on any party; </w:t>
      </w:r>
    </w:p>
    <w:p w14:paraId="5AD63884" w14:textId="77777777" w:rsidR="006C4A6D" w:rsidRDefault="00344FE9" w:rsidP="006C4A6D">
      <w:pPr>
        <w:pStyle w:val="ListParagraph"/>
        <w:numPr>
          <w:ilvl w:val="0"/>
          <w:numId w:val="25"/>
        </w:numPr>
        <w:spacing w:line="240" w:lineRule="auto"/>
        <w:ind w:left="714" w:hanging="357"/>
        <w:jc w:val="both"/>
        <w:rPr>
          <w:rFonts w:asciiTheme="minorHAnsi" w:hAnsiTheme="minorHAnsi" w:cs="Calibri"/>
          <w:i/>
          <w:iCs/>
        </w:rPr>
      </w:pPr>
      <w:r w:rsidRPr="00684B26">
        <w:rPr>
          <w:rFonts w:asciiTheme="minorHAnsi" w:hAnsiTheme="minorHAnsi" w:cs="Calibri"/>
          <w:u w:val="single"/>
        </w:rPr>
        <w:t>Participation in the engagement exercise is not a mandatory requirement for participating in any potential future procurement; however, responses received will assist to inform the Commissioner as to the level of interest from the market and will be used to evidence a decision as to whether or not to undert</w:t>
      </w:r>
      <w:r w:rsidR="00C144BC" w:rsidRPr="00684B26">
        <w:rPr>
          <w:rFonts w:asciiTheme="minorHAnsi" w:hAnsiTheme="minorHAnsi" w:cs="Calibri"/>
          <w:u w:val="single"/>
        </w:rPr>
        <w:t>ake a competitive procurement</w:t>
      </w:r>
      <w:r w:rsidR="006C4A6D">
        <w:rPr>
          <w:rFonts w:asciiTheme="minorHAnsi" w:hAnsiTheme="minorHAnsi" w:cs="Calibri"/>
        </w:rPr>
        <w:t>;</w:t>
      </w:r>
      <w:r w:rsidR="006C4A6D" w:rsidRPr="006C4A6D">
        <w:rPr>
          <w:rFonts w:asciiTheme="minorHAnsi" w:hAnsiTheme="minorHAnsi" w:cs="Calibri"/>
          <w:i/>
          <w:iCs/>
        </w:rPr>
        <w:t xml:space="preserve"> </w:t>
      </w:r>
    </w:p>
    <w:p w14:paraId="6743124B" w14:textId="77777777" w:rsidR="006C4A6D" w:rsidRPr="006C4A6D" w:rsidRDefault="006C4A6D" w:rsidP="006C4A6D">
      <w:pPr>
        <w:pStyle w:val="ListParagraph"/>
        <w:numPr>
          <w:ilvl w:val="0"/>
          <w:numId w:val="25"/>
        </w:numPr>
        <w:spacing w:line="240" w:lineRule="auto"/>
        <w:ind w:left="714" w:hanging="357"/>
        <w:jc w:val="both"/>
        <w:rPr>
          <w:rFonts w:asciiTheme="minorHAnsi" w:hAnsiTheme="minorHAnsi" w:cs="Calibri"/>
          <w:iCs/>
        </w:rPr>
      </w:pPr>
      <w:r w:rsidRPr="006C4A6D">
        <w:rPr>
          <w:rFonts w:asciiTheme="minorHAnsi" w:hAnsiTheme="minorHAnsi" w:cs="Calibri"/>
          <w:iCs/>
        </w:rPr>
        <w:t>Interested parties will not be prejudiced by any response or failure to respond to this market engagement exercise and a response to this notice does not guarantee any invitation to participate in any future public procurement process that the Commissioning Authority may conduct</w:t>
      </w:r>
      <w:r>
        <w:rPr>
          <w:rFonts w:asciiTheme="minorHAnsi" w:hAnsiTheme="minorHAnsi" w:cs="Calibri"/>
          <w:iCs/>
        </w:rPr>
        <w:t>;</w:t>
      </w:r>
    </w:p>
    <w:p w14:paraId="1321A822" w14:textId="77777777" w:rsidR="006C4A6D" w:rsidRDefault="006C4A6D" w:rsidP="006C4A6D">
      <w:pPr>
        <w:pStyle w:val="ListParagraph"/>
        <w:numPr>
          <w:ilvl w:val="0"/>
          <w:numId w:val="25"/>
        </w:numPr>
        <w:spacing w:line="240" w:lineRule="auto"/>
        <w:ind w:left="714" w:hanging="357"/>
        <w:jc w:val="both"/>
        <w:rPr>
          <w:rFonts w:asciiTheme="minorHAnsi" w:hAnsiTheme="minorHAnsi" w:cs="Calibri"/>
          <w:iCs/>
        </w:rPr>
      </w:pPr>
      <w:r w:rsidRPr="006C4A6D">
        <w:rPr>
          <w:rFonts w:asciiTheme="minorHAnsi" w:hAnsiTheme="minorHAnsi" w:cs="Calibri"/>
          <w:iCs/>
        </w:rPr>
        <w:t xml:space="preserve">Any responses provided will </w:t>
      </w:r>
      <w:r w:rsidR="005568E8" w:rsidRPr="00F85CC1">
        <w:rPr>
          <w:rFonts w:asciiTheme="minorHAnsi" w:hAnsiTheme="minorHAnsi" w:cs="Calibri"/>
          <w:b/>
          <w:u w:val="double"/>
        </w:rPr>
        <w:t>not</w:t>
      </w:r>
      <w:r w:rsidRPr="006C4A6D">
        <w:rPr>
          <w:rFonts w:asciiTheme="minorHAnsi" w:hAnsiTheme="minorHAnsi" w:cs="Calibri"/>
          <w:iCs/>
        </w:rPr>
        <w:t xml:space="preserve"> be treated as commercially confidential and may be used by </w:t>
      </w:r>
      <w:r w:rsidR="004266F0" w:rsidRPr="004266F0">
        <w:rPr>
          <w:rFonts w:asciiTheme="minorHAnsi" w:hAnsiTheme="minorHAnsi" w:cs="Calibri"/>
          <w:iCs/>
        </w:rPr>
        <w:t xml:space="preserve">NHS Wandsworth, Merton and Sutton CCGs </w:t>
      </w:r>
      <w:r w:rsidRPr="006C4A6D">
        <w:rPr>
          <w:rFonts w:asciiTheme="minorHAnsi" w:hAnsiTheme="minorHAnsi" w:cs="Calibri"/>
          <w:iCs/>
        </w:rPr>
        <w:t>in the final service specifications</w:t>
      </w:r>
      <w:r w:rsidRPr="006C4A6D">
        <w:rPr>
          <w:rFonts w:asciiTheme="minorHAnsi" w:hAnsiTheme="minorHAnsi" w:cs="Calibri"/>
        </w:rPr>
        <w:t xml:space="preserve"> </w:t>
      </w:r>
      <w:r w:rsidRPr="006C4A6D">
        <w:rPr>
          <w:rFonts w:asciiTheme="minorHAnsi" w:hAnsiTheme="minorHAnsi" w:cs="Calibri"/>
          <w:iCs/>
        </w:rPr>
        <w:t xml:space="preserve">used for the contracts </w:t>
      </w:r>
      <w:r w:rsidRPr="006C4A6D">
        <w:rPr>
          <w:rFonts w:asciiTheme="minorHAnsi" w:hAnsiTheme="minorHAnsi" w:cs="Calibri"/>
        </w:rPr>
        <w:t>and /</w:t>
      </w:r>
      <w:r w:rsidR="005568E8">
        <w:rPr>
          <w:rFonts w:asciiTheme="minorHAnsi" w:hAnsiTheme="minorHAnsi" w:cs="Calibri"/>
        </w:rPr>
        <w:t xml:space="preserve"> </w:t>
      </w:r>
      <w:r w:rsidRPr="006C4A6D">
        <w:rPr>
          <w:rFonts w:asciiTheme="minorHAnsi" w:hAnsiTheme="minorHAnsi" w:cs="Calibri"/>
        </w:rPr>
        <w:t>or to influence the shape of the procurement in the</w:t>
      </w:r>
      <w:r w:rsidR="005568E8">
        <w:rPr>
          <w:rFonts w:asciiTheme="minorHAnsi" w:hAnsiTheme="minorHAnsi" w:cs="Calibri"/>
        </w:rPr>
        <w:t xml:space="preserve"> future</w:t>
      </w:r>
      <w:r w:rsidRPr="006C4A6D">
        <w:rPr>
          <w:rFonts w:asciiTheme="minorHAnsi" w:hAnsiTheme="minorHAnsi" w:cs="Calibri"/>
        </w:rPr>
        <w:t xml:space="preserve">; however </w:t>
      </w:r>
      <w:r w:rsidR="000F59CE">
        <w:rPr>
          <w:rFonts w:asciiTheme="minorHAnsi" w:hAnsiTheme="minorHAnsi" w:cs="Calibri"/>
        </w:rPr>
        <w:t xml:space="preserve">no </w:t>
      </w:r>
      <w:r w:rsidRPr="006C4A6D">
        <w:rPr>
          <w:rFonts w:asciiTheme="minorHAnsi" w:hAnsiTheme="minorHAnsi" w:cs="Calibri"/>
        </w:rPr>
        <w:t>response</w:t>
      </w:r>
      <w:r w:rsidR="005568E8">
        <w:rPr>
          <w:rFonts w:asciiTheme="minorHAnsi" w:hAnsiTheme="minorHAnsi" w:cs="Calibri"/>
        </w:rPr>
        <w:t>s</w:t>
      </w:r>
      <w:r w:rsidRPr="006C4A6D">
        <w:rPr>
          <w:rFonts w:asciiTheme="minorHAnsi" w:hAnsiTheme="minorHAnsi" w:cs="Calibri"/>
        </w:rPr>
        <w:t xml:space="preserve"> will </w:t>
      </w:r>
      <w:r w:rsidR="000F59CE">
        <w:rPr>
          <w:rFonts w:asciiTheme="minorHAnsi" w:hAnsiTheme="minorHAnsi" w:cs="Calibri"/>
        </w:rPr>
        <w:t xml:space="preserve">be attributed to </w:t>
      </w:r>
      <w:r w:rsidRPr="006C4A6D">
        <w:rPr>
          <w:rFonts w:asciiTheme="minorHAnsi" w:hAnsiTheme="minorHAnsi" w:cs="Calibri"/>
          <w:iCs/>
        </w:rPr>
        <w:t xml:space="preserve">any organisation </w:t>
      </w:r>
      <w:r w:rsidR="000F59CE">
        <w:rPr>
          <w:rFonts w:asciiTheme="minorHAnsi" w:hAnsiTheme="minorHAnsi" w:cs="Calibri"/>
          <w:iCs/>
        </w:rPr>
        <w:t>nor will any organisation</w:t>
      </w:r>
      <w:r w:rsidRPr="006C4A6D">
        <w:rPr>
          <w:rFonts w:asciiTheme="minorHAnsi" w:hAnsiTheme="minorHAnsi" w:cs="Calibri"/>
          <w:iCs/>
        </w:rPr>
        <w:t xml:space="preserve"> be individually identified.</w:t>
      </w:r>
    </w:p>
    <w:p w14:paraId="0D3BCE83" w14:textId="77777777" w:rsidR="00684B26" w:rsidRDefault="00684B26" w:rsidP="00684B26">
      <w:pPr>
        <w:jc w:val="both"/>
        <w:rPr>
          <w:rFonts w:asciiTheme="minorHAnsi" w:hAnsiTheme="minorHAnsi" w:cs="Calibri"/>
          <w:iCs/>
        </w:rPr>
      </w:pPr>
      <w:r>
        <w:rPr>
          <w:rFonts w:asciiTheme="minorHAnsi" w:hAnsiTheme="minorHAnsi" w:cs="Calibri"/>
          <w:iCs/>
        </w:rPr>
        <w:t>You are invited to express your potential interest to provide future Community Ophthalmology Services by responding to the following questions as much as you are able and willing.  Thank you.</w:t>
      </w:r>
    </w:p>
    <w:p w14:paraId="4A6E26DF" w14:textId="77777777" w:rsidR="00684B26" w:rsidRPr="00684B26" w:rsidRDefault="00684B26" w:rsidP="00684B26">
      <w:pPr>
        <w:jc w:val="both"/>
        <w:rPr>
          <w:rFonts w:asciiTheme="minorHAnsi" w:hAnsiTheme="minorHAnsi" w:cs="Calibri"/>
          <w:iCs/>
        </w:rPr>
      </w:pPr>
    </w:p>
    <w:tbl>
      <w:tblPr>
        <w:tblStyle w:val="TableGrid"/>
        <w:tblW w:w="5000" w:type="pct"/>
        <w:tblLook w:val="04A0" w:firstRow="1" w:lastRow="0" w:firstColumn="1" w:lastColumn="0" w:noHBand="0" w:noVBand="1"/>
      </w:tblPr>
      <w:tblGrid>
        <w:gridCol w:w="2465"/>
        <w:gridCol w:w="8217"/>
      </w:tblGrid>
      <w:tr w:rsidR="004D7542" w14:paraId="6E4ACFA6" w14:textId="77777777" w:rsidTr="00206EA1">
        <w:trPr>
          <w:trHeight w:val="340"/>
        </w:trPr>
        <w:tc>
          <w:tcPr>
            <w:tcW w:w="1154" w:type="pct"/>
            <w:shd w:val="clear" w:color="auto" w:fill="DAEEF3" w:themeFill="accent5" w:themeFillTint="33"/>
          </w:tcPr>
          <w:p w14:paraId="7ED60416" w14:textId="77777777"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Organisation Name:</w:t>
            </w:r>
          </w:p>
        </w:tc>
        <w:tc>
          <w:tcPr>
            <w:tcW w:w="3846" w:type="pct"/>
            <w:shd w:val="clear" w:color="auto" w:fill="auto"/>
          </w:tcPr>
          <w:p w14:paraId="7367C057" w14:textId="77777777" w:rsidR="004D7542" w:rsidRPr="004D7542" w:rsidRDefault="004D7542" w:rsidP="0097585A">
            <w:pPr>
              <w:rPr>
                <w:rFonts w:asciiTheme="minorHAnsi" w:hAnsiTheme="minorHAnsi" w:cs="Calibri"/>
                <w:b/>
                <w:sz w:val="22"/>
                <w:szCs w:val="22"/>
              </w:rPr>
            </w:pPr>
          </w:p>
        </w:tc>
      </w:tr>
      <w:tr w:rsidR="004D7542" w14:paraId="64739E38" w14:textId="77777777" w:rsidTr="00206EA1">
        <w:trPr>
          <w:trHeight w:val="340"/>
        </w:trPr>
        <w:tc>
          <w:tcPr>
            <w:tcW w:w="1154" w:type="pct"/>
            <w:shd w:val="clear" w:color="auto" w:fill="DAEEF3" w:themeFill="accent5" w:themeFillTint="33"/>
          </w:tcPr>
          <w:p w14:paraId="470D11DC" w14:textId="77777777"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Contact Name:</w:t>
            </w:r>
          </w:p>
        </w:tc>
        <w:tc>
          <w:tcPr>
            <w:tcW w:w="3846" w:type="pct"/>
            <w:shd w:val="clear" w:color="auto" w:fill="auto"/>
          </w:tcPr>
          <w:p w14:paraId="5B72F6D1" w14:textId="77777777" w:rsidR="004D7542" w:rsidRDefault="004D7542" w:rsidP="0097585A">
            <w:pPr>
              <w:rPr>
                <w:rFonts w:asciiTheme="minorHAnsi" w:hAnsiTheme="minorHAnsi" w:cs="Calibri"/>
                <w:sz w:val="22"/>
                <w:szCs w:val="22"/>
              </w:rPr>
            </w:pPr>
          </w:p>
        </w:tc>
      </w:tr>
      <w:tr w:rsidR="004D7542" w14:paraId="50FD93C8" w14:textId="77777777" w:rsidTr="00206EA1">
        <w:trPr>
          <w:trHeight w:val="340"/>
        </w:trPr>
        <w:tc>
          <w:tcPr>
            <w:tcW w:w="1154" w:type="pct"/>
            <w:shd w:val="clear" w:color="auto" w:fill="DAEEF3" w:themeFill="accent5" w:themeFillTint="33"/>
          </w:tcPr>
          <w:p w14:paraId="4289B292" w14:textId="77777777" w:rsidR="004D7542" w:rsidRPr="004D7542"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Email:</w:t>
            </w:r>
          </w:p>
        </w:tc>
        <w:tc>
          <w:tcPr>
            <w:tcW w:w="3846" w:type="pct"/>
            <w:shd w:val="clear" w:color="auto" w:fill="auto"/>
          </w:tcPr>
          <w:p w14:paraId="379457EB" w14:textId="77777777" w:rsidR="004D7542" w:rsidRDefault="004D7542" w:rsidP="0097585A">
            <w:pPr>
              <w:rPr>
                <w:rFonts w:asciiTheme="minorHAnsi" w:hAnsiTheme="minorHAnsi" w:cs="Calibri"/>
                <w:sz w:val="22"/>
                <w:szCs w:val="22"/>
              </w:rPr>
            </w:pPr>
          </w:p>
        </w:tc>
      </w:tr>
      <w:tr w:rsidR="004D7542" w14:paraId="5EFFA68D" w14:textId="77777777" w:rsidTr="00206EA1">
        <w:trPr>
          <w:trHeight w:val="340"/>
        </w:trPr>
        <w:tc>
          <w:tcPr>
            <w:tcW w:w="1154" w:type="pct"/>
            <w:shd w:val="clear" w:color="auto" w:fill="DAEEF3" w:themeFill="accent5" w:themeFillTint="33"/>
          </w:tcPr>
          <w:p w14:paraId="2B1B4F73" w14:textId="77777777" w:rsidR="004D7542" w:rsidRPr="00E227E6" w:rsidRDefault="45D95B91" w:rsidP="45D95B91">
            <w:pPr>
              <w:rPr>
                <w:rFonts w:asciiTheme="minorHAnsi" w:hAnsiTheme="minorHAnsi" w:cs="Calibri"/>
                <w:b/>
                <w:bCs/>
                <w:sz w:val="22"/>
                <w:szCs w:val="22"/>
              </w:rPr>
            </w:pPr>
            <w:r w:rsidRPr="45D95B91">
              <w:rPr>
                <w:rFonts w:asciiTheme="minorHAnsi" w:hAnsiTheme="minorHAnsi" w:cs="Calibri"/>
                <w:b/>
                <w:bCs/>
                <w:sz w:val="22"/>
                <w:szCs w:val="22"/>
              </w:rPr>
              <w:t>Telephone Number:</w:t>
            </w:r>
          </w:p>
        </w:tc>
        <w:tc>
          <w:tcPr>
            <w:tcW w:w="3846" w:type="pct"/>
            <w:shd w:val="clear" w:color="auto" w:fill="auto"/>
          </w:tcPr>
          <w:p w14:paraId="51C3C8EA" w14:textId="77777777" w:rsidR="004D7542" w:rsidRDefault="004D7542" w:rsidP="0097585A">
            <w:pPr>
              <w:rPr>
                <w:rFonts w:asciiTheme="minorHAnsi" w:hAnsiTheme="minorHAnsi" w:cs="Calibri"/>
                <w:sz w:val="22"/>
                <w:szCs w:val="22"/>
              </w:rPr>
            </w:pPr>
          </w:p>
        </w:tc>
      </w:tr>
    </w:tbl>
    <w:p w14:paraId="10A55E7F" w14:textId="77777777" w:rsidR="005652C4" w:rsidRPr="00F85EBE" w:rsidRDefault="005652C4" w:rsidP="004D7542">
      <w:pPr>
        <w:jc w:val="both"/>
        <w:rPr>
          <w:rFonts w:asciiTheme="minorHAnsi" w:hAnsiTheme="minorHAnsi" w:cs="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262FEA" w:rsidRPr="00F85EBE" w14:paraId="7426072A" w14:textId="77777777" w:rsidTr="00684B26">
        <w:trPr>
          <w:trHeight w:val="652"/>
        </w:trPr>
        <w:tc>
          <w:tcPr>
            <w:tcW w:w="5000" w:type="pct"/>
            <w:tcBorders>
              <w:bottom w:val="single" w:sz="4" w:space="0" w:color="auto"/>
            </w:tcBorders>
            <w:shd w:val="clear" w:color="auto" w:fill="DAEEF3" w:themeFill="accent5" w:themeFillTint="33"/>
          </w:tcPr>
          <w:p w14:paraId="3326D780" w14:textId="77777777" w:rsidR="00262FEA" w:rsidRPr="00722F56" w:rsidRDefault="00722F56" w:rsidP="00722F56">
            <w:pPr>
              <w:pStyle w:val="ListParagraph"/>
              <w:numPr>
                <w:ilvl w:val="0"/>
                <w:numId w:val="24"/>
              </w:numPr>
              <w:rPr>
                <w:rFonts w:asciiTheme="minorHAnsi" w:hAnsiTheme="minorHAnsi" w:cs="Calibri"/>
                <w:b/>
                <w:bCs/>
              </w:rPr>
            </w:pPr>
            <w:r>
              <w:rPr>
                <w:rFonts w:asciiTheme="minorHAnsi" w:hAnsiTheme="minorHAnsi" w:cs="Calibri"/>
                <w:b/>
                <w:bCs/>
              </w:rPr>
              <w:t xml:space="preserve">What </w:t>
            </w:r>
            <w:proofErr w:type="gramStart"/>
            <w:r>
              <w:rPr>
                <w:rFonts w:asciiTheme="minorHAnsi" w:hAnsiTheme="minorHAnsi" w:cs="Calibri"/>
                <w:b/>
                <w:bCs/>
              </w:rPr>
              <w:t>range of services have</w:t>
            </w:r>
            <w:proofErr w:type="gramEnd"/>
            <w:r>
              <w:rPr>
                <w:rFonts w:asciiTheme="minorHAnsi" w:hAnsiTheme="minorHAnsi" w:cs="Calibri"/>
                <w:b/>
                <w:bCs/>
              </w:rPr>
              <w:t xml:space="preserve"> you recently or currently provided which have a relation to the Community Ophthalmology Services currently being developed by the CCGs? What would be the reason for your interest in delivering these services? Would you describe your interest as high/med/low and what if anything might impact this level of interest (in either direction)?</w:t>
            </w:r>
          </w:p>
        </w:tc>
      </w:tr>
      <w:tr w:rsidR="00262FEA" w:rsidRPr="00F85EBE" w14:paraId="495B0071" w14:textId="77777777" w:rsidTr="00684B26">
        <w:trPr>
          <w:trHeight w:val="652"/>
        </w:trPr>
        <w:tc>
          <w:tcPr>
            <w:tcW w:w="5000" w:type="pct"/>
            <w:shd w:val="clear" w:color="auto" w:fill="auto"/>
          </w:tcPr>
          <w:p w14:paraId="71EDC2E7" w14:textId="77777777" w:rsidR="00262FEA" w:rsidRPr="45D95B91" w:rsidRDefault="00262FEA" w:rsidP="00262FEA">
            <w:pPr>
              <w:pStyle w:val="ListParagraph"/>
              <w:ind w:left="360"/>
              <w:jc w:val="both"/>
              <w:rPr>
                <w:rFonts w:asciiTheme="minorHAnsi" w:hAnsiTheme="minorHAnsi" w:cs="Calibri"/>
                <w:b/>
                <w:bCs/>
              </w:rPr>
            </w:pPr>
          </w:p>
        </w:tc>
      </w:tr>
      <w:tr w:rsidR="00262FEA" w:rsidRPr="00F85EBE" w14:paraId="2A628AA3" w14:textId="77777777" w:rsidTr="00684B26">
        <w:trPr>
          <w:trHeight w:val="652"/>
        </w:trPr>
        <w:tc>
          <w:tcPr>
            <w:tcW w:w="5000" w:type="pct"/>
            <w:tcBorders>
              <w:bottom w:val="single" w:sz="4" w:space="0" w:color="auto"/>
            </w:tcBorders>
            <w:shd w:val="clear" w:color="auto" w:fill="DAEEF3" w:themeFill="accent5" w:themeFillTint="33"/>
          </w:tcPr>
          <w:p w14:paraId="432CD7E0" w14:textId="77777777" w:rsidR="00262FEA" w:rsidRPr="00262FEA" w:rsidRDefault="00684B26" w:rsidP="00684B26">
            <w:pPr>
              <w:pStyle w:val="ListParagraph"/>
              <w:numPr>
                <w:ilvl w:val="0"/>
                <w:numId w:val="24"/>
              </w:numPr>
              <w:rPr>
                <w:rFonts w:asciiTheme="minorHAnsi" w:hAnsiTheme="minorHAnsi" w:cs="Calibri"/>
                <w:b/>
                <w:bCs/>
              </w:rPr>
            </w:pPr>
            <w:r>
              <w:rPr>
                <w:rFonts w:asciiTheme="minorHAnsi" w:hAnsiTheme="minorHAnsi" w:cs="Calibri"/>
                <w:b/>
                <w:bCs/>
              </w:rPr>
              <w:t>The CCGs would like for patients who are housebound to receive a service from their place of residence. What comments or advice would you offer to the CCGs on this as the service is being specified? Also, have you previous experience of this already? What can you share?</w:t>
            </w:r>
          </w:p>
        </w:tc>
      </w:tr>
      <w:tr w:rsidR="00262FEA" w:rsidRPr="00F85EBE" w14:paraId="7A89F09A" w14:textId="77777777" w:rsidTr="00684B26">
        <w:trPr>
          <w:trHeight w:val="652"/>
        </w:trPr>
        <w:tc>
          <w:tcPr>
            <w:tcW w:w="5000" w:type="pct"/>
            <w:shd w:val="clear" w:color="auto" w:fill="auto"/>
          </w:tcPr>
          <w:p w14:paraId="216D5606" w14:textId="77777777" w:rsidR="00262FEA" w:rsidRPr="45D95B91" w:rsidRDefault="00262FEA" w:rsidP="00262FEA">
            <w:pPr>
              <w:pStyle w:val="ListParagraph"/>
              <w:ind w:left="360"/>
              <w:jc w:val="both"/>
              <w:rPr>
                <w:rFonts w:asciiTheme="minorHAnsi" w:hAnsiTheme="minorHAnsi" w:cs="Calibri"/>
                <w:b/>
                <w:bCs/>
              </w:rPr>
            </w:pPr>
          </w:p>
        </w:tc>
      </w:tr>
      <w:tr w:rsidR="00262FEA" w:rsidRPr="00F85EBE" w14:paraId="372086C5" w14:textId="77777777" w:rsidTr="00684B26">
        <w:trPr>
          <w:trHeight w:val="652"/>
        </w:trPr>
        <w:tc>
          <w:tcPr>
            <w:tcW w:w="5000" w:type="pct"/>
            <w:tcBorders>
              <w:bottom w:val="single" w:sz="4" w:space="0" w:color="auto"/>
            </w:tcBorders>
            <w:shd w:val="clear" w:color="auto" w:fill="DAEEF3" w:themeFill="accent5" w:themeFillTint="33"/>
          </w:tcPr>
          <w:p w14:paraId="18E04EA4" w14:textId="77777777" w:rsidR="00262FEA" w:rsidRDefault="006C7D76" w:rsidP="00B42EC0">
            <w:pPr>
              <w:pStyle w:val="ListParagraph"/>
              <w:numPr>
                <w:ilvl w:val="0"/>
                <w:numId w:val="24"/>
              </w:numPr>
              <w:jc w:val="both"/>
              <w:rPr>
                <w:rFonts w:asciiTheme="minorHAnsi" w:hAnsiTheme="minorHAnsi" w:cs="Calibri"/>
                <w:b/>
                <w:bCs/>
              </w:rPr>
            </w:pPr>
            <w:r>
              <w:rPr>
                <w:rFonts w:asciiTheme="minorHAnsi" w:hAnsiTheme="minorHAnsi" w:cs="Calibri"/>
                <w:b/>
                <w:bCs/>
              </w:rPr>
              <w:t xml:space="preserve">The CCGs will need the provider(s) to have an appropriate </w:t>
            </w:r>
            <w:r w:rsidR="00262FEA" w:rsidRPr="00262FEA">
              <w:rPr>
                <w:rFonts w:asciiTheme="minorHAnsi" w:hAnsiTheme="minorHAnsi" w:cs="Calibri"/>
                <w:b/>
                <w:bCs/>
              </w:rPr>
              <w:t xml:space="preserve">clinical IT system in-place for recording patient eye health data? </w:t>
            </w:r>
            <w:r>
              <w:rPr>
                <w:rFonts w:asciiTheme="minorHAnsi" w:hAnsiTheme="minorHAnsi" w:cs="Calibri"/>
                <w:b/>
                <w:bCs/>
              </w:rPr>
              <w:t>Do you have this already? If so, please share details and please comment on how you see this can share</w:t>
            </w:r>
            <w:r w:rsidR="00262FEA" w:rsidRPr="00262FEA">
              <w:rPr>
                <w:rFonts w:asciiTheme="minorHAnsi" w:hAnsiTheme="minorHAnsi" w:cs="Calibri"/>
                <w:b/>
                <w:bCs/>
              </w:rPr>
              <w:t xml:space="preserve"> patient data with General Practitioners?</w:t>
            </w:r>
            <w:r>
              <w:rPr>
                <w:rFonts w:asciiTheme="minorHAnsi" w:hAnsiTheme="minorHAnsi" w:cs="Calibri"/>
                <w:b/>
                <w:bCs/>
              </w:rPr>
              <w:t xml:space="preserve"> Are there issues that will need to be considered?</w:t>
            </w:r>
          </w:p>
          <w:p w14:paraId="7035A571" w14:textId="77777777" w:rsidR="00AA61B0" w:rsidRDefault="00AA61B0" w:rsidP="00AA61B0">
            <w:pPr>
              <w:pStyle w:val="ListParagraph"/>
              <w:ind w:left="360"/>
              <w:jc w:val="both"/>
              <w:rPr>
                <w:rFonts w:asciiTheme="minorHAnsi" w:hAnsiTheme="minorHAnsi" w:cs="Calibri"/>
                <w:b/>
                <w:bCs/>
              </w:rPr>
            </w:pPr>
          </w:p>
          <w:p w14:paraId="5518E546" w14:textId="77777777" w:rsidR="00AA61B0" w:rsidRPr="00AA61B0" w:rsidRDefault="00AA61B0" w:rsidP="00AA61B0">
            <w:pPr>
              <w:pStyle w:val="ListParagraph"/>
              <w:numPr>
                <w:ilvl w:val="0"/>
                <w:numId w:val="30"/>
              </w:numPr>
              <w:jc w:val="both"/>
              <w:rPr>
                <w:rFonts w:asciiTheme="minorHAnsi" w:hAnsiTheme="minorHAnsi" w:cs="Calibri"/>
                <w:b/>
                <w:bCs/>
              </w:rPr>
            </w:pPr>
            <w:r>
              <w:rPr>
                <w:rFonts w:asciiTheme="minorHAnsi" w:hAnsiTheme="minorHAnsi" w:cs="Calibri"/>
                <w:b/>
                <w:bCs/>
              </w:rPr>
              <w:t>Do you have N3 connection currently?</w:t>
            </w:r>
          </w:p>
        </w:tc>
      </w:tr>
      <w:tr w:rsidR="00262FEA" w:rsidRPr="00F85EBE" w14:paraId="09F5363D" w14:textId="77777777" w:rsidTr="00684B26">
        <w:trPr>
          <w:trHeight w:val="652"/>
        </w:trPr>
        <w:tc>
          <w:tcPr>
            <w:tcW w:w="5000" w:type="pct"/>
            <w:shd w:val="clear" w:color="auto" w:fill="auto"/>
          </w:tcPr>
          <w:p w14:paraId="75DF1352" w14:textId="77777777" w:rsidR="00262FEA" w:rsidRPr="45D95B91" w:rsidRDefault="00262FEA" w:rsidP="00262FEA">
            <w:pPr>
              <w:pStyle w:val="ListParagraph"/>
              <w:ind w:left="360"/>
              <w:jc w:val="both"/>
              <w:rPr>
                <w:rFonts w:asciiTheme="minorHAnsi" w:hAnsiTheme="minorHAnsi" w:cs="Calibri"/>
                <w:b/>
                <w:bCs/>
              </w:rPr>
            </w:pPr>
          </w:p>
        </w:tc>
      </w:tr>
      <w:tr w:rsidR="00262FEA" w:rsidRPr="00F85EBE" w14:paraId="57495E85" w14:textId="77777777" w:rsidTr="00684B26">
        <w:trPr>
          <w:trHeight w:val="652"/>
        </w:trPr>
        <w:tc>
          <w:tcPr>
            <w:tcW w:w="5000" w:type="pct"/>
            <w:tcBorders>
              <w:bottom w:val="single" w:sz="4" w:space="0" w:color="auto"/>
            </w:tcBorders>
            <w:shd w:val="clear" w:color="auto" w:fill="DAEEF3" w:themeFill="accent5" w:themeFillTint="33"/>
          </w:tcPr>
          <w:p w14:paraId="1F2E88F8" w14:textId="77777777" w:rsidR="00262FEA" w:rsidRPr="00262FEA" w:rsidRDefault="00262FEA" w:rsidP="00262FEA">
            <w:pPr>
              <w:pStyle w:val="ListParagraph"/>
              <w:numPr>
                <w:ilvl w:val="0"/>
                <w:numId w:val="24"/>
              </w:numPr>
              <w:rPr>
                <w:rFonts w:asciiTheme="minorHAnsi" w:hAnsiTheme="minorHAnsi" w:cs="Calibri"/>
                <w:b/>
                <w:bCs/>
              </w:rPr>
            </w:pPr>
            <w:r w:rsidRPr="00262FEA">
              <w:rPr>
                <w:rFonts w:asciiTheme="minorHAnsi" w:hAnsiTheme="minorHAnsi" w:cs="Calibri"/>
                <w:b/>
                <w:bCs/>
              </w:rPr>
              <w:t xml:space="preserve">What volume of activity do you typically see under private eye-care per annum?  </w:t>
            </w:r>
          </w:p>
        </w:tc>
      </w:tr>
      <w:tr w:rsidR="00262FEA" w:rsidRPr="00F85EBE" w14:paraId="2A3EB419" w14:textId="77777777" w:rsidTr="00684B26">
        <w:trPr>
          <w:trHeight w:val="652"/>
        </w:trPr>
        <w:tc>
          <w:tcPr>
            <w:tcW w:w="5000" w:type="pct"/>
            <w:shd w:val="clear" w:color="auto" w:fill="auto"/>
          </w:tcPr>
          <w:p w14:paraId="34BBF8A5" w14:textId="77777777" w:rsidR="00262FEA" w:rsidRPr="45D95B91" w:rsidRDefault="00262FEA" w:rsidP="00262FEA">
            <w:pPr>
              <w:pStyle w:val="ListParagraph"/>
              <w:ind w:left="360"/>
              <w:jc w:val="both"/>
              <w:rPr>
                <w:rFonts w:asciiTheme="minorHAnsi" w:hAnsiTheme="minorHAnsi" w:cs="Calibri"/>
                <w:b/>
                <w:bCs/>
              </w:rPr>
            </w:pPr>
          </w:p>
        </w:tc>
      </w:tr>
      <w:tr w:rsidR="00262FEA" w:rsidRPr="00F85EBE" w14:paraId="515966F0" w14:textId="77777777" w:rsidTr="00684B26">
        <w:trPr>
          <w:trHeight w:val="652"/>
        </w:trPr>
        <w:tc>
          <w:tcPr>
            <w:tcW w:w="5000" w:type="pct"/>
            <w:tcBorders>
              <w:bottom w:val="single" w:sz="4" w:space="0" w:color="auto"/>
            </w:tcBorders>
            <w:shd w:val="clear" w:color="auto" w:fill="DAEEF3" w:themeFill="accent5" w:themeFillTint="33"/>
          </w:tcPr>
          <w:p w14:paraId="428FFAF9" w14:textId="77777777" w:rsidR="00656C37" w:rsidRDefault="005202A1" w:rsidP="005202A1">
            <w:pPr>
              <w:pStyle w:val="ListParagraph"/>
              <w:numPr>
                <w:ilvl w:val="0"/>
                <w:numId w:val="24"/>
              </w:numPr>
              <w:rPr>
                <w:rFonts w:asciiTheme="minorHAnsi" w:hAnsiTheme="minorHAnsi" w:cs="Calibri"/>
                <w:b/>
                <w:bCs/>
              </w:rPr>
            </w:pPr>
            <w:r>
              <w:rPr>
                <w:rFonts w:asciiTheme="minorHAnsi" w:hAnsiTheme="minorHAnsi" w:cs="Calibri"/>
                <w:b/>
                <w:bCs/>
              </w:rPr>
              <w:t xml:space="preserve">Looking at the tariff being proposed by the CCGs for this new service, please comment on how reasonable and acceptable you consider this to be. Supporting comments to explain would be really helpful and appreciated. </w:t>
            </w:r>
          </w:p>
          <w:p w14:paraId="289BFEC5" w14:textId="77777777" w:rsidR="00656C37" w:rsidRDefault="00656C37" w:rsidP="00656C37">
            <w:pPr>
              <w:pStyle w:val="ListParagraph"/>
              <w:ind w:left="360"/>
              <w:rPr>
                <w:rFonts w:asciiTheme="minorHAnsi" w:hAnsiTheme="minorHAnsi" w:cs="Calibri"/>
                <w:b/>
                <w:bCs/>
              </w:rPr>
            </w:pPr>
          </w:p>
          <w:p w14:paraId="03899D04" w14:textId="77777777" w:rsidR="00262FEA" w:rsidRPr="00262FEA" w:rsidRDefault="005202A1" w:rsidP="00656C37">
            <w:pPr>
              <w:pStyle w:val="ListParagraph"/>
              <w:ind w:left="360"/>
              <w:rPr>
                <w:rFonts w:asciiTheme="minorHAnsi" w:hAnsiTheme="minorHAnsi" w:cs="Calibri"/>
                <w:b/>
                <w:bCs/>
              </w:rPr>
            </w:pPr>
            <w:r>
              <w:rPr>
                <w:rFonts w:asciiTheme="minorHAnsi" w:hAnsiTheme="minorHAnsi" w:cs="Calibri"/>
                <w:b/>
                <w:bCs/>
              </w:rPr>
              <w:t>Additionally, there may need to be a cap on overall activity</w:t>
            </w:r>
            <w:r w:rsidR="00656C37">
              <w:rPr>
                <w:rFonts w:asciiTheme="minorHAnsi" w:hAnsiTheme="minorHAnsi" w:cs="Calibri"/>
                <w:b/>
                <w:bCs/>
              </w:rPr>
              <w:t xml:space="preserve"> and would welcome your confirmation or otherwise that this will be a necessary demand and budgetary control measure?</w:t>
            </w:r>
            <w:r w:rsidR="00262FEA" w:rsidRPr="00262FEA">
              <w:rPr>
                <w:rFonts w:asciiTheme="minorHAnsi" w:hAnsiTheme="minorHAnsi" w:cs="Calibri"/>
                <w:b/>
                <w:bCs/>
              </w:rPr>
              <w:t xml:space="preserve"> </w:t>
            </w:r>
          </w:p>
        </w:tc>
      </w:tr>
      <w:tr w:rsidR="00262FEA" w:rsidRPr="00F85EBE" w14:paraId="346B9FEC" w14:textId="77777777" w:rsidTr="00684B26">
        <w:trPr>
          <w:trHeight w:val="652"/>
        </w:trPr>
        <w:tc>
          <w:tcPr>
            <w:tcW w:w="5000" w:type="pct"/>
            <w:shd w:val="clear" w:color="auto" w:fill="auto"/>
          </w:tcPr>
          <w:p w14:paraId="6DCEDFC6" w14:textId="77777777" w:rsidR="00262FEA" w:rsidRPr="45D95B91" w:rsidRDefault="00262FEA" w:rsidP="00262FEA">
            <w:pPr>
              <w:pStyle w:val="ListParagraph"/>
              <w:ind w:left="360"/>
              <w:jc w:val="both"/>
              <w:rPr>
                <w:rFonts w:asciiTheme="minorHAnsi" w:hAnsiTheme="minorHAnsi" w:cs="Calibri"/>
                <w:b/>
                <w:bCs/>
              </w:rPr>
            </w:pPr>
          </w:p>
        </w:tc>
      </w:tr>
      <w:tr w:rsidR="00C25410" w:rsidRPr="00F85EBE" w14:paraId="236A2F8D" w14:textId="77777777" w:rsidTr="00684B26">
        <w:trPr>
          <w:trHeight w:val="598"/>
        </w:trPr>
        <w:tc>
          <w:tcPr>
            <w:tcW w:w="5000" w:type="pct"/>
            <w:shd w:val="clear" w:color="auto" w:fill="DAEEF3" w:themeFill="accent5" w:themeFillTint="33"/>
          </w:tcPr>
          <w:p w14:paraId="1FE2F747" w14:textId="77777777" w:rsidR="00C25410" w:rsidRPr="00953D4E" w:rsidRDefault="00656C37" w:rsidP="00B42EC0">
            <w:pPr>
              <w:pStyle w:val="ListParagraph"/>
              <w:numPr>
                <w:ilvl w:val="0"/>
                <w:numId w:val="24"/>
              </w:numPr>
              <w:tabs>
                <w:tab w:val="left" w:pos="426"/>
              </w:tabs>
              <w:jc w:val="both"/>
              <w:rPr>
                <w:rFonts w:asciiTheme="minorHAnsi" w:hAnsiTheme="minorHAnsi" w:cs="Calibri"/>
                <w:b/>
                <w:bCs/>
              </w:rPr>
            </w:pPr>
            <w:r>
              <w:rPr>
                <w:rFonts w:asciiTheme="minorHAnsi" w:hAnsiTheme="minorHAnsi" w:cs="Arial"/>
                <w:b/>
              </w:rPr>
              <w:t>Your feedback in regard to the dra</w:t>
            </w:r>
            <w:r w:rsidR="00831F0D" w:rsidRPr="00BD0118">
              <w:rPr>
                <w:rFonts w:asciiTheme="minorHAnsi" w:hAnsiTheme="minorHAnsi" w:cs="Arial"/>
                <w:b/>
              </w:rPr>
              <w:t>ft service specification</w:t>
            </w:r>
            <w:r>
              <w:rPr>
                <w:rFonts w:asciiTheme="minorHAnsi" w:hAnsiTheme="minorHAnsi" w:cs="Arial"/>
                <w:b/>
              </w:rPr>
              <w:t xml:space="preserve"> would be really helpful to have</w:t>
            </w:r>
            <w:r w:rsidR="00831F0D" w:rsidRPr="00BD0118">
              <w:rPr>
                <w:rFonts w:asciiTheme="minorHAnsi" w:hAnsiTheme="minorHAnsi" w:cs="Arial"/>
                <w:b/>
              </w:rPr>
              <w:t xml:space="preserve">? </w:t>
            </w:r>
            <w:r>
              <w:rPr>
                <w:rFonts w:asciiTheme="minorHAnsi" w:hAnsiTheme="minorHAnsi" w:cs="Arial"/>
                <w:b/>
              </w:rPr>
              <w:t xml:space="preserve">Do you consider the specification of requirements to be reasonable? Sufficient? Achievable? Clear? </w:t>
            </w:r>
            <w:r>
              <w:rPr>
                <w:rFonts w:asciiTheme="minorHAnsi" w:hAnsiTheme="minorHAnsi" w:cs="Calibri"/>
                <w:b/>
              </w:rPr>
              <w:t>Please explain your feedback as appropriate.</w:t>
            </w:r>
            <w:r w:rsidR="00C003BC">
              <w:rPr>
                <w:rFonts w:asciiTheme="minorHAnsi" w:hAnsiTheme="minorHAnsi" w:cs="Calibri"/>
                <w:b/>
              </w:rPr>
              <w:t xml:space="preserve">  </w:t>
            </w:r>
          </w:p>
          <w:p w14:paraId="613530C3" w14:textId="77777777" w:rsidR="00953D4E" w:rsidRDefault="00953D4E" w:rsidP="00953D4E">
            <w:pPr>
              <w:pStyle w:val="ListParagraph"/>
              <w:tabs>
                <w:tab w:val="left" w:pos="426"/>
              </w:tabs>
              <w:ind w:left="360"/>
              <w:jc w:val="both"/>
              <w:rPr>
                <w:rFonts w:asciiTheme="minorHAnsi" w:hAnsiTheme="minorHAnsi" w:cs="Calibri"/>
                <w:b/>
                <w:bCs/>
              </w:rPr>
            </w:pPr>
          </w:p>
          <w:p w14:paraId="509C9E1A" w14:textId="77777777" w:rsidR="00953D4E" w:rsidRPr="00953D4E" w:rsidRDefault="00953D4E" w:rsidP="00953D4E">
            <w:pPr>
              <w:pStyle w:val="ListParagraph"/>
              <w:numPr>
                <w:ilvl w:val="0"/>
                <w:numId w:val="30"/>
              </w:numPr>
              <w:tabs>
                <w:tab w:val="left" w:pos="426"/>
              </w:tabs>
              <w:jc w:val="both"/>
              <w:rPr>
                <w:rFonts w:asciiTheme="minorHAnsi" w:hAnsiTheme="minorHAnsi" w:cs="Calibri"/>
                <w:b/>
                <w:bCs/>
              </w:rPr>
            </w:pPr>
            <w:r>
              <w:rPr>
                <w:rFonts w:asciiTheme="minorHAnsi" w:hAnsiTheme="minorHAnsi" w:cs="Calibri"/>
                <w:b/>
                <w:bCs/>
              </w:rPr>
              <w:t>The CCGs are keen to commission elements of this service as a pathway. The minor eye conditions (MECs) element therefore includes a tariff to cover management across the entire pathway (first and follow up activity for each patient). Reviewing the conditions detailed within the Minor Eye Conditions service specification could you give your view on the potential follow up activity that would be seen within the MECs part of the community ophthalmology service</w:t>
            </w:r>
          </w:p>
        </w:tc>
      </w:tr>
      <w:tr w:rsidR="00C25410" w:rsidRPr="00F85EBE" w14:paraId="5F62E9CE" w14:textId="77777777" w:rsidTr="00684B26">
        <w:trPr>
          <w:trHeight w:val="340"/>
        </w:trPr>
        <w:tc>
          <w:tcPr>
            <w:tcW w:w="5000" w:type="pct"/>
            <w:shd w:val="clear" w:color="auto" w:fill="auto"/>
          </w:tcPr>
          <w:p w14:paraId="3BAF0179" w14:textId="77777777" w:rsidR="00F618FE" w:rsidRDefault="00F618FE" w:rsidP="000F59CE">
            <w:pPr>
              <w:jc w:val="both"/>
              <w:rPr>
                <w:rFonts w:asciiTheme="minorHAnsi" w:hAnsiTheme="minorHAnsi" w:cs="Calibri"/>
                <w:sz w:val="22"/>
                <w:szCs w:val="22"/>
              </w:rPr>
            </w:pPr>
          </w:p>
          <w:p w14:paraId="43D86336" w14:textId="77777777" w:rsidR="00C003BC" w:rsidRPr="00F85EBE" w:rsidRDefault="00C003BC" w:rsidP="000F59CE">
            <w:pPr>
              <w:jc w:val="both"/>
              <w:rPr>
                <w:rFonts w:asciiTheme="minorHAnsi" w:hAnsiTheme="minorHAnsi" w:cs="Calibri"/>
                <w:sz w:val="22"/>
                <w:szCs w:val="22"/>
              </w:rPr>
            </w:pPr>
          </w:p>
        </w:tc>
      </w:tr>
      <w:tr w:rsidR="00E227E6" w:rsidRPr="00F85EBE" w14:paraId="4883D19C" w14:textId="77777777" w:rsidTr="00684B26">
        <w:trPr>
          <w:trHeight w:val="51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0B05FD8" w14:textId="77777777" w:rsidR="00E227E6" w:rsidRPr="008719A2" w:rsidRDefault="00431D70" w:rsidP="008719A2">
            <w:pPr>
              <w:pStyle w:val="ListParagraph"/>
              <w:numPr>
                <w:ilvl w:val="0"/>
                <w:numId w:val="24"/>
              </w:numPr>
              <w:ind w:left="357" w:hanging="357"/>
              <w:contextualSpacing w:val="0"/>
              <w:jc w:val="both"/>
              <w:rPr>
                <w:b/>
              </w:rPr>
            </w:pPr>
            <w:r>
              <w:rPr>
                <w:rFonts w:cs="Calibri"/>
                <w:b/>
              </w:rPr>
              <w:t xml:space="preserve">In the search for </w:t>
            </w:r>
            <w:r w:rsidR="008719A2">
              <w:rPr>
                <w:rFonts w:cs="Calibri"/>
                <w:b/>
              </w:rPr>
              <w:t>value for money and efficiencies (whether financial, or processes, or pathways), do you have suggestions as to further areas of examination the CCGs should consider it they develop a Community Ophthalmology Service?</w:t>
            </w:r>
          </w:p>
          <w:p w14:paraId="3959E3C5" w14:textId="77777777" w:rsidR="008719A2" w:rsidRPr="008719A2" w:rsidRDefault="008719A2" w:rsidP="008719A2">
            <w:pPr>
              <w:pStyle w:val="ListParagraph"/>
              <w:ind w:left="357"/>
              <w:contextualSpacing w:val="0"/>
              <w:jc w:val="both"/>
              <w:rPr>
                <w:b/>
              </w:rPr>
            </w:pPr>
            <w:r>
              <w:rPr>
                <w:rFonts w:cs="Calibri"/>
                <w:b/>
              </w:rPr>
              <w:t>Also and related, are you aware of any innovations that the CCGs should be aware of that could impact this new service?</w:t>
            </w:r>
          </w:p>
        </w:tc>
      </w:tr>
      <w:tr w:rsidR="00BD0118" w:rsidRPr="00F85EBE" w14:paraId="04E59EA9" w14:textId="77777777" w:rsidTr="00684B26">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040D2DBC" w14:textId="77777777" w:rsidR="00BD0118" w:rsidRDefault="00BD0118" w:rsidP="00BD0118">
            <w:pPr>
              <w:rPr>
                <w:rFonts w:asciiTheme="minorHAnsi" w:hAnsiTheme="minorHAnsi" w:cs="Calibri"/>
                <w:b/>
              </w:rPr>
            </w:pPr>
          </w:p>
          <w:p w14:paraId="08A03388" w14:textId="77777777" w:rsidR="00431D70" w:rsidRPr="00357139" w:rsidRDefault="00431D70" w:rsidP="00BD0118">
            <w:pPr>
              <w:rPr>
                <w:rFonts w:asciiTheme="minorHAnsi" w:hAnsiTheme="minorHAnsi" w:cs="Calibri"/>
                <w:b/>
              </w:rPr>
            </w:pPr>
          </w:p>
        </w:tc>
      </w:tr>
      <w:tr w:rsidR="00831F0D" w:rsidRPr="00EA7D5F" w14:paraId="2D57BC8D" w14:textId="77777777" w:rsidTr="00684B26">
        <w:trPr>
          <w:trHeight w:val="548"/>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80459FC" w14:textId="77777777" w:rsidR="00831F0D" w:rsidRPr="00AA61B0" w:rsidRDefault="008719A2" w:rsidP="00B42EC0">
            <w:pPr>
              <w:pStyle w:val="ListParagraph"/>
              <w:numPr>
                <w:ilvl w:val="0"/>
                <w:numId w:val="24"/>
              </w:numPr>
              <w:jc w:val="both"/>
              <w:rPr>
                <w:rFonts w:cs="Calibri"/>
                <w:b/>
              </w:rPr>
            </w:pPr>
            <w:r>
              <w:rPr>
                <w:rFonts w:asciiTheme="minorHAnsi" w:hAnsiTheme="minorHAnsi" w:cs="Arial"/>
                <w:b/>
              </w:rPr>
              <w:t xml:space="preserve">If the CCGs award a contract for these services, what would you consider to be a reasonable mobilisation </w:t>
            </w:r>
            <w:r w:rsidRPr="00B42EC0">
              <w:rPr>
                <w:rFonts w:asciiTheme="minorHAnsi" w:hAnsiTheme="minorHAnsi" w:cs="Arial"/>
              </w:rPr>
              <w:t>/</w:t>
            </w:r>
            <w:r>
              <w:rPr>
                <w:rFonts w:asciiTheme="minorHAnsi" w:hAnsiTheme="minorHAnsi" w:cs="Arial"/>
                <w:b/>
              </w:rPr>
              <w:t xml:space="preserve"> implementation duration? What if any, do you think may be the most challenging issues to address and manage to put the new service into place? (</w:t>
            </w:r>
            <w:proofErr w:type="gramStart"/>
            <w:r>
              <w:rPr>
                <w:rFonts w:asciiTheme="minorHAnsi" w:hAnsiTheme="minorHAnsi" w:cs="Arial"/>
                <w:b/>
              </w:rPr>
              <w:t>including</w:t>
            </w:r>
            <w:proofErr w:type="gramEnd"/>
            <w:r>
              <w:rPr>
                <w:rFonts w:asciiTheme="minorHAnsi" w:hAnsiTheme="minorHAnsi" w:cs="Arial"/>
                <w:b/>
              </w:rPr>
              <w:t xml:space="preserve"> perhaps, e.g. IM&amp;T, workforce, premises, protocols, etc</w:t>
            </w:r>
            <w:r w:rsidRPr="00B42EC0">
              <w:rPr>
                <w:rFonts w:asciiTheme="minorHAnsi" w:hAnsiTheme="minorHAnsi" w:cs="Arial"/>
              </w:rPr>
              <w:t>.)</w:t>
            </w:r>
            <w:r w:rsidR="00B42EC0">
              <w:rPr>
                <w:rFonts w:asciiTheme="minorHAnsi" w:hAnsiTheme="minorHAnsi" w:cs="Arial"/>
              </w:rPr>
              <w:t>.</w:t>
            </w:r>
          </w:p>
          <w:p w14:paraId="59FD1946" w14:textId="77777777" w:rsidR="00AA61B0" w:rsidRPr="00AA61B0" w:rsidRDefault="00AA61B0" w:rsidP="00AA61B0">
            <w:pPr>
              <w:pStyle w:val="ListParagraph"/>
              <w:ind w:left="360"/>
              <w:jc w:val="both"/>
              <w:rPr>
                <w:rFonts w:cs="Calibri"/>
                <w:b/>
              </w:rPr>
            </w:pPr>
          </w:p>
          <w:p w14:paraId="5DBF6EAA" w14:textId="77777777" w:rsidR="00AA61B0" w:rsidRPr="00AA61B0" w:rsidRDefault="00AA61B0" w:rsidP="00AA61B0">
            <w:pPr>
              <w:pStyle w:val="ListParagraph"/>
              <w:ind w:left="360"/>
              <w:jc w:val="both"/>
              <w:rPr>
                <w:rFonts w:cs="Calibri"/>
                <w:b/>
              </w:rPr>
            </w:pPr>
            <w:r>
              <w:rPr>
                <w:rFonts w:cs="Calibri"/>
                <w:b/>
              </w:rPr>
              <w:t xml:space="preserve"> - Are there any elements of the service model that could be mobilised more rapidly than it would take for the whole service model to be mobilised? Which elements are these and what would be the timeline for </w:t>
            </w:r>
            <w:r>
              <w:rPr>
                <w:rFonts w:cs="Calibri"/>
                <w:b/>
              </w:rPr>
              <w:lastRenderedPageBreak/>
              <w:t>mobilisation for this?</w:t>
            </w:r>
          </w:p>
          <w:p w14:paraId="1405609A" w14:textId="77777777" w:rsidR="00B42EC0" w:rsidRPr="00AA61B0" w:rsidRDefault="00B42EC0" w:rsidP="00AA61B0">
            <w:pPr>
              <w:pStyle w:val="ListParagraph"/>
              <w:ind w:left="360"/>
              <w:jc w:val="both"/>
              <w:rPr>
                <w:rFonts w:cs="Calibri"/>
                <w:b/>
              </w:rPr>
            </w:pPr>
          </w:p>
        </w:tc>
      </w:tr>
      <w:tr w:rsidR="00831F0D" w:rsidRPr="00EA7D5F" w14:paraId="63C439E3" w14:textId="77777777" w:rsidTr="00684B26">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19E94770" w14:textId="77777777" w:rsidR="00831F0D" w:rsidRDefault="00831F0D" w:rsidP="000F59CE">
            <w:pPr>
              <w:jc w:val="both"/>
              <w:rPr>
                <w:rFonts w:cs="Calibri"/>
                <w:b/>
              </w:rPr>
            </w:pPr>
          </w:p>
          <w:p w14:paraId="256661D7" w14:textId="77777777" w:rsidR="00431D70" w:rsidRDefault="00431D70" w:rsidP="000F59CE">
            <w:pPr>
              <w:jc w:val="both"/>
              <w:rPr>
                <w:rFonts w:cs="Calibri"/>
                <w:b/>
              </w:rPr>
            </w:pPr>
          </w:p>
        </w:tc>
      </w:tr>
      <w:tr w:rsidR="00E4517B" w:rsidRPr="00EA7D5F" w14:paraId="064F527D" w14:textId="77777777" w:rsidTr="00684B26">
        <w:trPr>
          <w:trHeight w:val="574"/>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9EDAFEC" w14:textId="77777777" w:rsidR="00E4517B" w:rsidRPr="00B42EC0" w:rsidRDefault="008719A2" w:rsidP="000F59CE">
            <w:pPr>
              <w:pStyle w:val="ListParagraph"/>
              <w:numPr>
                <w:ilvl w:val="0"/>
                <w:numId w:val="24"/>
              </w:numPr>
              <w:jc w:val="both"/>
              <w:rPr>
                <w:rFonts w:cs="Calibri"/>
                <w:b/>
              </w:rPr>
            </w:pPr>
            <w:r>
              <w:rPr>
                <w:rFonts w:asciiTheme="minorHAnsi" w:hAnsiTheme="minorHAnsi" w:cs="Calibri"/>
                <w:b/>
                <w:bCs/>
              </w:rPr>
              <w:t>On the assumption that the CCGs are intending to award a single contract to enable a singular, joined up service delivery model, do you assess that you might bid for this contract on your own, or as part of some collaborative bidder arrangement, e.g. lead provider with sub-contractors, e.g. consortium of providers? Whilst it is early to decide this, what are your thoughts on this?</w:t>
            </w:r>
          </w:p>
          <w:p w14:paraId="2E82F79B" w14:textId="77777777" w:rsidR="00B42EC0" w:rsidRDefault="00B42EC0" w:rsidP="00B42EC0">
            <w:pPr>
              <w:pStyle w:val="ListParagraph"/>
              <w:ind w:left="360"/>
              <w:jc w:val="both"/>
              <w:rPr>
                <w:rFonts w:asciiTheme="minorHAnsi" w:hAnsiTheme="minorHAnsi" w:cs="Calibri"/>
                <w:b/>
                <w:bCs/>
              </w:rPr>
            </w:pPr>
          </w:p>
          <w:p w14:paraId="7161CD59" w14:textId="030AF472" w:rsidR="00B42EC0" w:rsidRDefault="00B42EC0" w:rsidP="00B42EC0">
            <w:pPr>
              <w:ind w:left="360"/>
              <w:jc w:val="both"/>
              <w:rPr>
                <w:rFonts w:asciiTheme="minorHAnsi" w:hAnsiTheme="minorHAnsi" w:cs="Calibri"/>
                <w:b/>
                <w:bCs/>
              </w:rPr>
            </w:pPr>
            <w:r>
              <w:rPr>
                <w:rFonts w:asciiTheme="minorHAnsi" w:hAnsiTheme="minorHAnsi" w:cs="Calibri"/>
                <w:b/>
                <w:bCs/>
              </w:rPr>
              <w:t>Please base your answer recognising that our expectation is we would like to have multiple service access sites to increase patient choice, (</w:t>
            </w:r>
            <w:proofErr w:type="spellStart"/>
            <w:r>
              <w:rPr>
                <w:rFonts w:asciiTheme="minorHAnsi" w:hAnsiTheme="minorHAnsi" w:cs="Calibri"/>
                <w:b/>
                <w:bCs/>
              </w:rPr>
              <w:t>i.e</w:t>
            </w:r>
            <w:proofErr w:type="spellEnd"/>
            <w:r>
              <w:rPr>
                <w:rFonts w:asciiTheme="minorHAnsi" w:hAnsiTheme="minorHAnsi" w:cs="Calibri"/>
                <w:b/>
                <w:bCs/>
              </w:rPr>
              <w:t xml:space="preserve"> </w:t>
            </w:r>
            <w:r w:rsidR="008156D5">
              <w:rPr>
                <w:rFonts w:asciiTheme="minorHAnsi" w:hAnsiTheme="minorHAnsi" w:cs="Calibri"/>
                <w:b/>
                <w:bCs/>
              </w:rPr>
              <w:t xml:space="preserve">across </w:t>
            </w:r>
            <w:r>
              <w:rPr>
                <w:rFonts w:asciiTheme="minorHAnsi" w:hAnsiTheme="minorHAnsi" w:cs="Calibri"/>
                <w:b/>
                <w:bCs/>
              </w:rPr>
              <w:t>the</w:t>
            </w:r>
            <w:r w:rsidRPr="00262FEA">
              <w:rPr>
                <w:rFonts w:asciiTheme="minorHAnsi" w:hAnsiTheme="minorHAnsi" w:cs="Calibri"/>
                <w:b/>
                <w:bCs/>
              </w:rPr>
              <w:t xml:space="preserve"> boroughs o</w:t>
            </w:r>
            <w:r>
              <w:rPr>
                <w:rFonts w:asciiTheme="minorHAnsi" w:hAnsiTheme="minorHAnsi" w:cs="Calibri"/>
                <w:b/>
                <w:bCs/>
              </w:rPr>
              <w:t>f Wandsworth, Merton and Sutton).</w:t>
            </w:r>
            <w:r w:rsidR="00953D4E">
              <w:rPr>
                <w:rFonts w:asciiTheme="minorHAnsi" w:hAnsiTheme="minorHAnsi" w:cs="Calibri"/>
                <w:b/>
                <w:bCs/>
              </w:rPr>
              <w:t xml:space="preserve"> Please also include your view on the potential number of sites required within each borough to deliver the proposed activity.</w:t>
            </w:r>
          </w:p>
          <w:p w14:paraId="500FB994" w14:textId="77777777" w:rsidR="00B42EC0" w:rsidRPr="00E4517B" w:rsidRDefault="00B42EC0" w:rsidP="00B42EC0">
            <w:pPr>
              <w:pStyle w:val="ListParagraph"/>
              <w:ind w:left="360"/>
              <w:jc w:val="both"/>
              <w:rPr>
                <w:rFonts w:cs="Calibri"/>
                <w:b/>
              </w:rPr>
            </w:pPr>
          </w:p>
        </w:tc>
      </w:tr>
      <w:tr w:rsidR="001E45DE" w14:paraId="57DEFDD6" w14:textId="77777777" w:rsidTr="00684B26">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C1C3238" w14:textId="77777777" w:rsidR="00E227E6" w:rsidRDefault="00E227E6" w:rsidP="000F59CE">
            <w:pPr>
              <w:jc w:val="both"/>
              <w:rPr>
                <w:rFonts w:asciiTheme="minorHAnsi" w:hAnsiTheme="minorHAnsi" w:cs="Calibri"/>
                <w:sz w:val="22"/>
                <w:szCs w:val="22"/>
              </w:rPr>
            </w:pPr>
          </w:p>
          <w:p w14:paraId="50BF59A5" w14:textId="77777777" w:rsidR="00431D70" w:rsidRDefault="00431D70" w:rsidP="000F59CE">
            <w:pPr>
              <w:jc w:val="both"/>
              <w:rPr>
                <w:rFonts w:asciiTheme="minorHAnsi" w:hAnsiTheme="minorHAnsi" w:cs="Calibri"/>
                <w:sz w:val="22"/>
                <w:szCs w:val="22"/>
              </w:rPr>
            </w:pPr>
          </w:p>
        </w:tc>
      </w:tr>
      <w:tr w:rsidR="001E45DE" w:rsidRPr="00EA7D5F" w14:paraId="0637352F" w14:textId="77777777" w:rsidTr="00684B26">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0BCCDFD" w14:textId="77777777" w:rsidR="001E45DE" w:rsidRPr="00E227E6" w:rsidRDefault="008719A2" w:rsidP="008719A2">
            <w:pPr>
              <w:pStyle w:val="ListParagraph"/>
              <w:numPr>
                <w:ilvl w:val="0"/>
                <w:numId w:val="24"/>
              </w:numPr>
              <w:jc w:val="both"/>
              <w:rPr>
                <w:rFonts w:asciiTheme="minorHAnsi" w:hAnsiTheme="minorHAnsi" w:cs="Calibri"/>
                <w:b/>
                <w:bCs/>
                <w:lang w:eastAsia="en-GB"/>
              </w:rPr>
            </w:pPr>
            <w:r>
              <w:rPr>
                <w:rFonts w:asciiTheme="minorHAnsi" w:hAnsiTheme="minorHAnsi" w:cs="Calibri"/>
                <w:b/>
                <w:bCs/>
                <w:lang w:eastAsia="en-GB"/>
              </w:rPr>
              <w:t>Would you be happy for the CCGs to contact you to discuss your responses further?</w:t>
            </w:r>
            <w:r w:rsidR="00357139" w:rsidRPr="45D95B91">
              <w:rPr>
                <w:rFonts w:asciiTheme="minorHAnsi" w:hAnsiTheme="minorHAnsi" w:cs="Calibri"/>
                <w:b/>
                <w:bCs/>
                <w:lang w:eastAsia="en-GB"/>
              </w:rPr>
              <w:t xml:space="preserve"> (Yes/No)</w:t>
            </w:r>
          </w:p>
        </w:tc>
      </w:tr>
      <w:tr w:rsidR="00F34924" w:rsidRPr="00EA7D5F" w14:paraId="61DBC6DE" w14:textId="77777777" w:rsidTr="00684B26">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0F00107D" w14:textId="77777777" w:rsidR="006A0FD7" w:rsidRDefault="006A0FD7" w:rsidP="000F59CE">
            <w:pPr>
              <w:jc w:val="both"/>
              <w:rPr>
                <w:rFonts w:asciiTheme="minorHAnsi" w:hAnsiTheme="minorHAnsi" w:cs="Calibri"/>
                <w:b/>
                <w:bCs/>
              </w:rPr>
            </w:pPr>
          </w:p>
          <w:p w14:paraId="108538AC" w14:textId="77777777" w:rsidR="00431D70" w:rsidRPr="006A0FD7" w:rsidRDefault="00431D70" w:rsidP="000F59CE">
            <w:pPr>
              <w:jc w:val="both"/>
              <w:rPr>
                <w:rFonts w:asciiTheme="minorHAnsi" w:hAnsiTheme="minorHAnsi" w:cs="Calibri"/>
                <w:b/>
                <w:bCs/>
              </w:rPr>
            </w:pPr>
          </w:p>
        </w:tc>
      </w:tr>
      <w:tr w:rsidR="00F34924" w:rsidRPr="00EA7D5F" w14:paraId="2943CD35" w14:textId="77777777" w:rsidTr="00684B26">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7692F2E" w14:textId="77777777" w:rsidR="00B42EC0" w:rsidRPr="00B42EC0" w:rsidRDefault="00F157BB" w:rsidP="00B42EC0">
            <w:pPr>
              <w:pStyle w:val="ListParagraph"/>
              <w:numPr>
                <w:ilvl w:val="0"/>
                <w:numId w:val="24"/>
              </w:numPr>
              <w:jc w:val="both"/>
              <w:rPr>
                <w:rFonts w:asciiTheme="minorHAnsi" w:hAnsiTheme="minorHAnsi" w:cs="Calibri"/>
                <w:b/>
                <w:bCs/>
                <w:lang w:eastAsia="en-GB"/>
              </w:rPr>
            </w:pPr>
            <w:r>
              <w:rPr>
                <w:rFonts w:asciiTheme="minorHAnsi" w:hAnsiTheme="minorHAnsi" w:cs="Calibri"/>
                <w:b/>
                <w:bCs/>
                <w:lang w:eastAsia="en-GB"/>
              </w:rPr>
              <w:t>Would you be happy for us to share your details with other interested providers? The purpose of this is to recognise that collaborative service delivery solutions may be necessary, so the CCGs would be happy to facilitate putting interested providers in touch with each other. (Yes/No)</w:t>
            </w:r>
          </w:p>
        </w:tc>
      </w:tr>
      <w:tr w:rsidR="00BD0118" w:rsidRPr="00EA7D5F" w14:paraId="34234F98" w14:textId="77777777" w:rsidTr="00684B26">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9242766" w14:textId="77777777" w:rsidR="00BD0118" w:rsidRDefault="00BD0118" w:rsidP="000F59CE">
            <w:pPr>
              <w:jc w:val="both"/>
              <w:rPr>
                <w:rFonts w:asciiTheme="minorHAnsi" w:hAnsiTheme="minorHAnsi" w:cs="Calibri"/>
                <w:b/>
                <w:bCs/>
              </w:rPr>
            </w:pPr>
          </w:p>
          <w:p w14:paraId="6B082FEC" w14:textId="77777777" w:rsidR="00431D70" w:rsidRPr="006A0FD7" w:rsidRDefault="00431D70" w:rsidP="000F59CE">
            <w:pPr>
              <w:jc w:val="both"/>
              <w:rPr>
                <w:rFonts w:asciiTheme="minorHAnsi" w:hAnsiTheme="minorHAnsi" w:cs="Calibri"/>
                <w:b/>
                <w:bCs/>
              </w:rPr>
            </w:pPr>
          </w:p>
        </w:tc>
      </w:tr>
      <w:tr w:rsidR="00696112" w:rsidRPr="00EA7D5F" w14:paraId="32B917B5" w14:textId="77777777" w:rsidTr="00684B26">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9B1528F" w14:textId="77777777" w:rsidR="00696112" w:rsidRDefault="00696112" w:rsidP="00696112">
            <w:pPr>
              <w:pStyle w:val="ListParagraph"/>
              <w:numPr>
                <w:ilvl w:val="0"/>
                <w:numId w:val="24"/>
              </w:numPr>
              <w:jc w:val="both"/>
              <w:rPr>
                <w:rFonts w:asciiTheme="minorHAnsi" w:hAnsiTheme="minorHAnsi" w:cs="Calibri"/>
                <w:b/>
                <w:bCs/>
                <w:lang w:eastAsia="en-GB"/>
              </w:rPr>
            </w:pPr>
            <w:r>
              <w:rPr>
                <w:rFonts w:asciiTheme="minorHAnsi" w:hAnsiTheme="minorHAnsi" w:cs="Calibri"/>
                <w:b/>
                <w:bCs/>
                <w:lang w:eastAsia="en-GB"/>
              </w:rPr>
              <w:t xml:space="preserve">Please detail any other comments or queries you have about this opportunity. </w:t>
            </w:r>
          </w:p>
        </w:tc>
      </w:tr>
      <w:tr w:rsidR="00696112" w:rsidRPr="00EA7D5F" w14:paraId="0AB653D7" w14:textId="77777777" w:rsidTr="00696112">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01CF59D8" w14:textId="77777777" w:rsidR="00696112" w:rsidRPr="00696112" w:rsidRDefault="00696112" w:rsidP="00696112">
            <w:pPr>
              <w:jc w:val="both"/>
              <w:rPr>
                <w:rFonts w:asciiTheme="minorHAnsi" w:hAnsiTheme="minorHAnsi" w:cs="Calibri"/>
                <w:b/>
                <w:bCs/>
              </w:rPr>
            </w:pPr>
          </w:p>
        </w:tc>
      </w:tr>
      <w:tr w:rsidR="00F34924" w:rsidRPr="00EA7D5F" w14:paraId="1976A7C2" w14:textId="77777777" w:rsidTr="00684B26">
        <w:trPr>
          <w:trHeight w:val="495"/>
        </w:trPr>
        <w:tc>
          <w:tcPr>
            <w:tcW w:w="5000"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FBB2492" w14:textId="77777777" w:rsidR="00F34924" w:rsidRPr="45D95B91" w:rsidRDefault="00696112" w:rsidP="00696112">
            <w:pPr>
              <w:pStyle w:val="ListParagraph"/>
              <w:numPr>
                <w:ilvl w:val="0"/>
                <w:numId w:val="24"/>
              </w:numPr>
              <w:jc w:val="both"/>
              <w:rPr>
                <w:rFonts w:asciiTheme="minorHAnsi" w:hAnsiTheme="minorHAnsi" w:cs="Calibri"/>
                <w:b/>
                <w:bCs/>
                <w:lang w:eastAsia="en-GB"/>
              </w:rPr>
            </w:pPr>
            <w:r>
              <w:rPr>
                <w:rFonts w:asciiTheme="minorHAnsi" w:hAnsiTheme="minorHAnsi" w:cs="Calibri"/>
                <w:b/>
                <w:bCs/>
                <w:lang w:eastAsia="en-GB"/>
              </w:rPr>
              <w:t>Do you have any reason to think you may be risking a conflict of interest when applying for this service?</w:t>
            </w:r>
          </w:p>
        </w:tc>
      </w:tr>
      <w:tr w:rsidR="001E45DE" w14:paraId="3A55C766" w14:textId="77777777" w:rsidTr="00684B26">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80E86F1" w14:textId="77777777" w:rsidR="00431D70" w:rsidRDefault="00431D70" w:rsidP="000F59CE">
            <w:pPr>
              <w:jc w:val="both"/>
              <w:rPr>
                <w:rFonts w:asciiTheme="minorHAnsi" w:hAnsiTheme="minorHAnsi" w:cs="Calibri"/>
                <w:sz w:val="22"/>
                <w:szCs w:val="22"/>
              </w:rPr>
            </w:pPr>
          </w:p>
          <w:p w14:paraId="605BBC5B" w14:textId="77777777" w:rsidR="00B42EC0" w:rsidRDefault="00B42EC0" w:rsidP="000F59CE">
            <w:pPr>
              <w:jc w:val="both"/>
              <w:rPr>
                <w:rFonts w:asciiTheme="minorHAnsi" w:hAnsiTheme="minorHAnsi" w:cs="Calibri"/>
                <w:sz w:val="22"/>
                <w:szCs w:val="22"/>
              </w:rPr>
            </w:pPr>
          </w:p>
        </w:tc>
      </w:tr>
    </w:tbl>
    <w:p w14:paraId="07CF73D1" w14:textId="77777777" w:rsidR="00C25410" w:rsidRPr="00F85EBE" w:rsidRDefault="00C25410" w:rsidP="00C25410">
      <w:pPr>
        <w:rPr>
          <w:rFonts w:asciiTheme="minorHAnsi" w:hAnsiTheme="minorHAnsi" w:cs="Calibri"/>
          <w:sz w:val="22"/>
          <w:szCs w:val="22"/>
        </w:rPr>
      </w:pPr>
    </w:p>
    <w:p w14:paraId="3C9AD1A6" w14:textId="1BAE6681" w:rsidR="00F44A78" w:rsidRDefault="00F44A78" w:rsidP="00B13E3B">
      <w:pPr>
        <w:spacing w:after="200" w:line="276" w:lineRule="auto"/>
      </w:pPr>
      <w:r>
        <w:rPr>
          <w:rFonts w:asciiTheme="minorHAnsi" w:hAnsiTheme="minorHAnsi" w:cs="Calibri"/>
          <w:b/>
          <w:bCs/>
          <w:sz w:val="22"/>
          <w:szCs w:val="22"/>
        </w:rPr>
        <w:t>Please submit your responses to the</w:t>
      </w:r>
      <w:r w:rsidR="45D95B91" w:rsidRPr="45D95B91">
        <w:rPr>
          <w:rFonts w:asciiTheme="minorHAnsi" w:hAnsiTheme="minorHAnsi" w:cs="Calibri"/>
          <w:b/>
          <w:bCs/>
          <w:sz w:val="22"/>
          <w:szCs w:val="22"/>
        </w:rPr>
        <w:t xml:space="preserve"> question</w:t>
      </w:r>
      <w:r w:rsidR="45D95B91" w:rsidRPr="00F44A78">
        <w:rPr>
          <w:rFonts w:asciiTheme="minorHAnsi" w:hAnsiTheme="minorHAnsi" w:cs="Calibri"/>
          <w:b/>
          <w:bCs/>
          <w:sz w:val="22"/>
          <w:szCs w:val="22"/>
        </w:rPr>
        <w:t xml:space="preserve">s by </w:t>
      </w:r>
      <w:r w:rsidR="005568E8" w:rsidRPr="00262FEA">
        <w:rPr>
          <w:rFonts w:asciiTheme="minorHAnsi" w:hAnsiTheme="minorHAnsi" w:cs="Calibri"/>
          <w:b/>
          <w:bCs/>
          <w:sz w:val="22"/>
          <w:szCs w:val="22"/>
          <w:highlight w:val="yellow"/>
        </w:rPr>
        <w:t xml:space="preserve">12 noon on </w:t>
      </w:r>
      <w:r w:rsidR="00897AC9">
        <w:rPr>
          <w:rFonts w:asciiTheme="minorHAnsi" w:hAnsiTheme="minorHAnsi" w:cs="Calibri"/>
          <w:b/>
          <w:bCs/>
          <w:sz w:val="22"/>
          <w:szCs w:val="22"/>
          <w:highlight w:val="yellow"/>
        </w:rPr>
        <w:t>13</w:t>
      </w:r>
      <w:r w:rsidR="00696112">
        <w:rPr>
          <w:rFonts w:asciiTheme="minorHAnsi" w:hAnsiTheme="minorHAnsi" w:cs="Calibri"/>
          <w:b/>
          <w:bCs/>
          <w:sz w:val="22"/>
          <w:szCs w:val="22"/>
          <w:highlight w:val="yellow"/>
        </w:rPr>
        <w:t>/12</w:t>
      </w:r>
      <w:r w:rsidR="005568E8" w:rsidRPr="00262FEA">
        <w:rPr>
          <w:rFonts w:asciiTheme="minorHAnsi" w:hAnsiTheme="minorHAnsi" w:cs="Calibri"/>
          <w:b/>
          <w:bCs/>
          <w:sz w:val="22"/>
          <w:szCs w:val="22"/>
          <w:highlight w:val="yellow"/>
        </w:rPr>
        <w:t>/18</w:t>
      </w:r>
      <w:r w:rsidR="005568E8" w:rsidRPr="005568E8">
        <w:rPr>
          <w:rFonts w:asciiTheme="minorHAnsi" w:hAnsiTheme="minorHAnsi" w:cs="Calibri"/>
          <w:b/>
          <w:bCs/>
          <w:sz w:val="22"/>
          <w:szCs w:val="22"/>
        </w:rPr>
        <w:t>.</w:t>
      </w:r>
      <w:r w:rsidR="00E4517B" w:rsidRPr="005568E8">
        <w:rPr>
          <w:rFonts w:asciiTheme="minorHAnsi" w:hAnsiTheme="minorHAnsi" w:cs="Calibri"/>
          <w:b/>
          <w:bCs/>
          <w:sz w:val="22"/>
          <w:szCs w:val="22"/>
        </w:rPr>
        <w:t xml:space="preserve"> </w:t>
      </w:r>
      <w:r w:rsidR="45D95B91" w:rsidRPr="00F44A78">
        <w:rPr>
          <w:rFonts w:asciiTheme="minorHAnsi" w:hAnsiTheme="minorHAnsi" w:cs="Calibri"/>
          <w:b/>
          <w:bCs/>
          <w:sz w:val="22"/>
          <w:szCs w:val="22"/>
        </w:rPr>
        <w:t>Responses should be sent by email to:</w:t>
      </w:r>
      <w:r w:rsidR="45D95B91" w:rsidRPr="005568E8">
        <w:rPr>
          <w:rFonts w:asciiTheme="minorHAnsi" w:hAnsiTheme="minorHAnsi" w:cstheme="minorHAnsi"/>
          <w:b/>
          <w:bCs/>
          <w:sz w:val="20"/>
          <w:szCs w:val="22"/>
        </w:rPr>
        <w:t xml:space="preserve"> </w:t>
      </w:r>
      <w:hyperlink r:id="rId12" w:history="1">
        <w:r w:rsidR="00262FEA" w:rsidRPr="005A1FA4">
          <w:rPr>
            <w:rStyle w:val="Hyperlink"/>
          </w:rPr>
          <w:t>ekkehard_kugler@nhs.net</w:t>
        </w:r>
      </w:hyperlink>
      <w:r w:rsidR="00262FEA">
        <w:t>.</w:t>
      </w:r>
    </w:p>
    <w:p w14:paraId="1A69940A" w14:textId="77777777" w:rsidR="00262FEA" w:rsidRDefault="00262FEA" w:rsidP="00B13E3B">
      <w:pPr>
        <w:spacing w:after="200" w:line="276" w:lineRule="auto"/>
        <w:rPr>
          <w:rFonts w:asciiTheme="minorHAnsi" w:hAnsiTheme="minorHAnsi"/>
          <w:b/>
          <w:bCs/>
          <w:sz w:val="22"/>
          <w:szCs w:val="22"/>
        </w:rPr>
      </w:pPr>
    </w:p>
    <w:p w14:paraId="5F610917" w14:textId="77777777" w:rsidR="00B13E3B" w:rsidRDefault="00B13E3B" w:rsidP="45D95B91">
      <w:pPr>
        <w:rPr>
          <w:rFonts w:asciiTheme="minorHAnsi" w:hAnsiTheme="minorHAnsi" w:cs="Calibri"/>
          <w:b/>
          <w:bCs/>
          <w:sz w:val="22"/>
          <w:szCs w:val="22"/>
        </w:rPr>
      </w:pPr>
    </w:p>
    <w:p w14:paraId="28A69FCF" w14:textId="77777777" w:rsidR="00C144BC" w:rsidRDefault="00C144BC" w:rsidP="45D95B91">
      <w:pPr>
        <w:rPr>
          <w:rFonts w:asciiTheme="minorHAnsi" w:hAnsiTheme="minorHAnsi" w:cs="Calibri"/>
          <w:i/>
          <w:iCs/>
          <w:sz w:val="22"/>
          <w:szCs w:val="22"/>
        </w:rPr>
      </w:pPr>
    </w:p>
    <w:p w14:paraId="1B4D839F" w14:textId="77777777" w:rsidR="00C144BC" w:rsidRPr="00BA4B8F" w:rsidRDefault="00C144BC" w:rsidP="45D95B91">
      <w:pPr>
        <w:rPr>
          <w:rFonts w:asciiTheme="minorHAnsi" w:hAnsiTheme="minorHAnsi" w:cs="Calibri"/>
          <w:i/>
          <w:iCs/>
          <w:sz w:val="22"/>
          <w:szCs w:val="22"/>
        </w:rPr>
      </w:pPr>
      <w:bookmarkStart w:id="0" w:name="_GoBack"/>
      <w:bookmarkEnd w:id="0"/>
    </w:p>
    <w:sectPr w:rsidR="00C144BC" w:rsidRPr="00BA4B8F" w:rsidSect="00BD0118">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FBE1C" w14:textId="77777777" w:rsidR="00793469" w:rsidRDefault="00793469" w:rsidP="003B5134">
      <w:r>
        <w:separator/>
      </w:r>
    </w:p>
  </w:endnote>
  <w:endnote w:type="continuationSeparator" w:id="0">
    <w:p w14:paraId="04CF26E7" w14:textId="77777777" w:rsidR="00793469" w:rsidRDefault="00793469" w:rsidP="003B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w:altName w:val="Minio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479C64" w14:textId="77777777" w:rsidR="00793469" w:rsidRDefault="00793469" w:rsidP="003B5134">
      <w:r>
        <w:separator/>
      </w:r>
    </w:p>
  </w:footnote>
  <w:footnote w:type="continuationSeparator" w:id="0">
    <w:p w14:paraId="05E014B0" w14:textId="77777777" w:rsidR="00793469" w:rsidRDefault="00793469" w:rsidP="003B5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692D6" w14:textId="77777777" w:rsidR="00A253C8" w:rsidRDefault="00A253C8" w:rsidP="00BF00A4">
    <w:pPr>
      <w:jc w:val="right"/>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5EB9"/>
    <w:multiLevelType w:val="hybridMultilevel"/>
    <w:tmpl w:val="4B7C4C96"/>
    <w:lvl w:ilvl="0" w:tplc="770A240A">
      <w:start w:val="1"/>
      <w:numFmt w:val="decimal"/>
      <w:lvlText w:val="%1."/>
      <w:lvlJc w:val="left"/>
      <w:pPr>
        <w:tabs>
          <w:tab w:val="num" w:pos="720"/>
        </w:tabs>
        <w:ind w:left="720" w:hanging="360"/>
      </w:pPr>
    </w:lvl>
    <w:lvl w:ilvl="1" w:tplc="2020D622" w:tentative="1">
      <w:start w:val="1"/>
      <w:numFmt w:val="decimal"/>
      <w:lvlText w:val="%2."/>
      <w:lvlJc w:val="left"/>
      <w:pPr>
        <w:tabs>
          <w:tab w:val="num" w:pos="1440"/>
        </w:tabs>
        <w:ind w:left="1440" w:hanging="360"/>
      </w:pPr>
    </w:lvl>
    <w:lvl w:ilvl="2" w:tplc="62F6FF2E">
      <w:start w:val="1"/>
      <w:numFmt w:val="decimal"/>
      <w:lvlText w:val="%3."/>
      <w:lvlJc w:val="left"/>
      <w:pPr>
        <w:tabs>
          <w:tab w:val="num" w:pos="2160"/>
        </w:tabs>
        <w:ind w:left="2160" w:hanging="360"/>
      </w:pPr>
    </w:lvl>
    <w:lvl w:ilvl="3" w:tplc="23C009E6" w:tentative="1">
      <w:start w:val="1"/>
      <w:numFmt w:val="decimal"/>
      <w:lvlText w:val="%4."/>
      <w:lvlJc w:val="left"/>
      <w:pPr>
        <w:tabs>
          <w:tab w:val="num" w:pos="2880"/>
        </w:tabs>
        <w:ind w:left="2880" w:hanging="360"/>
      </w:pPr>
    </w:lvl>
    <w:lvl w:ilvl="4" w:tplc="18827A52" w:tentative="1">
      <w:start w:val="1"/>
      <w:numFmt w:val="decimal"/>
      <w:lvlText w:val="%5."/>
      <w:lvlJc w:val="left"/>
      <w:pPr>
        <w:tabs>
          <w:tab w:val="num" w:pos="3600"/>
        </w:tabs>
        <w:ind w:left="3600" w:hanging="360"/>
      </w:pPr>
    </w:lvl>
    <w:lvl w:ilvl="5" w:tplc="179285BE" w:tentative="1">
      <w:start w:val="1"/>
      <w:numFmt w:val="decimal"/>
      <w:lvlText w:val="%6."/>
      <w:lvlJc w:val="left"/>
      <w:pPr>
        <w:tabs>
          <w:tab w:val="num" w:pos="4320"/>
        </w:tabs>
        <w:ind w:left="4320" w:hanging="360"/>
      </w:pPr>
    </w:lvl>
    <w:lvl w:ilvl="6" w:tplc="44C22684" w:tentative="1">
      <w:start w:val="1"/>
      <w:numFmt w:val="decimal"/>
      <w:lvlText w:val="%7."/>
      <w:lvlJc w:val="left"/>
      <w:pPr>
        <w:tabs>
          <w:tab w:val="num" w:pos="5040"/>
        </w:tabs>
        <w:ind w:left="5040" w:hanging="360"/>
      </w:pPr>
    </w:lvl>
    <w:lvl w:ilvl="7" w:tplc="ECB210BE" w:tentative="1">
      <w:start w:val="1"/>
      <w:numFmt w:val="decimal"/>
      <w:lvlText w:val="%8."/>
      <w:lvlJc w:val="left"/>
      <w:pPr>
        <w:tabs>
          <w:tab w:val="num" w:pos="5760"/>
        </w:tabs>
        <w:ind w:left="5760" w:hanging="360"/>
      </w:pPr>
    </w:lvl>
    <w:lvl w:ilvl="8" w:tplc="8FA66522" w:tentative="1">
      <w:start w:val="1"/>
      <w:numFmt w:val="decimal"/>
      <w:lvlText w:val="%9."/>
      <w:lvlJc w:val="left"/>
      <w:pPr>
        <w:tabs>
          <w:tab w:val="num" w:pos="6480"/>
        </w:tabs>
        <w:ind w:left="6480" w:hanging="360"/>
      </w:pPr>
    </w:lvl>
  </w:abstractNum>
  <w:abstractNum w:abstractNumId="1">
    <w:nsid w:val="08624068"/>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9483522"/>
    <w:multiLevelType w:val="hybridMultilevel"/>
    <w:tmpl w:val="7388C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2E1BCC"/>
    <w:multiLevelType w:val="hybridMultilevel"/>
    <w:tmpl w:val="8FF08E7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C71037A"/>
    <w:multiLevelType w:val="hybridMultilevel"/>
    <w:tmpl w:val="1FDC7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0F30645B"/>
    <w:multiLevelType w:val="hybridMultilevel"/>
    <w:tmpl w:val="7E7AA55C"/>
    <w:lvl w:ilvl="0" w:tplc="2AB24D60">
      <w:start w:val="1"/>
      <w:numFmt w:val="decimal"/>
      <w:lvlText w:val="%1."/>
      <w:lvlJc w:val="left"/>
      <w:pPr>
        <w:tabs>
          <w:tab w:val="num" w:pos="720"/>
        </w:tabs>
        <w:ind w:left="720" w:hanging="360"/>
      </w:pPr>
    </w:lvl>
    <w:lvl w:ilvl="1" w:tplc="B396181C" w:tentative="1">
      <w:start w:val="1"/>
      <w:numFmt w:val="decimal"/>
      <w:lvlText w:val="%2."/>
      <w:lvlJc w:val="left"/>
      <w:pPr>
        <w:tabs>
          <w:tab w:val="num" w:pos="1440"/>
        </w:tabs>
        <w:ind w:left="1440" w:hanging="360"/>
      </w:pPr>
    </w:lvl>
    <w:lvl w:ilvl="2" w:tplc="438CC15A">
      <w:start w:val="1"/>
      <w:numFmt w:val="decimal"/>
      <w:lvlText w:val="%3."/>
      <w:lvlJc w:val="left"/>
      <w:pPr>
        <w:tabs>
          <w:tab w:val="num" w:pos="2160"/>
        </w:tabs>
        <w:ind w:left="2160" w:hanging="360"/>
      </w:pPr>
    </w:lvl>
    <w:lvl w:ilvl="3" w:tplc="3F4228B8" w:tentative="1">
      <w:start w:val="1"/>
      <w:numFmt w:val="decimal"/>
      <w:lvlText w:val="%4."/>
      <w:lvlJc w:val="left"/>
      <w:pPr>
        <w:tabs>
          <w:tab w:val="num" w:pos="2880"/>
        </w:tabs>
        <w:ind w:left="2880" w:hanging="360"/>
      </w:pPr>
    </w:lvl>
    <w:lvl w:ilvl="4" w:tplc="7F6EFDE4" w:tentative="1">
      <w:start w:val="1"/>
      <w:numFmt w:val="decimal"/>
      <w:lvlText w:val="%5."/>
      <w:lvlJc w:val="left"/>
      <w:pPr>
        <w:tabs>
          <w:tab w:val="num" w:pos="3600"/>
        </w:tabs>
        <w:ind w:left="3600" w:hanging="360"/>
      </w:pPr>
    </w:lvl>
    <w:lvl w:ilvl="5" w:tplc="BEB486C4" w:tentative="1">
      <w:start w:val="1"/>
      <w:numFmt w:val="decimal"/>
      <w:lvlText w:val="%6."/>
      <w:lvlJc w:val="left"/>
      <w:pPr>
        <w:tabs>
          <w:tab w:val="num" w:pos="4320"/>
        </w:tabs>
        <w:ind w:left="4320" w:hanging="360"/>
      </w:pPr>
    </w:lvl>
    <w:lvl w:ilvl="6" w:tplc="7004BF0C" w:tentative="1">
      <w:start w:val="1"/>
      <w:numFmt w:val="decimal"/>
      <w:lvlText w:val="%7."/>
      <w:lvlJc w:val="left"/>
      <w:pPr>
        <w:tabs>
          <w:tab w:val="num" w:pos="5040"/>
        </w:tabs>
        <w:ind w:left="5040" w:hanging="360"/>
      </w:pPr>
    </w:lvl>
    <w:lvl w:ilvl="7" w:tplc="E6FA8A58" w:tentative="1">
      <w:start w:val="1"/>
      <w:numFmt w:val="decimal"/>
      <w:lvlText w:val="%8."/>
      <w:lvlJc w:val="left"/>
      <w:pPr>
        <w:tabs>
          <w:tab w:val="num" w:pos="5760"/>
        </w:tabs>
        <w:ind w:left="5760" w:hanging="360"/>
      </w:pPr>
    </w:lvl>
    <w:lvl w:ilvl="8" w:tplc="F388297C" w:tentative="1">
      <w:start w:val="1"/>
      <w:numFmt w:val="decimal"/>
      <w:lvlText w:val="%9."/>
      <w:lvlJc w:val="left"/>
      <w:pPr>
        <w:tabs>
          <w:tab w:val="num" w:pos="6480"/>
        </w:tabs>
        <w:ind w:left="6480" w:hanging="360"/>
      </w:pPr>
    </w:lvl>
  </w:abstractNum>
  <w:abstractNum w:abstractNumId="6">
    <w:nsid w:val="1C884F3E"/>
    <w:multiLevelType w:val="hybridMultilevel"/>
    <w:tmpl w:val="9A703A92"/>
    <w:lvl w:ilvl="0" w:tplc="731C577A">
      <w:start w:val="1"/>
      <w:numFmt w:val="decimal"/>
      <w:lvlText w:val="%1."/>
      <w:lvlJc w:val="left"/>
      <w:pPr>
        <w:tabs>
          <w:tab w:val="num" w:pos="720"/>
        </w:tabs>
        <w:ind w:left="720" w:hanging="360"/>
      </w:pPr>
    </w:lvl>
    <w:lvl w:ilvl="1" w:tplc="64F8DFA6" w:tentative="1">
      <w:start w:val="1"/>
      <w:numFmt w:val="decimal"/>
      <w:lvlText w:val="%2."/>
      <w:lvlJc w:val="left"/>
      <w:pPr>
        <w:tabs>
          <w:tab w:val="num" w:pos="1440"/>
        </w:tabs>
        <w:ind w:left="1440" w:hanging="360"/>
      </w:pPr>
    </w:lvl>
    <w:lvl w:ilvl="2" w:tplc="66EE4F10">
      <w:start w:val="1"/>
      <w:numFmt w:val="decimal"/>
      <w:lvlText w:val="%3."/>
      <w:lvlJc w:val="left"/>
      <w:pPr>
        <w:tabs>
          <w:tab w:val="num" w:pos="2160"/>
        </w:tabs>
        <w:ind w:left="2160" w:hanging="360"/>
      </w:pPr>
    </w:lvl>
    <w:lvl w:ilvl="3" w:tplc="934060F4" w:tentative="1">
      <w:start w:val="1"/>
      <w:numFmt w:val="decimal"/>
      <w:lvlText w:val="%4."/>
      <w:lvlJc w:val="left"/>
      <w:pPr>
        <w:tabs>
          <w:tab w:val="num" w:pos="2880"/>
        </w:tabs>
        <w:ind w:left="2880" w:hanging="360"/>
      </w:pPr>
    </w:lvl>
    <w:lvl w:ilvl="4" w:tplc="EFE234B4" w:tentative="1">
      <w:start w:val="1"/>
      <w:numFmt w:val="decimal"/>
      <w:lvlText w:val="%5."/>
      <w:lvlJc w:val="left"/>
      <w:pPr>
        <w:tabs>
          <w:tab w:val="num" w:pos="3600"/>
        </w:tabs>
        <w:ind w:left="3600" w:hanging="360"/>
      </w:pPr>
    </w:lvl>
    <w:lvl w:ilvl="5" w:tplc="3808E10A" w:tentative="1">
      <w:start w:val="1"/>
      <w:numFmt w:val="decimal"/>
      <w:lvlText w:val="%6."/>
      <w:lvlJc w:val="left"/>
      <w:pPr>
        <w:tabs>
          <w:tab w:val="num" w:pos="4320"/>
        </w:tabs>
        <w:ind w:left="4320" w:hanging="360"/>
      </w:pPr>
    </w:lvl>
    <w:lvl w:ilvl="6" w:tplc="DF10FC82" w:tentative="1">
      <w:start w:val="1"/>
      <w:numFmt w:val="decimal"/>
      <w:lvlText w:val="%7."/>
      <w:lvlJc w:val="left"/>
      <w:pPr>
        <w:tabs>
          <w:tab w:val="num" w:pos="5040"/>
        </w:tabs>
        <w:ind w:left="5040" w:hanging="360"/>
      </w:pPr>
    </w:lvl>
    <w:lvl w:ilvl="7" w:tplc="B8926F02" w:tentative="1">
      <w:start w:val="1"/>
      <w:numFmt w:val="decimal"/>
      <w:lvlText w:val="%8."/>
      <w:lvlJc w:val="left"/>
      <w:pPr>
        <w:tabs>
          <w:tab w:val="num" w:pos="5760"/>
        </w:tabs>
        <w:ind w:left="5760" w:hanging="360"/>
      </w:pPr>
    </w:lvl>
    <w:lvl w:ilvl="8" w:tplc="1BAE5F5C" w:tentative="1">
      <w:start w:val="1"/>
      <w:numFmt w:val="decimal"/>
      <w:lvlText w:val="%9."/>
      <w:lvlJc w:val="left"/>
      <w:pPr>
        <w:tabs>
          <w:tab w:val="num" w:pos="6480"/>
        </w:tabs>
        <w:ind w:left="6480" w:hanging="360"/>
      </w:pPr>
    </w:lvl>
  </w:abstractNum>
  <w:abstractNum w:abstractNumId="7">
    <w:nsid w:val="245C0A2D"/>
    <w:multiLevelType w:val="hybridMultilevel"/>
    <w:tmpl w:val="75606312"/>
    <w:lvl w:ilvl="0" w:tplc="0809000F">
      <w:start w:val="1"/>
      <w:numFmt w:val="decimal"/>
      <w:lvlText w:val="%1."/>
      <w:lvlJc w:val="left"/>
      <w:pPr>
        <w:tabs>
          <w:tab w:val="num" w:pos="2160"/>
        </w:tabs>
        <w:ind w:left="2160" w:hanging="360"/>
      </w:p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0809000F">
      <w:start w:val="1"/>
      <w:numFmt w:val="decimal"/>
      <w:lvlText w:val="%4."/>
      <w:lvlJc w:val="left"/>
      <w:pPr>
        <w:tabs>
          <w:tab w:val="num" w:pos="4320"/>
        </w:tabs>
        <w:ind w:left="4320" w:hanging="360"/>
      </w:pPr>
    </w:lvl>
    <w:lvl w:ilvl="4" w:tplc="0568B7D0">
      <w:start w:val="300"/>
      <w:numFmt w:val="decimal"/>
      <w:lvlText w:val="(%5"/>
      <w:lvlJc w:val="left"/>
      <w:pPr>
        <w:ind w:left="5397" w:hanging="435"/>
      </w:pPr>
      <w:rPr>
        <w:rFonts w:hint="default"/>
      </w:r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8">
    <w:nsid w:val="279946C3"/>
    <w:multiLevelType w:val="hybridMultilevel"/>
    <w:tmpl w:val="7A8A7EEA"/>
    <w:lvl w:ilvl="0" w:tplc="35182EC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9FB3B69"/>
    <w:multiLevelType w:val="hybridMultilevel"/>
    <w:tmpl w:val="CB32B73E"/>
    <w:lvl w:ilvl="0" w:tplc="6980D6C4">
      <w:start w:val="1"/>
      <w:numFmt w:val="decimal"/>
      <w:lvlText w:val="%1."/>
      <w:lvlJc w:val="left"/>
      <w:pPr>
        <w:tabs>
          <w:tab w:val="num" w:pos="720"/>
        </w:tabs>
        <w:ind w:left="720" w:hanging="360"/>
      </w:pPr>
    </w:lvl>
    <w:lvl w:ilvl="1" w:tplc="94CE2466" w:tentative="1">
      <w:start w:val="1"/>
      <w:numFmt w:val="decimal"/>
      <w:lvlText w:val="%2."/>
      <w:lvlJc w:val="left"/>
      <w:pPr>
        <w:tabs>
          <w:tab w:val="num" w:pos="1440"/>
        </w:tabs>
        <w:ind w:left="1440" w:hanging="360"/>
      </w:pPr>
    </w:lvl>
    <w:lvl w:ilvl="2" w:tplc="A9E0632C">
      <w:start w:val="1"/>
      <w:numFmt w:val="decimal"/>
      <w:lvlText w:val="%3."/>
      <w:lvlJc w:val="left"/>
      <w:pPr>
        <w:tabs>
          <w:tab w:val="num" w:pos="2160"/>
        </w:tabs>
        <w:ind w:left="2160" w:hanging="360"/>
      </w:pPr>
    </w:lvl>
    <w:lvl w:ilvl="3" w:tplc="0376106A" w:tentative="1">
      <w:start w:val="1"/>
      <w:numFmt w:val="decimal"/>
      <w:lvlText w:val="%4."/>
      <w:lvlJc w:val="left"/>
      <w:pPr>
        <w:tabs>
          <w:tab w:val="num" w:pos="2880"/>
        </w:tabs>
        <w:ind w:left="2880" w:hanging="360"/>
      </w:pPr>
    </w:lvl>
    <w:lvl w:ilvl="4" w:tplc="F6829ED0" w:tentative="1">
      <w:start w:val="1"/>
      <w:numFmt w:val="decimal"/>
      <w:lvlText w:val="%5."/>
      <w:lvlJc w:val="left"/>
      <w:pPr>
        <w:tabs>
          <w:tab w:val="num" w:pos="3600"/>
        </w:tabs>
        <w:ind w:left="3600" w:hanging="360"/>
      </w:pPr>
    </w:lvl>
    <w:lvl w:ilvl="5" w:tplc="188AD05E" w:tentative="1">
      <w:start w:val="1"/>
      <w:numFmt w:val="decimal"/>
      <w:lvlText w:val="%6."/>
      <w:lvlJc w:val="left"/>
      <w:pPr>
        <w:tabs>
          <w:tab w:val="num" w:pos="4320"/>
        </w:tabs>
        <w:ind w:left="4320" w:hanging="360"/>
      </w:pPr>
    </w:lvl>
    <w:lvl w:ilvl="6" w:tplc="3746F188" w:tentative="1">
      <w:start w:val="1"/>
      <w:numFmt w:val="decimal"/>
      <w:lvlText w:val="%7."/>
      <w:lvlJc w:val="left"/>
      <w:pPr>
        <w:tabs>
          <w:tab w:val="num" w:pos="5040"/>
        </w:tabs>
        <w:ind w:left="5040" w:hanging="360"/>
      </w:pPr>
    </w:lvl>
    <w:lvl w:ilvl="7" w:tplc="9A3215DA" w:tentative="1">
      <w:start w:val="1"/>
      <w:numFmt w:val="decimal"/>
      <w:lvlText w:val="%8."/>
      <w:lvlJc w:val="left"/>
      <w:pPr>
        <w:tabs>
          <w:tab w:val="num" w:pos="5760"/>
        </w:tabs>
        <w:ind w:left="5760" w:hanging="360"/>
      </w:pPr>
    </w:lvl>
    <w:lvl w:ilvl="8" w:tplc="A58C5608" w:tentative="1">
      <w:start w:val="1"/>
      <w:numFmt w:val="decimal"/>
      <w:lvlText w:val="%9."/>
      <w:lvlJc w:val="left"/>
      <w:pPr>
        <w:tabs>
          <w:tab w:val="num" w:pos="6480"/>
        </w:tabs>
        <w:ind w:left="6480" w:hanging="360"/>
      </w:pPr>
    </w:lvl>
  </w:abstractNum>
  <w:abstractNum w:abstractNumId="10">
    <w:nsid w:val="2B2D0A3C"/>
    <w:multiLevelType w:val="hybridMultilevel"/>
    <w:tmpl w:val="B380B4B2"/>
    <w:lvl w:ilvl="0" w:tplc="AFD4EB1A">
      <w:start w:val="1"/>
      <w:numFmt w:val="decimal"/>
      <w:lvlText w:val="%1."/>
      <w:lvlJc w:val="left"/>
      <w:pPr>
        <w:tabs>
          <w:tab w:val="num" w:pos="720"/>
        </w:tabs>
        <w:ind w:left="720" w:hanging="360"/>
      </w:pPr>
    </w:lvl>
    <w:lvl w:ilvl="1" w:tplc="07664576" w:tentative="1">
      <w:start w:val="1"/>
      <w:numFmt w:val="decimal"/>
      <w:lvlText w:val="%2."/>
      <w:lvlJc w:val="left"/>
      <w:pPr>
        <w:tabs>
          <w:tab w:val="num" w:pos="1440"/>
        </w:tabs>
        <w:ind w:left="1440" w:hanging="360"/>
      </w:pPr>
    </w:lvl>
    <w:lvl w:ilvl="2" w:tplc="20E41D12">
      <w:start w:val="1"/>
      <w:numFmt w:val="decimal"/>
      <w:lvlText w:val="%3."/>
      <w:lvlJc w:val="left"/>
      <w:pPr>
        <w:tabs>
          <w:tab w:val="num" w:pos="2160"/>
        </w:tabs>
        <w:ind w:left="2160" w:hanging="360"/>
      </w:pPr>
    </w:lvl>
    <w:lvl w:ilvl="3" w:tplc="AA249B10" w:tentative="1">
      <w:start w:val="1"/>
      <w:numFmt w:val="decimal"/>
      <w:lvlText w:val="%4."/>
      <w:lvlJc w:val="left"/>
      <w:pPr>
        <w:tabs>
          <w:tab w:val="num" w:pos="2880"/>
        </w:tabs>
        <w:ind w:left="2880" w:hanging="360"/>
      </w:pPr>
    </w:lvl>
    <w:lvl w:ilvl="4" w:tplc="339C4D3A" w:tentative="1">
      <w:start w:val="1"/>
      <w:numFmt w:val="decimal"/>
      <w:lvlText w:val="%5."/>
      <w:lvlJc w:val="left"/>
      <w:pPr>
        <w:tabs>
          <w:tab w:val="num" w:pos="3600"/>
        </w:tabs>
        <w:ind w:left="3600" w:hanging="360"/>
      </w:pPr>
    </w:lvl>
    <w:lvl w:ilvl="5" w:tplc="2F7C3512" w:tentative="1">
      <w:start w:val="1"/>
      <w:numFmt w:val="decimal"/>
      <w:lvlText w:val="%6."/>
      <w:lvlJc w:val="left"/>
      <w:pPr>
        <w:tabs>
          <w:tab w:val="num" w:pos="4320"/>
        </w:tabs>
        <w:ind w:left="4320" w:hanging="360"/>
      </w:pPr>
    </w:lvl>
    <w:lvl w:ilvl="6" w:tplc="74AA33D8" w:tentative="1">
      <w:start w:val="1"/>
      <w:numFmt w:val="decimal"/>
      <w:lvlText w:val="%7."/>
      <w:lvlJc w:val="left"/>
      <w:pPr>
        <w:tabs>
          <w:tab w:val="num" w:pos="5040"/>
        </w:tabs>
        <w:ind w:left="5040" w:hanging="360"/>
      </w:pPr>
    </w:lvl>
    <w:lvl w:ilvl="7" w:tplc="6F9E67E0" w:tentative="1">
      <w:start w:val="1"/>
      <w:numFmt w:val="decimal"/>
      <w:lvlText w:val="%8."/>
      <w:lvlJc w:val="left"/>
      <w:pPr>
        <w:tabs>
          <w:tab w:val="num" w:pos="5760"/>
        </w:tabs>
        <w:ind w:left="5760" w:hanging="360"/>
      </w:pPr>
    </w:lvl>
    <w:lvl w:ilvl="8" w:tplc="9B884344" w:tentative="1">
      <w:start w:val="1"/>
      <w:numFmt w:val="decimal"/>
      <w:lvlText w:val="%9."/>
      <w:lvlJc w:val="left"/>
      <w:pPr>
        <w:tabs>
          <w:tab w:val="num" w:pos="6480"/>
        </w:tabs>
        <w:ind w:left="6480" w:hanging="360"/>
      </w:pPr>
    </w:lvl>
  </w:abstractNum>
  <w:abstractNum w:abstractNumId="11">
    <w:nsid w:val="380304B0"/>
    <w:multiLevelType w:val="hybridMultilevel"/>
    <w:tmpl w:val="EDDEDE50"/>
    <w:lvl w:ilvl="0" w:tplc="1D221F2A">
      <w:start w:val="1"/>
      <w:numFmt w:val="decimal"/>
      <w:lvlText w:val="%1."/>
      <w:lvlJc w:val="left"/>
      <w:pPr>
        <w:tabs>
          <w:tab w:val="num" w:pos="720"/>
        </w:tabs>
        <w:ind w:left="720" w:hanging="360"/>
      </w:pPr>
    </w:lvl>
    <w:lvl w:ilvl="1" w:tplc="18084CB4" w:tentative="1">
      <w:start w:val="1"/>
      <w:numFmt w:val="decimal"/>
      <w:lvlText w:val="%2."/>
      <w:lvlJc w:val="left"/>
      <w:pPr>
        <w:tabs>
          <w:tab w:val="num" w:pos="1440"/>
        </w:tabs>
        <w:ind w:left="1440" w:hanging="360"/>
      </w:pPr>
    </w:lvl>
    <w:lvl w:ilvl="2" w:tplc="F9223DC2">
      <w:start w:val="1"/>
      <w:numFmt w:val="decimal"/>
      <w:lvlText w:val="%3."/>
      <w:lvlJc w:val="left"/>
      <w:pPr>
        <w:tabs>
          <w:tab w:val="num" w:pos="2160"/>
        </w:tabs>
        <w:ind w:left="2160" w:hanging="360"/>
      </w:pPr>
    </w:lvl>
    <w:lvl w:ilvl="3" w:tplc="A8F427CA" w:tentative="1">
      <w:start w:val="1"/>
      <w:numFmt w:val="decimal"/>
      <w:lvlText w:val="%4."/>
      <w:lvlJc w:val="left"/>
      <w:pPr>
        <w:tabs>
          <w:tab w:val="num" w:pos="2880"/>
        </w:tabs>
        <w:ind w:left="2880" w:hanging="360"/>
      </w:pPr>
    </w:lvl>
    <w:lvl w:ilvl="4" w:tplc="CD362478" w:tentative="1">
      <w:start w:val="1"/>
      <w:numFmt w:val="decimal"/>
      <w:lvlText w:val="%5."/>
      <w:lvlJc w:val="left"/>
      <w:pPr>
        <w:tabs>
          <w:tab w:val="num" w:pos="3600"/>
        </w:tabs>
        <w:ind w:left="3600" w:hanging="360"/>
      </w:pPr>
    </w:lvl>
    <w:lvl w:ilvl="5" w:tplc="58807910" w:tentative="1">
      <w:start w:val="1"/>
      <w:numFmt w:val="decimal"/>
      <w:lvlText w:val="%6."/>
      <w:lvlJc w:val="left"/>
      <w:pPr>
        <w:tabs>
          <w:tab w:val="num" w:pos="4320"/>
        </w:tabs>
        <w:ind w:left="4320" w:hanging="360"/>
      </w:pPr>
    </w:lvl>
    <w:lvl w:ilvl="6" w:tplc="CA967D30" w:tentative="1">
      <w:start w:val="1"/>
      <w:numFmt w:val="decimal"/>
      <w:lvlText w:val="%7."/>
      <w:lvlJc w:val="left"/>
      <w:pPr>
        <w:tabs>
          <w:tab w:val="num" w:pos="5040"/>
        </w:tabs>
        <w:ind w:left="5040" w:hanging="360"/>
      </w:pPr>
    </w:lvl>
    <w:lvl w:ilvl="7" w:tplc="16EEEBEC" w:tentative="1">
      <w:start w:val="1"/>
      <w:numFmt w:val="decimal"/>
      <w:lvlText w:val="%8."/>
      <w:lvlJc w:val="left"/>
      <w:pPr>
        <w:tabs>
          <w:tab w:val="num" w:pos="5760"/>
        </w:tabs>
        <w:ind w:left="5760" w:hanging="360"/>
      </w:pPr>
    </w:lvl>
    <w:lvl w:ilvl="8" w:tplc="8054B466" w:tentative="1">
      <w:start w:val="1"/>
      <w:numFmt w:val="decimal"/>
      <w:lvlText w:val="%9."/>
      <w:lvlJc w:val="left"/>
      <w:pPr>
        <w:tabs>
          <w:tab w:val="num" w:pos="6480"/>
        </w:tabs>
        <w:ind w:left="6480" w:hanging="360"/>
      </w:pPr>
    </w:lvl>
  </w:abstractNum>
  <w:abstractNum w:abstractNumId="12">
    <w:nsid w:val="3A273AD9"/>
    <w:multiLevelType w:val="hybridMultilevel"/>
    <w:tmpl w:val="0396EB6A"/>
    <w:lvl w:ilvl="0" w:tplc="031A7D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FD87F9B"/>
    <w:multiLevelType w:val="hybridMultilevel"/>
    <w:tmpl w:val="C9FA088E"/>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45A512BD"/>
    <w:multiLevelType w:val="hybridMultilevel"/>
    <w:tmpl w:val="FD6A8986"/>
    <w:lvl w:ilvl="0" w:tplc="4364C7B0">
      <w:start w:val="1"/>
      <w:numFmt w:val="decimal"/>
      <w:lvlText w:val="%1."/>
      <w:lvlJc w:val="left"/>
      <w:pPr>
        <w:tabs>
          <w:tab w:val="num" w:pos="720"/>
        </w:tabs>
        <w:ind w:left="720" w:hanging="360"/>
      </w:pPr>
    </w:lvl>
    <w:lvl w:ilvl="1" w:tplc="43CAFD6A" w:tentative="1">
      <w:start w:val="1"/>
      <w:numFmt w:val="decimal"/>
      <w:lvlText w:val="%2."/>
      <w:lvlJc w:val="left"/>
      <w:pPr>
        <w:tabs>
          <w:tab w:val="num" w:pos="1440"/>
        </w:tabs>
        <w:ind w:left="1440" w:hanging="360"/>
      </w:pPr>
    </w:lvl>
    <w:lvl w:ilvl="2" w:tplc="8CF07D12">
      <w:start w:val="1"/>
      <w:numFmt w:val="decimal"/>
      <w:lvlText w:val="%3."/>
      <w:lvlJc w:val="left"/>
      <w:pPr>
        <w:tabs>
          <w:tab w:val="num" w:pos="2160"/>
        </w:tabs>
        <w:ind w:left="2160" w:hanging="360"/>
      </w:pPr>
    </w:lvl>
    <w:lvl w:ilvl="3" w:tplc="A6A486EC" w:tentative="1">
      <w:start w:val="1"/>
      <w:numFmt w:val="decimal"/>
      <w:lvlText w:val="%4."/>
      <w:lvlJc w:val="left"/>
      <w:pPr>
        <w:tabs>
          <w:tab w:val="num" w:pos="2880"/>
        </w:tabs>
        <w:ind w:left="2880" w:hanging="360"/>
      </w:pPr>
    </w:lvl>
    <w:lvl w:ilvl="4" w:tplc="875C7234" w:tentative="1">
      <w:start w:val="1"/>
      <w:numFmt w:val="decimal"/>
      <w:lvlText w:val="%5."/>
      <w:lvlJc w:val="left"/>
      <w:pPr>
        <w:tabs>
          <w:tab w:val="num" w:pos="3600"/>
        </w:tabs>
        <w:ind w:left="3600" w:hanging="360"/>
      </w:pPr>
    </w:lvl>
    <w:lvl w:ilvl="5" w:tplc="B97A3308" w:tentative="1">
      <w:start w:val="1"/>
      <w:numFmt w:val="decimal"/>
      <w:lvlText w:val="%6."/>
      <w:lvlJc w:val="left"/>
      <w:pPr>
        <w:tabs>
          <w:tab w:val="num" w:pos="4320"/>
        </w:tabs>
        <w:ind w:left="4320" w:hanging="360"/>
      </w:pPr>
    </w:lvl>
    <w:lvl w:ilvl="6" w:tplc="17C41B56" w:tentative="1">
      <w:start w:val="1"/>
      <w:numFmt w:val="decimal"/>
      <w:lvlText w:val="%7."/>
      <w:lvlJc w:val="left"/>
      <w:pPr>
        <w:tabs>
          <w:tab w:val="num" w:pos="5040"/>
        </w:tabs>
        <w:ind w:left="5040" w:hanging="360"/>
      </w:pPr>
    </w:lvl>
    <w:lvl w:ilvl="7" w:tplc="2FAAD436" w:tentative="1">
      <w:start w:val="1"/>
      <w:numFmt w:val="decimal"/>
      <w:lvlText w:val="%8."/>
      <w:lvlJc w:val="left"/>
      <w:pPr>
        <w:tabs>
          <w:tab w:val="num" w:pos="5760"/>
        </w:tabs>
        <w:ind w:left="5760" w:hanging="360"/>
      </w:pPr>
    </w:lvl>
    <w:lvl w:ilvl="8" w:tplc="B08EAA96" w:tentative="1">
      <w:start w:val="1"/>
      <w:numFmt w:val="decimal"/>
      <w:lvlText w:val="%9."/>
      <w:lvlJc w:val="left"/>
      <w:pPr>
        <w:tabs>
          <w:tab w:val="num" w:pos="6480"/>
        </w:tabs>
        <w:ind w:left="6480" w:hanging="360"/>
      </w:pPr>
    </w:lvl>
  </w:abstractNum>
  <w:abstractNum w:abstractNumId="15">
    <w:nsid w:val="4C632D33"/>
    <w:multiLevelType w:val="hybridMultilevel"/>
    <w:tmpl w:val="125EEA3A"/>
    <w:lvl w:ilvl="0" w:tplc="990E2014">
      <w:numFmt w:val="bullet"/>
      <w:lvlText w:val="-"/>
      <w:lvlJc w:val="left"/>
      <w:pPr>
        <w:ind w:left="420" w:hanging="360"/>
      </w:pPr>
      <w:rPr>
        <w:rFonts w:ascii="Calibri" w:eastAsia="Times New Roman"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nsid w:val="4E0B302C"/>
    <w:multiLevelType w:val="hybridMultilevel"/>
    <w:tmpl w:val="9F2E23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4EC22B42"/>
    <w:multiLevelType w:val="hybridMultilevel"/>
    <w:tmpl w:val="A02082A4"/>
    <w:lvl w:ilvl="0" w:tplc="3FCCFAE0">
      <w:start w:val="1"/>
      <w:numFmt w:val="decimal"/>
      <w:lvlText w:val="%1."/>
      <w:lvlJc w:val="left"/>
      <w:pPr>
        <w:tabs>
          <w:tab w:val="num" w:pos="720"/>
        </w:tabs>
        <w:ind w:left="720" w:hanging="360"/>
      </w:pPr>
    </w:lvl>
    <w:lvl w:ilvl="1" w:tplc="18F6E03C" w:tentative="1">
      <w:start w:val="1"/>
      <w:numFmt w:val="decimal"/>
      <w:lvlText w:val="%2."/>
      <w:lvlJc w:val="left"/>
      <w:pPr>
        <w:tabs>
          <w:tab w:val="num" w:pos="1440"/>
        </w:tabs>
        <w:ind w:left="1440" w:hanging="360"/>
      </w:pPr>
    </w:lvl>
    <w:lvl w:ilvl="2" w:tplc="056A0582">
      <w:start w:val="1"/>
      <w:numFmt w:val="decimal"/>
      <w:lvlText w:val="%3."/>
      <w:lvlJc w:val="left"/>
      <w:pPr>
        <w:tabs>
          <w:tab w:val="num" w:pos="2160"/>
        </w:tabs>
        <w:ind w:left="2160" w:hanging="360"/>
      </w:pPr>
    </w:lvl>
    <w:lvl w:ilvl="3" w:tplc="C7489A74" w:tentative="1">
      <w:start w:val="1"/>
      <w:numFmt w:val="decimal"/>
      <w:lvlText w:val="%4."/>
      <w:lvlJc w:val="left"/>
      <w:pPr>
        <w:tabs>
          <w:tab w:val="num" w:pos="2880"/>
        </w:tabs>
        <w:ind w:left="2880" w:hanging="360"/>
      </w:pPr>
    </w:lvl>
    <w:lvl w:ilvl="4" w:tplc="F684CBE4" w:tentative="1">
      <w:start w:val="1"/>
      <w:numFmt w:val="decimal"/>
      <w:lvlText w:val="%5."/>
      <w:lvlJc w:val="left"/>
      <w:pPr>
        <w:tabs>
          <w:tab w:val="num" w:pos="3600"/>
        </w:tabs>
        <w:ind w:left="3600" w:hanging="360"/>
      </w:pPr>
    </w:lvl>
    <w:lvl w:ilvl="5" w:tplc="81F6496E" w:tentative="1">
      <w:start w:val="1"/>
      <w:numFmt w:val="decimal"/>
      <w:lvlText w:val="%6."/>
      <w:lvlJc w:val="left"/>
      <w:pPr>
        <w:tabs>
          <w:tab w:val="num" w:pos="4320"/>
        </w:tabs>
        <w:ind w:left="4320" w:hanging="360"/>
      </w:pPr>
    </w:lvl>
    <w:lvl w:ilvl="6" w:tplc="4FCA9022" w:tentative="1">
      <w:start w:val="1"/>
      <w:numFmt w:val="decimal"/>
      <w:lvlText w:val="%7."/>
      <w:lvlJc w:val="left"/>
      <w:pPr>
        <w:tabs>
          <w:tab w:val="num" w:pos="5040"/>
        </w:tabs>
        <w:ind w:left="5040" w:hanging="360"/>
      </w:pPr>
    </w:lvl>
    <w:lvl w:ilvl="7" w:tplc="E2CC674E" w:tentative="1">
      <w:start w:val="1"/>
      <w:numFmt w:val="decimal"/>
      <w:lvlText w:val="%8."/>
      <w:lvlJc w:val="left"/>
      <w:pPr>
        <w:tabs>
          <w:tab w:val="num" w:pos="5760"/>
        </w:tabs>
        <w:ind w:left="5760" w:hanging="360"/>
      </w:pPr>
    </w:lvl>
    <w:lvl w:ilvl="8" w:tplc="805E22AA" w:tentative="1">
      <w:start w:val="1"/>
      <w:numFmt w:val="decimal"/>
      <w:lvlText w:val="%9."/>
      <w:lvlJc w:val="left"/>
      <w:pPr>
        <w:tabs>
          <w:tab w:val="num" w:pos="6480"/>
        </w:tabs>
        <w:ind w:left="6480" w:hanging="360"/>
      </w:pPr>
    </w:lvl>
  </w:abstractNum>
  <w:abstractNum w:abstractNumId="18">
    <w:nsid w:val="554B7579"/>
    <w:multiLevelType w:val="hybridMultilevel"/>
    <w:tmpl w:val="FADEE086"/>
    <w:lvl w:ilvl="0" w:tplc="21EA6910">
      <w:start w:val="1"/>
      <w:numFmt w:val="decimal"/>
      <w:lvlText w:val="%1."/>
      <w:lvlJc w:val="left"/>
      <w:pPr>
        <w:tabs>
          <w:tab w:val="num" w:pos="720"/>
        </w:tabs>
        <w:ind w:left="720" w:hanging="360"/>
      </w:pPr>
    </w:lvl>
    <w:lvl w:ilvl="1" w:tplc="26E23772" w:tentative="1">
      <w:start w:val="1"/>
      <w:numFmt w:val="decimal"/>
      <w:lvlText w:val="%2."/>
      <w:lvlJc w:val="left"/>
      <w:pPr>
        <w:tabs>
          <w:tab w:val="num" w:pos="1440"/>
        </w:tabs>
        <w:ind w:left="1440" w:hanging="360"/>
      </w:pPr>
    </w:lvl>
    <w:lvl w:ilvl="2" w:tplc="639E30AC">
      <w:start w:val="1"/>
      <w:numFmt w:val="decimal"/>
      <w:lvlText w:val="%3."/>
      <w:lvlJc w:val="left"/>
      <w:pPr>
        <w:tabs>
          <w:tab w:val="num" w:pos="2160"/>
        </w:tabs>
        <w:ind w:left="2160" w:hanging="360"/>
      </w:pPr>
    </w:lvl>
    <w:lvl w:ilvl="3" w:tplc="9064E862" w:tentative="1">
      <w:start w:val="1"/>
      <w:numFmt w:val="decimal"/>
      <w:lvlText w:val="%4."/>
      <w:lvlJc w:val="left"/>
      <w:pPr>
        <w:tabs>
          <w:tab w:val="num" w:pos="2880"/>
        </w:tabs>
        <w:ind w:left="2880" w:hanging="360"/>
      </w:pPr>
    </w:lvl>
    <w:lvl w:ilvl="4" w:tplc="772E8D20" w:tentative="1">
      <w:start w:val="1"/>
      <w:numFmt w:val="decimal"/>
      <w:lvlText w:val="%5."/>
      <w:lvlJc w:val="left"/>
      <w:pPr>
        <w:tabs>
          <w:tab w:val="num" w:pos="3600"/>
        </w:tabs>
        <w:ind w:left="3600" w:hanging="360"/>
      </w:pPr>
    </w:lvl>
    <w:lvl w:ilvl="5" w:tplc="881069A8" w:tentative="1">
      <w:start w:val="1"/>
      <w:numFmt w:val="decimal"/>
      <w:lvlText w:val="%6."/>
      <w:lvlJc w:val="left"/>
      <w:pPr>
        <w:tabs>
          <w:tab w:val="num" w:pos="4320"/>
        </w:tabs>
        <w:ind w:left="4320" w:hanging="360"/>
      </w:pPr>
    </w:lvl>
    <w:lvl w:ilvl="6" w:tplc="C72670E8" w:tentative="1">
      <w:start w:val="1"/>
      <w:numFmt w:val="decimal"/>
      <w:lvlText w:val="%7."/>
      <w:lvlJc w:val="left"/>
      <w:pPr>
        <w:tabs>
          <w:tab w:val="num" w:pos="5040"/>
        </w:tabs>
        <w:ind w:left="5040" w:hanging="360"/>
      </w:pPr>
    </w:lvl>
    <w:lvl w:ilvl="7" w:tplc="07943CEC" w:tentative="1">
      <w:start w:val="1"/>
      <w:numFmt w:val="decimal"/>
      <w:lvlText w:val="%8."/>
      <w:lvlJc w:val="left"/>
      <w:pPr>
        <w:tabs>
          <w:tab w:val="num" w:pos="5760"/>
        </w:tabs>
        <w:ind w:left="5760" w:hanging="360"/>
      </w:pPr>
    </w:lvl>
    <w:lvl w:ilvl="8" w:tplc="B2FAA942" w:tentative="1">
      <w:start w:val="1"/>
      <w:numFmt w:val="decimal"/>
      <w:lvlText w:val="%9."/>
      <w:lvlJc w:val="left"/>
      <w:pPr>
        <w:tabs>
          <w:tab w:val="num" w:pos="6480"/>
        </w:tabs>
        <w:ind w:left="6480" w:hanging="360"/>
      </w:pPr>
    </w:lvl>
  </w:abstractNum>
  <w:abstractNum w:abstractNumId="19">
    <w:nsid w:val="56EF64C6"/>
    <w:multiLevelType w:val="hybridMultilevel"/>
    <w:tmpl w:val="AEEC09D8"/>
    <w:lvl w:ilvl="0" w:tplc="103AE1A4">
      <w:start w:val="1"/>
      <w:numFmt w:val="decimal"/>
      <w:lvlText w:val="%1."/>
      <w:lvlJc w:val="left"/>
      <w:pPr>
        <w:tabs>
          <w:tab w:val="num" w:pos="720"/>
        </w:tabs>
        <w:ind w:left="720" w:hanging="360"/>
      </w:pPr>
    </w:lvl>
    <w:lvl w:ilvl="1" w:tplc="F76218EA" w:tentative="1">
      <w:start w:val="1"/>
      <w:numFmt w:val="decimal"/>
      <w:lvlText w:val="%2."/>
      <w:lvlJc w:val="left"/>
      <w:pPr>
        <w:tabs>
          <w:tab w:val="num" w:pos="1440"/>
        </w:tabs>
        <w:ind w:left="1440" w:hanging="360"/>
      </w:pPr>
    </w:lvl>
    <w:lvl w:ilvl="2" w:tplc="181A0640">
      <w:start w:val="1"/>
      <w:numFmt w:val="decimal"/>
      <w:lvlText w:val="%3."/>
      <w:lvlJc w:val="left"/>
      <w:pPr>
        <w:tabs>
          <w:tab w:val="num" w:pos="2160"/>
        </w:tabs>
        <w:ind w:left="2160" w:hanging="360"/>
      </w:pPr>
    </w:lvl>
    <w:lvl w:ilvl="3" w:tplc="4914F62E" w:tentative="1">
      <w:start w:val="1"/>
      <w:numFmt w:val="decimal"/>
      <w:lvlText w:val="%4."/>
      <w:lvlJc w:val="left"/>
      <w:pPr>
        <w:tabs>
          <w:tab w:val="num" w:pos="2880"/>
        </w:tabs>
        <w:ind w:left="2880" w:hanging="360"/>
      </w:pPr>
    </w:lvl>
    <w:lvl w:ilvl="4" w:tplc="CC6CCC42" w:tentative="1">
      <w:start w:val="1"/>
      <w:numFmt w:val="decimal"/>
      <w:lvlText w:val="%5."/>
      <w:lvlJc w:val="left"/>
      <w:pPr>
        <w:tabs>
          <w:tab w:val="num" w:pos="3600"/>
        </w:tabs>
        <w:ind w:left="3600" w:hanging="360"/>
      </w:pPr>
    </w:lvl>
    <w:lvl w:ilvl="5" w:tplc="A566AE90" w:tentative="1">
      <w:start w:val="1"/>
      <w:numFmt w:val="decimal"/>
      <w:lvlText w:val="%6."/>
      <w:lvlJc w:val="left"/>
      <w:pPr>
        <w:tabs>
          <w:tab w:val="num" w:pos="4320"/>
        </w:tabs>
        <w:ind w:left="4320" w:hanging="360"/>
      </w:pPr>
    </w:lvl>
    <w:lvl w:ilvl="6" w:tplc="56D82C2C" w:tentative="1">
      <w:start w:val="1"/>
      <w:numFmt w:val="decimal"/>
      <w:lvlText w:val="%7."/>
      <w:lvlJc w:val="left"/>
      <w:pPr>
        <w:tabs>
          <w:tab w:val="num" w:pos="5040"/>
        </w:tabs>
        <w:ind w:left="5040" w:hanging="360"/>
      </w:pPr>
    </w:lvl>
    <w:lvl w:ilvl="7" w:tplc="E006D6BA" w:tentative="1">
      <w:start w:val="1"/>
      <w:numFmt w:val="decimal"/>
      <w:lvlText w:val="%8."/>
      <w:lvlJc w:val="left"/>
      <w:pPr>
        <w:tabs>
          <w:tab w:val="num" w:pos="5760"/>
        </w:tabs>
        <w:ind w:left="5760" w:hanging="360"/>
      </w:pPr>
    </w:lvl>
    <w:lvl w:ilvl="8" w:tplc="28B2BF5A" w:tentative="1">
      <w:start w:val="1"/>
      <w:numFmt w:val="decimal"/>
      <w:lvlText w:val="%9."/>
      <w:lvlJc w:val="left"/>
      <w:pPr>
        <w:tabs>
          <w:tab w:val="num" w:pos="6480"/>
        </w:tabs>
        <w:ind w:left="6480" w:hanging="360"/>
      </w:pPr>
    </w:lvl>
  </w:abstractNum>
  <w:abstractNum w:abstractNumId="20">
    <w:nsid w:val="5B127A24"/>
    <w:multiLevelType w:val="hybridMultilevel"/>
    <w:tmpl w:val="FAC62806"/>
    <w:lvl w:ilvl="0" w:tplc="EDB02A80">
      <w:start w:val="1"/>
      <w:numFmt w:val="decimal"/>
      <w:lvlText w:val="%1."/>
      <w:lvlJc w:val="left"/>
      <w:pPr>
        <w:tabs>
          <w:tab w:val="num" w:pos="720"/>
        </w:tabs>
        <w:ind w:left="720" w:hanging="360"/>
      </w:pPr>
    </w:lvl>
    <w:lvl w:ilvl="1" w:tplc="C40483E0" w:tentative="1">
      <w:start w:val="1"/>
      <w:numFmt w:val="decimal"/>
      <w:lvlText w:val="%2."/>
      <w:lvlJc w:val="left"/>
      <w:pPr>
        <w:tabs>
          <w:tab w:val="num" w:pos="1440"/>
        </w:tabs>
        <w:ind w:left="1440" w:hanging="360"/>
      </w:pPr>
    </w:lvl>
    <w:lvl w:ilvl="2" w:tplc="9FFAACA0">
      <w:start w:val="1"/>
      <w:numFmt w:val="decimal"/>
      <w:lvlText w:val="%3."/>
      <w:lvlJc w:val="left"/>
      <w:pPr>
        <w:tabs>
          <w:tab w:val="num" w:pos="2160"/>
        </w:tabs>
        <w:ind w:left="2160" w:hanging="360"/>
      </w:pPr>
    </w:lvl>
    <w:lvl w:ilvl="3" w:tplc="E5F4543A" w:tentative="1">
      <w:start w:val="1"/>
      <w:numFmt w:val="decimal"/>
      <w:lvlText w:val="%4."/>
      <w:lvlJc w:val="left"/>
      <w:pPr>
        <w:tabs>
          <w:tab w:val="num" w:pos="2880"/>
        </w:tabs>
        <w:ind w:left="2880" w:hanging="360"/>
      </w:pPr>
    </w:lvl>
    <w:lvl w:ilvl="4" w:tplc="C39E00CA" w:tentative="1">
      <w:start w:val="1"/>
      <w:numFmt w:val="decimal"/>
      <w:lvlText w:val="%5."/>
      <w:lvlJc w:val="left"/>
      <w:pPr>
        <w:tabs>
          <w:tab w:val="num" w:pos="3600"/>
        </w:tabs>
        <w:ind w:left="3600" w:hanging="360"/>
      </w:pPr>
    </w:lvl>
    <w:lvl w:ilvl="5" w:tplc="A4CEF7D4" w:tentative="1">
      <w:start w:val="1"/>
      <w:numFmt w:val="decimal"/>
      <w:lvlText w:val="%6."/>
      <w:lvlJc w:val="left"/>
      <w:pPr>
        <w:tabs>
          <w:tab w:val="num" w:pos="4320"/>
        </w:tabs>
        <w:ind w:left="4320" w:hanging="360"/>
      </w:pPr>
    </w:lvl>
    <w:lvl w:ilvl="6" w:tplc="19C4B9C6" w:tentative="1">
      <w:start w:val="1"/>
      <w:numFmt w:val="decimal"/>
      <w:lvlText w:val="%7."/>
      <w:lvlJc w:val="left"/>
      <w:pPr>
        <w:tabs>
          <w:tab w:val="num" w:pos="5040"/>
        </w:tabs>
        <w:ind w:left="5040" w:hanging="360"/>
      </w:pPr>
    </w:lvl>
    <w:lvl w:ilvl="7" w:tplc="72B27944" w:tentative="1">
      <w:start w:val="1"/>
      <w:numFmt w:val="decimal"/>
      <w:lvlText w:val="%8."/>
      <w:lvlJc w:val="left"/>
      <w:pPr>
        <w:tabs>
          <w:tab w:val="num" w:pos="5760"/>
        </w:tabs>
        <w:ind w:left="5760" w:hanging="360"/>
      </w:pPr>
    </w:lvl>
    <w:lvl w:ilvl="8" w:tplc="8C6A67AE" w:tentative="1">
      <w:start w:val="1"/>
      <w:numFmt w:val="decimal"/>
      <w:lvlText w:val="%9."/>
      <w:lvlJc w:val="left"/>
      <w:pPr>
        <w:tabs>
          <w:tab w:val="num" w:pos="6480"/>
        </w:tabs>
        <w:ind w:left="6480" w:hanging="360"/>
      </w:pPr>
    </w:lvl>
  </w:abstractNum>
  <w:abstractNum w:abstractNumId="21">
    <w:nsid w:val="5E135880"/>
    <w:multiLevelType w:val="hybridMultilevel"/>
    <w:tmpl w:val="C1C421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1B367C3"/>
    <w:multiLevelType w:val="hybridMultilevel"/>
    <w:tmpl w:val="FD2286E8"/>
    <w:lvl w:ilvl="0" w:tplc="FEBE7572">
      <w:start w:val="1"/>
      <w:numFmt w:val="decimal"/>
      <w:lvlText w:val="%1."/>
      <w:lvlJc w:val="left"/>
      <w:pPr>
        <w:tabs>
          <w:tab w:val="num" w:pos="720"/>
        </w:tabs>
        <w:ind w:left="720" w:hanging="360"/>
      </w:pPr>
    </w:lvl>
    <w:lvl w:ilvl="1" w:tplc="1EE8FFFA" w:tentative="1">
      <w:start w:val="1"/>
      <w:numFmt w:val="decimal"/>
      <w:lvlText w:val="%2."/>
      <w:lvlJc w:val="left"/>
      <w:pPr>
        <w:tabs>
          <w:tab w:val="num" w:pos="1440"/>
        </w:tabs>
        <w:ind w:left="1440" w:hanging="360"/>
      </w:pPr>
    </w:lvl>
    <w:lvl w:ilvl="2" w:tplc="C73E4890">
      <w:start w:val="1"/>
      <w:numFmt w:val="decimal"/>
      <w:lvlText w:val="%3."/>
      <w:lvlJc w:val="left"/>
      <w:pPr>
        <w:tabs>
          <w:tab w:val="num" w:pos="2160"/>
        </w:tabs>
        <w:ind w:left="2160" w:hanging="360"/>
      </w:pPr>
    </w:lvl>
    <w:lvl w:ilvl="3" w:tplc="131A500E" w:tentative="1">
      <w:start w:val="1"/>
      <w:numFmt w:val="decimal"/>
      <w:lvlText w:val="%4."/>
      <w:lvlJc w:val="left"/>
      <w:pPr>
        <w:tabs>
          <w:tab w:val="num" w:pos="2880"/>
        </w:tabs>
        <w:ind w:left="2880" w:hanging="360"/>
      </w:pPr>
    </w:lvl>
    <w:lvl w:ilvl="4" w:tplc="B9B262BC" w:tentative="1">
      <w:start w:val="1"/>
      <w:numFmt w:val="decimal"/>
      <w:lvlText w:val="%5."/>
      <w:lvlJc w:val="left"/>
      <w:pPr>
        <w:tabs>
          <w:tab w:val="num" w:pos="3600"/>
        </w:tabs>
        <w:ind w:left="3600" w:hanging="360"/>
      </w:pPr>
    </w:lvl>
    <w:lvl w:ilvl="5" w:tplc="411A1204" w:tentative="1">
      <w:start w:val="1"/>
      <w:numFmt w:val="decimal"/>
      <w:lvlText w:val="%6."/>
      <w:lvlJc w:val="left"/>
      <w:pPr>
        <w:tabs>
          <w:tab w:val="num" w:pos="4320"/>
        </w:tabs>
        <w:ind w:left="4320" w:hanging="360"/>
      </w:pPr>
    </w:lvl>
    <w:lvl w:ilvl="6" w:tplc="857684BC" w:tentative="1">
      <w:start w:val="1"/>
      <w:numFmt w:val="decimal"/>
      <w:lvlText w:val="%7."/>
      <w:lvlJc w:val="left"/>
      <w:pPr>
        <w:tabs>
          <w:tab w:val="num" w:pos="5040"/>
        </w:tabs>
        <w:ind w:left="5040" w:hanging="360"/>
      </w:pPr>
    </w:lvl>
    <w:lvl w:ilvl="7" w:tplc="99500B1E" w:tentative="1">
      <w:start w:val="1"/>
      <w:numFmt w:val="decimal"/>
      <w:lvlText w:val="%8."/>
      <w:lvlJc w:val="left"/>
      <w:pPr>
        <w:tabs>
          <w:tab w:val="num" w:pos="5760"/>
        </w:tabs>
        <w:ind w:left="5760" w:hanging="360"/>
      </w:pPr>
    </w:lvl>
    <w:lvl w:ilvl="8" w:tplc="F3CEC726" w:tentative="1">
      <w:start w:val="1"/>
      <w:numFmt w:val="decimal"/>
      <w:lvlText w:val="%9."/>
      <w:lvlJc w:val="left"/>
      <w:pPr>
        <w:tabs>
          <w:tab w:val="num" w:pos="6480"/>
        </w:tabs>
        <w:ind w:left="6480" w:hanging="360"/>
      </w:pPr>
    </w:lvl>
  </w:abstractNum>
  <w:abstractNum w:abstractNumId="23">
    <w:nsid w:val="61BF267F"/>
    <w:multiLevelType w:val="multilevel"/>
    <w:tmpl w:val="3E187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4">
    <w:nsid w:val="649D2B8D"/>
    <w:multiLevelType w:val="hybridMultilevel"/>
    <w:tmpl w:val="D75EC878"/>
    <w:lvl w:ilvl="0" w:tplc="9A0C3DD0">
      <w:start w:val="3"/>
      <w:numFmt w:val="bullet"/>
      <w:lvlText w:val="-"/>
      <w:lvlJc w:val="left"/>
      <w:pPr>
        <w:ind w:left="405" w:hanging="360"/>
      </w:pPr>
      <w:rPr>
        <w:rFonts w:ascii="Calibri" w:eastAsia="Calibri" w:hAnsi="Calibri"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25">
    <w:nsid w:val="73705F4A"/>
    <w:multiLevelType w:val="hybridMultilevel"/>
    <w:tmpl w:val="C9960A88"/>
    <w:lvl w:ilvl="0" w:tplc="47AAB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8786EF1"/>
    <w:multiLevelType w:val="hybridMultilevel"/>
    <w:tmpl w:val="A5703264"/>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93A7D8B"/>
    <w:multiLevelType w:val="hybridMultilevel"/>
    <w:tmpl w:val="C4BC199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79E50E74"/>
    <w:multiLevelType w:val="hybridMultilevel"/>
    <w:tmpl w:val="360834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3"/>
  </w:num>
  <w:num w:numId="3">
    <w:abstractNumId w:val="4"/>
  </w:num>
  <w:num w:numId="4">
    <w:abstractNumId w:val="26"/>
  </w:num>
  <w:num w:numId="5">
    <w:abstractNumId w:val="3"/>
  </w:num>
  <w:num w:numId="6">
    <w:abstractNumId w:val="17"/>
  </w:num>
  <w:num w:numId="7">
    <w:abstractNumId w:val="11"/>
  </w:num>
  <w:num w:numId="8">
    <w:abstractNumId w:val="1"/>
  </w:num>
  <w:num w:numId="9">
    <w:abstractNumId w:val="20"/>
  </w:num>
  <w:num w:numId="10">
    <w:abstractNumId w:val="18"/>
  </w:num>
  <w:num w:numId="11">
    <w:abstractNumId w:val="0"/>
  </w:num>
  <w:num w:numId="12">
    <w:abstractNumId w:val="14"/>
  </w:num>
  <w:num w:numId="13">
    <w:abstractNumId w:val="6"/>
  </w:num>
  <w:num w:numId="14">
    <w:abstractNumId w:val="5"/>
  </w:num>
  <w:num w:numId="15">
    <w:abstractNumId w:val="22"/>
  </w:num>
  <w:num w:numId="16">
    <w:abstractNumId w:val="9"/>
  </w:num>
  <w:num w:numId="17">
    <w:abstractNumId w:val="10"/>
  </w:num>
  <w:num w:numId="18">
    <w:abstractNumId w:val="19"/>
  </w:num>
  <w:num w:numId="19">
    <w:abstractNumId w:val="25"/>
  </w:num>
  <w:num w:numId="20">
    <w:abstractNumId w:val="2"/>
  </w:num>
  <w:num w:numId="21">
    <w:abstractNumId w:val="27"/>
  </w:num>
  <w:num w:numId="22">
    <w:abstractNumId w:val="28"/>
  </w:num>
  <w:num w:numId="23">
    <w:abstractNumId w:val="8"/>
  </w:num>
  <w:num w:numId="24">
    <w:abstractNumId w:val="13"/>
  </w:num>
  <w:num w:numId="25">
    <w:abstractNumId w:val="29"/>
  </w:num>
  <w:num w:numId="26">
    <w:abstractNumId w:val="21"/>
  </w:num>
  <w:num w:numId="27">
    <w:abstractNumId w:val="7"/>
  </w:num>
  <w:num w:numId="28">
    <w:abstractNumId w:val="24"/>
  </w:num>
  <w:num w:numId="29">
    <w:abstractNumId w:val="12"/>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134"/>
    <w:rsid w:val="00007AD4"/>
    <w:rsid w:val="0003221D"/>
    <w:rsid w:val="00046362"/>
    <w:rsid w:val="00047803"/>
    <w:rsid w:val="00053A7B"/>
    <w:rsid w:val="00056F2E"/>
    <w:rsid w:val="00062057"/>
    <w:rsid w:val="00063D01"/>
    <w:rsid w:val="00066032"/>
    <w:rsid w:val="0006703F"/>
    <w:rsid w:val="000802E7"/>
    <w:rsid w:val="00092488"/>
    <w:rsid w:val="00092AE1"/>
    <w:rsid w:val="000A0ECE"/>
    <w:rsid w:val="000A13AA"/>
    <w:rsid w:val="000A28A9"/>
    <w:rsid w:val="000B2BDD"/>
    <w:rsid w:val="000C451C"/>
    <w:rsid w:val="000C7D57"/>
    <w:rsid w:val="000D3BCA"/>
    <w:rsid w:val="000D5582"/>
    <w:rsid w:val="000E1DC1"/>
    <w:rsid w:val="000E50FC"/>
    <w:rsid w:val="000F22B7"/>
    <w:rsid w:val="000F247F"/>
    <w:rsid w:val="000F59CE"/>
    <w:rsid w:val="00103FCB"/>
    <w:rsid w:val="001171ED"/>
    <w:rsid w:val="00122468"/>
    <w:rsid w:val="00122481"/>
    <w:rsid w:val="00135F00"/>
    <w:rsid w:val="0015745C"/>
    <w:rsid w:val="00163122"/>
    <w:rsid w:val="001807CB"/>
    <w:rsid w:val="001A1EA3"/>
    <w:rsid w:val="001B1A3C"/>
    <w:rsid w:val="001B4080"/>
    <w:rsid w:val="001C12FC"/>
    <w:rsid w:val="001C2B79"/>
    <w:rsid w:val="001C2F1C"/>
    <w:rsid w:val="001C398E"/>
    <w:rsid w:val="001C6145"/>
    <w:rsid w:val="001C7D9E"/>
    <w:rsid w:val="001E4487"/>
    <w:rsid w:val="001E45DE"/>
    <w:rsid w:val="001E6455"/>
    <w:rsid w:val="001E6EAC"/>
    <w:rsid w:val="001F5259"/>
    <w:rsid w:val="00206BFC"/>
    <w:rsid w:val="00206EA1"/>
    <w:rsid w:val="002412A9"/>
    <w:rsid w:val="00242171"/>
    <w:rsid w:val="00245AEC"/>
    <w:rsid w:val="002469D1"/>
    <w:rsid w:val="0025081D"/>
    <w:rsid w:val="002562CB"/>
    <w:rsid w:val="00262FEA"/>
    <w:rsid w:val="00263EFA"/>
    <w:rsid w:val="00286CC3"/>
    <w:rsid w:val="00291630"/>
    <w:rsid w:val="002C3DD7"/>
    <w:rsid w:val="002E5F0B"/>
    <w:rsid w:val="002F4523"/>
    <w:rsid w:val="00305197"/>
    <w:rsid w:val="003072B7"/>
    <w:rsid w:val="00316B21"/>
    <w:rsid w:val="00326087"/>
    <w:rsid w:val="003271F8"/>
    <w:rsid w:val="0033298C"/>
    <w:rsid w:val="0033413B"/>
    <w:rsid w:val="00344B52"/>
    <w:rsid w:val="00344FE9"/>
    <w:rsid w:val="00357139"/>
    <w:rsid w:val="003679DC"/>
    <w:rsid w:val="0038003F"/>
    <w:rsid w:val="00396E03"/>
    <w:rsid w:val="003B5134"/>
    <w:rsid w:val="003D4FDF"/>
    <w:rsid w:val="003D609C"/>
    <w:rsid w:val="003D6E08"/>
    <w:rsid w:val="003E6698"/>
    <w:rsid w:val="004266F0"/>
    <w:rsid w:val="00427A5B"/>
    <w:rsid w:val="00431D70"/>
    <w:rsid w:val="004327FB"/>
    <w:rsid w:val="004423A0"/>
    <w:rsid w:val="00442886"/>
    <w:rsid w:val="004521A6"/>
    <w:rsid w:val="00461702"/>
    <w:rsid w:val="00465312"/>
    <w:rsid w:val="004709DB"/>
    <w:rsid w:val="004856E3"/>
    <w:rsid w:val="00491698"/>
    <w:rsid w:val="004A25F2"/>
    <w:rsid w:val="004A467D"/>
    <w:rsid w:val="004A5ADA"/>
    <w:rsid w:val="004B03D0"/>
    <w:rsid w:val="004B3F1F"/>
    <w:rsid w:val="004C2573"/>
    <w:rsid w:val="004C4586"/>
    <w:rsid w:val="004D2AB0"/>
    <w:rsid w:val="004D53AF"/>
    <w:rsid w:val="004D6152"/>
    <w:rsid w:val="004D7542"/>
    <w:rsid w:val="004E34A2"/>
    <w:rsid w:val="0051649C"/>
    <w:rsid w:val="005175E1"/>
    <w:rsid w:val="005202A1"/>
    <w:rsid w:val="005235CD"/>
    <w:rsid w:val="00533AF5"/>
    <w:rsid w:val="00534870"/>
    <w:rsid w:val="00555D36"/>
    <w:rsid w:val="005568E8"/>
    <w:rsid w:val="005652C4"/>
    <w:rsid w:val="005912DF"/>
    <w:rsid w:val="00593AB9"/>
    <w:rsid w:val="005B018B"/>
    <w:rsid w:val="005B1374"/>
    <w:rsid w:val="005B6C44"/>
    <w:rsid w:val="005C2DE5"/>
    <w:rsid w:val="005E7EE8"/>
    <w:rsid w:val="005F5B70"/>
    <w:rsid w:val="00607473"/>
    <w:rsid w:val="006165C8"/>
    <w:rsid w:val="006242E5"/>
    <w:rsid w:val="0063420C"/>
    <w:rsid w:val="006402DD"/>
    <w:rsid w:val="0064229F"/>
    <w:rsid w:val="0064445E"/>
    <w:rsid w:val="00654384"/>
    <w:rsid w:val="00656C37"/>
    <w:rsid w:val="006624B4"/>
    <w:rsid w:val="00663F3E"/>
    <w:rsid w:val="00676C26"/>
    <w:rsid w:val="00681870"/>
    <w:rsid w:val="00684B26"/>
    <w:rsid w:val="00692FDE"/>
    <w:rsid w:val="00696112"/>
    <w:rsid w:val="006A0FD7"/>
    <w:rsid w:val="006B3BC5"/>
    <w:rsid w:val="006B7FAA"/>
    <w:rsid w:val="006C03EA"/>
    <w:rsid w:val="006C4A6D"/>
    <w:rsid w:val="006C59D3"/>
    <w:rsid w:val="006C7D76"/>
    <w:rsid w:val="006E2C02"/>
    <w:rsid w:val="006E5669"/>
    <w:rsid w:val="00721199"/>
    <w:rsid w:val="007215AD"/>
    <w:rsid w:val="00722582"/>
    <w:rsid w:val="00722F56"/>
    <w:rsid w:val="00723E8F"/>
    <w:rsid w:val="00733AD3"/>
    <w:rsid w:val="00751169"/>
    <w:rsid w:val="0075404E"/>
    <w:rsid w:val="00765E04"/>
    <w:rsid w:val="00767782"/>
    <w:rsid w:val="007806D3"/>
    <w:rsid w:val="00793469"/>
    <w:rsid w:val="007B3C52"/>
    <w:rsid w:val="007B453E"/>
    <w:rsid w:val="007C56FE"/>
    <w:rsid w:val="007E1DDF"/>
    <w:rsid w:val="007E74B2"/>
    <w:rsid w:val="00813E10"/>
    <w:rsid w:val="008156D5"/>
    <w:rsid w:val="00816A05"/>
    <w:rsid w:val="00817C05"/>
    <w:rsid w:val="00830567"/>
    <w:rsid w:val="00831F0D"/>
    <w:rsid w:val="00836884"/>
    <w:rsid w:val="00851929"/>
    <w:rsid w:val="00851A2F"/>
    <w:rsid w:val="00854726"/>
    <w:rsid w:val="00862DAC"/>
    <w:rsid w:val="00865BDD"/>
    <w:rsid w:val="00867F96"/>
    <w:rsid w:val="00871205"/>
    <w:rsid w:val="008719A2"/>
    <w:rsid w:val="008851A2"/>
    <w:rsid w:val="00891403"/>
    <w:rsid w:val="00897AC9"/>
    <w:rsid w:val="008A0B7A"/>
    <w:rsid w:val="008B23E9"/>
    <w:rsid w:val="008B527E"/>
    <w:rsid w:val="008C1052"/>
    <w:rsid w:val="008D12AD"/>
    <w:rsid w:val="008F009F"/>
    <w:rsid w:val="00901043"/>
    <w:rsid w:val="009063B4"/>
    <w:rsid w:val="00906ADE"/>
    <w:rsid w:val="00917261"/>
    <w:rsid w:val="00936A2A"/>
    <w:rsid w:val="00942272"/>
    <w:rsid w:val="009429E2"/>
    <w:rsid w:val="00953D4E"/>
    <w:rsid w:val="00966606"/>
    <w:rsid w:val="00971BCB"/>
    <w:rsid w:val="00974B82"/>
    <w:rsid w:val="0099376F"/>
    <w:rsid w:val="009A0517"/>
    <w:rsid w:val="009A41C2"/>
    <w:rsid w:val="009A648C"/>
    <w:rsid w:val="009B54E5"/>
    <w:rsid w:val="009B695F"/>
    <w:rsid w:val="009E595F"/>
    <w:rsid w:val="009E64A9"/>
    <w:rsid w:val="009F494E"/>
    <w:rsid w:val="00A05897"/>
    <w:rsid w:val="00A12763"/>
    <w:rsid w:val="00A21B85"/>
    <w:rsid w:val="00A253C8"/>
    <w:rsid w:val="00A432D5"/>
    <w:rsid w:val="00A529E3"/>
    <w:rsid w:val="00A543CC"/>
    <w:rsid w:val="00A55614"/>
    <w:rsid w:val="00A60A60"/>
    <w:rsid w:val="00A81DFE"/>
    <w:rsid w:val="00A85637"/>
    <w:rsid w:val="00A856BA"/>
    <w:rsid w:val="00A93A3F"/>
    <w:rsid w:val="00A94E5C"/>
    <w:rsid w:val="00AA584C"/>
    <w:rsid w:val="00AA61B0"/>
    <w:rsid w:val="00AA6EC6"/>
    <w:rsid w:val="00AB0719"/>
    <w:rsid w:val="00B13E3B"/>
    <w:rsid w:val="00B24E9B"/>
    <w:rsid w:val="00B42EC0"/>
    <w:rsid w:val="00B51216"/>
    <w:rsid w:val="00B54986"/>
    <w:rsid w:val="00B60814"/>
    <w:rsid w:val="00B761A9"/>
    <w:rsid w:val="00B85A46"/>
    <w:rsid w:val="00BA1D17"/>
    <w:rsid w:val="00BA4B8F"/>
    <w:rsid w:val="00BA60C4"/>
    <w:rsid w:val="00BB55E5"/>
    <w:rsid w:val="00BC5DF3"/>
    <w:rsid w:val="00BD0118"/>
    <w:rsid w:val="00BD399C"/>
    <w:rsid w:val="00BF00A4"/>
    <w:rsid w:val="00C003BC"/>
    <w:rsid w:val="00C016BA"/>
    <w:rsid w:val="00C10207"/>
    <w:rsid w:val="00C144BC"/>
    <w:rsid w:val="00C25410"/>
    <w:rsid w:val="00C2656A"/>
    <w:rsid w:val="00C31B55"/>
    <w:rsid w:val="00C32F97"/>
    <w:rsid w:val="00C402A2"/>
    <w:rsid w:val="00C429E1"/>
    <w:rsid w:val="00C42F67"/>
    <w:rsid w:val="00C43068"/>
    <w:rsid w:val="00C63C92"/>
    <w:rsid w:val="00C654FD"/>
    <w:rsid w:val="00C65AB2"/>
    <w:rsid w:val="00C8144D"/>
    <w:rsid w:val="00C82B6F"/>
    <w:rsid w:val="00C848BA"/>
    <w:rsid w:val="00C87278"/>
    <w:rsid w:val="00C90EA5"/>
    <w:rsid w:val="00C9532F"/>
    <w:rsid w:val="00C969BE"/>
    <w:rsid w:val="00C97B66"/>
    <w:rsid w:val="00CA78BA"/>
    <w:rsid w:val="00CB6105"/>
    <w:rsid w:val="00CB6A80"/>
    <w:rsid w:val="00CD3AE3"/>
    <w:rsid w:val="00CE2D59"/>
    <w:rsid w:val="00CE6075"/>
    <w:rsid w:val="00CF4B80"/>
    <w:rsid w:val="00D061DB"/>
    <w:rsid w:val="00D37058"/>
    <w:rsid w:val="00D446F2"/>
    <w:rsid w:val="00D60637"/>
    <w:rsid w:val="00D7252B"/>
    <w:rsid w:val="00DD63A7"/>
    <w:rsid w:val="00DD6592"/>
    <w:rsid w:val="00DD70BE"/>
    <w:rsid w:val="00E15A1E"/>
    <w:rsid w:val="00E227E6"/>
    <w:rsid w:val="00E4517B"/>
    <w:rsid w:val="00E474C8"/>
    <w:rsid w:val="00E6151F"/>
    <w:rsid w:val="00E81F91"/>
    <w:rsid w:val="00E86C1F"/>
    <w:rsid w:val="00E96AB5"/>
    <w:rsid w:val="00EA7D5F"/>
    <w:rsid w:val="00EB6D3B"/>
    <w:rsid w:val="00EC041D"/>
    <w:rsid w:val="00EC460A"/>
    <w:rsid w:val="00EC6BF2"/>
    <w:rsid w:val="00ED1DA5"/>
    <w:rsid w:val="00EF58C7"/>
    <w:rsid w:val="00F157BB"/>
    <w:rsid w:val="00F30464"/>
    <w:rsid w:val="00F31D6E"/>
    <w:rsid w:val="00F34924"/>
    <w:rsid w:val="00F44A78"/>
    <w:rsid w:val="00F618FE"/>
    <w:rsid w:val="00F85CC1"/>
    <w:rsid w:val="00F85EBE"/>
    <w:rsid w:val="00F9273F"/>
    <w:rsid w:val="00FB39F3"/>
    <w:rsid w:val="00FC69C5"/>
    <w:rsid w:val="00FD7D48"/>
    <w:rsid w:val="00FE7D45"/>
    <w:rsid w:val="45D95B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4A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13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5134"/>
    <w:rPr>
      <w:color w:val="0000FF"/>
      <w:u w:val="single"/>
    </w:rPr>
  </w:style>
  <w:style w:type="character" w:styleId="FollowedHyperlink">
    <w:name w:val="FollowedHyperlink"/>
    <w:rsid w:val="003B5134"/>
    <w:rPr>
      <w:color w:val="800080"/>
      <w:u w:val="single"/>
    </w:rPr>
  </w:style>
  <w:style w:type="paragraph" w:styleId="NormalWeb">
    <w:name w:val="Normal (Web)"/>
    <w:basedOn w:val="Normal"/>
    <w:uiPriority w:val="99"/>
    <w:rsid w:val="003B5134"/>
    <w:pPr>
      <w:spacing w:before="100" w:beforeAutospacing="1" w:after="100" w:afterAutospacing="1"/>
    </w:pPr>
    <w:rPr>
      <w:sz w:val="22"/>
      <w:szCs w:val="22"/>
    </w:rPr>
  </w:style>
  <w:style w:type="character" w:styleId="CommentReference">
    <w:name w:val="annotation reference"/>
    <w:semiHidden/>
    <w:rsid w:val="003B5134"/>
    <w:rPr>
      <w:sz w:val="16"/>
      <w:szCs w:val="16"/>
    </w:rPr>
  </w:style>
  <w:style w:type="paragraph" w:styleId="CommentText">
    <w:name w:val="annotation text"/>
    <w:basedOn w:val="Normal"/>
    <w:link w:val="CommentTextChar"/>
    <w:semiHidden/>
    <w:rsid w:val="003B5134"/>
    <w:rPr>
      <w:sz w:val="20"/>
      <w:szCs w:val="20"/>
    </w:rPr>
  </w:style>
  <w:style w:type="character" w:customStyle="1" w:styleId="CommentTextChar">
    <w:name w:val="Comment Text Char"/>
    <w:basedOn w:val="DefaultParagraphFont"/>
    <w:link w:val="CommentText"/>
    <w:semiHidden/>
    <w:rsid w:val="003B5134"/>
    <w:rPr>
      <w:rFonts w:ascii="Times New Roman" w:eastAsia="Times New Roman" w:hAnsi="Times New Roman" w:cs="Times New Roman"/>
      <w:sz w:val="20"/>
      <w:szCs w:val="20"/>
      <w:lang w:eastAsia="en-GB"/>
    </w:rPr>
  </w:style>
  <w:style w:type="paragraph" w:styleId="ListParagraph">
    <w:name w:val="List Paragraph"/>
    <w:basedOn w:val="Normal"/>
    <w:link w:val="ListParagraphChar"/>
    <w:uiPriority w:val="34"/>
    <w:qFormat/>
    <w:rsid w:val="003B5134"/>
    <w:pPr>
      <w:spacing w:after="200" w:line="276" w:lineRule="auto"/>
      <w:ind w:left="720"/>
      <w:contextualSpacing/>
    </w:pPr>
    <w:rPr>
      <w:rFonts w:ascii="Calibri" w:hAnsi="Calibri"/>
      <w:sz w:val="22"/>
      <w:szCs w:val="22"/>
      <w:lang w:eastAsia="en-US"/>
    </w:rPr>
  </w:style>
  <w:style w:type="character" w:customStyle="1" w:styleId="ListParagraphChar">
    <w:name w:val="List Paragraph Char"/>
    <w:link w:val="ListParagraph"/>
    <w:uiPriority w:val="34"/>
    <w:locked/>
    <w:rsid w:val="003B5134"/>
    <w:rPr>
      <w:rFonts w:ascii="Calibri" w:eastAsia="Times New Roman" w:hAnsi="Calibri" w:cs="Times New Roman"/>
    </w:rPr>
  </w:style>
  <w:style w:type="paragraph" w:styleId="Header">
    <w:name w:val="header"/>
    <w:basedOn w:val="Normal"/>
    <w:link w:val="HeaderChar"/>
    <w:uiPriority w:val="99"/>
    <w:rsid w:val="003B5134"/>
    <w:pPr>
      <w:tabs>
        <w:tab w:val="center" w:pos="4513"/>
        <w:tab w:val="right" w:pos="9026"/>
      </w:tabs>
    </w:pPr>
  </w:style>
  <w:style w:type="character" w:customStyle="1" w:styleId="HeaderChar">
    <w:name w:val="Header Char"/>
    <w:basedOn w:val="DefaultParagraphFont"/>
    <w:link w:val="Header"/>
    <w:uiPriority w:val="99"/>
    <w:rsid w:val="003B5134"/>
    <w:rPr>
      <w:rFonts w:ascii="Times New Roman" w:eastAsia="Times New Roman" w:hAnsi="Times New Roman" w:cs="Times New Roman"/>
      <w:sz w:val="24"/>
      <w:szCs w:val="24"/>
      <w:lang w:eastAsia="en-GB"/>
    </w:rPr>
  </w:style>
  <w:style w:type="character" w:customStyle="1" w:styleId="RespAnsChar">
    <w:name w:val="Resp Ans Char"/>
    <w:link w:val="RespAns"/>
    <w:uiPriority w:val="99"/>
    <w:locked/>
    <w:rsid w:val="003B5134"/>
    <w:rPr>
      <w:rFonts w:ascii="Arial" w:hAnsi="Arial" w:cs="Arial"/>
    </w:rPr>
  </w:style>
  <w:style w:type="paragraph" w:customStyle="1" w:styleId="RespAns">
    <w:name w:val="Resp Ans"/>
    <w:basedOn w:val="Normal"/>
    <w:link w:val="RespAnsChar"/>
    <w:uiPriority w:val="99"/>
    <w:rsid w:val="003B5134"/>
    <w:pPr>
      <w:autoSpaceDE w:val="0"/>
      <w:autoSpaceDN w:val="0"/>
      <w:adjustRightInd w:val="0"/>
      <w:spacing w:before="60" w:after="60"/>
      <w:jc w:val="both"/>
    </w:pPr>
    <w:rPr>
      <w:rFonts w:ascii="Arial" w:eastAsiaTheme="minorHAnsi" w:hAnsi="Arial" w:cs="Arial"/>
      <w:sz w:val="22"/>
      <w:szCs w:val="22"/>
      <w:lang w:eastAsia="en-US"/>
    </w:rPr>
  </w:style>
  <w:style w:type="paragraph" w:styleId="Footer">
    <w:name w:val="footer"/>
    <w:basedOn w:val="Normal"/>
    <w:link w:val="FooterChar"/>
    <w:uiPriority w:val="99"/>
    <w:unhideWhenUsed/>
    <w:rsid w:val="003B5134"/>
    <w:pPr>
      <w:tabs>
        <w:tab w:val="center" w:pos="4513"/>
        <w:tab w:val="right" w:pos="9026"/>
      </w:tabs>
    </w:pPr>
  </w:style>
  <w:style w:type="character" w:customStyle="1" w:styleId="FooterChar">
    <w:name w:val="Footer Char"/>
    <w:basedOn w:val="DefaultParagraphFont"/>
    <w:link w:val="Footer"/>
    <w:uiPriority w:val="99"/>
    <w:rsid w:val="003B5134"/>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15A1E"/>
    <w:rPr>
      <w:rFonts w:ascii="Tahoma" w:hAnsi="Tahoma" w:cs="Tahoma"/>
      <w:sz w:val="16"/>
      <w:szCs w:val="16"/>
    </w:rPr>
  </w:style>
  <w:style w:type="character" w:customStyle="1" w:styleId="BalloonTextChar">
    <w:name w:val="Balloon Text Char"/>
    <w:basedOn w:val="DefaultParagraphFont"/>
    <w:link w:val="BalloonText"/>
    <w:uiPriority w:val="99"/>
    <w:semiHidden/>
    <w:rsid w:val="00E15A1E"/>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E15A1E"/>
    <w:rPr>
      <w:b/>
      <w:bCs/>
    </w:rPr>
  </w:style>
  <w:style w:type="character" w:customStyle="1" w:styleId="CommentSubjectChar">
    <w:name w:val="Comment Subject Char"/>
    <w:basedOn w:val="CommentTextChar"/>
    <w:link w:val="CommentSubject"/>
    <w:uiPriority w:val="99"/>
    <w:semiHidden/>
    <w:rsid w:val="00E15A1E"/>
    <w:rPr>
      <w:rFonts w:ascii="Times New Roman" w:eastAsia="Times New Roman" w:hAnsi="Times New Roman" w:cs="Times New Roman"/>
      <w:b/>
      <w:bCs/>
      <w:sz w:val="20"/>
      <w:szCs w:val="20"/>
      <w:lang w:eastAsia="en-GB"/>
    </w:rPr>
  </w:style>
  <w:style w:type="paragraph" w:customStyle="1" w:styleId="Pa4">
    <w:name w:val="Pa4"/>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paragraph" w:customStyle="1" w:styleId="Pa3">
    <w:name w:val="Pa3"/>
    <w:basedOn w:val="Normal"/>
    <w:next w:val="Normal"/>
    <w:uiPriority w:val="99"/>
    <w:rsid w:val="00C43068"/>
    <w:pPr>
      <w:autoSpaceDE w:val="0"/>
      <w:autoSpaceDN w:val="0"/>
      <w:adjustRightInd w:val="0"/>
      <w:spacing w:line="221" w:lineRule="atLeast"/>
    </w:pPr>
    <w:rPr>
      <w:rFonts w:ascii="Minion" w:eastAsiaTheme="minorHAnsi" w:hAnsi="Minion" w:cstheme="minorBidi"/>
      <w:lang w:eastAsia="en-US"/>
    </w:rPr>
  </w:style>
  <w:style w:type="table" w:styleId="TableGrid">
    <w:name w:val="Table Grid"/>
    <w:basedOn w:val="TableNormal"/>
    <w:uiPriority w:val="59"/>
    <w:rsid w:val="004D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2512">
      <w:bodyDiv w:val="1"/>
      <w:marLeft w:val="0"/>
      <w:marRight w:val="0"/>
      <w:marTop w:val="0"/>
      <w:marBottom w:val="0"/>
      <w:divBdr>
        <w:top w:val="none" w:sz="0" w:space="0" w:color="auto"/>
        <w:left w:val="none" w:sz="0" w:space="0" w:color="auto"/>
        <w:bottom w:val="none" w:sz="0" w:space="0" w:color="auto"/>
        <w:right w:val="none" w:sz="0" w:space="0" w:color="auto"/>
      </w:divBdr>
      <w:divsChild>
        <w:div w:id="97264195">
          <w:marLeft w:val="360"/>
          <w:marRight w:val="0"/>
          <w:marTop w:val="80"/>
          <w:marBottom w:val="0"/>
          <w:divBdr>
            <w:top w:val="none" w:sz="0" w:space="0" w:color="auto"/>
            <w:left w:val="none" w:sz="0" w:space="0" w:color="auto"/>
            <w:bottom w:val="none" w:sz="0" w:space="0" w:color="auto"/>
            <w:right w:val="none" w:sz="0" w:space="0" w:color="auto"/>
          </w:divBdr>
        </w:div>
      </w:divsChild>
    </w:div>
    <w:div w:id="448201417">
      <w:bodyDiv w:val="1"/>
      <w:marLeft w:val="0"/>
      <w:marRight w:val="0"/>
      <w:marTop w:val="0"/>
      <w:marBottom w:val="0"/>
      <w:divBdr>
        <w:top w:val="none" w:sz="0" w:space="0" w:color="auto"/>
        <w:left w:val="none" w:sz="0" w:space="0" w:color="auto"/>
        <w:bottom w:val="none" w:sz="0" w:space="0" w:color="auto"/>
        <w:right w:val="none" w:sz="0" w:space="0" w:color="auto"/>
      </w:divBdr>
      <w:divsChild>
        <w:div w:id="1466511207">
          <w:marLeft w:val="360"/>
          <w:marRight w:val="0"/>
          <w:marTop w:val="80"/>
          <w:marBottom w:val="0"/>
          <w:divBdr>
            <w:top w:val="none" w:sz="0" w:space="0" w:color="auto"/>
            <w:left w:val="none" w:sz="0" w:space="0" w:color="auto"/>
            <w:bottom w:val="none" w:sz="0" w:space="0" w:color="auto"/>
            <w:right w:val="none" w:sz="0" w:space="0" w:color="auto"/>
          </w:divBdr>
        </w:div>
      </w:divsChild>
    </w:div>
    <w:div w:id="544218193">
      <w:bodyDiv w:val="1"/>
      <w:marLeft w:val="0"/>
      <w:marRight w:val="0"/>
      <w:marTop w:val="0"/>
      <w:marBottom w:val="0"/>
      <w:divBdr>
        <w:top w:val="none" w:sz="0" w:space="0" w:color="auto"/>
        <w:left w:val="none" w:sz="0" w:space="0" w:color="auto"/>
        <w:bottom w:val="none" w:sz="0" w:space="0" w:color="auto"/>
        <w:right w:val="none" w:sz="0" w:space="0" w:color="auto"/>
      </w:divBdr>
      <w:divsChild>
        <w:div w:id="774637072">
          <w:marLeft w:val="360"/>
          <w:marRight w:val="0"/>
          <w:marTop w:val="80"/>
          <w:marBottom w:val="0"/>
          <w:divBdr>
            <w:top w:val="none" w:sz="0" w:space="0" w:color="auto"/>
            <w:left w:val="none" w:sz="0" w:space="0" w:color="auto"/>
            <w:bottom w:val="none" w:sz="0" w:space="0" w:color="auto"/>
            <w:right w:val="none" w:sz="0" w:space="0" w:color="auto"/>
          </w:divBdr>
        </w:div>
      </w:divsChild>
    </w:div>
    <w:div w:id="700976231">
      <w:bodyDiv w:val="1"/>
      <w:marLeft w:val="0"/>
      <w:marRight w:val="0"/>
      <w:marTop w:val="0"/>
      <w:marBottom w:val="0"/>
      <w:divBdr>
        <w:top w:val="none" w:sz="0" w:space="0" w:color="auto"/>
        <w:left w:val="none" w:sz="0" w:space="0" w:color="auto"/>
        <w:bottom w:val="none" w:sz="0" w:space="0" w:color="auto"/>
        <w:right w:val="none" w:sz="0" w:space="0" w:color="auto"/>
      </w:divBdr>
      <w:divsChild>
        <w:div w:id="26028900">
          <w:marLeft w:val="360"/>
          <w:marRight w:val="0"/>
          <w:marTop w:val="80"/>
          <w:marBottom w:val="0"/>
          <w:divBdr>
            <w:top w:val="none" w:sz="0" w:space="0" w:color="auto"/>
            <w:left w:val="none" w:sz="0" w:space="0" w:color="auto"/>
            <w:bottom w:val="none" w:sz="0" w:space="0" w:color="auto"/>
            <w:right w:val="none" w:sz="0" w:space="0" w:color="auto"/>
          </w:divBdr>
        </w:div>
      </w:divsChild>
    </w:div>
    <w:div w:id="884874714">
      <w:bodyDiv w:val="1"/>
      <w:marLeft w:val="0"/>
      <w:marRight w:val="0"/>
      <w:marTop w:val="0"/>
      <w:marBottom w:val="0"/>
      <w:divBdr>
        <w:top w:val="none" w:sz="0" w:space="0" w:color="auto"/>
        <w:left w:val="none" w:sz="0" w:space="0" w:color="auto"/>
        <w:bottom w:val="none" w:sz="0" w:space="0" w:color="auto"/>
        <w:right w:val="none" w:sz="0" w:space="0" w:color="auto"/>
      </w:divBdr>
      <w:divsChild>
        <w:div w:id="1379209355">
          <w:marLeft w:val="360"/>
          <w:marRight w:val="0"/>
          <w:marTop w:val="80"/>
          <w:marBottom w:val="0"/>
          <w:divBdr>
            <w:top w:val="none" w:sz="0" w:space="0" w:color="auto"/>
            <w:left w:val="none" w:sz="0" w:space="0" w:color="auto"/>
            <w:bottom w:val="none" w:sz="0" w:space="0" w:color="auto"/>
            <w:right w:val="none" w:sz="0" w:space="0" w:color="auto"/>
          </w:divBdr>
        </w:div>
      </w:divsChild>
    </w:div>
    <w:div w:id="923413440">
      <w:bodyDiv w:val="1"/>
      <w:marLeft w:val="0"/>
      <w:marRight w:val="0"/>
      <w:marTop w:val="0"/>
      <w:marBottom w:val="0"/>
      <w:divBdr>
        <w:top w:val="none" w:sz="0" w:space="0" w:color="auto"/>
        <w:left w:val="none" w:sz="0" w:space="0" w:color="auto"/>
        <w:bottom w:val="none" w:sz="0" w:space="0" w:color="auto"/>
        <w:right w:val="none" w:sz="0" w:space="0" w:color="auto"/>
      </w:divBdr>
      <w:divsChild>
        <w:div w:id="268515367">
          <w:marLeft w:val="360"/>
          <w:marRight w:val="0"/>
          <w:marTop w:val="80"/>
          <w:marBottom w:val="0"/>
          <w:divBdr>
            <w:top w:val="none" w:sz="0" w:space="0" w:color="auto"/>
            <w:left w:val="none" w:sz="0" w:space="0" w:color="auto"/>
            <w:bottom w:val="none" w:sz="0" w:space="0" w:color="auto"/>
            <w:right w:val="none" w:sz="0" w:space="0" w:color="auto"/>
          </w:divBdr>
        </w:div>
      </w:divsChild>
    </w:div>
    <w:div w:id="976225966">
      <w:bodyDiv w:val="1"/>
      <w:marLeft w:val="0"/>
      <w:marRight w:val="0"/>
      <w:marTop w:val="0"/>
      <w:marBottom w:val="0"/>
      <w:divBdr>
        <w:top w:val="none" w:sz="0" w:space="0" w:color="auto"/>
        <w:left w:val="none" w:sz="0" w:space="0" w:color="auto"/>
        <w:bottom w:val="none" w:sz="0" w:space="0" w:color="auto"/>
        <w:right w:val="none" w:sz="0" w:space="0" w:color="auto"/>
      </w:divBdr>
    </w:div>
    <w:div w:id="1189106019">
      <w:bodyDiv w:val="1"/>
      <w:marLeft w:val="0"/>
      <w:marRight w:val="0"/>
      <w:marTop w:val="0"/>
      <w:marBottom w:val="0"/>
      <w:divBdr>
        <w:top w:val="none" w:sz="0" w:space="0" w:color="auto"/>
        <w:left w:val="none" w:sz="0" w:space="0" w:color="auto"/>
        <w:bottom w:val="none" w:sz="0" w:space="0" w:color="auto"/>
        <w:right w:val="none" w:sz="0" w:space="0" w:color="auto"/>
      </w:divBdr>
      <w:divsChild>
        <w:div w:id="1472743684">
          <w:marLeft w:val="360"/>
          <w:marRight w:val="0"/>
          <w:marTop w:val="80"/>
          <w:marBottom w:val="0"/>
          <w:divBdr>
            <w:top w:val="none" w:sz="0" w:space="0" w:color="auto"/>
            <w:left w:val="none" w:sz="0" w:space="0" w:color="auto"/>
            <w:bottom w:val="none" w:sz="0" w:space="0" w:color="auto"/>
            <w:right w:val="none" w:sz="0" w:space="0" w:color="auto"/>
          </w:divBdr>
        </w:div>
      </w:divsChild>
    </w:div>
    <w:div w:id="1506284539">
      <w:bodyDiv w:val="1"/>
      <w:marLeft w:val="0"/>
      <w:marRight w:val="0"/>
      <w:marTop w:val="0"/>
      <w:marBottom w:val="0"/>
      <w:divBdr>
        <w:top w:val="none" w:sz="0" w:space="0" w:color="auto"/>
        <w:left w:val="none" w:sz="0" w:space="0" w:color="auto"/>
        <w:bottom w:val="none" w:sz="0" w:space="0" w:color="auto"/>
        <w:right w:val="none" w:sz="0" w:space="0" w:color="auto"/>
      </w:divBdr>
      <w:divsChild>
        <w:div w:id="1033766881">
          <w:marLeft w:val="360"/>
          <w:marRight w:val="0"/>
          <w:marTop w:val="80"/>
          <w:marBottom w:val="0"/>
          <w:divBdr>
            <w:top w:val="none" w:sz="0" w:space="0" w:color="auto"/>
            <w:left w:val="none" w:sz="0" w:space="0" w:color="auto"/>
            <w:bottom w:val="none" w:sz="0" w:space="0" w:color="auto"/>
            <w:right w:val="none" w:sz="0" w:space="0" w:color="auto"/>
          </w:divBdr>
        </w:div>
      </w:divsChild>
    </w:div>
    <w:div w:id="1913005876">
      <w:bodyDiv w:val="1"/>
      <w:marLeft w:val="0"/>
      <w:marRight w:val="0"/>
      <w:marTop w:val="0"/>
      <w:marBottom w:val="0"/>
      <w:divBdr>
        <w:top w:val="none" w:sz="0" w:space="0" w:color="auto"/>
        <w:left w:val="none" w:sz="0" w:space="0" w:color="auto"/>
        <w:bottom w:val="none" w:sz="0" w:space="0" w:color="auto"/>
        <w:right w:val="none" w:sz="0" w:space="0" w:color="auto"/>
      </w:divBdr>
      <w:divsChild>
        <w:div w:id="1562593611">
          <w:marLeft w:val="360"/>
          <w:marRight w:val="0"/>
          <w:marTop w:val="80"/>
          <w:marBottom w:val="0"/>
          <w:divBdr>
            <w:top w:val="none" w:sz="0" w:space="0" w:color="auto"/>
            <w:left w:val="none" w:sz="0" w:space="0" w:color="auto"/>
            <w:bottom w:val="none" w:sz="0" w:space="0" w:color="auto"/>
            <w:right w:val="none" w:sz="0" w:space="0" w:color="auto"/>
          </w:divBdr>
        </w:div>
      </w:divsChild>
    </w:div>
    <w:div w:id="1920403728">
      <w:bodyDiv w:val="1"/>
      <w:marLeft w:val="0"/>
      <w:marRight w:val="0"/>
      <w:marTop w:val="0"/>
      <w:marBottom w:val="0"/>
      <w:divBdr>
        <w:top w:val="none" w:sz="0" w:space="0" w:color="auto"/>
        <w:left w:val="none" w:sz="0" w:space="0" w:color="auto"/>
        <w:bottom w:val="none" w:sz="0" w:space="0" w:color="auto"/>
        <w:right w:val="none" w:sz="0" w:space="0" w:color="auto"/>
      </w:divBdr>
      <w:divsChild>
        <w:div w:id="1594892500">
          <w:marLeft w:val="360"/>
          <w:marRight w:val="0"/>
          <w:marTop w:val="80"/>
          <w:marBottom w:val="0"/>
          <w:divBdr>
            <w:top w:val="none" w:sz="0" w:space="0" w:color="auto"/>
            <w:left w:val="none" w:sz="0" w:space="0" w:color="auto"/>
            <w:bottom w:val="none" w:sz="0" w:space="0" w:color="auto"/>
            <w:right w:val="none" w:sz="0" w:space="0" w:color="auto"/>
          </w:divBdr>
        </w:div>
      </w:divsChild>
    </w:div>
    <w:div w:id="1955280643">
      <w:bodyDiv w:val="1"/>
      <w:marLeft w:val="0"/>
      <w:marRight w:val="0"/>
      <w:marTop w:val="0"/>
      <w:marBottom w:val="0"/>
      <w:divBdr>
        <w:top w:val="none" w:sz="0" w:space="0" w:color="auto"/>
        <w:left w:val="none" w:sz="0" w:space="0" w:color="auto"/>
        <w:bottom w:val="none" w:sz="0" w:space="0" w:color="auto"/>
        <w:right w:val="none" w:sz="0" w:space="0" w:color="auto"/>
      </w:divBdr>
    </w:div>
    <w:div w:id="1974938707">
      <w:bodyDiv w:val="1"/>
      <w:marLeft w:val="0"/>
      <w:marRight w:val="0"/>
      <w:marTop w:val="0"/>
      <w:marBottom w:val="0"/>
      <w:divBdr>
        <w:top w:val="none" w:sz="0" w:space="0" w:color="auto"/>
        <w:left w:val="none" w:sz="0" w:space="0" w:color="auto"/>
        <w:bottom w:val="none" w:sz="0" w:space="0" w:color="auto"/>
        <w:right w:val="none" w:sz="0" w:space="0" w:color="auto"/>
      </w:divBdr>
      <w:divsChild>
        <w:div w:id="661082297">
          <w:marLeft w:val="360"/>
          <w:marRight w:val="0"/>
          <w:marTop w:val="80"/>
          <w:marBottom w:val="0"/>
          <w:divBdr>
            <w:top w:val="none" w:sz="0" w:space="0" w:color="auto"/>
            <w:left w:val="none" w:sz="0" w:space="0" w:color="auto"/>
            <w:bottom w:val="none" w:sz="0" w:space="0" w:color="auto"/>
            <w:right w:val="none" w:sz="0" w:space="0" w:color="auto"/>
          </w:divBdr>
        </w:div>
      </w:divsChild>
    </w:div>
    <w:div w:id="2110074713">
      <w:bodyDiv w:val="1"/>
      <w:marLeft w:val="0"/>
      <w:marRight w:val="0"/>
      <w:marTop w:val="0"/>
      <w:marBottom w:val="0"/>
      <w:divBdr>
        <w:top w:val="none" w:sz="0" w:space="0" w:color="auto"/>
        <w:left w:val="none" w:sz="0" w:space="0" w:color="auto"/>
        <w:bottom w:val="none" w:sz="0" w:space="0" w:color="auto"/>
        <w:right w:val="none" w:sz="0" w:space="0" w:color="auto"/>
      </w:divBdr>
      <w:divsChild>
        <w:div w:id="996617326">
          <w:marLeft w:val="360"/>
          <w:marRight w:val="0"/>
          <w:marTop w:val="80"/>
          <w:marBottom w:val="0"/>
          <w:divBdr>
            <w:top w:val="none" w:sz="0" w:space="0" w:color="auto"/>
            <w:left w:val="none" w:sz="0" w:space="0" w:color="auto"/>
            <w:bottom w:val="none" w:sz="0" w:space="0" w:color="auto"/>
            <w:right w:val="none" w:sz="0" w:space="0" w:color="auto"/>
          </w:divBdr>
        </w:div>
      </w:divsChild>
    </w:div>
    <w:div w:id="2138328460">
      <w:bodyDiv w:val="1"/>
      <w:marLeft w:val="0"/>
      <w:marRight w:val="0"/>
      <w:marTop w:val="0"/>
      <w:marBottom w:val="0"/>
      <w:divBdr>
        <w:top w:val="none" w:sz="0" w:space="0" w:color="auto"/>
        <w:left w:val="none" w:sz="0" w:space="0" w:color="auto"/>
        <w:bottom w:val="none" w:sz="0" w:space="0" w:color="auto"/>
        <w:right w:val="none" w:sz="0" w:space="0" w:color="auto"/>
      </w:divBdr>
      <w:divsChild>
        <w:div w:id="1557812233">
          <w:marLeft w:val="360"/>
          <w:marRight w:val="0"/>
          <w:marTop w:val="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kkehard_kugler@nhs.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B554678969E54498B47AC8A741F8B7" ma:contentTypeVersion="7" ma:contentTypeDescription="Create a new document." ma:contentTypeScope="" ma:versionID="484b68a4937e08d12c6a82793878521c">
  <xsd:schema xmlns:xsd="http://www.w3.org/2001/XMLSchema" xmlns:xs="http://www.w3.org/2001/XMLSchema" xmlns:p="http://schemas.microsoft.com/office/2006/metadata/properties" xmlns:ns2="34322d9e-053a-4b81-a6b4-4456fd7be306" xmlns:ns3="61815ec2-50a4-47ba-a5d7-da00b63a446d" targetNamespace="http://schemas.microsoft.com/office/2006/metadata/properties" ma:root="true" ma:fieldsID="eff5550007b2c08ec0ca68f4557e8186" ns2:_="" ns3:_="">
    <xsd:import namespace="34322d9e-053a-4b81-a6b4-4456fd7be306"/>
    <xsd:import namespace="61815ec2-50a4-47ba-a5d7-da00b63a4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22d9e-053a-4b81-a6b4-4456fd7be3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15ec2-50a4-47ba-a5d7-da00b63a446d"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2733C-B930-4EF1-B118-67F1577D9A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37DE52-699E-40D9-9E8F-E5CE09458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22d9e-053a-4b81-a6b4-4456fd7be306"/>
    <ds:schemaRef ds:uri="61815ec2-50a4-47ba-a5d7-da00b63a4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83C8F1-DE05-4BEF-A34D-013F501DC885}">
  <ds:schemaRefs>
    <ds:schemaRef ds:uri="http://schemas.microsoft.com/sharepoint/v3/contenttype/forms"/>
  </ds:schemaRefs>
</ds:datastoreItem>
</file>

<file path=customXml/itemProps4.xml><?xml version="1.0" encoding="utf-8"?>
<ds:datastoreItem xmlns:ds="http://schemas.openxmlformats.org/officeDocument/2006/customXml" ds:itemID="{EDB0E2CF-ACCB-4519-A259-E3CC22C4A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Ekkehard Kugler</cp:lastModifiedBy>
  <cp:revision>4</cp:revision>
  <cp:lastPrinted>2018-02-07T15:45:00Z</cp:lastPrinted>
  <dcterms:created xsi:type="dcterms:W3CDTF">2018-11-27T10:03:00Z</dcterms:created>
  <dcterms:modified xsi:type="dcterms:W3CDTF">2018-11-29T11:42:00Z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0x010100C8B554678969E54498B47AC8A741F8B7</vt:lpwstr>
  </property>
</Properties>
</file>