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572009EC" w14:textId="77777777" w:rsidR="00B639D5" w:rsidRPr="00B639D5" w:rsidRDefault="00B639D5" w:rsidP="00B639D5">
      <w:pPr>
        <w:keepNext/>
        <w:spacing w:before="40"/>
        <w:outlineLvl w:val="1"/>
        <w:rPr>
          <w:rFonts w:ascii="Calibri Light" w:hAnsi="Calibri Light"/>
          <w:bCs/>
          <w:iCs/>
          <w:color w:val="000000"/>
          <w:sz w:val="32"/>
          <w:szCs w:val="32"/>
        </w:rPr>
      </w:pPr>
      <w:r w:rsidRPr="00B639D5">
        <w:rPr>
          <w:rFonts w:ascii="Calibri Light" w:hAnsi="Calibri Light"/>
          <w:bCs/>
          <w:iCs/>
          <w:color w:val="000000"/>
          <w:sz w:val="32"/>
          <w:szCs w:val="32"/>
        </w:rPr>
        <w:t>Request for Quotation</w:t>
      </w:r>
    </w:p>
    <w:p w14:paraId="0329930E" w14:textId="77777777" w:rsidR="00B639D5" w:rsidRPr="00B639D5" w:rsidRDefault="00B639D5" w:rsidP="00B639D5">
      <w:pPr>
        <w:spacing w:after="160" w:line="259" w:lineRule="auto"/>
        <w:rPr>
          <w:rFonts w:eastAsia="Times New Roman"/>
        </w:rPr>
      </w:pPr>
    </w:p>
    <w:p w14:paraId="6CFB3E46" w14:textId="77777777" w:rsidR="00B639D5" w:rsidRPr="00B639D5" w:rsidRDefault="00B639D5" w:rsidP="00B639D5">
      <w:pPr>
        <w:spacing w:after="160" w:line="259" w:lineRule="auto"/>
        <w:rPr>
          <w:rFonts w:eastAsia="Times New Roman"/>
        </w:rPr>
      </w:pPr>
      <w:r w:rsidRPr="00B639D5">
        <w:rPr>
          <w:rFonts w:eastAsia="Times New Roman"/>
        </w:rPr>
        <w:t xml:space="preserve">Intertidal blue carbon stocks and accumulation rates: investigating carbon storage potential of intertidal sediments for mitigating against climate </w:t>
      </w:r>
      <w:proofErr w:type="gramStart"/>
      <w:r w:rsidRPr="00B639D5">
        <w:rPr>
          <w:rFonts w:eastAsia="Times New Roman"/>
        </w:rPr>
        <w:t>change</w:t>
      </w:r>
      <w:proofErr w:type="gramEnd"/>
      <w:r w:rsidRPr="00B639D5">
        <w:rPr>
          <w:rFonts w:eastAsia="Times New Roman"/>
        </w:rPr>
        <w:t> </w:t>
      </w:r>
    </w:p>
    <w:p w14:paraId="7D90FA7D" w14:textId="3E929121" w:rsidR="00B639D5" w:rsidRPr="00B639D5" w:rsidRDefault="00432514" w:rsidP="00B639D5">
      <w:pPr>
        <w:spacing w:after="160" w:line="259" w:lineRule="auto"/>
        <w:rPr>
          <w:rFonts w:eastAsia="Times New Roman" w:cs="Arial"/>
          <w:b/>
          <w:color w:val="D9262E"/>
        </w:rPr>
      </w:pPr>
      <w:r>
        <w:rPr>
          <w:rFonts w:eastAsia="Times New Roman"/>
        </w:rPr>
        <w:t>02/08</w:t>
      </w:r>
      <w:r w:rsidR="00B639D5" w:rsidRPr="00B639D5">
        <w:rPr>
          <w:rFonts w:eastAsia="Times New Roman"/>
        </w:rPr>
        <w:t>/2023</w:t>
      </w:r>
    </w:p>
    <w:p w14:paraId="3DE6964E" w14:textId="77777777" w:rsidR="00B639D5" w:rsidRPr="00B639D5" w:rsidRDefault="00B639D5" w:rsidP="00B639D5">
      <w:pPr>
        <w:spacing w:after="160" w:line="259" w:lineRule="auto"/>
        <w:rPr>
          <w:rFonts w:ascii="Arial" w:eastAsia="Times New Roman" w:hAnsi="Arial" w:cs="Arial"/>
          <w:b/>
          <w:color w:val="D9262E"/>
          <w:sz w:val="24"/>
          <w:szCs w:val="20"/>
        </w:rPr>
      </w:pPr>
    </w:p>
    <w:p w14:paraId="522102C8" w14:textId="77777777"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br w:type="page"/>
      </w:r>
    </w:p>
    <w:p w14:paraId="57748154" w14:textId="77777777" w:rsidR="00B639D5" w:rsidRPr="00B639D5" w:rsidRDefault="00B639D5" w:rsidP="00B639D5">
      <w:pPr>
        <w:keepNext/>
        <w:spacing w:before="40"/>
        <w:outlineLvl w:val="1"/>
        <w:rPr>
          <w:rFonts w:ascii="Calibri Light" w:hAnsi="Calibri Light"/>
          <w:bCs/>
          <w:iCs/>
          <w:color w:val="000000"/>
          <w:sz w:val="32"/>
          <w:szCs w:val="32"/>
        </w:rPr>
      </w:pPr>
      <w:r w:rsidRPr="00B639D5">
        <w:rPr>
          <w:rFonts w:ascii="Calibri Light" w:hAnsi="Calibri Light"/>
          <w:bCs/>
          <w:iCs/>
          <w:color w:val="000000"/>
          <w:sz w:val="32"/>
          <w:szCs w:val="32"/>
        </w:rPr>
        <w:lastRenderedPageBreak/>
        <w:t>Request for Quotation</w:t>
      </w:r>
    </w:p>
    <w:p w14:paraId="2B926914" w14:textId="77777777" w:rsidR="00B639D5" w:rsidRPr="00B639D5" w:rsidRDefault="00B639D5" w:rsidP="00B639D5">
      <w:pPr>
        <w:keepNext/>
        <w:keepLines/>
        <w:spacing w:after="160" w:line="276" w:lineRule="auto"/>
        <w:outlineLvl w:val="2"/>
        <w:rPr>
          <w:rFonts w:ascii="Arial" w:eastAsia="Times New Roman" w:hAnsi="Arial" w:cs="Arial"/>
          <w:iCs/>
          <w:color w:val="D9262E"/>
          <w:sz w:val="24"/>
        </w:rPr>
      </w:pPr>
      <w:r w:rsidRPr="00B639D5">
        <w:rPr>
          <w:rFonts w:ascii="Arial" w:eastAsia="Times New Roman" w:hAnsi="Arial"/>
          <w:b/>
          <w:iCs/>
          <w:sz w:val="26"/>
        </w:rPr>
        <w:t xml:space="preserve">Intertidal blue carbon stocks and accumulation rates: investigating carbon storage potential of intertidal sediments for mitigating against climate </w:t>
      </w:r>
      <w:proofErr w:type="gramStart"/>
      <w:r w:rsidRPr="00B639D5">
        <w:rPr>
          <w:rFonts w:ascii="Arial" w:eastAsia="Times New Roman" w:hAnsi="Arial"/>
          <w:b/>
          <w:iCs/>
          <w:sz w:val="26"/>
        </w:rPr>
        <w:t>change</w:t>
      </w:r>
      <w:proofErr w:type="gramEnd"/>
      <w:r w:rsidRPr="00B639D5">
        <w:rPr>
          <w:rFonts w:ascii="Arial" w:eastAsia="Times New Roman" w:hAnsi="Arial"/>
          <w:b/>
          <w:iCs/>
          <w:sz w:val="26"/>
        </w:rPr>
        <w:t> </w:t>
      </w:r>
    </w:p>
    <w:p w14:paraId="2AD5FDE2" w14:textId="77777777" w:rsidR="00B639D5" w:rsidRPr="00B639D5" w:rsidRDefault="00B639D5" w:rsidP="00B639D5">
      <w:pPr>
        <w:spacing w:after="160" w:line="259" w:lineRule="auto"/>
        <w:rPr>
          <w:rFonts w:eastAsia="Times New Roman"/>
        </w:rPr>
      </w:pPr>
      <w:r w:rsidRPr="00B639D5">
        <w:rPr>
          <w:rFonts w:eastAsia="Times New Roman"/>
        </w:rPr>
        <w:t xml:space="preserve">You are invited to submit a quotation for the requirement described in the specification, Section 2. </w:t>
      </w:r>
    </w:p>
    <w:p w14:paraId="6E7983DE" w14:textId="77777777" w:rsidR="00B639D5" w:rsidRPr="00B639D5" w:rsidRDefault="00B639D5" w:rsidP="00B639D5">
      <w:pPr>
        <w:spacing w:after="160" w:line="259" w:lineRule="auto"/>
        <w:rPr>
          <w:rFonts w:eastAsia="Times New Roman"/>
        </w:rPr>
      </w:pPr>
      <w:r w:rsidRPr="00B639D5">
        <w:rPr>
          <w:rFonts w:eastAsia="Times New Roman"/>
        </w:rPr>
        <w:t xml:space="preserve">Please confirm by email, receipt of these documents and whether you intend to submit a quote or not. </w:t>
      </w:r>
    </w:p>
    <w:p w14:paraId="46C4C167" w14:textId="77777777" w:rsidR="00B639D5" w:rsidRPr="00B639D5" w:rsidRDefault="00B639D5" w:rsidP="00B639D5">
      <w:pPr>
        <w:spacing w:after="160" w:line="259" w:lineRule="auto"/>
        <w:rPr>
          <w:rFonts w:eastAsia="Times New Roman"/>
        </w:rPr>
      </w:pPr>
      <w:r w:rsidRPr="00B639D5">
        <w:rPr>
          <w:rFonts w:eastAsia="Times New Roman"/>
        </w:rPr>
        <w:t xml:space="preserve">Your response should be returned to the following email address by: </w:t>
      </w:r>
    </w:p>
    <w:p w14:paraId="053C59AC" w14:textId="77777777" w:rsidR="00B639D5" w:rsidRPr="00B639D5" w:rsidRDefault="00B639D5" w:rsidP="00B639D5">
      <w:pPr>
        <w:spacing w:before="60" w:after="160" w:line="259" w:lineRule="auto"/>
        <w:contextualSpacing/>
        <w:rPr>
          <w:rFonts w:ascii="Arial" w:eastAsia="Times New Roman" w:hAnsi="Arial" w:cs="Arial"/>
          <w:b/>
          <w:color w:val="D9262E"/>
          <w:sz w:val="24"/>
        </w:rPr>
      </w:pPr>
      <w:r w:rsidRPr="00B639D5">
        <w:rPr>
          <w:rFonts w:eastAsia="Times New Roman"/>
        </w:rPr>
        <w:t>Email:</w:t>
      </w:r>
      <w:r w:rsidRPr="00B639D5">
        <w:rPr>
          <w:rFonts w:ascii="Arial" w:eastAsia="Times New Roman" w:hAnsi="Arial" w:cs="Arial"/>
          <w:b/>
          <w:color w:val="D9262E"/>
          <w:sz w:val="24"/>
        </w:rPr>
        <w:t xml:space="preserve"> </w:t>
      </w:r>
      <w:r w:rsidRPr="00B639D5">
        <w:rPr>
          <w:rFonts w:ascii="Arial" w:eastAsia="Times New Roman" w:hAnsi="Arial"/>
          <w:i/>
          <w:sz w:val="24"/>
        </w:rPr>
        <w:t>joseph.jones@naturalengland.org.uk</w:t>
      </w:r>
    </w:p>
    <w:p w14:paraId="7748D95F" w14:textId="31E50E41"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t>Date: 1</w:t>
      </w:r>
      <w:r w:rsidR="008B0D2E">
        <w:rPr>
          <w:rFonts w:eastAsia="Times New Roman"/>
        </w:rPr>
        <w:t>6</w:t>
      </w:r>
      <w:r w:rsidRPr="00B639D5">
        <w:rPr>
          <w:rFonts w:eastAsia="Times New Roman"/>
        </w:rPr>
        <w:t>/08/2023</w:t>
      </w:r>
    </w:p>
    <w:p w14:paraId="40C81310" w14:textId="77777777"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t xml:space="preserve">Time: </w:t>
      </w:r>
      <w:r w:rsidRPr="00B639D5">
        <w:rPr>
          <w:rFonts w:ascii="Arial" w:eastAsia="Times New Roman" w:hAnsi="Arial"/>
          <w:sz w:val="24"/>
        </w:rPr>
        <w:t>13:00</w:t>
      </w:r>
    </w:p>
    <w:p w14:paraId="569028E6" w14:textId="77777777" w:rsidR="00B639D5" w:rsidRPr="00B639D5" w:rsidRDefault="00B639D5" w:rsidP="00B639D5">
      <w:pPr>
        <w:spacing w:after="160" w:line="259" w:lineRule="auto"/>
        <w:rPr>
          <w:rFonts w:eastAsia="Times New Roman"/>
        </w:rPr>
      </w:pPr>
      <w:r w:rsidRPr="00B639D5">
        <w:rPr>
          <w:rFonts w:eastAsia="Times New Roman"/>
        </w:rPr>
        <w:t>Ensure you include the name of the quotation and ‘Final Submission’ in the subject field to make it clear that it is your response.</w:t>
      </w:r>
    </w:p>
    <w:p w14:paraId="737DE275"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Contact Details and Timetable </w:t>
      </w:r>
    </w:p>
    <w:p w14:paraId="3F6599B7" w14:textId="77777777" w:rsidR="00B639D5" w:rsidRPr="00B639D5" w:rsidRDefault="00B639D5" w:rsidP="00B639D5">
      <w:pPr>
        <w:spacing w:after="160" w:line="259" w:lineRule="auto"/>
        <w:rPr>
          <w:rFonts w:eastAsia="Times New Roman"/>
        </w:rPr>
      </w:pPr>
      <w:r w:rsidRPr="00B639D5">
        <w:rPr>
          <w:rFonts w:eastAsia="Times New Roman"/>
        </w:rPr>
        <w:t>Joseph Jones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1"/>
        <w:tblW w:w="8637" w:type="dxa"/>
        <w:tblLook w:val="04A0" w:firstRow="1" w:lastRow="0" w:firstColumn="1" w:lastColumn="0" w:noHBand="0" w:noVBand="1"/>
      </w:tblPr>
      <w:tblGrid>
        <w:gridCol w:w="4318"/>
        <w:gridCol w:w="4319"/>
      </w:tblGrid>
      <w:tr w:rsidR="00B639D5" w:rsidRPr="00B639D5" w14:paraId="73F6A2B1" w14:textId="77777777" w:rsidTr="00B639D5">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37C6DB05" w14:textId="77777777" w:rsidR="00B639D5" w:rsidRPr="00B639D5" w:rsidRDefault="00B639D5" w:rsidP="00B639D5">
            <w:pPr>
              <w:rPr>
                <w:sz w:val="24"/>
              </w:rPr>
            </w:pPr>
            <w:r w:rsidRPr="00B639D5">
              <w:rPr>
                <w:sz w:val="24"/>
              </w:rPr>
              <w:t>Action</w:t>
            </w:r>
          </w:p>
        </w:tc>
        <w:tc>
          <w:tcPr>
            <w:tcW w:w="4319" w:type="dxa"/>
            <w:shd w:val="clear" w:color="auto" w:fill="auto"/>
          </w:tcPr>
          <w:p w14:paraId="62CD2AFA" w14:textId="77777777" w:rsidR="00B639D5" w:rsidRPr="00B639D5" w:rsidRDefault="00B639D5" w:rsidP="00B639D5">
            <w:pPr>
              <w:rPr>
                <w:sz w:val="24"/>
              </w:rPr>
            </w:pPr>
            <w:r w:rsidRPr="00B639D5">
              <w:rPr>
                <w:sz w:val="24"/>
              </w:rPr>
              <w:t>Date</w:t>
            </w:r>
          </w:p>
        </w:tc>
      </w:tr>
      <w:tr w:rsidR="00B639D5" w:rsidRPr="00B639D5" w14:paraId="0DB812A4" w14:textId="77777777" w:rsidTr="005B0C2F">
        <w:tc>
          <w:tcPr>
            <w:tcW w:w="4318" w:type="dxa"/>
          </w:tcPr>
          <w:p w14:paraId="57CC5364" w14:textId="77777777" w:rsidR="00B639D5" w:rsidRPr="00B639D5" w:rsidRDefault="00B639D5" w:rsidP="00B639D5">
            <w:r w:rsidRPr="00B639D5">
              <w:t>Date of issue of RFQ</w:t>
            </w:r>
          </w:p>
        </w:tc>
        <w:tc>
          <w:tcPr>
            <w:tcW w:w="4319" w:type="dxa"/>
          </w:tcPr>
          <w:p w14:paraId="54A7FD2B" w14:textId="22898536" w:rsidR="00B639D5" w:rsidRPr="00B639D5" w:rsidRDefault="008B0D2E" w:rsidP="00B639D5">
            <w:pPr>
              <w:rPr>
                <w:rFonts w:ascii="Arial" w:hAnsi="Arial" w:cs="Arial"/>
                <w:b/>
                <w:color w:val="D9262E"/>
                <w:sz w:val="24"/>
              </w:rPr>
            </w:pPr>
            <w:r>
              <w:t>02/08</w:t>
            </w:r>
            <w:r w:rsidR="00B639D5" w:rsidRPr="00B639D5">
              <w:t>/2023</w:t>
            </w:r>
          </w:p>
          <w:p w14:paraId="4BA82C4B" w14:textId="77777777" w:rsidR="00B639D5" w:rsidRPr="00B639D5" w:rsidRDefault="00B639D5" w:rsidP="00B639D5"/>
        </w:tc>
      </w:tr>
      <w:tr w:rsidR="00B639D5" w:rsidRPr="00B639D5" w14:paraId="3944B172" w14:textId="77777777" w:rsidTr="005B0C2F">
        <w:tc>
          <w:tcPr>
            <w:tcW w:w="4318" w:type="dxa"/>
          </w:tcPr>
          <w:p w14:paraId="69AFC570" w14:textId="77777777" w:rsidR="00B639D5" w:rsidRPr="00B639D5" w:rsidRDefault="00B639D5" w:rsidP="00B639D5">
            <w:r w:rsidRPr="00B639D5">
              <w:t>Deadline for clarifications questions</w:t>
            </w:r>
          </w:p>
        </w:tc>
        <w:tc>
          <w:tcPr>
            <w:tcW w:w="4319" w:type="dxa"/>
          </w:tcPr>
          <w:p w14:paraId="17364BCE" w14:textId="2B2A9381" w:rsidR="00B639D5" w:rsidRPr="00B639D5" w:rsidRDefault="0063448D" w:rsidP="00B639D5">
            <w:pPr>
              <w:rPr>
                <w:rFonts w:ascii="Arial" w:hAnsi="Arial" w:cs="Arial"/>
                <w:b/>
                <w:color w:val="D9262E"/>
                <w:sz w:val="24"/>
              </w:rPr>
            </w:pPr>
            <w:r>
              <w:t>14</w:t>
            </w:r>
            <w:r w:rsidR="00B639D5" w:rsidRPr="00B639D5">
              <w:t>/08/2023 12:00pm</w:t>
            </w:r>
          </w:p>
          <w:p w14:paraId="1906E9D1" w14:textId="77777777" w:rsidR="00B639D5" w:rsidRPr="00B639D5" w:rsidRDefault="00B639D5" w:rsidP="00B639D5">
            <w:pPr>
              <w:rPr>
                <w:rFonts w:ascii="Arial" w:hAnsi="Arial" w:cs="Arial"/>
                <w:b/>
                <w:color w:val="D9262E"/>
                <w:sz w:val="24"/>
              </w:rPr>
            </w:pPr>
          </w:p>
        </w:tc>
      </w:tr>
      <w:tr w:rsidR="00B639D5" w:rsidRPr="00B639D5" w14:paraId="168F7AAD" w14:textId="77777777" w:rsidTr="005B0C2F">
        <w:tc>
          <w:tcPr>
            <w:tcW w:w="4318" w:type="dxa"/>
          </w:tcPr>
          <w:p w14:paraId="1B5836F0" w14:textId="77777777" w:rsidR="00B639D5" w:rsidRPr="00B639D5" w:rsidRDefault="00B639D5" w:rsidP="00B639D5">
            <w:r w:rsidRPr="00B639D5">
              <w:t>Deadline for receipt of Quotation</w:t>
            </w:r>
          </w:p>
        </w:tc>
        <w:tc>
          <w:tcPr>
            <w:tcW w:w="4319" w:type="dxa"/>
          </w:tcPr>
          <w:p w14:paraId="22404478" w14:textId="6E0EF104" w:rsidR="00B639D5" w:rsidRPr="00B639D5" w:rsidRDefault="00B639D5" w:rsidP="00B639D5">
            <w:r w:rsidRPr="00B639D5">
              <w:t>1</w:t>
            </w:r>
            <w:r w:rsidR="008B0D2E">
              <w:t>6</w:t>
            </w:r>
            <w:r w:rsidRPr="00B639D5">
              <w:t>/08/2023 at 16:00</w:t>
            </w:r>
          </w:p>
        </w:tc>
      </w:tr>
      <w:tr w:rsidR="00B639D5" w:rsidRPr="00B639D5" w14:paraId="5B1CEAD2" w14:textId="77777777" w:rsidTr="005B0C2F">
        <w:tc>
          <w:tcPr>
            <w:tcW w:w="4318" w:type="dxa"/>
          </w:tcPr>
          <w:p w14:paraId="1961F27A" w14:textId="77777777" w:rsidR="00B639D5" w:rsidRPr="00B639D5" w:rsidRDefault="00B639D5" w:rsidP="00B639D5">
            <w:r w:rsidRPr="00B639D5">
              <w:t xml:space="preserve">Intended date of Contract Award </w:t>
            </w:r>
          </w:p>
        </w:tc>
        <w:tc>
          <w:tcPr>
            <w:tcW w:w="4319" w:type="dxa"/>
          </w:tcPr>
          <w:p w14:paraId="5D9FEB90" w14:textId="44189E28" w:rsidR="00B639D5" w:rsidRPr="00B639D5" w:rsidRDefault="008B0D2E" w:rsidP="00B639D5">
            <w:pPr>
              <w:numPr>
                <w:ilvl w:val="1"/>
                <w:numId w:val="0"/>
              </w:numPr>
              <w:rPr>
                <w:rFonts w:ascii="Calibri Light" w:hAnsi="Calibri Light"/>
              </w:rPr>
            </w:pPr>
            <w:r>
              <w:rPr>
                <w:rFonts w:ascii="Calibri Light" w:hAnsi="Calibri Light"/>
              </w:rPr>
              <w:t>2</w:t>
            </w:r>
            <w:r w:rsidR="00C75C88">
              <w:rPr>
                <w:rFonts w:ascii="Calibri Light" w:hAnsi="Calibri Light"/>
              </w:rPr>
              <w:t>3</w:t>
            </w:r>
            <w:r w:rsidR="00B639D5" w:rsidRPr="00B639D5">
              <w:rPr>
                <w:rFonts w:ascii="Calibri Light" w:hAnsi="Calibri Light"/>
              </w:rPr>
              <w:t>/08/2023</w:t>
            </w:r>
          </w:p>
        </w:tc>
      </w:tr>
      <w:tr w:rsidR="00B639D5" w:rsidRPr="00B639D5" w14:paraId="2334C5BC" w14:textId="77777777" w:rsidTr="005B0C2F">
        <w:tc>
          <w:tcPr>
            <w:tcW w:w="4318" w:type="dxa"/>
          </w:tcPr>
          <w:p w14:paraId="7F696FA0" w14:textId="77777777" w:rsidR="00B639D5" w:rsidRPr="00B639D5" w:rsidRDefault="00B639D5" w:rsidP="00B639D5">
            <w:r w:rsidRPr="00B639D5">
              <w:t>Intended Contract Start Date</w:t>
            </w:r>
          </w:p>
        </w:tc>
        <w:tc>
          <w:tcPr>
            <w:tcW w:w="4319" w:type="dxa"/>
          </w:tcPr>
          <w:p w14:paraId="0AEC3833" w14:textId="606A54AD" w:rsidR="00B639D5" w:rsidRPr="00B639D5" w:rsidRDefault="00C75C88" w:rsidP="00B639D5">
            <w:pPr>
              <w:numPr>
                <w:ilvl w:val="1"/>
                <w:numId w:val="0"/>
              </w:numPr>
              <w:rPr>
                <w:rFonts w:ascii="Calibri Light" w:hAnsi="Calibri Light"/>
              </w:rPr>
            </w:pPr>
            <w:r>
              <w:rPr>
                <w:rFonts w:ascii="Calibri Light" w:hAnsi="Calibri Light"/>
              </w:rPr>
              <w:t>2</w:t>
            </w:r>
            <w:r w:rsidR="00A176DF">
              <w:rPr>
                <w:rFonts w:ascii="Calibri Light" w:hAnsi="Calibri Light"/>
              </w:rPr>
              <w:t>3</w:t>
            </w:r>
            <w:r w:rsidR="00B639D5" w:rsidRPr="00B639D5">
              <w:rPr>
                <w:rFonts w:ascii="Calibri Light" w:hAnsi="Calibri Light"/>
              </w:rPr>
              <w:t>/08/2023</w:t>
            </w:r>
          </w:p>
        </w:tc>
      </w:tr>
      <w:tr w:rsidR="00B639D5" w:rsidRPr="00B639D5" w14:paraId="08FB4E6D" w14:textId="77777777" w:rsidTr="005B0C2F">
        <w:tc>
          <w:tcPr>
            <w:tcW w:w="4318" w:type="dxa"/>
          </w:tcPr>
          <w:p w14:paraId="3A928288" w14:textId="77777777" w:rsidR="00B639D5" w:rsidRPr="00B639D5" w:rsidRDefault="00B639D5" w:rsidP="00B639D5">
            <w:r w:rsidRPr="00B639D5">
              <w:t xml:space="preserve">Intended Delivery Date / Contract Duration </w:t>
            </w:r>
          </w:p>
        </w:tc>
        <w:tc>
          <w:tcPr>
            <w:tcW w:w="4319" w:type="dxa"/>
          </w:tcPr>
          <w:p w14:paraId="21A66EF4" w14:textId="77777777" w:rsidR="00B639D5" w:rsidRPr="00B639D5" w:rsidRDefault="00B639D5" w:rsidP="00B639D5">
            <w:pPr>
              <w:numPr>
                <w:ilvl w:val="1"/>
                <w:numId w:val="0"/>
              </w:numPr>
              <w:rPr>
                <w:rFonts w:ascii="Calibri Light" w:hAnsi="Calibri Light"/>
              </w:rPr>
            </w:pPr>
            <w:r w:rsidRPr="00B639D5">
              <w:rPr>
                <w:rFonts w:ascii="Calibri Light" w:hAnsi="Calibri Light"/>
              </w:rPr>
              <w:t>04/03/2024</w:t>
            </w:r>
          </w:p>
        </w:tc>
      </w:tr>
    </w:tbl>
    <w:p w14:paraId="2BFC5F86" w14:textId="77777777" w:rsidR="00B639D5" w:rsidRPr="00B639D5" w:rsidRDefault="00B639D5" w:rsidP="00B639D5">
      <w:pPr>
        <w:spacing w:after="160" w:line="259" w:lineRule="auto"/>
        <w:rPr>
          <w:rFonts w:eastAsia="Times New Roman"/>
        </w:rPr>
      </w:pPr>
    </w:p>
    <w:p w14:paraId="0BE96CCD" w14:textId="77777777" w:rsidR="00B639D5" w:rsidRPr="00B639D5" w:rsidRDefault="00B639D5" w:rsidP="00B639D5">
      <w:pPr>
        <w:keepNext/>
        <w:keepLines/>
        <w:spacing w:before="40"/>
        <w:outlineLvl w:val="0"/>
        <w:rPr>
          <w:rFonts w:ascii="Calibri Light" w:eastAsia="Times New Roman" w:hAnsi="Calibri Light"/>
          <w:bCs/>
          <w:color w:val="BF9800"/>
          <w:sz w:val="36"/>
          <w:szCs w:val="28"/>
        </w:rPr>
      </w:pPr>
      <w:r w:rsidRPr="00B639D5">
        <w:rPr>
          <w:rFonts w:ascii="Calibri Light" w:eastAsia="Times New Roman" w:hAnsi="Calibri Light"/>
          <w:bCs/>
          <w:color w:val="BF9800"/>
          <w:sz w:val="36"/>
          <w:szCs w:val="28"/>
        </w:rPr>
        <w:t xml:space="preserve">Section 1: General Information  </w:t>
      </w:r>
    </w:p>
    <w:p w14:paraId="14FFB524"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Glossary</w:t>
      </w:r>
    </w:p>
    <w:p w14:paraId="30D4D030" w14:textId="77777777" w:rsidR="00B639D5" w:rsidRPr="00B639D5" w:rsidRDefault="00B639D5" w:rsidP="00B639D5">
      <w:pPr>
        <w:spacing w:after="160" w:line="259" w:lineRule="auto"/>
        <w:rPr>
          <w:rFonts w:eastAsia="Times New Roman"/>
        </w:rPr>
      </w:pPr>
      <w:r w:rsidRPr="00B639D5">
        <w:rPr>
          <w:rFonts w:eastAsia="Times New Roman"/>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00B639D5" w:rsidRPr="00B639D5" w14:paraId="70134206" w14:textId="77777777" w:rsidTr="00B639D5">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6F439E6C" w14:textId="77777777" w:rsidR="00B639D5" w:rsidRPr="00B639D5" w:rsidRDefault="00B639D5" w:rsidP="00B639D5">
            <w:pPr>
              <w:rPr>
                <w:sz w:val="24"/>
              </w:rPr>
            </w:pPr>
          </w:p>
        </w:tc>
        <w:tc>
          <w:tcPr>
            <w:tcW w:w="4319" w:type="dxa"/>
            <w:shd w:val="clear" w:color="auto" w:fill="auto"/>
          </w:tcPr>
          <w:p w14:paraId="10217F09" w14:textId="77777777" w:rsidR="00B639D5" w:rsidRPr="00B639D5" w:rsidRDefault="00B639D5" w:rsidP="00B639D5">
            <w:pPr>
              <w:rPr>
                <w:sz w:val="24"/>
              </w:rPr>
            </w:pPr>
          </w:p>
        </w:tc>
      </w:tr>
      <w:tr w:rsidR="00B639D5" w:rsidRPr="00B639D5" w14:paraId="7709938B" w14:textId="77777777" w:rsidTr="005B0C2F">
        <w:tc>
          <w:tcPr>
            <w:tcW w:w="4318" w:type="dxa"/>
          </w:tcPr>
          <w:p w14:paraId="2DD8E481" w14:textId="77777777" w:rsidR="00B639D5" w:rsidRPr="00B639D5" w:rsidRDefault="00B639D5" w:rsidP="00B639D5">
            <w:r w:rsidRPr="00B639D5">
              <w:t>“Authority”</w:t>
            </w:r>
          </w:p>
        </w:tc>
        <w:tc>
          <w:tcPr>
            <w:tcW w:w="4319" w:type="dxa"/>
          </w:tcPr>
          <w:p w14:paraId="74C2FA4F" w14:textId="77777777" w:rsidR="00B639D5" w:rsidRPr="00B639D5" w:rsidRDefault="00B639D5" w:rsidP="00B639D5">
            <w:r w:rsidRPr="00B639D5">
              <w:t xml:space="preserve">Means the Department for Environment, Food and Rural Affairs acting as part of Natural </w:t>
            </w:r>
            <w:proofErr w:type="gramStart"/>
            <w:r w:rsidRPr="00B639D5">
              <w:t>England .</w:t>
            </w:r>
            <w:proofErr w:type="gramEnd"/>
            <w:r w:rsidRPr="00B639D5">
              <w:t xml:space="preserve">  </w:t>
            </w:r>
          </w:p>
        </w:tc>
      </w:tr>
      <w:tr w:rsidR="00B639D5" w:rsidRPr="00B639D5" w14:paraId="705169F9" w14:textId="77777777" w:rsidTr="005B0C2F">
        <w:tc>
          <w:tcPr>
            <w:tcW w:w="4318" w:type="dxa"/>
          </w:tcPr>
          <w:p w14:paraId="456E3C99" w14:textId="77777777" w:rsidR="00B639D5" w:rsidRPr="00B639D5" w:rsidRDefault="00B639D5" w:rsidP="00B639D5">
            <w:r w:rsidRPr="00B639D5">
              <w:t>“Contract”</w:t>
            </w:r>
          </w:p>
        </w:tc>
        <w:tc>
          <w:tcPr>
            <w:tcW w:w="4319" w:type="dxa"/>
          </w:tcPr>
          <w:p w14:paraId="31179239" w14:textId="77777777" w:rsidR="00B639D5" w:rsidRPr="00B639D5" w:rsidRDefault="00B639D5" w:rsidP="00B639D5">
            <w:r w:rsidRPr="00B639D5">
              <w:t>means the contract to be entered into by the Authority and the successful supplier.</w:t>
            </w:r>
          </w:p>
        </w:tc>
      </w:tr>
      <w:tr w:rsidR="00B639D5" w:rsidRPr="00B639D5" w14:paraId="0A5987EA" w14:textId="77777777" w:rsidTr="005B0C2F">
        <w:tc>
          <w:tcPr>
            <w:tcW w:w="4318" w:type="dxa"/>
          </w:tcPr>
          <w:p w14:paraId="7E5B6A6B" w14:textId="77777777" w:rsidR="00B639D5" w:rsidRPr="00B639D5" w:rsidRDefault="00B639D5" w:rsidP="00B639D5">
            <w:r w:rsidRPr="00B639D5">
              <w:t>“Response”</w:t>
            </w:r>
          </w:p>
        </w:tc>
        <w:tc>
          <w:tcPr>
            <w:tcW w:w="4319" w:type="dxa"/>
          </w:tcPr>
          <w:p w14:paraId="140E798B" w14:textId="77777777" w:rsidR="00B639D5" w:rsidRPr="00B639D5" w:rsidRDefault="00B639D5" w:rsidP="00B639D5">
            <w:r w:rsidRPr="00B639D5">
              <w:t>means the information submitted by a supplier in response to the RFQ.</w:t>
            </w:r>
          </w:p>
        </w:tc>
      </w:tr>
      <w:tr w:rsidR="00B639D5" w:rsidRPr="00B639D5" w14:paraId="024FF212" w14:textId="77777777" w:rsidTr="005B0C2F">
        <w:tc>
          <w:tcPr>
            <w:tcW w:w="4318" w:type="dxa"/>
          </w:tcPr>
          <w:p w14:paraId="27BFDB40" w14:textId="77777777" w:rsidR="00B639D5" w:rsidRPr="00B639D5" w:rsidRDefault="00B639D5" w:rsidP="00B639D5">
            <w:r w:rsidRPr="00B639D5">
              <w:t>“RFQ”</w:t>
            </w:r>
          </w:p>
        </w:tc>
        <w:tc>
          <w:tcPr>
            <w:tcW w:w="4319" w:type="dxa"/>
          </w:tcPr>
          <w:p w14:paraId="064AE56B" w14:textId="77777777" w:rsidR="00B639D5" w:rsidRPr="00B639D5" w:rsidRDefault="00B639D5" w:rsidP="00B639D5">
            <w:r w:rsidRPr="00B639D5">
              <w:t>means this Request for Quotation and all related documents published by the Authority and made available to suppliers.</w:t>
            </w:r>
          </w:p>
        </w:tc>
      </w:tr>
    </w:tbl>
    <w:p w14:paraId="500658DB" w14:textId="77777777" w:rsidR="00B639D5" w:rsidRPr="00B639D5" w:rsidRDefault="00B639D5" w:rsidP="00B639D5">
      <w:pPr>
        <w:spacing w:after="160" w:line="259" w:lineRule="auto"/>
        <w:rPr>
          <w:rFonts w:eastAsia="Times New Roman"/>
        </w:rPr>
      </w:pPr>
    </w:p>
    <w:p w14:paraId="7D920601" w14:textId="77777777" w:rsidR="00B639D5" w:rsidRDefault="00B639D5" w:rsidP="00B639D5">
      <w:pPr>
        <w:spacing w:after="160" w:line="276" w:lineRule="auto"/>
        <w:rPr>
          <w:rFonts w:eastAsia="Times New Roman"/>
          <w:b/>
          <w:sz w:val="26"/>
          <w:szCs w:val="26"/>
        </w:rPr>
      </w:pPr>
    </w:p>
    <w:p w14:paraId="1E8BABDF" w14:textId="5BC70830"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lastRenderedPageBreak/>
        <w:t xml:space="preserve">Conditions applying to the </w:t>
      </w:r>
      <w:proofErr w:type="gramStart"/>
      <w:r w:rsidRPr="00B639D5">
        <w:rPr>
          <w:rFonts w:eastAsia="Times New Roman"/>
          <w:b/>
          <w:sz w:val="26"/>
          <w:szCs w:val="26"/>
        </w:rPr>
        <w:t>RFQ</w:t>
      </w:r>
      <w:proofErr w:type="gramEnd"/>
    </w:p>
    <w:p w14:paraId="6F4D3A1D" w14:textId="77777777" w:rsidR="00B639D5" w:rsidRPr="00B639D5" w:rsidRDefault="00B639D5" w:rsidP="00B639D5">
      <w:pPr>
        <w:spacing w:after="160" w:line="259" w:lineRule="auto"/>
        <w:rPr>
          <w:rFonts w:eastAsia="Times New Roman"/>
        </w:rPr>
      </w:pPr>
      <w:r w:rsidRPr="00B639D5">
        <w:rPr>
          <w:rFonts w:eastAsia="Times New Roman"/>
        </w:rPr>
        <w:t xml:space="preserve">You should examine your Response and related documents ensuring it is complete and in accordance with the stated instructions prior to submission. </w:t>
      </w:r>
    </w:p>
    <w:p w14:paraId="00BB5BE8" w14:textId="77777777" w:rsidR="00B639D5" w:rsidRPr="00B639D5" w:rsidRDefault="00B639D5" w:rsidP="00B639D5">
      <w:pPr>
        <w:spacing w:after="160" w:line="259" w:lineRule="auto"/>
        <w:rPr>
          <w:rFonts w:eastAsia="Times New Roman"/>
        </w:rPr>
      </w:pPr>
      <w:r w:rsidRPr="00B639D5">
        <w:rPr>
          <w:rFonts w:eastAsia="Times New Roman"/>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EC18004" w14:textId="77777777" w:rsidR="00B639D5" w:rsidRPr="00B639D5" w:rsidRDefault="00B639D5" w:rsidP="00B639D5">
      <w:pPr>
        <w:spacing w:after="160" w:line="259" w:lineRule="auto"/>
        <w:rPr>
          <w:rFonts w:eastAsia="Times New Roman"/>
        </w:rPr>
      </w:pPr>
      <w:r w:rsidRPr="00B639D5">
        <w:rPr>
          <w:rFonts w:eastAsia="Times New Roman"/>
        </w:rPr>
        <w:t xml:space="preserve">By submitting a Response, you, the supplier, are deemed to accept the terms and conditions provided in the RFQ. Confirmation of this is required in Annex 2. </w:t>
      </w:r>
    </w:p>
    <w:p w14:paraId="5058DDCA" w14:textId="77777777" w:rsidR="00B639D5" w:rsidRPr="00B639D5" w:rsidRDefault="00B639D5" w:rsidP="00B639D5">
      <w:pPr>
        <w:spacing w:after="160" w:line="259" w:lineRule="auto"/>
        <w:rPr>
          <w:rFonts w:eastAsia="Times New Roman"/>
        </w:rPr>
      </w:pPr>
      <w:r w:rsidRPr="00B639D5">
        <w:rPr>
          <w:rFonts w:eastAsia="Times New Roman"/>
        </w:rPr>
        <w:t>Failure to comply with the instructions set out in the RFQ may result in the supplier’s exclusion from this quotation process.</w:t>
      </w:r>
    </w:p>
    <w:p w14:paraId="7C416688"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Acceptance of Quotations</w:t>
      </w:r>
    </w:p>
    <w:p w14:paraId="74077753" w14:textId="77777777" w:rsidR="00B639D5" w:rsidRPr="00B639D5" w:rsidRDefault="00B639D5" w:rsidP="00B639D5">
      <w:pPr>
        <w:spacing w:after="160" w:line="259" w:lineRule="auto"/>
        <w:rPr>
          <w:rFonts w:eastAsia="Times New Roman"/>
        </w:rPr>
      </w:pPr>
      <w:r w:rsidRPr="00B639D5">
        <w:rPr>
          <w:rFonts w:eastAsia="Times New Roman"/>
        </w:rPr>
        <w:t>By issuing this RFQ the Authority does not bind itself to accept any quotation and reserves the right not to award a contract to any supplier who submits a quotation.</w:t>
      </w:r>
    </w:p>
    <w:p w14:paraId="5D79982C"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Costs</w:t>
      </w:r>
    </w:p>
    <w:p w14:paraId="1CCFB4EA" w14:textId="77777777" w:rsidR="00B639D5" w:rsidRPr="00B639D5" w:rsidRDefault="00B639D5" w:rsidP="00B639D5">
      <w:pPr>
        <w:spacing w:after="160" w:line="259" w:lineRule="auto"/>
        <w:rPr>
          <w:rFonts w:eastAsia="Times New Roman"/>
        </w:rPr>
      </w:pPr>
      <w:r w:rsidRPr="00B639D5">
        <w:rPr>
          <w:rFonts w:eastAsia="Times New Roman"/>
        </w:rPr>
        <w:t>The Authority will not reimburse you for any costs and expenses which you incur preparing and submitting your quotation, even if the Authority amends or terminates the procurement process.</w:t>
      </w:r>
    </w:p>
    <w:p w14:paraId="675C422F"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Self-Declaration and Mandatory Requirements</w:t>
      </w:r>
    </w:p>
    <w:p w14:paraId="5963E25C" w14:textId="77777777" w:rsidR="00B639D5" w:rsidRPr="00B639D5" w:rsidRDefault="00B639D5" w:rsidP="00B639D5">
      <w:pPr>
        <w:spacing w:after="160" w:line="259" w:lineRule="auto"/>
        <w:rPr>
          <w:rFonts w:eastAsia="Times New Roman"/>
        </w:rPr>
      </w:pPr>
      <w:r w:rsidRPr="00B639D5">
        <w:rPr>
          <w:rFonts w:eastAsia="Times New Roman"/>
        </w:rPr>
        <w:t xml:space="preserve">The RFQ includes a self-declaration response (Annex 1) which covers basic information about the supplier, as well as any grounds for exclusion. If you do not comply with them, your quotation will not be evaluated.  </w:t>
      </w:r>
    </w:p>
    <w:p w14:paraId="67EFC2BB" w14:textId="77777777" w:rsidR="00B639D5" w:rsidRPr="00B639D5" w:rsidRDefault="00B639D5" w:rsidP="00B639D5">
      <w:pPr>
        <w:spacing w:after="160" w:line="259" w:lineRule="auto"/>
        <w:rPr>
          <w:rFonts w:eastAsia="Times New Roman"/>
        </w:rPr>
      </w:pPr>
      <w:r w:rsidRPr="00B639D5">
        <w:rPr>
          <w:rFonts w:eastAsia="Times New Roman"/>
        </w:rPr>
        <w:t xml:space="preserve">Any mandatory requirements will be set out in Section 2, Specification of Requirements and, if you do not comply with them, your quotation will not be evaluated.  </w:t>
      </w:r>
    </w:p>
    <w:p w14:paraId="740E5B91"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Clarifications</w:t>
      </w:r>
    </w:p>
    <w:p w14:paraId="65DBCF7F" w14:textId="77777777" w:rsidR="00B639D5" w:rsidRPr="00B639D5" w:rsidRDefault="00B639D5" w:rsidP="00B639D5">
      <w:pPr>
        <w:spacing w:after="160" w:line="259" w:lineRule="auto"/>
        <w:rPr>
          <w:rFonts w:eastAsia="Times New Roman"/>
        </w:rPr>
      </w:pPr>
      <w:r w:rsidRPr="00B639D5">
        <w:rPr>
          <w:rFonts w:eastAsia="Times New Roman"/>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CB424DC" w14:textId="77777777" w:rsidR="00B639D5" w:rsidRPr="00B639D5" w:rsidRDefault="00B639D5" w:rsidP="00B639D5">
      <w:pPr>
        <w:spacing w:after="160" w:line="259" w:lineRule="auto"/>
        <w:rPr>
          <w:rFonts w:eastAsia="Times New Roman"/>
        </w:rPr>
      </w:pPr>
      <w:r w:rsidRPr="00B639D5">
        <w:rPr>
          <w:rFonts w:eastAsia="Times New Roman"/>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5F6F113" w14:textId="77777777" w:rsidR="00B639D5" w:rsidRPr="00B639D5" w:rsidRDefault="00B639D5" w:rsidP="00B639D5">
      <w:pPr>
        <w:spacing w:after="160" w:line="259" w:lineRule="auto"/>
        <w:rPr>
          <w:rFonts w:eastAsia="Times New Roman"/>
        </w:rPr>
      </w:pPr>
      <w:r w:rsidRPr="00B639D5">
        <w:rPr>
          <w:rFonts w:eastAsia="Times New Roman"/>
        </w:rPr>
        <w:t xml:space="preserve">If a supplier believes that a request for clarification is commercially sensitive, it should clearly state this when submitting the clarification request. However, if the Authority considers either that: </w:t>
      </w:r>
    </w:p>
    <w:p w14:paraId="4D8B47FC"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the clarification and response are not commercially sensitive; and </w:t>
      </w:r>
    </w:p>
    <w:p w14:paraId="73555F77"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all suppliers may benefit from its disclosure, </w:t>
      </w:r>
    </w:p>
    <w:p w14:paraId="2D3C5F07" w14:textId="77777777" w:rsidR="00B639D5" w:rsidRPr="00B639D5" w:rsidRDefault="00B639D5" w:rsidP="00B639D5">
      <w:pPr>
        <w:spacing w:after="160" w:line="259" w:lineRule="auto"/>
        <w:rPr>
          <w:rFonts w:eastAsia="Times New Roman"/>
        </w:rPr>
      </w:pPr>
    </w:p>
    <w:p w14:paraId="001660B2" w14:textId="77777777" w:rsidR="00B639D5" w:rsidRPr="00B639D5" w:rsidRDefault="00B639D5" w:rsidP="00B639D5">
      <w:pPr>
        <w:spacing w:after="160" w:line="259" w:lineRule="auto"/>
        <w:rPr>
          <w:rFonts w:eastAsia="Times New Roman"/>
        </w:rPr>
      </w:pPr>
      <w:r w:rsidRPr="00B639D5">
        <w:rPr>
          <w:rFonts w:eastAsia="Times New Roman"/>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5883546" w14:textId="77777777" w:rsidR="00B639D5" w:rsidRPr="00B639D5" w:rsidRDefault="00B639D5" w:rsidP="00B639D5">
      <w:pPr>
        <w:spacing w:after="160" w:line="259" w:lineRule="auto"/>
        <w:rPr>
          <w:rFonts w:eastAsia="Times New Roman"/>
        </w:rPr>
      </w:pPr>
      <w:r w:rsidRPr="00B639D5">
        <w:rPr>
          <w:rFonts w:eastAsia="Times New Roman"/>
        </w:rPr>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570A982"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Amendments </w:t>
      </w:r>
    </w:p>
    <w:p w14:paraId="4E2390B4" w14:textId="77777777" w:rsidR="00B639D5" w:rsidRPr="00B639D5" w:rsidRDefault="00B639D5" w:rsidP="00B639D5">
      <w:pPr>
        <w:spacing w:after="160" w:line="259" w:lineRule="auto"/>
        <w:rPr>
          <w:rFonts w:eastAsia="Times New Roman"/>
        </w:rPr>
      </w:pPr>
      <w:r w:rsidRPr="00B639D5">
        <w:rPr>
          <w:rFonts w:eastAsia="Times New Roman"/>
        </w:rPr>
        <w:t xml:space="preserve">The Authority may amend the RFQ at any time prior to the deadline for receipt. If it amends the RFQ the Authority will notify you via email. </w:t>
      </w:r>
    </w:p>
    <w:p w14:paraId="4573373C" w14:textId="77777777" w:rsidR="00B639D5" w:rsidRPr="00B639D5" w:rsidRDefault="00B639D5" w:rsidP="00B639D5">
      <w:pPr>
        <w:spacing w:after="160" w:line="259" w:lineRule="auto"/>
        <w:rPr>
          <w:rFonts w:eastAsia="Times New Roman"/>
        </w:rPr>
      </w:pPr>
      <w:r w:rsidRPr="00B639D5">
        <w:rPr>
          <w:rFonts w:eastAsia="Times New Roman"/>
        </w:rPr>
        <w:t xml:space="preserve">Suppliers may modify their quotation prior to the deadline for Responses. No Responses may be modified after the deadline for Responses.  </w:t>
      </w:r>
    </w:p>
    <w:p w14:paraId="701ADD93" w14:textId="77777777" w:rsidR="00B639D5" w:rsidRPr="00B639D5" w:rsidRDefault="00B639D5" w:rsidP="00B639D5">
      <w:pPr>
        <w:spacing w:after="160" w:line="259" w:lineRule="auto"/>
        <w:rPr>
          <w:rFonts w:eastAsia="Times New Roman"/>
        </w:rPr>
      </w:pPr>
      <w:r w:rsidRPr="00B639D5">
        <w:rPr>
          <w:rFonts w:eastAsia="Times New Roman"/>
        </w:rPr>
        <w:t xml:space="preserve"> Suppliers may withdraw their quotations at any time by submitting a notice via the email to the named contact.</w:t>
      </w:r>
    </w:p>
    <w:p w14:paraId="51B33601"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Conditions of Contract</w:t>
      </w:r>
    </w:p>
    <w:p w14:paraId="632BA9E4" w14:textId="77777777" w:rsidR="00B639D5" w:rsidRPr="00B639D5" w:rsidRDefault="00B639D5" w:rsidP="00B639D5">
      <w:pPr>
        <w:spacing w:after="160" w:line="259" w:lineRule="auto"/>
        <w:rPr>
          <w:rFonts w:eastAsia="Times New Roman"/>
        </w:rPr>
      </w:pPr>
      <w:r w:rsidRPr="00B639D5">
        <w:rPr>
          <w:rFonts w:eastAsia="Times New Roman"/>
        </w:rPr>
        <w:t xml:space="preserve">The Authority’s </w:t>
      </w:r>
      <w:hyperlink r:id="rId13" w:tgtFrame="_blank" w:history="1">
        <w:r w:rsidRPr="00B639D5">
          <w:rPr>
            <w:rFonts w:eastAsia="Times New Roman"/>
          </w:rPr>
          <w:t>standard condensed terms and conditions</w:t>
        </w:r>
      </w:hyperlink>
      <w:r w:rsidRPr="00B639D5">
        <w:rPr>
          <w:rFonts w:eastAsia="Times New Roman"/>
        </w:rPr>
        <w:t xml:space="preserve"> provided as part of the RFQ will be included in any contract awarded as a result of this quotation process. The Authority will not accept any changes to these terms and conditions proposed by a supplier.   </w:t>
      </w:r>
    </w:p>
    <w:p w14:paraId="1D216E64" w14:textId="77777777" w:rsidR="00B639D5" w:rsidRPr="00B639D5" w:rsidRDefault="00B639D5" w:rsidP="00B639D5">
      <w:pPr>
        <w:spacing w:after="160" w:line="259" w:lineRule="auto"/>
        <w:rPr>
          <w:rFonts w:eastAsia="Times New Roman"/>
        </w:rPr>
      </w:pPr>
      <w:r w:rsidRPr="00B639D5">
        <w:rPr>
          <w:rFonts w:eastAsia="Times New Roman"/>
        </w:rPr>
        <w:t>Suppliers should note that the quotation provided by the successful bidder will form part of the Contract.</w:t>
      </w:r>
    </w:p>
    <w:p w14:paraId="2694AEA6"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Prices</w:t>
      </w:r>
    </w:p>
    <w:p w14:paraId="30FCD240" w14:textId="77777777" w:rsidR="00B639D5" w:rsidRPr="00B639D5" w:rsidRDefault="00B639D5" w:rsidP="00B639D5">
      <w:pPr>
        <w:spacing w:before="60" w:after="160" w:line="259" w:lineRule="auto"/>
        <w:contextualSpacing/>
        <w:rPr>
          <w:rFonts w:eastAsia="Times New Roman"/>
        </w:rPr>
      </w:pPr>
      <w:r w:rsidRPr="00B639D5">
        <w:rPr>
          <w:rFonts w:ascii="Arial" w:eastAsia="Times New Roman" w:hAnsi="Arial"/>
          <w:sz w:val="24"/>
        </w:rPr>
        <w:t>Prices must be submitted in £ sterling, inclusive of VAT</w:t>
      </w:r>
      <w:r w:rsidRPr="00B639D5">
        <w:rPr>
          <w:rFonts w:eastAsia="Times New Roman"/>
        </w:rPr>
        <w:t>. </w:t>
      </w:r>
    </w:p>
    <w:p w14:paraId="6E1AA0B6"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Disclosure</w:t>
      </w:r>
    </w:p>
    <w:p w14:paraId="0E94608E" w14:textId="77777777" w:rsidR="00B639D5" w:rsidRPr="00B639D5" w:rsidRDefault="00B639D5" w:rsidP="00B639D5">
      <w:pPr>
        <w:spacing w:after="160" w:line="259" w:lineRule="auto"/>
        <w:rPr>
          <w:rFonts w:eastAsia="Times New Roman"/>
        </w:rPr>
      </w:pPr>
      <w:r w:rsidRPr="00B639D5">
        <w:rPr>
          <w:rFonts w:eastAsia="Times New Roman"/>
        </w:rPr>
        <w:t xml:space="preserve">All Central Government Departments, their Executive Agencies and </w:t>
      </w:r>
      <w:proofErr w:type="gramStart"/>
      <w:r w:rsidRPr="00B639D5">
        <w:rPr>
          <w:rFonts w:eastAsia="Times New Roman"/>
        </w:rPr>
        <w:t>Non Departmental</w:t>
      </w:r>
      <w:proofErr w:type="gramEnd"/>
      <w:r w:rsidRPr="00B639D5">
        <w:rPr>
          <w:rFonts w:eastAsia="Times New Roman"/>
        </w:rPr>
        <w:t xml:space="preserve"> Public Bodies are subject to control and reporting within Government. </w:t>
      </w:r>
      <w:proofErr w:type="gramStart"/>
      <w:r w:rsidRPr="00B639D5">
        <w:rPr>
          <w:rFonts w:eastAsia="Times New Roman"/>
        </w:rPr>
        <w:t>In particular, they</w:t>
      </w:r>
      <w:proofErr w:type="gramEnd"/>
      <w:r w:rsidRPr="00B639D5">
        <w:rPr>
          <w:rFonts w:eastAsia="Times New Roman"/>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D48D391" w14:textId="77777777" w:rsidR="00B639D5" w:rsidRPr="00B639D5" w:rsidRDefault="00B639D5" w:rsidP="00B639D5">
      <w:pPr>
        <w:spacing w:after="160" w:line="259" w:lineRule="auto"/>
        <w:rPr>
          <w:rFonts w:eastAsia="Times New Roman"/>
        </w:rPr>
      </w:pPr>
      <w:r w:rsidRPr="00B639D5">
        <w:rPr>
          <w:rFonts w:eastAsia="Times New Roman"/>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DE9536B" w14:textId="77777777" w:rsidR="00B639D5" w:rsidRPr="00B639D5" w:rsidRDefault="00B639D5" w:rsidP="00B639D5">
      <w:pPr>
        <w:spacing w:after="160" w:line="259" w:lineRule="auto"/>
        <w:rPr>
          <w:rFonts w:eastAsia="Times New Roman"/>
        </w:rPr>
      </w:pPr>
      <w:r w:rsidRPr="00B639D5">
        <w:rPr>
          <w:rFonts w:eastAsia="Times New Roman"/>
        </w:rPr>
        <w:t xml:space="preserve">Further to the Government’s transparency agenda, all UK Government organisations must advertise on Contract Finder in accordance with the following publication thresholds: </w:t>
      </w:r>
    </w:p>
    <w:p w14:paraId="1B31FF86"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Central Contracting Authority’s: £12,000</w:t>
      </w:r>
    </w:p>
    <w:p w14:paraId="68246E60"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Sub Central Contracting Authority’s and NHS Trusts: £30,000</w:t>
      </w:r>
    </w:p>
    <w:p w14:paraId="58AB49A4" w14:textId="77777777" w:rsidR="00B639D5" w:rsidRPr="00B639D5" w:rsidRDefault="00B639D5" w:rsidP="00B639D5">
      <w:pPr>
        <w:spacing w:after="160" w:line="259" w:lineRule="auto"/>
        <w:rPr>
          <w:rFonts w:eastAsia="Times New Roman"/>
        </w:rPr>
      </w:pPr>
      <w:proofErr w:type="gramStart"/>
      <w:r w:rsidRPr="00B639D5">
        <w:rPr>
          <w:rFonts w:eastAsia="Times New Roman"/>
        </w:rPr>
        <w:t>For the purpose of</w:t>
      </w:r>
      <w:proofErr w:type="gramEnd"/>
      <w:r w:rsidRPr="00B639D5">
        <w:rPr>
          <w:rFonts w:eastAsia="Times New Roman"/>
        </w:rPr>
        <w:t xml:space="preserve"> this RFQ the Authority is classified as a Central Contracting Authority</w:t>
      </w:r>
      <w:r w:rsidRPr="00B639D5">
        <w:rPr>
          <w:rFonts w:ascii="Arial" w:eastAsia="Times New Roman" w:hAnsi="Arial"/>
          <w:sz w:val="24"/>
        </w:rPr>
        <w:t xml:space="preserve"> with a publication threshold of £12,00 </w:t>
      </w:r>
      <w:r w:rsidRPr="00B639D5">
        <w:rPr>
          <w:rFonts w:eastAsia="Times New Roman"/>
        </w:rPr>
        <w:t xml:space="preserve">inclusive of VAT. </w:t>
      </w:r>
    </w:p>
    <w:p w14:paraId="3E350094" w14:textId="77777777" w:rsidR="00B639D5" w:rsidRPr="00B639D5" w:rsidRDefault="00B639D5" w:rsidP="00B639D5">
      <w:pPr>
        <w:spacing w:after="160" w:line="259" w:lineRule="auto"/>
        <w:rPr>
          <w:rFonts w:eastAsia="Times New Roman"/>
        </w:rPr>
      </w:pPr>
      <w:r w:rsidRPr="00B639D5">
        <w:rPr>
          <w:rFonts w:eastAsia="Times New Roman"/>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2640C1A" w14:textId="77777777" w:rsidR="00B639D5" w:rsidRPr="00B639D5" w:rsidRDefault="00B639D5" w:rsidP="00B639D5">
      <w:pPr>
        <w:spacing w:after="160" w:line="259" w:lineRule="auto"/>
        <w:rPr>
          <w:rFonts w:eastAsia="Times New Roman"/>
        </w:rPr>
      </w:pPr>
      <w:r w:rsidRPr="00B639D5">
        <w:rPr>
          <w:rFonts w:eastAsia="Times New Roman"/>
        </w:rPr>
        <w:t>By submitting a Response, you consent to these terms as part of the procurement.</w:t>
      </w:r>
    </w:p>
    <w:p w14:paraId="23310F39"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Disclaimers</w:t>
      </w:r>
    </w:p>
    <w:p w14:paraId="2C21C604" w14:textId="77777777" w:rsidR="00B639D5" w:rsidRPr="00B639D5" w:rsidRDefault="00B639D5" w:rsidP="00B639D5">
      <w:pPr>
        <w:spacing w:after="160" w:line="259" w:lineRule="auto"/>
        <w:rPr>
          <w:rFonts w:eastAsia="Times New Roman"/>
        </w:rPr>
      </w:pPr>
      <w:r w:rsidRPr="00B639D5">
        <w:rPr>
          <w:rFonts w:eastAsia="Times New Roman"/>
        </w:rPr>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6B645CC" w14:textId="77777777" w:rsidR="00B639D5" w:rsidRPr="00B639D5" w:rsidRDefault="00B639D5" w:rsidP="00B639D5">
      <w:pPr>
        <w:spacing w:after="160" w:line="259" w:lineRule="auto"/>
        <w:rPr>
          <w:rFonts w:eastAsia="Times New Roman"/>
        </w:rPr>
      </w:pPr>
      <w:r w:rsidRPr="00B639D5">
        <w:rPr>
          <w:rFonts w:eastAsia="Times New Roman"/>
        </w:rPr>
        <w:t>The Authority does not:</w:t>
      </w:r>
    </w:p>
    <w:p w14:paraId="39A05B62"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make any representation or warranty (express or implied) as to the accuracy, reasonableness or completeness of the </w:t>
      </w:r>
      <w:proofErr w:type="gramStart"/>
      <w:r w:rsidRPr="00B639D5">
        <w:rPr>
          <w:rFonts w:eastAsia="Times New Roman"/>
        </w:rPr>
        <w:t>RFQ;</w:t>
      </w:r>
      <w:proofErr w:type="gramEnd"/>
    </w:p>
    <w:p w14:paraId="57DE81E3"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accept any liability for the information contained in the RFQ or for the fairness, </w:t>
      </w:r>
      <w:proofErr w:type="gramStart"/>
      <w:r w:rsidRPr="00B639D5">
        <w:rPr>
          <w:rFonts w:eastAsia="Times New Roman"/>
        </w:rPr>
        <w:t>accuracy</w:t>
      </w:r>
      <w:proofErr w:type="gramEnd"/>
      <w:r w:rsidRPr="00B639D5">
        <w:rPr>
          <w:rFonts w:eastAsia="Times New Roman"/>
        </w:rPr>
        <w:t xml:space="preserve"> or completeness of that information; or</w:t>
      </w:r>
    </w:p>
    <w:p w14:paraId="0E29BFA7"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accept any liability for any loss or damage (other than in respect of fraudulent misrepresentation or any other liability which cannot lawfully be excluded) arising </w:t>
      </w:r>
      <w:proofErr w:type="gramStart"/>
      <w:r w:rsidRPr="00B639D5">
        <w:rPr>
          <w:rFonts w:eastAsia="Times New Roman"/>
        </w:rPr>
        <w:t>as a result of</w:t>
      </w:r>
      <w:proofErr w:type="gramEnd"/>
      <w:r w:rsidRPr="00B639D5">
        <w:rPr>
          <w:rFonts w:eastAsia="Times New Roman"/>
        </w:rPr>
        <w:t xml:space="preserve"> reliance on such information or any subsequent communication.</w:t>
      </w:r>
    </w:p>
    <w:p w14:paraId="72AA2981" w14:textId="77777777" w:rsidR="00B639D5" w:rsidRPr="00B639D5" w:rsidRDefault="00B639D5" w:rsidP="00B639D5">
      <w:pPr>
        <w:spacing w:after="160" w:line="259" w:lineRule="auto"/>
        <w:rPr>
          <w:rFonts w:eastAsia="Times New Roman"/>
        </w:rPr>
      </w:pPr>
      <w:r w:rsidRPr="00B639D5">
        <w:rPr>
          <w:rFonts w:eastAsia="Times New Roman"/>
        </w:rPr>
        <w:t xml:space="preserve">Any supplier considering </w:t>
      </w:r>
      <w:proofErr w:type="gramStart"/>
      <w:r w:rsidRPr="00B639D5">
        <w:rPr>
          <w:rFonts w:eastAsia="Times New Roman"/>
        </w:rPr>
        <w:t>entering into</w:t>
      </w:r>
      <w:proofErr w:type="gramEnd"/>
      <w:r w:rsidRPr="00B639D5">
        <w:rPr>
          <w:rFonts w:eastAsia="Times New Roman"/>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50730C7"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Protection of Personal Data</w:t>
      </w:r>
    </w:p>
    <w:p w14:paraId="7FE6FFF5" w14:textId="77777777" w:rsidR="00B639D5" w:rsidRPr="00B639D5" w:rsidRDefault="00B639D5" w:rsidP="00B639D5">
      <w:pPr>
        <w:spacing w:after="160" w:line="259" w:lineRule="auto"/>
        <w:rPr>
          <w:rFonts w:eastAsia="Times New Roman"/>
        </w:rPr>
      </w:pPr>
      <w:r w:rsidRPr="00B639D5">
        <w:rPr>
          <w:rFonts w:eastAsia="Times New Roman"/>
        </w:rPr>
        <w:t xml:space="preserve">In order to comply with the General Data Protection Regulations </w:t>
      </w:r>
      <w:proofErr w:type="gramStart"/>
      <w:r w:rsidRPr="00B639D5">
        <w:rPr>
          <w:rFonts w:eastAsia="Times New Roman"/>
        </w:rPr>
        <w:t>2018</w:t>
      </w:r>
      <w:proofErr w:type="gramEnd"/>
      <w:r w:rsidRPr="00B639D5">
        <w:rPr>
          <w:rFonts w:eastAsia="Times New Roman"/>
        </w:rPr>
        <w:t xml:space="preserve"> the supplier must agree to the following:</w:t>
      </w:r>
    </w:p>
    <w:p w14:paraId="5BF646A6" w14:textId="77777777" w:rsidR="00B639D5" w:rsidRPr="00B639D5" w:rsidRDefault="00B639D5" w:rsidP="00B639D5">
      <w:pPr>
        <w:spacing w:after="160" w:line="259" w:lineRule="auto"/>
        <w:rPr>
          <w:rFonts w:eastAsia="Times New Roman"/>
        </w:rPr>
      </w:pPr>
      <w:r w:rsidRPr="00B639D5">
        <w:rPr>
          <w:rFonts w:eastAsia="Times New Roman"/>
        </w:rPr>
        <w:tab/>
        <w:t>You must only process any personal data in strict accordance with instructions from the Authority.</w:t>
      </w:r>
    </w:p>
    <w:p w14:paraId="120136D5"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You must ensure that all the personal data that we disclose to </w:t>
      </w:r>
      <w:proofErr w:type="gramStart"/>
      <w:r w:rsidRPr="00B639D5">
        <w:rPr>
          <w:rFonts w:eastAsia="Times New Roman"/>
        </w:rPr>
        <w:t>you</w:t>
      </w:r>
      <w:proofErr w:type="gramEnd"/>
      <w:r w:rsidRPr="00B639D5">
        <w:rPr>
          <w:rFonts w:eastAsia="Times New Roman"/>
        </w:rPr>
        <w:t xml:space="preserve"> or you collect on our behalf under this agreement are kept confidential.</w:t>
      </w:r>
    </w:p>
    <w:p w14:paraId="53A14BC4"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You must take reasonable steps to ensure the reliability of employees who have access to personal data.</w:t>
      </w:r>
    </w:p>
    <w:p w14:paraId="6DE4757E"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Only employees who may be required to assist in meeting the obligations under this agreement may have access to the personal data.</w:t>
      </w:r>
    </w:p>
    <w:p w14:paraId="707C5410"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Any disclosure of personal data must be made in confidence and extend only so far as that which is specifically necessary for the purposes of this agreement.</w:t>
      </w:r>
    </w:p>
    <w:p w14:paraId="6CB1DC3A"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You must ensure that there are appropriate security measures in place to safeguard against any unauthorised access or unlawful processing or accidental loss, destruction or damage or disclosure of the personal data.</w:t>
      </w:r>
    </w:p>
    <w:p w14:paraId="7E5A84FE"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On termination of this agreement, for whatever reason, the personal data must be returned to us promptly and safely, together with all copies in your possession or control.</w:t>
      </w:r>
    </w:p>
    <w:p w14:paraId="71AD0213"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General Data Protection Regulations 2018</w:t>
      </w:r>
    </w:p>
    <w:p w14:paraId="15359235" w14:textId="77777777" w:rsidR="00B639D5" w:rsidRPr="00B639D5" w:rsidRDefault="00B639D5" w:rsidP="00B639D5">
      <w:pPr>
        <w:spacing w:after="160" w:line="259" w:lineRule="auto"/>
        <w:rPr>
          <w:rFonts w:eastAsia="Times New Roman"/>
        </w:rPr>
      </w:pPr>
      <w:r w:rsidRPr="00B639D5">
        <w:rPr>
          <w:rFonts w:eastAsia="Times New Roman"/>
        </w:rPr>
        <w:t>For the purposes of the Regulations the Authority is the data processor.</w:t>
      </w:r>
    </w:p>
    <w:p w14:paraId="4336C61B" w14:textId="77777777" w:rsidR="00B639D5" w:rsidRPr="00B639D5" w:rsidRDefault="00B639D5" w:rsidP="00B639D5">
      <w:pPr>
        <w:spacing w:after="160" w:line="259" w:lineRule="auto"/>
        <w:rPr>
          <w:rFonts w:eastAsia="Times New Roman"/>
        </w:rPr>
      </w:pPr>
      <w:r w:rsidRPr="00B639D5">
        <w:rPr>
          <w:rFonts w:eastAsia="Times New Roman"/>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B639D5">
        <w:rPr>
          <w:rFonts w:eastAsia="Times New Roman"/>
        </w:rPr>
        <w:t>contract</w:t>
      </w:r>
      <w:proofErr w:type="gramEnd"/>
      <w:r w:rsidRPr="00B639D5">
        <w:rPr>
          <w:rFonts w:eastAsia="Times New Roman"/>
        </w:rPr>
        <w:t xml:space="preserve"> it will be retained for the duration of the contract and destroyed within seven years of the contract’s expiry.</w:t>
      </w:r>
    </w:p>
    <w:p w14:paraId="275AE542" w14:textId="77777777" w:rsidR="00B639D5" w:rsidRPr="00B639D5" w:rsidRDefault="00B639D5" w:rsidP="00B639D5">
      <w:pPr>
        <w:spacing w:after="160" w:line="259" w:lineRule="auto"/>
        <w:rPr>
          <w:rFonts w:eastAsia="Times New Roman"/>
        </w:rPr>
      </w:pPr>
      <w:r w:rsidRPr="00B639D5">
        <w:rPr>
          <w:rFonts w:eastAsia="Times New Roman"/>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B639D5">
        <w:rPr>
          <w:rFonts w:eastAsia="Times New Roman"/>
        </w:rPr>
        <w:t>subject, unless</w:t>
      </w:r>
      <w:proofErr w:type="gramEnd"/>
      <w:r w:rsidRPr="00B639D5">
        <w:rPr>
          <w:rFonts w:eastAsia="Times New Roman"/>
        </w:rPr>
        <w:t xml:space="preserve"> the Authority is required by law to make such disclosures.</w:t>
      </w:r>
    </w:p>
    <w:p w14:paraId="6519DA95" w14:textId="77777777" w:rsidR="00B639D5" w:rsidRPr="00B639D5" w:rsidRDefault="00B639D5" w:rsidP="00B639D5">
      <w:pPr>
        <w:spacing w:after="160" w:line="276" w:lineRule="auto"/>
        <w:rPr>
          <w:rFonts w:eastAsia="Times New Roman"/>
          <w:b/>
          <w:sz w:val="26"/>
          <w:szCs w:val="26"/>
        </w:rPr>
      </w:pPr>
      <w:bookmarkStart w:id="0" w:name="_Hlk119576590"/>
      <w:r w:rsidRPr="00B639D5">
        <w:rPr>
          <w:rFonts w:eastAsia="Times New Roman"/>
          <w:b/>
          <w:sz w:val="26"/>
          <w:szCs w:val="26"/>
        </w:rPr>
        <w:t>Equality, Diversity &amp; Inclusion (EDI)</w:t>
      </w:r>
    </w:p>
    <w:p w14:paraId="2BE37C84" w14:textId="77777777" w:rsidR="00B639D5" w:rsidRPr="00B639D5" w:rsidRDefault="00B639D5" w:rsidP="00B639D5">
      <w:pPr>
        <w:spacing w:after="160" w:line="259" w:lineRule="auto"/>
        <w:rPr>
          <w:rFonts w:eastAsia="Times New Roman"/>
        </w:rPr>
      </w:pPr>
      <w:r w:rsidRPr="00B639D5">
        <w:rPr>
          <w:rFonts w:eastAsia="Times New Roman"/>
        </w:rPr>
        <w:lastRenderedPageBreak/>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England's staff and service users.</w:t>
      </w:r>
    </w:p>
    <w:p w14:paraId="512CAD7E" w14:textId="77777777" w:rsidR="00B639D5" w:rsidRPr="00B639D5" w:rsidRDefault="00B639D5" w:rsidP="00B639D5">
      <w:pPr>
        <w:spacing w:after="160" w:line="259" w:lineRule="auto"/>
        <w:rPr>
          <w:rFonts w:eastAsia="Times New Roman"/>
        </w:rPr>
      </w:pPr>
      <w:r w:rsidRPr="00B639D5">
        <w:rPr>
          <w:rFonts w:eastAsia="Times New Roman"/>
        </w:rPr>
        <w:t xml:space="preserve">Suppliers are expected </w:t>
      </w:r>
      <w:proofErr w:type="gramStart"/>
      <w:r w:rsidRPr="00B639D5">
        <w:rPr>
          <w:rFonts w:eastAsia="Times New Roman"/>
        </w:rPr>
        <w:t>to;</w:t>
      </w:r>
      <w:proofErr w:type="gramEnd"/>
    </w:p>
    <w:p w14:paraId="3A0896F0"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support Defra group to achieve its Public Sector Equality Duty as defined by the Equality Act 2010, and to support delivery of </w:t>
      </w:r>
      <w:hyperlink r:id="rId14" w:history="1">
        <w:r w:rsidRPr="00B639D5">
          <w:rPr>
            <w:rFonts w:eastAsia="Times New Roman"/>
            <w:color w:val="0000FF"/>
            <w:u w:val="single"/>
          </w:rPr>
          <w:t>Defra group’s Equality &amp; Diversity Strategy</w:t>
        </w:r>
      </w:hyperlink>
      <w:r w:rsidRPr="00B639D5">
        <w:rPr>
          <w:rFonts w:eastAsia="Times New Roman"/>
        </w:rPr>
        <w:t>.</w:t>
      </w:r>
    </w:p>
    <w:p w14:paraId="769338B2"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meet the standards set out in the </w:t>
      </w:r>
      <w:hyperlink r:id="rId15" w:history="1">
        <w:r w:rsidRPr="00B639D5">
          <w:rPr>
            <w:rFonts w:eastAsia="Times New Roman"/>
            <w:color w:val="0000FF"/>
            <w:u w:val="single"/>
          </w:rPr>
          <w:t>Government’s Supplier Code of Conduct</w:t>
        </w:r>
      </w:hyperlink>
    </w:p>
    <w:p w14:paraId="08F2F7C2"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work with Defra group to ensure equality, diversity and inclusion impacts are addressed (positive and negative) in the goods, services and works we procure, barriers are </w:t>
      </w:r>
      <w:proofErr w:type="gramStart"/>
      <w:r w:rsidRPr="00B639D5">
        <w:rPr>
          <w:rFonts w:eastAsia="Times New Roman"/>
        </w:rPr>
        <w:t>removed</w:t>
      </w:r>
      <w:proofErr w:type="gramEnd"/>
      <w:r w:rsidRPr="00B639D5">
        <w:rPr>
          <w:rFonts w:eastAsia="Times New Roman"/>
        </w:rPr>
        <w:t xml:space="preserve"> and opportunities realised.</w:t>
      </w:r>
    </w:p>
    <w:bookmarkEnd w:id="0"/>
    <w:p w14:paraId="6C1780F3"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Sustainable Procurement</w:t>
      </w:r>
    </w:p>
    <w:p w14:paraId="5CBAE250" w14:textId="77777777" w:rsidR="00B639D5" w:rsidRPr="00B639D5" w:rsidRDefault="00B639D5" w:rsidP="00B639D5">
      <w:pPr>
        <w:spacing w:after="160" w:line="259" w:lineRule="auto"/>
        <w:rPr>
          <w:rFonts w:eastAsia="Times New Roman"/>
        </w:rPr>
      </w:pPr>
      <w:r w:rsidRPr="00B639D5">
        <w:rPr>
          <w:rFonts w:eastAsia="Times New Roman"/>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888F09B" w14:textId="77777777" w:rsidR="00B639D5" w:rsidRPr="00B639D5" w:rsidRDefault="00B639D5" w:rsidP="00B639D5">
      <w:pPr>
        <w:spacing w:after="160" w:line="259" w:lineRule="auto"/>
        <w:rPr>
          <w:rFonts w:eastAsia="Times New Roman"/>
        </w:rPr>
      </w:pPr>
      <w:r w:rsidRPr="00B639D5">
        <w:rPr>
          <w:rFonts w:eastAsia="Times New Roman"/>
        </w:rPr>
        <w:t>The Client encourages its suppliers to share these values, work to address negative impacts and realise opportunities, measure performance and success.</w:t>
      </w:r>
    </w:p>
    <w:p w14:paraId="0883201C" w14:textId="77777777" w:rsidR="00B639D5" w:rsidRPr="00B639D5" w:rsidRDefault="00B639D5" w:rsidP="00B639D5">
      <w:pPr>
        <w:spacing w:after="160" w:line="259" w:lineRule="auto"/>
        <w:rPr>
          <w:rFonts w:eastAsia="Times New Roman"/>
        </w:rPr>
      </w:pPr>
      <w:r w:rsidRPr="00B639D5">
        <w:rPr>
          <w:rFonts w:eastAsia="Times New Roman"/>
        </w:rPr>
        <w:t xml:space="preserve">Suppliers are expected to have an understanding of the Sustainable Development Goals, the interconnections between them and the relevance to the Goods, Services and works procured on the Client’s </w:t>
      </w:r>
      <w:proofErr w:type="gramStart"/>
      <w:r w:rsidRPr="00B639D5">
        <w:rPr>
          <w:rFonts w:eastAsia="Times New Roman"/>
        </w:rPr>
        <w:t>behalf</w:t>
      </w:r>
      <w:proofErr w:type="gramEnd"/>
    </w:p>
    <w:p w14:paraId="297395AF"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Conflicts of Interest </w:t>
      </w:r>
    </w:p>
    <w:p w14:paraId="5242274D" w14:textId="77777777" w:rsidR="00B639D5" w:rsidRPr="00B639D5" w:rsidRDefault="00B639D5" w:rsidP="00B639D5">
      <w:pPr>
        <w:spacing w:after="160" w:line="259" w:lineRule="auto"/>
        <w:rPr>
          <w:rFonts w:eastAsia="Times New Roman"/>
        </w:rPr>
      </w:pPr>
      <w:r w:rsidRPr="00B639D5">
        <w:rPr>
          <w:rFonts w:eastAsia="Times New Roman"/>
        </w:rPr>
        <w:t xml:space="preserve">The concept of a conflict of interest includes but is not limited to any situation where an Involved Person or Relevant Body has directly or indirectly, a financial, </w:t>
      </w:r>
      <w:proofErr w:type="gramStart"/>
      <w:r w:rsidRPr="00B639D5">
        <w:rPr>
          <w:rFonts w:eastAsia="Times New Roman"/>
        </w:rPr>
        <w:t>economic</w:t>
      </w:r>
      <w:proofErr w:type="gramEnd"/>
      <w:r w:rsidRPr="00B639D5">
        <w:rPr>
          <w:rFonts w:eastAsia="Times New Roman"/>
        </w:rPr>
        <w:t xml:space="preserve"> or other personal interest which might be perceived to compromise their impartiality and independence in the context of the procurement procedure and/or affect the integrity of the contract award.  </w:t>
      </w:r>
    </w:p>
    <w:p w14:paraId="4EEA8ED0" w14:textId="77777777" w:rsidR="00B639D5" w:rsidRPr="00B639D5" w:rsidRDefault="00B639D5" w:rsidP="00B639D5">
      <w:pPr>
        <w:spacing w:after="160" w:line="259" w:lineRule="auto"/>
        <w:rPr>
          <w:rFonts w:eastAsia="Times New Roman"/>
        </w:rPr>
      </w:pPr>
      <w:r w:rsidRPr="00B639D5">
        <w:rPr>
          <w:rFonts w:eastAsia="Times New Roman"/>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B639D5">
        <w:rPr>
          <w:rFonts w:eastAsia="Times New Roman"/>
        </w:rPr>
        <w:t>competition</w:t>
      </w:r>
      <w:proofErr w:type="gramEnd"/>
      <w:r w:rsidRPr="00B639D5">
        <w:rPr>
          <w:rFonts w:eastAsia="Times New Roman"/>
        </w:rPr>
        <w:t xml:space="preserve"> </w:t>
      </w:r>
    </w:p>
    <w:p w14:paraId="1775933D" w14:textId="77777777" w:rsidR="00B639D5" w:rsidRPr="00B639D5" w:rsidRDefault="00B639D5" w:rsidP="00B639D5">
      <w:pPr>
        <w:spacing w:after="160" w:line="259" w:lineRule="auto"/>
        <w:rPr>
          <w:rFonts w:eastAsia="Times New Roman"/>
        </w:rPr>
      </w:pPr>
      <w:r w:rsidRPr="00B639D5">
        <w:rPr>
          <w:rFonts w:eastAsia="Times New Roman"/>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E3E30" w14:textId="77777777" w:rsidR="00B639D5" w:rsidRPr="00B639D5" w:rsidRDefault="00B639D5" w:rsidP="00B639D5">
      <w:pPr>
        <w:spacing w:after="160" w:line="259" w:lineRule="auto"/>
        <w:rPr>
          <w:rFonts w:eastAsia="Times New Roman"/>
        </w:rPr>
      </w:pPr>
      <w:r w:rsidRPr="00B639D5">
        <w:rPr>
          <w:rFonts w:eastAsia="Times New Roman"/>
        </w:rPr>
        <w:t xml:space="preserve">Provided that it has been carried out in an open, </w:t>
      </w:r>
      <w:proofErr w:type="gramStart"/>
      <w:r w:rsidRPr="00B639D5">
        <w:rPr>
          <w:rFonts w:eastAsia="Times New Roman"/>
        </w:rPr>
        <w:t>fair</w:t>
      </w:r>
      <w:proofErr w:type="gramEnd"/>
      <w:r w:rsidRPr="00B639D5">
        <w:rPr>
          <w:rFonts w:eastAsia="Times New Roman"/>
        </w:rPr>
        <w:t xml:space="preserve"> and transparent manner, routine pre-market engagement carried out by the Authority should not represent a conflict of interest for the supplier. </w:t>
      </w:r>
    </w:p>
    <w:p w14:paraId="15C485AA" w14:textId="77777777" w:rsidR="00B639D5" w:rsidRPr="00B639D5" w:rsidRDefault="00B639D5" w:rsidP="00B639D5">
      <w:pPr>
        <w:spacing w:after="160" w:line="259" w:lineRule="auto"/>
        <w:rPr>
          <w:rFonts w:eastAsia="Times New Roman"/>
        </w:rPr>
      </w:pPr>
      <w:r w:rsidRPr="00B639D5">
        <w:rPr>
          <w:rFonts w:eastAsia="Times New Roman"/>
        </w:rPr>
        <w:br w:type="page"/>
      </w:r>
    </w:p>
    <w:p w14:paraId="2F489683" w14:textId="77777777" w:rsidR="00B639D5" w:rsidRPr="00B639D5" w:rsidRDefault="00B639D5" w:rsidP="00B639D5">
      <w:pPr>
        <w:keepNext/>
        <w:keepLines/>
        <w:spacing w:before="40"/>
        <w:outlineLvl w:val="0"/>
        <w:rPr>
          <w:rFonts w:ascii="Calibri Light" w:eastAsia="Times New Roman" w:hAnsi="Calibri Light"/>
          <w:bCs/>
          <w:color w:val="BF9800"/>
          <w:sz w:val="36"/>
          <w:szCs w:val="28"/>
        </w:rPr>
      </w:pPr>
      <w:r w:rsidRPr="00B639D5">
        <w:rPr>
          <w:rFonts w:ascii="Calibri Light" w:eastAsia="Times New Roman" w:hAnsi="Calibri Light"/>
          <w:bCs/>
          <w:color w:val="BF9800"/>
          <w:sz w:val="36"/>
          <w:szCs w:val="28"/>
        </w:rPr>
        <w:lastRenderedPageBreak/>
        <w:t xml:space="preserve">Section 2: The Invitation </w:t>
      </w:r>
    </w:p>
    <w:p w14:paraId="0EC2EB92"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Specification of Requirements </w:t>
      </w:r>
    </w:p>
    <w:p w14:paraId="66D3FA8E" w14:textId="77777777" w:rsidR="00B639D5" w:rsidRPr="00B639D5" w:rsidRDefault="00B639D5" w:rsidP="00B639D5">
      <w:pPr>
        <w:keepNext/>
        <w:keepLines/>
        <w:spacing w:after="160" w:line="276" w:lineRule="auto"/>
        <w:outlineLvl w:val="2"/>
        <w:rPr>
          <w:rFonts w:ascii="Arial" w:eastAsia="Times New Roman" w:hAnsi="Arial"/>
          <w:b/>
          <w:iCs/>
          <w:sz w:val="26"/>
          <w:lang w:eastAsia="en-GB"/>
        </w:rPr>
      </w:pPr>
      <w:r w:rsidRPr="00B639D5">
        <w:rPr>
          <w:rFonts w:ascii="Arial" w:eastAsia="Times New Roman" w:hAnsi="Arial"/>
          <w:b/>
          <w:iCs/>
          <w:sz w:val="26"/>
          <w:lang w:eastAsia="en-GB"/>
        </w:rPr>
        <w:t>Background to Natural England </w:t>
      </w:r>
    </w:p>
    <w:p w14:paraId="6D40147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Natural England (NE) is the government’s statutory adviser for the natural environment. We play a vital role in delivering the Government’s 25 Year Environment Plan, supporting the Government’s ambitions for agriculture, </w:t>
      </w:r>
      <w:proofErr w:type="gramStart"/>
      <w:r w:rsidRPr="00B639D5">
        <w:rPr>
          <w:rFonts w:eastAsia="Times New Roman"/>
          <w:lang w:eastAsia="en-GB"/>
        </w:rPr>
        <w:t>fisheries</w:t>
      </w:r>
      <w:proofErr w:type="gramEnd"/>
      <w:r w:rsidRPr="00B639D5">
        <w:rPr>
          <w:rFonts w:eastAsia="Times New Roman"/>
          <w:lang w:eastAsia="en-GB"/>
        </w:rPr>
        <w:t xml:space="preserve"> and the natural environment as we leave the European Union and responding to the Government’s commitment to net zero by 2050. The twin challenges of biodiversity loss and climate change mean Natural England’s work is more important now than ever. </w:t>
      </w:r>
    </w:p>
    <w:p w14:paraId="4E5E153C"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Our vision is of thriving nature for people and planet. Our ambition is not just to improve nature, but to see it thriving everywhere, because a healthy natural environment is fundamental to everyone’s health, </w:t>
      </w:r>
      <w:proofErr w:type="gramStart"/>
      <w:r w:rsidRPr="00B639D5">
        <w:rPr>
          <w:rFonts w:eastAsia="Times New Roman"/>
          <w:lang w:eastAsia="en-GB"/>
        </w:rPr>
        <w:t>wealth</w:t>
      </w:r>
      <w:proofErr w:type="gramEnd"/>
      <w:r w:rsidRPr="00B639D5">
        <w:rPr>
          <w:rFonts w:eastAsia="Times New Roman"/>
          <w:lang w:eastAsia="en-GB"/>
        </w:rPr>
        <w:t xml:space="preserve"> and happiness.  In July 2021 Natural England launched its most recent </w:t>
      </w:r>
      <w:hyperlink r:id="rId16" w:tgtFrame="_blank" w:history="1">
        <w:r w:rsidRPr="00B639D5">
          <w:rPr>
            <w:rFonts w:eastAsia="Times New Roman"/>
            <w:lang w:eastAsia="en-GB"/>
          </w:rPr>
          <w:t>Action Plan</w:t>
        </w:r>
      </w:hyperlink>
      <w:r w:rsidRPr="00B639D5">
        <w:rPr>
          <w:rFonts w:eastAsia="Times New Roman"/>
          <w:lang w:eastAsia="en-GB"/>
        </w:rPr>
        <w:t xml:space="preserve"> which contains more information on our priorities for the year ahead.  </w:t>
      </w:r>
    </w:p>
    <w:p w14:paraId="0A619051"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Background to the specific work area relevant to this purchase  </w:t>
      </w:r>
    </w:p>
    <w:p w14:paraId="5BEA2E0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This aim of this contract will be to assess the blue carbon stocks and accumulation rates of the Humber Estuary and The Wash and North Norfolk Coast SACs, with the intention to provide data to fill wider evidence gaps around intertidal blue carbon stocks of the intertidal sediment habitats in England. This area of research has been identified by marine specialists in Natural England's Marine Habitats and Species team within the Chief Scientist's Directorate as a key priority, aligning with multiple disciplines including natural capital and climate change. The project will be managed by NE's marine habitat and species specialist, and the SRO is NE's senior marine climate change and blue carbon specialist.  </w:t>
      </w:r>
    </w:p>
    <w:p w14:paraId="41F4514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contract will be carried out within the 2023/24 financial year and comprises of three distinct phases: </w:t>
      </w:r>
    </w:p>
    <w:p w14:paraId="54DFEED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Phase 1: Field Survey </w:t>
      </w:r>
    </w:p>
    <w:p w14:paraId="2DDB396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Phase 2: Data Analysis </w:t>
      </w:r>
    </w:p>
    <w:p w14:paraId="4E34EE5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Phase 3: Reporting </w:t>
      </w:r>
    </w:p>
    <w:p w14:paraId="5FA870F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p w14:paraId="5C02D37A"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p w14:paraId="7377D30C" w14:textId="77777777" w:rsidR="00B639D5" w:rsidRPr="00B639D5" w:rsidRDefault="00B639D5" w:rsidP="00B639D5">
      <w:pPr>
        <w:spacing w:after="160" w:line="259" w:lineRule="auto"/>
        <w:rPr>
          <w:rFonts w:eastAsia="Times New Roman"/>
          <w:lang w:eastAsia="en-GB"/>
        </w:rPr>
      </w:pPr>
    </w:p>
    <w:p w14:paraId="56E86A7F"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Specification of Requirements  </w:t>
      </w:r>
    </w:p>
    <w:p w14:paraId="2D4A5CC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Project outline: “Intertidal blue carbon stocks and accumulation rates: investigating carbon storage potential of intertidal sediments for mitigating against climate </w:t>
      </w:r>
      <w:proofErr w:type="gramStart"/>
      <w:r w:rsidRPr="00B639D5">
        <w:rPr>
          <w:rFonts w:eastAsia="Times New Roman"/>
          <w:lang w:eastAsia="en-GB"/>
        </w:rPr>
        <w:t>change"</w:t>
      </w:r>
      <w:proofErr w:type="gramEnd"/>
      <w:r w:rsidRPr="00B639D5">
        <w:rPr>
          <w:rFonts w:eastAsia="Times New Roman"/>
          <w:lang w:eastAsia="en-GB"/>
        </w:rPr>
        <w:t>  </w:t>
      </w:r>
    </w:p>
    <w:p w14:paraId="18D64BE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The coastal and marine environment plays a central role in mitigating against climate change, through the storage and sequestration of considerable amounts of carbon. The term ‘blue carbon’ primarily refers to the carbon captured by vegetated coastal and marine habitats, fixing carbon through photosynthesis and storing it in their leaves, stems, </w:t>
      </w:r>
      <w:proofErr w:type="gramStart"/>
      <w:r w:rsidRPr="00B639D5">
        <w:rPr>
          <w:rFonts w:eastAsia="Times New Roman"/>
          <w:lang w:eastAsia="en-GB"/>
        </w:rPr>
        <w:t>roots</w:t>
      </w:r>
      <w:proofErr w:type="gramEnd"/>
      <w:r w:rsidRPr="00B639D5">
        <w:rPr>
          <w:rFonts w:eastAsia="Times New Roman"/>
          <w:lang w:eastAsia="en-GB"/>
        </w:rPr>
        <w:t xml:space="preserve"> and rhizomes, as well as facilitating the burial of carbon in sediments. As the body of evidence around blue carbon grows, so too does the interest in other coastal and marine habitats that could contribute towards climate change mitigation.  </w:t>
      </w:r>
    </w:p>
    <w:p w14:paraId="702AE8A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Carbon stocks in the intertidal sediment habitats of England are poorly understood. The published estimates of carbon stocks and accumulation rates are based on a couple of studies in the southwest and south coasts of England. This project aims to gather new evidence on the blue carbon stocks and, accumulation </w:t>
      </w:r>
      <w:proofErr w:type="gramStart"/>
      <w:r w:rsidRPr="00B639D5">
        <w:rPr>
          <w:rFonts w:eastAsia="Times New Roman"/>
          <w:lang w:eastAsia="en-GB"/>
        </w:rPr>
        <w:t>rates  within</w:t>
      </w:r>
      <w:proofErr w:type="gramEnd"/>
      <w:r w:rsidRPr="00B639D5">
        <w:rPr>
          <w:rFonts w:eastAsia="Times New Roman"/>
          <w:lang w:eastAsia="en-GB"/>
        </w:rPr>
        <w:t xml:space="preserve"> intertidal sediments associated with the Wash and North Norfolk Coast and the Humber Estuary SACs. To our </w:t>
      </w:r>
      <w:r w:rsidRPr="00B639D5">
        <w:rPr>
          <w:rFonts w:eastAsia="Times New Roman"/>
          <w:lang w:eastAsia="en-GB"/>
        </w:rPr>
        <w:lastRenderedPageBreak/>
        <w:t>knowledge, the carbon stocks within the intertidal sediments within these protected sites are yet to be quantified. </w:t>
      </w:r>
    </w:p>
    <w:p w14:paraId="392C6C0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This project will enable us to gain further understanding on the value of coastal habitats in mitigating against climate change. Better understanding of the role of intertidal sediments in directly storing and sequestering carbon and facilitating other blue carbon habitats will influence management decisions of these already vulnerable areas.  </w:t>
      </w:r>
    </w:p>
    <w:p w14:paraId="7838C05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This project has the following scope: </w:t>
      </w:r>
    </w:p>
    <w:p w14:paraId="3439046F" w14:textId="77777777" w:rsidR="00B639D5" w:rsidRPr="00B639D5" w:rsidRDefault="00B639D5" w:rsidP="00B639D5">
      <w:pPr>
        <w:spacing w:after="160" w:line="259" w:lineRule="auto"/>
        <w:ind w:left="720"/>
        <w:contextualSpacing/>
        <w:rPr>
          <w:rFonts w:eastAsia="Times New Roman"/>
          <w:lang w:eastAsia="en-GB"/>
        </w:rPr>
      </w:pPr>
      <w:r w:rsidRPr="00B639D5">
        <w:rPr>
          <w:rFonts w:eastAsia="Times New Roman"/>
          <w:lang w:eastAsia="en-GB"/>
        </w:rPr>
        <w:t>Field survey: sediment carbon coring </w:t>
      </w:r>
    </w:p>
    <w:p w14:paraId="0A6BDCFC" w14:textId="77777777" w:rsidR="00B639D5" w:rsidRPr="00B639D5" w:rsidRDefault="00B639D5" w:rsidP="00B639D5">
      <w:pPr>
        <w:spacing w:after="160" w:line="259" w:lineRule="auto"/>
        <w:ind w:left="720"/>
        <w:contextualSpacing/>
        <w:rPr>
          <w:rFonts w:eastAsia="Times New Roman"/>
          <w:lang w:eastAsia="en-GB"/>
        </w:rPr>
      </w:pPr>
      <w:r w:rsidRPr="00B639D5">
        <w:rPr>
          <w:rFonts w:eastAsia="Times New Roman"/>
          <w:lang w:eastAsia="en-GB"/>
        </w:rPr>
        <w:t>Data analysis </w:t>
      </w:r>
    </w:p>
    <w:p w14:paraId="67096E09" w14:textId="77777777" w:rsidR="00B639D5" w:rsidRPr="00B639D5" w:rsidRDefault="00B639D5" w:rsidP="00B639D5">
      <w:pPr>
        <w:spacing w:after="160" w:line="259" w:lineRule="auto"/>
        <w:ind w:left="720"/>
        <w:contextualSpacing/>
        <w:rPr>
          <w:rFonts w:eastAsia="Times New Roman"/>
          <w:lang w:eastAsia="en-GB"/>
        </w:rPr>
      </w:pPr>
      <w:r w:rsidRPr="00B639D5">
        <w:rPr>
          <w:rFonts w:eastAsia="Times New Roman"/>
          <w:lang w:eastAsia="en-GB"/>
        </w:rPr>
        <w:t>Reporting </w:t>
      </w:r>
    </w:p>
    <w:p w14:paraId="6FCF3BD7" w14:textId="77777777" w:rsidR="00B639D5" w:rsidRPr="00B639D5" w:rsidRDefault="00B639D5" w:rsidP="00B639D5">
      <w:pPr>
        <w:spacing w:after="160" w:line="259" w:lineRule="auto"/>
        <w:rPr>
          <w:rFonts w:eastAsia="Times New Roman"/>
          <w:lang w:eastAsia="en-GB"/>
        </w:rPr>
      </w:pPr>
    </w:p>
    <w:p w14:paraId="7C378882" w14:textId="77777777" w:rsidR="00B639D5" w:rsidRPr="00B639D5" w:rsidRDefault="00B639D5" w:rsidP="00B639D5">
      <w:pPr>
        <w:spacing w:after="160" w:line="259" w:lineRule="auto"/>
        <w:rPr>
          <w:rFonts w:eastAsia="Times New Roman"/>
          <w:lang w:eastAsia="en-GB"/>
        </w:rPr>
      </w:pPr>
    </w:p>
    <w:p w14:paraId="797CE885" w14:textId="77777777" w:rsidR="00B639D5" w:rsidRPr="00B639D5" w:rsidRDefault="00B639D5" w:rsidP="00B639D5">
      <w:pPr>
        <w:spacing w:after="160" w:line="259" w:lineRule="auto"/>
        <w:rPr>
          <w:rFonts w:eastAsia="Times New Roman"/>
          <w:lang w:eastAsia="en-GB"/>
        </w:rPr>
      </w:pPr>
    </w:p>
    <w:p w14:paraId="47F13BEA" w14:textId="77777777" w:rsidR="00B639D5" w:rsidRPr="00B639D5" w:rsidRDefault="00B639D5" w:rsidP="00B639D5">
      <w:pPr>
        <w:spacing w:after="160" w:line="259" w:lineRule="auto"/>
        <w:rPr>
          <w:rFonts w:eastAsia="Times New Roman"/>
          <w:lang w:eastAsia="en-GB"/>
        </w:rPr>
      </w:pPr>
    </w:p>
    <w:p w14:paraId="0C9454C1" w14:textId="77777777" w:rsidR="00B639D5" w:rsidRPr="00B639D5" w:rsidRDefault="00B639D5" w:rsidP="00B639D5">
      <w:pPr>
        <w:spacing w:after="160" w:line="259" w:lineRule="auto"/>
        <w:rPr>
          <w:rFonts w:eastAsia="Times New Roman"/>
          <w:lang w:eastAsia="en-GB"/>
        </w:rPr>
      </w:pPr>
    </w:p>
    <w:p w14:paraId="3184344D" w14:textId="77777777" w:rsidR="00B639D5" w:rsidRPr="00B639D5" w:rsidRDefault="00B639D5" w:rsidP="00B639D5">
      <w:pPr>
        <w:spacing w:after="160" w:line="259" w:lineRule="auto"/>
        <w:rPr>
          <w:rFonts w:eastAsia="Times New Roman"/>
          <w:lang w:eastAsia="en-GB"/>
        </w:rPr>
      </w:pPr>
    </w:p>
    <w:p w14:paraId="37D72CB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detailed description of the 3 separate phases are as follows:  </w:t>
      </w:r>
    </w:p>
    <w:p w14:paraId="54DA370D" w14:textId="77777777" w:rsidR="00B639D5" w:rsidRPr="00B639D5" w:rsidRDefault="00B639D5" w:rsidP="00B639D5">
      <w:pPr>
        <w:spacing w:after="160" w:line="259" w:lineRule="auto"/>
        <w:rPr>
          <w:rFonts w:eastAsia="Times New Roman"/>
          <w:lang w:eastAsia="en-GB"/>
        </w:rPr>
      </w:pPr>
      <w:r w:rsidRPr="00B639D5">
        <w:rPr>
          <w:rFonts w:eastAsia="Times New Roman"/>
        </w:rPr>
        <w:t xml:space="preserve">1. </w:t>
      </w:r>
      <w:r w:rsidRPr="00B639D5">
        <w:rPr>
          <w:rFonts w:eastAsia="Times New Roman"/>
          <w:lang w:eastAsia="en-GB"/>
        </w:rPr>
        <w:t>Field survey </w:t>
      </w:r>
    </w:p>
    <w:p w14:paraId="527EC2C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Sediment coring, replicating NE’s internal sediment carbon survey methodologies and ensuring data is comparable: </w:t>
      </w:r>
    </w:p>
    <w:p w14:paraId="6402B942"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 xml:space="preserve">Need enough samples to quantify spatial variation in carbon stocks per broadscale habitat/ </w:t>
      </w:r>
      <w:proofErr w:type="gramStart"/>
      <w:r w:rsidRPr="00B639D5">
        <w:rPr>
          <w:rFonts w:eastAsia="Times New Roman"/>
          <w:lang w:eastAsia="en-GB"/>
        </w:rPr>
        <w:t>site</w:t>
      </w:r>
      <w:proofErr w:type="gramEnd"/>
      <w:r w:rsidRPr="00B639D5">
        <w:rPr>
          <w:rFonts w:eastAsia="Times New Roman"/>
          <w:lang w:eastAsia="en-GB"/>
        </w:rPr>
        <w:t> </w:t>
      </w:r>
    </w:p>
    <w:p w14:paraId="578A13EF"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Collect two cores within each sampling plot: </w:t>
      </w:r>
    </w:p>
    <w:p w14:paraId="672B946F"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sub-sample cores in the field at depths of 0–2 cm, 4–6 cm, 10–12 cm, 20–22 cm, 30–32 cm and every further 10 cm until 90–92 cm. Sub-sampling and bulking the same segments may be required to get enough material for analysis. </w:t>
      </w:r>
    </w:p>
    <w:p w14:paraId="0DEA53A6"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Divide the second core into 2cm layers up to 60cm = max 30 subsamples per core. These are for the Pb-210 analysis (carbon accumulation). </w:t>
      </w:r>
    </w:p>
    <w:p w14:paraId="7197BB4D"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Collect a separate master core for 210Pb and analysis from each site. This will be sliced into 2cm segments. </w:t>
      </w:r>
    </w:p>
    <w:p w14:paraId="64F97B6C"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If plot replicates are collected, bulk the same layers (</w:t>
      </w:r>
      <w:proofErr w:type="spellStart"/>
      <w:r w:rsidRPr="00B639D5">
        <w:rPr>
          <w:rFonts w:eastAsia="Times New Roman"/>
          <w:lang w:eastAsia="en-GB"/>
        </w:rPr>
        <w:t>f.ex</w:t>
      </w:r>
      <w:proofErr w:type="spellEnd"/>
      <w:r w:rsidRPr="00B639D5">
        <w:rPr>
          <w:rFonts w:eastAsia="Times New Roman"/>
          <w:lang w:eastAsia="en-GB"/>
        </w:rPr>
        <w:t>. all 0-10cm segments) from the same sampling plot.  </w:t>
      </w:r>
    </w:p>
    <w:p w14:paraId="5200C137"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 xml:space="preserve">Aim for at least 3 cores per broad scale habitat (The Humber Estuary SAC, and the Wash and North Norfolk SAC) per sample site (sample location within survey area). With 4 sample sites per survey area. Survey area being designated </w:t>
      </w:r>
      <w:proofErr w:type="gramStart"/>
      <w:r w:rsidRPr="00B639D5">
        <w:rPr>
          <w:rFonts w:eastAsia="Times New Roman"/>
          <w:lang w:eastAsia="en-GB"/>
        </w:rPr>
        <w:t>site ,</w:t>
      </w:r>
      <w:proofErr w:type="gramEnd"/>
      <w:r w:rsidRPr="00B639D5">
        <w:rPr>
          <w:rFonts w:eastAsia="Times New Roman"/>
          <w:lang w:eastAsia="en-GB"/>
        </w:rPr>
        <w:t xml:space="preserve"> with 3 replicas per sample location </w:t>
      </w:r>
    </w:p>
    <w:p w14:paraId="020132CD"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Use a Russian corer to avoid sample compaction. If compaction is an issue, use Smeaton 2020 paper as guidance for compaction estimation methodology. </w:t>
      </w:r>
    </w:p>
    <w:p w14:paraId="0306917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r w:rsidRPr="00B639D5">
        <w:rPr>
          <w:rFonts w:eastAsia="Times New Roman"/>
        </w:rPr>
        <w:t xml:space="preserve">2. </w:t>
      </w:r>
      <w:r w:rsidRPr="00B639D5">
        <w:rPr>
          <w:rFonts w:eastAsia="Times New Roman"/>
          <w:lang w:eastAsia="en-GB"/>
        </w:rPr>
        <w:t>Data analysis </w:t>
      </w:r>
    </w:p>
    <w:p w14:paraId="2E06E4B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 As the procedures for blue carbon analysis are yet to be standardised, please state in your bid what methods will be used and which analyses will be carried out, e.g. quantification of carbon stocks (e.g. Total Organic Carbon, Total Inorganic Carbon, TON/ TIN, using elemental analysis), accumulation rates </w:t>
      </w:r>
      <w:proofErr w:type="gramStart"/>
      <w:r w:rsidRPr="00B639D5">
        <w:rPr>
          <w:rFonts w:eastAsia="Times New Roman"/>
          <w:lang w:eastAsia="en-GB"/>
        </w:rPr>
        <w:t>and ,</w:t>
      </w:r>
      <w:proofErr w:type="gramEnd"/>
      <w:r w:rsidRPr="00B639D5">
        <w:rPr>
          <w:rFonts w:eastAsia="Times New Roman"/>
          <w:lang w:eastAsia="en-GB"/>
        </w:rPr>
        <w:t xml:space="preserve"> grain size, etc. The proposed analytical procedures are to be clearly outlined and costed separately by the contractor along with justification for the choices made. From previous and current work NE recommends the following: </w:t>
      </w:r>
    </w:p>
    <w:p w14:paraId="5980F539"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Analyse carbon stocks using dry combustion (elemental analysis) methods. This would equate to a maximum of 120 samples to be processed.  </w:t>
      </w:r>
    </w:p>
    <w:p w14:paraId="434C7F79"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lastRenderedPageBreak/>
        <w:t>PSA/ grain size analysis preferable, as % mud is likely to explain a significant proportion of variation in C stocks within site.  </w:t>
      </w:r>
    </w:p>
    <w:p w14:paraId="68C310C8" w14:textId="77777777" w:rsidR="00B639D5" w:rsidRPr="00B639D5" w:rsidRDefault="00B639D5" w:rsidP="00B639D5">
      <w:pPr>
        <w:spacing w:before="60" w:after="160" w:line="259" w:lineRule="auto"/>
        <w:ind w:left="641" w:hanging="357"/>
        <w:contextualSpacing/>
        <w:rPr>
          <w:rFonts w:eastAsia="Times New Roman"/>
          <w:lang w:eastAsia="en-GB"/>
        </w:rPr>
      </w:pPr>
      <w:r w:rsidRPr="00B639D5">
        <w:rPr>
          <w:rFonts w:eastAsia="Times New Roman"/>
          <w:lang w:eastAsia="en-GB"/>
        </w:rPr>
        <w:t>Method for carbon accumulation rate analyses should be proposed and other sediment characteristics (such as grain size analysis) should also be explored if possible. </w:t>
      </w:r>
    </w:p>
    <w:p w14:paraId="1E67C1F8" w14:textId="77777777" w:rsidR="00B639D5" w:rsidRPr="00B639D5" w:rsidRDefault="00B639D5" w:rsidP="00B639D5">
      <w:pPr>
        <w:spacing w:before="60" w:after="160" w:line="259" w:lineRule="auto"/>
        <w:ind w:left="641"/>
        <w:contextualSpacing/>
        <w:rPr>
          <w:rFonts w:eastAsia="Times New Roman"/>
          <w:lang w:eastAsia="en-GB"/>
        </w:rPr>
      </w:pPr>
    </w:p>
    <w:p w14:paraId="0D88FD7F" w14:textId="77777777" w:rsidR="00B639D5" w:rsidRPr="00B639D5" w:rsidRDefault="00B639D5" w:rsidP="00B639D5">
      <w:pPr>
        <w:spacing w:before="60" w:after="160" w:line="259" w:lineRule="auto"/>
        <w:ind w:left="284"/>
        <w:contextualSpacing/>
        <w:rPr>
          <w:rFonts w:eastAsia="Times New Roman"/>
          <w:lang w:eastAsia="en-GB"/>
        </w:rPr>
      </w:pPr>
      <w:r w:rsidRPr="00B639D5">
        <w:rPr>
          <w:rFonts w:eastAsia="Times New Roman"/>
          <w:lang w:eastAsia="en-GB"/>
        </w:rPr>
        <w:t>Presentation of the results, interpretation of the results (</w:t>
      </w:r>
      <w:proofErr w:type="gramStart"/>
      <w:r w:rsidRPr="00B639D5">
        <w:rPr>
          <w:rFonts w:eastAsia="Times New Roman"/>
          <w:lang w:eastAsia="en-GB"/>
        </w:rPr>
        <w:t>e.g.</w:t>
      </w:r>
      <w:proofErr w:type="gramEnd"/>
      <w:r w:rsidRPr="00B639D5">
        <w:rPr>
          <w:rFonts w:eastAsia="Times New Roman"/>
          <w:lang w:eastAsia="en-GB"/>
        </w:rPr>
        <w:t xml:space="preserve"> how these fit into the wider evidence base), and conclusions and recommendations for further work should be combined with the final report. </w:t>
      </w:r>
    </w:p>
    <w:p w14:paraId="5B719FAA" w14:textId="77777777" w:rsidR="00B639D5" w:rsidRPr="00B639D5" w:rsidRDefault="00B639D5" w:rsidP="00B639D5">
      <w:pPr>
        <w:spacing w:after="160" w:line="259" w:lineRule="auto"/>
        <w:rPr>
          <w:rFonts w:eastAsia="Times New Roman"/>
          <w:lang w:eastAsia="en-GB"/>
        </w:rPr>
      </w:pPr>
      <w:r w:rsidRPr="00B639D5">
        <w:rPr>
          <w:rFonts w:eastAsia="Times New Roman"/>
        </w:rPr>
        <w:t xml:space="preserve">3. </w:t>
      </w:r>
      <w:r w:rsidRPr="00B639D5">
        <w:rPr>
          <w:rFonts w:eastAsia="Times New Roman"/>
          <w:lang w:eastAsia="en-GB"/>
        </w:rPr>
        <w:t>Reporting </w:t>
      </w:r>
    </w:p>
    <w:p w14:paraId="3107353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Clear and concise project report., raw carbon data on stocks and accumulation rates on .</w:t>
      </w:r>
      <w:proofErr w:type="spellStart"/>
      <w:r w:rsidRPr="00B639D5">
        <w:rPr>
          <w:rFonts w:eastAsia="Times New Roman"/>
          <w:lang w:eastAsia="en-GB"/>
        </w:rPr>
        <w:t>xls</w:t>
      </w:r>
      <w:proofErr w:type="spellEnd"/>
      <w:r w:rsidRPr="00B639D5">
        <w:rPr>
          <w:rFonts w:eastAsia="Times New Roman"/>
          <w:lang w:eastAsia="en-GB"/>
        </w:rPr>
        <w:t xml:space="preserve"> format, maps on JPEG format. </w:t>
      </w:r>
    </w:p>
    <w:p w14:paraId="7C92685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In your response, please provide the proposed survey design/ sampling strategy and costings itemised by the number of samples to be collected and analysed and per site (Humber Estuary SAC/the Wash and North Norfolk Coast SAC). Please also itemise the costings according to the different laboratory analytical techniques proposed.  </w:t>
      </w:r>
    </w:p>
    <w:p w14:paraId="17BA6D4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In addition to the first carbon stock, the main output will be a report detailing available evidence on the blue carbon and the implications to climate change mitigation potential. The report will also detail further evidence gaps, leading in to focused study areas/ recommendations where new evidence should be collected, </w:t>
      </w:r>
      <w:proofErr w:type="gramStart"/>
      <w:r w:rsidRPr="00B639D5">
        <w:rPr>
          <w:rFonts w:eastAsia="Times New Roman"/>
          <w:lang w:eastAsia="en-GB"/>
        </w:rPr>
        <w:t>analysed</w:t>
      </w:r>
      <w:proofErr w:type="gramEnd"/>
      <w:r w:rsidRPr="00B639D5">
        <w:rPr>
          <w:rFonts w:eastAsia="Times New Roman"/>
          <w:lang w:eastAsia="en-GB"/>
        </w:rPr>
        <w:t xml:space="preserve"> and interpreted in the context of the evidence already available.  </w:t>
      </w:r>
    </w:p>
    <w:p w14:paraId="65FF57AB"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Time Frames  </w:t>
      </w:r>
    </w:p>
    <w:p w14:paraId="0FD3264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Field survey:  Sediment coring, replicating NE’s internal sediment carbon survey methodologies and ensuring data should be comparable used. This should be completed by November 2023.   </w:t>
      </w:r>
    </w:p>
    <w:p w14:paraId="326FF52A"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Data analysis: Quantification of carbon stocks and subsequent carbon analyses as proposed by the contractor. This will be completed by January 2024.   </w:t>
      </w:r>
    </w:p>
    <w:p w14:paraId="0C1D2CC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Reporting: Production of the final survey report, detailing field survey design and data analysis methods, statistical interpretation of data. The outputs will include raw carbon data on stocks and accumulation </w:t>
      </w:r>
      <w:proofErr w:type="gramStart"/>
      <w:r w:rsidRPr="00B639D5">
        <w:rPr>
          <w:rFonts w:eastAsia="Times New Roman"/>
          <w:lang w:eastAsia="en-GB"/>
        </w:rPr>
        <w:t>rates  .</w:t>
      </w:r>
      <w:proofErr w:type="spellStart"/>
      <w:proofErr w:type="gramEnd"/>
      <w:r w:rsidRPr="00B639D5">
        <w:rPr>
          <w:rFonts w:eastAsia="Times New Roman"/>
          <w:lang w:eastAsia="en-GB"/>
        </w:rPr>
        <w:t>xls</w:t>
      </w:r>
      <w:proofErr w:type="spellEnd"/>
      <w:r w:rsidRPr="00B639D5">
        <w:rPr>
          <w:rFonts w:eastAsia="Times New Roman"/>
          <w:lang w:eastAsia="en-GB"/>
        </w:rPr>
        <w:t xml:space="preserve"> format, maps on JPEG format. This should be completed by March 2024.  </w:t>
      </w:r>
    </w:p>
    <w:p w14:paraId="564B333E"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Health and Safety </w:t>
      </w:r>
    </w:p>
    <w:p w14:paraId="1DF9BBC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The supplier is expected to be experienced in intertidal monitoring and have the required health and safety certificates/training for the fieldwork and laboratory </w:t>
      </w:r>
      <w:proofErr w:type="gramStart"/>
      <w:r w:rsidRPr="00B639D5">
        <w:rPr>
          <w:rFonts w:eastAsia="Times New Roman"/>
          <w:lang w:eastAsia="en-GB"/>
        </w:rPr>
        <w:t>work  required</w:t>
      </w:r>
      <w:proofErr w:type="gramEnd"/>
      <w:r w:rsidRPr="00B639D5">
        <w:rPr>
          <w:rFonts w:eastAsia="Times New Roman"/>
          <w:lang w:eastAsia="en-GB"/>
        </w:rPr>
        <w:t xml:space="preserve"> for the project.  </w:t>
      </w:r>
    </w:p>
    <w:p w14:paraId="10A56423"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Prices </w:t>
      </w:r>
    </w:p>
    <w:p w14:paraId="33FF57F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Prices must be submitted in £ sterling, inclusive of VAT.  </w:t>
      </w:r>
    </w:p>
    <w:p w14:paraId="65DDD8D2" w14:textId="77777777" w:rsidR="00B639D5" w:rsidRPr="00B639D5" w:rsidRDefault="00B639D5" w:rsidP="00B639D5">
      <w:pPr>
        <w:spacing w:after="160" w:line="276" w:lineRule="auto"/>
        <w:rPr>
          <w:rFonts w:eastAsia="Times New Roman"/>
          <w:b/>
          <w:sz w:val="26"/>
          <w:szCs w:val="26"/>
        </w:rPr>
      </w:pPr>
    </w:p>
    <w:p w14:paraId="0AD3DE70" w14:textId="77777777" w:rsidR="00B639D5" w:rsidRPr="00B639D5" w:rsidRDefault="00B639D5" w:rsidP="00B639D5">
      <w:pPr>
        <w:spacing w:after="160" w:line="276" w:lineRule="auto"/>
        <w:rPr>
          <w:rFonts w:eastAsia="Times New Roman"/>
          <w:b/>
          <w:sz w:val="26"/>
          <w:szCs w:val="26"/>
        </w:rPr>
      </w:pPr>
    </w:p>
    <w:p w14:paraId="7D09229C"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Payment</w:t>
      </w:r>
    </w:p>
    <w:p w14:paraId="6281B62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Authority will raise purchase orders to cover the cost of the services and will issue to the awarded supplier following contract award.  </w:t>
      </w:r>
    </w:p>
    <w:p w14:paraId="2535DD32"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Authority’s preference is for all invoices to be sent electronically, quoting a valid Purchase Order number. Invoices should be submitted in completion of project outputs as outlined above.  </w:t>
      </w:r>
    </w:p>
    <w:p w14:paraId="1E7397A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lastRenderedPageBreak/>
        <w:t>It is anticipated that this contract will be awarded for a period of 8 months to end no later than 15/03/2024.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38D2533" w14:textId="77777777" w:rsidR="00B639D5" w:rsidRPr="00B639D5" w:rsidRDefault="00B639D5" w:rsidP="00B639D5">
      <w:pPr>
        <w:keepNext/>
        <w:keepLines/>
        <w:spacing w:after="160" w:line="276" w:lineRule="auto"/>
        <w:outlineLvl w:val="3"/>
        <w:rPr>
          <w:rFonts w:ascii="Arial" w:eastAsia="Times New Roman" w:hAnsi="Arial"/>
          <w:b/>
          <w:iCs/>
          <w:sz w:val="24"/>
          <w:lang w:eastAsia="en-GB"/>
        </w:rPr>
      </w:pPr>
      <w:r w:rsidRPr="00B639D5">
        <w:rPr>
          <w:rFonts w:ascii="Arial" w:eastAsia="Times New Roman" w:hAnsi="Arial"/>
          <w:b/>
          <w:iCs/>
          <w:sz w:val="24"/>
          <w:lang w:eastAsia="en-GB"/>
        </w:rPr>
        <w:t>Outputs and Contract Management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2820"/>
        <w:gridCol w:w="2205"/>
        <w:gridCol w:w="2205"/>
      </w:tblGrid>
      <w:tr w:rsidR="00B639D5" w:rsidRPr="00B639D5" w14:paraId="7051BE1C" w14:textId="77777777" w:rsidTr="005B0C2F">
        <w:trPr>
          <w:trHeight w:val="465"/>
        </w:trPr>
        <w:tc>
          <w:tcPr>
            <w:tcW w:w="1590" w:type="dxa"/>
            <w:tcBorders>
              <w:top w:val="single" w:sz="6" w:space="0" w:color="auto"/>
              <w:left w:val="single" w:sz="6" w:space="0" w:color="auto"/>
              <w:bottom w:val="single" w:sz="6" w:space="0" w:color="auto"/>
              <w:right w:val="single" w:sz="6" w:space="0" w:color="auto"/>
            </w:tcBorders>
            <w:shd w:val="clear" w:color="auto" w:fill="000000"/>
            <w:hideMark/>
          </w:tcPr>
          <w:p w14:paraId="68D8FF5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Reference </w:t>
            </w:r>
          </w:p>
        </w:tc>
        <w:tc>
          <w:tcPr>
            <w:tcW w:w="2820" w:type="dxa"/>
            <w:tcBorders>
              <w:top w:val="single" w:sz="6" w:space="0" w:color="auto"/>
              <w:left w:val="single" w:sz="6" w:space="0" w:color="auto"/>
              <w:bottom w:val="single" w:sz="6" w:space="0" w:color="auto"/>
              <w:right w:val="single" w:sz="6" w:space="0" w:color="auto"/>
            </w:tcBorders>
            <w:shd w:val="clear" w:color="auto" w:fill="000000"/>
            <w:hideMark/>
          </w:tcPr>
          <w:p w14:paraId="67C7FF4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Deliverable </w:t>
            </w:r>
          </w:p>
        </w:tc>
        <w:tc>
          <w:tcPr>
            <w:tcW w:w="2205" w:type="dxa"/>
            <w:tcBorders>
              <w:top w:val="single" w:sz="6" w:space="0" w:color="auto"/>
              <w:left w:val="single" w:sz="6" w:space="0" w:color="auto"/>
              <w:bottom w:val="single" w:sz="6" w:space="0" w:color="auto"/>
              <w:right w:val="single" w:sz="6" w:space="0" w:color="auto"/>
            </w:tcBorders>
            <w:shd w:val="clear" w:color="auto" w:fill="000000"/>
            <w:hideMark/>
          </w:tcPr>
          <w:p w14:paraId="7E98FE6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Responsible Party </w:t>
            </w:r>
          </w:p>
        </w:tc>
        <w:tc>
          <w:tcPr>
            <w:tcW w:w="2205" w:type="dxa"/>
            <w:tcBorders>
              <w:top w:val="single" w:sz="6" w:space="0" w:color="auto"/>
              <w:left w:val="single" w:sz="6" w:space="0" w:color="auto"/>
              <w:bottom w:val="single" w:sz="6" w:space="0" w:color="auto"/>
              <w:right w:val="single" w:sz="6" w:space="0" w:color="auto"/>
            </w:tcBorders>
            <w:shd w:val="clear" w:color="auto" w:fill="000000"/>
            <w:hideMark/>
          </w:tcPr>
          <w:p w14:paraId="4E6413A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Date of completion </w:t>
            </w:r>
          </w:p>
        </w:tc>
      </w:tr>
      <w:tr w:rsidR="00B639D5" w:rsidRPr="00B639D5" w14:paraId="09FC69BF" w14:textId="77777777" w:rsidTr="005B0C2F">
        <w:trPr>
          <w:trHeight w:val="46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AF721F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45DF133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Output 1: Field work survey report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9F102F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Contractor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E0AA8D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6 November 2023 </w:t>
            </w:r>
          </w:p>
        </w:tc>
      </w:tr>
      <w:tr w:rsidR="00B639D5" w:rsidRPr="00B639D5" w14:paraId="04B60968" w14:textId="77777777" w:rsidTr="005B0C2F">
        <w:trPr>
          <w:trHeight w:val="46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37180D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4691B7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Output 2: Data analysis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F4E754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Contractor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FF5D34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29 January 2024 </w:t>
            </w:r>
          </w:p>
        </w:tc>
      </w:tr>
      <w:tr w:rsidR="00B639D5" w:rsidRPr="00B639D5" w14:paraId="3BF7ECA3" w14:textId="77777777" w:rsidTr="005B0C2F">
        <w:trPr>
          <w:trHeight w:val="46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693956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76D65F5C"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Output 3: final report writing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915444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Contractor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FEA562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4 March 2024 </w:t>
            </w:r>
          </w:p>
        </w:tc>
      </w:tr>
    </w:tbl>
    <w:p w14:paraId="313DF43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p w14:paraId="30CEDB5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This contract will be managed on behalf of Natural England by the Project </w:t>
      </w:r>
      <w:r w:rsidRPr="00B639D5">
        <w:rPr>
          <w:rFonts w:eastAsia="Times New Roman"/>
        </w:rPr>
        <w:t>o</w:t>
      </w:r>
      <w:r w:rsidRPr="00B639D5">
        <w:rPr>
          <w:rFonts w:eastAsia="Times New Roman"/>
          <w:lang w:eastAsia="en-GB"/>
        </w:rPr>
        <w:t>fficer: </w:t>
      </w:r>
    </w:p>
    <w:p w14:paraId="0AC2628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Joseph Jones (marine ecology specialist) </w:t>
      </w:r>
    </w:p>
    <w:p w14:paraId="5E4A32B9" w14:textId="77777777" w:rsidR="00B639D5" w:rsidRPr="00B639D5" w:rsidRDefault="00C75C88" w:rsidP="00B639D5">
      <w:pPr>
        <w:spacing w:after="160" w:line="259" w:lineRule="auto"/>
        <w:rPr>
          <w:rFonts w:eastAsia="Times New Roman"/>
          <w:lang w:eastAsia="en-GB"/>
        </w:rPr>
      </w:pPr>
      <w:hyperlink r:id="rId17" w:tgtFrame="_blank" w:history="1">
        <w:r w:rsidR="00B639D5" w:rsidRPr="00B639D5">
          <w:rPr>
            <w:rFonts w:eastAsia="Times New Roman"/>
            <w:lang w:eastAsia="en-GB"/>
          </w:rPr>
          <w:t>Joseph.william.jones@naturalengland</w:t>
        </w:r>
      </w:hyperlink>
      <w:r w:rsidR="00B639D5" w:rsidRPr="00B639D5">
        <w:rPr>
          <w:rFonts w:eastAsia="Times New Roman"/>
          <w:lang w:eastAsia="en-GB"/>
        </w:rPr>
        <w:t>.org.uk </w:t>
      </w:r>
    </w:p>
    <w:p w14:paraId="5F88DC1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Phone: 07436902909 </w:t>
      </w:r>
    </w:p>
    <w:p w14:paraId="206F517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Joe will be the main corresponded in this project. </w:t>
      </w:r>
    </w:p>
    <w:p w14:paraId="69961607" w14:textId="77777777" w:rsidR="00B639D5" w:rsidRPr="00B639D5" w:rsidRDefault="00B639D5" w:rsidP="00B639D5">
      <w:pPr>
        <w:spacing w:after="160" w:line="259" w:lineRule="auto"/>
        <w:rPr>
          <w:rFonts w:eastAsia="Times New Roman"/>
          <w:lang w:eastAsia="en-GB"/>
        </w:rPr>
      </w:pPr>
    </w:p>
    <w:p w14:paraId="3DD800C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Natural England SRO for the project will be:  </w:t>
      </w:r>
    </w:p>
    <w:p w14:paraId="22A2C44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Maija Marsh (senior marine climate change and blue carbon specialist) </w:t>
      </w:r>
    </w:p>
    <w:p w14:paraId="594FFC61" w14:textId="77777777" w:rsidR="00B639D5" w:rsidRPr="00B639D5" w:rsidRDefault="00C75C88" w:rsidP="00B639D5">
      <w:pPr>
        <w:spacing w:after="160" w:line="259" w:lineRule="auto"/>
        <w:rPr>
          <w:rFonts w:eastAsia="Times New Roman"/>
          <w:lang w:eastAsia="en-GB"/>
        </w:rPr>
      </w:pPr>
      <w:hyperlink r:id="rId18" w:tgtFrame="_blank" w:history="1">
        <w:r w:rsidR="00B639D5" w:rsidRPr="00B639D5">
          <w:rPr>
            <w:rFonts w:eastAsia="Times New Roman"/>
            <w:lang w:eastAsia="en-GB"/>
          </w:rPr>
          <w:t>maija.marsh@naturalengland.org.uk</w:t>
        </w:r>
      </w:hyperlink>
      <w:r w:rsidR="00B639D5" w:rsidRPr="00B639D5">
        <w:rPr>
          <w:rFonts w:eastAsia="Times New Roman"/>
          <w:lang w:eastAsia="en-GB"/>
        </w:rPr>
        <w:t> </w:t>
      </w:r>
    </w:p>
    <w:p w14:paraId="6C91FE5C"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p w14:paraId="37D8098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contractor will liaise with the project officer on the following:  </w:t>
      </w:r>
    </w:p>
    <w:p w14:paraId="75F3696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From </w:t>
      </w:r>
      <w:r w:rsidRPr="00B639D5">
        <w:rPr>
          <w:rFonts w:eastAsia="Times New Roman"/>
        </w:rPr>
        <w:t>18th</w:t>
      </w:r>
      <w:r w:rsidRPr="00B639D5">
        <w:rPr>
          <w:rFonts w:eastAsia="Times New Roman"/>
          <w:lang w:eastAsia="en-GB"/>
        </w:rPr>
        <w:t xml:space="preserve"> </w:t>
      </w:r>
      <w:r w:rsidRPr="00B639D5">
        <w:rPr>
          <w:rFonts w:eastAsia="Times New Roman"/>
        </w:rPr>
        <w:t>August</w:t>
      </w:r>
      <w:r w:rsidRPr="00B639D5">
        <w:rPr>
          <w:rFonts w:eastAsia="Times New Roman"/>
          <w:lang w:eastAsia="en-GB"/>
        </w:rPr>
        <w:t xml:space="preserve"> 2023: Start up meeting between the project officer, </w:t>
      </w:r>
      <w:proofErr w:type="gramStart"/>
      <w:r w:rsidRPr="00B639D5">
        <w:rPr>
          <w:rFonts w:eastAsia="Times New Roman"/>
          <w:lang w:eastAsia="en-GB"/>
        </w:rPr>
        <w:t>SRO</w:t>
      </w:r>
      <w:proofErr w:type="gramEnd"/>
      <w:r w:rsidRPr="00B639D5">
        <w:rPr>
          <w:rFonts w:eastAsia="Times New Roman"/>
          <w:lang w:eastAsia="en-GB"/>
        </w:rPr>
        <w:t xml:space="preserve"> and the supplier.  </w:t>
      </w:r>
    </w:p>
    <w:p w14:paraId="1620301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Regular (weekly) calls and/or emails with the project lead, on contract issues, </w:t>
      </w:r>
      <w:proofErr w:type="gramStart"/>
      <w:r w:rsidRPr="00B639D5">
        <w:rPr>
          <w:rFonts w:eastAsia="Times New Roman"/>
          <w:lang w:eastAsia="en-GB"/>
        </w:rPr>
        <w:t>milestone</w:t>
      </w:r>
      <w:proofErr w:type="gramEnd"/>
      <w:r w:rsidRPr="00B639D5">
        <w:rPr>
          <w:rFonts w:eastAsia="Times New Roman"/>
          <w:lang w:eastAsia="en-GB"/>
        </w:rPr>
        <w:t xml:space="preserve"> and targets. </w:t>
      </w:r>
    </w:p>
    <w:p w14:paraId="6BE1FD3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Project inception meeting to set out how the project will work, work programme, </w:t>
      </w:r>
      <w:proofErr w:type="gramStart"/>
      <w:r w:rsidRPr="00B639D5">
        <w:rPr>
          <w:rFonts w:eastAsia="Times New Roman"/>
          <w:lang w:eastAsia="en-GB"/>
        </w:rPr>
        <w:t>timescales</w:t>
      </w:r>
      <w:proofErr w:type="gramEnd"/>
      <w:r w:rsidRPr="00B639D5">
        <w:rPr>
          <w:rFonts w:eastAsia="Times New Roman"/>
          <w:lang w:eastAsia="en-GB"/>
        </w:rPr>
        <w:t xml:space="preserve"> and proposals. Further meetings or email updates on progress in the run up to each of the key outputs </w:t>
      </w:r>
    </w:p>
    <w:p w14:paraId="57BCAB9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project officer, SRO and the researchers carrying out the work will meet (virtually) to support and help the project progress at each stage. It will be used for technical discussions on the topic, feedback in the form of comments on the report, and proposed next steps. </w:t>
      </w:r>
      <w:r w:rsidRPr="00B639D5">
        <w:rPr>
          <w:rFonts w:eastAsia="Times New Roman"/>
          <w:lang w:eastAsia="en-GB"/>
        </w:rPr>
        <w:br/>
      </w:r>
    </w:p>
    <w:p w14:paraId="7C0F4360"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Evaluation Methodology  </w:t>
      </w:r>
    </w:p>
    <w:p w14:paraId="7098A851" w14:textId="77777777" w:rsidR="00B639D5" w:rsidRPr="00B639D5" w:rsidRDefault="00B639D5" w:rsidP="00B639D5">
      <w:pPr>
        <w:spacing w:after="160" w:line="259" w:lineRule="auto"/>
        <w:rPr>
          <w:rFonts w:eastAsia="Times New Roman"/>
        </w:rPr>
      </w:pPr>
      <w:r w:rsidRPr="00B639D5">
        <w:rPr>
          <w:rFonts w:eastAsia="Times New Roman"/>
        </w:rPr>
        <w:t>We will award this contract in line with the most economically advantageous tender (MEAT) as set out in the following award criteria:</w:t>
      </w:r>
    </w:p>
    <w:p w14:paraId="2B7E21BD" w14:textId="77777777" w:rsidR="00B639D5" w:rsidRPr="00B639D5" w:rsidRDefault="00B639D5" w:rsidP="00B639D5">
      <w:pPr>
        <w:spacing w:after="160" w:line="259" w:lineRule="auto"/>
        <w:rPr>
          <w:rFonts w:eastAsia="Times New Roman"/>
        </w:rPr>
      </w:pPr>
      <w:r w:rsidRPr="00B639D5">
        <w:rPr>
          <w:rFonts w:eastAsia="Times New Roman"/>
        </w:rPr>
        <w:t>Technical - 60%</w:t>
      </w:r>
    </w:p>
    <w:p w14:paraId="20E1224F" w14:textId="77777777" w:rsidR="00B639D5" w:rsidRPr="00B639D5" w:rsidRDefault="00B639D5" w:rsidP="00B639D5">
      <w:pPr>
        <w:spacing w:after="160" w:line="259" w:lineRule="auto"/>
        <w:rPr>
          <w:rFonts w:eastAsia="Times New Roman"/>
        </w:rPr>
      </w:pPr>
      <w:r w:rsidRPr="00B639D5">
        <w:rPr>
          <w:rFonts w:eastAsia="Times New Roman"/>
        </w:rPr>
        <w:t>Commercial- 40%</w:t>
      </w:r>
    </w:p>
    <w:p w14:paraId="7E59ECDE" w14:textId="77777777" w:rsidR="00B639D5" w:rsidRPr="00B639D5" w:rsidRDefault="00B639D5" w:rsidP="00B639D5">
      <w:pPr>
        <w:spacing w:after="160" w:line="276" w:lineRule="auto"/>
        <w:rPr>
          <w:rFonts w:ascii="Arial" w:eastAsia="Times New Roman" w:hAnsi="Arial" w:cs="Arial"/>
          <w:sz w:val="24"/>
          <w:szCs w:val="26"/>
        </w:rPr>
      </w:pPr>
      <w:r w:rsidRPr="00B639D5">
        <w:rPr>
          <w:rFonts w:ascii="Arial" w:eastAsia="Times New Roman" w:hAnsi="Arial" w:cs="Arial"/>
          <w:sz w:val="24"/>
          <w:szCs w:val="26"/>
        </w:rPr>
        <w:lastRenderedPageBreak/>
        <w:t>Evaluation criteria</w:t>
      </w:r>
    </w:p>
    <w:p w14:paraId="5AE0F7B5" w14:textId="77777777"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t>Evaluation weightings are 60% Technical and 40% Commercial, the winning tenderer will be the highest scoring combined score.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7"/>
        <w:gridCol w:w="1536"/>
        <w:gridCol w:w="1879"/>
        <w:gridCol w:w="1700"/>
        <w:gridCol w:w="2522"/>
      </w:tblGrid>
      <w:tr w:rsidR="00B639D5" w:rsidRPr="00B639D5" w14:paraId="2641ED99" w14:textId="77777777" w:rsidTr="005B0C2F">
        <w:trPr>
          <w:trHeight w:val="825"/>
        </w:trPr>
        <w:tc>
          <w:tcPr>
            <w:tcW w:w="1707" w:type="dxa"/>
            <w:tcBorders>
              <w:top w:val="single" w:sz="6" w:space="0" w:color="auto"/>
              <w:left w:val="single" w:sz="6" w:space="0" w:color="auto"/>
              <w:bottom w:val="single" w:sz="6" w:space="0" w:color="auto"/>
              <w:right w:val="single" w:sz="6" w:space="0" w:color="auto"/>
            </w:tcBorders>
            <w:shd w:val="clear" w:color="auto" w:fill="000000"/>
            <w:hideMark/>
          </w:tcPr>
          <w:p w14:paraId="038BCCB9" w14:textId="77777777" w:rsidR="00B639D5" w:rsidRPr="00B639D5" w:rsidRDefault="00B639D5" w:rsidP="00B639D5">
            <w:pPr>
              <w:spacing w:after="160" w:line="259" w:lineRule="auto"/>
              <w:rPr>
                <w:rFonts w:eastAsia="Times New Roman"/>
              </w:rPr>
            </w:pPr>
            <w:r w:rsidRPr="00B639D5">
              <w:rPr>
                <w:rFonts w:eastAsia="Times New Roman"/>
              </w:rPr>
              <w:t>Award Criteria </w:t>
            </w:r>
          </w:p>
        </w:tc>
        <w:tc>
          <w:tcPr>
            <w:tcW w:w="1536" w:type="dxa"/>
            <w:tcBorders>
              <w:top w:val="single" w:sz="6" w:space="0" w:color="auto"/>
              <w:left w:val="single" w:sz="6" w:space="0" w:color="auto"/>
              <w:bottom w:val="single" w:sz="6" w:space="0" w:color="auto"/>
              <w:right w:val="single" w:sz="6" w:space="0" w:color="auto"/>
            </w:tcBorders>
            <w:shd w:val="clear" w:color="auto" w:fill="000000"/>
            <w:hideMark/>
          </w:tcPr>
          <w:p w14:paraId="25399340" w14:textId="77777777" w:rsidR="00B639D5" w:rsidRPr="00B639D5" w:rsidRDefault="00B639D5" w:rsidP="00B639D5">
            <w:pPr>
              <w:spacing w:after="160" w:line="259" w:lineRule="auto"/>
              <w:rPr>
                <w:rFonts w:eastAsia="Times New Roman"/>
              </w:rPr>
            </w:pPr>
            <w:r w:rsidRPr="00B639D5">
              <w:rPr>
                <w:rFonts w:eastAsia="Times New Roman"/>
              </w:rPr>
              <w:t>Weighting (%) </w:t>
            </w:r>
          </w:p>
        </w:tc>
        <w:tc>
          <w:tcPr>
            <w:tcW w:w="1879" w:type="dxa"/>
            <w:tcBorders>
              <w:top w:val="single" w:sz="6" w:space="0" w:color="auto"/>
              <w:left w:val="single" w:sz="6" w:space="0" w:color="auto"/>
              <w:bottom w:val="single" w:sz="6" w:space="0" w:color="auto"/>
              <w:right w:val="single" w:sz="6" w:space="0" w:color="auto"/>
            </w:tcBorders>
            <w:shd w:val="clear" w:color="auto" w:fill="000000"/>
            <w:hideMark/>
          </w:tcPr>
          <w:p w14:paraId="2CD2C103" w14:textId="77777777" w:rsidR="00B639D5" w:rsidRPr="00B639D5" w:rsidRDefault="00B639D5" w:rsidP="00B639D5">
            <w:pPr>
              <w:spacing w:after="160" w:line="259" w:lineRule="auto"/>
              <w:rPr>
                <w:rFonts w:eastAsia="Times New Roman"/>
              </w:rPr>
            </w:pPr>
            <w:r w:rsidRPr="00B639D5">
              <w:rPr>
                <w:rFonts w:eastAsia="Times New Roman"/>
              </w:rPr>
              <w:t>Evaluation Topic &amp; Weighting </w:t>
            </w:r>
          </w:p>
        </w:tc>
        <w:tc>
          <w:tcPr>
            <w:tcW w:w="1700" w:type="dxa"/>
            <w:tcBorders>
              <w:top w:val="single" w:sz="6" w:space="0" w:color="auto"/>
              <w:left w:val="single" w:sz="6" w:space="0" w:color="auto"/>
              <w:bottom w:val="single" w:sz="6" w:space="0" w:color="auto"/>
              <w:right w:val="single" w:sz="6" w:space="0" w:color="auto"/>
            </w:tcBorders>
            <w:shd w:val="clear" w:color="auto" w:fill="000000"/>
            <w:hideMark/>
          </w:tcPr>
          <w:p w14:paraId="2C4363DC" w14:textId="77777777" w:rsidR="00B639D5" w:rsidRPr="00B639D5" w:rsidRDefault="00B639D5" w:rsidP="00B639D5">
            <w:pPr>
              <w:spacing w:after="160" w:line="259" w:lineRule="auto"/>
              <w:rPr>
                <w:rFonts w:eastAsia="Times New Roman"/>
              </w:rPr>
            </w:pPr>
            <w:r w:rsidRPr="00B639D5">
              <w:rPr>
                <w:rFonts w:eastAsia="Times New Roman"/>
              </w:rPr>
              <w:t>Sub-Criteria </w:t>
            </w:r>
          </w:p>
        </w:tc>
        <w:tc>
          <w:tcPr>
            <w:tcW w:w="2522" w:type="dxa"/>
            <w:tcBorders>
              <w:top w:val="single" w:sz="6" w:space="0" w:color="auto"/>
              <w:left w:val="single" w:sz="6" w:space="0" w:color="auto"/>
              <w:bottom w:val="single" w:sz="6" w:space="0" w:color="auto"/>
              <w:right w:val="single" w:sz="6" w:space="0" w:color="auto"/>
            </w:tcBorders>
            <w:shd w:val="clear" w:color="auto" w:fill="000000"/>
            <w:hideMark/>
          </w:tcPr>
          <w:p w14:paraId="305ACB9C" w14:textId="77777777" w:rsidR="00B639D5" w:rsidRPr="00B639D5" w:rsidRDefault="00B639D5" w:rsidP="00B639D5">
            <w:pPr>
              <w:spacing w:after="160" w:line="259" w:lineRule="auto"/>
              <w:rPr>
                <w:rFonts w:eastAsia="Times New Roman"/>
              </w:rPr>
            </w:pPr>
            <w:r w:rsidRPr="00B639D5">
              <w:rPr>
                <w:rFonts w:eastAsia="Times New Roman"/>
              </w:rPr>
              <w:t>Weighted Question </w:t>
            </w:r>
          </w:p>
        </w:tc>
      </w:tr>
      <w:tr w:rsidR="00B639D5" w:rsidRPr="00B639D5" w14:paraId="33D5B1AB" w14:textId="77777777" w:rsidTr="005B0C2F">
        <w:trPr>
          <w:trHeight w:val="1725"/>
        </w:trPr>
        <w:tc>
          <w:tcPr>
            <w:tcW w:w="170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A44DCD3" w14:textId="77777777" w:rsidR="00B639D5" w:rsidRPr="00B639D5" w:rsidRDefault="00B639D5" w:rsidP="00B639D5">
            <w:pPr>
              <w:spacing w:after="160" w:line="259" w:lineRule="auto"/>
              <w:rPr>
                <w:rFonts w:eastAsia="Times New Roman"/>
              </w:rPr>
            </w:pPr>
            <w:r w:rsidRPr="00B639D5">
              <w:rPr>
                <w:rFonts w:eastAsia="Times New Roman"/>
              </w:rPr>
              <w:t>Technical </w:t>
            </w:r>
          </w:p>
        </w:tc>
        <w:tc>
          <w:tcPr>
            <w:tcW w:w="153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D8671D" w14:textId="77777777" w:rsidR="00B639D5" w:rsidRPr="00B639D5" w:rsidRDefault="00B639D5" w:rsidP="00B639D5">
            <w:pPr>
              <w:spacing w:after="160" w:line="259" w:lineRule="auto"/>
              <w:rPr>
                <w:rFonts w:eastAsia="Times New Roman"/>
              </w:rPr>
            </w:pPr>
            <w:r w:rsidRPr="00B639D5">
              <w:rPr>
                <w:rFonts w:eastAsia="Times New Roman"/>
              </w:rPr>
              <w:t>60% </w:t>
            </w: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EF8A2EB" w14:textId="77777777" w:rsidR="00B639D5" w:rsidRPr="00B639D5" w:rsidRDefault="00B639D5" w:rsidP="00B639D5">
            <w:pPr>
              <w:spacing w:after="160" w:line="259" w:lineRule="auto"/>
              <w:rPr>
                <w:rFonts w:eastAsia="Times New Roman"/>
              </w:rPr>
            </w:pPr>
            <w:r w:rsidRPr="00B639D5">
              <w:rPr>
                <w:rFonts w:eastAsia="Times New Roman"/>
              </w:rPr>
              <w:t>Service / Product Proposal </w:t>
            </w: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038EF3FB" w14:textId="77777777" w:rsidR="00B639D5" w:rsidRPr="00B639D5" w:rsidRDefault="00B639D5" w:rsidP="00B639D5">
            <w:pPr>
              <w:spacing w:after="160" w:line="259" w:lineRule="auto"/>
              <w:rPr>
                <w:rFonts w:eastAsia="Times New Roman"/>
              </w:rPr>
            </w:pPr>
            <w:r w:rsidRPr="00B639D5">
              <w:rPr>
                <w:rFonts w:eastAsia="Times New Roman"/>
              </w:rPr>
              <w:t>Methodology </w:t>
            </w:r>
          </w:p>
          <w:p w14:paraId="1E329929" w14:textId="77777777" w:rsidR="00B639D5" w:rsidRPr="00B639D5" w:rsidRDefault="00B639D5" w:rsidP="00B639D5">
            <w:pPr>
              <w:spacing w:after="160" w:line="259" w:lineRule="auto"/>
              <w:rPr>
                <w:rFonts w:eastAsia="Times New Roman"/>
              </w:rPr>
            </w:pPr>
            <w:r w:rsidRPr="00B639D5">
              <w:rPr>
                <w:rFonts w:eastAsia="Times New Roman"/>
              </w:rPr>
              <w:t>(50)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162A7D7C" w14:textId="77777777" w:rsidR="00B639D5" w:rsidRPr="00B639D5" w:rsidRDefault="00B639D5" w:rsidP="00B639D5">
            <w:pPr>
              <w:spacing w:after="160" w:line="259" w:lineRule="auto"/>
              <w:rPr>
                <w:rFonts w:eastAsia="Times New Roman"/>
              </w:rPr>
            </w:pPr>
            <w:r w:rsidRPr="00B639D5">
              <w:rPr>
                <w:rFonts w:eastAsia="Times New Roman"/>
              </w:rPr>
              <w:t>Q1.1: Quality of the overall proposal based on description of how the research questions will be answered and how the proposed project will meet the requirements of the proposal (25% of technical score available)  </w:t>
            </w:r>
          </w:p>
          <w:p w14:paraId="771CAB60" w14:textId="77777777" w:rsidR="00B639D5" w:rsidRPr="00B639D5" w:rsidRDefault="00B639D5" w:rsidP="00B639D5">
            <w:pPr>
              <w:spacing w:after="160" w:line="259" w:lineRule="auto"/>
              <w:rPr>
                <w:rFonts w:eastAsia="Times New Roman"/>
              </w:rPr>
            </w:pPr>
            <w:r w:rsidRPr="00B639D5">
              <w:rPr>
                <w:rFonts w:eastAsia="Times New Roman"/>
              </w:rPr>
              <w:t> </w:t>
            </w:r>
          </w:p>
          <w:p w14:paraId="21E77DF5" w14:textId="77777777" w:rsidR="00B639D5" w:rsidRPr="00B639D5" w:rsidRDefault="00B639D5" w:rsidP="00B639D5">
            <w:pPr>
              <w:spacing w:after="160" w:line="259" w:lineRule="auto"/>
              <w:rPr>
                <w:rFonts w:eastAsia="Times New Roman"/>
              </w:rPr>
            </w:pPr>
            <w:r w:rsidRPr="00B639D5">
              <w:rPr>
                <w:rFonts w:eastAsia="Times New Roman"/>
              </w:rPr>
              <w:t>Q1.2:  Quality of the proposal for the sampling design and analysis approach to assess blue carbon within the proposed intertidal sediment sites (25% of technical score available)  </w:t>
            </w:r>
          </w:p>
          <w:p w14:paraId="48D7F20D" w14:textId="77777777" w:rsidR="00B639D5" w:rsidRPr="00B639D5" w:rsidRDefault="00B639D5" w:rsidP="00B639D5">
            <w:pPr>
              <w:spacing w:after="160" w:line="259" w:lineRule="auto"/>
              <w:rPr>
                <w:rFonts w:eastAsia="Times New Roman"/>
              </w:rPr>
            </w:pPr>
            <w:r w:rsidRPr="00B639D5">
              <w:rPr>
                <w:rFonts w:eastAsia="Times New Roman"/>
              </w:rPr>
              <w:t> </w:t>
            </w:r>
          </w:p>
          <w:p w14:paraId="1F6DB298" w14:textId="77777777" w:rsidR="00B639D5" w:rsidRPr="00B639D5" w:rsidRDefault="00B639D5" w:rsidP="00B639D5">
            <w:pPr>
              <w:spacing w:after="160" w:line="259" w:lineRule="auto"/>
              <w:rPr>
                <w:rFonts w:eastAsia="Times New Roman"/>
              </w:rPr>
            </w:pPr>
            <w:r w:rsidRPr="00B639D5">
              <w:rPr>
                <w:rFonts w:eastAsia="Times New Roman"/>
              </w:rPr>
              <w:t>Provide details of the methodology and approaches proposed to deliver the requirements of this project.  </w:t>
            </w:r>
          </w:p>
          <w:p w14:paraId="4E692AD7" w14:textId="77777777" w:rsidR="00B639D5" w:rsidRPr="00B639D5" w:rsidRDefault="00B639D5" w:rsidP="00B639D5">
            <w:pPr>
              <w:spacing w:after="160" w:line="259" w:lineRule="auto"/>
              <w:rPr>
                <w:rFonts w:eastAsia="Times New Roman"/>
              </w:rPr>
            </w:pPr>
            <w:r w:rsidRPr="00B639D5">
              <w:rPr>
                <w:rFonts w:eastAsia="Times New Roman"/>
              </w:rPr>
              <w:t> </w:t>
            </w:r>
          </w:p>
          <w:p w14:paraId="339D47BB" w14:textId="77777777" w:rsidR="00B639D5" w:rsidRPr="00B639D5" w:rsidRDefault="00B639D5" w:rsidP="00B639D5">
            <w:pPr>
              <w:spacing w:after="160" w:line="259" w:lineRule="auto"/>
              <w:rPr>
                <w:rFonts w:eastAsia="Times New Roman"/>
              </w:rPr>
            </w:pPr>
            <w:r w:rsidRPr="00B639D5">
              <w:rPr>
                <w:rFonts w:eastAsia="Times New Roman"/>
              </w:rPr>
              <w:t>Provide clear proposal for sampling design and analytical techniques proposed for carbon analyses </w:t>
            </w:r>
          </w:p>
        </w:tc>
      </w:tr>
      <w:tr w:rsidR="00B639D5" w:rsidRPr="00B639D5" w14:paraId="0B12D878" w14:textId="77777777" w:rsidTr="005B0C2F">
        <w:trPr>
          <w:trHeight w:val="13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0DB3B5"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B3DE47"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63141E" w14:textId="77777777" w:rsidR="00B639D5" w:rsidRPr="00B639D5" w:rsidRDefault="00B639D5" w:rsidP="00B639D5">
            <w:pPr>
              <w:spacing w:after="160" w:line="259" w:lineRule="auto"/>
              <w:rPr>
                <w:rFonts w:eastAsia="Times New Roman"/>
              </w:rPr>
            </w:pP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1707CA4C" w14:textId="77777777" w:rsidR="00B639D5" w:rsidRPr="00B639D5" w:rsidRDefault="00B639D5" w:rsidP="00B639D5">
            <w:pPr>
              <w:spacing w:after="160" w:line="259" w:lineRule="auto"/>
              <w:rPr>
                <w:rFonts w:eastAsia="Times New Roman"/>
              </w:rPr>
            </w:pPr>
            <w:r w:rsidRPr="00B639D5">
              <w:rPr>
                <w:rFonts w:eastAsia="Times New Roman"/>
              </w:rPr>
              <w:t>Key personnel </w:t>
            </w:r>
          </w:p>
          <w:p w14:paraId="20E881C7" w14:textId="77777777" w:rsidR="00B639D5" w:rsidRPr="00B639D5" w:rsidRDefault="00B639D5" w:rsidP="00B639D5">
            <w:pPr>
              <w:spacing w:after="160" w:line="259" w:lineRule="auto"/>
              <w:rPr>
                <w:rFonts w:eastAsia="Times New Roman"/>
              </w:rPr>
            </w:pPr>
            <w:r w:rsidRPr="00B639D5">
              <w:rPr>
                <w:rFonts w:eastAsia="Times New Roman"/>
              </w:rPr>
              <w:t>(20)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12C783AA" w14:textId="77777777" w:rsidR="00B639D5" w:rsidRPr="00B639D5" w:rsidRDefault="00B639D5" w:rsidP="00B639D5">
            <w:pPr>
              <w:spacing w:after="160" w:line="259" w:lineRule="auto"/>
              <w:rPr>
                <w:rFonts w:eastAsia="Times New Roman"/>
              </w:rPr>
            </w:pPr>
            <w:r w:rsidRPr="00B639D5">
              <w:rPr>
                <w:rFonts w:eastAsia="Times New Roman"/>
              </w:rPr>
              <w:t xml:space="preserve">Q2.1: Information on the experience and competency off all relevant staff proposed to deliver the services required. Provide CVs and examples of previous projects staff have worked on relevant to the subject matter in this </w:t>
            </w:r>
            <w:r w:rsidRPr="00B639D5">
              <w:rPr>
                <w:rFonts w:eastAsia="Times New Roman"/>
              </w:rPr>
              <w:lastRenderedPageBreak/>
              <w:t>contract.  (30% of technical score available) </w:t>
            </w:r>
          </w:p>
        </w:tc>
      </w:tr>
      <w:tr w:rsidR="00B639D5" w:rsidRPr="00B639D5" w14:paraId="02927EC5" w14:textId="77777777" w:rsidTr="005B0C2F">
        <w:trPr>
          <w:trHeight w:val="17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07208C"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789A76"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CA8798" w14:textId="77777777" w:rsidR="00B639D5" w:rsidRPr="00B639D5" w:rsidRDefault="00B639D5" w:rsidP="00B639D5">
            <w:pPr>
              <w:spacing w:after="160" w:line="259" w:lineRule="auto"/>
              <w:rPr>
                <w:rFonts w:eastAsia="Times New Roman"/>
              </w:rPr>
            </w:pP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7AC0AD2E" w14:textId="77777777" w:rsidR="00B639D5" w:rsidRPr="00B639D5" w:rsidRDefault="00B639D5" w:rsidP="00B639D5">
            <w:pPr>
              <w:spacing w:after="160" w:line="259" w:lineRule="auto"/>
              <w:rPr>
                <w:rFonts w:eastAsia="Times New Roman"/>
              </w:rPr>
            </w:pPr>
            <w:r w:rsidRPr="00B639D5">
              <w:rPr>
                <w:rFonts w:eastAsia="Times New Roman"/>
              </w:rPr>
              <w:t>Quality Assurance measures </w:t>
            </w:r>
          </w:p>
          <w:p w14:paraId="4CC0AB2E" w14:textId="77777777" w:rsidR="00B639D5" w:rsidRPr="00B639D5" w:rsidRDefault="00B639D5" w:rsidP="00B639D5">
            <w:pPr>
              <w:spacing w:after="160" w:line="259" w:lineRule="auto"/>
              <w:rPr>
                <w:rFonts w:eastAsia="Times New Roman"/>
              </w:rPr>
            </w:pPr>
            <w:r w:rsidRPr="00B639D5">
              <w:rPr>
                <w:rFonts w:eastAsia="Times New Roman"/>
              </w:rPr>
              <w:t>(20)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1673EC17" w14:textId="77777777" w:rsidR="00B639D5" w:rsidRPr="00B639D5" w:rsidRDefault="00B639D5" w:rsidP="00B639D5">
            <w:pPr>
              <w:spacing w:after="160" w:line="259" w:lineRule="auto"/>
              <w:rPr>
                <w:rFonts w:eastAsia="Times New Roman"/>
              </w:rPr>
            </w:pPr>
            <w:r w:rsidRPr="00B639D5">
              <w:rPr>
                <w:rFonts w:eastAsia="Times New Roman"/>
              </w:rPr>
              <w:t>Q3.1: Demonstrate the ability of the sampling strategy to be replicated in future years or for other applications (10% of technical score available) </w:t>
            </w:r>
          </w:p>
          <w:p w14:paraId="7834E2CD" w14:textId="77777777" w:rsidR="00B639D5" w:rsidRPr="00B639D5" w:rsidRDefault="00B639D5" w:rsidP="00B639D5">
            <w:pPr>
              <w:spacing w:after="160" w:line="259" w:lineRule="auto"/>
              <w:rPr>
                <w:rFonts w:eastAsia="Times New Roman"/>
              </w:rPr>
            </w:pPr>
            <w:r w:rsidRPr="00B639D5">
              <w:rPr>
                <w:rFonts w:eastAsia="Times New Roman"/>
              </w:rPr>
              <w:t>Q3.2: Detail on quality assurance measures (10% of the technical score available) </w:t>
            </w:r>
          </w:p>
          <w:p w14:paraId="1FEDD85F" w14:textId="77777777" w:rsidR="00B639D5" w:rsidRPr="00B639D5" w:rsidRDefault="00B639D5" w:rsidP="00B639D5">
            <w:pPr>
              <w:spacing w:after="160" w:line="259" w:lineRule="auto"/>
              <w:rPr>
                <w:rFonts w:eastAsia="Times New Roman"/>
              </w:rPr>
            </w:pPr>
            <w:r w:rsidRPr="00B639D5">
              <w:rPr>
                <w:rFonts w:eastAsia="Times New Roman"/>
              </w:rPr>
              <w:t> </w:t>
            </w:r>
          </w:p>
        </w:tc>
      </w:tr>
      <w:tr w:rsidR="00B639D5" w:rsidRPr="00B639D5" w14:paraId="0E7C870D" w14:textId="77777777" w:rsidTr="005B0C2F">
        <w:trPr>
          <w:trHeight w:val="13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15FF44"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EEBA48"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6D4030" w14:textId="77777777" w:rsidR="00B639D5" w:rsidRPr="00B639D5" w:rsidRDefault="00B639D5" w:rsidP="00B639D5">
            <w:pPr>
              <w:spacing w:after="160" w:line="259" w:lineRule="auto"/>
              <w:rPr>
                <w:rFonts w:eastAsia="Times New Roman"/>
              </w:rPr>
            </w:pP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3A4437CC" w14:textId="77777777" w:rsidR="00B639D5" w:rsidRPr="00B639D5" w:rsidRDefault="00B639D5" w:rsidP="00B639D5">
            <w:pPr>
              <w:spacing w:after="160" w:line="259" w:lineRule="auto"/>
              <w:rPr>
                <w:rFonts w:eastAsia="Times New Roman"/>
              </w:rPr>
            </w:pPr>
            <w:r w:rsidRPr="00B639D5">
              <w:rPr>
                <w:rFonts w:eastAsia="Times New Roman"/>
              </w:rPr>
              <w:t>Staff availability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661D5616" w14:textId="77777777" w:rsidR="00B639D5" w:rsidRPr="00B639D5" w:rsidRDefault="00B639D5" w:rsidP="00B639D5">
            <w:pPr>
              <w:spacing w:after="160" w:line="259" w:lineRule="auto"/>
              <w:rPr>
                <w:rFonts w:eastAsia="Times New Roman"/>
              </w:rPr>
            </w:pPr>
            <w:r w:rsidRPr="00B639D5">
              <w:rPr>
                <w:rFonts w:eastAsia="Times New Roman"/>
              </w:rPr>
              <w:t>Q4.1: Assurances that the work can be delivered in full within stated timelines. (pass/fail) </w:t>
            </w:r>
          </w:p>
        </w:tc>
      </w:tr>
      <w:tr w:rsidR="00B639D5" w:rsidRPr="00B639D5" w14:paraId="433A92D0" w14:textId="77777777" w:rsidTr="005B0C2F">
        <w:trPr>
          <w:trHeight w:val="9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55B744"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6498BA" w14:textId="77777777" w:rsidR="00B639D5" w:rsidRPr="00B639D5" w:rsidRDefault="00B639D5" w:rsidP="00B639D5">
            <w:pPr>
              <w:spacing w:after="160" w:line="259" w:lineRule="auto"/>
              <w:rPr>
                <w:rFonts w:eastAsia="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43D610" w14:textId="77777777" w:rsidR="00B639D5" w:rsidRPr="00B639D5" w:rsidRDefault="00B639D5" w:rsidP="00B639D5">
            <w:pPr>
              <w:spacing w:after="160" w:line="259" w:lineRule="auto"/>
              <w:rPr>
                <w:rFonts w:eastAsia="Times New Roman"/>
              </w:rPr>
            </w:pP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0877EA06" w14:textId="77777777" w:rsidR="00B639D5" w:rsidRPr="00B639D5" w:rsidRDefault="00B639D5" w:rsidP="00B639D5">
            <w:pPr>
              <w:spacing w:after="160" w:line="259" w:lineRule="auto"/>
              <w:rPr>
                <w:rFonts w:eastAsia="Times New Roman"/>
              </w:rPr>
            </w:pPr>
            <w:r w:rsidRPr="00B639D5">
              <w:rPr>
                <w:rFonts w:eastAsia="Times New Roman"/>
              </w:rPr>
              <w:t>Health &amp; Safety  </w:t>
            </w:r>
          </w:p>
          <w:p w14:paraId="7B59A338" w14:textId="77777777" w:rsidR="00B639D5" w:rsidRPr="00B639D5" w:rsidRDefault="00B639D5" w:rsidP="00B639D5">
            <w:pPr>
              <w:spacing w:after="160" w:line="259" w:lineRule="auto"/>
              <w:rPr>
                <w:rFonts w:eastAsia="Times New Roman"/>
              </w:rPr>
            </w:pPr>
            <w:r w:rsidRPr="00B639D5">
              <w:rPr>
                <w:rFonts w:eastAsia="Times New Roman"/>
              </w:rPr>
              <w:t>(10)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38D7A0A4" w14:textId="77777777" w:rsidR="00B639D5" w:rsidRPr="00B639D5" w:rsidRDefault="00B639D5" w:rsidP="00B639D5">
            <w:pPr>
              <w:spacing w:after="160" w:line="259" w:lineRule="auto"/>
              <w:rPr>
                <w:rFonts w:eastAsia="Times New Roman"/>
              </w:rPr>
            </w:pPr>
            <w:r w:rsidRPr="00B639D5">
              <w:rPr>
                <w:rFonts w:eastAsia="Times New Roman"/>
              </w:rPr>
              <w:t xml:space="preserve">Q5.1: provide clear, relevant and appropriate risk assessments for </w:t>
            </w:r>
            <w:proofErr w:type="gramStart"/>
            <w:r w:rsidRPr="00B639D5">
              <w:rPr>
                <w:rFonts w:eastAsia="Times New Roman"/>
              </w:rPr>
              <w:t>fieldwork  (</w:t>
            </w:r>
            <w:proofErr w:type="gramEnd"/>
            <w:r w:rsidRPr="00B639D5">
              <w:rPr>
                <w:rFonts w:eastAsia="Times New Roman"/>
              </w:rPr>
              <w:t>10% of the technical score available) </w:t>
            </w:r>
          </w:p>
        </w:tc>
      </w:tr>
      <w:tr w:rsidR="00B639D5" w:rsidRPr="00B639D5" w14:paraId="29DED2D1" w14:textId="77777777" w:rsidTr="005B0C2F">
        <w:trPr>
          <w:trHeight w:val="1380"/>
        </w:trPr>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391F0A3B" w14:textId="77777777" w:rsidR="00B639D5" w:rsidRPr="00B639D5" w:rsidRDefault="00B639D5" w:rsidP="00B639D5">
            <w:pPr>
              <w:spacing w:after="160" w:line="259" w:lineRule="auto"/>
              <w:rPr>
                <w:rFonts w:eastAsia="Times New Roman"/>
              </w:rPr>
            </w:pPr>
            <w:r w:rsidRPr="00B639D5">
              <w:rPr>
                <w:rFonts w:eastAsia="Times New Roman"/>
              </w:rPr>
              <w:t>Commercial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76D85D03" w14:textId="77777777" w:rsidR="00B639D5" w:rsidRPr="00B639D5" w:rsidRDefault="00B639D5" w:rsidP="00B639D5">
            <w:pPr>
              <w:spacing w:after="160" w:line="259" w:lineRule="auto"/>
              <w:rPr>
                <w:rFonts w:eastAsia="Times New Roman"/>
              </w:rPr>
            </w:pPr>
            <w:r w:rsidRPr="00B639D5">
              <w:rPr>
                <w:rFonts w:eastAsia="Times New Roman"/>
              </w:rPr>
              <w:t>40% </w:t>
            </w:r>
          </w:p>
        </w:tc>
        <w:tc>
          <w:tcPr>
            <w:tcW w:w="1879" w:type="dxa"/>
            <w:tcBorders>
              <w:top w:val="single" w:sz="6" w:space="0" w:color="auto"/>
              <w:left w:val="single" w:sz="6" w:space="0" w:color="auto"/>
              <w:bottom w:val="single" w:sz="6" w:space="0" w:color="auto"/>
              <w:right w:val="single" w:sz="6" w:space="0" w:color="auto"/>
            </w:tcBorders>
            <w:shd w:val="clear" w:color="auto" w:fill="auto"/>
            <w:hideMark/>
          </w:tcPr>
          <w:p w14:paraId="6575254A" w14:textId="77777777" w:rsidR="00B639D5" w:rsidRPr="00B639D5" w:rsidRDefault="00B639D5" w:rsidP="00B639D5">
            <w:pPr>
              <w:spacing w:after="160" w:line="259" w:lineRule="auto"/>
              <w:rPr>
                <w:rFonts w:eastAsia="Times New Roman"/>
              </w:rPr>
            </w:pPr>
            <w:r w:rsidRPr="00B639D5">
              <w:rPr>
                <w:rFonts w:eastAsia="Times New Roman"/>
              </w:rPr>
              <w:t>Whole life cost of the proposed Contract </w:t>
            </w:r>
          </w:p>
        </w:tc>
        <w:tc>
          <w:tcPr>
            <w:tcW w:w="1700" w:type="dxa"/>
            <w:tcBorders>
              <w:top w:val="single" w:sz="6" w:space="0" w:color="auto"/>
              <w:left w:val="single" w:sz="6" w:space="0" w:color="auto"/>
              <w:bottom w:val="single" w:sz="6" w:space="0" w:color="auto"/>
              <w:right w:val="single" w:sz="6" w:space="0" w:color="auto"/>
            </w:tcBorders>
            <w:shd w:val="clear" w:color="auto" w:fill="auto"/>
            <w:hideMark/>
          </w:tcPr>
          <w:p w14:paraId="5A24629F" w14:textId="77777777" w:rsidR="00B639D5" w:rsidRPr="00B639D5" w:rsidRDefault="00B639D5" w:rsidP="00B639D5">
            <w:pPr>
              <w:spacing w:after="160" w:line="259" w:lineRule="auto"/>
              <w:rPr>
                <w:rFonts w:eastAsia="Times New Roman"/>
              </w:rPr>
            </w:pPr>
            <w:r w:rsidRPr="00B639D5">
              <w:rPr>
                <w:rFonts w:eastAsia="Times New Roman"/>
              </w:rPr>
              <w:t>Commercial Model </w:t>
            </w:r>
          </w:p>
        </w:tc>
        <w:tc>
          <w:tcPr>
            <w:tcW w:w="2522" w:type="dxa"/>
            <w:tcBorders>
              <w:top w:val="single" w:sz="6" w:space="0" w:color="auto"/>
              <w:left w:val="single" w:sz="6" w:space="0" w:color="auto"/>
              <w:bottom w:val="single" w:sz="6" w:space="0" w:color="auto"/>
              <w:right w:val="single" w:sz="6" w:space="0" w:color="auto"/>
            </w:tcBorders>
            <w:shd w:val="clear" w:color="auto" w:fill="auto"/>
            <w:hideMark/>
          </w:tcPr>
          <w:p w14:paraId="40E84654" w14:textId="77777777" w:rsidR="00B639D5" w:rsidRPr="00B639D5" w:rsidRDefault="00B639D5" w:rsidP="00B639D5">
            <w:pPr>
              <w:spacing w:after="160" w:line="259" w:lineRule="auto"/>
              <w:rPr>
                <w:rFonts w:eastAsia="Times New Roman"/>
              </w:rPr>
            </w:pPr>
            <w:r w:rsidRPr="00B639D5">
              <w:rPr>
                <w:rFonts w:eastAsia="Times New Roman"/>
              </w:rPr>
              <w:t> </w:t>
            </w:r>
          </w:p>
        </w:tc>
      </w:tr>
    </w:tbl>
    <w:p w14:paraId="644A6EA5" w14:textId="77777777" w:rsidR="00B639D5" w:rsidRPr="00B639D5" w:rsidRDefault="00B639D5" w:rsidP="00B639D5">
      <w:pPr>
        <w:spacing w:after="160" w:line="259" w:lineRule="auto"/>
        <w:rPr>
          <w:rFonts w:eastAsia="Times New Roman"/>
        </w:rPr>
      </w:pPr>
    </w:p>
    <w:p w14:paraId="16839E2A" w14:textId="77777777" w:rsidR="00B639D5" w:rsidRPr="00B639D5" w:rsidRDefault="00B639D5" w:rsidP="00B639D5">
      <w:pPr>
        <w:spacing w:after="160" w:line="276" w:lineRule="auto"/>
        <w:rPr>
          <w:rFonts w:ascii="Arial" w:eastAsia="Times New Roman" w:hAnsi="Arial" w:cs="Arial"/>
          <w:color w:val="D9262E"/>
          <w:sz w:val="24"/>
          <w:szCs w:val="26"/>
        </w:rPr>
      </w:pPr>
      <w:r w:rsidRPr="00B639D5">
        <w:rPr>
          <w:rFonts w:eastAsia="Times New Roman"/>
          <w:b/>
          <w:sz w:val="26"/>
          <w:szCs w:val="26"/>
        </w:rPr>
        <w:t>Technical (60%)</w:t>
      </w:r>
    </w:p>
    <w:p w14:paraId="52576C27" w14:textId="77777777" w:rsidR="00B639D5" w:rsidRPr="00B639D5" w:rsidRDefault="00B639D5" w:rsidP="00B639D5">
      <w:pPr>
        <w:spacing w:after="160" w:line="259" w:lineRule="auto"/>
        <w:rPr>
          <w:rFonts w:eastAsia="Times New Roman"/>
        </w:rPr>
      </w:pPr>
      <w:r w:rsidRPr="00B639D5">
        <w:rPr>
          <w:rFonts w:eastAsia="Times New Roman"/>
        </w:rPr>
        <w:t xml:space="preserve">Technical evaluations will be based on responses to specific questions covering key criteria which are outlined below.  </w:t>
      </w:r>
      <w:proofErr w:type="spellStart"/>
      <w:r w:rsidRPr="00B639D5">
        <w:rPr>
          <w:rFonts w:eastAsia="Times New Roman"/>
        </w:rPr>
        <w:t>Sco</w:t>
      </w:r>
      <w:proofErr w:type="spellEnd"/>
      <w:r w:rsidRPr="00B639D5">
        <w:rPr>
          <w:rFonts w:eastAsia="Times New Roman"/>
        </w:rPr>
        <w:t xml:space="preserve"> res for questions will be based on the following:</w:t>
      </w:r>
    </w:p>
    <w:tbl>
      <w:tblPr>
        <w:tblStyle w:val="Table1"/>
        <w:tblW w:w="10201" w:type="dxa"/>
        <w:tblLook w:val="04A0" w:firstRow="1" w:lastRow="0" w:firstColumn="1" w:lastColumn="0" w:noHBand="0" w:noVBand="1"/>
      </w:tblPr>
      <w:tblGrid>
        <w:gridCol w:w="1684"/>
        <w:gridCol w:w="3294"/>
        <w:gridCol w:w="5223"/>
      </w:tblGrid>
      <w:tr w:rsidR="00B639D5" w:rsidRPr="00B639D5" w14:paraId="28E879CA" w14:textId="77777777" w:rsidTr="00B639D5">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auto"/>
          </w:tcPr>
          <w:p w14:paraId="7EDCE529" w14:textId="77777777" w:rsidR="00B639D5" w:rsidRPr="00B639D5" w:rsidRDefault="00B639D5" w:rsidP="00B639D5">
            <w:pPr>
              <w:rPr>
                <w:sz w:val="24"/>
              </w:rPr>
            </w:pPr>
            <w:r w:rsidRPr="00B639D5">
              <w:rPr>
                <w:sz w:val="24"/>
              </w:rPr>
              <w:t>Description</w:t>
            </w:r>
          </w:p>
        </w:tc>
        <w:tc>
          <w:tcPr>
            <w:tcW w:w="3294" w:type="dxa"/>
            <w:shd w:val="clear" w:color="auto" w:fill="auto"/>
          </w:tcPr>
          <w:p w14:paraId="7B5063A8" w14:textId="77777777" w:rsidR="00B639D5" w:rsidRPr="00B639D5" w:rsidRDefault="00B639D5" w:rsidP="00B639D5">
            <w:pPr>
              <w:rPr>
                <w:sz w:val="24"/>
              </w:rPr>
            </w:pPr>
            <w:r w:rsidRPr="00B639D5">
              <w:rPr>
                <w:sz w:val="24"/>
              </w:rPr>
              <w:t xml:space="preserve">Score </w:t>
            </w:r>
          </w:p>
        </w:tc>
        <w:tc>
          <w:tcPr>
            <w:tcW w:w="5223" w:type="dxa"/>
            <w:shd w:val="clear" w:color="auto" w:fill="auto"/>
          </w:tcPr>
          <w:p w14:paraId="560C1758" w14:textId="77777777" w:rsidR="00B639D5" w:rsidRPr="00B639D5" w:rsidRDefault="00B639D5" w:rsidP="00B639D5">
            <w:pPr>
              <w:rPr>
                <w:sz w:val="24"/>
              </w:rPr>
            </w:pPr>
            <w:r w:rsidRPr="00B639D5">
              <w:rPr>
                <w:sz w:val="24"/>
              </w:rPr>
              <w:t>Definition</w:t>
            </w:r>
          </w:p>
        </w:tc>
      </w:tr>
      <w:tr w:rsidR="00B639D5" w:rsidRPr="00B639D5" w14:paraId="2FEC53E2" w14:textId="77777777" w:rsidTr="005B0C2F">
        <w:tc>
          <w:tcPr>
            <w:tcW w:w="1684" w:type="dxa"/>
          </w:tcPr>
          <w:p w14:paraId="799506A8" w14:textId="77777777" w:rsidR="00B639D5" w:rsidRPr="00B639D5" w:rsidRDefault="00B639D5" w:rsidP="00B639D5">
            <w:r w:rsidRPr="00B639D5">
              <w:t xml:space="preserve">Very good </w:t>
            </w:r>
          </w:p>
        </w:tc>
        <w:tc>
          <w:tcPr>
            <w:tcW w:w="3294" w:type="dxa"/>
          </w:tcPr>
          <w:p w14:paraId="652D57C9" w14:textId="77777777" w:rsidR="00B639D5" w:rsidRPr="00B639D5" w:rsidRDefault="00B639D5" w:rsidP="00B639D5">
            <w:r w:rsidRPr="00B639D5">
              <w:t>100</w:t>
            </w:r>
          </w:p>
        </w:tc>
        <w:tc>
          <w:tcPr>
            <w:tcW w:w="5223" w:type="dxa"/>
          </w:tcPr>
          <w:p w14:paraId="178DA47F" w14:textId="77777777" w:rsidR="00B639D5" w:rsidRPr="00B639D5" w:rsidRDefault="00B639D5" w:rsidP="00B639D5">
            <w:r w:rsidRPr="00B639D5">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639D5" w:rsidRPr="00B639D5" w14:paraId="48396CFB" w14:textId="77777777" w:rsidTr="005B0C2F">
        <w:tc>
          <w:tcPr>
            <w:tcW w:w="1684" w:type="dxa"/>
          </w:tcPr>
          <w:p w14:paraId="185AE457" w14:textId="77777777" w:rsidR="00B639D5" w:rsidRPr="00B639D5" w:rsidRDefault="00B639D5" w:rsidP="00B639D5">
            <w:r w:rsidRPr="00B639D5">
              <w:t>Good</w:t>
            </w:r>
          </w:p>
        </w:tc>
        <w:tc>
          <w:tcPr>
            <w:tcW w:w="3294" w:type="dxa"/>
          </w:tcPr>
          <w:p w14:paraId="71F68BE9" w14:textId="77777777" w:rsidR="00B639D5" w:rsidRPr="00B639D5" w:rsidRDefault="00B639D5" w:rsidP="00B639D5">
            <w:r w:rsidRPr="00B639D5">
              <w:t>70</w:t>
            </w:r>
          </w:p>
        </w:tc>
        <w:tc>
          <w:tcPr>
            <w:tcW w:w="5223" w:type="dxa"/>
          </w:tcPr>
          <w:p w14:paraId="1A624D3A" w14:textId="77777777" w:rsidR="00B639D5" w:rsidRPr="00B639D5" w:rsidRDefault="00B639D5" w:rsidP="00B639D5">
            <w:r w:rsidRPr="00B639D5">
              <w:t xml:space="preserve">Addresses all the Authority’s requirements with all the relevant supporting information set out in the RFQ. The response contains minor weaknesses and therefore the tender response gives the Authority confidence </w:t>
            </w:r>
            <w:r w:rsidRPr="00B639D5">
              <w:lastRenderedPageBreak/>
              <w:t>that all the requirements will be met to a good standard. </w:t>
            </w:r>
          </w:p>
        </w:tc>
      </w:tr>
      <w:tr w:rsidR="00B639D5" w:rsidRPr="00B639D5" w14:paraId="18BA5003" w14:textId="77777777" w:rsidTr="005B0C2F">
        <w:tc>
          <w:tcPr>
            <w:tcW w:w="1684" w:type="dxa"/>
          </w:tcPr>
          <w:p w14:paraId="5E16BAE3" w14:textId="77777777" w:rsidR="00B639D5" w:rsidRPr="00B639D5" w:rsidRDefault="00B639D5" w:rsidP="00B639D5">
            <w:r w:rsidRPr="00B639D5">
              <w:lastRenderedPageBreak/>
              <w:t>Moderate</w:t>
            </w:r>
          </w:p>
        </w:tc>
        <w:tc>
          <w:tcPr>
            <w:tcW w:w="3294" w:type="dxa"/>
          </w:tcPr>
          <w:p w14:paraId="290C9146" w14:textId="77777777" w:rsidR="00B639D5" w:rsidRPr="00B639D5" w:rsidRDefault="00B639D5" w:rsidP="00B639D5">
            <w:r w:rsidRPr="00B639D5">
              <w:t>50</w:t>
            </w:r>
          </w:p>
        </w:tc>
        <w:tc>
          <w:tcPr>
            <w:tcW w:w="5223" w:type="dxa"/>
          </w:tcPr>
          <w:p w14:paraId="622DF91A" w14:textId="77777777" w:rsidR="00B639D5" w:rsidRPr="00B639D5" w:rsidRDefault="00B639D5" w:rsidP="00B639D5">
            <w:r w:rsidRPr="00B639D5">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639D5" w:rsidRPr="00B639D5" w14:paraId="5579A3D3" w14:textId="77777777" w:rsidTr="005B0C2F">
        <w:tc>
          <w:tcPr>
            <w:tcW w:w="1684" w:type="dxa"/>
          </w:tcPr>
          <w:p w14:paraId="3E9C3657" w14:textId="77777777" w:rsidR="00B639D5" w:rsidRPr="00B639D5" w:rsidRDefault="00B639D5" w:rsidP="00B639D5">
            <w:r w:rsidRPr="00B639D5">
              <w:t xml:space="preserve">Weak </w:t>
            </w:r>
          </w:p>
        </w:tc>
        <w:tc>
          <w:tcPr>
            <w:tcW w:w="3294" w:type="dxa"/>
          </w:tcPr>
          <w:p w14:paraId="09DD8ABD" w14:textId="77777777" w:rsidR="00B639D5" w:rsidRPr="00B639D5" w:rsidRDefault="00B639D5" w:rsidP="00B639D5">
            <w:r w:rsidRPr="00B639D5">
              <w:t>20</w:t>
            </w:r>
          </w:p>
        </w:tc>
        <w:tc>
          <w:tcPr>
            <w:tcW w:w="5223" w:type="dxa"/>
          </w:tcPr>
          <w:p w14:paraId="1320340D" w14:textId="77777777" w:rsidR="00B639D5" w:rsidRPr="00B639D5" w:rsidRDefault="00B639D5" w:rsidP="00B639D5">
            <w:r w:rsidRPr="00B639D5">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B639D5" w:rsidRPr="00B639D5" w14:paraId="51E85F88" w14:textId="77777777" w:rsidTr="005B0C2F">
        <w:tc>
          <w:tcPr>
            <w:tcW w:w="1684" w:type="dxa"/>
          </w:tcPr>
          <w:p w14:paraId="368EABF8" w14:textId="77777777" w:rsidR="00B639D5" w:rsidRPr="00B639D5" w:rsidRDefault="00B639D5" w:rsidP="00B639D5">
            <w:r w:rsidRPr="00B639D5">
              <w:t>Unacceptable</w:t>
            </w:r>
          </w:p>
        </w:tc>
        <w:tc>
          <w:tcPr>
            <w:tcW w:w="3294" w:type="dxa"/>
          </w:tcPr>
          <w:p w14:paraId="1A682C87" w14:textId="77777777" w:rsidR="00B639D5" w:rsidRPr="00B639D5" w:rsidRDefault="00B639D5" w:rsidP="00B639D5">
            <w:r w:rsidRPr="00B639D5">
              <w:t>0</w:t>
            </w:r>
          </w:p>
        </w:tc>
        <w:tc>
          <w:tcPr>
            <w:tcW w:w="5223" w:type="dxa"/>
          </w:tcPr>
          <w:p w14:paraId="2980EBF2" w14:textId="77777777" w:rsidR="00B639D5" w:rsidRPr="00B639D5" w:rsidRDefault="00B639D5" w:rsidP="00B639D5">
            <w:r w:rsidRPr="00B639D5">
              <w:t>No response or provides a response that gives the Authority no confidence that the requirement will be met. </w:t>
            </w:r>
          </w:p>
        </w:tc>
      </w:tr>
    </w:tbl>
    <w:p w14:paraId="5AA5BC39" w14:textId="77777777" w:rsidR="00B639D5" w:rsidRPr="00B639D5" w:rsidRDefault="00B639D5" w:rsidP="00B639D5">
      <w:pPr>
        <w:spacing w:after="160" w:line="259" w:lineRule="auto"/>
        <w:rPr>
          <w:rFonts w:eastAsia="Times New Roman"/>
        </w:rPr>
      </w:pPr>
    </w:p>
    <w:p w14:paraId="2332AC0D" w14:textId="77777777" w:rsidR="00B639D5" w:rsidRPr="00B639D5" w:rsidRDefault="00B639D5" w:rsidP="00B639D5">
      <w:pPr>
        <w:spacing w:after="160" w:line="259" w:lineRule="auto"/>
        <w:rPr>
          <w:rFonts w:eastAsia="Times New Roman"/>
        </w:rPr>
      </w:pPr>
      <w:r w:rsidRPr="00B639D5">
        <w:rPr>
          <w:rFonts w:eastAsia="Times New Roman"/>
        </w:rPr>
        <w:t xml:space="preserve">Technical evaluation is assessed using the evaluation topics and sub-criteria stated in the Evaluation Criteria section above. </w:t>
      </w:r>
    </w:p>
    <w:p w14:paraId="69FF444A" w14:textId="77777777" w:rsidR="00B639D5" w:rsidRPr="00B639D5" w:rsidRDefault="00B639D5" w:rsidP="00B639D5">
      <w:pPr>
        <w:spacing w:after="160" w:line="259" w:lineRule="auto"/>
        <w:rPr>
          <w:rFonts w:eastAsia="Times New Roman"/>
        </w:rPr>
      </w:pPr>
      <w:r w:rsidRPr="00B639D5">
        <w:rPr>
          <w:rFonts w:eastAsia="Times New Roman"/>
        </w:rPr>
        <w:t>Separate submissions for each technical question should be provided and will be evaluated in isolation. Tenderers should provide answers that meet the criteria of each technical question.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2B8C4ADC"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0EBB55C"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Methodology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6D99422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78DD245B"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02093D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Q1.1 Provide details of the methodology and approaches proposed to deliver the requirements of this project. </w:t>
            </w:r>
          </w:p>
          <w:p w14:paraId="3CD4889B"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Responses should not exceed four sides of A4, and use Arial font, size 11.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089728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Your response should: </w:t>
            </w:r>
          </w:p>
          <w:p w14:paraId="73FCA00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1) Demonstrate a clear understanding of the nature of the requirements. </w:t>
            </w:r>
          </w:p>
          <w:p w14:paraId="3D9422B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2) Be a clear, practical, achievable, and cost-effective methodology to deliver the requirements of each phase of the project. </w:t>
            </w:r>
          </w:p>
          <w:p w14:paraId="77043E7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3) Have information in sufficient detail to allow a full appraisal of the suitability of the approach to deliver for the project. </w:t>
            </w:r>
          </w:p>
        </w:tc>
      </w:tr>
      <w:tr w:rsidR="00B639D5" w:rsidRPr="00B639D5" w14:paraId="3A54579B"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6C8C20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Q1.2 Provide details of the proposed approach for carbon sampling design and analyses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EC9447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Provide clear proposal for sampling design and analytical techniques proposed for carbon analyses. </w:t>
            </w:r>
          </w:p>
        </w:tc>
      </w:tr>
    </w:tbl>
    <w:p w14:paraId="50B1AF26" w14:textId="77777777" w:rsidR="00B639D5" w:rsidRPr="00B639D5" w:rsidRDefault="00B639D5" w:rsidP="00B639D5">
      <w:pPr>
        <w:spacing w:after="160" w:line="259" w:lineRule="auto"/>
        <w:rPr>
          <w:rFonts w:eastAsia="Times New Roman"/>
        </w:rPr>
      </w:pPr>
    </w:p>
    <w:p w14:paraId="4B99167A" w14:textId="77777777" w:rsidR="00B639D5" w:rsidRPr="00B639D5" w:rsidRDefault="00B639D5" w:rsidP="00B639D5">
      <w:pPr>
        <w:spacing w:after="160" w:line="259" w:lineRule="auto"/>
        <w:rPr>
          <w:rFonts w:eastAsia="Times New Roman"/>
        </w:rPr>
      </w:pPr>
    </w:p>
    <w:p w14:paraId="4B001FB6" w14:textId="77777777" w:rsidR="00B639D5" w:rsidRPr="00B639D5" w:rsidRDefault="00B639D5" w:rsidP="00B639D5">
      <w:pPr>
        <w:spacing w:after="160" w:line="259" w:lineRule="auto"/>
        <w:rPr>
          <w:rFonts w:eastAsia="Times New Roman"/>
        </w:rPr>
      </w:pPr>
    </w:p>
    <w:p w14:paraId="5ECD5757" w14:textId="77777777" w:rsidR="00B639D5" w:rsidRPr="00B639D5" w:rsidRDefault="00B639D5" w:rsidP="00B639D5">
      <w:pPr>
        <w:spacing w:after="160" w:line="259" w:lineRule="auto"/>
        <w:rPr>
          <w:rFonts w:eastAsia="Times New Roman"/>
        </w:rPr>
      </w:pPr>
    </w:p>
    <w:p w14:paraId="069C96BA" w14:textId="77777777" w:rsidR="00B639D5" w:rsidRPr="00B639D5" w:rsidRDefault="00B639D5" w:rsidP="00B639D5">
      <w:pPr>
        <w:spacing w:after="160" w:line="259" w:lineRule="auto"/>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76904585"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404F032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Key personnel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323A02F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4758134B"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7C7FB5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lastRenderedPageBreak/>
              <w:t xml:space="preserve">Q2.1. Provide details on previous experience and expertise of staff members who will be working on the contract. Please provide similar information on any proposed sub-contractors if applicable, </w:t>
            </w:r>
            <w:proofErr w:type="spellStart"/>
            <w:r w:rsidRPr="00B639D5">
              <w:rPr>
                <w:rFonts w:eastAsia="Times New Roman"/>
                <w:lang w:eastAsia="en-GB"/>
              </w:rPr>
              <w:t>f.ex</w:t>
            </w:r>
            <w:proofErr w:type="spellEnd"/>
            <w:r w:rsidRPr="00B639D5">
              <w:rPr>
                <w:rFonts w:eastAsia="Times New Roman"/>
                <w:lang w:eastAsia="en-GB"/>
              </w:rPr>
              <w:t>. if carbon analyses are subcontracted to a laboratory experienced in blue carbon analyses.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E016A4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1) The relevant expertise and experience for this contract include sediment coring and intertidal fieldwork, as well as analysis of carbon stocks and accumulation </w:t>
            </w:r>
            <w:proofErr w:type="gramStart"/>
            <w:r w:rsidRPr="00B639D5">
              <w:rPr>
                <w:rFonts w:eastAsia="Times New Roman"/>
                <w:lang w:eastAsia="en-GB"/>
              </w:rPr>
              <w:t>rates .</w:t>
            </w:r>
            <w:proofErr w:type="gramEnd"/>
            <w:r w:rsidRPr="00B639D5">
              <w:rPr>
                <w:rFonts w:eastAsia="Times New Roman"/>
                <w:lang w:eastAsia="en-GB"/>
              </w:rPr>
              <w:t>  </w:t>
            </w:r>
          </w:p>
        </w:tc>
      </w:tr>
      <w:tr w:rsidR="00B639D5" w:rsidRPr="00B639D5" w14:paraId="3F5E3786"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8E8FFE3"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DAD609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r>
    </w:tbl>
    <w:p w14:paraId="1C84E6E6" w14:textId="77777777" w:rsidR="00B639D5" w:rsidRPr="00B639D5" w:rsidRDefault="00B639D5" w:rsidP="00B639D5">
      <w:pPr>
        <w:spacing w:after="160" w:line="259" w:lineRule="auto"/>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7C65BC19"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319AC98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Quality Assurance measures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1A319D2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6CCCA0D3"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5EE055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Q3.1 Replicability of sampling strategy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750AB6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Demonstrate how the proposed sampling design will enable replication in other sites or over time, so that future surveys using the same design will add to the evidence base  </w:t>
            </w:r>
          </w:p>
        </w:tc>
      </w:tr>
      <w:tr w:rsidR="00B639D5" w:rsidRPr="00B639D5" w14:paraId="44A511A2"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142BC2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Q3.2 Evidence of quality assurance measures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8392DF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Provide clear outline of review and quality assurance procedures provided as part of the contract </w:t>
            </w:r>
          </w:p>
        </w:tc>
      </w:tr>
    </w:tbl>
    <w:p w14:paraId="0BA23C03" w14:textId="77777777" w:rsidR="00B639D5" w:rsidRPr="00B639D5" w:rsidRDefault="00B639D5" w:rsidP="00B639D5">
      <w:pPr>
        <w:spacing w:after="160" w:line="259" w:lineRule="auto"/>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27941835"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69E4EF7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Staff availability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EC49BA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1FA04A3B"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771681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Q4.1 Assurances that the work can be delivered in full within stated timelines. (pass/fail)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4B42FF2"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Provide detail on staff availability, including clear explanation of contingency planning should unexpected staff absences happen </w:t>
            </w:r>
          </w:p>
        </w:tc>
      </w:tr>
      <w:tr w:rsidR="00B639D5" w:rsidRPr="00B639D5" w14:paraId="36D27C50"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34C81D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91CF43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r>
    </w:tbl>
    <w:p w14:paraId="43F7CCB9" w14:textId="77777777" w:rsidR="00B639D5" w:rsidRPr="00B639D5" w:rsidRDefault="00B639D5" w:rsidP="00B639D5">
      <w:pPr>
        <w:spacing w:after="160" w:line="259" w:lineRule="auto"/>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B639D5" w:rsidRPr="00B639D5" w14:paraId="5B716617"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1475AFE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Health and safety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01E8CF9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Detailed Evaluation Criteria </w:t>
            </w:r>
          </w:p>
        </w:tc>
      </w:tr>
      <w:tr w:rsidR="00B639D5" w:rsidRPr="00B639D5" w14:paraId="60DB2B61"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8667912"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Q5.1: provide clear, </w:t>
            </w:r>
            <w:proofErr w:type="gramStart"/>
            <w:r w:rsidRPr="00B639D5">
              <w:rPr>
                <w:rFonts w:eastAsia="Times New Roman"/>
                <w:lang w:eastAsia="en-GB"/>
              </w:rPr>
              <w:t>relevant</w:t>
            </w:r>
            <w:proofErr w:type="gramEnd"/>
            <w:r w:rsidRPr="00B639D5">
              <w:rPr>
                <w:rFonts w:eastAsia="Times New Roman"/>
                <w:lang w:eastAsia="en-GB"/>
              </w:rPr>
              <w:t xml:space="preserve"> and appropriate risk assessments for fieldwork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E3F638E"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Provide clear and relevant risk assessment for the proposed fieldwork for carbon sampling. </w:t>
            </w:r>
          </w:p>
        </w:tc>
      </w:tr>
      <w:tr w:rsidR="00B639D5" w:rsidRPr="00B639D5" w14:paraId="65CC2107" w14:textId="77777777" w:rsidTr="005B0C2F">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31C1E8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8CCD9CA"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w:t>
            </w:r>
          </w:p>
        </w:tc>
      </w:tr>
    </w:tbl>
    <w:p w14:paraId="631BF31D" w14:textId="77777777" w:rsidR="00B639D5" w:rsidRPr="00B639D5" w:rsidRDefault="00B639D5" w:rsidP="00B639D5">
      <w:pPr>
        <w:spacing w:after="160" w:line="259" w:lineRule="auto"/>
        <w:rPr>
          <w:rFonts w:eastAsia="Times New Roman"/>
        </w:rPr>
      </w:pPr>
    </w:p>
    <w:p w14:paraId="424A9D1D" w14:textId="77777777" w:rsidR="00B639D5" w:rsidRPr="00B639D5" w:rsidRDefault="00B639D5" w:rsidP="00B639D5">
      <w:pPr>
        <w:spacing w:after="160" w:line="259" w:lineRule="auto"/>
        <w:rPr>
          <w:rFonts w:eastAsia="Times New Roman"/>
        </w:rPr>
      </w:pPr>
    </w:p>
    <w:p w14:paraId="437A4BDC"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Commercial (40%) </w:t>
      </w:r>
    </w:p>
    <w:p w14:paraId="45BD071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Contract is to be awarded as a fixed price which will be paid according to the completion of the deliverables stated in the Specification of Requirements. </w:t>
      </w:r>
    </w:p>
    <w:p w14:paraId="7FC60B3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6BA85115"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Please provide a breakdown of costs for the following deliverables: </w:t>
      </w:r>
    </w:p>
    <w:p w14:paraId="333B7D41"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lastRenderedPageBreak/>
        <w:t xml:space="preserve">Field </w:t>
      </w:r>
      <w:proofErr w:type="gramStart"/>
      <w:r w:rsidRPr="00B639D5">
        <w:rPr>
          <w:rFonts w:eastAsia="Times New Roman"/>
          <w:lang w:eastAsia="en-GB"/>
        </w:rPr>
        <w:t>Survey;</w:t>
      </w:r>
      <w:proofErr w:type="gramEnd"/>
      <w:r w:rsidRPr="00B639D5">
        <w:rPr>
          <w:rFonts w:eastAsia="Times New Roman"/>
          <w:lang w:eastAsia="en-GB"/>
        </w:rPr>
        <w:t xml:space="preserve"> Involving intertidal coring and sediment storage is required. Please provide separate costings for fieldwork within the two proposed sampling locations (Humber Estuary Sac, the Wash and North Norfolk SAC) </w:t>
      </w:r>
    </w:p>
    <w:p w14:paraId="0C40EC60"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Carbon analyses. Please provide separate costings for different analytical techniques.  </w:t>
      </w:r>
    </w:p>
    <w:p w14:paraId="31B8D679"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Reporting. </w:t>
      </w:r>
    </w:p>
    <w:p w14:paraId="1B08B142"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Calculation Method </w:t>
      </w:r>
    </w:p>
    <w:p w14:paraId="3784E786"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method for calculating the weighted scores is as follows:  </w:t>
      </w:r>
    </w:p>
    <w:p w14:paraId="00B2E28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Commercial Score </w:t>
      </w:r>
      <w:proofErr w:type="gramStart"/>
      <w:r w:rsidRPr="00B639D5">
        <w:rPr>
          <w:rFonts w:eastAsia="Times New Roman"/>
          <w:lang w:eastAsia="en-GB"/>
        </w:rPr>
        <w:t>=  (</w:t>
      </w:r>
      <w:proofErr w:type="gramEnd"/>
      <w:r w:rsidRPr="00B639D5">
        <w:rPr>
          <w:rFonts w:eastAsia="Times New Roman"/>
          <w:lang w:eastAsia="en-GB"/>
        </w:rPr>
        <w:t>Lowest Quotation Price / Supplier’s Quotation Price ) x 40% (Maximum available marks) </w:t>
      </w:r>
    </w:p>
    <w:p w14:paraId="69A8857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 xml:space="preserve">Technical Score = (Bidder’s Total Technical Score / Highest Technical </w:t>
      </w:r>
      <w:proofErr w:type="gramStart"/>
      <w:r w:rsidRPr="00B639D5">
        <w:rPr>
          <w:rFonts w:eastAsia="Times New Roman"/>
          <w:lang w:eastAsia="en-GB"/>
        </w:rPr>
        <w:t>Score)  x</w:t>
      </w:r>
      <w:proofErr w:type="gramEnd"/>
      <w:r w:rsidRPr="00B639D5">
        <w:rPr>
          <w:rFonts w:eastAsia="Times New Roman"/>
          <w:lang w:eastAsia="en-GB"/>
        </w:rPr>
        <w:t xml:space="preserve"> 60%  (Maximum available marks) </w:t>
      </w:r>
    </w:p>
    <w:p w14:paraId="01152A2F"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The total score (weighted) (TWS) is then calculated by adding the total weighted commercial score (WC) to the total weighted technical score (WT): WC + WT = TWS.  </w:t>
      </w:r>
    </w:p>
    <w:p w14:paraId="240006FF"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 xml:space="preserve">Information to be </w:t>
      </w:r>
      <w:proofErr w:type="gramStart"/>
      <w:r w:rsidRPr="00B639D5">
        <w:rPr>
          <w:rFonts w:eastAsia="Times New Roman"/>
          <w:b/>
          <w:sz w:val="26"/>
          <w:szCs w:val="26"/>
        </w:rPr>
        <w:t>returned</w:t>
      </w:r>
      <w:proofErr w:type="gramEnd"/>
    </w:p>
    <w:p w14:paraId="301927C6" w14:textId="77777777" w:rsidR="00B639D5" w:rsidRPr="00B639D5" w:rsidRDefault="00B639D5" w:rsidP="00B639D5">
      <w:pPr>
        <w:spacing w:after="160" w:line="259" w:lineRule="auto"/>
        <w:rPr>
          <w:rFonts w:eastAsia="Times New Roman"/>
        </w:rPr>
      </w:pPr>
      <w:r w:rsidRPr="00B639D5">
        <w:rPr>
          <w:rFonts w:eastAsia="Times New Roman"/>
        </w:rPr>
        <w:t>Please note, the following information requested must be provided. Incomplete tender submissions may be discounted.</w:t>
      </w:r>
    </w:p>
    <w:p w14:paraId="5017B2AE" w14:textId="77777777" w:rsidR="00B639D5" w:rsidRPr="00B639D5" w:rsidRDefault="00B639D5" w:rsidP="00B639D5">
      <w:pPr>
        <w:spacing w:after="160" w:line="259" w:lineRule="auto"/>
        <w:rPr>
          <w:rFonts w:eastAsia="Times New Roman"/>
        </w:rPr>
      </w:pPr>
      <w:r w:rsidRPr="00B639D5">
        <w:rPr>
          <w:rFonts w:eastAsia="Times New Roman"/>
        </w:rPr>
        <w:t>Please complete and return the following information:</w:t>
      </w:r>
    </w:p>
    <w:p w14:paraId="382E93F1"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completed Commercial Response </w:t>
      </w:r>
      <w:proofErr w:type="gramStart"/>
      <w:r w:rsidRPr="00B639D5">
        <w:rPr>
          <w:rFonts w:eastAsia="Times New Roman"/>
        </w:rPr>
        <w:t>template</w:t>
      </w:r>
      <w:proofErr w:type="gramEnd"/>
    </w:p>
    <w:p w14:paraId="6DEE54B9"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 xml:space="preserve">separate response submission for each technical question (in accordance with the response instructions) </w:t>
      </w:r>
    </w:p>
    <w:p w14:paraId="6B3524AE"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completed Mandatory Requirements (Annex 1)</w:t>
      </w:r>
    </w:p>
    <w:p w14:paraId="70CD2191" w14:textId="77777777" w:rsidR="00B639D5" w:rsidRPr="00B639D5" w:rsidRDefault="00B639D5" w:rsidP="00B639D5">
      <w:pPr>
        <w:spacing w:before="60" w:after="160" w:line="259" w:lineRule="auto"/>
        <w:ind w:left="641" w:hanging="357"/>
        <w:contextualSpacing/>
        <w:rPr>
          <w:rFonts w:eastAsia="Times New Roman"/>
        </w:rPr>
      </w:pPr>
      <w:r w:rsidRPr="00B639D5">
        <w:rPr>
          <w:rFonts w:eastAsia="Times New Roman"/>
        </w:rPr>
        <w:t>completed Acceptance of Terms and Conditions (Annex 2)</w:t>
      </w:r>
    </w:p>
    <w:p w14:paraId="088DA959"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Award</w:t>
      </w:r>
    </w:p>
    <w:p w14:paraId="3DA65D93" w14:textId="77777777" w:rsidR="00B639D5" w:rsidRPr="00B639D5" w:rsidRDefault="00B639D5" w:rsidP="00B639D5">
      <w:pPr>
        <w:spacing w:after="160" w:line="259" w:lineRule="auto"/>
        <w:rPr>
          <w:rFonts w:ascii="Arial" w:eastAsia="Times New Roman" w:hAnsi="Arial" w:cs="Arial"/>
          <w:b/>
          <w:color w:val="D9262E"/>
          <w:sz w:val="24"/>
        </w:rPr>
      </w:pPr>
      <w:r w:rsidRPr="00B639D5">
        <w:rPr>
          <w:rFonts w:eastAsia="Times New Roman"/>
        </w:rPr>
        <w:t>Once the evaluation of the Response(s) is complete all suppliers will be notified of the outcome via email. The successful supplier will be issued the contract via a Purchase Order.  </w:t>
      </w:r>
      <w:r w:rsidRPr="00B639D5">
        <w:rPr>
          <w:rFonts w:ascii="Arial" w:eastAsia="Times New Roman" w:hAnsi="Arial" w:cs="Arial"/>
          <w:b/>
          <w:color w:val="D9262E"/>
          <w:sz w:val="24"/>
        </w:rPr>
        <w:t xml:space="preserve"> </w:t>
      </w:r>
    </w:p>
    <w:p w14:paraId="3260AA9E" w14:textId="77777777" w:rsidR="00B639D5" w:rsidRPr="00B639D5" w:rsidRDefault="00B639D5" w:rsidP="00B639D5">
      <w:pPr>
        <w:spacing w:after="160" w:line="259" w:lineRule="auto"/>
        <w:rPr>
          <w:rFonts w:eastAsia="Times New Roman"/>
        </w:rPr>
      </w:pPr>
      <w:r w:rsidRPr="00B639D5">
        <w:rPr>
          <w:rFonts w:eastAsia="Times New Roman"/>
        </w:rPr>
        <w:br w:type="page"/>
      </w:r>
    </w:p>
    <w:p w14:paraId="417E3D8D" w14:textId="77777777" w:rsidR="00B639D5" w:rsidRPr="00B639D5" w:rsidRDefault="00B639D5" w:rsidP="00B639D5">
      <w:pPr>
        <w:keepNext/>
        <w:keepLines/>
        <w:spacing w:before="40"/>
        <w:outlineLvl w:val="0"/>
        <w:rPr>
          <w:rFonts w:ascii="Calibri Light" w:eastAsia="Times New Roman" w:hAnsi="Calibri Light"/>
          <w:bCs/>
          <w:color w:val="BF9800"/>
          <w:sz w:val="36"/>
          <w:szCs w:val="28"/>
        </w:rPr>
      </w:pPr>
      <w:r w:rsidRPr="00B639D5">
        <w:rPr>
          <w:rFonts w:ascii="Calibri Light" w:eastAsia="Times New Roman" w:hAnsi="Calibri Light"/>
          <w:bCs/>
          <w:color w:val="BF9800"/>
          <w:sz w:val="36"/>
          <w:szCs w:val="28"/>
        </w:rPr>
        <w:lastRenderedPageBreak/>
        <w:t xml:space="preserve">Annex 1 Mandatory Requirements </w:t>
      </w:r>
    </w:p>
    <w:p w14:paraId="230C0F02"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Part 1 Potential Supplier Information</w:t>
      </w:r>
    </w:p>
    <w:p w14:paraId="20A88FD4" w14:textId="77777777" w:rsidR="00B639D5" w:rsidRPr="00B639D5" w:rsidRDefault="00B639D5" w:rsidP="00B639D5">
      <w:pPr>
        <w:spacing w:after="160" w:line="259" w:lineRule="auto"/>
        <w:rPr>
          <w:rFonts w:eastAsia="Times New Roman"/>
        </w:rPr>
      </w:pPr>
      <w:r w:rsidRPr="00B639D5">
        <w:rPr>
          <w:rFonts w:eastAsia="Times New Roman"/>
        </w:rPr>
        <w:t xml:space="preserve">Please answer the following self-declaration questions in full and include this Annex in your quotation response.  </w:t>
      </w:r>
    </w:p>
    <w:p w14:paraId="7DA27228" w14:textId="77777777" w:rsidR="00B639D5" w:rsidRPr="00B639D5" w:rsidRDefault="00B639D5" w:rsidP="00B639D5">
      <w:pPr>
        <w:spacing w:after="160" w:line="259" w:lineRule="auto"/>
        <w:rPr>
          <w:rFonts w:ascii="Arial" w:eastAsia="Times New Roman" w:hAnsi="Arial" w:cs="Arial"/>
          <w:b/>
          <w:sz w:val="24"/>
        </w:rPr>
      </w:pPr>
      <w:r w:rsidRPr="00B639D5">
        <w:rPr>
          <w:rFonts w:ascii="Arial" w:eastAsia="Times New Roman" w:hAnsi="Arial" w:cs="Arial"/>
          <w:b/>
          <w:sz w:val="24"/>
        </w:rPr>
        <w:t>Part 1.1 Potential Supplier Information:</w:t>
      </w:r>
    </w:p>
    <w:tbl>
      <w:tblPr>
        <w:tblStyle w:val="Table1"/>
        <w:tblW w:w="0" w:type="auto"/>
        <w:tblLook w:val="04A0" w:firstRow="1" w:lastRow="0" w:firstColumn="1" w:lastColumn="0" w:noHBand="0" w:noVBand="1"/>
      </w:tblPr>
      <w:tblGrid>
        <w:gridCol w:w="1696"/>
        <w:gridCol w:w="4062"/>
        <w:gridCol w:w="2879"/>
      </w:tblGrid>
      <w:tr w:rsidR="00B639D5" w:rsidRPr="00B639D5" w14:paraId="461F0C4C" w14:textId="77777777" w:rsidTr="00B639D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5C0266EF" w14:textId="77777777" w:rsidR="00B639D5" w:rsidRPr="00B639D5" w:rsidRDefault="00B639D5" w:rsidP="00B639D5">
            <w:pPr>
              <w:rPr>
                <w:sz w:val="24"/>
              </w:rPr>
            </w:pPr>
            <w:r w:rsidRPr="00B639D5">
              <w:rPr>
                <w:sz w:val="24"/>
              </w:rPr>
              <w:t>Question no.</w:t>
            </w:r>
          </w:p>
        </w:tc>
        <w:tc>
          <w:tcPr>
            <w:tcW w:w="4062" w:type="dxa"/>
            <w:shd w:val="clear" w:color="auto" w:fill="auto"/>
          </w:tcPr>
          <w:p w14:paraId="6333C925" w14:textId="77777777" w:rsidR="00B639D5" w:rsidRPr="00B639D5" w:rsidRDefault="00B639D5" w:rsidP="00B639D5">
            <w:pPr>
              <w:rPr>
                <w:sz w:val="24"/>
              </w:rPr>
            </w:pPr>
            <w:r w:rsidRPr="00B639D5">
              <w:rPr>
                <w:sz w:val="24"/>
              </w:rPr>
              <w:t>Question</w:t>
            </w:r>
          </w:p>
        </w:tc>
        <w:tc>
          <w:tcPr>
            <w:tcW w:w="2879" w:type="dxa"/>
            <w:shd w:val="clear" w:color="auto" w:fill="auto"/>
          </w:tcPr>
          <w:p w14:paraId="54B886FA" w14:textId="77777777" w:rsidR="00B639D5" w:rsidRPr="00B639D5" w:rsidRDefault="00B639D5" w:rsidP="00B639D5">
            <w:pPr>
              <w:rPr>
                <w:sz w:val="24"/>
              </w:rPr>
            </w:pPr>
            <w:r w:rsidRPr="00B639D5">
              <w:rPr>
                <w:sz w:val="24"/>
              </w:rPr>
              <w:t>Response</w:t>
            </w:r>
          </w:p>
        </w:tc>
      </w:tr>
      <w:tr w:rsidR="00B639D5" w:rsidRPr="00B639D5" w14:paraId="03A9242E" w14:textId="77777777" w:rsidTr="005B0C2F">
        <w:tc>
          <w:tcPr>
            <w:tcW w:w="1696" w:type="dxa"/>
          </w:tcPr>
          <w:p w14:paraId="30279388" w14:textId="77777777" w:rsidR="00B639D5" w:rsidRPr="00B639D5" w:rsidRDefault="00B639D5" w:rsidP="00B639D5">
            <w:r w:rsidRPr="00B639D5">
              <w:t>1.1(a)</w:t>
            </w:r>
          </w:p>
        </w:tc>
        <w:tc>
          <w:tcPr>
            <w:tcW w:w="4062" w:type="dxa"/>
          </w:tcPr>
          <w:p w14:paraId="79538CAA" w14:textId="77777777" w:rsidR="00B639D5" w:rsidRPr="00B639D5" w:rsidRDefault="00B639D5" w:rsidP="00B639D5">
            <w:r w:rsidRPr="00B639D5">
              <w:t>Full name of the potential supplier submitting the information</w:t>
            </w:r>
          </w:p>
          <w:p w14:paraId="154841CF" w14:textId="77777777" w:rsidR="00B639D5" w:rsidRPr="00B639D5" w:rsidRDefault="00B639D5" w:rsidP="00B639D5"/>
        </w:tc>
        <w:tc>
          <w:tcPr>
            <w:tcW w:w="2879" w:type="dxa"/>
          </w:tcPr>
          <w:p w14:paraId="101152FB" w14:textId="77777777" w:rsidR="00B639D5" w:rsidRPr="00B639D5" w:rsidRDefault="00B639D5" w:rsidP="00B639D5"/>
        </w:tc>
      </w:tr>
      <w:tr w:rsidR="00B639D5" w:rsidRPr="00B639D5" w14:paraId="7287E99B" w14:textId="77777777" w:rsidTr="005B0C2F">
        <w:tc>
          <w:tcPr>
            <w:tcW w:w="1696" w:type="dxa"/>
          </w:tcPr>
          <w:p w14:paraId="0ADDA6A5" w14:textId="77777777" w:rsidR="00B639D5" w:rsidRPr="00B639D5" w:rsidRDefault="00B639D5" w:rsidP="00B639D5">
            <w:r w:rsidRPr="00B639D5">
              <w:t xml:space="preserve">1.1(b) </w:t>
            </w:r>
          </w:p>
        </w:tc>
        <w:tc>
          <w:tcPr>
            <w:tcW w:w="4062" w:type="dxa"/>
          </w:tcPr>
          <w:p w14:paraId="744EC8AD" w14:textId="77777777" w:rsidR="00B639D5" w:rsidRPr="00B639D5" w:rsidRDefault="00B639D5" w:rsidP="00B639D5">
            <w:r w:rsidRPr="00B639D5">
              <w:t>Registered office address (if applicable)</w:t>
            </w:r>
          </w:p>
        </w:tc>
        <w:tc>
          <w:tcPr>
            <w:tcW w:w="2879" w:type="dxa"/>
          </w:tcPr>
          <w:p w14:paraId="0D7592A8" w14:textId="77777777" w:rsidR="00B639D5" w:rsidRPr="00B639D5" w:rsidRDefault="00B639D5" w:rsidP="00B639D5"/>
        </w:tc>
      </w:tr>
      <w:tr w:rsidR="00B639D5" w:rsidRPr="00B639D5" w14:paraId="1EE7CC56" w14:textId="77777777" w:rsidTr="005B0C2F">
        <w:tc>
          <w:tcPr>
            <w:tcW w:w="1696" w:type="dxa"/>
          </w:tcPr>
          <w:p w14:paraId="6319D073" w14:textId="77777777" w:rsidR="00B639D5" w:rsidRPr="00B639D5" w:rsidRDefault="00B639D5" w:rsidP="00B639D5">
            <w:r w:rsidRPr="00B639D5">
              <w:t>1.1(c)</w:t>
            </w:r>
          </w:p>
        </w:tc>
        <w:tc>
          <w:tcPr>
            <w:tcW w:w="4062" w:type="dxa"/>
          </w:tcPr>
          <w:p w14:paraId="705EB067" w14:textId="77777777" w:rsidR="00B639D5" w:rsidRPr="00B639D5" w:rsidRDefault="00B639D5" w:rsidP="00B639D5">
            <w:r w:rsidRPr="00B639D5">
              <w:t>Company registration number (if applicable)</w:t>
            </w:r>
          </w:p>
        </w:tc>
        <w:tc>
          <w:tcPr>
            <w:tcW w:w="2879" w:type="dxa"/>
          </w:tcPr>
          <w:p w14:paraId="7BA25D72" w14:textId="77777777" w:rsidR="00B639D5" w:rsidRPr="00B639D5" w:rsidRDefault="00B639D5" w:rsidP="00B639D5"/>
        </w:tc>
      </w:tr>
      <w:tr w:rsidR="00B639D5" w:rsidRPr="00B639D5" w14:paraId="4AF1A9DC" w14:textId="77777777" w:rsidTr="005B0C2F">
        <w:tc>
          <w:tcPr>
            <w:tcW w:w="1696" w:type="dxa"/>
          </w:tcPr>
          <w:p w14:paraId="3D96C4B4" w14:textId="77777777" w:rsidR="00B639D5" w:rsidRPr="00B639D5" w:rsidRDefault="00B639D5" w:rsidP="00B639D5">
            <w:r w:rsidRPr="00B639D5">
              <w:t>1.1(d)</w:t>
            </w:r>
          </w:p>
        </w:tc>
        <w:tc>
          <w:tcPr>
            <w:tcW w:w="4062" w:type="dxa"/>
          </w:tcPr>
          <w:p w14:paraId="5C04EF7A" w14:textId="77777777" w:rsidR="00B639D5" w:rsidRPr="00B639D5" w:rsidRDefault="00B639D5" w:rsidP="00B639D5">
            <w:r w:rsidRPr="00B639D5">
              <w:t>Charity registration number (if applicable)</w:t>
            </w:r>
          </w:p>
        </w:tc>
        <w:tc>
          <w:tcPr>
            <w:tcW w:w="2879" w:type="dxa"/>
          </w:tcPr>
          <w:p w14:paraId="4463FD1A" w14:textId="77777777" w:rsidR="00B639D5" w:rsidRPr="00B639D5" w:rsidRDefault="00B639D5" w:rsidP="00B639D5"/>
        </w:tc>
      </w:tr>
      <w:tr w:rsidR="00B639D5" w:rsidRPr="00B639D5" w14:paraId="1B25BC0C" w14:textId="77777777" w:rsidTr="005B0C2F">
        <w:tc>
          <w:tcPr>
            <w:tcW w:w="1696" w:type="dxa"/>
          </w:tcPr>
          <w:p w14:paraId="340E277A" w14:textId="77777777" w:rsidR="00B639D5" w:rsidRPr="00B639D5" w:rsidRDefault="00B639D5" w:rsidP="00B639D5">
            <w:r w:rsidRPr="00B639D5">
              <w:t>1.1(e)</w:t>
            </w:r>
          </w:p>
        </w:tc>
        <w:tc>
          <w:tcPr>
            <w:tcW w:w="4062" w:type="dxa"/>
          </w:tcPr>
          <w:p w14:paraId="1E0D42E6" w14:textId="77777777" w:rsidR="00B639D5" w:rsidRPr="00B639D5" w:rsidRDefault="00B639D5" w:rsidP="00B639D5">
            <w:r w:rsidRPr="00B639D5">
              <w:t>Head office DUNS number (if applicable)</w:t>
            </w:r>
          </w:p>
        </w:tc>
        <w:tc>
          <w:tcPr>
            <w:tcW w:w="2879" w:type="dxa"/>
          </w:tcPr>
          <w:p w14:paraId="7DCC2148" w14:textId="77777777" w:rsidR="00B639D5" w:rsidRPr="00B639D5" w:rsidRDefault="00B639D5" w:rsidP="00B639D5"/>
        </w:tc>
      </w:tr>
      <w:tr w:rsidR="00B639D5" w:rsidRPr="00B639D5" w14:paraId="4E030C17" w14:textId="77777777" w:rsidTr="005B0C2F">
        <w:tc>
          <w:tcPr>
            <w:tcW w:w="1696" w:type="dxa"/>
          </w:tcPr>
          <w:p w14:paraId="11ABD9A0" w14:textId="77777777" w:rsidR="00B639D5" w:rsidRPr="00B639D5" w:rsidRDefault="00B639D5" w:rsidP="00B639D5">
            <w:r w:rsidRPr="00B639D5">
              <w:t>1.1(f)</w:t>
            </w:r>
          </w:p>
        </w:tc>
        <w:tc>
          <w:tcPr>
            <w:tcW w:w="4062" w:type="dxa"/>
          </w:tcPr>
          <w:p w14:paraId="08C88A9F" w14:textId="77777777" w:rsidR="00B639D5" w:rsidRPr="00B639D5" w:rsidRDefault="00B639D5" w:rsidP="00B639D5">
            <w:r w:rsidRPr="00B639D5">
              <w:t xml:space="preserve">Registered VAT number </w:t>
            </w:r>
          </w:p>
        </w:tc>
        <w:tc>
          <w:tcPr>
            <w:tcW w:w="2879" w:type="dxa"/>
          </w:tcPr>
          <w:p w14:paraId="107AB1C8" w14:textId="77777777" w:rsidR="00B639D5" w:rsidRPr="00B639D5" w:rsidRDefault="00B639D5" w:rsidP="00B639D5"/>
        </w:tc>
      </w:tr>
      <w:tr w:rsidR="00B639D5" w:rsidRPr="00B639D5" w14:paraId="753339CF" w14:textId="77777777" w:rsidTr="005B0C2F">
        <w:tc>
          <w:tcPr>
            <w:tcW w:w="1696" w:type="dxa"/>
          </w:tcPr>
          <w:p w14:paraId="65F39E4D" w14:textId="77777777" w:rsidR="00B639D5" w:rsidRPr="00B639D5" w:rsidRDefault="00B639D5" w:rsidP="00B639D5">
            <w:r w:rsidRPr="00B639D5">
              <w:t>1.1(g)</w:t>
            </w:r>
          </w:p>
        </w:tc>
        <w:tc>
          <w:tcPr>
            <w:tcW w:w="4062" w:type="dxa"/>
          </w:tcPr>
          <w:p w14:paraId="4E0CE8E8" w14:textId="77777777" w:rsidR="00B639D5" w:rsidRPr="00B639D5" w:rsidRDefault="00B639D5" w:rsidP="00B639D5">
            <w:r w:rsidRPr="00B639D5">
              <w:t>Are you a Small, Medium or Micro Enterprise (SME)?</w:t>
            </w:r>
          </w:p>
        </w:tc>
        <w:tc>
          <w:tcPr>
            <w:tcW w:w="2879" w:type="dxa"/>
          </w:tcPr>
          <w:p w14:paraId="604FEC90" w14:textId="77777777" w:rsidR="00B639D5" w:rsidRPr="00B639D5" w:rsidRDefault="00B639D5" w:rsidP="00B639D5">
            <w:r w:rsidRPr="00B639D5">
              <w:t>(Yes / No)</w:t>
            </w:r>
          </w:p>
        </w:tc>
      </w:tr>
    </w:tbl>
    <w:p w14:paraId="493DB0CF" w14:textId="77777777" w:rsidR="00B639D5" w:rsidRPr="00B639D5" w:rsidRDefault="00B639D5" w:rsidP="00B639D5">
      <w:pPr>
        <w:spacing w:after="160" w:line="259" w:lineRule="auto"/>
        <w:rPr>
          <w:rFonts w:eastAsia="Times New Roman"/>
        </w:rPr>
      </w:pPr>
      <w:r w:rsidRPr="00B639D5">
        <w:rPr>
          <w:rFonts w:eastAsia="Times New Roman"/>
        </w:rPr>
        <w:t xml:space="preserve">Note: See EU definition of SME </w:t>
      </w:r>
      <w:hyperlink r:id="rId19" w:history="1">
        <w:r w:rsidRPr="00B639D5">
          <w:rPr>
            <w:rFonts w:eastAsia="Times New Roman"/>
            <w:color w:val="0000FF"/>
            <w:u w:val="single"/>
          </w:rPr>
          <w:t>https://ec.europa.eu/growth/smes/business-friendly-environment/sme-definition_en</w:t>
        </w:r>
      </w:hyperlink>
    </w:p>
    <w:p w14:paraId="5EB4E3B8" w14:textId="77777777" w:rsidR="00B639D5" w:rsidRPr="00B639D5" w:rsidRDefault="00B639D5" w:rsidP="00B639D5">
      <w:pPr>
        <w:spacing w:after="160" w:line="259" w:lineRule="auto"/>
        <w:rPr>
          <w:rFonts w:ascii="Arial" w:eastAsia="Times New Roman" w:hAnsi="Arial" w:cs="Arial"/>
          <w:b/>
          <w:sz w:val="24"/>
        </w:rPr>
      </w:pPr>
      <w:r w:rsidRPr="00B639D5">
        <w:rPr>
          <w:rFonts w:ascii="Arial" w:eastAsia="Times New Roman" w:hAnsi="Arial" w:cs="Arial"/>
          <w:b/>
          <w:sz w:val="24"/>
        </w:rPr>
        <w:t>Part 1.2 Contact details and declaration</w:t>
      </w:r>
    </w:p>
    <w:p w14:paraId="5C90E09C" w14:textId="77777777" w:rsidR="00B639D5" w:rsidRPr="00B639D5" w:rsidRDefault="00B639D5" w:rsidP="00B639D5">
      <w:pPr>
        <w:spacing w:after="160" w:line="259" w:lineRule="auto"/>
        <w:rPr>
          <w:rFonts w:eastAsia="Times New Roman"/>
        </w:rPr>
      </w:pPr>
      <w:r w:rsidRPr="00B639D5">
        <w:rPr>
          <w:rFonts w:eastAsia="Times New Roman"/>
        </w:rPr>
        <w:t xml:space="preserve">By submitting a quotation to this RFQ I declare that to the best of my knowledge the answers </w:t>
      </w:r>
      <w:proofErr w:type="gramStart"/>
      <w:r w:rsidRPr="00B639D5">
        <w:rPr>
          <w:rFonts w:eastAsia="Times New Roman"/>
        </w:rPr>
        <w:t>submitted</w:t>
      </w:r>
      <w:proofErr w:type="gramEnd"/>
      <w:r w:rsidRPr="00B639D5">
        <w:rPr>
          <w:rFonts w:eastAsia="Times New Roman"/>
        </w:rPr>
        <w:t xml:space="preserve"> and information contained in this document are correct and accurate. </w:t>
      </w:r>
    </w:p>
    <w:p w14:paraId="3D05A78D" w14:textId="77777777" w:rsidR="00B639D5" w:rsidRPr="00B639D5" w:rsidRDefault="00B639D5" w:rsidP="00B639D5">
      <w:pPr>
        <w:spacing w:after="160" w:line="259" w:lineRule="auto"/>
        <w:rPr>
          <w:rFonts w:eastAsia="Times New Roman"/>
        </w:rPr>
      </w:pPr>
      <w:r w:rsidRPr="00B639D5">
        <w:rPr>
          <w:rFonts w:eastAsia="Times New Roman"/>
        </w:rPr>
        <w:t xml:space="preserve">I declare that, upon request and without delay you will provide the certificates or documentary evidence referred to in this document. </w:t>
      </w:r>
    </w:p>
    <w:p w14:paraId="1CF98EC3" w14:textId="77777777" w:rsidR="00B639D5" w:rsidRPr="00B639D5" w:rsidRDefault="00B639D5" w:rsidP="00B639D5">
      <w:pPr>
        <w:spacing w:after="160" w:line="259" w:lineRule="auto"/>
        <w:rPr>
          <w:rFonts w:eastAsia="Times New Roman"/>
        </w:rPr>
      </w:pPr>
      <w:r w:rsidRPr="00B639D5">
        <w:rPr>
          <w:rFonts w:eastAsia="Times New Roman"/>
        </w:rPr>
        <w:t xml:space="preserve">I understand that the information will be used in the selection process to assess my organisation’s suitability to be invited to participate further in this procurement. </w:t>
      </w:r>
    </w:p>
    <w:p w14:paraId="2CE68DB5" w14:textId="77777777" w:rsidR="00B639D5" w:rsidRPr="00B639D5" w:rsidRDefault="00B639D5" w:rsidP="00B639D5">
      <w:pPr>
        <w:spacing w:after="160" w:line="259" w:lineRule="auto"/>
        <w:rPr>
          <w:rFonts w:eastAsia="Times New Roman"/>
        </w:rPr>
      </w:pPr>
      <w:r w:rsidRPr="00B639D5">
        <w:rPr>
          <w:rFonts w:eastAsia="Times New Roman"/>
        </w:rPr>
        <w:t>I understand that the authority may reject this submission in its entirety if there is a failure to answer all the relevant questions fully, or if false/misleading information or content is provided in any section.</w:t>
      </w:r>
    </w:p>
    <w:p w14:paraId="23D71B71" w14:textId="77777777" w:rsidR="00B639D5" w:rsidRPr="00B639D5" w:rsidRDefault="00B639D5" w:rsidP="00B639D5">
      <w:pPr>
        <w:spacing w:after="160" w:line="259" w:lineRule="auto"/>
        <w:rPr>
          <w:rFonts w:eastAsia="Times New Roman"/>
        </w:rPr>
      </w:pPr>
      <w:r w:rsidRPr="00B639D5">
        <w:rPr>
          <w:rFonts w:eastAsia="Times New Roman"/>
        </w:rPr>
        <w:t>I am aware of the consequences of serious misrepresentation.</w:t>
      </w:r>
    </w:p>
    <w:p w14:paraId="0E448ADB" w14:textId="77777777" w:rsidR="00B639D5" w:rsidRPr="00B639D5" w:rsidRDefault="00B639D5" w:rsidP="00B639D5">
      <w:pPr>
        <w:spacing w:after="160" w:line="259" w:lineRule="auto"/>
        <w:rPr>
          <w:rFonts w:eastAsia="Times New Roman"/>
        </w:rPr>
      </w:pPr>
    </w:p>
    <w:tbl>
      <w:tblPr>
        <w:tblStyle w:val="Table1"/>
        <w:tblW w:w="0" w:type="auto"/>
        <w:tblLook w:val="04A0" w:firstRow="1" w:lastRow="0" w:firstColumn="1" w:lastColumn="0" w:noHBand="0" w:noVBand="1"/>
      </w:tblPr>
      <w:tblGrid>
        <w:gridCol w:w="1696"/>
        <w:gridCol w:w="4062"/>
        <w:gridCol w:w="2879"/>
      </w:tblGrid>
      <w:tr w:rsidR="00B639D5" w:rsidRPr="00B639D5" w14:paraId="2CA18982" w14:textId="77777777" w:rsidTr="00B639D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768FAE00" w14:textId="77777777" w:rsidR="00B639D5" w:rsidRPr="00B639D5" w:rsidRDefault="00B639D5" w:rsidP="00B639D5">
            <w:pPr>
              <w:rPr>
                <w:sz w:val="24"/>
              </w:rPr>
            </w:pPr>
            <w:r w:rsidRPr="00B639D5">
              <w:rPr>
                <w:sz w:val="24"/>
              </w:rPr>
              <w:t xml:space="preserve">Question no. </w:t>
            </w:r>
          </w:p>
        </w:tc>
        <w:tc>
          <w:tcPr>
            <w:tcW w:w="4062" w:type="dxa"/>
            <w:shd w:val="clear" w:color="auto" w:fill="auto"/>
          </w:tcPr>
          <w:p w14:paraId="011329EB" w14:textId="77777777" w:rsidR="00B639D5" w:rsidRPr="00B639D5" w:rsidRDefault="00B639D5" w:rsidP="00B639D5">
            <w:pPr>
              <w:rPr>
                <w:sz w:val="24"/>
              </w:rPr>
            </w:pPr>
            <w:r w:rsidRPr="00B639D5">
              <w:rPr>
                <w:sz w:val="24"/>
              </w:rPr>
              <w:t>Question</w:t>
            </w:r>
          </w:p>
        </w:tc>
        <w:tc>
          <w:tcPr>
            <w:tcW w:w="2879" w:type="dxa"/>
            <w:shd w:val="clear" w:color="auto" w:fill="auto"/>
          </w:tcPr>
          <w:p w14:paraId="573BCFD9" w14:textId="77777777" w:rsidR="00B639D5" w:rsidRPr="00B639D5" w:rsidRDefault="00B639D5" w:rsidP="00B639D5">
            <w:pPr>
              <w:rPr>
                <w:sz w:val="24"/>
              </w:rPr>
            </w:pPr>
            <w:r w:rsidRPr="00B639D5">
              <w:rPr>
                <w:sz w:val="24"/>
              </w:rPr>
              <w:t>Response</w:t>
            </w:r>
          </w:p>
        </w:tc>
      </w:tr>
      <w:tr w:rsidR="00B639D5" w:rsidRPr="00B639D5" w14:paraId="6378ABEC" w14:textId="77777777" w:rsidTr="005B0C2F">
        <w:tc>
          <w:tcPr>
            <w:tcW w:w="1696" w:type="dxa"/>
          </w:tcPr>
          <w:p w14:paraId="4C24FEB7" w14:textId="77777777" w:rsidR="00B639D5" w:rsidRPr="00B639D5" w:rsidRDefault="00B639D5" w:rsidP="00B639D5">
            <w:r w:rsidRPr="00B639D5">
              <w:t>1.2(a)</w:t>
            </w:r>
          </w:p>
        </w:tc>
        <w:tc>
          <w:tcPr>
            <w:tcW w:w="4062" w:type="dxa"/>
          </w:tcPr>
          <w:p w14:paraId="424C9F0D" w14:textId="77777777" w:rsidR="00B639D5" w:rsidRPr="00B639D5" w:rsidRDefault="00B639D5" w:rsidP="00B639D5">
            <w:r w:rsidRPr="00B639D5">
              <w:t>Contact name</w:t>
            </w:r>
          </w:p>
        </w:tc>
        <w:tc>
          <w:tcPr>
            <w:tcW w:w="2879" w:type="dxa"/>
          </w:tcPr>
          <w:p w14:paraId="107E9722" w14:textId="77777777" w:rsidR="00B639D5" w:rsidRPr="00B639D5" w:rsidRDefault="00B639D5" w:rsidP="00B639D5"/>
        </w:tc>
      </w:tr>
      <w:tr w:rsidR="00B639D5" w:rsidRPr="00B639D5" w14:paraId="482D02DE" w14:textId="77777777" w:rsidTr="005B0C2F">
        <w:tc>
          <w:tcPr>
            <w:tcW w:w="1696" w:type="dxa"/>
          </w:tcPr>
          <w:p w14:paraId="27685BE5" w14:textId="77777777" w:rsidR="00B639D5" w:rsidRPr="00B639D5" w:rsidRDefault="00B639D5" w:rsidP="00B639D5">
            <w:r w:rsidRPr="00B639D5">
              <w:t>1.2(b)</w:t>
            </w:r>
          </w:p>
        </w:tc>
        <w:tc>
          <w:tcPr>
            <w:tcW w:w="4062" w:type="dxa"/>
          </w:tcPr>
          <w:p w14:paraId="699A2DE4" w14:textId="77777777" w:rsidR="00B639D5" w:rsidRPr="00B639D5" w:rsidRDefault="00B639D5" w:rsidP="00B639D5">
            <w:r w:rsidRPr="00B639D5">
              <w:t>Name of organisation</w:t>
            </w:r>
          </w:p>
        </w:tc>
        <w:tc>
          <w:tcPr>
            <w:tcW w:w="2879" w:type="dxa"/>
          </w:tcPr>
          <w:p w14:paraId="5ADF6B87" w14:textId="77777777" w:rsidR="00B639D5" w:rsidRPr="00B639D5" w:rsidRDefault="00B639D5" w:rsidP="00B639D5"/>
        </w:tc>
      </w:tr>
      <w:tr w:rsidR="00B639D5" w:rsidRPr="00B639D5" w14:paraId="6E0FB101" w14:textId="77777777" w:rsidTr="005B0C2F">
        <w:tc>
          <w:tcPr>
            <w:tcW w:w="1696" w:type="dxa"/>
          </w:tcPr>
          <w:p w14:paraId="01D3DCEA" w14:textId="77777777" w:rsidR="00B639D5" w:rsidRPr="00B639D5" w:rsidRDefault="00B639D5" w:rsidP="00B639D5">
            <w:r w:rsidRPr="00B639D5">
              <w:t>1.2(c)</w:t>
            </w:r>
          </w:p>
        </w:tc>
        <w:tc>
          <w:tcPr>
            <w:tcW w:w="4062" w:type="dxa"/>
          </w:tcPr>
          <w:p w14:paraId="37CE9D74" w14:textId="77777777" w:rsidR="00B639D5" w:rsidRPr="00B639D5" w:rsidRDefault="00B639D5" w:rsidP="00B639D5">
            <w:r w:rsidRPr="00B639D5">
              <w:t>Role in organisation</w:t>
            </w:r>
          </w:p>
        </w:tc>
        <w:tc>
          <w:tcPr>
            <w:tcW w:w="2879" w:type="dxa"/>
          </w:tcPr>
          <w:p w14:paraId="0C7B3793" w14:textId="77777777" w:rsidR="00B639D5" w:rsidRPr="00B639D5" w:rsidRDefault="00B639D5" w:rsidP="00B639D5"/>
        </w:tc>
      </w:tr>
      <w:tr w:rsidR="00B639D5" w:rsidRPr="00B639D5" w14:paraId="5167ED3D" w14:textId="77777777" w:rsidTr="005B0C2F">
        <w:tc>
          <w:tcPr>
            <w:tcW w:w="1696" w:type="dxa"/>
          </w:tcPr>
          <w:p w14:paraId="6B0672D0" w14:textId="77777777" w:rsidR="00B639D5" w:rsidRPr="00B639D5" w:rsidRDefault="00B639D5" w:rsidP="00B639D5">
            <w:r w:rsidRPr="00B639D5">
              <w:t>1.2(d)</w:t>
            </w:r>
          </w:p>
        </w:tc>
        <w:tc>
          <w:tcPr>
            <w:tcW w:w="4062" w:type="dxa"/>
          </w:tcPr>
          <w:p w14:paraId="716F94B7" w14:textId="77777777" w:rsidR="00B639D5" w:rsidRPr="00B639D5" w:rsidRDefault="00B639D5" w:rsidP="00B639D5">
            <w:r w:rsidRPr="00B639D5">
              <w:t>Phone number</w:t>
            </w:r>
          </w:p>
        </w:tc>
        <w:tc>
          <w:tcPr>
            <w:tcW w:w="2879" w:type="dxa"/>
          </w:tcPr>
          <w:p w14:paraId="60A913C2" w14:textId="77777777" w:rsidR="00B639D5" w:rsidRPr="00B639D5" w:rsidRDefault="00B639D5" w:rsidP="00B639D5"/>
        </w:tc>
      </w:tr>
      <w:tr w:rsidR="00B639D5" w:rsidRPr="00B639D5" w14:paraId="7C20807F" w14:textId="77777777" w:rsidTr="005B0C2F">
        <w:tc>
          <w:tcPr>
            <w:tcW w:w="1696" w:type="dxa"/>
          </w:tcPr>
          <w:p w14:paraId="1B052F5A" w14:textId="77777777" w:rsidR="00B639D5" w:rsidRPr="00B639D5" w:rsidRDefault="00B639D5" w:rsidP="00B639D5">
            <w:r w:rsidRPr="00B639D5">
              <w:t>1.2(e)</w:t>
            </w:r>
          </w:p>
        </w:tc>
        <w:tc>
          <w:tcPr>
            <w:tcW w:w="4062" w:type="dxa"/>
          </w:tcPr>
          <w:p w14:paraId="30F662A4" w14:textId="77777777" w:rsidR="00B639D5" w:rsidRPr="00B639D5" w:rsidRDefault="00B639D5" w:rsidP="00B639D5">
            <w:r w:rsidRPr="00B639D5">
              <w:t xml:space="preserve">E-mail address </w:t>
            </w:r>
          </w:p>
        </w:tc>
        <w:tc>
          <w:tcPr>
            <w:tcW w:w="2879" w:type="dxa"/>
          </w:tcPr>
          <w:p w14:paraId="77330A56" w14:textId="77777777" w:rsidR="00B639D5" w:rsidRPr="00B639D5" w:rsidRDefault="00B639D5" w:rsidP="00B639D5"/>
        </w:tc>
      </w:tr>
      <w:tr w:rsidR="00B639D5" w:rsidRPr="00B639D5" w14:paraId="5FED5282" w14:textId="77777777" w:rsidTr="005B0C2F">
        <w:tc>
          <w:tcPr>
            <w:tcW w:w="1696" w:type="dxa"/>
          </w:tcPr>
          <w:p w14:paraId="05EE80B3" w14:textId="77777777" w:rsidR="00B639D5" w:rsidRPr="00B639D5" w:rsidRDefault="00B639D5" w:rsidP="00B639D5">
            <w:r w:rsidRPr="00B639D5">
              <w:t>1.2(f)</w:t>
            </w:r>
          </w:p>
        </w:tc>
        <w:tc>
          <w:tcPr>
            <w:tcW w:w="4062" w:type="dxa"/>
          </w:tcPr>
          <w:p w14:paraId="29CC108C" w14:textId="77777777" w:rsidR="00B639D5" w:rsidRPr="00B639D5" w:rsidRDefault="00B639D5" w:rsidP="00B639D5">
            <w:r w:rsidRPr="00B639D5">
              <w:t>Postal address</w:t>
            </w:r>
          </w:p>
        </w:tc>
        <w:tc>
          <w:tcPr>
            <w:tcW w:w="2879" w:type="dxa"/>
          </w:tcPr>
          <w:p w14:paraId="14A38335" w14:textId="77777777" w:rsidR="00B639D5" w:rsidRPr="00B639D5" w:rsidRDefault="00B639D5" w:rsidP="00B639D5"/>
        </w:tc>
      </w:tr>
      <w:tr w:rsidR="00B639D5" w:rsidRPr="00B639D5" w14:paraId="1FEA0F8B" w14:textId="77777777" w:rsidTr="005B0C2F">
        <w:tc>
          <w:tcPr>
            <w:tcW w:w="1696" w:type="dxa"/>
          </w:tcPr>
          <w:p w14:paraId="2E831F4B" w14:textId="77777777" w:rsidR="00B639D5" w:rsidRPr="00B639D5" w:rsidRDefault="00B639D5" w:rsidP="00B639D5">
            <w:r w:rsidRPr="00B639D5">
              <w:t>1.2(g)</w:t>
            </w:r>
          </w:p>
        </w:tc>
        <w:tc>
          <w:tcPr>
            <w:tcW w:w="4062" w:type="dxa"/>
          </w:tcPr>
          <w:p w14:paraId="77544075" w14:textId="77777777" w:rsidR="00B639D5" w:rsidRPr="00B639D5" w:rsidRDefault="00B639D5" w:rsidP="00B639D5">
            <w:r w:rsidRPr="00B639D5">
              <w:t>Signature (electronic is acceptable)</w:t>
            </w:r>
          </w:p>
        </w:tc>
        <w:tc>
          <w:tcPr>
            <w:tcW w:w="2879" w:type="dxa"/>
          </w:tcPr>
          <w:p w14:paraId="7639BBE4" w14:textId="77777777" w:rsidR="00B639D5" w:rsidRPr="00B639D5" w:rsidRDefault="00B639D5" w:rsidP="00B639D5"/>
        </w:tc>
      </w:tr>
      <w:tr w:rsidR="00B639D5" w:rsidRPr="00B639D5" w14:paraId="47490F97" w14:textId="77777777" w:rsidTr="005B0C2F">
        <w:tc>
          <w:tcPr>
            <w:tcW w:w="1696" w:type="dxa"/>
          </w:tcPr>
          <w:p w14:paraId="716308C2" w14:textId="77777777" w:rsidR="00B639D5" w:rsidRPr="00B639D5" w:rsidRDefault="00B639D5" w:rsidP="00B639D5">
            <w:r w:rsidRPr="00B639D5">
              <w:t>1.2(h)</w:t>
            </w:r>
          </w:p>
        </w:tc>
        <w:tc>
          <w:tcPr>
            <w:tcW w:w="4062" w:type="dxa"/>
          </w:tcPr>
          <w:p w14:paraId="7F53DC54" w14:textId="77777777" w:rsidR="00B639D5" w:rsidRPr="00B639D5" w:rsidRDefault="00B639D5" w:rsidP="00B639D5">
            <w:r w:rsidRPr="00B639D5">
              <w:t>Date</w:t>
            </w:r>
          </w:p>
        </w:tc>
        <w:tc>
          <w:tcPr>
            <w:tcW w:w="2879" w:type="dxa"/>
          </w:tcPr>
          <w:p w14:paraId="4F388B69" w14:textId="77777777" w:rsidR="00B639D5" w:rsidRPr="00B639D5" w:rsidRDefault="00B639D5" w:rsidP="00B639D5"/>
        </w:tc>
      </w:tr>
    </w:tbl>
    <w:p w14:paraId="58E7E287" w14:textId="77777777" w:rsidR="00B639D5" w:rsidRPr="00B639D5" w:rsidRDefault="00B639D5" w:rsidP="00B639D5">
      <w:pPr>
        <w:spacing w:after="160" w:line="259" w:lineRule="auto"/>
        <w:rPr>
          <w:rFonts w:eastAsia="Times New Roman"/>
        </w:rPr>
      </w:pPr>
    </w:p>
    <w:p w14:paraId="52EA4A9B" w14:textId="77777777" w:rsidR="00B639D5" w:rsidRPr="00B639D5" w:rsidRDefault="00B639D5" w:rsidP="00B639D5">
      <w:pPr>
        <w:spacing w:after="160" w:line="276" w:lineRule="auto"/>
        <w:rPr>
          <w:rFonts w:eastAsia="Times New Roman"/>
          <w:b/>
          <w:sz w:val="26"/>
          <w:szCs w:val="26"/>
        </w:rPr>
      </w:pPr>
      <w:r w:rsidRPr="00B639D5">
        <w:rPr>
          <w:rFonts w:eastAsia="Times New Roman"/>
          <w:b/>
          <w:sz w:val="26"/>
          <w:szCs w:val="26"/>
        </w:rPr>
        <w:t>Part 2 Exclusion Grounds</w:t>
      </w:r>
    </w:p>
    <w:p w14:paraId="013CF5ED" w14:textId="77777777" w:rsidR="00B639D5" w:rsidRPr="00B639D5" w:rsidRDefault="00B639D5" w:rsidP="00B639D5">
      <w:pPr>
        <w:spacing w:after="160" w:line="259" w:lineRule="auto"/>
        <w:rPr>
          <w:rFonts w:ascii="Arial" w:eastAsia="Times New Roman" w:hAnsi="Arial" w:cs="Arial"/>
          <w:b/>
          <w:sz w:val="24"/>
        </w:rPr>
      </w:pPr>
      <w:r w:rsidRPr="00B639D5">
        <w:rPr>
          <w:rFonts w:ascii="Arial" w:eastAsia="Times New Roman" w:hAnsi="Arial" w:cs="Arial"/>
          <w:b/>
          <w:sz w:val="24"/>
        </w:rPr>
        <w:t>Part 2.1 Grounds for mandatory exclusion</w:t>
      </w:r>
    </w:p>
    <w:tbl>
      <w:tblPr>
        <w:tblStyle w:val="Table1"/>
        <w:tblW w:w="0" w:type="auto"/>
        <w:tblLook w:val="04A0" w:firstRow="1" w:lastRow="0" w:firstColumn="1" w:lastColumn="0" w:noHBand="0" w:noVBand="1"/>
      </w:tblPr>
      <w:tblGrid>
        <w:gridCol w:w="1696"/>
        <w:gridCol w:w="4062"/>
        <w:gridCol w:w="2879"/>
      </w:tblGrid>
      <w:tr w:rsidR="00B639D5" w:rsidRPr="00B639D5" w14:paraId="7FB943CC" w14:textId="77777777" w:rsidTr="00B639D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1AB341DE" w14:textId="77777777" w:rsidR="00B639D5" w:rsidRPr="00B639D5" w:rsidRDefault="00B639D5" w:rsidP="00B639D5">
            <w:pPr>
              <w:rPr>
                <w:sz w:val="24"/>
              </w:rPr>
            </w:pPr>
            <w:r w:rsidRPr="00B639D5">
              <w:rPr>
                <w:sz w:val="24"/>
              </w:rPr>
              <w:lastRenderedPageBreak/>
              <w:t xml:space="preserve">Question no. </w:t>
            </w:r>
          </w:p>
        </w:tc>
        <w:tc>
          <w:tcPr>
            <w:tcW w:w="4062" w:type="dxa"/>
            <w:shd w:val="clear" w:color="auto" w:fill="auto"/>
          </w:tcPr>
          <w:p w14:paraId="69F2A109" w14:textId="77777777" w:rsidR="00B639D5" w:rsidRPr="00B639D5" w:rsidRDefault="00B639D5" w:rsidP="00B639D5">
            <w:pPr>
              <w:rPr>
                <w:sz w:val="24"/>
              </w:rPr>
            </w:pPr>
            <w:r w:rsidRPr="00B639D5">
              <w:rPr>
                <w:sz w:val="24"/>
              </w:rPr>
              <w:t>Question</w:t>
            </w:r>
          </w:p>
        </w:tc>
        <w:tc>
          <w:tcPr>
            <w:tcW w:w="2879" w:type="dxa"/>
            <w:shd w:val="clear" w:color="auto" w:fill="auto"/>
          </w:tcPr>
          <w:p w14:paraId="1C18D53D" w14:textId="77777777" w:rsidR="00B639D5" w:rsidRPr="00B639D5" w:rsidRDefault="00B639D5" w:rsidP="00B639D5">
            <w:pPr>
              <w:rPr>
                <w:sz w:val="24"/>
              </w:rPr>
            </w:pPr>
            <w:r w:rsidRPr="00B639D5">
              <w:rPr>
                <w:sz w:val="24"/>
              </w:rPr>
              <w:t>Response</w:t>
            </w:r>
          </w:p>
        </w:tc>
      </w:tr>
      <w:tr w:rsidR="00B639D5" w:rsidRPr="00B639D5" w14:paraId="46D13CDE" w14:textId="77777777" w:rsidTr="005B0C2F">
        <w:tc>
          <w:tcPr>
            <w:tcW w:w="1696" w:type="dxa"/>
          </w:tcPr>
          <w:p w14:paraId="016AE39F" w14:textId="77777777" w:rsidR="00B639D5" w:rsidRPr="00B639D5" w:rsidRDefault="00B639D5" w:rsidP="00B639D5">
            <w:r w:rsidRPr="00B639D5">
              <w:t>2.1(a)</w:t>
            </w:r>
          </w:p>
        </w:tc>
        <w:tc>
          <w:tcPr>
            <w:tcW w:w="6941" w:type="dxa"/>
            <w:gridSpan w:val="2"/>
          </w:tcPr>
          <w:p w14:paraId="7CAAFDA2" w14:textId="77777777" w:rsidR="00B639D5" w:rsidRPr="00B639D5" w:rsidRDefault="00B639D5" w:rsidP="00B639D5">
            <w:r w:rsidRPr="00B639D5">
              <w:t xml:space="preserve">Please indicate if, within the past five years you, your organisation or any other person who has powers of representation, decision or control in the organisation been convicted </w:t>
            </w:r>
            <w:r w:rsidRPr="00B639D5">
              <w:rPr>
                <w:highlight w:val="white"/>
              </w:rPr>
              <w:t xml:space="preserve">anywhere in the world </w:t>
            </w:r>
            <w:r w:rsidRPr="00B639D5">
              <w:t>of any of the offences within the summary below.</w:t>
            </w:r>
          </w:p>
        </w:tc>
      </w:tr>
      <w:tr w:rsidR="00B639D5" w:rsidRPr="00B639D5" w14:paraId="1CE3F9CB" w14:textId="77777777" w:rsidTr="005B0C2F">
        <w:tc>
          <w:tcPr>
            <w:tcW w:w="1696" w:type="dxa"/>
          </w:tcPr>
          <w:p w14:paraId="6418F02E" w14:textId="77777777" w:rsidR="00B639D5" w:rsidRPr="00B639D5" w:rsidRDefault="00B639D5" w:rsidP="00B639D5"/>
        </w:tc>
        <w:tc>
          <w:tcPr>
            <w:tcW w:w="4062" w:type="dxa"/>
          </w:tcPr>
          <w:p w14:paraId="2BC30541" w14:textId="77777777" w:rsidR="00B639D5" w:rsidRPr="00B639D5" w:rsidRDefault="00B639D5" w:rsidP="00B639D5">
            <w:r w:rsidRPr="00B639D5">
              <w:t xml:space="preserve">Participation in a criminal organisation.  </w:t>
            </w:r>
          </w:p>
        </w:tc>
        <w:tc>
          <w:tcPr>
            <w:tcW w:w="2879" w:type="dxa"/>
          </w:tcPr>
          <w:p w14:paraId="73AD61B5" w14:textId="77777777" w:rsidR="00B639D5" w:rsidRPr="00B639D5" w:rsidRDefault="00B639D5" w:rsidP="00B639D5">
            <w:r w:rsidRPr="00B639D5">
              <w:t>(Yes / No)</w:t>
            </w:r>
          </w:p>
          <w:p w14:paraId="5D8A4773"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332929BC" w14:textId="77777777" w:rsidTr="005B0C2F">
        <w:tc>
          <w:tcPr>
            <w:tcW w:w="1696" w:type="dxa"/>
          </w:tcPr>
          <w:p w14:paraId="70F2B39D" w14:textId="77777777" w:rsidR="00B639D5" w:rsidRPr="00B639D5" w:rsidRDefault="00B639D5" w:rsidP="00B639D5"/>
        </w:tc>
        <w:tc>
          <w:tcPr>
            <w:tcW w:w="4062" w:type="dxa"/>
          </w:tcPr>
          <w:p w14:paraId="29E18A31" w14:textId="77777777" w:rsidR="00B639D5" w:rsidRPr="00B639D5" w:rsidRDefault="00B639D5" w:rsidP="00B639D5">
            <w:r w:rsidRPr="00B639D5">
              <w:t xml:space="preserve">Corruption.  </w:t>
            </w:r>
          </w:p>
        </w:tc>
        <w:tc>
          <w:tcPr>
            <w:tcW w:w="2879" w:type="dxa"/>
          </w:tcPr>
          <w:p w14:paraId="4C7F52E4" w14:textId="77777777" w:rsidR="00B639D5" w:rsidRPr="00B639D5" w:rsidRDefault="00B639D5" w:rsidP="00B639D5">
            <w:r w:rsidRPr="00B639D5">
              <w:t>((Yes / No)</w:t>
            </w:r>
          </w:p>
          <w:p w14:paraId="4B9BCD8B"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1294E4A2" w14:textId="77777777" w:rsidTr="005B0C2F">
        <w:tc>
          <w:tcPr>
            <w:tcW w:w="1696" w:type="dxa"/>
          </w:tcPr>
          <w:p w14:paraId="4D32DBC6" w14:textId="77777777" w:rsidR="00B639D5" w:rsidRPr="00B639D5" w:rsidRDefault="00B639D5" w:rsidP="00B639D5"/>
        </w:tc>
        <w:tc>
          <w:tcPr>
            <w:tcW w:w="4062" w:type="dxa"/>
          </w:tcPr>
          <w:p w14:paraId="332629E6" w14:textId="77777777" w:rsidR="00B639D5" w:rsidRPr="00B639D5" w:rsidRDefault="00B639D5" w:rsidP="00B639D5">
            <w:r w:rsidRPr="00B639D5">
              <w:t xml:space="preserve">Fraud. </w:t>
            </w:r>
          </w:p>
        </w:tc>
        <w:tc>
          <w:tcPr>
            <w:tcW w:w="2879" w:type="dxa"/>
          </w:tcPr>
          <w:p w14:paraId="5A2236C4" w14:textId="77777777" w:rsidR="00B639D5" w:rsidRPr="00B639D5" w:rsidRDefault="00B639D5" w:rsidP="00B639D5">
            <w:r w:rsidRPr="00B639D5">
              <w:t>(Yes / No)</w:t>
            </w:r>
          </w:p>
          <w:p w14:paraId="6D9BF1B7"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0E24B1D4" w14:textId="77777777" w:rsidTr="005B0C2F">
        <w:tc>
          <w:tcPr>
            <w:tcW w:w="1696" w:type="dxa"/>
          </w:tcPr>
          <w:p w14:paraId="7513C4BC" w14:textId="77777777" w:rsidR="00B639D5" w:rsidRPr="00B639D5" w:rsidRDefault="00B639D5" w:rsidP="00B639D5"/>
        </w:tc>
        <w:tc>
          <w:tcPr>
            <w:tcW w:w="4062" w:type="dxa"/>
          </w:tcPr>
          <w:p w14:paraId="126F4EBF" w14:textId="77777777" w:rsidR="00B639D5" w:rsidRPr="00B639D5" w:rsidRDefault="00B639D5" w:rsidP="00B639D5">
            <w:r w:rsidRPr="00B639D5">
              <w:t>Terrorist offences or offences linked to terrorist activities</w:t>
            </w:r>
          </w:p>
        </w:tc>
        <w:tc>
          <w:tcPr>
            <w:tcW w:w="2879" w:type="dxa"/>
          </w:tcPr>
          <w:p w14:paraId="532C9EF9" w14:textId="77777777" w:rsidR="00B639D5" w:rsidRPr="00B639D5" w:rsidRDefault="00B639D5" w:rsidP="00B639D5">
            <w:r w:rsidRPr="00B639D5">
              <w:t>(Yes / No)</w:t>
            </w:r>
          </w:p>
          <w:p w14:paraId="71DB8906"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1AC1E80F" w14:textId="77777777" w:rsidTr="005B0C2F">
        <w:tc>
          <w:tcPr>
            <w:tcW w:w="1696" w:type="dxa"/>
          </w:tcPr>
          <w:p w14:paraId="30C6D53A" w14:textId="77777777" w:rsidR="00B639D5" w:rsidRPr="00B639D5" w:rsidRDefault="00B639D5" w:rsidP="00B639D5"/>
        </w:tc>
        <w:tc>
          <w:tcPr>
            <w:tcW w:w="4062" w:type="dxa"/>
          </w:tcPr>
          <w:p w14:paraId="56EEE949" w14:textId="77777777" w:rsidR="00B639D5" w:rsidRPr="00B639D5" w:rsidRDefault="00B639D5" w:rsidP="00B639D5">
            <w:r w:rsidRPr="00B639D5">
              <w:t>Money laundering or terrorist financing</w:t>
            </w:r>
          </w:p>
        </w:tc>
        <w:tc>
          <w:tcPr>
            <w:tcW w:w="2879" w:type="dxa"/>
          </w:tcPr>
          <w:p w14:paraId="26787FD8" w14:textId="77777777" w:rsidR="00B639D5" w:rsidRPr="00B639D5" w:rsidRDefault="00B639D5" w:rsidP="00B639D5">
            <w:r w:rsidRPr="00B639D5">
              <w:t>(Yes / No)</w:t>
            </w:r>
          </w:p>
          <w:p w14:paraId="77CD51A4"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1E482668" w14:textId="77777777" w:rsidTr="005B0C2F">
        <w:tc>
          <w:tcPr>
            <w:tcW w:w="1696" w:type="dxa"/>
          </w:tcPr>
          <w:p w14:paraId="1BF03515" w14:textId="77777777" w:rsidR="00B639D5" w:rsidRPr="00B639D5" w:rsidRDefault="00B639D5" w:rsidP="00B639D5"/>
        </w:tc>
        <w:tc>
          <w:tcPr>
            <w:tcW w:w="4062" w:type="dxa"/>
          </w:tcPr>
          <w:p w14:paraId="693131DB" w14:textId="77777777" w:rsidR="00B639D5" w:rsidRPr="00B639D5" w:rsidRDefault="00B639D5" w:rsidP="00B639D5">
            <w:r w:rsidRPr="00B639D5">
              <w:t>Child labour and other forms of trafficking in human beings</w:t>
            </w:r>
          </w:p>
        </w:tc>
        <w:tc>
          <w:tcPr>
            <w:tcW w:w="2879" w:type="dxa"/>
          </w:tcPr>
          <w:p w14:paraId="1F52867D" w14:textId="77777777" w:rsidR="00B639D5" w:rsidRPr="00B639D5" w:rsidRDefault="00B639D5" w:rsidP="00B639D5">
            <w:r w:rsidRPr="00B639D5">
              <w:t>(Yes / No)</w:t>
            </w:r>
          </w:p>
          <w:p w14:paraId="3BFE1A6A"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2.1 (b)</w:t>
            </w:r>
          </w:p>
        </w:tc>
      </w:tr>
      <w:tr w:rsidR="00B639D5" w:rsidRPr="00B639D5" w14:paraId="0B7223D1" w14:textId="77777777" w:rsidTr="005B0C2F">
        <w:tc>
          <w:tcPr>
            <w:tcW w:w="1696" w:type="dxa"/>
          </w:tcPr>
          <w:p w14:paraId="50F62BB6" w14:textId="77777777" w:rsidR="00B639D5" w:rsidRPr="00B639D5" w:rsidRDefault="00B639D5" w:rsidP="00B639D5">
            <w:r w:rsidRPr="00B639D5">
              <w:t>2.1(b)</w:t>
            </w:r>
          </w:p>
        </w:tc>
        <w:tc>
          <w:tcPr>
            <w:tcW w:w="4062" w:type="dxa"/>
          </w:tcPr>
          <w:p w14:paraId="0EF7CD59" w14:textId="77777777" w:rsidR="00B639D5" w:rsidRPr="00B639D5" w:rsidRDefault="00B639D5" w:rsidP="00B639D5">
            <w:r w:rsidRPr="00B639D5">
              <w:t>If you have answered yes to question 2.1(a), please provide further details.</w:t>
            </w:r>
          </w:p>
          <w:p w14:paraId="538D75D8" w14:textId="77777777" w:rsidR="00B639D5" w:rsidRPr="00B639D5" w:rsidRDefault="00B639D5" w:rsidP="00B639D5"/>
          <w:p w14:paraId="74EEC73E" w14:textId="77777777" w:rsidR="00B639D5" w:rsidRPr="00B639D5" w:rsidRDefault="00B639D5" w:rsidP="00B639D5">
            <w:r w:rsidRPr="00B639D5">
              <w:t>Date of conviction, specify which of the grounds listed the conviction was for, and the reasons for conviction.</w:t>
            </w:r>
          </w:p>
          <w:p w14:paraId="075E8552" w14:textId="77777777" w:rsidR="00B639D5" w:rsidRPr="00B639D5" w:rsidRDefault="00B639D5" w:rsidP="00B639D5"/>
          <w:p w14:paraId="502D4E90" w14:textId="77777777" w:rsidR="00B639D5" w:rsidRPr="00B639D5" w:rsidRDefault="00B639D5" w:rsidP="00B639D5">
            <w:r w:rsidRPr="00B639D5">
              <w:t xml:space="preserve">Identity of who has been </w:t>
            </w:r>
            <w:proofErr w:type="gramStart"/>
            <w:r w:rsidRPr="00B639D5">
              <w:t>convicted</w:t>
            </w:r>
            <w:proofErr w:type="gramEnd"/>
          </w:p>
          <w:p w14:paraId="752BD7DB" w14:textId="77777777" w:rsidR="00B639D5" w:rsidRPr="00B639D5" w:rsidRDefault="00B639D5" w:rsidP="00B639D5">
            <w:r w:rsidRPr="00B639D5">
              <w:t xml:space="preserve">If the relevant documentation is available </w:t>
            </w:r>
            <w:proofErr w:type="gramStart"/>
            <w:r w:rsidRPr="00B639D5">
              <w:t>electronically</w:t>
            </w:r>
            <w:proofErr w:type="gramEnd"/>
            <w:r w:rsidRPr="00B639D5">
              <w:t xml:space="preserve"> please provide the web address, issuing authority, precise reference of the documents.</w:t>
            </w:r>
          </w:p>
        </w:tc>
        <w:tc>
          <w:tcPr>
            <w:tcW w:w="2879" w:type="dxa"/>
          </w:tcPr>
          <w:p w14:paraId="2E04DBD4" w14:textId="77777777" w:rsidR="00B639D5" w:rsidRPr="00B639D5" w:rsidRDefault="00B639D5" w:rsidP="00B639D5"/>
        </w:tc>
      </w:tr>
      <w:tr w:rsidR="00B639D5" w:rsidRPr="00B639D5" w14:paraId="3010374A" w14:textId="77777777" w:rsidTr="005B0C2F">
        <w:tc>
          <w:tcPr>
            <w:tcW w:w="1696" w:type="dxa"/>
          </w:tcPr>
          <w:p w14:paraId="34D4CD90" w14:textId="77777777" w:rsidR="00B639D5" w:rsidRPr="00B639D5" w:rsidRDefault="00B639D5" w:rsidP="00B639D5">
            <w:r w:rsidRPr="00B639D5">
              <w:t>2.1 (c)</w:t>
            </w:r>
          </w:p>
        </w:tc>
        <w:tc>
          <w:tcPr>
            <w:tcW w:w="4062" w:type="dxa"/>
          </w:tcPr>
          <w:p w14:paraId="62DECF79" w14:textId="77777777" w:rsidR="00B639D5" w:rsidRPr="00B639D5" w:rsidRDefault="00B639D5" w:rsidP="00B639D5">
            <w:r w:rsidRPr="00B639D5">
              <w:t>If you have answered Yes to any of the points above have measures been taken to demonstrate the reliability of the organisation despite the existence of a relevant ground for exclusion? (</w:t>
            </w:r>
            <w:proofErr w:type="gramStart"/>
            <w:r w:rsidRPr="00B639D5">
              <w:t>i.e.</w:t>
            </w:r>
            <w:proofErr w:type="gramEnd"/>
            <w:r w:rsidRPr="00B639D5">
              <w:t xml:space="preserve"> Self-Cleaning)</w:t>
            </w:r>
          </w:p>
        </w:tc>
        <w:tc>
          <w:tcPr>
            <w:tcW w:w="2879" w:type="dxa"/>
          </w:tcPr>
          <w:p w14:paraId="18CA3DB6" w14:textId="77777777" w:rsidR="00B639D5" w:rsidRPr="00B639D5" w:rsidRDefault="00B639D5" w:rsidP="00B639D5">
            <w:r w:rsidRPr="00B639D5">
              <w:t>(Yes / No)</w:t>
            </w:r>
          </w:p>
          <w:p w14:paraId="21AE200C" w14:textId="77777777" w:rsidR="00B639D5" w:rsidRPr="00B639D5" w:rsidRDefault="00B639D5" w:rsidP="00B639D5"/>
        </w:tc>
      </w:tr>
      <w:tr w:rsidR="00B639D5" w:rsidRPr="00B639D5" w14:paraId="0EB3379F" w14:textId="77777777" w:rsidTr="005B0C2F">
        <w:tc>
          <w:tcPr>
            <w:tcW w:w="1696" w:type="dxa"/>
          </w:tcPr>
          <w:p w14:paraId="7925DDEF" w14:textId="77777777" w:rsidR="00B639D5" w:rsidRPr="00B639D5" w:rsidRDefault="00B639D5" w:rsidP="00B639D5">
            <w:r w:rsidRPr="00B639D5">
              <w:t>2.1(d)</w:t>
            </w:r>
          </w:p>
        </w:tc>
        <w:tc>
          <w:tcPr>
            <w:tcW w:w="4062" w:type="dxa"/>
          </w:tcPr>
          <w:p w14:paraId="3CC001AD" w14:textId="77777777" w:rsidR="00B639D5" w:rsidRPr="00B639D5" w:rsidRDefault="00B639D5" w:rsidP="00B639D5">
            <w:r w:rsidRPr="00B639D5">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D0D1A66" w14:textId="77777777" w:rsidR="00B639D5" w:rsidRPr="00B639D5" w:rsidRDefault="00B639D5" w:rsidP="00B639D5">
            <w:r w:rsidRPr="00B639D5">
              <w:t>(Yes / No)</w:t>
            </w:r>
          </w:p>
          <w:p w14:paraId="6ABA78A5" w14:textId="77777777" w:rsidR="00B639D5" w:rsidRPr="00B639D5" w:rsidRDefault="00B639D5" w:rsidP="00B639D5"/>
        </w:tc>
      </w:tr>
      <w:tr w:rsidR="00B639D5" w:rsidRPr="00B639D5" w14:paraId="466FA861" w14:textId="77777777" w:rsidTr="005B0C2F">
        <w:tc>
          <w:tcPr>
            <w:tcW w:w="1696" w:type="dxa"/>
          </w:tcPr>
          <w:p w14:paraId="0C6994E6" w14:textId="77777777" w:rsidR="00B639D5" w:rsidRPr="00B639D5" w:rsidRDefault="00B639D5" w:rsidP="00B639D5">
            <w:r w:rsidRPr="00B639D5">
              <w:t>2.1(e)</w:t>
            </w:r>
          </w:p>
        </w:tc>
        <w:tc>
          <w:tcPr>
            <w:tcW w:w="4062" w:type="dxa"/>
          </w:tcPr>
          <w:p w14:paraId="4981EFA1" w14:textId="77777777" w:rsidR="00B639D5" w:rsidRPr="00B639D5" w:rsidRDefault="00B639D5" w:rsidP="00B639D5">
            <w:r w:rsidRPr="00B639D5">
              <w:t xml:space="preserve">If you have answered yes to question 2.3(a), please provide further details. </w:t>
            </w:r>
            <w:r w:rsidRPr="00B639D5">
              <w:lastRenderedPageBreak/>
              <w:t xml:space="preserve">Please also confirm you have paid or have </w:t>
            </w:r>
            <w:proofErr w:type="gramStart"/>
            <w:r w:rsidRPr="00B639D5">
              <w:t>entered into</w:t>
            </w:r>
            <w:proofErr w:type="gramEnd"/>
            <w:r w:rsidRPr="00B639D5">
              <w:t xml:space="preserve"> a binding arrangement with a view to paying, the outstanding sum including where applicable any accrued interest and/or fines.</w:t>
            </w:r>
          </w:p>
        </w:tc>
        <w:tc>
          <w:tcPr>
            <w:tcW w:w="2879" w:type="dxa"/>
          </w:tcPr>
          <w:p w14:paraId="18D2D68C" w14:textId="77777777" w:rsidR="00B639D5" w:rsidRPr="00B639D5" w:rsidRDefault="00B639D5" w:rsidP="00B639D5"/>
          <w:p w14:paraId="6B7D7147" w14:textId="77777777" w:rsidR="00B639D5" w:rsidRPr="00B639D5" w:rsidRDefault="00B639D5" w:rsidP="00B639D5"/>
        </w:tc>
      </w:tr>
    </w:tbl>
    <w:p w14:paraId="449B672E" w14:textId="77777777" w:rsidR="00B639D5" w:rsidRPr="00B639D5" w:rsidRDefault="00B639D5" w:rsidP="00B639D5">
      <w:pPr>
        <w:spacing w:after="160" w:line="259" w:lineRule="auto"/>
        <w:rPr>
          <w:rFonts w:eastAsia="Times New Roman"/>
        </w:rPr>
      </w:pPr>
    </w:p>
    <w:p w14:paraId="18D236AA" w14:textId="77777777" w:rsidR="00B639D5" w:rsidRPr="00B639D5" w:rsidRDefault="00B639D5" w:rsidP="00B639D5">
      <w:pPr>
        <w:spacing w:after="160" w:line="259" w:lineRule="auto"/>
        <w:rPr>
          <w:rFonts w:ascii="Arial" w:eastAsia="Times New Roman" w:hAnsi="Arial" w:cs="Arial"/>
          <w:b/>
          <w:sz w:val="24"/>
        </w:rPr>
      </w:pPr>
      <w:r w:rsidRPr="00B639D5">
        <w:rPr>
          <w:rFonts w:ascii="Arial" w:eastAsia="Times New Roman" w:hAnsi="Arial" w:cs="Arial"/>
          <w:b/>
          <w:sz w:val="24"/>
        </w:rPr>
        <w:t>Part 2.2 Grounds for discretionary exclusion</w:t>
      </w:r>
    </w:p>
    <w:tbl>
      <w:tblPr>
        <w:tblStyle w:val="Table1"/>
        <w:tblW w:w="0" w:type="auto"/>
        <w:tblLook w:val="04A0" w:firstRow="1" w:lastRow="0" w:firstColumn="1" w:lastColumn="0" w:noHBand="0" w:noVBand="1"/>
      </w:tblPr>
      <w:tblGrid>
        <w:gridCol w:w="1696"/>
        <w:gridCol w:w="4062"/>
        <w:gridCol w:w="2879"/>
      </w:tblGrid>
      <w:tr w:rsidR="00B639D5" w:rsidRPr="00B639D5" w14:paraId="2AB32F63" w14:textId="77777777" w:rsidTr="00B639D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auto"/>
          </w:tcPr>
          <w:p w14:paraId="5387E143" w14:textId="77777777" w:rsidR="00B639D5" w:rsidRPr="00B639D5" w:rsidRDefault="00B639D5" w:rsidP="00B639D5">
            <w:pPr>
              <w:rPr>
                <w:sz w:val="24"/>
              </w:rPr>
            </w:pPr>
            <w:r w:rsidRPr="00B639D5">
              <w:rPr>
                <w:sz w:val="24"/>
              </w:rPr>
              <w:t xml:space="preserve">Question no. </w:t>
            </w:r>
          </w:p>
        </w:tc>
        <w:tc>
          <w:tcPr>
            <w:tcW w:w="4062" w:type="dxa"/>
            <w:shd w:val="clear" w:color="auto" w:fill="auto"/>
          </w:tcPr>
          <w:p w14:paraId="1ED9A873" w14:textId="77777777" w:rsidR="00B639D5" w:rsidRPr="00B639D5" w:rsidRDefault="00B639D5" w:rsidP="00B639D5">
            <w:pPr>
              <w:rPr>
                <w:sz w:val="24"/>
              </w:rPr>
            </w:pPr>
            <w:r w:rsidRPr="00B639D5">
              <w:rPr>
                <w:sz w:val="24"/>
              </w:rPr>
              <w:t>Question</w:t>
            </w:r>
          </w:p>
        </w:tc>
        <w:tc>
          <w:tcPr>
            <w:tcW w:w="2879" w:type="dxa"/>
            <w:shd w:val="clear" w:color="auto" w:fill="auto"/>
          </w:tcPr>
          <w:p w14:paraId="1F2006D7" w14:textId="77777777" w:rsidR="00B639D5" w:rsidRPr="00B639D5" w:rsidRDefault="00B639D5" w:rsidP="00B639D5">
            <w:pPr>
              <w:rPr>
                <w:sz w:val="24"/>
              </w:rPr>
            </w:pPr>
            <w:r w:rsidRPr="00B639D5">
              <w:rPr>
                <w:sz w:val="24"/>
              </w:rPr>
              <w:t>Response</w:t>
            </w:r>
          </w:p>
        </w:tc>
      </w:tr>
      <w:tr w:rsidR="00B639D5" w:rsidRPr="00B639D5" w14:paraId="09CBF4CC" w14:textId="77777777" w:rsidTr="005B0C2F">
        <w:tc>
          <w:tcPr>
            <w:tcW w:w="1696" w:type="dxa"/>
          </w:tcPr>
          <w:p w14:paraId="372DB52B" w14:textId="77777777" w:rsidR="00B639D5" w:rsidRPr="00B639D5" w:rsidRDefault="00B639D5" w:rsidP="00B639D5">
            <w:r w:rsidRPr="00B639D5">
              <w:t>2.2(a)</w:t>
            </w:r>
          </w:p>
        </w:tc>
        <w:tc>
          <w:tcPr>
            <w:tcW w:w="6941" w:type="dxa"/>
            <w:gridSpan w:val="2"/>
          </w:tcPr>
          <w:p w14:paraId="6F8C020B" w14:textId="77777777" w:rsidR="00B639D5" w:rsidRPr="00B639D5" w:rsidRDefault="00B639D5" w:rsidP="00B639D5">
            <w:r w:rsidRPr="00B639D5">
              <w:t xml:space="preserve">The detailed grounds for discretionary exclusion of an organisation are set out on this </w:t>
            </w:r>
            <w:hyperlink r:id="rId20" w:history="1">
              <w:r w:rsidRPr="00B639D5">
                <w:rPr>
                  <w:color w:val="0000FF"/>
                  <w:u w:val="single"/>
                </w:rPr>
                <w:t>webpage</w:t>
              </w:r>
            </w:hyperlink>
            <w:r w:rsidRPr="00B639D5">
              <w:t xml:space="preserve">, which should be referred to before completing these questions. </w:t>
            </w:r>
          </w:p>
          <w:p w14:paraId="69374E83" w14:textId="77777777" w:rsidR="00B639D5" w:rsidRPr="00B639D5" w:rsidRDefault="00B639D5" w:rsidP="00B639D5">
            <w:r w:rsidRPr="00B639D5">
              <w:t xml:space="preserve">Please indicate if, within the past three years, anywhere in the world any of the following situations have applied to you, your organisation or any other person who has powers of representation, </w:t>
            </w:r>
            <w:proofErr w:type="gramStart"/>
            <w:r w:rsidRPr="00B639D5">
              <w:t>decision</w:t>
            </w:r>
            <w:proofErr w:type="gramEnd"/>
            <w:r w:rsidRPr="00B639D5">
              <w:t xml:space="preserve"> or control in the organisation</w:t>
            </w:r>
          </w:p>
        </w:tc>
      </w:tr>
      <w:tr w:rsidR="00B639D5" w:rsidRPr="00B639D5" w14:paraId="22987519" w14:textId="77777777" w:rsidTr="005B0C2F">
        <w:tc>
          <w:tcPr>
            <w:tcW w:w="1696" w:type="dxa"/>
          </w:tcPr>
          <w:p w14:paraId="707AFD97" w14:textId="77777777" w:rsidR="00B639D5" w:rsidRPr="00B639D5" w:rsidRDefault="00B639D5" w:rsidP="00B639D5">
            <w:r w:rsidRPr="00B639D5">
              <w:t>2.2(b)</w:t>
            </w:r>
          </w:p>
          <w:p w14:paraId="395F6EA2" w14:textId="77777777" w:rsidR="00B639D5" w:rsidRPr="00B639D5" w:rsidRDefault="00B639D5" w:rsidP="00B639D5"/>
        </w:tc>
        <w:tc>
          <w:tcPr>
            <w:tcW w:w="4062" w:type="dxa"/>
          </w:tcPr>
          <w:p w14:paraId="1D242288" w14:textId="77777777" w:rsidR="00B639D5" w:rsidRPr="00B639D5" w:rsidRDefault="00B639D5" w:rsidP="00B639D5">
            <w:r w:rsidRPr="00B639D5">
              <w:t xml:space="preserve">Breach of environmental obligations? </w:t>
            </w:r>
          </w:p>
        </w:tc>
        <w:tc>
          <w:tcPr>
            <w:tcW w:w="2879" w:type="dxa"/>
          </w:tcPr>
          <w:p w14:paraId="0E4D818B" w14:textId="77777777" w:rsidR="00B639D5" w:rsidRPr="00B639D5" w:rsidRDefault="00B639D5" w:rsidP="00B639D5">
            <w:r w:rsidRPr="00B639D5">
              <w:t>(Yes / No)</w:t>
            </w:r>
          </w:p>
          <w:p w14:paraId="4E6F6592"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2.2 (f)</w:t>
            </w:r>
          </w:p>
        </w:tc>
      </w:tr>
      <w:tr w:rsidR="00B639D5" w:rsidRPr="00B639D5" w14:paraId="10C135CD" w14:textId="77777777" w:rsidTr="005B0C2F">
        <w:tc>
          <w:tcPr>
            <w:tcW w:w="1696" w:type="dxa"/>
          </w:tcPr>
          <w:p w14:paraId="4DD0F881" w14:textId="77777777" w:rsidR="00B639D5" w:rsidRPr="00B639D5" w:rsidRDefault="00B639D5" w:rsidP="00B639D5">
            <w:r w:rsidRPr="00B639D5">
              <w:t>2.2(c)</w:t>
            </w:r>
          </w:p>
        </w:tc>
        <w:tc>
          <w:tcPr>
            <w:tcW w:w="4062" w:type="dxa"/>
          </w:tcPr>
          <w:p w14:paraId="64DA3E15" w14:textId="77777777" w:rsidR="00B639D5" w:rsidRPr="00B639D5" w:rsidRDefault="00B639D5" w:rsidP="00B639D5">
            <w:r w:rsidRPr="00B639D5">
              <w:t xml:space="preserve">Breach of social obligations?  </w:t>
            </w:r>
          </w:p>
        </w:tc>
        <w:tc>
          <w:tcPr>
            <w:tcW w:w="2879" w:type="dxa"/>
          </w:tcPr>
          <w:p w14:paraId="238CA7F0" w14:textId="77777777" w:rsidR="00B639D5" w:rsidRPr="00B639D5" w:rsidRDefault="00B639D5" w:rsidP="00B639D5">
            <w:r w:rsidRPr="00B639D5">
              <w:t>(Yes / No)</w:t>
            </w:r>
          </w:p>
          <w:p w14:paraId="661362C6"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2.2 (f)</w:t>
            </w:r>
          </w:p>
        </w:tc>
      </w:tr>
      <w:tr w:rsidR="00B639D5" w:rsidRPr="00B639D5" w14:paraId="75D1E0E0" w14:textId="77777777" w:rsidTr="005B0C2F">
        <w:tc>
          <w:tcPr>
            <w:tcW w:w="1696" w:type="dxa"/>
          </w:tcPr>
          <w:p w14:paraId="5F39B437" w14:textId="77777777" w:rsidR="00B639D5" w:rsidRPr="00B639D5" w:rsidRDefault="00B639D5" w:rsidP="00B639D5">
            <w:r w:rsidRPr="00B639D5">
              <w:t>2.2(d)</w:t>
            </w:r>
          </w:p>
        </w:tc>
        <w:tc>
          <w:tcPr>
            <w:tcW w:w="4062" w:type="dxa"/>
          </w:tcPr>
          <w:p w14:paraId="43C38B68" w14:textId="77777777" w:rsidR="00B639D5" w:rsidRPr="00B639D5" w:rsidRDefault="00B639D5" w:rsidP="00B639D5">
            <w:r w:rsidRPr="00B639D5">
              <w:t xml:space="preserve">Breach of labour law obligations? </w:t>
            </w:r>
          </w:p>
        </w:tc>
        <w:tc>
          <w:tcPr>
            <w:tcW w:w="2879" w:type="dxa"/>
          </w:tcPr>
          <w:p w14:paraId="3FC7DE10" w14:textId="77777777" w:rsidR="00B639D5" w:rsidRPr="00B639D5" w:rsidRDefault="00B639D5" w:rsidP="00B639D5">
            <w:r w:rsidRPr="00B639D5">
              <w:t>(Yes / No)</w:t>
            </w:r>
          </w:p>
          <w:p w14:paraId="719ED803"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2.2 (f)</w:t>
            </w:r>
          </w:p>
        </w:tc>
      </w:tr>
      <w:tr w:rsidR="00B639D5" w:rsidRPr="00B639D5" w14:paraId="45439963" w14:textId="77777777" w:rsidTr="005B0C2F">
        <w:tc>
          <w:tcPr>
            <w:tcW w:w="1696" w:type="dxa"/>
          </w:tcPr>
          <w:p w14:paraId="0FACDFE6" w14:textId="77777777" w:rsidR="00B639D5" w:rsidRPr="00B639D5" w:rsidRDefault="00B639D5" w:rsidP="00B639D5">
            <w:r w:rsidRPr="00B639D5">
              <w:t>2.2(e)</w:t>
            </w:r>
          </w:p>
        </w:tc>
        <w:tc>
          <w:tcPr>
            <w:tcW w:w="4062" w:type="dxa"/>
          </w:tcPr>
          <w:p w14:paraId="76162B08" w14:textId="77777777" w:rsidR="00B639D5" w:rsidRPr="00B639D5" w:rsidRDefault="00B639D5" w:rsidP="00B639D5">
            <w:r w:rsidRPr="00B639D5">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B639D5">
              <w:t>damages</w:t>
            </w:r>
            <w:proofErr w:type="gramEnd"/>
            <w:r w:rsidRPr="00B639D5">
              <w:t xml:space="preserve"> or other comparable sanctions?</w:t>
            </w:r>
          </w:p>
        </w:tc>
        <w:tc>
          <w:tcPr>
            <w:tcW w:w="2879" w:type="dxa"/>
          </w:tcPr>
          <w:p w14:paraId="4B7DBFC0" w14:textId="77777777" w:rsidR="00B639D5" w:rsidRPr="00B639D5" w:rsidRDefault="00B639D5" w:rsidP="00B639D5">
            <w:r w:rsidRPr="00B639D5">
              <w:t>(Yes / No)</w:t>
            </w:r>
          </w:p>
          <w:p w14:paraId="32320DAE" w14:textId="77777777" w:rsidR="00B639D5" w:rsidRPr="00B639D5" w:rsidRDefault="00B639D5" w:rsidP="00B639D5">
            <w:r w:rsidRPr="00B639D5">
              <w:t xml:space="preserve">If </w:t>
            </w:r>
            <w:proofErr w:type="gramStart"/>
            <w:r w:rsidRPr="00B639D5">
              <w:t>yes</w:t>
            </w:r>
            <w:proofErr w:type="gramEnd"/>
            <w:r w:rsidRPr="00B639D5">
              <w:t xml:space="preserve"> please provide details at 2.2 (f)</w:t>
            </w:r>
          </w:p>
        </w:tc>
      </w:tr>
      <w:tr w:rsidR="00B639D5" w:rsidRPr="00B639D5" w14:paraId="044FECF5" w14:textId="77777777" w:rsidTr="005B0C2F">
        <w:tc>
          <w:tcPr>
            <w:tcW w:w="1696" w:type="dxa"/>
          </w:tcPr>
          <w:p w14:paraId="4D604840" w14:textId="77777777" w:rsidR="00B639D5" w:rsidRPr="00B639D5" w:rsidRDefault="00B639D5" w:rsidP="00B639D5">
            <w:r w:rsidRPr="00B639D5">
              <w:t>2.2 (f)</w:t>
            </w:r>
          </w:p>
        </w:tc>
        <w:tc>
          <w:tcPr>
            <w:tcW w:w="4062" w:type="dxa"/>
          </w:tcPr>
          <w:p w14:paraId="01C09E90" w14:textId="77777777" w:rsidR="00B639D5" w:rsidRPr="00B639D5" w:rsidRDefault="00B639D5" w:rsidP="00B639D5">
            <w:r w:rsidRPr="00B639D5">
              <w:t>If you have answered Yes to any of the above, explain what measures been taken to demonstrate the reliability of the organisation despite the existence of a relevant ground for exclusion? (</w:t>
            </w:r>
            <w:proofErr w:type="spellStart"/>
            <w:r w:rsidRPr="00B639D5">
              <w:t>Self Cleaning</w:t>
            </w:r>
            <w:proofErr w:type="spellEnd"/>
            <w:r w:rsidRPr="00B639D5">
              <w:t>)</w:t>
            </w:r>
          </w:p>
        </w:tc>
        <w:tc>
          <w:tcPr>
            <w:tcW w:w="2879" w:type="dxa"/>
          </w:tcPr>
          <w:p w14:paraId="558FAF96" w14:textId="77777777" w:rsidR="00B639D5" w:rsidRPr="00B639D5" w:rsidRDefault="00B639D5" w:rsidP="00B639D5"/>
        </w:tc>
      </w:tr>
    </w:tbl>
    <w:p w14:paraId="094226DC" w14:textId="77777777" w:rsidR="00B639D5" w:rsidRPr="00B639D5" w:rsidRDefault="00B639D5" w:rsidP="00B639D5">
      <w:pPr>
        <w:spacing w:after="160" w:line="259" w:lineRule="auto"/>
        <w:rPr>
          <w:rFonts w:eastAsia="Times New Roman"/>
        </w:rPr>
      </w:pPr>
    </w:p>
    <w:p w14:paraId="2ECCB3D9" w14:textId="67920E25"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69358731" w14:textId="45905644"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4D4A4505" w14:textId="3546B43F"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747DB026" w14:textId="14DB84CA"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4481EAE9" w14:textId="471DC8F5"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5CB33073" w14:textId="77777777" w:rsidR="008C6042" w:rsidRDefault="008C6042" w:rsidP="00B639D5">
      <w:pPr>
        <w:keepNext/>
        <w:keepLines/>
        <w:spacing w:before="40"/>
        <w:outlineLvl w:val="0"/>
        <w:rPr>
          <w:rFonts w:ascii="Calibri Light" w:eastAsia="Times New Roman" w:hAnsi="Calibri Light"/>
          <w:bCs/>
          <w:color w:val="BF9800"/>
          <w:sz w:val="36"/>
          <w:szCs w:val="28"/>
          <w:lang w:eastAsia="en-GB"/>
        </w:rPr>
      </w:pPr>
    </w:p>
    <w:p w14:paraId="49D96DB5" w14:textId="706EB3C2" w:rsidR="00B639D5" w:rsidRPr="00B639D5" w:rsidRDefault="00B639D5" w:rsidP="00B639D5">
      <w:pPr>
        <w:keepNext/>
        <w:keepLines/>
        <w:spacing w:before="40"/>
        <w:outlineLvl w:val="0"/>
        <w:rPr>
          <w:rFonts w:ascii="Calibri Light" w:eastAsia="Times New Roman" w:hAnsi="Calibri Light"/>
          <w:bCs/>
          <w:color w:val="BF9800"/>
          <w:sz w:val="36"/>
          <w:szCs w:val="28"/>
          <w:lang w:eastAsia="en-GB"/>
        </w:rPr>
      </w:pPr>
      <w:r w:rsidRPr="00B639D5">
        <w:rPr>
          <w:rFonts w:ascii="Calibri Light" w:eastAsia="Times New Roman" w:hAnsi="Calibri Light"/>
          <w:bCs/>
          <w:color w:val="BF9800"/>
          <w:sz w:val="36"/>
          <w:szCs w:val="28"/>
          <w:lang w:eastAsia="en-GB"/>
        </w:rPr>
        <w:t>Annex 2 Acceptance of Terms and Conditions  </w:t>
      </w:r>
    </w:p>
    <w:p w14:paraId="3552A3E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I/We accept in full the terms and conditions appended to this Request for Quote document. </w:t>
      </w:r>
    </w:p>
    <w:p w14:paraId="3E66A504"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Company ____________________________________________________ </w:t>
      </w:r>
    </w:p>
    <w:p w14:paraId="02D56AF7"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Signature ____________________________________________________ </w:t>
      </w:r>
    </w:p>
    <w:p w14:paraId="5075376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Print Name ____________________________________________________ </w:t>
      </w:r>
    </w:p>
    <w:p w14:paraId="3BDB7B08"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Position ____________________________________________________ </w:t>
      </w:r>
    </w:p>
    <w:p w14:paraId="6E0BC21D" w14:textId="77777777" w:rsidR="00B639D5" w:rsidRPr="00B639D5" w:rsidRDefault="00B639D5" w:rsidP="00B639D5">
      <w:pPr>
        <w:spacing w:after="160" w:line="259" w:lineRule="auto"/>
        <w:rPr>
          <w:rFonts w:eastAsia="Times New Roman"/>
          <w:lang w:eastAsia="en-GB"/>
        </w:rPr>
      </w:pPr>
      <w:r w:rsidRPr="00B639D5">
        <w:rPr>
          <w:rFonts w:eastAsia="Times New Roman"/>
          <w:lang w:eastAsia="en-GB"/>
        </w:rPr>
        <w:t>Date ____________________________________________________</w:t>
      </w:r>
    </w:p>
    <w:sectPr w:rsidR="00B639D5" w:rsidRPr="00B639D5" w:rsidSect="00E649F4">
      <w:footerReference w:type="default" r:id="rId21"/>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7"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28"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3"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0"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1"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2"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5"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7"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8"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49"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2"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5"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57"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0"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0"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1"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7"/>
  </w:num>
  <w:num w:numId="2" w16cid:durableId="184753444">
    <w:abstractNumId w:val="1"/>
  </w:num>
  <w:num w:numId="3" w16cid:durableId="1914268357">
    <w:abstractNumId w:val="56"/>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2"/>
  </w:num>
  <w:num w:numId="6" w16cid:durableId="635838568">
    <w:abstractNumId w:val="73"/>
  </w:num>
  <w:num w:numId="7" w16cid:durableId="410811448">
    <w:abstractNumId w:val="3"/>
  </w:num>
  <w:num w:numId="8" w16cid:durableId="1025983294">
    <w:abstractNumId w:val="0"/>
  </w:num>
  <w:num w:numId="9" w16cid:durableId="1506167544">
    <w:abstractNumId w:val="69"/>
  </w:num>
  <w:num w:numId="10" w16cid:durableId="1609465464">
    <w:abstractNumId w:val="18"/>
  </w:num>
  <w:num w:numId="11" w16cid:durableId="1323001228">
    <w:abstractNumId w:val="74"/>
  </w:num>
  <w:num w:numId="12" w16cid:durableId="409959748">
    <w:abstractNumId w:val="55"/>
  </w:num>
  <w:num w:numId="13" w16cid:durableId="724793575">
    <w:abstractNumId w:val="8"/>
  </w:num>
  <w:num w:numId="14" w16cid:durableId="302471877">
    <w:abstractNumId w:val="42"/>
  </w:num>
  <w:num w:numId="15" w16cid:durableId="993951441">
    <w:abstractNumId w:val="37"/>
  </w:num>
  <w:num w:numId="16" w16cid:durableId="497161596">
    <w:abstractNumId w:val="15"/>
  </w:num>
  <w:num w:numId="17" w16cid:durableId="158080139">
    <w:abstractNumId w:val="64"/>
  </w:num>
  <w:num w:numId="18" w16cid:durableId="664821819">
    <w:abstractNumId w:val="66"/>
  </w:num>
  <w:num w:numId="19" w16cid:durableId="829369114">
    <w:abstractNumId w:val="21"/>
  </w:num>
  <w:num w:numId="20" w16cid:durableId="1942714720">
    <w:abstractNumId w:val="43"/>
  </w:num>
  <w:num w:numId="21" w16cid:durableId="1999381699">
    <w:abstractNumId w:val="25"/>
  </w:num>
  <w:num w:numId="22" w16cid:durableId="524097480">
    <w:abstractNumId w:val="23"/>
  </w:num>
  <w:num w:numId="23" w16cid:durableId="819855857">
    <w:abstractNumId w:val="6"/>
  </w:num>
  <w:num w:numId="24" w16cid:durableId="1208027295">
    <w:abstractNumId w:val="26"/>
  </w:num>
  <w:num w:numId="25" w16cid:durableId="1768816784">
    <w:abstractNumId w:val="11"/>
  </w:num>
  <w:num w:numId="26" w16cid:durableId="1914075744">
    <w:abstractNumId w:val="32"/>
  </w:num>
  <w:num w:numId="27" w16cid:durableId="1931621584">
    <w:abstractNumId w:val="70"/>
  </w:num>
  <w:num w:numId="28" w16cid:durableId="519701613">
    <w:abstractNumId w:val="46"/>
  </w:num>
  <w:num w:numId="29" w16cid:durableId="904950118">
    <w:abstractNumId w:val="41"/>
  </w:num>
  <w:num w:numId="30" w16cid:durableId="1652949509">
    <w:abstractNumId w:val="48"/>
  </w:num>
  <w:num w:numId="31" w16cid:durableId="1630739381">
    <w:abstractNumId w:val="10"/>
  </w:num>
  <w:num w:numId="32" w16cid:durableId="1537424689">
    <w:abstractNumId w:val="35"/>
  </w:num>
  <w:num w:numId="33" w16cid:durableId="978069095">
    <w:abstractNumId w:val="7"/>
  </w:num>
  <w:num w:numId="34" w16cid:durableId="243340432">
    <w:abstractNumId w:val="36"/>
  </w:num>
  <w:num w:numId="35" w16cid:durableId="1863395398">
    <w:abstractNumId w:val="16"/>
  </w:num>
  <w:num w:numId="36" w16cid:durableId="2052462869">
    <w:abstractNumId w:val="68"/>
  </w:num>
  <w:num w:numId="37" w16cid:durableId="2140950668">
    <w:abstractNumId w:val="30"/>
  </w:num>
  <w:num w:numId="38" w16cid:durableId="715739292">
    <w:abstractNumId w:val="75"/>
  </w:num>
  <w:num w:numId="39" w16cid:durableId="471366631">
    <w:abstractNumId w:val="33"/>
  </w:num>
  <w:num w:numId="40" w16cid:durableId="1557349779">
    <w:abstractNumId w:val="14"/>
  </w:num>
  <w:num w:numId="41" w16cid:durableId="84033348">
    <w:abstractNumId w:val="51"/>
  </w:num>
  <w:num w:numId="42" w16cid:durableId="1700009791">
    <w:abstractNumId w:val="40"/>
  </w:num>
  <w:num w:numId="43" w16cid:durableId="755592224">
    <w:abstractNumId w:val="60"/>
  </w:num>
  <w:num w:numId="44" w16cid:durableId="156843047">
    <w:abstractNumId w:val="76"/>
  </w:num>
  <w:num w:numId="45" w16cid:durableId="1489394824">
    <w:abstractNumId w:val="17"/>
  </w:num>
  <w:num w:numId="46" w16cid:durableId="1588685396">
    <w:abstractNumId w:val="63"/>
  </w:num>
  <w:num w:numId="47" w16cid:durableId="732507511">
    <w:abstractNumId w:val="65"/>
  </w:num>
  <w:num w:numId="48" w16cid:durableId="1552687314">
    <w:abstractNumId w:val="61"/>
  </w:num>
  <w:num w:numId="49" w16cid:durableId="1590193828">
    <w:abstractNumId w:val="49"/>
  </w:num>
  <w:num w:numId="50" w16cid:durableId="1836335696">
    <w:abstractNumId w:val="34"/>
  </w:num>
  <w:num w:numId="51" w16cid:durableId="1933010173">
    <w:abstractNumId w:val="12"/>
  </w:num>
  <w:num w:numId="52" w16cid:durableId="846359861">
    <w:abstractNumId w:val="54"/>
  </w:num>
  <w:num w:numId="53" w16cid:durableId="1455901319">
    <w:abstractNumId w:val="71"/>
  </w:num>
  <w:num w:numId="54" w16cid:durableId="1941983526">
    <w:abstractNumId w:val="4"/>
  </w:num>
  <w:num w:numId="55" w16cid:durableId="1716465046">
    <w:abstractNumId w:val="45"/>
  </w:num>
  <w:num w:numId="56" w16cid:durableId="1930652557">
    <w:abstractNumId w:val="58"/>
  </w:num>
  <w:num w:numId="57" w16cid:durableId="744495153">
    <w:abstractNumId w:val="52"/>
  </w:num>
  <w:num w:numId="58" w16cid:durableId="1116216629">
    <w:abstractNumId w:val="2"/>
  </w:num>
  <w:num w:numId="59" w16cid:durableId="1109009424">
    <w:abstractNumId w:val="38"/>
  </w:num>
  <w:num w:numId="60" w16cid:durableId="1716193358">
    <w:abstractNumId w:val="9"/>
  </w:num>
  <w:num w:numId="61" w16cid:durableId="1443374682">
    <w:abstractNumId w:val="77"/>
  </w:num>
  <w:num w:numId="62" w16cid:durableId="1627853008">
    <w:abstractNumId w:val="29"/>
  </w:num>
  <w:num w:numId="63" w16cid:durableId="58947941">
    <w:abstractNumId w:val="28"/>
  </w:num>
  <w:num w:numId="64" w16cid:durableId="1219248204">
    <w:abstractNumId w:val="67"/>
  </w:num>
  <w:num w:numId="65" w16cid:durableId="1995377144">
    <w:abstractNumId w:val="20"/>
  </w:num>
  <w:num w:numId="66" w16cid:durableId="690693132">
    <w:abstractNumId w:val="22"/>
  </w:num>
  <w:num w:numId="67" w16cid:durableId="590897430">
    <w:abstractNumId w:val="47"/>
  </w:num>
  <w:num w:numId="68" w16cid:durableId="812527132">
    <w:abstractNumId w:val="44"/>
  </w:num>
  <w:num w:numId="69" w16cid:durableId="2028022650">
    <w:abstractNumId w:val="39"/>
  </w:num>
  <w:num w:numId="70" w16cid:durableId="927663842">
    <w:abstractNumId w:val="78"/>
  </w:num>
  <w:num w:numId="71" w16cid:durableId="1694840160">
    <w:abstractNumId w:val="57"/>
  </w:num>
  <w:num w:numId="72" w16cid:durableId="1319310118">
    <w:abstractNumId w:val="62"/>
  </w:num>
  <w:num w:numId="73" w16cid:durableId="1447970440">
    <w:abstractNumId w:val="13"/>
  </w:num>
  <w:num w:numId="74" w16cid:durableId="2070574366">
    <w:abstractNumId w:val="59"/>
  </w:num>
  <w:num w:numId="75" w16cid:durableId="60375044">
    <w:abstractNumId w:val="19"/>
  </w:num>
  <w:num w:numId="76" w16cid:durableId="1637754818">
    <w:abstractNumId w:val="24"/>
  </w:num>
  <w:num w:numId="77" w16cid:durableId="671493647">
    <w:abstractNumId w:val="50"/>
  </w:num>
  <w:num w:numId="78" w16cid:durableId="1215628357">
    <w:abstractNumId w:val="31"/>
  </w:num>
  <w:num w:numId="79" w16cid:durableId="216356333">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514"/>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448D"/>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0D2E"/>
    <w:rsid w:val="008B1F79"/>
    <w:rsid w:val="008B3DCB"/>
    <w:rsid w:val="008B7B58"/>
    <w:rsid w:val="008C3346"/>
    <w:rsid w:val="008C3436"/>
    <w:rsid w:val="008C526E"/>
    <w:rsid w:val="008C6042"/>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6DF"/>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39D5"/>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2B8"/>
    <w:rsid w:val="00C6673A"/>
    <w:rsid w:val="00C6752E"/>
    <w:rsid w:val="00C6767A"/>
    <w:rsid w:val="00C67A72"/>
    <w:rsid w:val="00C708EC"/>
    <w:rsid w:val="00C710E6"/>
    <w:rsid w:val="00C718C0"/>
    <w:rsid w:val="00C74D08"/>
    <w:rsid w:val="00C75C8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B639D5"/>
    <w:rPr>
      <w:rFonts w:eastAsia="Times New Roman"/>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49567/standard-condensed-terms.odt" TargetMode="External"/><Relationship Id="rId18" Type="http://schemas.openxmlformats.org/officeDocument/2006/relationships/hyperlink" Target="mailto:maija.marsh@naturalengland.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oseph.william.jones@naturalengland" TargetMode="External"/><Relationship Id="rId2" Type="http://schemas.openxmlformats.org/officeDocument/2006/relationships/customXml" Target="../customXml/item2.xml"/><Relationship Id="rId16" Type="http://schemas.openxmlformats.org/officeDocument/2006/relationships/hyperlink" Target="https://www.gov.uk/government/publications/natural-england-action-plan-2021-to-2022/natural-england-action-plan-2021-to-2022"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5941</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39726</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2023-08-01T12:10:00Z</dcterms:created>
  <dcterms:modified xsi:type="dcterms:W3CDTF">2023-08-02T14:51:00Z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