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0F" w:rsidRDefault="000769DC" w:rsidP="00A47A7A">
      <w:pPr>
        <w:spacing w:after="0" w:line="240" w:lineRule="auto"/>
        <w:jc w:val="center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Invitation </w:t>
      </w:r>
      <w:r w:rsid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to </w:t>
      </w:r>
      <w:r w:rsidR="00A47A7A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Surrey </w:t>
      </w:r>
      <w:r w:rsidR="007F6E20" w:rsidRP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IUC </w:t>
      </w:r>
      <w:r w:rsidR="0059460F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 xml:space="preserve">Procurement </w:t>
      </w:r>
      <w:r w:rsidR="00A47A7A">
        <w:rPr>
          <w:rStyle w:val="tdright1"/>
          <w:rFonts w:ascii="Verdana" w:eastAsia="Times New Roman" w:hAnsi="Verdana"/>
          <w:b/>
          <w:color w:val="auto"/>
          <w:sz w:val="20"/>
          <w:szCs w:val="20"/>
        </w:rPr>
        <w:t>pre-market engagement events</w:t>
      </w:r>
    </w:p>
    <w:p w:rsidR="0083387B" w:rsidRDefault="0083387B" w:rsidP="0083387B">
      <w:pPr>
        <w:pStyle w:val="ListParagraph"/>
        <w:spacing w:after="0" w:line="240" w:lineRule="auto"/>
        <w:ind w:left="360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</w:p>
    <w:p w:rsidR="0059460F" w:rsidRPr="0083387B" w:rsidRDefault="0059460F" w:rsidP="0083387B">
      <w:pPr>
        <w:spacing w:after="0" w:line="240" w:lineRule="auto"/>
        <w:jc w:val="center"/>
        <w:rPr>
          <w:rStyle w:val="tdright1"/>
          <w:rFonts w:ascii="Verdana" w:eastAsia="Times New Roman" w:hAnsi="Verdana"/>
          <w:i w:val="0"/>
          <w:color w:val="auto"/>
          <w:sz w:val="20"/>
          <w:szCs w:val="20"/>
        </w:rPr>
      </w:pPr>
      <w:r w:rsidRPr="0083387B">
        <w:rPr>
          <w:rStyle w:val="tdright1"/>
          <w:rFonts w:ascii="Verdana" w:eastAsia="Times New Roman" w:hAnsi="Verdana"/>
          <w:color w:val="auto"/>
          <w:sz w:val="20"/>
          <w:szCs w:val="20"/>
        </w:rPr>
        <w:t>* * *</w:t>
      </w:r>
    </w:p>
    <w:p w:rsidR="0083387B" w:rsidRPr="0059460F" w:rsidRDefault="0083387B" w:rsidP="0059460F">
      <w:pPr>
        <w:spacing w:after="0"/>
        <w:jc w:val="center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0769DC" w:rsidRPr="0059460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NHS North West Surrey CCG as Lead Commissioner on behalf of four Surrey CCGs is hosting two pre-market engagement events in regard to the Integrated Urgent Care Procurement opportunity </w:t>
      </w:r>
      <w:r w:rsidR="007F6E20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anticipated for launch in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January 2018.</w:t>
      </w:r>
      <w:r w:rsidR="007F6E20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 The objective of these events is to consult on a number of facets within the service specification.  We recommend attendance at both events as the second will reflect the feedback and subsequent changes made to the service specification as a direct result of the first.  </w:t>
      </w:r>
    </w:p>
    <w:p w:rsidR="000769DC" w:rsidRPr="0059460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969FA" w:rsidRPr="0059460F" w:rsidRDefault="007F6E2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Following consultation at engagement events in December 2016 and August 2017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market strongly supported this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pre-market engagement approach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toward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procurement as opposed to a two stage ITT approach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with negotiation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. </w:t>
      </w:r>
    </w:p>
    <w:p w:rsidR="00C969FA" w:rsidRPr="0059460F" w:rsidRDefault="00C969FA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969FA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The event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s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will be held at </w:t>
      </w:r>
      <w:r w:rsidR="003F058F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Dorking Halls, Reigate Road, Dorking, Surrey RH4 1SJ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on Wednesday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4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2017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and Thursday 19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2017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.</w:t>
      </w:r>
      <w:r w:rsidR="005278D1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 The running order for the day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>s</w:t>
      </w:r>
      <w:r w:rsidR="005278D1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</w:t>
      </w:r>
      <w:r w:rsidR="00DC56F3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is detailed below.  </w:t>
      </w:r>
      <w:r w:rsidR="00C969FA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Delegates are asked to separately register for each </w:t>
      </w:r>
      <w:r w:rsidR="00C23F3C">
        <w:rPr>
          <w:rStyle w:val="tdright1"/>
          <w:rFonts w:ascii="Verdana" w:eastAsia="Times New Roman" w:hAnsi="Verdana"/>
          <w:color w:val="auto"/>
          <w:sz w:val="20"/>
          <w:szCs w:val="20"/>
        </w:rPr>
        <w:t>day:</w:t>
      </w:r>
    </w:p>
    <w:p w:rsidR="00C23F3C" w:rsidRDefault="00C23F3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C23F3C" w:rsidRPr="00DB1BFE" w:rsidRDefault="00C23F3C" w:rsidP="00C23F3C">
      <w:pPr>
        <w:spacing w:after="0"/>
        <w:rPr>
          <w:rStyle w:val="tdright1"/>
          <w:rFonts w:ascii="Verdana" w:eastAsia="Times New Roman" w:hAnsi="Verdana"/>
          <w:b/>
          <w:sz w:val="20"/>
          <w:szCs w:val="20"/>
        </w:rPr>
      </w:pP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>Wednesday 4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  <w:vertAlign w:val="superscript"/>
        </w:rPr>
        <w:t>th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 xml:space="preserve"> October</w:t>
      </w:r>
    </w:p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23F3C" w:rsidRPr="00C969FA" w:rsidTr="001D063A">
        <w:trPr>
          <w:trHeight w:val="3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  <w:t>Time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sz w:val="20"/>
                <w:szCs w:val="20"/>
              </w:rPr>
              <w:t>Activity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09.30-09.45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Arrival and Tea/Coffee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09.45-10.00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Welcome and Objectives for the Day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10.00-11.00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One -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Clinical Assessment Service (CAS) formulation 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10.00-10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.30 – Presentation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10.30-11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.00 – Feedback/Discussion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Required skill set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Scarcity of resource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National system-wide workforce blueprint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Location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7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Interoperability</w:t>
            </w:r>
          </w:p>
        </w:tc>
      </w:tr>
      <w:tr w:rsidR="00C23F3C" w:rsidRPr="00C969FA" w:rsidTr="001D063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11.00-11.15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Break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11.15-12.15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Two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- Face to Face Treatment (OOHs/Extended Access)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13.45-14.15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Presentation</w:t>
            </w:r>
          </w:p>
          <w:p w:rsidR="00C23F3C" w:rsidRPr="0006711E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14.15 – 14.45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– Feedback/Discussion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Alignment with Extended Primary Care Access plans and requirements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Challenges presented by alternative extended access hours of operation across the commissioning geography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Ability to vary face to face operating hours </w:t>
            </w:r>
          </w:p>
          <w:p w:rsidR="00C23F3C" w:rsidRPr="00A46BB8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Out of hours care in line with the expansion and growth of Extended Access Primary Care 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8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Use of urgent treatment centres for face to face consultations in OOHs</w:t>
            </w:r>
            <w:r w:rsidRPr="000D55EE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C23F3C" w:rsidRPr="00C969FA" w:rsidTr="001D063A">
        <w:trPr>
          <w:trHeight w:val="3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12.15-12.30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Open Forum Q&amp;A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Wrap Up and Next Steps</w:t>
            </w:r>
          </w:p>
        </w:tc>
      </w:tr>
      <w:tr w:rsidR="00C23F3C" w:rsidRPr="00C969FA" w:rsidTr="001D063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12.30-13.00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Informal networking opportunity for those who wish to remain</w:t>
            </w:r>
          </w:p>
          <w:p w:rsidR="00C23F3C" w:rsidRPr="00272F88" w:rsidRDefault="00C23F3C" w:rsidP="001D063A">
            <w:p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p w:rsidR="00C23F3C" w:rsidRPr="00DB1BFE" w:rsidRDefault="00C23F3C" w:rsidP="00C23F3C">
      <w:pPr>
        <w:spacing w:after="0"/>
        <w:rPr>
          <w:rStyle w:val="tdright1"/>
          <w:rFonts w:ascii="Verdana" w:eastAsia="Times New Roman" w:hAnsi="Verdana"/>
          <w:b/>
          <w:sz w:val="20"/>
          <w:szCs w:val="20"/>
        </w:rPr>
      </w:pPr>
      <w:r>
        <w:rPr>
          <w:rStyle w:val="tdright1"/>
          <w:rFonts w:ascii="Verdana" w:eastAsia="Times New Roman" w:hAnsi="Verdana"/>
          <w:b/>
          <w:sz w:val="20"/>
          <w:szCs w:val="20"/>
        </w:rPr>
        <w:lastRenderedPageBreak/>
        <w:t>Thursday 19th</w:t>
      </w:r>
      <w:r w:rsidRPr="00DB1BFE">
        <w:rPr>
          <w:rStyle w:val="tdright1"/>
          <w:rFonts w:ascii="Verdana" w:eastAsia="Times New Roman" w:hAnsi="Verdana"/>
          <w:b/>
          <w:sz w:val="20"/>
          <w:szCs w:val="20"/>
        </w:rPr>
        <w:t xml:space="preserve"> October</w:t>
      </w:r>
    </w:p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49"/>
      </w:tblGrid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09.30-09.45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Arrival and Tea/Coffee</w:t>
            </w:r>
          </w:p>
        </w:tc>
      </w:tr>
      <w:tr w:rsidR="00C23F3C" w:rsidRPr="00C969FA" w:rsidTr="001D063A">
        <w:trPr>
          <w:trHeight w:val="2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09.45-10.00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Welcome and Objectives for the Day</w:t>
            </w:r>
          </w:p>
        </w:tc>
      </w:tr>
      <w:tr w:rsidR="00C23F3C" w:rsidRPr="00C969FA" w:rsidTr="001D063A">
        <w:trPr>
          <w:trHeight w:val="13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10.00-11.00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One - Commercial model including financial envelope 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10.00-10.30 – Presentation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10.30-11.00 – Feedback/Discussion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Flexible commercial arrangements over the contract term.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Payment and reward mechanisms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 xml:space="preserve">Cost of future innovations </w:t>
            </w:r>
          </w:p>
          <w:p w:rsidR="00C23F3C" w:rsidRPr="00655D80" w:rsidRDefault="00C23F3C" w:rsidP="00C23F3C">
            <w:pPr>
              <w:pStyle w:val="ListParagraph"/>
              <w:numPr>
                <w:ilvl w:val="0"/>
                <w:numId w:val="6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655D80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Reinvestment opportunities</w:t>
            </w:r>
          </w:p>
        </w:tc>
      </w:tr>
      <w:tr w:rsidR="00C23F3C" w:rsidRPr="00C969FA" w:rsidTr="001D063A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11.00-11.15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Break</w:t>
            </w:r>
          </w:p>
        </w:tc>
      </w:tr>
      <w:tr w:rsidR="00C23F3C" w:rsidRPr="00C969FA" w:rsidTr="001D063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>11.15-12.15</w:t>
            </w:r>
          </w:p>
          <w:p w:rsidR="00C23F3C" w:rsidRPr="00C969FA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Session Two</w:t>
            </w:r>
            <w:r w:rsidRPr="00655D80"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 xml:space="preserve"> - IM&amp;T</w:t>
            </w:r>
          </w:p>
          <w:p w:rsidR="00C23F3C" w:rsidRPr="00655D80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11.15-11.45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Presentation</w:t>
            </w:r>
          </w:p>
          <w:p w:rsidR="00C23F3C" w:rsidRPr="0006711E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11.45–12.15 </w:t>
            </w:r>
            <w:r w:rsidRPr="00655D80">
              <w:rPr>
                <w:rStyle w:val="tdright1"/>
                <w:rFonts w:ascii="Verdana" w:eastAsia="Times New Roman" w:hAnsi="Verdana"/>
                <w:sz w:val="20"/>
                <w:szCs w:val="20"/>
              </w:rPr>
              <w:t>– Feedback/Discussion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System mapping outcomes</w:t>
            </w:r>
          </w:p>
          <w:p w:rsidR="00C23F3C" w:rsidRPr="0006711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Interoperability requirements</w:t>
            </w:r>
          </w:p>
          <w:p w:rsidR="00C23F3C" w:rsidRPr="000D55EE" w:rsidRDefault="00C23F3C" w:rsidP="00C23F3C">
            <w:pPr>
              <w:pStyle w:val="ListParagraph"/>
              <w:numPr>
                <w:ilvl w:val="0"/>
                <w:numId w:val="9"/>
              </w:num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  <w:r w:rsidRPr="0006711E"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Future innovations/digital roadmap</w:t>
            </w:r>
            <w:r w:rsidRPr="000D55EE">
              <w:rPr>
                <w:rStyle w:val="tdright1"/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C23F3C" w:rsidRPr="00C969FA" w:rsidTr="001D063A">
        <w:trPr>
          <w:trHeight w:val="3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12.15-12.30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Open Forum Q&amp;A</w:t>
            </w:r>
          </w:p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Wrap Up and Next Steps</w:t>
            </w:r>
          </w:p>
        </w:tc>
      </w:tr>
      <w:tr w:rsidR="00C23F3C" w:rsidRPr="00C969FA" w:rsidTr="001D063A">
        <w:trPr>
          <w:trHeight w:val="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Pr="00655D80" w:rsidRDefault="00C23F3C" w:rsidP="001D063A">
            <w:pP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i w:val="0"/>
                <w:sz w:val="20"/>
                <w:szCs w:val="20"/>
              </w:rPr>
              <w:t>12.30-13.00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F3C" w:rsidRDefault="00C23F3C" w:rsidP="001D063A">
            <w:pPr>
              <w:spacing w:line="276" w:lineRule="auto"/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</w:pPr>
            <w:r>
              <w:rPr>
                <w:rStyle w:val="tdright1"/>
                <w:rFonts w:ascii="Verdana" w:eastAsia="Times New Roman" w:hAnsi="Verdana"/>
                <w:b/>
                <w:i w:val="0"/>
                <w:sz w:val="20"/>
                <w:szCs w:val="20"/>
              </w:rPr>
              <w:t>Informal networking opportunity for those who wish to remain</w:t>
            </w:r>
          </w:p>
          <w:p w:rsidR="00C23F3C" w:rsidRPr="00272F88" w:rsidRDefault="00C23F3C" w:rsidP="001D063A">
            <w:pPr>
              <w:rPr>
                <w:rStyle w:val="tdright1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C23F3C" w:rsidRDefault="00C23F3C" w:rsidP="00C23F3C">
      <w:pPr>
        <w:spacing w:after="0"/>
        <w:rPr>
          <w:rStyle w:val="tdright1"/>
          <w:rFonts w:ascii="Verdana" w:eastAsia="Times New Roman" w:hAnsi="Verdana"/>
          <w:sz w:val="20"/>
          <w:szCs w:val="20"/>
        </w:rPr>
      </w:pPr>
    </w:p>
    <w:p w:rsidR="00C969FA" w:rsidRPr="0059460F" w:rsidRDefault="00A7017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NWS CCG </w:t>
      </w:r>
      <w:r w:rsidR="000278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intends to publish a first draft specification for review and feedback.  You will receive detail of how to access this 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>following</w:t>
      </w:r>
      <w:r w:rsidR="000278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registration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along with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advance pre-reading material and questions for consideration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.  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We are activel</w:t>
      </w:r>
      <w:r w:rsidR="00A47A7A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y seeking input from the market and stakeholders </w:t>
      </w:r>
      <w:r w:rsidR="00467CDB"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into the design and development of this service and encourage you to attend w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ith a view to full engagement. 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We strongly encourage delegates to read this </w:t>
      </w:r>
      <w:r w:rsidR="00467CDB">
        <w:rPr>
          <w:rStyle w:val="tdright1"/>
          <w:rFonts w:ascii="Verdana" w:eastAsia="Times New Roman" w:hAnsi="Verdana"/>
          <w:color w:val="auto"/>
          <w:sz w:val="20"/>
          <w:szCs w:val="20"/>
        </w:rPr>
        <w:t>material ahead of the events.</w:t>
      </w:r>
    </w:p>
    <w:p w:rsidR="00C969FA" w:rsidRPr="0059460F" w:rsidRDefault="00C969FA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360E4F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Providers wishing to attend should email their interest to </w:t>
      </w:r>
      <w:hyperlink r:id="rId6" w:history="1">
        <w:r w:rsidR="00727C76" w:rsidRPr="00497229">
          <w:rPr>
            <w:rStyle w:val="Hyperlink"/>
          </w:rPr>
          <w:t>NHSCS.commissioning@nhs.net</w:t>
        </w:r>
      </w:hyperlink>
      <w:r w:rsidR="00727C76">
        <w:t xml:space="preserve"> </w:t>
      </w: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by</w:t>
      </w:r>
    </w:p>
    <w:p w:rsidR="000168C3" w:rsidRDefault="000168C3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360E4F" w:rsidRPr="00C3239C" w:rsidRDefault="00C3239C" w:rsidP="00C3239C">
      <w:pPr>
        <w:pStyle w:val="ListParagraph"/>
        <w:numPr>
          <w:ilvl w:val="0"/>
          <w:numId w:val="10"/>
        </w:numPr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5pm </w:t>
      </w:r>
      <w:r w:rsidR="000769DC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on Friday 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29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541EB8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September </w:t>
      </w:r>
      <w:r w:rsidR="000769DC"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2017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for the 4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event</w:t>
      </w:r>
    </w:p>
    <w:p w:rsidR="00C3239C" w:rsidRDefault="00C3239C" w:rsidP="00C3239C">
      <w:pPr>
        <w:pStyle w:val="ListParagraph"/>
        <w:numPr>
          <w:ilvl w:val="0"/>
          <w:numId w:val="10"/>
        </w:numPr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>5pm on Monday 16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="000168C3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2017 for the 19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  <w:vertAlign w:val="superscript"/>
        </w:rPr>
        <w:t>th</w:t>
      </w:r>
      <w:r w:rsidRPr="00C3239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October event</w:t>
      </w:r>
    </w:p>
    <w:p w:rsidR="00467CDB" w:rsidRPr="00C3239C" w:rsidRDefault="00467CDB" w:rsidP="00467CDB">
      <w:pPr>
        <w:pStyle w:val="ListParagraph"/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proofErr w:type="gramStart"/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>with</w:t>
      </w:r>
      <w:proofErr w:type="gramEnd"/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the following details: </w:t>
      </w: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Name of attendee(s) </w:t>
      </w:r>
    </w:p>
    <w:p w:rsidR="00467CDB" w:rsidRDefault="000769DC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Job title of attendee(s) </w:t>
      </w:r>
    </w:p>
    <w:p w:rsidR="00D3151C" w:rsidRDefault="000769DC" w:rsidP="00D3151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Organisation details, including contact details. </w:t>
      </w:r>
    </w:p>
    <w:p w:rsidR="00467CDB" w:rsidRPr="00D3151C" w:rsidRDefault="00D3151C" w:rsidP="00D3151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r w:rsidRPr="0059460F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• </w:t>
      </w:r>
      <w:r w:rsidR="000769DC" w:rsidRPr="00D3151C">
        <w:rPr>
          <w:rStyle w:val="tdright1"/>
          <w:rFonts w:ascii="Verdana" w:eastAsia="Times New Roman" w:hAnsi="Verdana"/>
          <w:color w:val="auto"/>
          <w:sz w:val="20"/>
          <w:szCs w:val="20"/>
        </w:rPr>
        <w:t>Please ensure that the title of the email contains the title of this advert</w:t>
      </w:r>
      <w:r w:rsidR="000168C3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and the day he registration refers to</w:t>
      </w:r>
      <w:proofErr w:type="gramStart"/>
      <w:r w:rsidR="000168C3">
        <w:rPr>
          <w:rStyle w:val="tdright1"/>
          <w:rFonts w:ascii="Verdana" w:eastAsia="Times New Roman" w:hAnsi="Verdana"/>
          <w:color w:val="auto"/>
          <w:sz w:val="20"/>
          <w:szCs w:val="20"/>
        </w:rPr>
        <w:t>.</w:t>
      </w:r>
      <w:r w:rsidR="000769DC" w:rsidRPr="00D3151C">
        <w:rPr>
          <w:rStyle w:val="tdright1"/>
          <w:rFonts w:ascii="Verdana" w:eastAsia="Times New Roman" w:hAnsi="Verdana"/>
          <w:color w:val="auto"/>
          <w:sz w:val="20"/>
          <w:szCs w:val="20"/>
        </w:rPr>
        <w:t>.</w:t>
      </w:r>
      <w:proofErr w:type="gramEnd"/>
      <w:r w:rsidR="000769DC" w:rsidRPr="00D3151C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 </w:t>
      </w:r>
    </w:p>
    <w:p w:rsidR="00467CDB" w:rsidRDefault="00467CDB" w:rsidP="00467CDB">
      <w:pPr>
        <w:pStyle w:val="ListParagraph"/>
        <w:spacing w:after="0"/>
        <w:ind w:left="36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0769DC" w:rsidRDefault="000769DC" w:rsidP="00467CDB">
      <w:pPr>
        <w:spacing w:after="0"/>
      </w:pPr>
      <w:r w:rsidRPr="00467CDB">
        <w:rPr>
          <w:rStyle w:val="tdright1"/>
          <w:rFonts w:ascii="Verdana" w:eastAsia="Times New Roman" w:hAnsi="Verdana"/>
          <w:color w:val="auto"/>
          <w:sz w:val="20"/>
          <w:szCs w:val="20"/>
        </w:rPr>
        <w:t xml:space="preserve">Please note that attendance will be limited to 3 attendees per organisation. In the event that you are unable to attend but would like to receive a copy of presentation materials following the event, please visit </w:t>
      </w:r>
      <w:hyperlink r:id="rId7" w:history="1">
        <w:r w:rsidR="000168C3" w:rsidRPr="0011605B">
          <w:rPr>
            <w:rStyle w:val="Hyperlink"/>
          </w:rPr>
          <w:t>http://www.nwsurreyccg.nhs.uk/Get-involved/Pages/111.aspx</w:t>
        </w:r>
      </w:hyperlink>
    </w:p>
    <w:p w:rsidR="000168C3" w:rsidRPr="00467CDB" w:rsidRDefault="000168C3" w:rsidP="00467CDB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  <w:bookmarkStart w:id="0" w:name="_GoBack"/>
      <w:bookmarkEnd w:id="0"/>
    </w:p>
    <w:p w:rsidR="00A70170" w:rsidRPr="0059460F" w:rsidRDefault="00A70170" w:rsidP="000769DC">
      <w:pPr>
        <w:spacing w:after="0"/>
        <w:rPr>
          <w:rStyle w:val="tdright1"/>
          <w:rFonts w:ascii="Verdana" w:eastAsia="Times New Roman" w:hAnsi="Verdana"/>
          <w:color w:val="auto"/>
          <w:sz w:val="20"/>
          <w:szCs w:val="20"/>
        </w:rPr>
      </w:pPr>
    </w:p>
    <w:p w:rsidR="00554BA7" w:rsidRPr="0059460F" w:rsidRDefault="00554BA7" w:rsidP="00554BA7">
      <w:pPr>
        <w:spacing w:after="0"/>
        <w:rPr>
          <w:rFonts w:ascii="Verdana" w:eastAsia="Times New Roman" w:hAnsi="Verdana"/>
          <w:i/>
          <w:iCs/>
          <w:sz w:val="20"/>
          <w:szCs w:val="20"/>
        </w:rPr>
      </w:pPr>
    </w:p>
    <w:p w:rsidR="000769DC" w:rsidRPr="0059460F" w:rsidRDefault="000769DC" w:rsidP="000769DC">
      <w:pPr>
        <w:rPr>
          <w:rStyle w:val="tdright1"/>
          <w:rFonts w:ascii="Verdana" w:eastAsia="Times New Roman" w:hAnsi="Verdana"/>
          <w:b/>
          <w:color w:val="auto"/>
          <w:sz w:val="20"/>
          <w:szCs w:val="20"/>
        </w:rPr>
      </w:pPr>
    </w:p>
    <w:p w:rsidR="000769DC" w:rsidRPr="0059460F" w:rsidRDefault="000769DC" w:rsidP="00554BA7">
      <w:pPr>
        <w:rPr>
          <w:rStyle w:val="tdright1"/>
          <w:rFonts w:ascii="Verdana" w:eastAsia="Times New Roman" w:hAnsi="Verdana"/>
          <w:b/>
          <w:color w:val="auto"/>
          <w:sz w:val="20"/>
          <w:szCs w:val="20"/>
        </w:rPr>
      </w:pPr>
    </w:p>
    <w:sectPr w:rsidR="000769DC" w:rsidRPr="00594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860"/>
    <w:multiLevelType w:val="hybridMultilevel"/>
    <w:tmpl w:val="B852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96125"/>
    <w:multiLevelType w:val="hybridMultilevel"/>
    <w:tmpl w:val="2668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71036"/>
    <w:multiLevelType w:val="hybridMultilevel"/>
    <w:tmpl w:val="50C4C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D965AF"/>
    <w:multiLevelType w:val="hybridMultilevel"/>
    <w:tmpl w:val="4DB22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226E89"/>
    <w:multiLevelType w:val="hybridMultilevel"/>
    <w:tmpl w:val="7D42A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217966"/>
    <w:multiLevelType w:val="hybridMultilevel"/>
    <w:tmpl w:val="2A08C0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4F2CAB"/>
    <w:multiLevelType w:val="hybridMultilevel"/>
    <w:tmpl w:val="5806525C"/>
    <w:lvl w:ilvl="0" w:tplc="DEC26B4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715BC2"/>
    <w:multiLevelType w:val="hybridMultilevel"/>
    <w:tmpl w:val="B13A9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BD33F8D"/>
    <w:multiLevelType w:val="hybridMultilevel"/>
    <w:tmpl w:val="701C4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82B54"/>
    <w:multiLevelType w:val="hybridMultilevel"/>
    <w:tmpl w:val="DAE89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9DC"/>
    <w:rsid w:val="000168C3"/>
    <w:rsid w:val="0002780F"/>
    <w:rsid w:val="0006711E"/>
    <w:rsid w:val="000769DC"/>
    <w:rsid w:val="000D55EE"/>
    <w:rsid w:val="00232EE6"/>
    <w:rsid w:val="00360E4F"/>
    <w:rsid w:val="003F058F"/>
    <w:rsid w:val="00462146"/>
    <w:rsid w:val="00467CDB"/>
    <w:rsid w:val="00495DFF"/>
    <w:rsid w:val="005278D1"/>
    <w:rsid w:val="00541EB8"/>
    <w:rsid w:val="00554BA7"/>
    <w:rsid w:val="0059460F"/>
    <w:rsid w:val="00655D80"/>
    <w:rsid w:val="00665F3D"/>
    <w:rsid w:val="00727C76"/>
    <w:rsid w:val="007518BF"/>
    <w:rsid w:val="007F6E20"/>
    <w:rsid w:val="0083387B"/>
    <w:rsid w:val="008365DF"/>
    <w:rsid w:val="00986DC5"/>
    <w:rsid w:val="00A47A7A"/>
    <w:rsid w:val="00A70170"/>
    <w:rsid w:val="00C23F3C"/>
    <w:rsid w:val="00C3239C"/>
    <w:rsid w:val="00C969FA"/>
    <w:rsid w:val="00D12CFE"/>
    <w:rsid w:val="00D3151C"/>
    <w:rsid w:val="00D3275F"/>
    <w:rsid w:val="00D47E52"/>
    <w:rsid w:val="00DC56F3"/>
    <w:rsid w:val="00DD04C8"/>
    <w:rsid w:val="00EB33AA"/>
    <w:rsid w:val="00F172B2"/>
    <w:rsid w:val="00F9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DC"/>
    <w:pPr>
      <w:ind w:left="720"/>
      <w:contextualSpacing/>
    </w:pPr>
  </w:style>
  <w:style w:type="table" w:styleId="TableGrid">
    <w:name w:val="Table Grid"/>
    <w:basedOn w:val="TableNormal"/>
    <w:uiPriority w:val="59"/>
    <w:rsid w:val="0007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DC"/>
    <w:rPr>
      <w:color w:val="0000FF" w:themeColor="hyperlink"/>
      <w:u w:val="single"/>
    </w:rPr>
  </w:style>
  <w:style w:type="character" w:customStyle="1" w:styleId="tdright1">
    <w:name w:val="tdright1"/>
    <w:basedOn w:val="DefaultParagraphFont"/>
    <w:rsid w:val="000769DC"/>
    <w:rPr>
      <w:i/>
      <w:iCs/>
      <w:color w:val="5D666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DC"/>
    <w:pPr>
      <w:ind w:left="720"/>
      <w:contextualSpacing/>
    </w:pPr>
  </w:style>
  <w:style w:type="table" w:styleId="TableGrid">
    <w:name w:val="Table Grid"/>
    <w:basedOn w:val="TableNormal"/>
    <w:uiPriority w:val="59"/>
    <w:rsid w:val="0007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69DC"/>
    <w:rPr>
      <w:color w:val="0000FF" w:themeColor="hyperlink"/>
      <w:u w:val="single"/>
    </w:rPr>
  </w:style>
  <w:style w:type="character" w:customStyle="1" w:styleId="tdright1">
    <w:name w:val="tdright1"/>
    <w:basedOn w:val="DefaultParagraphFont"/>
    <w:rsid w:val="000769DC"/>
    <w:rPr>
      <w:i/>
      <w:iCs/>
      <w:color w:val="5D666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wsurreyccg.nhs.uk/Get-involved/Pages/111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SCS.commissioning@nhs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Amber Byrne</dc:creator>
  <cp:lastModifiedBy>Scott Jeff (NHS COMMERCIAL SOLUTIONS)</cp:lastModifiedBy>
  <cp:revision>3</cp:revision>
  <cp:lastPrinted>2017-09-26T09:55:00Z</cp:lastPrinted>
  <dcterms:created xsi:type="dcterms:W3CDTF">2017-09-26T09:20:00Z</dcterms:created>
  <dcterms:modified xsi:type="dcterms:W3CDTF">2017-09-26T10:21:00Z</dcterms:modified>
</cp:coreProperties>
</file>