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42C934A0"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1716FC9E" w14:textId="24FC0CCA" w:rsidR="00B743BF" w:rsidRDefault="00B743BF" w:rsidP="00F22199">
      <w:pPr>
        <w:spacing w:before="240"/>
        <w:ind w:left="142"/>
        <w:jc w:val="center"/>
        <w:rPr>
          <w:b/>
          <w:caps/>
          <w:sz w:val="32"/>
          <w:szCs w:val="32"/>
          <w:lang w:val="en-US"/>
        </w:rPr>
      </w:pPr>
      <w:r w:rsidRPr="005C4B49">
        <w:rPr>
          <w:b/>
          <w:caps/>
          <w:sz w:val="32"/>
          <w:szCs w:val="32"/>
          <w:lang w:val="en-US"/>
        </w:rPr>
        <w:t>Provision of Public Sector Mobile Service</w:t>
      </w:r>
    </w:p>
    <w:p w14:paraId="67E5F21E" w14:textId="74836198" w:rsidR="00B743BF" w:rsidRDefault="00B743BF" w:rsidP="00F22199">
      <w:pPr>
        <w:ind w:left="142"/>
        <w:jc w:val="center"/>
        <w:rPr>
          <w:b/>
          <w:caps/>
          <w:sz w:val="32"/>
          <w:szCs w:val="32"/>
          <w:lang w:val="en-US"/>
        </w:rPr>
      </w:pPr>
    </w:p>
    <w:p w14:paraId="7B8655FE" w14:textId="77777777" w:rsidR="00B743BF" w:rsidRDefault="00B743BF" w:rsidP="00F22199">
      <w:pPr>
        <w:pStyle w:val="Header"/>
        <w:ind w:left="142"/>
        <w:jc w:val="center"/>
        <w:rPr>
          <w:b/>
          <w:sz w:val="32"/>
          <w:szCs w:val="32"/>
          <w:highlight w:val="yellow"/>
        </w:rPr>
      </w:pPr>
      <w:r w:rsidRPr="00883261">
        <w:rPr>
          <w:b/>
          <w:caps/>
          <w:sz w:val="32"/>
          <w:szCs w:val="32"/>
          <w:lang w:val="en-US"/>
        </w:rPr>
        <w:t>Contract reference:</w:t>
      </w:r>
      <w:r>
        <w:rPr>
          <w:b/>
          <w:caps/>
          <w:sz w:val="32"/>
          <w:szCs w:val="32"/>
          <w:lang w:val="en-US"/>
        </w:rPr>
        <w:t xml:space="preserve"> CCCC20B92</w:t>
      </w:r>
    </w:p>
    <w:p w14:paraId="51569559" w14:textId="6E82C9E8" w:rsidR="00B743BF" w:rsidRDefault="00B743BF" w:rsidP="00F22199">
      <w:pPr>
        <w:ind w:left="142"/>
        <w:jc w:val="center"/>
        <w:rPr>
          <w:b/>
          <w:caps/>
          <w:sz w:val="32"/>
          <w:szCs w:val="32"/>
          <w:lang w:val="fr-FR"/>
        </w:rPr>
      </w:pPr>
      <w:r>
        <w:rPr>
          <w:b/>
          <w:sz w:val="32"/>
          <w:szCs w:val="32"/>
        </w:rPr>
        <w:t>FROM</w:t>
      </w:r>
    </w:p>
    <w:p w14:paraId="01AC5599" w14:textId="3D8A2CB2" w:rsidR="00B743BF" w:rsidRDefault="00B743BF" w:rsidP="00F22199">
      <w:pPr>
        <w:ind w:left="142"/>
        <w:jc w:val="center"/>
        <w:rPr>
          <w:b/>
          <w:caps/>
          <w:sz w:val="32"/>
          <w:szCs w:val="32"/>
          <w:lang w:val="fr-FR"/>
        </w:rPr>
      </w:pPr>
      <w:r>
        <w:rPr>
          <w:b/>
          <w:caps/>
          <w:sz w:val="32"/>
          <w:szCs w:val="32"/>
          <w:lang w:val="fr-FR"/>
        </w:rPr>
        <w:t>Crown Commercial Service</w:t>
      </w:r>
    </w:p>
    <w:p w14:paraId="78E16B32" w14:textId="552F51AD" w:rsidR="00B743BF" w:rsidRDefault="00B743BF" w:rsidP="00F22199">
      <w:pPr>
        <w:ind w:left="142"/>
        <w:jc w:val="center"/>
        <w:rPr>
          <w:b/>
          <w:caps/>
          <w:sz w:val="32"/>
          <w:szCs w:val="32"/>
          <w:lang w:val="fr-FR"/>
        </w:rPr>
      </w:pPr>
      <w:r>
        <w:rPr>
          <w:b/>
          <w:caps/>
          <w:sz w:val="32"/>
          <w:szCs w:val="32"/>
          <w:lang w:val="fr-FR"/>
        </w:rPr>
        <w:t>tO</w:t>
      </w:r>
    </w:p>
    <w:p w14:paraId="135D2C6C" w14:textId="0E6AFE64" w:rsidR="00B743BF" w:rsidRDefault="00B743BF" w:rsidP="00F22199">
      <w:pPr>
        <w:ind w:left="142"/>
        <w:jc w:val="center"/>
        <w:rPr>
          <w:b/>
          <w:caps/>
          <w:sz w:val="32"/>
          <w:szCs w:val="32"/>
          <w:lang w:val="fr-FR"/>
        </w:rPr>
      </w:pPr>
    </w:p>
    <w:p w14:paraId="39ADF43B" w14:textId="032E4753" w:rsidR="00B743BF" w:rsidRDefault="00090B7E" w:rsidP="00F22199">
      <w:pPr>
        <w:ind w:left="142"/>
        <w:jc w:val="center"/>
        <w:rPr>
          <w:b/>
          <w:caps/>
          <w:sz w:val="32"/>
          <w:szCs w:val="32"/>
          <w:lang w:val="fr-FR"/>
        </w:rPr>
      </w:pPr>
      <w:r>
        <w:rPr>
          <w:b/>
          <w:caps/>
          <w:sz w:val="32"/>
          <w:szCs w:val="32"/>
          <w:lang w:val="fr-FR"/>
        </w:rPr>
        <w:t>PA CONSULTING SERVICES</w:t>
      </w:r>
      <w:r w:rsidR="00463FDF">
        <w:rPr>
          <w:b/>
          <w:caps/>
          <w:sz w:val="32"/>
          <w:szCs w:val="32"/>
          <w:lang w:val="fr-FR"/>
        </w:rPr>
        <w:t xml:space="preserve"> LIMITED</w:t>
      </w:r>
    </w:p>
    <w:p w14:paraId="13A04BC9" w14:textId="77777777" w:rsidR="004E05DC" w:rsidRPr="00B91478" w:rsidRDefault="004E05DC" w:rsidP="00090B7E">
      <w:pPr>
        <w:pStyle w:val="MarginText"/>
        <w:ind w:left="0"/>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75E6D183" w:rsidR="001E0249" w:rsidRDefault="001E0249">
      <w:pPr>
        <w:pStyle w:val="GPSTITLES"/>
        <w:rPr>
          <w:rFonts w:ascii="Arial" w:hAnsi="Arial"/>
          <w:i/>
          <w:color w:val="1F497D"/>
        </w:rPr>
      </w:pPr>
    </w:p>
    <w:p w14:paraId="042013B8" w14:textId="77777777" w:rsidR="001E0249" w:rsidRPr="001E0249" w:rsidRDefault="001E0249" w:rsidP="001E0249"/>
    <w:p w14:paraId="0D769BE4" w14:textId="77777777" w:rsidR="001E0249" w:rsidRPr="001E0249" w:rsidRDefault="001E0249" w:rsidP="001E0249"/>
    <w:p w14:paraId="3AF4B4BA" w14:textId="77777777" w:rsidR="001E0249" w:rsidRPr="001E0249" w:rsidRDefault="001E0249" w:rsidP="001E0249"/>
    <w:p w14:paraId="447CCA24" w14:textId="77777777" w:rsidR="001E0249" w:rsidRPr="001E0249" w:rsidRDefault="001E0249" w:rsidP="001E0249"/>
    <w:p w14:paraId="45C78A86" w14:textId="77777777" w:rsidR="001E0249" w:rsidRPr="001E0249" w:rsidRDefault="001E0249" w:rsidP="001E0249"/>
    <w:p w14:paraId="330093F7" w14:textId="0BE45414" w:rsidR="001E0249" w:rsidRDefault="001E0249" w:rsidP="001E0249">
      <w:pPr>
        <w:pStyle w:val="GPSTITLES"/>
        <w:tabs>
          <w:tab w:val="left" w:pos="2520"/>
        </w:tabs>
        <w:jc w:val="both"/>
      </w:pPr>
      <w:r>
        <w:tab/>
      </w:r>
    </w:p>
    <w:p w14:paraId="1CDD24B7" w14:textId="481073B5" w:rsidR="001E0249" w:rsidRDefault="001E0249">
      <w:pPr>
        <w:pStyle w:val="GPSTITLES"/>
      </w:pPr>
    </w:p>
    <w:p w14:paraId="3A33BC19" w14:textId="4A3D1439" w:rsidR="004E05DC" w:rsidRPr="00B91478" w:rsidRDefault="00F770DB">
      <w:pPr>
        <w:pStyle w:val="GPSTITLES"/>
        <w:rPr>
          <w:rFonts w:ascii="Arial" w:hAnsi="Arial"/>
        </w:rPr>
      </w:pPr>
      <w:r w:rsidRPr="001E0249">
        <w:br w:type="page"/>
      </w:r>
      <w:r w:rsidRPr="00B91478">
        <w:rPr>
          <w:rFonts w:ascii="Arial" w:hAnsi="Arial"/>
        </w:rPr>
        <w:lastRenderedPageBreak/>
        <w:t>PART 1 – CALL OFF ORDER FORM</w:t>
      </w:r>
    </w:p>
    <w:p w14:paraId="25AFA819" w14:textId="77777777" w:rsidR="004E05DC" w:rsidRPr="001E0249" w:rsidRDefault="00F770DB">
      <w:pPr>
        <w:pStyle w:val="ORDERFORML1SECTIONTITLE"/>
        <w:spacing w:before="0" w:after="0"/>
        <w:rPr>
          <w:rFonts w:cs="Arial"/>
          <w:color w:val="auto"/>
        </w:rPr>
      </w:pPr>
      <w:r w:rsidRPr="001E0249">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7AC8A4ED"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w:t>
      </w:r>
      <w:r w:rsidR="00A46D33">
        <w:t>of Public Sector Mobile Phone Service</w:t>
      </w:r>
      <w:r w:rsidR="00B02A10">
        <w:t xml:space="preserve"> dated </w:t>
      </w:r>
      <w:r w:rsidR="00B02A10" w:rsidRPr="00B02A10">
        <w:rPr>
          <w:b/>
          <w:color w:val="000000"/>
        </w:rPr>
        <w:t>04 September 2018</w:t>
      </w:r>
      <w:r w:rsidRPr="00B91478">
        <w:t xml:space="preserve">. </w:t>
      </w:r>
    </w:p>
    <w:p w14:paraId="5E047C26" w14:textId="0E928B12"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938"/>
      </w:tblGrid>
      <w:tr w:rsidR="00A46D33" w:rsidRPr="00B91478" w14:paraId="5702F89A" w14:textId="77777777" w:rsidTr="001E0249">
        <w:tc>
          <w:tcPr>
            <w:tcW w:w="1730" w:type="dxa"/>
            <w:shd w:val="clear" w:color="auto" w:fill="auto"/>
          </w:tcPr>
          <w:p w14:paraId="2322E185" w14:textId="77777777" w:rsidR="00A46D33" w:rsidRPr="00B91478" w:rsidRDefault="00A46D33" w:rsidP="00A46D33">
            <w:pPr>
              <w:spacing w:after="0"/>
              <w:ind w:left="0"/>
              <w:jc w:val="left"/>
            </w:pPr>
            <w:r w:rsidRPr="00B91478">
              <w:t>Order Number</w:t>
            </w:r>
          </w:p>
        </w:tc>
        <w:tc>
          <w:tcPr>
            <w:tcW w:w="7938" w:type="dxa"/>
            <w:shd w:val="clear" w:color="auto" w:fill="auto"/>
          </w:tcPr>
          <w:p w14:paraId="0C32768C" w14:textId="5EC42DF5" w:rsidR="00A46D33" w:rsidRPr="00B91478" w:rsidRDefault="00A46D33" w:rsidP="00A46D33">
            <w:pPr>
              <w:spacing w:after="0"/>
              <w:ind w:left="0"/>
              <w:jc w:val="left"/>
              <w:rPr>
                <w:b/>
              </w:rPr>
            </w:pPr>
            <w:r>
              <w:rPr>
                <w:b/>
              </w:rPr>
              <w:t>To be provided by customer post award</w:t>
            </w:r>
          </w:p>
        </w:tc>
      </w:tr>
      <w:tr w:rsidR="00A46D33" w:rsidRPr="00B91478" w14:paraId="403BB9AF" w14:textId="77777777" w:rsidTr="001E0249">
        <w:tc>
          <w:tcPr>
            <w:tcW w:w="1730" w:type="dxa"/>
            <w:shd w:val="clear" w:color="auto" w:fill="auto"/>
          </w:tcPr>
          <w:p w14:paraId="2807FDD8" w14:textId="77777777" w:rsidR="00A46D33" w:rsidRPr="00B91478" w:rsidRDefault="00A46D33" w:rsidP="00A46D33">
            <w:pPr>
              <w:spacing w:after="0"/>
              <w:ind w:left="0"/>
              <w:jc w:val="left"/>
            </w:pPr>
            <w:r w:rsidRPr="00B91478">
              <w:t>From</w:t>
            </w:r>
          </w:p>
        </w:tc>
        <w:tc>
          <w:tcPr>
            <w:tcW w:w="7938" w:type="dxa"/>
            <w:shd w:val="clear" w:color="auto" w:fill="auto"/>
          </w:tcPr>
          <w:p w14:paraId="55A20F66" w14:textId="1E15C093" w:rsidR="00A46D33" w:rsidRPr="00B91478" w:rsidRDefault="00F22199" w:rsidP="00A46D33">
            <w:pPr>
              <w:spacing w:after="0"/>
              <w:ind w:left="0"/>
              <w:jc w:val="left"/>
              <w:rPr>
                <w:b/>
              </w:rPr>
            </w:pPr>
            <w:r>
              <w:rPr>
                <w:b/>
                <w:spacing w:val="-3"/>
                <w:lang w:eastAsia="en-GB"/>
              </w:rPr>
              <w:t>Crown Commercial Servic</w:t>
            </w:r>
            <w:r w:rsidR="00A46D33">
              <w:rPr>
                <w:b/>
                <w:spacing w:val="-3"/>
                <w:lang w:eastAsia="en-GB"/>
              </w:rPr>
              <w:t>e (CCS)</w:t>
            </w:r>
          </w:p>
          <w:p w14:paraId="4535A448" w14:textId="77777777" w:rsidR="00A46D33" w:rsidRPr="00B91478" w:rsidRDefault="00A46D33" w:rsidP="00A46D33">
            <w:pPr>
              <w:spacing w:after="0"/>
              <w:ind w:left="0"/>
              <w:jc w:val="left"/>
              <w:rPr>
                <w:b/>
              </w:rPr>
            </w:pPr>
            <w:r w:rsidRPr="00B91478">
              <w:rPr>
                <w:b/>
              </w:rPr>
              <w:t>("CUSTOMER")</w:t>
            </w:r>
          </w:p>
        </w:tc>
      </w:tr>
      <w:tr w:rsidR="00A46D33" w:rsidRPr="00B91478" w14:paraId="7BD8D56C" w14:textId="77777777" w:rsidTr="001E0249">
        <w:tc>
          <w:tcPr>
            <w:tcW w:w="1730" w:type="dxa"/>
            <w:shd w:val="clear" w:color="auto" w:fill="auto"/>
          </w:tcPr>
          <w:p w14:paraId="4E4F3801" w14:textId="77777777" w:rsidR="00A46D33" w:rsidRPr="00B91478" w:rsidRDefault="00A46D33" w:rsidP="00A46D33">
            <w:pPr>
              <w:spacing w:after="0"/>
              <w:ind w:left="0"/>
              <w:jc w:val="left"/>
            </w:pPr>
            <w:r w:rsidRPr="00B91478">
              <w:t>To</w:t>
            </w:r>
          </w:p>
        </w:tc>
        <w:tc>
          <w:tcPr>
            <w:tcW w:w="7938" w:type="dxa"/>
            <w:shd w:val="clear" w:color="auto" w:fill="auto"/>
          </w:tcPr>
          <w:p w14:paraId="46FC2F78" w14:textId="22B7AA15" w:rsidR="00A46D33" w:rsidRDefault="00090B7E" w:rsidP="00A46D33">
            <w:pPr>
              <w:spacing w:after="0"/>
              <w:ind w:left="0"/>
              <w:jc w:val="left"/>
              <w:rPr>
                <w:b/>
              </w:rPr>
            </w:pPr>
            <w:r>
              <w:rPr>
                <w:b/>
              </w:rPr>
              <w:t>PA Consulting Services</w:t>
            </w:r>
            <w:r w:rsidR="00463FDF">
              <w:rPr>
                <w:b/>
              </w:rPr>
              <w:t xml:space="preserve"> Limited</w:t>
            </w:r>
          </w:p>
          <w:p w14:paraId="1D64140C" w14:textId="39247729" w:rsidR="00A46D33" w:rsidRPr="00B91478" w:rsidRDefault="00A46D33" w:rsidP="00A46D33">
            <w:pPr>
              <w:spacing w:after="0"/>
              <w:ind w:left="0"/>
              <w:jc w:val="left"/>
              <w:rPr>
                <w:b/>
              </w:rPr>
            </w:pPr>
            <w:r w:rsidRPr="00B91478">
              <w:rPr>
                <w:b/>
              </w:rPr>
              <w:t>("SUPPLIER")</w:t>
            </w:r>
          </w:p>
        </w:tc>
      </w:tr>
      <w:tr w:rsidR="00A46D33" w:rsidRPr="00B91478" w14:paraId="4CE953D5" w14:textId="77777777" w:rsidTr="001E0249">
        <w:tc>
          <w:tcPr>
            <w:tcW w:w="1730" w:type="dxa"/>
            <w:shd w:val="clear" w:color="auto" w:fill="auto"/>
          </w:tcPr>
          <w:p w14:paraId="6BDC539F" w14:textId="13BD171B" w:rsidR="00A46D33" w:rsidRPr="00B91478" w:rsidRDefault="00A46D33" w:rsidP="00A46D33">
            <w:pPr>
              <w:spacing w:after="0"/>
              <w:ind w:left="0"/>
              <w:jc w:val="left"/>
            </w:pPr>
            <w:r>
              <w:t xml:space="preserve">Date </w:t>
            </w:r>
          </w:p>
        </w:tc>
        <w:tc>
          <w:tcPr>
            <w:tcW w:w="7938" w:type="dxa"/>
            <w:shd w:val="clear" w:color="auto" w:fill="auto"/>
          </w:tcPr>
          <w:p w14:paraId="0C127B87" w14:textId="71328EA0" w:rsidR="00A46D33" w:rsidRDefault="00F22199" w:rsidP="00A46D33">
            <w:pPr>
              <w:spacing w:after="0"/>
              <w:ind w:left="0"/>
              <w:jc w:val="left"/>
              <w:rPr>
                <w:b/>
              </w:rPr>
            </w:pPr>
            <w:r>
              <w:rPr>
                <w:b/>
              </w:rPr>
              <w:t>25 J</w:t>
            </w:r>
            <w:r w:rsidR="00090B7E">
              <w:rPr>
                <w:b/>
              </w:rPr>
              <w:t>anuary 2021</w:t>
            </w:r>
          </w:p>
          <w:p w14:paraId="7E80E23C" w14:textId="3C199427" w:rsidR="00A46D33" w:rsidRPr="00B91478" w:rsidRDefault="00A46D33" w:rsidP="00A46D33">
            <w:pPr>
              <w:spacing w:after="0"/>
              <w:ind w:left="0"/>
              <w:jc w:val="left"/>
              <w:rPr>
                <w:b/>
                <w:highlight w:val="yellow"/>
              </w:rPr>
            </w:pPr>
            <w:r w:rsidRPr="00B91478">
              <w:rPr>
                <w:b/>
              </w:rPr>
              <w:t xml:space="preserve"> ("</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1E0249" w:rsidRDefault="00F770DB">
      <w:pPr>
        <w:pStyle w:val="ORDERFORML1SECTIONTITLE"/>
        <w:spacing w:before="0" w:after="0"/>
        <w:rPr>
          <w:rFonts w:cs="Arial"/>
          <w:color w:val="auto"/>
        </w:rPr>
      </w:pPr>
      <w:r w:rsidRPr="001E0249">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A81F83" w:rsidRPr="00B91478" w14:paraId="6525B5BF" w14:textId="77777777" w:rsidTr="00A81F83">
        <w:tc>
          <w:tcPr>
            <w:tcW w:w="567" w:type="dxa"/>
          </w:tcPr>
          <w:p w14:paraId="7F884F55" w14:textId="77777777" w:rsidR="00A81F83" w:rsidRPr="00B91478" w:rsidRDefault="00A81F83" w:rsidP="00EF5914">
            <w:pPr>
              <w:pStyle w:val="ORDERFORML1NONBOLDNONNUMBERTEXT"/>
              <w:numPr>
                <w:ilvl w:val="1"/>
                <w:numId w:val="17"/>
              </w:numPr>
              <w:spacing w:before="0" w:after="0"/>
              <w:rPr>
                <w:rFonts w:cs="Arial"/>
                <w:b/>
              </w:rPr>
            </w:pPr>
          </w:p>
        </w:tc>
        <w:tc>
          <w:tcPr>
            <w:tcW w:w="9101" w:type="dxa"/>
            <w:shd w:val="clear" w:color="auto" w:fill="auto"/>
          </w:tcPr>
          <w:p w14:paraId="358FF0C6" w14:textId="77777777" w:rsidR="00300E80" w:rsidRDefault="00A81F83" w:rsidP="00300E80">
            <w:pPr>
              <w:pStyle w:val="Heading2"/>
              <w:numPr>
                <w:ilvl w:val="0"/>
                <w:numId w:val="0"/>
              </w:numPr>
              <w:ind w:left="720" w:hanging="720"/>
              <w:rPr>
                <w:rFonts w:eastAsia="STZhongsong"/>
                <w:lang w:eastAsia="zh-CN"/>
              </w:rPr>
            </w:pPr>
            <w:r w:rsidRPr="00B91478">
              <w:rPr>
                <w:rFonts w:eastAsia="STZhongsong"/>
                <w:lang w:eastAsia="zh-CN"/>
              </w:rPr>
              <w:t xml:space="preserve">Commencement Date: </w:t>
            </w:r>
          </w:p>
          <w:p w14:paraId="2B587B19" w14:textId="30039463" w:rsidR="00A81F83" w:rsidRPr="00917304" w:rsidRDefault="00300E80" w:rsidP="00300E80">
            <w:pPr>
              <w:pStyle w:val="Heading2"/>
              <w:numPr>
                <w:ilvl w:val="0"/>
                <w:numId w:val="0"/>
              </w:numPr>
              <w:ind w:left="720" w:hanging="720"/>
              <w:rPr>
                <w:rFonts w:eastAsia="STZhongsong"/>
                <w:b w:val="0"/>
                <w:lang w:eastAsia="zh-CN"/>
              </w:rPr>
            </w:pPr>
            <w:r w:rsidRPr="001A684B">
              <w:rPr>
                <w:rFonts w:cs="Arial"/>
                <w:b w:val="0"/>
                <w:caps w:val="0"/>
              </w:rPr>
              <w:t xml:space="preserve">1 Month from </w:t>
            </w:r>
            <w:r w:rsidR="00273B00">
              <w:rPr>
                <w:rFonts w:cs="Arial"/>
                <w:b w:val="0"/>
                <w:caps w:val="0"/>
              </w:rPr>
              <w:t>8</w:t>
            </w:r>
            <w:r w:rsidR="00273B00" w:rsidRPr="00273B00">
              <w:rPr>
                <w:rFonts w:cs="Arial"/>
                <w:b w:val="0"/>
                <w:caps w:val="0"/>
                <w:vertAlign w:val="superscript"/>
              </w:rPr>
              <w:t>th</w:t>
            </w:r>
            <w:r w:rsidR="00273B00">
              <w:rPr>
                <w:rFonts w:cs="Arial"/>
                <w:b w:val="0"/>
                <w:caps w:val="0"/>
              </w:rPr>
              <w:t xml:space="preserve"> </w:t>
            </w:r>
            <w:r w:rsidR="00B25F90">
              <w:rPr>
                <w:rFonts w:cs="Arial"/>
                <w:b w:val="0"/>
                <w:caps w:val="0"/>
              </w:rPr>
              <w:t>February</w:t>
            </w:r>
            <w:r w:rsidR="00273B00">
              <w:rPr>
                <w:rFonts w:cs="Arial"/>
                <w:b w:val="0"/>
                <w:caps w:val="0"/>
              </w:rPr>
              <w:t xml:space="preserve"> 2021 to 5</w:t>
            </w:r>
            <w:r w:rsidR="00273B00" w:rsidRPr="00273B00">
              <w:rPr>
                <w:rFonts w:cs="Arial"/>
                <w:b w:val="0"/>
                <w:caps w:val="0"/>
                <w:vertAlign w:val="superscript"/>
              </w:rPr>
              <w:t>th</w:t>
            </w:r>
            <w:r w:rsidR="00273B00">
              <w:rPr>
                <w:rFonts w:cs="Arial"/>
                <w:b w:val="0"/>
                <w:caps w:val="0"/>
              </w:rPr>
              <w:t xml:space="preserve"> </w:t>
            </w:r>
            <w:r w:rsidR="00B25F90">
              <w:rPr>
                <w:rFonts w:cs="Arial"/>
                <w:b w:val="0"/>
                <w:caps w:val="0"/>
              </w:rPr>
              <w:t>March</w:t>
            </w:r>
            <w:r w:rsidRPr="001A684B">
              <w:rPr>
                <w:rFonts w:cs="Arial"/>
                <w:b w:val="0"/>
                <w:caps w:val="0"/>
              </w:rPr>
              <w:t xml:space="preserve"> 2021</w:t>
            </w:r>
          </w:p>
          <w:p w14:paraId="7C773470" w14:textId="77777777" w:rsidR="00A81F83" w:rsidRPr="00B91478" w:rsidRDefault="00A81F83">
            <w:pPr>
              <w:overflowPunct/>
              <w:autoSpaceDE/>
              <w:autoSpaceDN/>
              <w:adjustRightInd/>
              <w:spacing w:after="0"/>
              <w:ind w:left="0" w:right="936"/>
              <w:jc w:val="left"/>
              <w:textAlignment w:val="auto"/>
              <w:rPr>
                <w:rFonts w:eastAsia="Calibri"/>
                <w:color w:val="C00000"/>
              </w:rPr>
            </w:pPr>
          </w:p>
        </w:tc>
      </w:tr>
      <w:tr w:rsidR="00A81F83" w:rsidRPr="00B91478" w14:paraId="445F7B0C" w14:textId="77777777" w:rsidTr="00A81F83">
        <w:tc>
          <w:tcPr>
            <w:tcW w:w="567" w:type="dxa"/>
          </w:tcPr>
          <w:p w14:paraId="72BA4E3B" w14:textId="77777777" w:rsidR="00A81F83" w:rsidRPr="00B91478" w:rsidRDefault="00A81F83">
            <w:pPr>
              <w:pStyle w:val="11table"/>
              <w:rPr>
                <w:rFonts w:ascii="Arial" w:hAnsi="Arial" w:cs="Arial"/>
              </w:rPr>
            </w:pPr>
            <w:r w:rsidRPr="00B91478">
              <w:rPr>
                <w:rFonts w:ascii="Arial" w:hAnsi="Arial" w:cs="Arial"/>
              </w:rPr>
              <w:t xml:space="preserve"> </w:t>
            </w:r>
          </w:p>
          <w:p w14:paraId="70581236" w14:textId="77777777" w:rsidR="00A81F83" w:rsidRPr="00B91478" w:rsidRDefault="00A81F83">
            <w:pPr>
              <w:overflowPunct/>
              <w:autoSpaceDE/>
              <w:autoSpaceDN/>
              <w:spacing w:after="0"/>
              <w:ind w:left="360"/>
              <w:jc w:val="left"/>
              <w:textAlignment w:val="auto"/>
              <w:rPr>
                <w:rFonts w:eastAsia="STZhongsong"/>
                <w:b/>
                <w:lang w:eastAsia="zh-CN"/>
              </w:rPr>
            </w:pPr>
          </w:p>
        </w:tc>
        <w:tc>
          <w:tcPr>
            <w:tcW w:w="9101" w:type="dxa"/>
            <w:shd w:val="clear" w:color="auto" w:fill="auto"/>
          </w:tcPr>
          <w:p w14:paraId="7DBF874B" w14:textId="77777777" w:rsidR="00A81F83" w:rsidRPr="00B91478" w:rsidRDefault="00A81F83">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182FD6B0" w14:textId="6FE2F98C" w:rsidR="00A81F83" w:rsidRPr="00B91478" w:rsidRDefault="00A81F83">
            <w:pPr>
              <w:overflowPunct/>
              <w:autoSpaceDE/>
              <w:autoSpaceDN/>
              <w:spacing w:after="0"/>
              <w:ind w:left="0"/>
              <w:jc w:val="left"/>
              <w:textAlignment w:val="auto"/>
              <w:rPr>
                <w:rFonts w:eastAsia="STZhongsong"/>
                <w:lang w:eastAsia="zh-CN"/>
              </w:rPr>
            </w:pPr>
          </w:p>
          <w:p w14:paraId="7E4BD29C" w14:textId="076326F3" w:rsidR="00A81F83" w:rsidRPr="00B91478" w:rsidRDefault="00A81F83"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00DF6719">
              <w:rPr>
                <w:sz w:val="24"/>
              </w:rPr>
              <w:t xml:space="preserve">Up to </w:t>
            </w:r>
            <w:r w:rsidR="00DF6719" w:rsidRPr="005C4B49">
              <w:rPr>
                <w:sz w:val="24"/>
              </w:rPr>
              <w:t xml:space="preserve">2 Weeks </w:t>
            </w:r>
            <w:r w:rsidR="00273B00">
              <w:rPr>
                <w:sz w:val="24"/>
              </w:rPr>
              <w:t xml:space="preserve">from </w:t>
            </w:r>
            <w:r w:rsidR="00090B7E">
              <w:rPr>
                <w:sz w:val="24"/>
              </w:rPr>
              <w:t>8</w:t>
            </w:r>
            <w:r w:rsidR="00090B7E" w:rsidRPr="00090B7E">
              <w:rPr>
                <w:sz w:val="24"/>
                <w:vertAlign w:val="superscript"/>
              </w:rPr>
              <w:t>th</w:t>
            </w:r>
            <w:r w:rsidR="00273B00">
              <w:rPr>
                <w:sz w:val="24"/>
              </w:rPr>
              <w:t xml:space="preserve"> March 2021 until 19</w:t>
            </w:r>
            <w:r w:rsidR="00090B7E" w:rsidRPr="00090B7E">
              <w:rPr>
                <w:sz w:val="24"/>
                <w:vertAlign w:val="superscript"/>
              </w:rPr>
              <w:t>th</w:t>
            </w:r>
            <w:r w:rsidR="00DF6719">
              <w:rPr>
                <w:sz w:val="24"/>
              </w:rPr>
              <w:t xml:space="preserve"> March 2021 at the Authority own discretion.</w:t>
            </w:r>
          </w:p>
          <w:p w14:paraId="3DDB9F1C" w14:textId="77777777" w:rsidR="00A81F83" w:rsidRPr="00B91478" w:rsidRDefault="00A81F83" w:rsidP="00BB4A0B">
            <w:pPr>
              <w:overflowPunct/>
              <w:autoSpaceDE/>
              <w:autoSpaceDN/>
              <w:spacing w:after="0"/>
              <w:ind w:left="0"/>
              <w:textAlignment w:val="auto"/>
              <w:rPr>
                <w:rFonts w:eastAsia="STZhongsong"/>
                <w:b/>
                <w:lang w:eastAsia="zh-CN"/>
              </w:rPr>
            </w:pPr>
          </w:p>
          <w:p w14:paraId="2D73D981" w14:textId="1267856A" w:rsidR="00A81F83" w:rsidRPr="00B91478" w:rsidRDefault="00A81F83" w:rsidP="00BB4A0B">
            <w:pPr>
              <w:overflowPunct/>
              <w:autoSpaceDE/>
              <w:autoSpaceDN/>
              <w:spacing w:after="0"/>
              <w:ind w:left="0"/>
              <w:textAlignment w:val="auto"/>
              <w:rPr>
                <w:rFonts w:eastAsia="STZhongsong"/>
                <w:lang w:eastAsia="zh-CN"/>
              </w:rPr>
            </w:pPr>
            <w:r w:rsidRPr="00B91478">
              <w:rPr>
                <w:rFonts w:eastAsia="STZhongsong"/>
                <w:lang w:eastAsia="zh-CN"/>
              </w:rPr>
              <w:lastRenderedPageBreak/>
              <w:t xml:space="preserve">Minimum written notice to Supplier in respect of extension: </w:t>
            </w:r>
            <w:r w:rsidR="00300E80">
              <w:rPr>
                <w:rFonts w:eastAsia="STZhongsong"/>
                <w:b/>
                <w:lang w:eastAsia="zh-CN"/>
              </w:rPr>
              <w:t>1 week</w:t>
            </w:r>
          </w:p>
          <w:p w14:paraId="506BE5A8" w14:textId="77777777" w:rsidR="00A81F83" w:rsidRPr="00B91478" w:rsidRDefault="00A81F83">
            <w:pPr>
              <w:overflowPunct/>
              <w:autoSpaceDE/>
              <w:autoSpaceDN/>
              <w:spacing w:after="0"/>
              <w:ind w:left="0"/>
              <w:jc w:val="left"/>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A81F83" w:rsidRPr="00B91478" w14:paraId="557BDC08" w14:textId="77777777" w:rsidTr="00FD2AE8">
        <w:trPr>
          <w:trHeight w:val="3392"/>
        </w:trPr>
        <w:tc>
          <w:tcPr>
            <w:tcW w:w="704" w:type="dxa"/>
          </w:tcPr>
          <w:p w14:paraId="5A64A6E3" w14:textId="77777777" w:rsidR="00A81F83" w:rsidRPr="00B91478" w:rsidRDefault="00A81F83">
            <w:pPr>
              <w:pStyle w:val="11table"/>
              <w:numPr>
                <w:ilvl w:val="0"/>
                <w:numId w:val="0"/>
              </w:numPr>
              <w:ind w:left="360" w:hanging="360"/>
              <w:rPr>
                <w:rFonts w:ascii="Arial" w:hAnsi="Arial" w:cs="Arial"/>
              </w:rPr>
            </w:pPr>
            <w:r w:rsidRPr="00B91478">
              <w:rPr>
                <w:rFonts w:ascii="Arial" w:hAnsi="Arial" w:cs="Arial"/>
              </w:rPr>
              <w:t xml:space="preserve">2.1.  </w:t>
            </w:r>
          </w:p>
        </w:tc>
        <w:tc>
          <w:tcPr>
            <w:tcW w:w="8930" w:type="dxa"/>
            <w:shd w:val="clear" w:color="auto" w:fill="auto"/>
          </w:tcPr>
          <w:p w14:paraId="0783DC52" w14:textId="04AE5D76" w:rsidR="00090B7E" w:rsidRDefault="00A81F83" w:rsidP="00090B7E">
            <w:pPr>
              <w:numPr>
                <w:ilvl w:val="1"/>
                <w:numId w:val="0"/>
              </w:numPr>
              <w:overflowPunct/>
              <w:autoSpaceDE/>
              <w:autoSpaceDN/>
              <w:spacing w:after="0"/>
              <w:jc w:val="left"/>
              <w:textAlignment w:val="auto"/>
              <w:rPr>
                <w:rFonts w:eastAsia="STZhongsong"/>
                <w:lang w:eastAsia="zh-CN"/>
              </w:rPr>
            </w:pPr>
            <w:r w:rsidRPr="00917304">
              <w:rPr>
                <w:rFonts w:eastAsia="STZhongsong"/>
                <w:b/>
                <w:lang w:eastAsia="zh-CN"/>
              </w:rPr>
              <w:t>Services required</w:t>
            </w:r>
            <w:r w:rsidRPr="00917304">
              <w:rPr>
                <w:rFonts w:eastAsia="STZhongsong"/>
                <w:lang w:eastAsia="zh-CN"/>
              </w:rPr>
              <w:t xml:space="preserve">: </w:t>
            </w:r>
          </w:p>
          <w:p w14:paraId="30441A8F" w14:textId="77777777" w:rsidR="001A6B91" w:rsidRPr="00917304" w:rsidRDefault="001A6B91" w:rsidP="00090B7E">
            <w:pPr>
              <w:numPr>
                <w:ilvl w:val="1"/>
                <w:numId w:val="0"/>
              </w:numPr>
              <w:overflowPunct/>
              <w:autoSpaceDE/>
              <w:autoSpaceDN/>
              <w:spacing w:after="0"/>
              <w:jc w:val="left"/>
              <w:textAlignment w:val="auto"/>
              <w:rPr>
                <w:rFonts w:eastAsia="STZhongsong"/>
                <w:lang w:eastAsia="zh-CN"/>
              </w:rPr>
            </w:pPr>
          </w:p>
          <w:p w14:paraId="4BAA461E" w14:textId="68A7F002" w:rsidR="00FD2AE8" w:rsidRPr="00917304" w:rsidRDefault="00FD2AE8" w:rsidP="00090B7E">
            <w:pPr>
              <w:numPr>
                <w:ilvl w:val="1"/>
                <w:numId w:val="0"/>
              </w:numPr>
              <w:overflowPunct/>
              <w:autoSpaceDE/>
              <w:autoSpaceDN/>
              <w:spacing w:after="0"/>
              <w:jc w:val="left"/>
              <w:textAlignment w:val="auto"/>
              <w:rPr>
                <w:rFonts w:eastAsia="STZhongsong"/>
                <w:lang w:eastAsia="zh-CN"/>
              </w:rPr>
            </w:pPr>
            <w:r w:rsidRPr="001A684B">
              <w:t>The Authority requires Potential Suppliers to undertake the following activities as part of this Contract.</w:t>
            </w:r>
          </w:p>
          <w:p w14:paraId="5E50DC8A" w14:textId="77777777" w:rsidR="00FD2AE8" w:rsidRPr="001A684B" w:rsidRDefault="00FD2AE8" w:rsidP="00FD2AE8">
            <w:pPr>
              <w:pStyle w:val="Heading2"/>
              <w:numPr>
                <w:ilvl w:val="0"/>
                <w:numId w:val="0"/>
              </w:numPr>
              <w:pBdr>
                <w:top w:val="nil"/>
                <w:left w:val="nil"/>
                <w:bottom w:val="nil"/>
                <w:right w:val="nil"/>
                <w:between w:val="nil"/>
              </w:pBdr>
              <w:tabs>
                <w:tab w:val="clear" w:pos="0"/>
              </w:tabs>
              <w:spacing w:before="280" w:after="80"/>
              <w:rPr>
                <w:b w:val="0"/>
              </w:rPr>
            </w:pPr>
            <w:bookmarkStart w:id="2" w:name="_heading=h.17dp8vu" w:colFirst="0" w:colLast="0"/>
            <w:bookmarkEnd w:id="2"/>
            <w:r w:rsidRPr="001A684B">
              <w:t>Financial models:</w:t>
            </w:r>
          </w:p>
          <w:p w14:paraId="5F298CB2" w14:textId="77777777" w:rsidR="00FD2AE8" w:rsidRPr="001A684B" w:rsidRDefault="00FD2AE8" w:rsidP="001A684B">
            <w:pPr>
              <w:pStyle w:val="ListParagraph"/>
              <w:numPr>
                <w:ilvl w:val="0"/>
                <w:numId w:val="39"/>
              </w:numPr>
              <w:overflowPunct/>
              <w:autoSpaceDE/>
              <w:autoSpaceDN/>
              <w:adjustRightInd/>
              <w:spacing w:before="240"/>
              <w:textAlignment w:val="auto"/>
            </w:pPr>
            <w:r w:rsidRPr="001A684B">
              <w:t xml:space="preserve">Validate and finalise the baseline and financial models, including the considerations and assumptions made. </w:t>
            </w:r>
          </w:p>
          <w:p w14:paraId="58077E73" w14:textId="77777777" w:rsidR="00FD2AE8" w:rsidRPr="001A684B" w:rsidRDefault="00FD2AE8" w:rsidP="00FD2AE8">
            <w:pPr>
              <w:pStyle w:val="Heading2"/>
              <w:numPr>
                <w:ilvl w:val="0"/>
                <w:numId w:val="0"/>
              </w:numPr>
              <w:pBdr>
                <w:top w:val="nil"/>
                <w:left w:val="nil"/>
                <w:bottom w:val="nil"/>
                <w:right w:val="nil"/>
                <w:between w:val="nil"/>
              </w:pBdr>
              <w:tabs>
                <w:tab w:val="clear" w:pos="0"/>
              </w:tabs>
              <w:spacing w:before="280" w:after="80"/>
              <w:rPr>
                <w:b w:val="0"/>
              </w:rPr>
            </w:pPr>
            <w:r w:rsidRPr="001A684B">
              <w:t>Commercial modelling:</w:t>
            </w:r>
          </w:p>
          <w:p w14:paraId="328AF04C" w14:textId="77777777" w:rsidR="00FD2AE8" w:rsidRPr="001A684B" w:rsidRDefault="00FD2AE8" w:rsidP="001A684B">
            <w:pPr>
              <w:pStyle w:val="ListParagraph"/>
              <w:numPr>
                <w:ilvl w:val="0"/>
                <w:numId w:val="39"/>
              </w:numPr>
              <w:overflowPunct/>
              <w:autoSpaceDE/>
              <w:autoSpaceDN/>
              <w:adjustRightInd/>
              <w:spacing w:before="240"/>
              <w:textAlignment w:val="auto"/>
            </w:pPr>
            <w:r w:rsidRPr="001A684B">
              <w:t xml:space="preserve">To provide insight to and evaluate the pros and cons of the proposed operating model and identify any associated constraints: </w:t>
            </w:r>
          </w:p>
          <w:p w14:paraId="17316A61" w14:textId="77777777" w:rsidR="00FD2AE8" w:rsidRPr="001A684B" w:rsidRDefault="00FD2AE8" w:rsidP="001A684B">
            <w:pPr>
              <w:pStyle w:val="ListParagraph"/>
              <w:numPr>
                <w:ilvl w:val="0"/>
                <w:numId w:val="39"/>
              </w:numPr>
              <w:overflowPunct/>
              <w:autoSpaceDE/>
              <w:autoSpaceDN/>
              <w:adjustRightInd/>
              <w:spacing w:before="240"/>
              <w:textAlignment w:val="auto"/>
            </w:pPr>
            <w:r w:rsidRPr="001A684B">
              <w:t>ensuring transparency, equitability and customer choice;</w:t>
            </w:r>
          </w:p>
          <w:p w14:paraId="5DCACBC0" w14:textId="77777777" w:rsidR="00FD2AE8" w:rsidRPr="001A684B" w:rsidRDefault="00FD2AE8" w:rsidP="001A684B">
            <w:pPr>
              <w:pStyle w:val="ListParagraph"/>
              <w:numPr>
                <w:ilvl w:val="0"/>
                <w:numId w:val="39"/>
              </w:numPr>
              <w:overflowPunct/>
              <w:autoSpaceDE/>
              <w:autoSpaceDN/>
              <w:adjustRightInd/>
              <w:spacing w:before="240"/>
              <w:textAlignment w:val="auto"/>
            </w:pPr>
            <w:r w:rsidRPr="001A684B">
              <w:t>highlighting industry best practice and trends to inform spend, connections and traffic requirements for the model etc; </w:t>
            </w:r>
          </w:p>
          <w:p w14:paraId="47F76DA6" w14:textId="77777777" w:rsidR="00FD2AE8" w:rsidRPr="001A684B" w:rsidRDefault="00FD2AE8" w:rsidP="001A684B">
            <w:pPr>
              <w:pStyle w:val="ListParagraph"/>
              <w:numPr>
                <w:ilvl w:val="0"/>
                <w:numId w:val="39"/>
              </w:numPr>
              <w:overflowPunct/>
              <w:autoSpaceDE/>
              <w:autoSpaceDN/>
              <w:adjustRightInd/>
              <w:spacing w:before="240"/>
              <w:textAlignment w:val="auto"/>
            </w:pPr>
            <w:r w:rsidRPr="001A684B">
              <w:t>enabling MNOs to provide the Value Added and Supplementary Services; providing a route map of possible limitations and restrictions for the proposed solution;</w:t>
            </w:r>
          </w:p>
          <w:p w14:paraId="7A365E88" w14:textId="77777777" w:rsidR="00FD2AE8" w:rsidRPr="001A684B" w:rsidRDefault="00FD2AE8" w:rsidP="001A684B">
            <w:pPr>
              <w:pStyle w:val="ListParagraph"/>
              <w:numPr>
                <w:ilvl w:val="0"/>
                <w:numId w:val="39"/>
              </w:numPr>
              <w:overflowPunct/>
              <w:autoSpaceDE/>
              <w:autoSpaceDN/>
              <w:adjustRightInd/>
              <w:spacing w:before="240"/>
              <w:textAlignment w:val="auto"/>
            </w:pPr>
            <w:r w:rsidRPr="001A684B">
              <w:t>enabling providers of related services to be part of the PSMS ecosystem;</w:t>
            </w:r>
          </w:p>
          <w:p w14:paraId="12D57075" w14:textId="77777777" w:rsidR="00FD2AE8" w:rsidRPr="001A684B" w:rsidRDefault="00FD2AE8" w:rsidP="001A684B">
            <w:pPr>
              <w:pStyle w:val="ListParagraph"/>
              <w:numPr>
                <w:ilvl w:val="0"/>
                <w:numId w:val="39"/>
              </w:numPr>
              <w:overflowPunct/>
              <w:autoSpaceDE/>
              <w:autoSpaceDN/>
              <w:adjustRightInd/>
              <w:spacing w:before="240"/>
              <w:textAlignment w:val="auto"/>
            </w:pPr>
            <w:r w:rsidRPr="001A684B">
              <w:t>ensuring the project objectives are met in the most cost effective way, minimising capital expenditure;</w:t>
            </w:r>
          </w:p>
          <w:p w14:paraId="21480575" w14:textId="77777777" w:rsidR="00FD2AE8" w:rsidRPr="001A684B" w:rsidRDefault="00FD2AE8" w:rsidP="001A684B">
            <w:pPr>
              <w:pStyle w:val="ListParagraph"/>
              <w:numPr>
                <w:ilvl w:val="0"/>
                <w:numId w:val="39"/>
              </w:numPr>
              <w:overflowPunct/>
              <w:autoSpaceDE/>
              <w:autoSpaceDN/>
              <w:adjustRightInd/>
              <w:spacing w:before="240"/>
              <w:textAlignment w:val="auto"/>
            </w:pPr>
            <w:r w:rsidRPr="001A684B">
              <w:t>ensuring billing requirements of the customer and service delivery are met;</w:t>
            </w:r>
          </w:p>
          <w:p w14:paraId="630621E2" w14:textId="77777777" w:rsidR="00FD2AE8" w:rsidRPr="001A684B" w:rsidRDefault="00FD2AE8" w:rsidP="00FD2AE8">
            <w:pPr>
              <w:pStyle w:val="Heading2"/>
              <w:numPr>
                <w:ilvl w:val="0"/>
                <w:numId w:val="0"/>
              </w:numPr>
              <w:pBdr>
                <w:top w:val="nil"/>
                <w:left w:val="nil"/>
                <w:bottom w:val="nil"/>
                <w:right w:val="nil"/>
                <w:between w:val="nil"/>
              </w:pBdr>
              <w:tabs>
                <w:tab w:val="clear" w:pos="0"/>
              </w:tabs>
              <w:spacing w:before="280" w:after="80"/>
              <w:rPr>
                <w:b w:val="0"/>
              </w:rPr>
            </w:pPr>
            <w:r w:rsidRPr="001A684B">
              <w:t>Technical model</w:t>
            </w:r>
          </w:p>
          <w:p w14:paraId="7D4EC6C5" w14:textId="77777777" w:rsidR="00FD2AE8" w:rsidRPr="001A684B" w:rsidRDefault="00FD2AE8" w:rsidP="001A684B">
            <w:pPr>
              <w:pStyle w:val="ListParagraph"/>
              <w:numPr>
                <w:ilvl w:val="0"/>
                <w:numId w:val="39"/>
              </w:numPr>
              <w:overflowPunct/>
              <w:autoSpaceDE/>
              <w:autoSpaceDN/>
              <w:adjustRightInd/>
              <w:spacing w:before="240"/>
              <w:textAlignment w:val="auto"/>
            </w:pPr>
            <w:r w:rsidRPr="001A684B">
              <w:lastRenderedPageBreak/>
              <w:t>Advise on the best approach for supporting EUICC / ESIM and associated capability to ensure full number portability / seamless service transition between host MNOs, consideration should be given to how this capability may develop over time and what obligations the Authority will need to place on the MNOs;</w:t>
            </w:r>
          </w:p>
          <w:p w14:paraId="522C7471" w14:textId="77777777" w:rsidR="00FD2AE8" w:rsidRPr="001A684B" w:rsidRDefault="00FD2AE8" w:rsidP="001A684B">
            <w:pPr>
              <w:pStyle w:val="ListParagraph"/>
              <w:numPr>
                <w:ilvl w:val="0"/>
                <w:numId w:val="39"/>
              </w:numPr>
              <w:pBdr>
                <w:top w:val="nil"/>
                <w:left w:val="nil"/>
                <w:bottom w:val="nil"/>
                <w:right w:val="nil"/>
                <w:between w:val="nil"/>
              </w:pBdr>
              <w:overflowPunct/>
              <w:autoSpaceDE/>
              <w:autoSpaceDN/>
              <w:adjustRightInd/>
              <w:spacing w:before="240"/>
              <w:textAlignment w:val="auto"/>
            </w:pPr>
            <w:r w:rsidRPr="001A684B">
              <w:t>Advice on the proposed model for inclusion of possible core components detailing any benefits/possible constraints, a route map to future evolutions should also be given (for example 5G);</w:t>
            </w:r>
          </w:p>
          <w:p w14:paraId="0E7BFD14" w14:textId="77777777" w:rsidR="00FD2AE8" w:rsidRPr="001A684B" w:rsidRDefault="00FD2AE8" w:rsidP="001A684B">
            <w:pPr>
              <w:pStyle w:val="ListParagraph"/>
              <w:numPr>
                <w:ilvl w:val="0"/>
                <w:numId w:val="39"/>
              </w:numPr>
              <w:pBdr>
                <w:top w:val="nil"/>
                <w:left w:val="nil"/>
                <w:bottom w:val="nil"/>
                <w:right w:val="nil"/>
                <w:between w:val="nil"/>
              </w:pBdr>
              <w:overflowPunct/>
              <w:autoSpaceDE/>
              <w:autoSpaceDN/>
              <w:adjustRightInd/>
              <w:spacing w:before="240"/>
              <w:textAlignment w:val="auto"/>
            </w:pPr>
            <w:r w:rsidRPr="001A684B">
              <w:t>Review options for potentially making use of the big data generated by the service, advising on opportunities for extending efficiencies, risks and mitigations.</w:t>
            </w:r>
          </w:p>
          <w:p w14:paraId="45A89C91" w14:textId="77777777" w:rsidR="00FD2AE8" w:rsidRPr="001A684B" w:rsidRDefault="00FD2AE8" w:rsidP="00FD2AE8">
            <w:pPr>
              <w:pStyle w:val="Heading2"/>
              <w:numPr>
                <w:ilvl w:val="0"/>
                <w:numId w:val="0"/>
              </w:numPr>
              <w:pBdr>
                <w:top w:val="nil"/>
                <w:left w:val="nil"/>
                <w:bottom w:val="nil"/>
                <w:right w:val="nil"/>
                <w:between w:val="nil"/>
              </w:pBdr>
              <w:tabs>
                <w:tab w:val="clear" w:pos="0"/>
              </w:tabs>
              <w:spacing w:before="280" w:after="80"/>
              <w:rPr>
                <w:b w:val="0"/>
              </w:rPr>
            </w:pPr>
            <w:r w:rsidRPr="001A684B">
              <w:t>Industry recommendations</w:t>
            </w:r>
          </w:p>
          <w:p w14:paraId="708B3845" w14:textId="77777777" w:rsidR="00FD2AE8" w:rsidRPr="001A684B" w:rsidRDefault="00FD2AE8" w:rsidP="001A684B">
            <w:pPr>
              <w:pStyle w:val="ListParagraph"/>
              <w:numPr>
                <w:ilvl w:val="0"/>
                <w:numId w:val="39"/>
              </w:numPr>
              <w:pBdr>
                <w:top w:val="nil"/>
                <w:left w:val="nil"/>
                <w:bottom w:val="nil"/>
                <w:right w:val="nil"/>
                <w:between w:val="nil"/>
              </w:pBdr>
              <w:overflowPunct/>
              <w:autoSpaceDE/>
              <w:autoSpaceDN/>
              <w:adjustRightInd/>
              <w:spacing w:before="240"/>
              <w:textAlignment w:val="auto"/>
            </w:pPr>
            <w:bookmarkStart w:id="3" w:name="_heading=h.3rdcrjn" w:colFirst="0" w:colLast="0"/>
            <w:bookmarkEnd w:id="3"/>
            <w:r w:rsidRPr="001A684B">
              <w:t>Review recommendations made by the PSMS Industry Working Group (IWG) and advise how these should be incorporated into the Full Business Case.</w:t>
            </w:r>
          </w:p>
          <w:p w14:paraId="580CF602" w14:textId="4D566371" w:rsidR="000248F0" w:rsidRPr="001A684B" w:rsidRDefault="000248F0" w:rsidP="000248F0">
            <w:pPr>
              <w:pBdr>
                <w:top w:val="nil"/>
                <w:left w:val="nil"/>
                <w:bottom w:val="nil"/>
                <w:right w:val="nil"/>
                <w:between w:val="nil"/>
              </w:pBdr>
              <w:overflowPunct/>
              <w:autoSpaceDE/>
              <w:autoSpaceDN/>
              <w:adjustRightInd/>
              <w:spacing w:before="240"/>
              <w:ind w:left="0"/>
              <w:textAlignment w:val="auto"/>
            </w:pPr>
            <w:r w:rsidRPr="001A684B">
              <w:t>Please also refer to Annex A of this document – Statement of Requirements.</w:t>
            </w:r>
          </w:p>
          <w:p w14:paraId="31604676" w14:textId="0E11605B" w:rsidR="00A81F83" w:rsidRPr="00917304" w:rsidRDefault="00A81F83" w:rsidP="00B02A10">
            <w:pPr>
              <w:tabs>
                <w:tab w:val="left" w:pos="577"/>
              </w:tabs>
              <w:overflowPunct/>
              <w:autoSpaceDE/>
              <w:autoSpaceDN/>
              <w:spacing w:after="0"/>
              <w:ind w:left="0"/>
              <w:textAlignment w:val="auto"/>
              <w:rPr>
                <w:rFonts w:eastAsia="STZhongsong"/>
                <w:b/>
                <w:lang w:eastAsia="zh-CN"/>
              </w:rPr>
            </w:pP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9515"/>
      </w:tblGrid>
      <w:tr w:rsidR="00A81F83" w:rsidRPr="00B91478" w14:paraId="7BEDE618" w14:textId="77777777" w:rsidTr="00A81F83">
        <w:tc>
          <w:tcPr>
            <w:tcW w:w="843" w:type="dxa"/>
          </w:tcPr>
          <w:p w14:paraId="3C400C1B" w14:textId="77777777" w:rsidR="00A81F83" w:rsidRPr="00B91478" w:rsidRDefault="00A81F83">
            <w:pPr>
              <w:ind w:left="0"/>
              <w:rPr>
                <w:b/>
              </w:rPr>
            </w:pPr>
            <w:r w:rsidRPr="00B91478">
              <w:rPr>
                <w:b/>
              </w:rPr>
              <w:t xml:space="preserve">3.1. </w:t>
            </w:r>
          </w:p>
        </w:tc>
        <w:tc>
          <w:tcPr>
            <w:tcW w:w="8825" w:type="dxa"/>
            <w:shd w:val="clear" w:color="auto" w:fill="auto"/>
          </w:tcPr>
          <w:p w14:paraId="001D3BE2" w14:textId="67721FF2" w:rsidR="00A81F83" w:rsidRPr="001A684B" w:rsidRDefault="00A81F83">
            <w:pPr>
              <w:ind w:left="0"/>
            </w:pPr>
            <w:r w:rsidRPr="001A684B">
              <w:rPr>
                <w:b/>
              </w:rPr>
              <w:t>Project Plan</w:t>
            </w:r>
            <w:r w:rsidRPr="001A684B">
              <w:t xml:space="preserve">:  </w:t>
            </w:r>
          </w:p>
          <w:p w14:paraId="4242B5AD" w14:textId="77777777" w:rsidR="00776AC8" w:rsidRPr="001A684B" w:rsidRDefault="00776AC8" w:rsidP="00776AC8">
            <w:pPr>
              <w:ind w:left="0"/>
            </w:pPr>
            <w:r w:rsidRPr="001A684B">
              <w:t>The following Contract milestones/deliverables shall apply:</w:t>
            </w:r>
          </w:p>
          <w:tbl>
            <w:tblPr>
              <w:tblW w:w="923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ook w:val="0400" w:firstRow="0" w:lastRow="0" w:firstColumn="0" w:lastColumn="0" w:noHBand="0" w:noVBand="1"/>
            </w:tblPr>
            <w:tblGrid>
              <w:gridCol w:w="1578"/>
              <w:gridCol w:w="5668"/>
              <w:gridCol w:w="1993"/>
            </w:tblGrid>
            <w:tr w:rsidR="00776AC8" w:rsidRPr="00917304" w14:paraId="6585FAB0" w14:textId="77777777" w:rsidTr="00776AC8">
              <w:tc>
                <w:tcPr>
                  <w:tcW w:w="1578" w:type="dxa"/>
                  <w:shd w:val="clear" w:color="auto" w:fill="C6D9F1"/>
                  <w:vAlign w:val="center"/>
                </w:tcPr>
                <w:p w14:paraId="0F214BBA" w14:textId="77777777" w:rsidR="00776AC8" w:rsidRPr="001A684B" w:rsidRDefault="00776AC8" w:rsidP="00776AC8">
                  <w:pPr>
                    <w:pStyle w:val="Heading3"/>
                    <w:spacing w:after="120"/>
                    <w:ind w:left="141" w:right="20"/>
                    <w:jc w:val="left"/>
                  </w:pPr>
                  <w:r w:rsidRPr="001A684B">
                    <w:t>Milestone / Deliverable</w:t>
                  </w:r>
                </w:p>
              </w:tc>
              <w:tc>
                <w:tcPr>
                  <w:tcW w:w="5668" w:type="dxa"/>
                  <w:shd w:val="clear" w:color="auto" w:fill="C6D9F1"/>
                  <w:vAlign w:val="center"/>
                </w:tcPr>
                <w:p w14:paraId="0B62D486" w14:textId="77777777" w:rsidR="00776AC8" w:rsidRPr="001A684B" w:rsidRDefault="00776AC8" w:rsidP="00776AC8">
                  <w:pPr>
                    <w:pStyle w:val="Heading3"/>
                    <w:spacing w:after="120"/>
                    <w:ind w:left="141" w:right="20"/>
                    <w:jc w:val="left"/>
                  </w:pPr>
                  <w:r w:rsidRPr="001A684B">
                    <w:t>Description</w:t>
                  </w:r>
                </w:p>
              </w:tc>
              <w:tc>
                <w:tcPr>
                  <w:tcW w:w="1993" w:type="dxa"/>
                  <w:shd w:val="clear" w:color="auto" w:fill="C6D9F1"/>
                  <w:vAlign w:val="center"/>
                </w:tcPr>
                <w:p w14:paraId="697FC3C3" w14:textId="77777777" w:rsidR="00776AC8" w:rsidRPr="001A684B" w:rsidRDefault="00776AC8" w:rsidP="00776AC8">
                  <w:pPr>
                    <w:pStyle w:val="Heading3"/>
                    <w:spacing w:after="120"/>
                    <w:ind w:left="141" w:right="20"/>
                    <w:jc w:val="left"/>
                  </w:pPr>
                  <w:r w:rsidRPr="001A684B">
                    <w:t>Timeframe / Delivery Date</w:t>
                  </w:r>
                </w:p>
              </w:tc>
            </w:tr>
            <w:tr w:rsidR="00776AC8" w:rsidRPr="00917304" w14:paraId="210C1097" w14:textId="77777777" w:rsidTr="00776AC8">
              <w:trPr>
                <w:trHeight w:val="330"/>
              </w:trPr>
              <w:tc>
                <w:tcPr>
                  <w:tcW w:w="1578" w:type="dxa"/>
                  <w:vAlign w:val="center"/>
                </w:tcPr>
                <w:p w14:paraId="5FEF0C86" w14:textId="77777777" w:rsidR="00776AC8" w:rsidRPr="001A684B" w:rsidRDefault="00776AC8" w:rsidP="00776AC8">
                  <w:pPr>
                    <w:pStyle w:val="Heading3"/>
                    <w:spacing w:after="120"/>
                    <w:ind w:left="141" w:right="20"/>
                    <w:jc w:val="left"/>
                    <w:rPr>
                      <w:b/>
                    </w:rPr>
                  </w:pPr>
                  <w:r w:rsidRPr="001A684B">
                    <w:t>1</w:t>
                  </w:r>
                </w:p>
              </w:tc>
              <w:tc>
                <w:tcPr>
                  <w:tcW w:w="5668" w:type="dxa"/>
                  <w:vAlign w:val="center"/>
                </w:tcPr>
                <w:p w14:paraId="70C061AB" w14:textId="7A4C492F" w:rsidR="00776AC8" w:rsidRPr="001A684B" w:rsidRDefault="00776AC8" w:rsidP="00776AC8">
                  <w:pPr>
                    <w:spacing w:before="240"/>
                    <w:ind w:left="0"/>
                    <w:jc w:val="left"/>
                    <w:rPr>
                      <w:b/>
                    </w:rPr>
                  </w:pPr>
                  <w:r w:rsidRPr="001A684B">
                    <w:rPr>
                      <w:color w:val="000000"/>
                    </w:rPr>
                    <w:t xml:space="preserve">Review, validate and finalise the baseline and financial models </w:t>
                  </w:r>
                </w:p>
              </w:tc>
              <w:tc>
                <w:tcPr>
                  <w:tcW w:w="1993" w:type="dxa"/>
                  <w:vAlign w:val="center"/>
                </w:tcPr>
                <w:p w14:paraId="1F6FDA07" w14:textId="77777777" w:rsidR="00776AC8" w:rsidRPr="001A684B" w:rsidRDefault="00776AC8" w:rsidP="00776AC8">
                  <w:pPr>
                    <w:pStyle w:val="Heading3"/>
                    <w:spacing w:after="120"/>
                    <w:ind w:right="20"/>
                    <w:jc w:val="left"/>
                    <w:rPr>
                      <w:b/>
                    </w:rPr>
                  </w:pPr>
                  <w:r w:rsidRPr="001A684B">
                    <w:t>Within 1 week of award</w:t>
                  </w:r>
                </w:p>
              </w:tc>
            </w:tr>
            <w:tr w:rsidR="00776AC8" w:rsidRPr="00917304" w14:paraId="34EC2655" w14:textId="77777777" w:rsidTr="00776AC8">
              <w:tc>
                <w:tcPr>
                  <w:tcW w:w="1578" w:type="dxa"/>
                  <w:vAlign w:val="center"/>
                </w:tcPr>
                <w:p w14:paraId="66E546B9" w14:textId="77777777" w:rsidR="00776AC8" w:rsidRPr="001A684B" w:rsidRDefault="00776AC8" w:rsidP="00776AC8">
                  <w:pPr>
                    <w:pStyle w:val="Heading3"/>
                    <w:spacing w:after="120"/>
                    <w:ind w:left="141" w:right="20"/>
                    <w:jc w:val="left"/>
                    <w:rPr>
                      <w:b/>
                    </w:rPr>
                  </w:pPr>
                  <w:r w:rsidRPr="001A684B">
                    <w:t>2</w:t>
                  </w:r>
                </w:p>
              </w:tc>
              <w:tc>
                <w:tcPr>
                  <w:tcW w:w="5668" w:type="dxa"/>
                  <w:vAlign w:val="center"/>
                </w:tcPr>
                <w:p w14:paraId="04D70732" w14:textId="4B7F4CE2" w:rsidR="00776AC8" w:rsidRPr="001A684B" w:rsidRDefault="00776AC8" w:rsidP="00776AC8">
                  <w:pPr>
                    <w:spacing w:before="240"/>
                    <w:ind w:left="0"/>
                    <w:jc w:val="left"/>
                    <w:rPr>
                      <w:b/>
                      <w:color w:val="000000"/>
                    </w:rPr>
                  </w:pPr>
                  <w:r w:rsidRPr="001A684B">
                    <w:rPr>
                      <w:color w:val="000000"/>
                    </w:rPr>
                    <w:t xml:space="preserve">Commercial agreement recommendations </w:t>
                  </w:r>
                </w:p>
              </w:tc>
              <w:tc>
                <w:tcPr>
                  <w:tcW w:w="1993" w:type="dxa"/>
                  <w:vAlign w:val="center"/>
                </w:tcPr>
                <w:p w14:paraId="483BB06D" w14:textId="77777777" w:rsidR="00776AC8" w:rsidRPr="001A684B" w:rsidRDefault="00776AC8" w:rsidP="00776AC8">
                  <w:pPr>
                    <w:pStyle w:val="Heading3"/>
                    <w:spacing w:after="120"/>
                    <w:ind w:right="20"/>
                    <w:jc w:val="left"/>
                    <w:rPr>
                      <w:b/>
                    </w:rPr>
                  </w:pPr>
                  <w:bookmarkStart w:id="4" w:name="_heading=h.lnxbz9" w:colFirst="0" w:colLast="0"/>
                  <w:bookmarkEnd w:id="4"/>
                  <w:r w:rsidRPr="001A684B">
                    <w:t>Within 3 weeks of award</w:t>
                  </w:r>
                </w:p>
              </w:tc>
            </w:tr>
            <w:tr w:rsidR="00776AC8" w:rsidRPr="00917304" w14:paraId="5D8D6F15" w14:textId="77777777" w:rsidTr="00776AC8">
              <w:trPr>
                <w:trHeight w:val="822"/>
              </w:trPr>
              <w:tc>
                <w:tcPr>
                  <w:tcW w:w="1578" w:type="dxa"/>
                  <w:vAlign w:val="center"/>
                </w:tcPr>
                <w:p w14:paraId="62875176" w14:textId="77777777" w:rsidR="00776AC8" w:rsidRPr="001A684B" w:rsidRDefault="00776AC8" w:rsidP="00776AC8">
                  <w:pPr>
                    <w:pStyle w:val="Heading3"/>
                    <w:spacing w:after="120"/>
                    <w:ind w:left="141" w:right="20"/>
                    <w:jc w:val="left"/>
                    <w:rPr>
                      <w:b/>
                    </w:rPr>
                  </w:pPr>
                  <w:r w:rsidRPr="001A684B">
                    <w:lastRenderedPageBreak/>
                    <w:t>3</w:t>
                  </w:r>
                </w:p>
              </w:tc>
              <w:tc>
                <w:tcPr>
                  <w:tcW w:w="5668" w:type="dxa"/>
                  <w:vAlign w:val="center"/>
                </w:tcPr>
                <w:p w14:paraId="7C4CF9C0" w14:textId="40D1F1FD" w:rsidR="00776AC8" w:rsidRPr="001A684B" w:rsidRDefault="00776AC8" w:rsidP="00776AC8">
                  <w:pPr>
                    <w:spacing w:before="240"/>
                    <w:ind w:left="0"/>
                    <w:jc w:val="left"/>
                    <w:rPr>
                      <w:b/>
                      <w:color w:val="000000"/>
                    </w:rPr>
                  </w:pPr>
                  <w:r w:rsidRPr="001A684B">
                    <w:rPr>
                      <w:color w:val="000000"/>
                    </w:rPr>
                    <w:t xml:space="preserve">Technical recommendations paper </w:t>
                  </w:r>
                </w:p>
              </w:tc>
              <w:tc>
                <w:tcPr>
                  <w:tcW w:w="1993" w:type="dxa"/>
                  <w:vAlign w:val="center"/>
                </w:tcPr>
                <w:p w14:paraId="30162B72" w14:textId="77777777" w:rsidR="00776AC8" w:rsidRPr="001A684B" w:rsidRDefault="00776AC8" w:rsidP="00776AC8">
                  <w:pPr>
                    <w:pStyle w:val="Heading3"/>
                    <w:spacing w:after="120"/>
                    <w:ind w:right="20"/>
                    <w:jc w:val="left"/>
                    <w:rPr>
                      <w:b/>
                    </w:rPr>
                  </w:pPr>
                  <w:bookmarkStart w:id="5" w:name="_heading=h.35nkun2" w:colFirst="0" w:colLast="0"/>
                  <w:bookmarkEnd w:id="5"/>
                  <w:r w:rsidRPr="001A684B">
                    <w:t>Within 3 weeks of award</w:t>
                  </w:r>
                </w:p>
              </w:tc>
            </w:tr>
            <w:tr w:rsidR="00776AC8" w:rsidRPr="00917304" w14:paraId="30639F44" w14:textId="77777777" w:rsidTr="00776AC8">
              <w:trPr>
                <w:trHeight w:val="822"/>
              </w:trPr>
              <w:tc>
                <w:tcPr>
                  <w:tcW w:w="1578" w:type="dxa"/>
                  <w:vAlign w:val="center"/>
                </w:tcPr>
                <w:p w14:paraId="15EB5B16" w14:textId="77777777" w:rsidR="00776AC8" w:rsidRPr="001A684B" w:rsidRDefault="00776AC8" w:rsidP="00776AC8">
                  <w:pPr>
                    <w:pStyle w:val="Heading3"/>
                    <w:spacing w:after="120"/>
                    <w:ind w:left="141" w:right="20"/>
                    <w:jc w:val="left"/>
                    <w:rPr>
                      <w:b/>
                    </w:rPr>
                  </w:pPr>
                  <w:r w:rsidRPr="001A684B">
                    <w:t>4</w:t>
                  </w:r>
                </w:p>
              </w:tc>
              <w:tc>
                <w:tcPr>
                  <w:tcW w:w="5668" w:type="dxa"/>
                  <w:vAlign w:val="center"/>
                </w:tcPr>
                <w:p w14:paraId="01122866" w14:textId="2880CC72" w:rsidR="00776AC8" w:rsidRPr="001A684B" w:rsidRDefault="00776AC8" w:rsidP="00776AC8">
                  <w:pPr>
                    <w:spacing w:before="240"/>
                    <w:ind w:left="0"/>
                    <w:jc w:val="left"/>
                    <w:rPr>
                      <w:color w:val="000000"/>
                    </w:rPr>
                  </w:pPr>
                  <w:r w:rsidRPr="001A684B">
                    <w:rPr>
                      <w:color w:val="000000"/>
                    </w:rPr>
                    <w:t xml:space="preserve">Big data opportunities paper </w:t>
                  </w:r>
                </w:p>
              </w:tc>
              <w:tc>
                <w:tcPr>
                  <w:tcW w:w="1993" w:type="dxa"/>
                  <w:vAlign w:val="center"/>
                </w:tcPr>
                <w:p w14:paraId="30A47685" w14:textId="77777777" w:rsidR="00776AC8" w:rsidRPr="001A684B" w:rsidRDefault="00776AC8" w:rsidP="00776AC8">
                  <w:pPr>
                    <w:pStyle w:val="Heading3"/>
                    <w:spacing w:after="120"/>
                    <w:ind w:right="20"/>
                    <w:jc w:val="left"/>
                    <w:rPr>
                      <w:b/>
                    </w:rPr>
                  </w:pPr>
                  <w:r w:rsidRPr="001A684B">
                    <w:t>Within 4 weeks of award</w:t>
                  </w:r>
                </w:p>
              </w:tc>
            </w:tr>
            <w:tr w:rsidR="00776AC8" w:rsidRPr="00917304" w14:paraId="2B020E57" w14:textId="77777777" w:rsidTr="00776AC8">
              <w:trPr>
                <w:trHeight w:val="822"/>
              </w:trPr>
              <w:tc>
                <w:tcPr>
                  <w:tcW w:w="1578" w:type="dxa"/>
                  <w:vAlign w:val="center"/>
                </w:tcPr>
                <w:p w14:paraId="78E1B599" w14:textId="77777777" w:rsidR="00776AC8" w:rsidRPr="001A684B" w:rsidRDefault="00776AC8" w:rsidP="00776AC8">
                  <w:pPr>
                    <w:pStyle w:val="Heading3"/>
                    <w:spacing w:after="120"/>
                    <w:ind w:left="141" w:right="20"/>
                    <w:jc w:val="left"/>
                    <w:rPr>
                      <w:b/>
                    </w:rPr>
                  </w:pPr>
                  <w:r w:rsidRPr="001A684B">
                    <w:t>5</w:t>
                  </w:r>
                </w:p>
              </w:tc>
              <w:tc>
                <w:tcPr>
                  <w:tcW w:w="5668" w:type="dxa"/>
                  <w:vAlign w:val="center"/>
                </w:tcPr>
                <w:p w14:paraId="0600B87E" w14:textId="24BE5B5B" w:rsidR="00776AC8" w:rsidRPr="001A684B" w:rsidRDefault="00776AC8" w:rsidP="00776AC8">
                  <w:pPr>
                    <w:spacing w:before="240"/>
                    <w:ind w:left="0"/>
                    <w:jc w:val="left"/>
                    <w:rPr>
                      <w:color w:val="000000"/>
                    </w:rPr>
                  </w:pPr>
                  <w:r w:rsidRPr="001A684B">
                    <w:rPr>
                      <w:color w:val="000000"/>
                    </w:rPr>
                    <w:t>Recommendations and commentary of the PSMS Industry Working Group (IWG) outputs</w:t>
                  </w:r>
                </w:p>
              </w:tc>
              <w:tc>
                <w:tcPr>
                  <w:tcW w:w="1993" w:type="dxa"/>
                  <w:vAlign w:val="center"/>
                </w:tcPr>
                <w:p w14:paraId="64B2660E" w14:textId="77777777" w:rsidR="00776AC8" w:rsidRPr="001A684B" w:rsidRDefault="00776AC8" w:rsidP="00776AC8">
                  <w:pPr>
                    <w:pStyle w:val="Heading3"/>
                    <w:spacing w:after="120"/>
                    <w:ind w:right="20"/>
                    <w:jc w:val="left"/>
                    <w:rPr>
                      <w:b/>
                    </w:rPr>
                  </w:pPr>
                  <w:r w:rsidRPr="001A684B">
                    <w:t>Within 3 weeks of award</w:t>
                  </w:r>
                </w:p>
              </w:tc>
            </w:tr>
          </w:tbl>
          <w:p w14:paraId="7C8EF8EE" w14:textId="77777777" w:rsidR="00A81F83" w:rsidRPr="00917304" w:rsidRDefault="00A81F83">
            <w:pPr>
              <w:ind w:left="0"/>
              <w:rPr>
                <w:highlight w:val="yellow"/>
              </w:rPr>
            </w:pPr>
          </w:p>
          <w:p w14:paraId="13F0CCA2" w14:textId="37034BFF" w:rsidR="00A81F83" w:rsidRPr="00917304" w:rsidRDefault="00A81F83" w:rsidP="00776AC8">
            <w:pPr>
              <w:ind w:left="0"/>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9276"/>
      </w:tblGrid>
      <w:tr w:rsidR="00A81F83" w:rsidRPr="00B91478" w14:paraId="016BBA4A" w14:textId="77777777" w:rsidTr="00A81F83">
        <w:tc>
          <w:tcPr>
            <w:tcW w:w="584" w:type="dxa"/>
          </w:tcPr>
          <w:p w14:paraId="30227DA0"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363A218B"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46352F4C" w:rsidR="00A81F83" w:rsidRPr="00B91478" w:rsidRDefault="004C2780">
            <w:pPr>
              <w:numPr>
                <w:ilvl w:val="1"/>
                <w:numId w:val="0"/>
              </w:numPr>
              <w:overflowPunct/>
              <w:autoSpaceDE/>
              <w:autoSpaceDN/>
              <w:spacing w:after="120"/>
              <w:jc w:val="left"/>
              <w:textAlignment w:val="auto"/>
              <w:rPr>
                <w:rFonts w:eastAsia="STZhongsong"/>
                <w:lang w:eastAsia="zh-CN"/>
              </w:rPr>
            </w:pPr>
            <w:r>
              <w:rPr>
                <w:noProof/>
                <w:lang w:eastAsia="en-GB"/>
              </w:rPr>
              <w:lastRenderedPageBreak/>
              <w:drawing>
                <wp:inline distT="0" distB="0" distL="0" distR="0" wp14:anchorId="01644AFC" wp14:editId="7F9D46E3">
                  <wp:extent cx="5746750" cy="3443605"/>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6750" cy="3443605"/>
                          </a:xfrm>
                          <a:prstGeom prst="rect">
                            <a:avLst/>
                          </a:prstGeom>
                        </pic:spPr>
                      </pic:pic>
                    </a:graphicData>
                  </a:graphic>
                </wp:inline>
              </w:drawing>
            </w:r>
          </w:p>
        </w:tc>
      </w:tr>
      <w:tr w:rsidR="00A81F83" w:rsidRPr="00B91478" w14:paraId="59C74AF2" w14:textId="77777777" w:rsidTr="00A81F83">
        <w:tc>
          <w:tcPr>
            <w:tcW w:w="584" w:type="dxa"/>
          </w:tcPr>
          <w:p w14:paraId="1CD66C2C" w14:textId="77777777" w:rsidR="00A81F83" w:rsidRPr="00B91478" w:rsidRDefault="00A81F8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4.2</w:t>
            </w:r>
          </w:p>
        </w:tc>
        <w:tc>
          <w:tcPr>
            <w:tcW w:w="9084" w:type="dxa"/>
            <w:shd w:val="clear" w:color="auto" w:fill="auto"/>
          </w:tcPr>
          <w:p w14:paraId="69008BCE" w14:textId="77777777" w:rsidR="00A81F83" w:rsidRPr="00B91478" w:rsidRDefault="00A81F8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A81F83" w:rsidRPr="00B91478" w:rsidRDefault="00A81F83" w:rsidP="00BB4A0B">
            <w:pPr>
              <w:numPr>
                <w:ilvl w:val="1"/>
                <w:numId w:val="0"/>
              </w:numPr>
              <w:overflowPunct/>
              <w:autoSpaceDE/>
              <w:autoSpaceDN/>
              <w:spacing w:after="120"/>
              <w:jc w:val="left"/>
              <w:textAlignment w:val="auto"/>
            </w:pPr>
            <w:r w:rsidRPr="00B91478">
              <w:t>Not applied</w:t>
            </w:r>
          </w:p>
        </w:tc>
      </w:tr>
      <w:tr w:rsidR="00A81F83" w:rsidRPr="00B91478" w14:paraId="4A58D05F" w14:textId="77777777" w:rsidTr="00A81F83">
        <w:tc>
          <w:tcPr>
            <w:tcW w:w="584" w:type="dxa"/>
          </w:tcPr>
          <w:p w14:paraId="4D930D9D" w14:textId="77777777" w:rsidR="00A81F83" w:rsidRPr="00B91478" w:rsidRDefault="00A81F8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1D7E28DD" w14:textId="77777777" w:rsidR="00A81F83" w:rsidRPr="00B91478" w:rsidRDefault="00A81F83"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A81F83" w:rsidRPr="00B91478" w:rsidRDefault="00A81F83" w:rsidP="00B02A10">
            <w:pPr>
              <w:ind w:left="0"/>
              <w:rPr>
                <w:rFonts w:eastAsia="STZhongsong"/>
                <w:lang w:eastAsia="zh-CN"/>
              </w:rPr>
            </w:pPr>
            <w:r w:rsidRPr="00B91478">
              <w:t>Not applied</w:t>
            </w:r>
          </w:p>
        </w:tc>
      </w:tr>
      <w:tr w:rsidR="00A81F83" w:rsidRPr="00B91478" w14:paraId="5C65B622" w14:textId="77777777" w:rsidTr="00A81F83">
        <w:tc>
          <w:tcPr>
            <w:tcW w:w="584" w:type="dxa"/>
          </w:tcPr>
          <w:p w14:paraId="4C3EAEAB"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1BBFAE04"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t>Not applied</w:t>
            </w:r>
          </w:p>
        </w:tc>
      </w:tr>
      <w:tr w:rsidR="00A81F83" w:rsidRPr="00B91478" w14:paraId="0B21EE94" w14:textId="77777777" w:rsidTr="00A81F83">
        <w:tc>
          <w:tcPr>
            <w:tcW w:w="584" w:type="dxa"/>
          </w:tcPr>
          <w:p w14:paraId="450910F1"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07DBB82F" w14:textId="77777777" w:rsidR="00A81F83" w:rsidRPr="00B91478" w:rsidRDefault="00A81F83"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2D2B7897" w:rsidR="00A81F83" w:rsidRPr="00B91478" w:rsidRDefault="009D6068" w:rsidP="002047E1">
            <w:pPr>
              <w:numPr>
                <w:ilvl w:val="1"/>
                <w:numId w:val="0"/>
              </w:numPr>
              <w:overflowPunct/>
              <w:autoSpaceDE/>
              <w:autoSpaceDN/>
              <w:spacing w:after="120"/>
              <w:textAlignment w:val="auto"/>
              <w:rPr>
                <w:rFonts w:eastAsia="STZhongsong"/>
                <w:b/>
                <w:lang w:eastAsia="zh-CN"/>
              </w:rPr>
            </w:pPr>
            <w:r w:rsidRPr="00C13D7D">
              <w:lastRenderedPageBreak/>
              <w:t xml:space="preserve">In Clause </w:t>
            </w:r>
            <w:r w:rsidRPr="00C13D7D">
              <w:fldChar w:fldCharType="begin" w:fldLock="1"/>
            </w:r>
            <w:r w:rsidRPr="00C13D7D">
              <w:instrText xml:space="preserve"> REF _Ref364356451 \r \h  \* MERGEFORMAT </w:instrText>
            </w:r>
            <w:r w:rsidRPr="00C13D7D">
              <w:fldChar w:fldCharType="separate"/>
            </w:r>
            <w:r w:rsidRPr="00C13D7D">
              <w:t>39.2.1(a)</w:t>
            </w:r>
            <w:r w:rsidRPr="00C13D7D">
              <w:fldChar w:fldCharType="end"/>
            </w:r>
            <w:r w:rsidRPr="00C13D7D">
              <w:t xml:space="preserve">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A81F83" w:rsidRPr="00B91478" w14:paraId="67C5D3D0" w14:textId="77777777" w:rsidTr="00A81F83">
        <w:tc>
          <w:tcPr>
            <w:tcW w:w="566" w:type="dxa"/>
          </w:tcPr>
          <w:p w14:paraId="73D2EBFF"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7DB4819B" w14:textId="77777777" w:rsidR="00A81F83" w:rsidRPr="00B91478" w:rsidRDefault="00A81F83">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525E3A91" w14:textId="03F9A505" w:rsidR="000248F0" w:rsidRDefault="000248F0" w:rsidP="007E601A">
            <w:pPr>
              <w:spacing w:after="0"/>
              <w:ind w:left="0"/>
              <w:jc w:val="left"/>
              <w:rPr>
                <w:b/>
              </w:rPr>
            </w:pPr>
            <w:r>
              <w:rPr>
                <w:b/>
              </w:rPr>
              <w:t>PA Consulting Services</w:t>
            </w:r>
          </w:p>
          <w:p w14:paraId="1B3C6A37" w14:textId="77777777" w:rsidR="000248F0" w:rsidRDefault="000248F0" w:rsidP="007E601A">
            <w:pPr>
              <w:spacing w:after="0"/>
              <w:ind w:left="0"/>
              <w:jc w:val="left"/>
              <w:rPr>
                <w:b/>
              </w:rPr>
            </w:pPr>
          </w:p>
          <w:p w14:paraId="13C6F1CA" w14:textId="49BC7CAA" w:rsidR="000248F0" w:rsidRPr="000248F0" w:rsidRDefault="000248F0" w:rsidP="000248F0">
            <w:pPr>
              <w:spacing w:after="100"/>
              <w:ind w:left="0"/>
              <w:rPr>
                <w:bCs/>
                <w:color w:val="000000" w:themeColor="text1"/>
              </w:rPr>
            </w:pPr>
            <w:r w:rsidRPr="000248F0">
              <w:rPr>
                <w:bCs/>
                <w:color w:val="000000" w:themeColor="text1"/>
              </w:rPr>
              <w:t>Tim Devine</w:t>
            </w:r>
            <w:r>
              <w:rPr>
                <w:bCs/>
                <w:color w:val="000000" w:themeColor="text1"/>
              </w:rPr>
              <w:t xml:space="preserve"> - </w:t>
            </w:r>
            <w:r>
              <w:rPr>
                <w:color w:val="000000" w:themeColor="text1"/>
              </w:rPr>
              <w:t>Partner in Charge</w:t>
            </w:r>
          </w:p>
          <w:p w14:paraId="38AA97DF" w14:textId="63A2B729" w:rsidR="000248F0" w:rsidRPr="000248F0" w:rsidRDefault="000248F0" w:rsidP="000248F0">
            <w:pPr>
              <w:spacing w:after="100"/>
              <w:ind w:left="0"/>
              <w:rPr>
                <w:color w:val="000000" w:themeColor="text1"/>
              </w:rPr>
            </w:pPr>
            <w:r w:rsidRPr="000248F0">
              <w:rPr>
                <w:bCs/>
                <w:color w:val="000000" w:themeColor="text1"/>
              </w:rPr>
              <w:t>Markus Hochenbleicher</w:t>
            </w:r>
            <w:r w:rsidRPr="000248F0">
              <w:rPr>
                <w:color w:val="000000" w:themeColor="text1"/>
              </w:rPr>
              <w:t xml:space="preserve"> </w:t>
            </w:r>
            <w:r>
              <w:rPr>
                <w:color w:val="000000" w:themeColor="text1"/>
              </w:rPr>
              <w:t>- Commercial and Financial Stream</w:t>
            </w:r>
          </w:p>
          <w:p w14:paraId="04B48235" w14:textId="290D561B" w:rsidR="000248F0" w:rsidRPr="000248F0" w:rsidRDefault="000248F0" w:rsidP="000248F0">
            <w:pPr>
              <w:spacing w:after="100"/>
              <w:ind w:left="0"/>
              <w:rPr>
                <w:rFonts w:cstheme="minorBidi"/>
                <w:bCs/>
                <w:color w:val="000000" w:themeColor="text1"/>
              </w:rPr>
            </w:pPr>
            <w:r w:rsidRPr="000248F0">
              <w:rPr>
                <w:bCs/>
                <w:color w:val="000000" w:themeColor="text1"/>
              </w:rPr>
              <w:t>Howard Kwan</w:t>
            </w:r>
            <w:r>
              <w:rPr>
                <w:bCs/>
                <w:color w:val="000000" w:themeColor="text1"/>
              </w:rPr>
              <w:t xml:space="preserve"> - </w:t>
            </w:r>
            <w:r>
              <w:rPr>
                <w:color w:val="000000" w:themeColor="text1"/>
              </w:rPr>
              <w:t>Technical Stream</w:t>
            </w:r>
          </w:p>
          <w:p w14:paraId="039116DD" w14:textId="77777777" w:rsidR="000248F0" w:rsidRDefault="000248F0" w:rsidP="000248F0">
            <w:pPr>
              <w:spacing w:after="100"/>
              <w:ind w:left="0"/>
              <w:rPr>
                <w:rFonts w:cstheme="minorBidi"/>
                <w:color w:val="000000" w:themeColor="text1"/>
              </w:rPr>
            </w:pPr>
          </w:p>
          <w:p w14:paraId="5236846F" w14:textId="77C378B3" w:rsidR="000248F0" w:rsidRDefault="000248F0" w:rsidP="000248F0">
            <w:pPr>
              <w:spacing w:after="100"/>
              <w:ind w:left="0"/>
              <w:rPr>
                <w:rFonts w:cstheme="minorBidi"/>
                <w:b/>
                <w:bCs/>
                <w:color w:val="000000" w:themeColor="text1"/>
              </w:rPr>
            </w:pPr>
            <w:r>
              <w:rPr>
                <w:rFonts w:cstheme="minorBidi"/>
                <w:b/>
                <w:bCs/>
                <w:color w:val="000000" w:themeColor="text1"/>
              </w:rPr>
              <w:t>Crown Commercial Service</w:t>
            </w:r>
          </w:p>
          <w:p w14:paraId="20FA5820" w14:textId="77777777" w:rsidR="000248F0" w:rsidRDefault="000248F0" w:rsidP="000248F0">
            <w:pPr>
              <w:spacing w:after="100"/>
              <w:ind w:left="0"/>
              <w:rPr>
                <w:rFonts w:cstheme="minorBidi"/>
                <w:b/>
                <w:bCs/>
                <w:color w:val="000000" w:themeColor="text1"/>
              </w:rPr>
            </w:pPr>
          </w:p>
          <w:p w14:paraId="7FAD158F" w14:textId="6FC9A9A2" w:rsidR="000248F0" w:rsidRPr="000248F0" w:rsidRDefault="006A3C12" w:rsidP="000248F0">
            <w:pPr>
              <w:spacing w:after="100"/>
              <w:ind w:left="0"/>
              <w:rPr>
                <w:rFonts w:cstheme="minorBidi"/>
                <w:bCs/>
                <w:color w:val="000000" w:themeColor="text1"/>
              </w:rPr>
            </w:pPr>
            <w:r>
              <w:rPr>
                <w:rFonts w:cstheme="minorBidi"/>
                <w:bCs/>
                <w:color w:val="000000" w:themeColor="text1"/>
              </w:rPr>
              <w:t>Jason Ellis</w:t>
            </w:r>
            <w:r w:rsidR="000248F0" w:rsidRPr="000248F0">
              <w:rPr>
                <w:rFonts w:cstheme="minorBidi"/>
                <w:bCs/>
                <w:color w:val="000000" w:themeColor="text1"/>
              </w:rPr>
              <w:t xml:space="preserve"> – Category Lead – Voice Telecoms</w:t>
            </w:r>
          </w:p>
          <w:p w14:paraId="10DD0DC6" w14:textId="33A3CCF6"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ab/>
            </w:r>
          </w:p>
        </w:tc>
      </w:tr>
      <w:tr w:rsidR="00A81F83" w:rsidRPr="00B91478" w14:paraId="0FF6582D" w14:textId="77777777" w:rsidTr="00A81F83">
        <w:tc>
          <w:tcPr>
            <w:tcW w:w="566" w:type="dxa"/>
            <w:tcBorders>
              <w:top w:val="single" w:sz="4" w:space="0" w:color="auto"/>
              <w:left w:val="single" w:sz="4" w:space="0" w:color="auto"/>
              <w:bottom w:val="single" w:sz="4" w:space="0" w:color="auto"/>
              <w:right w:val="single" w:sz="4" w:space="0" w:color="auto"/>
            </w:tcBorders>
          </w:tcPr>
          <w:p w14:paraId="2B5BB8B1" w14:textId="3F138915" w:rsidR="00A81F83" w:rsidRPr="00B91478" w:rsidRDefault="00A81F8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78C927E1" w14:textId="6ECFECBC" w:rsidR="00A81F83" w:rsidRPr="00B91478" w:rsidRDefault="00A81F83"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59019491" w:rsidR="00A81F83" w:rsidRPr="00B91478" w:rsidRDefault="001A6B91">
            <w:pPr>
              <w:numPr>
                <w:ilvl w:val="1"/>
                <w:numId w:val="0"/>
              </w:numPr>
              <w:overflowPunct/>
              <w:autoSpaceDE/>
              <w:autoSpaceDN/>
              <w:spacing w:after="120"/>
              <w:jc w:val="left"/>
              <w:textAlignment w:val="auto"/>
              <w:rPr>
                <w:rFonts w:eastAsia="STZhongsong"/>
                <w:lang w:eastAsia="zh-CN"/>
              </w:rPr>
            </w:pPr>
            <w:r w:rsidRPr="001A684B">
              <w:rPr>
                <w:rFonts w:eastAsia="STZhongsong"/>
                <w:lang w:eastAsia="zh-CN"/>
              </w:rPr>
              <w:t>In</w:t>
            </w:r>
            <w:r>
              <w:rPr>
                <w:rFonts w:eastAsia="STZhongsong"/>
                <w:b/>
                <w:lang w:eastAsia="zh-CN"/>
              </w:rPr>
              <w:t xml:space="preserve"> </w:t>
            </w:r>
            <w:r w:rsidRPr="00B91478">
              <w:rPr>
                <w:rFonts w:eastAsia="STZhongsong"/>
                <w:lang w:eastAsia="zh-CN"/>
              </w:rPr>
              <w:t>Clause</w:t>
            </w:r>
            <w:r>
              <w:rPr>
                <w:rFonts w:eastAsia="STZhongsong"/>
                <w:lang w:eastAsia="zh-CN"/>
              </w:rPr>
              <w:t xml:space="preserve"> 28.2</w:t>
            </w:r>
            <w:r w:rsidRPr="00B91478">
              <w:rPr>
                <w:rFonts w:eastAsia="STZhongsong"/>
                <w:lang w:eastAsia="zh-CN"/>
              </w:rPr>
              <w:t xml:space="preserve"> of the Call Off Terms</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A81F83" w:rsidRPr="00B91478" w14:paraId="25AA48BB" w14:textId="77777777" w:rsidTr="00A81F83">
        <w:tc>
          <w:tcPr>
            <w:tcW w:w="564" w:type="dxa"/>
          </w:tcPr>
          <w:p w14:paraId="58E752B1"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0B198C4C" w14:textId="77777777" w:rsidR="000248F0" w:rsidRDefault="00A81F83"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760181A" w14:textId="66CAE531" w:rsidR="00BB1CFE" w:rsidRPr="00B91478" w:rsidRDefault="00BB1CFE" w:rsidP="00BB4A0B">
            <w:pPr>
              <w:numPr>
                <w:ilvl w:val="1"/>
                <w:numId w:val="0"/>
              </w:numPr>
              <w:overflowPunct/>
              <w:autoSpaceDE/>
              <w:autoSpaceDN/>
              <w:spacing w:after="120"/>
              <w:textAlignment w:val="auto"/>
              <w:rPr>
                <w:rFonts w:eastAsia="STZhongsong"/>
                <w:lang w:eastAsia="zh-CN"/>
              </w:rPr>
            </w:pPr>
            <w:r>
              <w:rPr>
                <w:lang w:eastAsia="en-GB"/>
              </w:rPr>
              <w:t>[REDACTED]</w:t>
            </w:r>
          </w:p>
        </w:tc>
      </w:tr>
      <w:tr w:rsidR="00A81F83" w:rsidRPr="00B91478" w14:paraId="1B702A76" w14:textId="77777777" w:rsidTr="00A81F83">
        <w:tc>
          <w:tcPr>
            <w:tcW w:w="564" w:type="dxa"/>
          </w:tcPr>
          <w:p w14:paraId="10B4EC6D"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07DED7CF" w14:textId="77777777" w:rsidR="00A81F83" w:rsidRPr="00B91478" w:rsidRDefault="00A81F83"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471072A6" w14:textId="77777777" w:rsidR="000E07B6" w:rsidRPr="001A684B" w:rsidRDefault="000E07B6" w:rsidP="001A684B">
            <w:pPr>
              <w:numPr>
                <w:ilvl w:val="1"/>
                <w:numId w:val="0"/>
              </w:numPr>
              <w:pBdr>
                <w:top w:val="nil"/>
                <w:left w:val="nil"/>
                <w:bottom w:val="nil"/>
                <w:right w:val="nil"/>
                <w:between w:val="nil"/>
              </w:pBdr>
              <w:overflowPunct/>
              <w:autoSpaceDE/>
              <w:autoSpaceDN/>
              <w:spacing w:after="120"/>
              <w:jc w:val="left"/>
              <w:textAlignment w:val="auto"/>
              <w:rPr>
                <w:rFonts w:eastAsia="STZhongsong"/>
                <w:b/>
                <w:caps/>
                <w:lang w:eastAsia="zh-CN"/>
              </w:rPr>
            </w:pPr>
            <w:r w:rsidRPr="001A684B">
              <w:rPr>
                <w:rFonts w:eastAsia="STZhongsong"/>
                <w:lang w:eastAsia="zh-CN"/>
              </w:rPr>
              <w:t xml:space="preserve">Payment can only be made following satisfactory delivery of pre-agreed certified products and deliverables. </w:t>
            </w:r>
          </w:p>
          <w:p w14:paraId="5D0B2FE8" w14:textId="77777777" w:rsidR="000E07B6" w:rsidRPr="001A684B" w:rsidRDefault="000E07B6" w:rsidP="001A684B">
            <w:pPr>
              <w:numPr>
                <w:ilvl w:val="1"/>
                <w:numId w:val="0"/>
              </w:numPr>
              <w:pBdr>
                <w:top w:val="nil"/>
                <w:left w:val="nil"/>
                <w:bottom w:val="nil"/>
                <w:right w:val="nil"/>
                <w:between w:val="nil"/>
              </w:pBdr>
              <w:overflowPunct/>
              <w:autoSpaceDE/>
              <w:autoSpaceDN/>
              <w:spacing w:after="120"/>
              <w:jc w:val="left"/>
              <w:textAlignment w:val="auto"/>
              <w:rPr>
                <w:rFonts w:eastAsia="STZhongsong"/>
                <w:b/>
                <w:caps/>
                <w:lang w:eastAsia="zh-CN"/>
              </w:rPr>
            </w:pPr>
            <w:r w:rsidRPr="001A684B">
              <w:rPr>
                <w:rFonts w:eastAsia="STZhongsong"/>
                <w:lang w:eastAsia="zh-CN"/>
              </w:rPr>
              <w:lastRenderedPageBreak/>
              <w:t xml:space="preserve">Before payment can be considered, each invoice must include a detailed elemental breakdown of work completed and the associated costs. </w:t>
            </w:r>
          </w:p>
          <w:p w14:paraId="0B09DB3F" w14:textId="29091427" w:rsidR="00A81F83" w:rsidRPr="001A684B" w:rsidRDefault="000E07B6" w:rsidP="00BB1CFE">
            <w:pPr>
              <w:numPr>
                <w:ilvl w:val="1"/>
                <w:numId w:val="0"/>
              </w:numPr>
              <w:pBdr>
                <w:top w:val="nil"/>
                <w:left w:val="nil"/>
                <w:bottom w:val="nil"/>
                <w:right w:val="nil"/>
                <w:between w:val="nil"/>
              </w:pBdr>
              <w:overflowPunct/>
              <w:autoSpaceDE/>
              <w:autoSpaceDN/>
              <w:spacing w:after="120"/>
              <w:jc w:val="left"/>
              <w:textAlignment w:val="auto"/>
              <w:rPr>
                <w:rFonts w:eastAsia="STZhongsong"/>
                <w:lang w:eastAsia="zh-CN"/>
              </w:rPr>
            </w:pPr>
            <w:r w:rsidRPr="001A684B">
              <w:rPr>
                <w:rFonts w:eastAsia="STZhongsong"/>
                <w:lang w:eastAsia="zh-CN"/>
              </w:rPr>
              <w:t xml:space="preserve">Invoices should be submitted to: </w:t>
            </w:r>
            <w:r w:rsidR="00BB1CFE">
              <w:rPr>
                <w:lang w:eastAsia="en-GB"/>
              </w:rPr>
              <w:t>[REDACTED]</w:t>
            </w:r>
          </w:p>
        </w:tc>
      </w:tr>
      <w:tr w:rsidR="00A81F83" w:rsidRPr="00B91478" w14:paraId="509E85CE" w14:textId="77777777" w:rsidTr="00A81F83">
        <w:tc>
          <w:tcPr>
            <w:tcW w:w="564" w:type="dxa"/>
          </w:tcPr>
          <w:p w14:paraId="3919B235"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6.3</w:t>
            </w:r>
          </w:p>
        </w:tc>
        <w:tc>
          <w:tcPr>
            <w:tcW w:w="9104" w:type="dxa"/>
            <w:shd w:val="clear" w:color="auto" w:fill="auto"/>
          </w:tcPr>
          <w:p w14:paraId="29D65DB8" w14:textId="77777777" w:rsidR="00A81F83" w:rsidRPr="00B91478" w:rsidRDefault="00A81F83">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401CA2AA" w14:textId="77777777" w:rsidR="007E601A" w:rsidRDefault="007E601A" w:rsidP="007E601A">
            <w:pPr>
              <w:numPr>
                <w:ilvl w:val="1"/>
                <w:numId w:val="0"/>
              </w:numPr>
              <w:overflowPunct/>
              <w:autoSpaceDE/>
              <w:autoSpaceDN/>
              <w:spacing w:after="120"/>
              <w:jc w:val="left"/>
              <w:textAlignment w:val="auto"/>
              <w:rPr>
                <w:rFonts w:eastAsia="STZhongsong"/>
                <w:lang w:eastAsia="zh-CN"/>
              </w:rPr>
            </w:pPr>
            <w:r w:rsidRPr="00A727C1">
              <w:rPr>
                <w:rFonts w:eastAsia="STZhongsong"/>
                <w:lang w:eastAsia="zh-CN"/>
              </w:rPr>
              <w:t>Permitted</w:t>
            </w:r>
          </w:p>
          <w:p w14:paraId="1FD613BE" w14:textId="25991DA4" w:rsidR="00A81F83" w:rsidRPr="00B91478" w:rsidRDefault="007E601A" w:rsidP="007E601A">
            <w:pPr>
              <w:numPr>
                <w:ilvl w:val="1"/>
                <w:numId w:val="0"/>
              </w:numPr>
              <w:overflowPunct/>
              <w:autoSpaceDE/>
              <w:autoSpaceDN/>
              <w:spacing w:after="120"/>
              <w:jc w:val="left"/>
              <w:textAlignment w:val="auto"/>
              <w:rPr>
                <w:rFonts w:eastAsia="STZhongsong"/>
                <w:lang w:eastAsia="zh-CN"/>
              </w:rPr>
            </w:pPr>
            <w:r>
              <w:rPr>
                <w:rFonts w:eastAsia="STZhongsong"/>
                <w:lang w:eastAsia="zh-CN"/>
              </w:rPr>
              <w:t>E</w:t>
            </w:r>
            <w:r w:rsidRPr="00EF0A76">
              <w:rPr>
                <w:rFonts w:eastAsia="STZhongsong"/>
                <w:lang w:eastAsia="zh-CN"/>
              </w:rPr>
              <w:t>xpenses to the base location should be included in the rates, expenses to other locations will be paid in line the Supplier’s Travel and Subsistence policy and must be agreed in advance.</w:t>
            </w:r>
          </w:p>
        </w:tc>
      </w:tr>
      <w:tr w:rsidR="00A81F83" w:rsidRPr="00B91478" w14:paraId="79636B86" w14:textId="77777777" w:rsidTr="00A81F83">
        <w:tc>
          <w:tcPr>
            <w:tcW w:w="564" w:type="dxa"/>
          </w:tcPr>
          <w:p w14:paraId="6C80142A"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0892716B" w14:textId="77777777" w:rsidR="00A81F83" w:rsidRPr="00B91478" w:rsidRDefault="00A81F83"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59BDE218" w:rsidR="00A81F83" w:rsidRPr="00B91478" w:rsidRDefault="00C52294" w:rsidP="00BB1CFE">
            <w:pPr>
              <w:numPr>
                <w:ilvl w:val="1"/>
                <w:numId w:val="0"/>
              </w:numPr>
              <w:pBdr>
                <w:top w:val="nil"/>
                <w:left w:val="nil"/>
                <w:bottom w:val="nil"/>
                <w:right w:val="nil"/>
                <w:between w:val="nil"/>
              </w:pBdr>
              <w:overflowPunct/>
              <w:autoSpaceDE/>
              <w:autoSpaceDN/>
              <w:spacing w:after="120"/>
              <w:jc w:val="left"/>
              <w:textAlignment w:val="auto"/>
              <w:rPr>
                <w:rFonts w:eastAsia="STZhongsong"/>
                <w:lang w:eastAsia="zh-CN"/>
              </w:rPr>
            </w:pPr>
            <w:r w:rsidRPr="00C52294">
              <w:rPr>
                <w:rFonts w:eastAsia="STZhongsong"/>
                <w:lang w:eastAsia="zh-CN"/>
              </w:rPr>
              <w:t xml:space="preserve">Invoices should be submitted to: </w:t>
            </w:r>
            <w:r w:rsidR="00BB1CFE">
              <w:rPr>
                <w:lang w:eastAsia="en-GB"/>
              </w:rPr>
              <w:t>[REDACTED]</w:t>
            </w:r>
          </w:p>
        </w:tc>
      </w:tr>
      <w:tr w:rsidR="00A81F83" w:rsidRPr="00B91478" w14:paraId="178F82D0" w14:textId="77777777" w:rsidTr="00A81F83">
        <w:tc>
          <w:tcPr>
            <w:tcW w:w="564" w:type="dxa"/>
          </w:tcPr>
          <w:p w14:paraId="7620ED36"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6839226E" w14:textId="517714F9" w:rsidR="00A81F83" w:rsidRPr="00B91478" w:rsidRDefault="00A81F83"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264CCC61" w:rsidR="00A81F83" w:rsidRPr="00B91478" w:rsidRDefault="00F501C9" w:rsidP="00BB4A0B">
            <w:pPr>
              <w:numPr>
                <w:ilvl w:val="1"/>
                <w:numId w:val="0"/>
              </w:numPr>
              <w:overflowPunct/>
              <w:autoSpaceDE/>
              <w:autoSpaceDN/>
              <w:spacing w:after="120"/>
              <w:textAlignment w:val="auto"/>
              <w:rPr>
                <w:rFonts w:eastAsia="STZhongsong"/>
                <w:b/>
                <w:lang w:eastAsia="zh-CN"/>
              </w:rPr>
            </w:pPr>
            <w:r w:rsidRPr="000E533A">
              <w:t>For the full term of the contract</w:t>
            </w:r>
            <w:r>
              <w:t>, including any extension option.</w:t>
            </w:r>
          </w:p>
        </w:tc>
      </w:tr>
      <w:tr w:rsidR="00A81F83" w:rsidRPr="00B91478" w14:paraId="26AECBD0" w14:textId="77777777" w:rsidTr="00A81F83">
        <w:tc>
          <w:tcPr>
            <w:tcW w:w="564" w:type="dxa"/>
          </w:tcPr>
          <w:p w14:paraId="779A313D" w14:textId="77777777" w:rsidR="00A81F83" w:rsidRPr="00B91478" w:rsidRDefault="00A81F83">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715FDC88" w14:textId="634461FE" w:rsidR="00A81F83" w:rsidRPr="00B91478" w:rsidRDefault="00A81F83"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374D050A" w:rsidR="00A81F83" w:rsidRPr="00B91478" w:rsidRDefault="00F501C9" w:rsidP="00BB4A0B">
            <w:pPr>
              <w:numPr>
                <w:ilvl w:val="1"/>
                <w:numId w:val="0"/>
              </w:numPr>
              <w:tabs>
                <w:tab w:val="left" w:pos="2783"/>
              </w:tabs>
              <w:overflowPunct/>
              <w:autoSpaceDE/>
              <w:autoSpaceDN/>
              <w:spacing w:after="120"/>
              <w:textAlignment w:val="auto"/>
              <w:rPr>
                <w:rFonts w:eastAsia="STZhongsong"/>
                <w:lang w:eastAsia="zh-CN"/>
              </w:rPr>
            </w:pPr>
            <w:r>
              <w:rPr>
                <w:b/>
              </w:rPr>
              <w:t>Not Applicable</w:t>
            </w:r>
            <w:r w:rsidR="00A81F83" w:rsidRPr="00B91478">
              <w:rPr>
                <w:rFonts w:eastAsia="STZhongsong"/>
                <w:lang w:eastAsia="zh-CN"/>
              </w:rPr>
              <w:tab/>
            </w:r>
          </w:p>
        </w:tc>
      </w:tr>
      <w:tr w:rsidR="00A81F83" w:rsidRPr="00B91478" w14:paraId="2C9FE932" w14:textId="77777777" w:rsidTr="00A81F83">
        <w:tc>
          <w:tcPr>
            <w:tcW w:w="564" w:type="dxa"/>
          </w:tcPr>
          <w:p w14:paraId="1ACDA024" w14:textId="77777777" w:rsidR="00A81F83" w:rsidRPr="00B91478" w:rsidRDefault="00A81F83">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5D8533AF" w14:textId="206F6AE0" w:rsidR="00A81F83" w:rsidRPr="00B91478" w:rsidRDefault="00A81F83"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5D555DEA" w:rsidR="00A81F83" w:rsidRPr="00F22199" w:rsidRDefault="00F501C9" w:rsidP="00BB4A0B">
            <w:pPr>
              <w:numPr>
                <w:ilvl w:val="1"/>
                <w:numId w:val="0"/>
              </w:numPr>
              <w:tabs>
                <w:tab w:val="left" w:pos="2783"/>
              </w:tabs>
              <w:overflowPunct/>
              <w:autoSpaceDE/>
              <w:autoSpaceDN/>
              <w:spacing w:after="120"/>
              <w:textAlignment w:val="auto"/>
              <w:rPr>
                <w:rFonts w:eastAsia="STZhongsong"/>
                <w:lang w:eastAsia="zh-CN"/>
              </w:rPr>
            </w:pPr>
            <w:r w:rsidRPr="00F22199">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A81F83" w:rsidRPr="00B91478" w14:paraId="5478B57F" w14:textId="77777777" w:rsidTr="00A81F83">
        <w:tc>
          <w:tcPr>
            <w:tcW w:w="565" w:type="dxa"/>
          </w:tcPr>
          <w:p w14:paraId="1856BB0E" w14:textId="77777777" w:rsidR="00A81F83" w:rsidRPr="00B91478" w:rsidRDefault="00A81F83">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5252CCDF" w14:textId="77777777" w:rsidR="00A81F83" w:rsidRPr="00B91478" w:rsidRDefault="00A81F83">
            <w:pPr>
              <w:numPr>
                <w:ilvl w:val="1"/>
                <w:numId w:val="0"/>
              </w:numPr>
              <w:overflowPunct/>
              <w:autoSpaceDE/>
              <w:autoSpaceDN/>
              <w:spacing w:after="120"/>
              <w:textAlignment w:val="auto"/>
            </w:pPr>
            <w:r w:rsidRPr="00B91478">
              <w:rPr>
                <w:b/>
              </w:rPr>
              <w:t>Estimated Year 1 Call Off Contract Charges</w:t>
            </w:r>
            <w:r w:rsidRPr="00B91478">
              <w:t>:</w:t>
            </w:r>
          </w:p>
          <w:p w14:paraId="4D8A571C" w14:textId="775F9DC9" w:rsidR="00A81F83" w:rsidRPr="009736D2" w:rsidRDefault="00090B7E" w:rsidP="009736D2">
            <w:pPr>
              <w:spacing w:after="0"/>
              <w:ind w:left="0"/>
              <w:jc w:val="left"/>
              <w:rPr>
                <w:b/>
              </w:rPr>
            </w:pPr>
            <w:r>
              <w:lastRenderedPageBreak/>
              <w:t>The sum of £50,000.00 (ex VAT)</w:t>
            </w:r>
          </w:p>
        </w:tc>
      </w:tr>
      <w:tr w:rsidR="00A81F83" w:rsidRPr="00B91478" w14:paraId="55713951" w14:textId="77777777" w:rsidTr="00A81F83">
        <w:tc>
          <w:tcPr>
            <w:tcW w:w="565" w:type="dxa"/>
          </w:tcPr>
          <w:p w14:paraId="35D7B8B5" w14:textId="77777777" w:rsidR="00A81F83" w:rsidRPr="00B91478" w:rsidRDefault="00A81F8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7.2</w:t>
            </w:r>
          </w:p>
        </w:tc>
        <w:tc>
          <w:tcPr>
            <w:tcW w:w="9103" w:type="dxa"/>
            <w:shd w:val="clear" w:color="auto" w:fill="auto"/>
          </w:tcPr>
          <w:p w14:paraId="2FD5BCFD" w14:textId="00CFF953" w:rsidR="00A81F83" w:rsidRPr="00B91478" w:rsidRDefault="00A81F83">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77D7AB91" w:rsidR="00A81F83" w:rsidRPr="00B91478" w:rsidRDefault="0061256D">
            <w:pPr>
              <w:numPr>
                <w:ilvl w:val="1"/>
                <w:numId w:val="0"/>
              </w:numPr>
              <w:overflowPunct/>
              <w:autoSpaceDE/>
              <w:autoSpaceDN/>
              <w:spacing w:after="120"/>
              <w:textAlignment w:val="auto"/>
              <w:rPr>
                <w:rFonts w:eastAsia="STZhongsong"/>
                <w:lang w:eastAsia="zh-CN"/>
              </w:rPr>
            </w:pPr>
            <w:r w:rsidRPr="0036679C">
              <w:rPr>
                <w:rFonts w:eastAsia="STZhongsong"/>
              </w:rPr>
              <w:t xml:space="preserve">In Clause </w:t>
            </w:r>
            <w:r w:rsidRPr="0036679C">
              <w:rPr>
                <w:rFonts w:eastAsia="STZhongsong"/>
              </w:rPr>
              <w:fldChar w:fldCharType="begin" w:fldLock="1"/>
            </w:r>
            <w:r w:rsidRPr="0036679C">
              <w:rPr>
                <w:rFonts w:eastAsia="STZhongsong"/>
              </w:rPr>
              <w:instrText xml:space="preserve"> REF _Ref365630206 \r \h  \* MERGEFORMAT </w:instrText>
            </w:r>
            <w:r w:rsidRPr="0036679C">
              <w:rPr>
                <w:rFonts w:eastAsia="STZhongsong"/>
              </w:rPr>
            </w:r>
            <w:r w:rsidRPr="0036679C">
              <w:rPr>
                <w:rFonts w:eastAsia="STZhongsong"/>
              </w:rPr>
              <w:fldChar w:fldCharType="separate"/>
            </w:r>
            <w:r w:rsidRPr="0036679C">
              <w:rPr>
                <w:rFonts w:eastAsia="STZhongsong"/>
              </w:rPr>
              <w:t>37.2.1</w:t>
            </w:r>
            <w:r w:rsidRPr="0036679C">
              <w:rPr>
                <w:rFonts w:eastAsia="STZhongsong"/>
              </w:rPr>
              <w:fldChar w:fldCharType="end"/>
            </w:r>
            <w:r w:rsidRPr="0036679C">
              <w:rPr>
                <w:rFonts w:eastAsia="STZhongsong"/>
              </w:rPr>
              <w:t xml:space="preserve"> of the Call Off Terms</w:t>
            </w:r>
          </w:p>
        </w:tc>
      </w:tr>
      <w:tr w:rsidR="00A81F83" w:rsidRPr="00B91478" w14:paraId="75F98DE5" w14:textId="77777777" w:rsidTr="00A81F83">
        <w:tc>
          <w:tcPr>
            <w:tcW w:w="565" w:type="dxa"/>
          </w:tcPr>
          <w:p w14:paraId="73B0BF73" w14:textId="77777777" w:rsidR="00A81F83" w:rsidRPr="00B91478" w:rsidRDefault="00A81F8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5EAD959D" w14:textId="4E14B5EA" w:rsidR="00A81F83" w:rsidRPr="00B91478" w:rsidRDefault="00A81F83">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417E57A9" w:rsidR="00A81F83" w:rsidRPr="00B91478" w:rsidRDefault="0061256D">
            <w:pPr>
              <w:numPr>
                <w:ilvl w:val="1"/>
                <w:numId w:val="0"/>
              </w:numPr>
              <w:overflowPunct/>
              <w:autoSpaceDE/>
              <w:autoSpaceDN/>
              <w:spacing w:after="120"/>
              <w:textAlignment w:val="auto"/>
              <w:rPr>
                <w:rFonts w:eastAsia="STZhongsong"/>
                <w:b/>
                <w:lang w:eastAsia="zh-CN"/>
              </w:rPr>
            </w:pPr>
            <w:r w:rsidRPr="00017E46">
              <w:t xml:space="preserve">In </w:t>
            </w:r>
            <w:r w:rsidRPr="0036679C">
              <w:rPr>
                <w:rFonts w:eastAsia="STZhongsong"/>
                <w:lang w:eastAsia="zh-CN"/>
              </w:rPr>
              <w:t xml:space="preserve">Clause </w:t>
            </w:r>
            <w:r w:rsidRPr="0036679C">
              <w:rPr>
                <w:highlight w:val="yellow"/>
              </w:rPr>
              <w:fldChar w:fldCharType="begin" w:fldLock="1"/>
            </w:r>
            <w:r w:rsidRPr="0036679C">
              <w:instrText xml:space="preserve"> REF _Ref426475766 \r \h </w:instrText>
            </w:r>
            <w:r w:rsidRPr="0036679C">
              <w:rPr>
                <w:highlight w:val="yellow"/>
              </w:rPr>
              <w:instrText xml:space="preserve"> \* MERGEFORMAT </w:instrText>
            </w:r>
            <w:r w:rsidRPr="0036679C">
              <w:rPr>
                <w:highlight w:val="yellow"/>
              </w:rPr>
            </w:r>
            <w:r w:rsidRPr="0036679C">
              <w:rPr>
                <w:highlight w:val="yellow"/>
              </w:rPr>
              <w:fldChar w:fldCharType="separate"/>
            </w:r>
            <w:r w:rsidRPr="0036679C">
              <w:t>38.3</w:t>
            </w:r>
            <w:r w:rsidRPr="0036679C">
              <w:rPr>
                <w:highlight w:val="yellow"/>
              </w:rPr>
              <w:fldChar w:fldCharType="end"/>
            </w:r>
            <w:r>
              <w:t xml:space="preserve"> of the Call Off Terms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A81F83" w:rsidRPr="00B91478" w14:paraId="45EEC7DA" w14:textId="77777777" w:rsidTr="00A81F83">
        <w:tc>
          <w:tcPr>
            <w:tcW w:w="565" w:type="dxa"/>
          </w:tcPr>
          <w:p w14:paraId="40AC2E4B" w14:textId="77777777" w:rsidR="00A81F83" w:rsidRPr="00B91478" w:rsidRDefault="00A81F8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2878B9E8" w14:textId="2448AB40" w:rsidR="00A81F83" w:rsidRPr="00B91478" w:rsidRDefault="00A81F83">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4594391F" w14:textId="6D5AD60A" w:rsidR="00A81F83" w:rsidRPr="00B91478" w:rsidRDefault="009C78F8" w:rsidP="00397FC8">
            <w:pPr>
              <w:keepNext/>
              <w:keepLines/>
              <w:overflowPunct/>
              <w:autoSpaceDE/>
              <w:autoSpaceDN/>
              <w:spacing w:before="240"/>
              <w:ind w:left="0"/>
              <w:textAlignment w:val="auto"/>
              <w:rPr>
                <w:b/>
                <w:highlight w:val="yellow"/>
              </w:rPr>
            </w:pPr>
            <w:r w:rsidRPr="008269AC">
              <w:rPr>
                <w:rFonts w:eastAsia="STZhongsong"/>
                <w:lang w:eastAsia="zh-CN"/>
              </w:rPr>
              <w:t>In Clause 42.2.1(c)</w:t>
            </w:r>
            <w:r w:rsidRPr="008269AC">
              <w:t xml:space="preserve"> of the Call Off Terms</w:t>
            </w:r>
          </w:p>
        </w:tc>
      </w:tr>
      <w:tr w:rsidR="00A81F83" w:rsidRPr="00B91478" w14:paraId="2D4DA8B8" w14:textId="77777777" w:rsidTr="00A81F83">
        <w:tc>
          <w:tcPr>
            <w:tcW w:w="565" w:type="dxa"/>
          </w:tcPr>
          <w:p w14:paraId="7475DDE5" w14:textId="77777777" w:rsidR="00A81F83" w:rsidRPr="00B91478" w:rsidRDefault="00A81F8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68CE8304" w14:textId="314F66F6" w:rsidR="00A81F83" w:rsidRPr="00B91478" w:rsidRDefault="00A81F83">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158D234" w14:textId="1194DF18" w:rsidR="00A81F83" w:rsidRPr="00B91478" w:rsidRDefault="009C78F8" w:rsidP="004944BE">
            <w:pPr>
              <w:numPr>
                <w:ilvl w:val="1"/>
                <w:numId w:val="0"/>
              </w:numPr>
              <w:overflowPunct/>
              <w:autoSpaceDE/>
              <w:autoSpaceDN/>
              <w:spacing w:after="120"/>
              <w:textAlignment w:val="auto"/>
              <w:rPr>
                <w:rFonts w:eastAsia="STZhongsong"/>
                <w:lang w:eastAsia="zh-CN"/>
              </w:rPr>
            </w:pPr>
            <w:r w:rsidRPr="008269AC">
              <w:t>In Clause 42.7</w:t>
            </w:r>
            <w:r w:rsidRPr="008269AC">
              <w:rPr>
                <w:rFonts w:eastAsia="STZhongsong"/>
                <w:lang w:eastAsia="zh-CN"/>
              </w:rPr>
              <w:t xml:space="preserve"> of the Call Off Terms</w:t>
            </w:r>
          </w:p>
        </w:tc>
      </w:tr>
      <w:tr w:rsidR="00A81F83" w:rsidRPr="00B91478" w14:paraId="7C78E2F3" w14:textId="77777777" w:rsidTr="00A81F83">
        <w:tc>
          <w:tcPr>
            <w:tcW w:w="565" w:type="dxa"/>
          </w:tcPr>
          <w:p w14:paraId="174E531E" w14:textId="77777777" w:rsidR="00A81F83" w:rsidRPr="00B91478" w:rsidRDefault="00A81F8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32D7692F" w14:textId="77777777" w:rsidR="00A81F83" w:rsidRPr="00B91478" w:rsidRDefault="00A81F83">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6DBB5E0D" w:rsidR="00A81F83" w:rsidRPr="00B91478" w:rsidRDefault="009C78F8" w:rsidP="00DE1860">
            <w:pPr>
              <w:keepNext/>
              <w:keepLines/>
              <w:overflowPunct/>
              <w:autoSpaceDE/>
              <w:autoSpaceDN/>
              <w:spacing w:before="240"/>
              <w:ind w:left="0"/>
              <w:textAlignment w:val="auto"/>
              <w:rPr>
                <w:rFonts w:eastAsia="STZhongsong"/>
                <w:b/>
                <w:caps/>
                <w:lang w:eastAsia="zh-CN"/>
              </w:rPr>
            </w:pPr>
            <w:r w:rsidRPr="008269AC">
              <w:rPr>
                <w:rFonts w:eastAsia="STZhongsong"/>
                <w:lang w:eastAsia="zh-CN"/>
              </w:rPr>
              <w:t>In Clause 43.1.1</w:t>
            </w:r>
            <w:r w:rsidRPr="008269AC">
              <w:t xml:space="preserve"> of the Call Off Terms</w:t>
            </w:r>
          </w:p>
        </w:tc>
      </w:tr>
      <w:tr w:rsidR="00A81F83" w:rsidRPr="00B91478" w14:paraId="7CFBFB52" w14:textId="77777777" w:rsidTr="00A81F83">
        <w:tc>
          <w:tcPr>
            <w:tcW w:w="565" w:type="dxa"/>
            <w:tcBorders>
              <w:top w:val="single" w:sz="4" w:space="0" w:color="auto"/>
              <w:left w:val="single" w:sz="4" w:space="0" w:color="auto"/>
              <w:bottom w:val="single" w:sz="4" w:space="0" w:color="auto"/>
              <w:right w:val="single" w:sz="4" w:space="0" w:color="auto"/>
            </w:tcBorders>
          </w:tcPr>
          <w:p w14:paraId="44A77CD6" w14:textId="20FE1027" w:rsidR="00A81F83" w:rsidRPr="00B91478" w:rsidRDefault="00A81F8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A81F83" w:rsidRPr="00B91478" w:rsidRDefault="00A81F8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11DB9B6A" w14:textId="106BC627" w:rsidR="00A81F83" w:rsidRPr="00B91478" w:rsidRDefault="006A0336">
            <w:pPr>
              <w:numPr>
                <w:ilvl w:val="1"/>
                <w:numId w:val="0"/>
              </w:numPr>
              <w:overflowPunct/>
              <w:autoSpaceDE/>
              <w:autoSpaceDN/>
              <w:spacing w:after="120"/>
              <w:textAlignment w:val="auto"/>
              <w:rPr>
                <w:rFonts w:eastAsia="STZhongsong"/>
                <w:b/>
                <w:lang w:eastAsia="zh-CN"/>
              </w:rPr>
            </w:pPr>
            <w:r w:rsidRPr="008269AC">
              <w:rPr>
                <w:rFonts w:eastAsia="STZhongsong"/>
                <w:lang w:eastAsia="zh-CN"/>
              </w:rPr>
              <w:t>Not applied</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A81F83" w:rsidRPr="00B91478" w14:paraId="79968519" w14:textId="77777777" w:rsidTr="00A81F83">
        <w:tc>
          <w:tcPr>
            <w:tcW w:w="565" w:type="dxa"/>
            <w:tcBorders>
              <w:top w:val="single" w:sz="4" w:space="0" w:color="auto"/>
              <w:left w:val="single" w:sz="4" w:space="0" w:color="auto"/>
              <w:bottom w:val="single" w:sz="4" w:space="0" w:color="auto"/>
              <w:right w:val="single" w:sz="4" w:space="0" w:color="auto"/>
            </w:tcBorders>
          </w:tcPr>
          <w:p w14:paraId="6BFBD54A" w14:textId="77777777" w:rsidR="00A81F83" w:rsidRPr="00B91478" w:rsidRDefault="00A81F83">
            <w:pPr>
              <w:numPr>
                <w:ilvl w:val="1"/>
                <w:numId w:val="0"/>
              </w:numPr>
              <w:overflowPunct/>
              <w:autoSpaceDE/>
              <w:autoSpaceDN/>
              <w:spacing w:after="120"/>
              <w:jc w:val="left"/>
              <w:textAlignment w:val="auto"/>
              <w:rPr>
                <w:b/>
              </w:rPr>
            </w:pPr>
            <w:r w:rsidRPr="00B91478">
              <w:rPr>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A81F83" w:rsidRPr="00B91478" w:rsidRDefault="00A81F83"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176E20C9" w:rsidR="00A81F83" w:rsidRPr="00B91478" w:rsidRDefault="00E850A8">
            <w:pPr>
              <w:numPr>
                <w:ilvl w:val="1"/>
                <w:numId w:val="0"/>
              </w:numPr>
              <w:overflowPunct/>
              <w:autoSpaceDE/>
              <w:autoSpaceDN/>
              <w:spacing w:after="120"/>
              <w:jc w:val="left"/>
              <w:textAlignment w:val="auto"/>
              <w:rPr>
                <w:rFonts w:eastAsia="STZhongsong"/>
                <w:b/>
                <w:lang w:eastAsia="zh-CN"/>
              </w:rPr>
            </w:pPr>
            <w:r>
              <w:t>Not Applicable</w:t>
            </w:r>
          </w:p>
        </w:tc>
      </w:tr>
      <w:tr w:rsidR="00A81F83" w:rsidRPr="00B91478" w14:paraId="6A7CE09E" w14:textId="77777777" w:rsidTr="00A81F83">
        <w:tc>
          <w:tcPr>
            <w:tcW w:w="565" w:type="dxa"/>
            <w:tcBorders>
              <w:top w:val="single" w:sz="4" w:space="0" w:color="auto"/>
              <w:left w:val="single" w:sz="4" w:space="0" w:color="auto"/>
              <w:bottom w:val="single" w:sz="4" w:space="0" w:color="auto"/>
              <w:right w:val="single" w:sz="4" w:space="0" w:color="auto"/>
            </w:tcBorders>
          </w:tcPr>
          <w:p w14:paraId="1E7D0AAB"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A81F83" w:rsidRPr="00B91478" w:rsidRDefault="00A81F83">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365A609F" w:rsidR="00A81F83" w:rsidRPr="00B9067E" w:rsidRDefault="00B9067E">
            <w:pPr>
              <w:numPr>
                <w:ilvl w:val="1"/>
                <w:numId w:val="0"/>
              </w:numPr>
              <w:overflowPunct/>
              <w:autoSpaceDE/>
              <w:autoSpaceDN/>
              <w:spacing w:after="120"/>
              <w:jc w:val="left"/>
              <w:textAlignment w:val="auto"/>
              <w:rPr>
                <w:rFonts w:eastAsia="STZhongsong"/>
                <w:lang w:eastAsia="zh-CN"/>
              </w:rPr>
            </w:pPr>
            <w:r w:rsidRPr="00B9067E">
              <w:rPr>
                <w:rFonts w:eastAsia="STZhongsong"/>
                <w:lang w:eastAsia="zh-CN"/>
              </w:rPr>
              <w:t>In Clause 35.4.8 of the Call Off Terms</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A81F83" w:rsidRPr="00B91478" w14:paraId="43D33619" w14:textId="77777777" w:rsidTr="00A81F83">
        <w:tc>
          <w:tcPr>
            <w:tcW w:w="767" w:type="dxa"/>
          </w:tcPr>
          <w:p w14:paraId="7D99477E" w14:textId="77777777" w:rsidR="00A81F83" w:rsidRPr="00F970C2" w:rsidRDefault="00A81F83">
            <w:pPr>
              <w:numPr>
                <w:ilvl w:val="1"/>
                <w:numId w:val="0"/>
              </w:numPr>
              <w:overflowPunct/>
              <w:autoSpaceDE/>
              <w:autoSpaceDN/>
              <w:spacing w:after="120"/>
              <w:textAlignment w:val="auto"/>
              <w:rPr>
                <w:rFonts w:eastAsia="STZhongsong"/>
                <w:b/>
                <w:lang w:eastAsia="zh-CN"/>
              </w:rPr>
            </w:pPr>
            <w:r w:rsidRPr="00F970C2">
              <w:rPr>
                <w:rFonts w:eastAsia="STZhongsong"/>
                <w:b/>
                <w:lang w:eastAsia="zh-CN"/>
              </w:rPr>
              <w:t>10.1</w:t>
            </w:r>
          </w:p>
        </w:tc>
        <w:tc>
          <w:tcPr>
            <w:tcW w:w="8300" w:type="dxa"/>
            <w:shd w:val="clear" w:color="auto" w:fill="auto"/>
          </w:tcPr>
          <w:p w14:paraId="7C58B8A9" w14:textId="77777777" w:rsidR="00A81F83" w:rsidRPr="00F970C2" w:rsidRDefault="00A81F83">
            <w:pPr>
              <w:numPr>
                <w:ilvl w:val="1"/>
                <w:numId w:val="0"/>
              </w:numPr>
              <w:overflowPunct/>
              <w:autoSpaceDE/>
              <w:autoSpaceDN/>
              <w:spacing w:after="120"/>
              <w:textAlignment w:val="auto"/>
              <w:rPr>
                <w:rFonts w:eastAsia="STZhongsong"/>
                <w:lang w:eastAsia="zh-CN"/>
              </w:rPr>
            </w:pPr>
            <w:r w:rsidRPr="00F970C2">
              <w:rPr>
                <w:rFonts w:eastAsia="STZhongsong"/>
                <w:b/>
                <w:lang w:eastAsia="zh-CN"/>
              </w:rPr>
              <w:t>Recitals</w:t>
            </w:r>
            <w:r w:rsidRPr="00F970C2">
              <w:rPr>
                <w:rFonts w:eastAsia="STZhongsong"/>
                <w:lang w:eastAsia="zh-CN"/>
              </w:rPr>
              <w:t xml:space="preserve"> (in preamble to the Call Off Terms):</w:t>
            </w:r>
          </w:p>
          <w:p w14:paraId="45E415F3" w14:textId="73DA4358" w:rsidR="00A81F83" w:rsidRPr="00F970C2" w:rsidRDefault="00A81F83">
            <w:pPr>
              <w:numPr>
                <w:ilvl w:val="1"/>
                <w:numId w:val="0"/>
              </w:numPr>
              <w:overflowPunct/>
              <w:autoSpaceDE/>
              <w:autoSpaceDN/>
              <w:spacing w:after="120"/>
              <w:jc w:val="left"/>
              <w:textAlignment w:val="auto"/>
              <w:rPr>
                <w:rFonts w:eastAsia="STZhongsong"/>
                <w:b/>
                <w:lang w:eastAsia="zh-CN"/>
              </w:rPr>
            </w:pPr>
            <w:r w:rsidRPr="00F970C2">
              <w:rPr>
                <w:rFonts w:eastAsia="STZhongsong"/>
                <w:lang w:eastAsia="zh-CN"/>
              </w:rPr>
              <w:t>Recitals B to E</w:t>
            </w:r>
          </w:p>
          <w:p w14:paraId="5A2AF453" w14:textId="01FDA41C" w:rsidR="00A81F83" w:rsidRPr="00F970C2" w:rsidRDefault="00A81F83">
            <w:pPr>
              <w:numPr>
                <w:ilvl w:val="1"/>
                <w:numId w:val="0"/>
              </w:numPr>
              <w:overflowPunct/>
              <w:autoSpaceDE/>
              <w:autoSpaceDN/>
              <w:spacing w:after="120"/>
              <w:jc w:val="left"/>
              <w:textAlignment w:val="auto"/>
              <w:rPr>
                <w:rFonts w:eastAsia="STZhongsong"/>
                <w:b/>
                <w:lang w:eastAsia="zh-CN"/>
              </w:rPr>
            </w:pPr>
            <w:r w:rsidRPr="00F970C2">
              <w:rPr>
                <w:rFonts w:eastAsia="STZhongsong"/>
                <w:lang w:eastAsia="zh-CN"/>
              </w:rPr>
              <w:t>Recital C - date of issue of the Statement of Requirements:</w:t>
            </w:r>
            <w:r w:rsidRPr="00F970C2">
              <w:rPr>
                <w:rFonts w:eastAsia="STZhongsong"/>
                <w:b/>
                <w:lang w:eastAsia="zh-CN"/>
              </w:rPr>
              <w:t xml:space="preserve"> </w:t>
            </w:r>
            <w:r w:rsidR="00F970C2">
              <w:rPr>
                <w:rFonts w:eastAsia="STZhongsong"/>
                <w:b/>
                <w:lang w:eastAsia="zh-CN"/>
              </w:rPr>
              <w:t>21/12/2020</w:t>
            </w:r>
            <w:r w:rsidRPr="00F970C2">
              <w:rPr>
                <w:rFonts w:eastAsia="STZhongsong"/>
                <w:b/>
                <w:lang w:eastAsia="zh-CN"/>
              </w:rPr>
              <w:t xml:space="preserve"> </w:t>
            </w:r>
          </w:p>
          <w:p w14:paraId="58F4B1E4" w14:textId="69AC5361" w:rsidR="00F970C2" w:rsidRDefault="00A81F83" w:rsidP="00F970C2">
            <w:pPr>
              <w:spacing w:after="0"/>
              <w:ind w:left="0"/>
              <w:jc w:val="left"/>
              <w:rPr>
                <w:b/>
              </w:rPr>
            </w:pPr>
            <w:r w:rsidRPr="00F970C2">
              <w:rPr>
                <w:rFonts w:eastAsia="STZhongsong"/>
                <w:lang w:eastAsia="zh-CN"/>
              </w:rPr>
              <w:t>Recital D - date of receipt of Call Off Tender:</w:t>
            </w:r>
            <w:r w:rsidR="000248F0">
              <w:rPr>
                <w:rFonts w:eastAsia="STZhongsong"/>
                <w:b/>
                <w:lang w:eastAsia="zh-CN"/>
              </w:rPr>
              <w:t xml:space="preserve"> 12 January 2021</w:t>
            </w:r>
          </w:p>
          <w:p w14:paraId="45E18F3C" w14:textId="1BBF43A8" w:rsidR="00A81F83" w:rsidRPr="00F970C2" w:rsidRDefault="00A81F83">
            <w:pPr>
              <w:numPr>
                <w:ilvl w:val="1"/>
                <w:numId w:val="0"/>
              </w:numPr>
              <w:overflowPunct/>
              <w:autoSpaceDE/>
              <w:autoSpaceDN/>
              <w:spacing w:after="120"/>
              <w:jc w:val="left"/>
              <w:textAlignment w:val="auto"/>
              <w:rPr>
                <w:rFonts w:eastAsia="STZhongsong"/>
                <w:b/>
                <w:lang w:eastAsia="zh-CN"/>
              </w:rPr>
            </w:pPr>
          </w:p>
        </w:tc>
      </w:tr>
      <w:tr w:rsidR="00A81F83" w:rsidRPr="00B91478" w14:paraId="6517E645" w14:textId="77777777" w:rsidTr="00A81F83">
        <w:tc>
          <w:tcPr>
            <w:tcW w:w="767" w:type="dxa"/>
          </w:tcPr>
          <w:p w14:paraId="18CF27F0" w14:textId="77777777" w:rsidR="00A81F83" w:rsidRPr="00B91478" w:rsidRDefault="00A81F83">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5E3BE745" w14:textId="6536AF37" w:rsidR="00A81F83" w:rsidRPr="00B91478" w:rsidRDefault="00A81F83">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04199293" w:rsidR="00A81F83" w:rsidRPr="00B91478" w:rsidRDefault="006B7C7B">
            <w:pPr>
              <w:numPr>
                <w:ilvl w:val="1"/>
                <w:numId w:val="0"/>
              </w:numPr>
              <w:overflowPunct/>
              <w:autoSpaceDE/>
              <w:autoSpaceDN/>
              <w:spacing w:after="120"/>
              <w:textAlignment w:val="auto"/>
            </w:pPr>
            <w:r w:rsidRPr="00401BBC">
              <w:t>Not required</w:t>
            </w:r>
          </w:p>
        </w:tc>
      </w:tr>
      <w:tr w:rsidR="00A81F83" w:rsidRPr="00B91478" w14:paraId="7DCC4D29" w14:textId="77777777" w:rsidTr="00A81F83">
        <w:tc>
          <w:tcPr>
            <w:tcW w:w="767" w:type="dxa"/>
          </w:tcPr>
          <w:p w14:paraId="60E9D409"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0578377D" w14:textId="77777777" w:rsidR="00A81F83" w:rsidRPr="00B91478" w:rsidRDefault="00A81F83">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53325C2F" w14:textId="0BF95A53" w:rsidR="00A81F83" w:rsidRPr="00B91478" w:rsidRDefault="006B7C7B">
            <w:pPr>
              <w:numPr>
                <w:ilvl w:val="1"/>
                <w:numId w:val="0"/>
              </w:numPr>
              <w:overflowPunct/>
              <w:autoSpaceDE/>
              <w:autoSpaceDN/>
              <w:spacing w:after="120"/>
              <w:jc w:val="left"/>
              <w:textAlignment w:val="auto"/>
              <w:rPr>
                <w:rFonts w:eastAsia="STZhongsong"/>
                <w:b/>
                <w:lang w:eastAsia="zh-CN"/>
              </w:rPr>
            </w:pPr>
            <w:r>
              <w:rPr>
                <w:rFonts w:eastAsia="STZhongsong"/>
                <w:lang w:eastAsia="zh-CN"/>
              </w:rPr>
              <w:t>S</w:t>
            </w:r>
            <w:r w:rsidRPr="00022385">
              <w:rPr>
                <w:rFonts w:eastAsia="STZhongsong"/>
                <w:lang w:eastAsia="zh-CN"/>
              </w:rPr>
              <w:t>hort form security requiremen</w:t>
            </w:r>
            <w:r w:rsidRPr="0047086C">
              <w:rPr>
                <w:rFonts w:eastAsia="STZhongsong"/>
                <w:lang w:eastAsia="zh-CN"/>
              </w:rPr>
              <w:t>ts</w:t>
            </w:r>
          </w:p>
        </w:tc>
      </w:tr>
      <w:tr w:rsidR="00A81F83" w:rsidRPr="00B91478" w14:paraId="433A9CF1" w14:textId="77777777" w:rsidTr="00A81F83">
        <w:tc>
          <w:tcPr>
            <w:tcW w:w="767" w:type="dxa"/>
          </w:tcPr>
          <w:p w14:paraId="21B91E79"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55D2D61B"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44B74E62" w:rsidR="00A81F83" w:rsidRPr="00B91478" w:rsidRDefault="006B7C7B">
            <w:pPr>
              <w:numPr>
                <w:ilvl w:val="1"/>
                <w:numId w:val="0"/>
              </w:numPr>
              <w:overflowPunct/>
              <w:autoSpaceDE/>
              <w:autoSpaceDN/>
              <w:spacing w:after="120"/>
              <w:jc w:val="left"/>
              <w:textAlignment w:val="auto"/>
              <w:rPr>
                <w:rFonts w:eastAsia="STZhongsong"/>
                <w:b/>
                <w:lang w:eastAsia="zh-CN"/>
              </w:rPr>
            </w:pPr>
            <w:r w:rsidRPr="009F78EC">
              <w:rPr>
                <w:rFonts w:eastAsia="STZhongsong"/>
                <w:lang w:eastAsia="zh-CN"/>
              </w:rPr>
              <w:t>Not applied</w:t>
            </w:r>
            <w:r w:rsidRPr="00B91478">
              <w:rPr>
                <w:rFonts w:eastAsia="STZhongsong"/>
                <w:b/>
                <w:lang w:eastAsia="zh-CN"/>
              </w:rPr>
              <w:t xml:space="preserve"> </w:t>
            </w:r>
          </w:p>
        </w:tc>
      </w:tr>
      <w:tr w:rsidR="00A81F83" w:rsidRPr="00B91478" w14:paraId="068657D7" w14:textId="77777777" w:rsidTr="00A81F83">
        <w:tc>
          <w:tcPr>
            <w:tcW w:w="767" w:type="dxa"/>
          </w:tcPr>
          <w:p w14:paraId="3D88F94C"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4AD0ACE7" w14:textId="77777777" w:rsidR="00A81F83" w:rsidRPr="00B91478" w:rsidRDefault="00A81F83"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DFF7994" w14:textId="263921F6" w:rsidR="00A81F83" w:rsidRPr="00B91478" w:rsidRDefault="006B7C7B" w:rsidP="00BB4A0B">
            <w:pPr>
              <w:numPr>
                <w:ilvl w:val="1"/>
                <w:numId w:val="0"/>
              </w:numPr>
              <w:overflowPunct/>
              <w:autoSpaceDE/>
              <w:autoSpaceDN/>
              <w:spacing w:after="120"/>
              <w:textAlignment w:val="auto"/>
              <w:rPr>
                <w:rFonts w:eastAsia="STZhongsong"/>
                <w:lang w:eastAsia="zh-CN"/>
              </w:rPr>
            </w:pPr>
            <w:r w:rsidRPr="009F78EC">
              <w:rPr>
                <w:rFonts w:eastAsia="STZhongsong"/>
                <w:lang w:eastAsia="zh-CN"/>
              </w:rPr>
              <w:t>Not applied</w:t>
            </w:r>
          </w:p>
        </w:tc>
      </w:tr>
      <w:tr w:rsidR="00A81F83" w:rsidRPr="00B91478" w14:paraId="3781B6C0" w14:textId="77777777" w:rsidTr="00A81F83">
        <w:tc>
          <w:tcPr>
            <w:tcW w:w="767" w:type="dxa"/>
            <w:tcBorders>
              <w:top w:val="single" w:sz="4" w:space="0" w:color="auto"/>
              <w:left w:val="single" w:sz="4" w:space="0" w:color="auto"/>
              <w:bottom w:val="single" w:sz="4" w:space="0" w:color="auto"/>
              <w:right w:val="single" w:sz="4" w:space="0" w:color="auto"/>
            </w:tcBorders>
          </w:tcPr>
          <w:p w14:paraId="6442263B" w14:textId="064CB0EE" w:rsidR="00A81F83" w:rsidRPr="00B91478" w:rsidRDefault="00A81F83">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A81F83" w:rsidRPr="00B91478" w:rsidRDefault="00A81F83">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A81F83" w:rsidRPr="00B91478" w14:paraId="1F2C0BC2" w14:textId="77777777" w:rsidTr="00A81F83">
        <w:tc>
          <w:tcPr>
            <w:tcW w:w="767" w:type="dxa"/>
            <w:tcBorders>
              <w:top w:val="single" w:sz="4" w:space="0" w:color="auto"/>
              <w:left w:val="single" w:sz="4" w:space="0" w:color="auto"/>
              <w:bottom w:val="single" w:sz="4" w:space="0" w:color="auto"/>
              <w:right w:val="single" w:sz="4" w:space="0" w:color="auto"/>
            </w:tcBorders>
          </w:tcPr>
          <w:p w14:paraId="0BB11D9B" w14:textId="77777777" w:rsidR="00A81F83" w:rsidRPr="00B91478" w:rsidRDefault="00A81F8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A81F83" w:rsidRPr="00B91478" w:rsidRDefault="00A81F83">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5B837200" w:rsidR="00A81F83" w:rsidRPr="00B91478" w:rsidRDefault="004B5F32">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36679C">
              <w:rPr>
                <w:rFonts w:eastAsia="STZhongsong"/>
                <w:lang w:eastAsia="zh-CN"/>
              </w:rPr>
              <w:t xml:space="preserve">Clause </w:t>
            </w:r>
            <w:r w:rsidRPr="0036679C">
              <w:rPr>
                <w:rFonts w:eastAsia="STZhongsong"/>
                <w:lang w:eastAsia="zh-CN"/>
              </w:rPr>
              <w:fldChar w:fldCharType="begin" w:fldLock="1"/>
            </w:r>
            <w:r w:rsidRPr="0036679C">
              <w:rPr>
                <w:rFonts w:eastAsia="STZhongsong"/>
                <w:lang w:eastAsia="zh-CN"/>
              </w:rPr>
              <w:instrText xml:space="preserve"> REF _Ref358880472 \r \h  \* MERGEFORMAT </w:instrText>
            </w:r>
            <w:r w:rsidRPr="0036679C">
              <w:rPr>
                <w:rFonts w:eastAsia="STZhongsong"/>
                <w:lang w:eastAsia="zh-CN"/>
              </w:rPr>
            </w:r>
            <w:r w:rsidRPr="0036679C">
              <w:rPr>
                <w:rFonts w:eastAsia="STZhongsong"/>
                <w:lang w:eastAsia="zh-CN"/>
              </w:rPr>
              <w:fldChar w:fldCharType="separate"/>
            </w:r>
            <w:r w:rsidRPr="0036679C">
              <w:rPr>
                <w:rFonts w:eastAsia="STZhongsong"/>
                <w:lang w:eastAsia="zh-CN"/>
              </w:rPr>
              <w:t>35.2.3</w:t>
            </w:r>
            <w:r w:rsidRPr="0036679C">
              <w:rPr>
                <w:rFonts w:eastAsia="STZhongsong"/>
                <w:lang w:eastAsia="zh-CN"/>
              </w:rPr>
              <w:fldChar w:fldCharType="end"/>
            </w:r>
            <w:r>
              <w:rPr>
                <w:rFonts w:eastAsia="STZhongsong"/>
                <w:lang w:eastAsia="zh-CN"/>
              </w:rPr>
              <w:t xml:space="preserve"> of the Call Off Terms</w:t>
            </w:r>
          </w:p>
        </w:tc>
      </w:tr>
      <w:tr w:rsidR="00A81F83" w:rsidRPr="00B91478" w14:paraId="5A0C2F03" w14:textId="77777777" w:rsidTr="00A81F83">
        <w:tc>
          <w:tcPr>
            <w:tcW w:w="767" w:type="dxa"/>
            <w:tcBorders>
              <w:top w:val="single" w:sz="4" w:space="0" w:color="auto"/>
              <w:left w:val="single" w:sz="4" w:space="0" w:color="auto"/>
              <w:bottom w:val="single" w:sz="4" w:space="0" w:color="auto"/>
              <w:right w:val="single" w:sz="4" w:space="0" w:color="auto"/>
            </w:tcBorders>
          </w:tcPr>
          <w:p w14:paraId="77CBD9C7" w14:textId="77777777" w:rsidR="00A81F83" w:rsidRPr="00B91478" w:rsidRDefault="00A81F8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A81F83" w:rsidRPr="00B91478" w:rsidRDefault="00A81F83">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4BBD520E" w14:textId="13086B9F" w:rsidR="00A81F83" w:rsidRDefault="00A81F83">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
          <w:p w14:paraId="67858B54" w14:textId="6A578DAD" w:rsidR="001A684B" w:rsidRPr="001A684B" w:rsidRDefault="00BB1CFE" w:rsidP="00BB1CFE">
            <w:pPr>
              <w:numPr>
                <w:ilvl w:val="1"/>
                <w:numId w:val="0"/>
              </w:numPr>
              <w:overflowPunct/>
              <w:autoSpaceDE/>
              <w:autoSpaceDN/>
              <w:spacing w:after="120"/>
              <w:textAlignment w:val="auto"/>
              <w:rPr>
                <w:rFonts w:eastAsia="STZhongsong"/>
                <w:lang w:eastAsia="zh-CN"/>
              </w:rPr>
            </w:pPr>
            <w:r>
              <w:rPr>
                <w:lang w:eastAsia="en-GB"/>
              </w:rPr>
              <w:t>[REDACTED]</w:t>
            </w:r>
          </w:p>
          <w:p w14:paraId="681D704F" w14:textId="77777777" w:rsidR="001A684B" w:rsidRDefault="001A684B">
            <w:pPr>
              <w:numPr>
                <w:ilvl w:val="1"/>
                <w:numId w:val="0"/>
              </w:numPr>
              <w:overflowPunct/>
              <w:autoSpaceDE/>
              <w:autoSpaceDN/>
              <w:spacing w:after="120"/>
              <w:textAlignment w:val="auto"/>
              <w:rPr>
                <w:rFonts w:eastAsia="STZhongsong"/>
                <w:lang w:eastAsia="zh-CN"/>
              </w:rPr>
            </w:pPr>
            <w:r w:rsidRPr="001A684B">
              <w:rPr>
                <w:rFonts w:eastAsia="STZhongsong"/>
                <w:lang w:eastAsia="zh-CN"/>
              </w:rPr>
              <w:t xml:space="preserve">5th Floor, </w:t>
            </w:r>
          </w:p>
          <w:p w14:paraId="2931525B" w14:textId="77777777" w:rsidR="001A684B" w:rsidRDefault="001A684B">
            <w:pPr>
              <w:numPr>
                <w:ilvl w:val="1"/>
                <w:numId w:val="0"/>
              </w:numPr>
              <w:overflowPunct/>
              <w:autoSpaceDE/>
              <w:autoSpaceDN/>
              <w:spacing w:after="120"/>
              <w:textAlignment w:val="auto"/>
              <w:rPr>
                <w:rFonts w:eastAsia="STZhongsong"/>
                <w:lang w:eastAsia="zh-CN"/>
              </w:rPr>
            </w:pPr>
            <w:r w:rsidRPr="001A684B">
              <w:rPr>
                <w:rFonts w:eastAsia="STZhongsong"/>
                <w:lang w:eastAsia="zh-CN"/>
              </w:rPr>
              <w:lastRenderedPageBreak/>
              <w:t>117-119 Houndsditch, </w:t>
            </w:r>
          </w:p>
          <w:p w14:paraId="506B8362" w14:textId="77777777" w:rsidR="001A684B" w:rsidRDefault="001A684B">
            <w:pPr>
              <w:numPr>
                <w:ilvl w:val="1"/>
                <w:numId w:val="0"/>
              </w:numPr>
              <w:overflowPunct/>
              <w:autoSpaceDE/>
              <w:autoSpaceDN/>
              <w:spacing w:after="120"/>
              <w:textAlignment w:val="auto"/>
              <w:rPr>
                <w:rFonts w:eastAsia="STZhongsong"/>
                <w:lang w:eastAsia="zh-CN"/>
              </w:rPr>
            </w:pPr>
            <w:r w:rsidRPr="001A684B">
              <w:rPr>
                <w:rFonts w:eastAsia="STZhongsong"/>
                <w:lang w:eastAsia="zh-CN"/>
              </w:rPr>
              <w:t>London </w:t>
            </w:r>
          </w:p>
          <w:p w14:paraId="1FF36E4C" w14:textId="77E4E94C" w:rsidR="001A684B" w:rsidRDefault="001A684B">
            <w:pPr>
              <w:numPr>
                <w:ilvl w:val="1"/>
                <w:numId w:val="0"/>
              </w:numPr>
              <w:overflowPunct/>
              <w:autoSpaceDE/>
              <w:autoSpaceDN/>
              <w:spacing w:after="120"/>
              <w:textAlignment w:val="auto"/>
              <w:rPr>
                <w:rFonts w:eastAsia="STZhongsong"/>
                <w:lang w:eastAsia="zh-CN"/>
              </w:rPr>
            </w:pPr>
            <w:r w:rsidRPr="001A684B">
              <w:rPr>
                <w:rFonts w:eastAsia="STZhongsong"/>
                <w:lang w:eastAsia="zh-CN"/>
              </w:rPr>
              <w:t>EC3A 7BU</w:t>
            </w:r>
          </w:p>
          <w:p w14:paraId="58839EA0" w14:textId="77777777" w:rsidR="00A81F83" w:rsidRDefault="00A81F83" w:rsidP="001A684B">
            <w:pPr>
              <w:numPr>
                <w:ilvl w:val="1"/>
                <w:numId w:val="0"/>
              </w:numPr>
              <w:overflowPunct/>
              <w:autoSpaceDE/>
              <w:autoSpaceDN/>
              <w:spacing w:after="120"/>
              <w:textAlignment w:val="auto"/>
              <w:rPr>
                <w:b/>
              </w:rPr>
            </w:pPr>
            <w:r w:rsidRPr="00B91478">
              <w:rPr>
                <w:rFonts w:eastAsia="STZhongsong"/>
                <w:lang w:eastAsia="zh-CN"/>
              </w:rPr>
              <w:t xml:space="preserve">Supplier’s postal address and email address: </w:t>
            </w:r>
          </w:p>
          <w:p w14:paraId="7709B8B3" w14:textId="77777777" w:rsidR="00BB1CFE" w:rsidRDefault="00BB1CFE" w:rsidP="001A684B">
            <w:pPr>
              <w:numPr>
                <w:ilvl w:val="1"/>
                <w:numId w:val="0"/>
              </w:numPr>
              <w:overflowPunct/>
              <w:autoSpaceDE/>
              <w:autoSpaceDN/>
              <w:spacing w:after="120"/>
              <w:textAlignment w:val="auto"/>
              <w:rPr>
                <w:lang w:eastAsia="en-GB"/>
              </w:rPr>
            </w:pPr>
            <w:r>
              <w:rPr>
                <w:lang w:eastAsia="en-GB"/>
              </w:rPr>
              <w:t>[REDACTED]</w:t>
            </w:r>
          </w:p>
          <w:p w14:paraId="575E936F" w14:textId="4AFFA276" w:rsidR="001A684B" w:rsidRPr="001A684B" w:rsidRDefault="001A684B" w:rsidP="001A684B">
            <w:pPr>
              <w:numPr>
                <w:ilvl w:val="1"/>
                <w:numId w:val="0"/>
              </w:numPr>
              <w:overflowPunct/>
              <w:autoSpaceDE/>
              <w:autoSpaceDN/>
              <w:spacing w:after="120"/>
              <w:textAlignment w:val="auto"/>
              <w:rPr>
                <w:rFonts w:eastAsia="STZhongsong"/>
                <w:lang w:eastAsia="zh-CN"/>
              </w:rPr>
            </w:pPr>
            <w:r w:rsidRPr="001A684B">
              <w:rPr>
                <w:rFonts w:eastAsia="STZhongsong"/>
                <w:lang w:eastAsia="zh-CN"/>
              </w:rPr>
              <w:t>10 Bressenden Place,</w:t>
            </w:r>
          </w:p>
          <w:p w14:paraId="71C80816" w14:textId="1BEDF55A" w:rsidR="001A684B" w:rsidRPr="001A684B" w:rsidRDefault="001A684B" w:rsidP="001A684B">
            <w:pPr>
              <w:numPr>
                <w:ilvl w:val="1"/>
                <w:numId w:val="0"/>
              </w:numPr>
              <w:overflowPunct/>
              <w:autoSpaceDE/>
              <w:autoSpaceDN/>
              <w:spacing w:after="120"/>
              <w:textAlignment w:val="auto"/>
              <w:rPr>
                <w:rFonts w:eastAsia="STZhongsong"/>
                <w:lang w:eastAsia="zh-CN"/>
              </w:rPr>
            </w:pPr>
            <w:r>
              <w:rPr>
                <w:rFonts w:eastAsia="STZhongsong"/>
                <w:lang w:eastAsia="zh-CN"/>
              </w:rPr>
              <w:t>London,</w:t>
            </w:r>
          </w:p>
          <w:p w14:paraId="1518267C" w14:textId="288F57A1" w:rsidR="001A684B" w:rsidRPr="001A684B" w:rsidRDefault="001A684B" w:rsidP="001A684B">
            <w:pPr>
              <w:numPr>
                <w:ilvl w:val="1"/>
                <w:numId w:val="0"/>
              </w:numPr>
              <w:overflowPunct/>
              <w:autoSpaceDE/>
              <w:autoSpaceDN/>
              <w:spacing w:after="120"/>
              <w:textAlignment w:val="auto"/>
              <w:rPr>
                <w:rFonts w:eastAsia="STZhongsong"/>
                <w:lang w:eastAsia="zh-CN"/>
              </w:rPr>
            </w:pPr>
            <w:r w:rsidRPr="001A684B">
              <w:rPr>
                <w:rFonts w:eastAsia="STZhongsong"/>
                <w:lang w:eastAsia="zh-CN"/>
              </w:rPr>
              <w:t>SW1E 5DN</w:t>
            </w:r>
          </w:p>
        </w:tc>
      </w:tr>
      <w:tr w:rsidR="00A81F83" w:rsidRPr="00B91478" w14:paraId="3580F4D1" w14:textId="77777777" w:rsidTr="00A81F83">
        <w:tc>
          <w:tcPr>
            <w:tcW w:w="767" w:type="dxa"/>
            <w:tcBorders>
              <w:top w:val="single" w:sz="4" w:space="0" w:color="auto"/>
              <w:left w:val="single" w:sz="4" w:space="0" w:color="auto"/>
              <w:bottom w:val="single" w:sz="4" w:space="0" w:color="auto"/>
              <w:right w:val="single" w:sz="4" w:space="0" w:color="auto"/>
            </w:tcBorders>
          </w:tcPr>
          <w:p w14:paraId="20746A0C"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D023E7B" w:rsidR="00A81F83" w:rsidRPr="00B91478" w:rsidRDefault="00A81F83"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A81F83" w:rsidRPr="00B91478" w14:paraId="30A66646" w14:textId="77777777" w:rsidTr="00A81F83">
        <w:tc>
          <w:tcPr>
            <w:tcW w:w="767" w:type="dxa"/>
            <w:tcBorders>
              <w:top w:val="single" w:sz="4" w:space="0" w:color="auto"/>
              <w:left w:val="single" w:sz="4" w:space="0" w:color="auto"/>
              <w:bottom w:val="single" w:sz="4" w:space="0" w:color="auto"/>
              <w:right w:val="single" w:sz="4" w:space="0" w:color="auto"/>
            </w:tcBorders>
          </w:tcPr>
          <w:p w14:paraId="703563A4"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A81F83" w:rsidRPr="00B91478" w:rsidRDefault="00A81F83"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2988D1BD" w:rsidR="00A81F83" w:rsidRPr="00B91478" w:rsidRDefault="00304CA7">
            <w:pPr>
              <w:numPr>
                <w:ilvl w:val="1"/>
                <w:numId w:val="0"/>
              </w:numPr>
              <w:overflowPunct/>
              <w:autoSpaceDE/>
              <w:autoSpaceDN/>
              <w:spacing w:after="120"/>
              <w:jc w:val="left"/>
              <w:textAlignment w:val="auto"/>
              <w:rPr>
                <w:rFonts w:eastAsia="STZhongsong"/>
                <w:b/>
                <w:lang w:eastAsia="zh-CN"/>
              </w:rPr>
            </w:pPr>
            <w:r w:rsidRPr="00F5624B">
              <w:t>Not Applicable</w:t>
            </w:r>
          </w:p>
        </w:tc>
      </w:tr>
      <w:tr w:rsidR="00A81F83" w:rsidRPr="00B91478" w14:paraId="1A1C7C47" w14:textId="77777777" w:rsidTr="00A81F83">
        <w:tc>
          <w:tcPr>
            <w:tcW w:w="767" w:type="dxa"/>
            <w:tcBorders>
              <w:top w:val="single" w:sz="4" w:space="0" w:color="auto"/>
              <w:left w:val="single" w:sz="4" w:space="0" w:color="auto"/>
              <w:bottom w:val="single" w:sz="4" w:space="0" w:color="auto"/>
              <w:right w:val="single" w:sz="4" w:space="0" w:color="auto"/>
            </w:tcBorders>
          </w:tcPr>
          <w:p w14:paraId="7AAE6378"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3FCD3F07" w14:textId="24E7E629" w:rsidR="00304CA7" w:rsidRPr="00B91478" w:rsidRDefault="00A81F83" w:rsidP="005E36D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5F7058D2" w14:textId="1B1A531B" w:rsidR="00A81F83" w:rsidRPr="005E36DB" w:rsidRDefault="00BB1CFE" w:rsidP="00BB1CFE">
            <w:pPr>
              <w:numPr>
                <w:ilvl w:val="1"/>
                <w:numId w:val="0"/>
              </w:numPr>
              <w:overflowPunct/>
              <w:autoSpaceDE/>
              <w:autoSpaceDN/>
              <w:spacing w:after="120"/>
              <w:jc w:val="left"/>
              <w:textAlignment w:val="auto"/>
              <w:rPr>
                <w:rFonts w:eastAsia="STZhongsong"/>
                <w:lang w:eastAsia="zh-CN"/>
              </w:rPr>
            </w:pPr>
            <w:r>
              <w:rPr>
                <w:lang w:eastAsia="en-GB"/>
              </w:rPr>
              <w:t>[REDACTED]</w:t>
            </w:r>
          </w:p>
        </w:tc>
      </w:tr>
      <w:tr w:rsidR="00A81F83" w:rsidRPr="00B91478" w14:paraId="72D6CB9F" w14:textId="77777777" w:rsidTr="00A81F8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A81F83" w:rsidRPr="00B91478" w:rsidRDefault="00A81F83"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2B9B8BB4" w:rsidR="00A81F83" w:rsidRPr="00B91478" w:rsidRDefault="00304CA7">
            <w:pPr>
              <w:numPr>
                <w:ilvl w:val="1"/>
                <w:numId w:val="0"/>
              </w:numPr>
              <w:overflowPunct/>
              <w:autoSpaceDE/>
              <w:autoSpaceDN/>
              <w:spacing w:after="120"/>
              <w:jc w:val="left"/>
              <w:textAlignment w:val="auto"/>
              <w:rPr>
                <w:rFonts w:eastAsia="STZhongsong"/>
                <w:b/>
                <w:lang w:eastAsia="zh-CN"/>
              </w:rPr>
            </w:pPr>
            <w:r w:rsidRPr="00053A7F">
              <w:rPr>
                <w:rFonts w:eastAsia="STZhongsong"/>
                <w:lang w:eastAsia="zh-CN"/>
              </w:rPr>
              <w:t>In</w:t>
            </w:r>
            <w:r>
              <w:rPr>
                <w:rFonts w:eastAsia="STZhongsong"/>
                <w:b/>
                <w:lang w:eastAsia="zh-CN"/>
              </w:rPr>
              <w:t xml:space="preserve"> </w:t>
            </w:r>
            <w:r w:rsidRPr="001104E3">
              <w:rPr>
                <w:rFonts w:eastAsia="STZhongsong"/>
                <w:lang w:eastAsia="zh-CN"/>
              </w:rPr>
              <w:t>Clause 36.3.2 of the Call Off Terms</w:t>
            </w:r>
          </w:p>
        </w:tc>
      </w:tr>
      <w:tr w:rsidR="00A81F83" w:rsidRPr="00B91478" w14:paraId="3C819062" w14:textId="77777777" w:rsidTr="00A81F8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A81F83" w:rsidRPr="00B91478" w:rsidRDefault="00A81F8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77777777" w:rsidR="00A81F83" w:rsidRPr="00B91478" w:rsidRDefault="00A81F83"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A81F83" w:rsidRPr="00B91478" w14:paraId="18937FE2" w14:textId="77777777" w:rsidTr="00A81F8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A81F83" w:rsidRPr="00B91478" w:rsidRDefault="00A81F83">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A81F83" w:rsidRDefault="00A81F83">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32CB0C5B" w14:textId="77777777" w:rsidR="00A81F83" w:rsidRDefault="00A81F83">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070B41A5" w14:textId="1B58289D" w:rsidR="00304CA7" w:rsidRPr="00B91478" w:rsidRDefault="00304CA7" w:rsidP="00304CA7">
            <w:pPr>
              <w:numPr>
                <w:ilvl w:val="1"/>
                <w:numId w:val="0"/>
              </w:numPr>
              <w:overflowPunct/>
              <w:autoSpaceDE/>
              <w:autoSpaceDN/>
              <w:spacing w:after="120"/>
              <w:textAlignment w:val="auto"/>
              <w:rPr>
                <w:rFonts w:eastAsia="STZhongsong"/>
                <w:lang w:eastAsia="zh-CN"/>
              </w:rPr>
            </w:pPr>
            <w:r w:rsidRPr="006B4B7D">
              <w:rPr>
                <w:rFonts w:eastAsia="STZhongsong"/>
                <w:lang w:eastAsia="zh-CN"/>
              </w:rPr>
              <w:t>Customer Data Protection Officer Details:</w:t>
            </w:r>
            <w:r w:rsidR="00BB1CFE">
              <w:rPr>
                <w:rFonts w:eastAsia="STZhongsong"/>
                <w:b/>
                <w:lang w:eastAsia="zh-CN"/>
              </w:rPr>
              <w:t xml:space="preserve"> </w:t>
            </w:r>
            <w:r w:rsidR="00BB1CFE">
              <w:rPr>
                <w:lang w:eastAsia="en-GB"/>
              </w:rPr>
              <w:t>[REDACTED]</w:t>
            </w:r>
          </w:p>
          <w:p w14:paraId="62EA064B" w14:textId="77777777" w:rsidR="00304CA7" w:rsidRPr="006B4B7D" w:rsidRDefault="00304CA7" w:rsidP="00304CA7">
            <w:pPr>
              <w:numPr>
                <w:ilvl w:val="1"/>
                <w:numId w:val="0"/>
              </w:numPr>
              <w:overflowPunct/>
              <w:autoSpaceDE/>
              <w:autoSpaceDN/>
              <w:spacing w:after="120"/>
              <w:jc w:val="left"/>
              <w:textAlignment w:val="auto"/>
              <w:rPr>
                <w:rFonts w:eastAsia="STZhongsong"/>
                <w:b/>
                <w:lang w:eastAsia="zh-CN"/>
              </w:rPr>
            </w:pPr>
          </w:p>
          <w:p w14:paraId="7B4BA806" w14:textId="644451F6" w:rsidR="00304CA7" w:rsidRPr="00B91478" w:rsidRDefault="00304CA7" w:rsidP="00304CA7">
            <w:pPr>
              <w:numPr>
                <w:ilvl w:val="1"/>
                <w:numId w:val="0"/>
              </w:numPr>
              <w:overflowPunct/>
              <w:autoSpaceDE/>
              <w:autoSpaceDN/>
              <w:spacing w:after="120"/>
              <w:textAlignment w:val="auto"/>
              <w:rPr>
                <w:rFonts w:eastAsia="STZhongsong"/>
                <w:lang w:eastAsia="zh-CN"/>
              </w:rPr>
            </w:pPr>
            <w:r w:rsidRPr="006B4B7D">
              <w:rPr>
                <w:rFonts w:eastAsia="STZhongsong"/>
                <w:lang w:eastAsia="zh-CN"/>
              </w:rPr>
              <w:lastRenderedPageBreak/>
              <w:t>Supplier Data Protection Officer Details</w:t>
            </w:r>
            <w:r w:rsidR="00BB1CFE">
              <w:rPr>
                <w:rFonts w:eastAsia="STZhongsong"/>
                <w:b/>
                <w:lang w:eastAsia="zh-CN"/>
              </w:rPr>
              <w:t xml:space="preserve">: </w:t>
            </w:r>
            <w:r w:rsidR="00BB1CFE">
              <w:rPr>
                <w:lang w:eastAsia="en-GB"/>
              </w:rPr>
              <w:t>[REDACTED]</w:t>
            </w:r>
          </w:p>
          <w:p w14:paraId="2EF9802A" w14:textId="77777777" w:rsidR="00A01F7D" w:rsidRPr="003067B7" w:rsidRDefault="00A01F7D" w:rsidP="00EF5914">
            <w:pPr>
              <w:keepNext/>
              <w:numPr>
                <w:ilvl w:val="2"/>
                <w:numId w:val="20"/>
              </w:numPr>
              <w:pBdr>
                <w:top w:val="nil"/>
                <w:left w:val="nil"/>
                <w:bottom w:val="nil"/>
                <w:right w:val="nil"/>
                <w:between w:val="nil"/>
              </w:pBdr>
              <w:spacing w:before="240" w:line="312" w:lineRule="auto"/>
              <w:rPr>
                <w:rFonts w:eastAsia="Calibri"/>
                <w:lang w:val="en-US"/>
              </w:rPr>
            </w:pPr>
            <w:r w:rsidRPr="003067B7">
              <w:rPr>
                <w:rFonts w:eastAsia="Calibri"/>
                <w:lang w:val="en-US"/>
              </w:rPr>
              <w:t>The Processor shall comply with any further written instructions with respect to processing by the Controller.</w:t>
            </w:r>
          </w:p>
          <w:p w14:paraId="34B6A852" w14:textId="77777777" w:rsidR="00A01F7D" w:rsidRPr="003067B7" w:rsidRDefault="00A01F7D" w:rsidP="00EF5914">
            <w:pPr>
              <w:keepNext/>
              <w:numPr>
                <w:ilvl w:val="2"/>
                <w:numId w:val="20"/>
              </w:numPr>
              <w:pBdr>
                <w:top w:val="nil"/>
                <w:left w:val="nil"/>
                <w:bottom w:val="nil"/>
                <w:right w:val="nil"/>
                <w:between w:val="nil"/>
              </w:pBdr>
              <w:spacing w:before="240" w:line="312" w:lineRule="auto"/>
              <w:rPr>
                <w:rFonts w:eastAsia="Calibri"/>
                <w:lang w:val="en-US"/>
              </w:rPr>
            </w:pPr>
            <w:r w:rsidRPr="003067B7">
              <w:rPr>
                <w:rFonts w:eastAsia="Calibri"/>
                <w:lang w:val="en-US"/>
              </w:rPr>
              <w:t>Any such further instructions shall be incorporated into this Schedule.</w:t>
            </w:r>
          </w:p>
          <w:p w14:paraId="5E641C31" w14:textId="77777777" w:rsidR="00A01F7D" w:rsidRDefault="00A01F7D" w:rsidP="00A01F7D">
            <w:pPr>
              <w:numPr>
                <w:ilvl w:val="1"/>
                <w:numId w:val="0"/>
              </w:numPr>
              <w:overflowPunct/>
              <w:autoSpaceDE/>
              <w:autoSpaceDN/>
              <w:spacing w:after="120"/>
              <w:jc w:val="left"/>
              <w:textAlignment w:val="auto"/>
              <w:rPr>
                <w:i/>
                <w:highlight w:val="yellow"/>
              </w:rPr>
            </w:pPr>
          </w:p>
          <w:tbl>
            <w:tblPr>
              <w:tblStyle w:val="TableGrid"/>
              <w:tblW w:w="17654" w:type="dxa"/>
              <w:tblInd w:w="27" w:type="dxa"/>
              <w:tblLayout w:type="fixed"/>
              <w:tblLook w:val="04A0" w:firstRow="1" w:lastRow="0" w:firstColumn="1" w:lastColumn="0" w:noHBand="0" w:noVBand="1"/>
            </w:tblPr>
            <w:tblGrid>
              <w:gridCol w:w="3121"/>
              <w:gridCol w:w="5692"/>
              <w:gridCol w:w="4420"/>
              <w:gridCol w:w="4421"/>
            </w:tblGrid>
            <w:tr w:rsidR="00A01F7D" w14:paraId="1646BE55" w14:textId="77777777" w:rsidTr="005E36DB">
              <w:tc>
                <w:tcPr>
                  <w:tcW w:w="3121" w:type="dxa"/>
                  <w:vAlign w:val="center"/>
                </w:tcPr>
                <w:p w14:paraId="419A6BCD" w14:textId="77777777" w:rsidR="00A01F7D" w:rsidRPr="00E60A17" w:rsidRDefault="00A01F7D" w:rsidP="00A01F7D">
                  <w:pPr>
                    <w:numPr>
                      <w:ilvl w:val="1"/>
                      <w:numId w:val="0"/>
                    </w:numPr>
                    <w:overflowPunct/>
                    <w:autoSpaceDE/>
                    <w:autoSpaceDN/>
                    <w:spacing w:after="120"/>
                    <w:jc w:val="left"/>
                    <w:textAlignment w:val="auto"/>
                    <w:rPr>
                      <w:i/>
                    </w:rPr>
                  </w:pPr>
                  <w:r w:rsidRPr="00E60A17">
                    <w:rPr>
                      <w:rFonts w:eastAsia="Calibri"/>
                      <w:b/>
                      <w:lang w:val="en-US"/>
                    </w:rPr>
                    <w:t>Contract Reference:</w:t>
                  </w:r>
                </w:p>
              </w:tc>
              <w:tc>
                <w:tcPr>
                  <w:tcW w:w="5692" w:type="dxa"/>
                  <w:vAlign w:val="center"/>
                </w:tcPr>
                <w:p w14:paraId="5C2675CE" w14:textId="49F82271" w:rsidR="00A01F7D" w:rsidRPr="00E60A17" w:rsidRDefault="00A01F7D" w:rsidP="00A01F7D">
                  <w:pPr>
                    <w:numPr>
                      <w:ilvl w:val="1"/>
                      <w:numId w:val="0"/>
                    </w:numPr>
                    <w:overflowPunct/>
                    <w:autoSpaceDE/>
                    <w:autoSpaceDN/>
                    <w:spacing w:after="120"/>
                    <w:jc w:val="left"/>
                    <w:textAlignment w:val="auto"/>
                    <w:rPr>
                      <w:i/>
                    </w:rPr>
                  </w:pPr>
                  <w:r>
                    <w:rPr>
                      <w:rFonts w:eastAsia="Calibri"/>
                      <w:b/>
                      <w:lang w:val="en-US"/>
                    </w:rPr>
                    <w:t>CCCC20B92</w:t>
                  </w:r>
                </w:p>
              </w:tc>
              <w:tc>
                <w:tcPr>
                  <w:tcW w:w="4420" w:type="dxa"/>
                </w:tcPr>
                <w:p w14:paraId="4A8253F9" w14:textId="77777777" w:rsidR="00A01F7D" w:rsidRDefault="00A01F7D" w:rsidP="00A01F7D">
                  <w:pPr>
                    <w:numPr>
                      <w:ilvl w:val="1"/>
                      <w:numId w:val="0"/>
                    </w:numPr>
                    <w:overflowPunct/>
                    <w:autoSpaceDE/>
                    <w:autoSpaceDN/>
                    <w:spacing w:after="120"/>
                    <w:jc w:val="left"/>
                    <w:textAlignment w:val="auto"/>
                    <w:rPr>
                      <w:i/>
                      <w:highlight w:val="yellow"/>
                    </w:rPr>
                  </w:pPr>
                </w:p>
              </w:tc>
              <w:tc>
                <w:tcPr>
                  <w:tcW w:w="4421" w:type="dxa"/>
                </w:tcPr>
                <w:p w14:paraId="04DC6621" w14:textId="77777777" w:rsidR="00A01F7D" w:rsidRDefault="00A01F7D" w:rsidP="00A01F7D">
                  <w:pPr>
                    <w:numPr>
                      <w:ilvl w:val="1"/>
                      <w:numId w:val="0"/>
                    </w:numPr>
                    <w:overflowPunct/>
                    <w:autoSpaceDE/>
                    <w:autoSpaceDN/>
                    <w:spacing w:after="120"/>
                    <w:jc w:val="left"/>
                    <w:textAlignment w:val="auto"/>
                    <w:rPr>
                      <w:i/>
                      <w:highlight w:val="yellow"/>
                    </w:rPr>
                  </w:pPr>
                </w:p>
              </w:tc>
            </w:tr>
            <w:tr w:rsidR="00A01F7D" w14:paraId="1C69639C" w14:textId="77777777" w:rsidTr="005E36DB">
              <w:tc>
                <w:tcPr>
                  <w:tcW w:w="3121" w:type="dxa"/>
                  <w:vAlign w:val="center"/>
                </w:tcPr>
                <w:p w14:paraId="33007B27" w14:textId="77777777" w:rsidR="00A01F7D" w:rsidRPr="00E60A17" w:rsidRDefault="00A01F7D" w:rsidP="00A01F7D">
                  <w:pPr>
                    <w:numPr>
                      <w:ilvl w:val="1"/>
                      <w:numId w:val="0"/>
                    </w:numPr>
                    <w:overflowPunct/>
                    <w:autoSpaceDE/>
                    <w:autoSpaceDN/>
                    <w:spacing w:after="120"/>
                    <w:jc w:val="left"/>
                    <w:textAlignment w:val="auto"/>
                    <w:rPr>
                      <w:i/>
                    </w:rPr>
                  </w:pPr>
                  <w:r w:rsidRPr="00E60A17">
                    <w:rPr>
                      <w:rFonts w:eastAsia="Calibri"/>
                      <w:b/>
                      <w:lang w:val="en-US"/>
                    </w:rPr>
                    <w:t xml:space="preserve">Date: </w:t>
                  </w:r>
                </w:p>
              </w:tc>
              <w:tc>
                <w:tcPr>
                  <w:tcW w:w="5692" w:type="dxa"/>
                  <w:vAlign w:val="center"/>
                </w:tcPr>
                <w:p w14:paraId="34814A74" w14:textId="3D4CE161" w:rsidR="00A01F7D" w:rsidRPr="00E60A17" w:rsidRDefault="00273B00" w:rsidP="00A01F7D">
                  <w:pPr>
                    <w:numPr>
                      <w:ilvl w:val="1"/>
                      <w:numId w:val="0"/>
                    </w:numPr>
                    <w:overflowPunct/>
                    <w:autoSpaceDE/>
                    <w:autoSpaceDN/>
                    <w:spacing w:after="120"/>
                    <w:jc w:val="left"/>
                    <w:textAlignment w:val="auto"/>
                    <w:rPr>
                      <w:i/>
                    </w:rPr>
                  </w:pPr>
                  <w:r>
                    <w:rPr>
                      <w:b/>
                    </w:rPr>
                    <w:t>25</w:t>
                  </w:r>
                  <w:r w:rsidR="000248F0">
                    <w:rPr>
                      <w:b/>
                    </w:rPr>
                    <w:t xml:space="preserve"> January 2021</w:t>
                  </w:r>
                </w:p>
              </w:tc>
              <w:tc>
                <w:tcPr>
                  <w:tcW w:w="4420" w:type="dxa"/>
                </w:tcPr>
                <w:p w14:paraId="5F122253" w14:textId="77777777" w:rsidR="00A01F7D" w:rsidRDefault="00A01F7D" w:rsidP="00A01F7D">
                  <w:pPr>
                    <w:numPr>
                      <w:ilvl w:val="1"/>
                      <w:numId w:val="0"/>
                    </w:numPr>
                    <w:overflowPunct/>
                    <w:autoSpaceDE/>
                    <w:autoSpaceDN/>
                    <w:spacing w:after="120"/>
                    <w:jc w:val="left"/>
                    <w:textAlignment w:val="auto"/>
                    <w:rPr>
                      <w:i/>
                      <w:highlight w:val="yellow"/>
                    </w:rPr>
                  </w:pPr>
                </w:p>
              </w:tc>
              <w:tc>
                <w:tcPr>
                  <w:tcW w:w="4421" w:type="dxa"/>
                </w:tcPr>
                <w:p w14:paraId="55BBB05B" w14:textId="77777777" w:rsidR="00A01F7D" w:rsidRDefault="00A01F7D" w:rsidP="00A01F7D">
                  <w:pPr>
                    <w:numPr>
                      <w:ilvl w:val="1"/>
                      <w:numId w:val="0"/>
                    </w:numPr>
                    <w:overflowPunct/>
                    <w:autoSpaceDE/>
                    <w:autoSpaceDN/>
                    <w:spacing w:after="120"/>
                    <w:jc w:val="left"/>
                    <w:textAlignment w:val="auto"/>
                    <w:rPr>
                      <w:i/>
                      <w:highlight w:val="yellow"/>
                    </w:rPr>
                  </w:pPr>
                </w:p>
              </w:tc>
            </w:tr>
            <w:tr w:rsidR="00A01F7D" w14:paraId="6FBA4588" w14:textId="77777777" w:rsidTr="005E36DB">
              <w:tc>
                <w:tcPr>
                  <w:tcW w:w="3121" w:type="dxa"/>
                  <w:vAlign w:val="center"/>
                </w:tcPr>
                <w:p w14:paraId="121F1544" w14:textId="77777777" w:rsidR="00A01F7D" w:rsidRPr="00E60A17" w:rsidRDefault="00A01F7D" w:rsidP="00A01F7D">
                  <w:pPr>
                    <w:numPr>
                      <w:ilvl w:val="1"/>
                      <w:numId w:val="0"/>
                    </w:numPr>
                    <w:overflowPunct/>
                    <w:autoSpaceDE/>
                    <w:autoSpaceDN/>
                    <w:spacing w:after="120"/>
                    <w:jc w:val="left"/>
                    <w:textAlignment w:val="auto"/>
                    <w:rPr>
                      <w:i/>
                    </w:rPr>
                  </w:pPr>
                  <w:r w:rsidRPr="00E60A17">
                    <w:rPr>
                      <w:rFonts w:eastAsia="Calibri"/>
                      <w:b/>
                      <w:lang w:val="en-US"/>
                    </w:rPr>
                    <w:t>Description Of Authorised Processing</w:t>
                  </w:r>
                </w:p>
              </w:tc>
              <w:tc>
                <w:tcPr>
                  <w:tcW w:w="5692" w:type="dxa"/>
                  <w:vAlign w:val="center"/>
                </w:tcPr>
                <w:p w14:paraId="4D7F9104" w14:textId="77777777" w:rsidR="00A01F7D" w:rsidRPr="00E60A17" w:rsidRDefault="00A01F7D" w:rsidP="00A01F7D">
                  <w:pPr>
                    <w:numPr>
                      <w:ilvl w:val="1"/>
                      <w:numId w:val="0"/>
                    </w:numPr>
                    <w:overflowPunct/>
                    <w:autoSpaceDE/>
                    <w:autoSpaceDN/>
                    <w:spacing w:after="120"/>
                    <w:jc w:val="left"/>
                    <w:textAlignment w:val="auto"/>
                    <w:rPr>
                      <w:i/>
                    </w:rPr>
                  </w:pPr>
                  <w:r w:rsidRPr="00E60A17">
                    <w:rPr>
                      <w:rFonts w:eastAsia="Calibri"/>
                      <w:b/>
                      <w:lang w:val="en-US"/>
                    </w:rPr>
                    <w:t>Details</w:t>
                  </w:r>
                </w:p>
              </w:tc>
              <w:tc>
                <w:tcPr>
                  <w:tcW w:w="4420" w:type="dxa"/>
                </w:tcPr>
                <w:p w14:paraId="31EB32F3" w14:textId="77777777" w:rsidR="00A01F7D" w:rsidRDefault="00A01F7D" w:rsidP="00A01F7D">
                  <w:pPr>
                    <w:numPr>
                      <w:ilvl w:val="1"/>
                      <w:numId w:val="0"/>
                    </w:numPr>
                    <w:overflowPunct/>
                    <w:autoSpaceDE/>
                    <w:autoSpaceDN/>
                    <w:spacing w:after="120"/>
                    <w:jc w:val="left"/>
                    <w:textAlignment w:val="auto"/>
                    <w:rPr>
                      <w:i/>
                      <w:highlight w:val="yellow"/>
                    </w:rPr>
                  </w:pPr>
                </w:p>
              </w:tc>
              <w:tc>
                <w:tcPr>
                  <w:tcW w:w="4421" w:type="dxa"/>
                </w:tcPr>
                <w:p w14:paraId="270E6EB8" w14:textId="77777777" w:rsidR="00A01F7D" w:rsidRDefault="00A01F7D" w:rsidP="00A01F7D">
                  <w:pPr>
                    <w:numPr>
                      <w:ilvl w:val="1"/>
                      <w:numId w:val="0"/>
                    </w:numPr>
                    <w:overflowPunct/>
                    <w:autoSpaceDE/>
                    <w:autoSpaceDN/>
                    <w:spacing w:after="120"/>
                    <w:jc w:val="left"/>
                    <w:textAlignment w:val="auto"/>
                    <w:rPr>
                      <w:i/>
                      <w:highlight w:val="yellow"/>
                    </w:rPr>
                  </w:pPr>
                </w:p>
              </w:tc>
            </w:tr>
            <w:tr w:rsidR="00A01F7D" w14:paraId="2F3C7A9D" w14:textId="77777777" w:rsidTr="005E36DB">
              <w:tc>
                <w:tcPr>
                  <w:tcW w:w="3121" w:type="dxa"/>
                </w:tcPr>
                <w:p w14:paraId="580A778D" w14:textId="77777777" w:rsidR="00A01F7D" w:rsidRPr="00E60A17" w:rsidRDefault="00A01F7D" w:rsidP="00A01F7D">
                  <w:pPr>
                    <w:numPr>
                      <w:ilvl w:val="1"/>
                      <w:numId w:val="0"/>
                    </w:numPr>
                    <w:overflowPunct/>
                    <w:autoSpaceDE/>
                    <w:autoSpaceDN/>
                    <w:spacing w:after="120"/>
                    <w:jc w:val="left"/>
                    <w:textAlignment w:val="auto"/>
                    <w:rPr>
                      <w:i/>
                    </w:rPr>
                  </w:pPr>
                  <w:r w:rsidRPr="00E60A17">
                    <w:rPr>
                      <w:rFonts w:eastAsia="Calibri"/>
                      <w:lang w:val="en-US"/>
                    </w:rPr>
                    <w:t>Identity of the Controller and Processor</w:t>
                  </w:r>
                </w:p>
              </w:tc>
              <w:tc>
                <w:tcPr>
                  <w:tcW w:w="5692" w:type="dxa"/>
                </w:tcPr>
                <w:p w14:paraId="249953E3" w14:textId="77777777" w:rsidR="00A01F7D" w:rsidRPr="00E60A17" w:rsidRDefault="00A01F7D" w:rsidP="00125BBF">
                  <w:pPr>
                    <w:spacing w:line="312" w:lineRule="auto"/>
                    <w:ind w:left="0" w:right="827"/>
                    <w:jc w:val="left"/>
                    <w:rPr>
                      <w:i/>
                    </w:rPr>
                  </w:pPr>
                  <w:r w:rsidRPr="00E60A17">
                    <w:rPr>
                      <w:rFonts w:eastAsia="Calibri"/>
                    </w:rPr>
                    <w:t>The Parties acknowledge that for the purposes of the Data Protection Legislation th</w:t>
                  </w:r>
                  <w:r>
                    <w:rPr>
                      <w:rFonts w:eastAsia="Calibri"/>
                    </w:rPr>
                    <w:t>at the Customer is the Data Controller and that the Supplier is the Data Processor</w:t>
                  </w:r>
                  <w:r w:rsidRPr="00E60A17">
                    <w:rPr>
                      <w:rFonts w:eastAsia="Calibri"/>
                    </w:rPr>
                    <w:t xml:space="preserve"> under this Framework Agreement. </w:t>
                  </w:r>
                </w:p>
              </w:tc>
              <w:tc>
                <w:tcPr>
                  <w:tcW w:w="4420" w:type="dxa"/>
                </w:tcPr>
                <w:p w14:paraId="2933E204" w14:textId="77777777" w:rsidR="00A01F7D" w:rsidRDefault="00A01F7D" w:rsidP="00A01F7D">
                  <w:pPr>
                    <w:numPr>
                      <w:ilvl w:val="1"/>
                      <w:numId w:val="0"/>
                    </w:numPr>
                    <w:overflowPunct/>
                    <w:autoSpaceDE/>
                    <w:autoSpaceDN/>
                    <w:spacing w:after="120"/>
                    <w:jc w:val="left"/>
                    <w:textAlignment w:val="auto"/>
                    <w:rPr>
                      <w:i/>
                      <w:highlight w:val="yellow"/>
                    </w:rPr>
                  </w:pPr>
                </w:p>
              </w:tc>
              <w:tc>
                <w:tcPr>
                  <w:tcW w:w="4421" w:type="dxa"/>
                </w:tcPr>
                <w:p w14:paraId="46726FEC" w14:textId="77777777" w:rsidR="00A01F7D" w:rsidRDefault="00A01F7D" w:rsidP="00A01F7D">
                  <w:pPr>
                    <w:numPr>
                      <w:ilvl w:val="1"/>
                      <w:numId w:val="0"/>
                    </w:numPr>
                    <w:overflowPunct/>
                    <w:autoSpaceDE/>
                    <w:autoSpaceDN/>
                    <w:spacing w:after="120"/>
                    <w:jc w:val="left"/>
                    <w:textAlignment w:val="auto"/>
                    <w:rPr>
                      <w:i/>
                      <w:highlight w:val="yellow"/>
                    </w:rPr>
                  </w:pPr>
                </w:p>
              </w:tc>
            </w:tr>
            <w:tr w:rsidR="00A01F7D" w14:paraId="5400882C" w14:textId="77777777" w:rsidTr="005E36DB">
              <w:tc>
                <w:tcPr>
                  <w:tcW w:w="3121" w:type="dxa"/>
                </w:tcPr>
                <w:p w14:paraId="3E38B69F" w14:textId="77777777" w:rsidR="00A01F7D" w:rsidRPr="00E60A17" w:rsidRDefault="00A01F7D" w:rsidP="00A01F7D">
                  <w:pPr>
                    <w:numPr>
                      <w:ilvl w:val="1"/>
                      <w:numId w:val="0"/>
                    </w:numPr>
                    <w:overflowPunct/>
                    <w:autoSpaceDE/>
                    <w:autoSpaceDN/>
                    <w:spacing w:after="120"/>
                    <w:jc w:val="left"/>
                    <w:textAlignment w:val="auto"/>
                    <w:rPr>
                      <w:i/>
                    </w:rPr>
                  </w:pPr>
                  <w:r w:rsidRPr="00E60A17">
                    <w:rPr>
                      <w:rFonts w:eastAsia="Calibri"/>
                      <w:lang w:val="en-US"/>
                    </w:rPr>
                    <w:t>Use of Personal Data</w:t>
                  </w:r>
                </w:p>
              </w:tc>
              <w:tc>
                <w:tcPr>
                  <w:tcW w:w="5692" w:type="dxa"/>
                </w:tcPr>
                <w:p w14:paraId="20C2C695" w14:textId="77777777" w:rsidR="00A01F7D" w:rsidRPr="00E60A17" w:rsidRDefault="00A01F7D" w:rsidP="00125BBF">
                  <w:pPr>
                    <w:numPr>
                      <w:ilvl w:val="1"/>
                      <w:numId w:val="0"/>
                    </w:numPr>
                    <w:overflowPunct/>
                    <w:autoSpaceDE/>
                    <w:autoSpaceDN/>
                    <w:spacing w:after="120"/>
                    <w:ind w:right="1111"/>
                    <w:jc w:val="left"/>
                    <w:textAlignment w:val="auto"/>
                    <w:rPr>
                      <w:i/>
                    </w:rPr>
                  </w:pPr>
                  <w:r w:rsidRPr="00E60A17">
                    <w:rPr>
                      <w:rFonts w:eastAsia="Calibri"/>
                      <w:lang w:val="en-US"/>
                    </w:rPr>
                    <w:t xml:space="preserve">Managing  the obligations under the Call Off Contract Agreement, including exit management, and other associated activities, </w:t>
                  </w:r>
                </w:p>
              </w:tc>
              <w:tc>
                <w:tcPr>
                  <w:tcW w:w="4420" w:type="dxa"/>
                </w:tcPr>
                <w:p w14:paraId="6B490D48" w14:textId="77777777" w:rsidR="00A01F7D" w:rsidRDefault="00A01F7D" w:rsidP="00A01F7D">
                  <w:pPr>
                    <w:numPr>
                      <w:ilvl w:val="1"/>
                      <w:numId w:val="0"/>
                    </w:numPr>
                    <w:overflowPunct/>
                    <w:autoSpaceDE/>
                    <w:autoSpaceDN/>
                    <w:spacing w:after="120"/>
                    <w:jc w:val="left"/>
                    <w:textAlignment w:val="auto"/>
                    <w:rPr>
                      <w:i/>
                      <w:highlight w:val="yellow"/>
                    </w:rPr>
                  </w:pPr>
                </w:p>
              </w:tc>
              <w:tc>
                <w:tcPr>
                  <w:tcW w:w="4421" w:type="dxa"/>
                </w:tcPr>
                <w:p w14:paraId="6C8F641C" w14:textId="77777777" w:rsidR="00A01F7D" w:rsidRDefault="00A01F7D" w:rsidP="00A01F7D">
                  <w:pPr>
                    <w:numPr>
                      <w:ilvl w:val="1"/>
                      <w:numId w:val="0"/>
                    </w:numPr>
                    <w:overflowPunct/>
                    <w:autoSpaceDE/>
                    <w:autoSpaceDN/>
                    <w:spacing w:after="120"/>
                    <w:jc w:val="left"/>
                    <w:textAlignment w:val="auto"/>
                    <w:rPr>
                      <w:i/>
                      <w:highlight w:val="yellow"/>
                    </w:rPr>
                  </w:pPr>
                </w:p>
              </w:tc>
            </w:tr>
            <w:tr w:rsidR="00A01F7D" w14:paraId="09FDF902" w14:textId="77777777" w:rsidTr="005E36DB">
              <w:tc>
                <w:tcPr>
                  <w:tcW w:w="3121" w:type="dxa"/>
                </w:tcPr>
                <w:p w14:paraId="3374DF85" w14:textId="77777777" w:rsidR="00A01F7D" w:rsidRPr="00E60A17" w:rsidRDefault="00A01F7D" w:rsidP="00A01F7D">
                  <w:pPr>
                    <w:numPr>
                      <w:ilvl w:val="1"/>
                      <w:numId w:val="0"/>
                    </w:numPr>
                    <w:overflowPunct/>
                    <w:autoSpaceDE/>
                    <w:autoSpaceDN/>
                    <w:spacing w:after="120"/>
                    <w:jc w:val="left"/>
                    <w:textAlignment w:val="auto"/>
                    <w:rPr>
                      <w:i/>
                    </w:rPr>
                  </w:pPr>
                  <w:r w:rsidRPr="00E60A17">
                    <w:rPr>
                      <w:rFonts w:eastAsia="Calibri"/>
                      <w:lang w:val="en-US"/>
                    </w:rPr>
                    <w:t>Duration of the processing</w:t>
                  </w:r>
                </w:p>
              </w:tc>
              <w:tc>
                <w:tcPr>
                  <w:tcW w:w="5692" w:type="dxa"/>
                </w:tcPr>
                <w:p w14:paraId="25AFBB7F" w14:textId="77777777" w:rsidR="00A01F7D" w:rsidRPr="00E60A17" w:rsidRDefault="00A01F7D" w:rsidP="00125BBF">
                  <w:pPr>
                    <w:numPr>
                      <w:ilvl w:val="1"/>
                      <w:numId w:val="0"/>
                    </w:numPr>
                    <w:overflowPunct/>
                    <w:autoSpaceDE/>
                    <w:autoSpaceDN/>
                    <w:spacing w:after="120"/>
                    <w:ind w:right="685"/>
                    <w:jc w:val="left"/>
                    <w:textAlignment w:val="auto"/>
                    <w:rPr>
                      <w:i/>
                    </w:rPr>
                  </w:pPr>
                  <w:r w:rsidRPr="00E60A17">
                    <w:rPr>
                      <w:rFonts w:eastAsia="Calibri"/>
                      <w:lang w:val="en-US"/>
                    </w:rPr>
                    <w:t xml:space="preserve">For the duration of the Framework Contract plus 7 years. </w:t>
                  </w:r>
                </w:p>
              </w:tc>
              <w:tc>
                <w:tcPr>
                  <w:tcW w:w="4420" w:type="dxa"/>
                </w:tcPr>
                <w:p w14:paraId="61B8CA3B" w14:textId="77777777" w:rsidR="00A01F7D" w:rsidRDefault="00A01F7D" w:rsidP="00A01F7D">
                  <w:pPr>
                    <w:numPr>
                      <w:ilvl w:val="1"/>
                      <w:numId w:val="0"/>
                    </w:numPr>
                    <w:overflowPunct/>
                    <w:autoSpaceDE/>
                    <w:autoSpaceDN/>
                    <w:spacing w:after="120"/>
                    <w:jc w:val="left"/>
                    <w:textAlignment w:val="auto"/>
                    <w:rPr>
                      <w:i/>
                      <w:highlight w:val="yellow"/>
                    </w:rPr>
                  </w:pPr>
                </w:p>
              </w:tc>
              <w:tc>
                <w:tcPr>
                  <w:tcW w:w="4421" w:type="dxa"/>
                </w:tcPr>
                <w:p w14:paraId="09332423" w14:textId="77777777" w:rsidR="00A01F7D" w:rsidRDefault="00A01F7D" w:rsidP="00A01F7D">
                  <w:pPr>
                    <w:numPr>
                      <w:ilvl w:val="1"/>
                      <w:numId w:val="0"/>
                    </w:numPr>
                    <w:overflowPunct/>
                    <w:autoSpaceDE/>
                    <w:autoSpaceDN/>
                    <w:spacing w:after="120"/>
                    <w:jc w:val="left"/>
                    <w:textAlignment w:val="auto"/>
                    <w:rPr>
                      <w:i/>
                      <w:highlight w:val="yellow"/>
                    </w:rPr>
                  </w:pPr>
                </w:p>
              </w:tc>
            </w:tr>
            <w:tr w:rsidR="00A01F7D" w14:paraId="785CF698" w14:textId="77777777" w:rsidTr="005E36DB">
              <w:tc>
                <w:tcPr>
                  <w:tcW w:w="3121" w:type="dxa"/>
                </w:tcPr>
                <w:p w14:paraId="6F466E3B" w14:textId="77777777" w:rsidR="00A01F7D" w:rsidRPr="00E60A17" w:rsidRDefault="00A01F7D" w:rsidP="00A01F7D">
                  <w:pPr>
                    <w:numPr>
                      <w:ilvl w:val="1"/>
                      <w:numId w:val="0"/>
                    </w:numPr>
                    <w:overflowPunct/>
                    <w:autoSpaceDE/>
                    <w:autoSpaceDN/>
                    <w:spacing w:after="120"/>
                    <w:jc w:val="left"/>
                    <w:textAlignment w:val="auto"/>
                    <w:rPr>
                      <w:i/>
                    </w:rPr>
                  </w:pPr>
                  <w:r w:rsidRPr="00E60A17">
                    <w:rPr>
                      <w:rFonts w:eastAsia="Calibri"/>
                      <w:lang w:val="en-US"/>
                    </w:rPr>
                    <w:t>Nature and purposes of the processing</w:t>
                  </w:r>
                </w:p>
              </w:tc>
              <w:tc>
                <w:tcPr>
                  <w:tcW w:w="5692" w:type="dxa"/>
                </w:tcPr>
                <w:p w14:paraId="7BFFC996" w14:textId="77777777" w:rsidR="00A01F7D" w:rsidRPr="00E60A17" w:rsidRDefault="00A01F7D" w:rsidP="00125BBF">
                  <w:pPr>
                    <w:numPr>
                      <w:ilvl w:val="1"/>
                      <w:numId w:val="0"/>
                    </w:numPr>
                    <w:overflowPunct/>
                    <w:autoSpaceDE/>
                    <w:autoSpaceDN/>
                    <w:spacing w:after="120"/>
                    <w:ind w:right="827"/>
                    <w:jc w:val="left"/>
                    <w:textAlignment w:val="auto"/>
                    <w:rPr>
                      <w:i/>
                    </w:rPr>
                  </w:pPr>
                  <w:r w:rsidRPr="00C53451">
                    <w:rPr>
                      <w:rFonts w:eastAsia="Calibri"/>
                      <w:lang w:val="en-US"/>
                    </w:rPr>
                    <w:t>For the exchange of information between the parties to this contract</w:t>
                  </w:r>
                </w:p>
              </w:tc>
              <w:tc>
                <w:tcPr>
                  <w:tcW w:w="4420" w:type="dxa"/>
                </w:tcPr>
                <w:p w14:paraId="1EE57EF3" w14:textId="77777777" w:rsidR="00A01F7D" w:rsidRDefault="00A01F7D" w:rsidP="00A01F7D">
                  <w:pPr>
                    <w:numPr>
                      <w:ilvl w:val="1"/>
                      <w:numId w:val="0"/>
                    </w:numPr>
                    <w:overflowPunct/>
                    <w:autoSpaceDE/>
                    <w:autoSpaceDN/>
                    <w:spacing w:after="120"/>
                    <w:jc w:val="left"/>
                    <w:textAlignment w:val="auto"/>
                    <w:rPr>
                      <w:i/>
                      <w:highlight w:val="yellow"/>
                    </w:rPr>
                  </w:pPr>
                </w:p>
              </w:tc>
              <w:tc>
                <w:tcPr>
                  <w:tcW w:w="4421" w:type="dxa"/>
                </w:tcPr>
                <w:p w14:paraId="6543E2B4" w14:textId="77777777" w:rsidR="00A01F7D" w:rsidRDefault="00A01F7D" w:rsidP="00A01F7D">
                  <w:pPr>
                    <w:numPr>
                      <w:ilvl w:val="1"/>
                      <w:numId w:val="0"/>
                    </w:numPr>
                    <w:overflowPunct/>
                    <w:autoSpaceDE/>
                    <w:autoSpaceDN/>
                    <w:spacing w:after="120"/>
                    <w:jc w:val="left"/>
                    <w:textAlignment w:val="auto"/>
                    <w:rPr>
                      <w:i/>
                      <w:highlight w:val="yellow"/>
                    </w:rPr>
                  </w:pPr>
                </w:p>
              </w:tc>
            </w:tr>
            <w:tr w:rsidR="00A01F7D" w14:paraId="46009DE6" w14:textId="77777777" w:rsidTr="005E36DB">
              <w:tc>
                <w:tcPr>
                  <w:tcW w:w="3121" w:type="dxa"/>
                </w:tcPr>
                <w:p w14:paraId="216D11F1" w14:textId="77777777" w:rsidR="00A01F7D" w:rsidRPr="00E60A17" w:rsidRDefault="00A01F7D" w:rsidP="00A01F7D">
                  <w:pPr>
                    <w:numPr>
                      <w:ilvl w:val="1"/>
                      <w:numId w:val="0"/>
                    </w:numPr>
                    <w:overflowPunct/>
                    <w:autoSpaceDE/>
                    <w:autoSpaceDN/>
                    <w:spacing w:after="120"/>
                    <w:jc w:val="left"/>
                    <w:textAlignment w:val="auto"/>
                    <w:rPr>
                      <w:i/>
                    </w:rPr>
                  </w:pPr>
                  <w:r w:rsidRPr="00E60A17">
                    <w:rPr>
                      <w:rFonts w:eastAsia="Calibri"/>
                      <w:lang w:val="en-US"/>
                    </w:rPr>
                    <w:lastRenderedPageBreak/>
                    <w:t>Type of Personal Data</w:t>
                  </w:r>
                </w:p>
              </w:tc>
              <w:tc>
                <w:tcPr>
                  <w:tcW w:w="5692" w:type="dxa"/>
                </w:tcPr>
                <w:p w14:paraId="7056139A" w14:textId="77777777" w:rsidR="00A01F7D" w:rsidRPr="00E60A17" w:rsidRDefault="00A01F7D" w:rsidP="00125BBF">
                  <w:pPr>
                    <w:spacing w:line="312" w:lineRule="auto"/>
                    <w:ind w:left="117" w:right="827"/>
                    <w:jc w:val="left"/>
                  </w:pPr>
                  <w:r w:rsidRPr="00E60A17">
                    <w:t>Full name</w:t>
                  </w:r>
                </w:p>
                <w:p w14:paraId="313AFEF8" w14:textId="77777777" w:rsidR="00A01F7D" w:rsidRPr="00E60A17" w:rsidRDefault="00A01F7D" w:rsidP="00A01F7D">
                  <w:pPr>
                    <w:spacing w:line="312" w:lineRule="auto"/>
                    <w:ind w:left="117"/>
                    <w:jc w:val="left"/>
                  </w:pPr>
                  <w:r w:rsidRPr="00E60A17">
                    <w:t>Worplace address</w:t>
                  </w:r>
                </w:p>
                <w:p w14:paraId="3F544C08" w14:textId="77777777" w:rsidR="00A01F7D" w:rsidRPr="00E60A17" w:rsidRDefault="00A01F7D" w:rsidP="00A01F7D">
                  <w:pPr>
                    <w:spacing w:line="312" w:lineRule="auto"/>
                    <w:ind w:left="117"/>
                    <w:jc w:val="left"/>
                  </w:pPr>
                  <w:r w:rsidRPr="00E60A17">
                    <w:t xml:space="preserve">Workplace Phone Number </w:t>
                  </w:r>
                </w:p>
                <w:p w14:paraId="1FF5A3E1" w14:textId="77777777" w:rsidR="00A01F7D" w:rsidRPr="00E60A17" w:rsidRDefault="00A01F7D" w:rsidP="00A01F7D">
                  <w:pPr>
                    <w:spacing w:line="312" w:lineRule="auto"/>
                    <w:ind w:left="117"/>
                    <w:jc w:val="left"/>
                    <w:rPr>
                      <w:rFonts w:eastAsia="Calibri"/>
                      <w:b/>
                      <w:lang w:val="en-US"/>
                    </w:rPr>
                  </w:pPr>
                  <w:r w:rsidRPr="00E60A17">
                    <w:t xml:space="preserve">Workplace email address </w:t>
                  </w:r>
                </w:p>
                <w:p w14:paraId="2D9CA177" w14:textId="77777777" w:rsidR="00A01F7D" w:rsidRPr="00E60A17" w:rsidRDefault="00A01F7D" w:rsidP="00A01F7D">
                  <w:pPr>
                    <w:spacing w:line="312" w:lineRule="auto"/>
                    <w:ind w:left="117"/>
                    <w:jc w:val="left"/>
                    <w:rPr>
                      <w:rFonts w:eastAsia="Calibri"/>
                      <w:lang w:val="en-US"/>
                    </w:rPr>
                  </w:pPr>
                  <w:r w:rsidRPr="00E60A17">
                    <w:rPr>
                      <w:rFonts w:eastAsia="Calibri"/>
                      <w:lang w:val="en-US"/>
                    </w:rPr>
                    <w:t xml:space="preserve">Names </w:t>
                  </w:r>
                </w:p>
                <w:p w14:paraId="6CEB2AF1" w14:textId="77777777" w:rsidR="00A01F7D" w:rsidRPr="00E60A17" w:rsidRDefault="00A01F7D" w:rsidP="00A01F7D">
                  <w:pPr>
                    <w:spacing w:line="312" w:lineRule="auto"/>
                    <w:ind w:left="117"/>
                    <w:jc w:val="left"/>
                    <w:rPr>
                      <w:rFonts w:eastAsia="Calibri"/>
                      <w:lang w:val="en-US"/>
                    </w:rPr>
                  </w:pPr>
                  <w:r w:rsidRPr="00E60A17">
                    <w:rPr>
                      <w:rFonts w:eastAsia="Calibri"/>
                      <w:lang w:val="en-US"/>
                    </w:rPr>
                    <w:t>Job Title</w:t>
                  </w:r>
                </w:p>
                <w:p w14:paraId="14DB6227" w14:textId="77777777" w:rsidR="00A01F7D" w:rsidRPr="00E60A17" w:rsidRDefault="00A01F7D" w:rsidP="00A01F7D">
                  <w:pPr>
                    <w:spacing w:line="312" w:lineRule="auto"/>
                    <w:ind w:left="117"/>
                    <w:jc w:val="left"/>
                    <w:rPr>
                      <w:rFonts w:eastAsia="Calibri"/>
                      <w:lang w:val="en-US"/>
                    </w:rPr>
                  </w:pPr>
                  <w:r w:rsidRPr="00E60A17">
                    <w:rPr>
                      <w:rFonts w:eastAsia="Calibri"/>
                      <w:lang w:val="en-US"/>
                    </w:rPr>
                    <w:t>Compensation</w:t>
                  </w:r>
                </w:p>
                <w:tbl>
                  <w:tblPr>
                    <w:tblW w:w="4928" w:type="dxa"/>
                    <w:tblLayout w:type="fixed"/>
                    <w:tblLook w:val="04A0" w:firstRow="1" w:lastRow="0" w:firstColumn="1" w:lastColumn="0" w:noHBand="0" w:noVBand="1"/>
                  </w:tblPr>
                  <w:tblGrid>
                    <w:gridCol w:w="4928"/>
                  </w:tblGrid>
                  <w:tr w:rsidR="00A01F7D" w:rsidRPr="00E60A17" w14:paraId="2A9354C8" w14:textId="77777777" w:rsidTr="00125BBF">
                    <w:trPr>
                      <w:trHeight w:val="300"/>
                    </w:trPr>
                    <w:tc>
                      <w:tcPr>
                        <w:tcW w:w="4928" w:type="dxa"/>
                        <w:tcBorders>
                          <w:top w:val="nil"/>
                          <w:left w:val="nil"/>
                          <w:bottom w:val="nil"/>
                          <w:right w:val="nil"/>
                        </w:tcBorders>
                        <w:shd w:val="clear" w:color="auto" w:fill="auto"/>
                        <w:noWrap/>
                        <w:vAlign w:val="bottom"/>
                        <w:hideMark/>
                      </w:tcPr>
                      <w:p w14:paraId="3F513CB9" w14:textId="77777777" w:rsidR="00A01F7D" w:rsidRPr="00E60A17" w:rsidRDefault="00A01F7D" w:rsidP="00A01F7D">
                        <w:pPr>
                          <w:spacing w:line="312" w:lineRule="auto"/>
                          <w:ind w:left="0"/>
                          <w:jc w:val="left"/>
                        </w:pPr>
                        <w:r w:rsidRPr="00E60A17">
                          <w:rPr>
                            <w:rFonts w:eastAsia="Calibri"/>
                            <w:lang w:val="en-US"/>
                          </w:rPr>
                          <w:t>Tenure Information</w:t>
                        </w:r>
                        <w:r w:rsidRPr="00E60A17">
                          <w:t>Qualifications or Certifications</w:t>
                        </w:r>
                      </w:p>
                    </w:tc>
                  </w:tr>
                  <w:tr w:rsidR="00A01F7D" w:rsidRPr="00E60A17" w14:paraId="32FB5E47" w14:textId="77777777" w:rsidTr="00125BBF">
                    <w:trPr>
                      <w:trHeight w:val="300"/>
                    </w:trPr>
                    <w:tc>
                      <w:tcPr>
                        <w:tcW w:w="4928" w:type="dxa"/>
                        <w:tcBorders>
                          <w:top w:val="nil"/>
                          <w:left w:val="nil"/>
                          <w:bottom w:val="nil"/>
                          <w:right w:val="nil"/>
                        </w:tcBorders>
                        <w:shd w:val="clear" w:color="auto" w:fill="auto"/>
                        <w:noWrap/>
                        <w:vAlign w:val="bottom"/>
                        <w:hideMark/>
                      </w:tcPr>
                      <w:p w14:paraId="712852BF" w14:textId="77777777" w:rsidR="00A01F7D" w:rsidRPr="00E60A17" w:rsidRDefault="00A01F7D" w:rsidP="00A01F7D">
                        <w:pPr>
                          <w:spacing w:line="312" w:lineRule="auto"/>
                          <w:ind w:left="0"/>
                          <w:jc w:val="left"/>
                        </w:pPr>
                        <w:r w:rsidRPr="00E60A17">
                          <w:t>Nationality</w:t>
                        </w:r>
                      </w:p>
                    </w:tc>
                  </w:tr>
                  <w:tr w:rsidR="00A01F7D" w:rsidRPr="00E60A17" w14:paraId="294F79F2" w14:textId="77777777" w:rsidTr="00125BBF">
                    <w:trPr>
                      <w:trHeight w:val="300"/>
                    </w:trPr>
                    <w:tc>
                      <w:tcPr>
                        <w:tcW w:w="4928" w:type="dxa"/>
                        <w:tcBorders>
                          <w:top w:val="nil"/>
                          <w:left w:val="nil"/>
                          <w:bottom w:val="nil"/>
                          <w:right w:val="nil"/>
                        </w:tcBorders>
                        <w:shd w:val="clear" w:color="auto" w:fill="auto"/>
                        <w:noWrap/>
                        <w:vAlign w:val="bottom"/>
                        <w:hideMark/>
                      </w:tcPr>
                      <w:p w14:paraId="705C8B0E" w14:textId="77777777" w:rsidR="00A01F7D" w:rsidRPr="00E60A17" w:rsidRDefault="00A01F7D" w:rsidP="00A01F7D">
                        <w:pPr>
                          <w:spacing w:line="312" w:lineRule="auto"/>
                          <w:ind w:left="0"/>
                          <w:jc w:val="left"/>
                        </w:pPr>
                        <w:r w:rsidRPr="00E60A17">
                          <w:t>Education &amp; training history</w:t>
                        </w:r>
                      </w:p>
                    </w:tc>
                  </w:tr>
                  <w:tr w:rsidR="00A01F7D" w:rsidRPr="00E60A17" w14:paraId="2497FB00" w14:textId="77777777" w:rsidTr="00125BBF">
                    <w:trPr>
                      <w:trHeight w:val="300"/>
                    </w:trPr>
                    <w:tc>
                      <w:tcPr>
                        <w:tcW w:w="4928" w:type="dxa"/>
                        <w:tcBorders>
                          <w:top w:val="nil"/>
                          <w:left w:val="nil"/>
                          <w:bottom w:val="nil"/>
                          <w:right w:val="nil"/>
                        </w:tcBorders>
                        <w:shd w:val="clear" w:color="auto" w:fill="auto"/>
                        <w:noWrap/>
                        <w:vAlign w:val="bottom"/>
                        <w:hideMark/>
                      </w:tcPr>
                      <w:p w14:paraId="6905F514" w14:textId="77777777" w:rsidR="00A01F7D" w:rsidRPr="00E60A17" w:rsidRDefault="00A01F7D" w:rsidP="00A01F7D">
                        <w:pPr>
                          <w:spacing w:line="312" w:lineRule="auto"/>
                          <w:ind w:left="0"/>
                          <w:jc w:val="left"/>
                        </w:pPr>
                        <w:r w:rsidRPr="00E60A17">
                          <w:t>Previous work history</w:t>
                        </w:r>
                      </w:p>
                    </w:tc>
                  </w:tr>
                  <w:tr w:rsidR="00A01F7D" w:rsidRPr="00E60A17" w14:paraId="08F95114" w14:textId="77777777" w:rsidTr="00125BBF">
                    <w:trPr>
                      <w:trHeight w:val="300"/>
                    </w:trPr>
                    <w:tc>
                      <w:tcPr>
                        <w:tcW w:w="4928" w:type="dxa"/>
                        <w:tcBorders>
                          <w:top w:val="nil"/>
                          <w:left w:val="nil"/>
                          <w:bottom w:val="nil"/>
                          <w:right w:val="nil"/>
                        </w:tcBorders>
                        <w:shd w:val="clear" w:color="auto" w:fill="auto"/>
                        <w:noWrap/>
                        <w:vAlign w:val="bottom"/>
                        <w:hideMark/>
                      </w:tcPr>
                      <w:p w14:paraId="7584F6B4" w14:textId="77777777" w:rsidR="00A01F7D" w:rsidRPr="00E60A17" w:rsidRDefault="00A01F7D" w:rsidP="00A01F7D">
                        <w:pPr>
                          <w:spacing w:line="312" w:lineRule="auto"/>
                          <w:ind w:left="0"/>
                          <w:jc w:val="left"/>
                        </w:pPr>
                        <w:r w:rsidRPr="00E60A17">
                          <w:t>Personal Interests</w:t>
                        </w:r>
                      </w:p>
                    </w:tc>
                  </w:tr>
                  <w:tr w:rsidR="00A01F7D" w:rsidRPr="00E60A17" w14:paraId="4FBF8EBB" w14:textId="77777777" w:rsidTr="00125BBF">
                    <w:trPr>
                      <w:trHeight w:val="300"/>
                    </w:trPr>
                    <w:tc>
                      <w:tcPr>
                        <w:tcW w:w="4928" w:type="dxa"/>
                        <w:tcBorders>
                          <w:top w:val="nil"/>
                          <w:left w:val="nil"/>
                          <w:bottom w:val="nil"/>
                          <w:right w:val="nil"/>
                        </w:tcBorders>
                        <w:shd w:val="clear" w:color="auto" w:fill="auto"/>
                        <w:noWrap/>
                        <w:vAlign w:val="bottom"/>
                        <w:hideMark/>
                      </w:tcPr>
                      <w:p w14:paraId="5FA81F24" w14:textId="77777777" w:rsidR="00A01F7D" w:rsidRPr="00E60A17" w:rsidRDefault="00A01F7D" w:rsidP="00A01F7D">
                        <w:pPr>
                          <w:spacing w:line="312" w:lineRule="auto"/>
                          <w:ind w:left="0"/>
                          <w:jc w:val="left"/>
                        </w:pPr>
                        <w:r w:rsidRPr="00E60A17">
                          <w:t>References and referee details</w:t>
                        </w:r>
                      </w:p>
                    </w:tc>
                  </w:tr>
                  <w:tr w:rsidR="00A01F7D" w:rsidRPr="00E60A17" w14:paraId="0479C8B1" w14:textId="77777777" w:rsidTr="00125BBF">
                    <w:trPr>
                      <w:trHeight w:val="300"/>
                    </w:trPr>
                    <w:tc>
                      <w:tcPr>
                        <w:tcW w:w="4928" w:type="dxa"/>
                        <w:tcBorders>
                          <w:top w:val="nil"/>
                          <w:left w:val="nil"/>
                          <w:bottom w:val="nil"/>
                          <w:right w:val="nil"/>
                        </w:tcBorders>
                        <w:shd w:val="clear" w:color="auto" w:fill="auto"/>
                        <w:noWrap/>
                        <w:vAlign w:val="bottom"/>
                        <w:hideMark/>
                      </w:tcPr>
                      <w:p w14:paraId="02D36FEF" w14:textId="77777777" w:rsidR="00A01F7D" w:rsidRPr="00E60A17" w:rsidRDefault="00A01F7D" w:rsidP="00A01F7D">
                        <w:pPr>
                          <w:spacing w:line="312" w:lineRule="auto"/>
                          <w:ind w:left="0"/>
                          <w:jc w:val="left"/>
                        </w:pPr>
                        <w:r w:rsidRPr="00E60A17">
                          <w:t>Driving license details</w:t>
                        </w:r>
                      </w:p>
                    </w:tc>
                  </w:tr>
                  <w:tr w:rsidR="00A01F7D" w:rsidRPr="00E60A17" w14:paraId="7142DFA4" w14:textId="77777777" w:rsidTr="00125BBF">
                    <w:trPr>
                      <w:trHeight w:val="300"/>
                    </w:trPr>
                    <w:tc>
                      <w:tcPr>
                        <w:tcW w:w="4928" w:type="dxa"/>
                        <w:tcBorders>
                          <w:top w:val="nil"/>
                          <w:left w:val="nil"/>
                          <w:bottom w:val="nil"/>
                          <w:right w:val="nil"/>
                        </w:tcBorders>
                        <w:shd w:val="clear" w:color="auto" w:fill="auto"/>
                        <w:noWrap/>
                        <w:vAlign w:val="bottom"/>
                        <w:hideMark/>
                      </w:tcPr>
                      <w:p w14:paraId="4F14EFDD" w14:textId="77777777" w:rsidR="00A01F7D" w:rsidRPr="00E60A17" w:rsidRDefault="00A01F7D" w:rsidP="00A01F7D">
                        <w:pPr>
                          <w:spacing w:line="312" w:lineRule="auto"/>
                          <w:ind w:left="0"/>
                          <w:jc w:val="left"/>
                        </w:pPr>
                        <w:r w:rsidRPr="00E60A17">
                          <w:lastRenderedPageBreak/>
                          <w:t>National insurance number</w:t>
                        </w:r>
                      </w:p>
                    </w:tc>
                  </w:tr>
                  <w:tr w:rsidR="00A01F7D" w:rsidRPr="00E60A17" w14:paraId="39B01DDA" w14:textId="77777777" w:rsidTr="00125BBF">
                    <w:trPr>
                      <w:trHeight w:val="300"/>
                    </w:trPr>
                    <w:tc>
                      <w:tcPr>
                        <w:tcW w:w="4928" w:type="dxa"/>
                        <w:tcBorders>
                          <w:top w:val="nil"/>
                          <w:left w:val="nil"/>
                          <w:bottom w:val="nil"/>
                          <w:right w:val="nil"/>
                        </w:tcBorders>
                        <w:shd w:val="clear" w:color="auto" w:fill="auto"/>
                        <w:noWrap/>
                        <w:vAlign w:val="bottom"/>
                        <w:hideMark/>
                      </w:tcPr>
                      <w:p w14:paraId="2D8A9CDA" w14:textId="77777777" w:rsidR="00A01F7D" w:rsidRPr="00E60A17" w:rsidRDefault="00A01F7D" w:rsidP="00A01F7D">
                        <w:pPr>
                          <w:spacing w:line="312" w:lineRule="auto"/>
                          <w:ind w:left="0"/>
                          <w:jc w:val="left"/>
                        </w:pPr>
                        <w:r w:rsidRPr="00E60A17">
                          <w:t>Bank statements</w:t>
                        </w:r>
                      </w:p>
                    </w:tc>
                  </w:tr>
                  <w:tr w:rsidR="00A01F7D" w:rsidRPr="00E60A17" w14:paraId="31ABCDEF" w14:textId="77777777" w:rsidTr="00125BBF">
                    <w:trPr>
                      <w:trHeight w:val="300"/>
                    </w:trPr>
                    <w:tc>
                      <w:tcPr>
                        <w:tcW w:w="4928" w:type="dxa"/>
                        <w:tcBorders>
                          <w:top w:val="nil"/>
                          <w:left w:val="nil"/>
                          <w:bottom w:val="nil"/>
                          <w:right w:val="nil"/>
                        </w:tcBorders>
                        <w:shd w:val="clear" w:color="auto" w:fill="auto"/>
                        <w:noWrap/>
                        <w:vAlign w:val="bottom"/>
                        <w:hideMark/>
                      </w:tcPr>
                      <w:p w14:paraId="3476190D" w14:textId="77777777" w:rsidR="00A01F7D" w:rsidRPr="00E60A17" w:rsidRDefault="00A01F7D" w:rsidP="00A01F7D">
                        <w:pPr>
                          <w:spacing w:line="312" w:lineRule="auto"/>
                          <w:ind w:left="0"/>
                          <w:jc w:val="left"/>
                        </w:pPr>
                        <w:r w:rsidRPr="00E60A17">
                          <w:t>Utility bills</w:t>
                        </w:r>
                      </w:p>
                    </w:tc>
                  </w:tr>
                  <w:tr w:rsidR="00A01F7D" w:rsidRPr="00E60A17" w14:paraId="79AF9794" w14:textId="77777777" w:rsidTr="00125BBF">
                    <w:trPr>
                      <w:trHeight w:val="300"/>
                    </w:trPr>
                    <w:tc>
                      <w:tcPr>
                        <w:tcW w:w="4928" w:type="dxa"/>
                        <w:tcBorders>
                          <w:top w:val="nil"/>
                          <w:left w:val="nil"/>
                          <w:bottom w:val="nil"/>
                          <w:right w:val="nil"/>
                        </w:tcBorders>
                        <w:shd w:val="clear" w:color="auto" w:fill="auto"/>
                        <w:noWrap/>
                        <w:vAlign w:val="bottom"/>
                        <w:hideMark/>
                      </w:tcPr>
                      <w:p w14:paraId="270804DF" w14:textId="77777777" w:rsidR="00A01F7D" w:rsidRPr="00E60A17" w:rsidRDefault="00A01F7D" w:rsidP="00A01F7D">
                        <w:pPr>
                          <w:spacing w:line="312" w:lineRule="auto"/>
                          <w:ind w:left="0"/>
                          <w:jc w:val="left"/>
                        </w:pPr>
                        <w:r w:rsidRPr="00E60A17">
                          <w:t>Job title or role</w:t>
                        </w:r>
                      </w:p>
                    </w:tc>
                  </w:tr>
                  <w:tr w:rsidR="00A01F7D" w:rsidRPr="00E60A17" w14:paraId="06CBFABD" w14:textId="77777777" w:rsidTr="00125BBF">
                    <w:trPr>
                      <w:trHeight w:val="300"/>
                    </w:trPr>
                    <w:tc>
                      <w:tcPr>
                        <w:tcW w:w="4928" w:type="dxa"/>
                        <w:tcBorders>
                          <w:top w:val="nil"/>
                          <w:left w:val="nil"/>
                          <w:bottom w:val="nil"/>
                          <w:right w:val="nil"/>
                        </w:tcBorders>
                        <w:shd w:val="clear" w:color="auto" w:fill="auto"/>
                        <w:noWrap/>
                        <w:vAlign w:val="bottom"/>
                        <w:hideMark/>
                      </w:tcPr>
                      <w:p w14:paraId="60570E49" w14:textId="77777777" w:rsidR="00A01F7D" w:rsidRPr="00E60A17" w:rsidRDefault="00A01F7D" w:rsidP="00A01F7D">
                        <w:pPr>
                          <w:spacing w:line="312" w:lineRule="auto"/>
                          <w:ind w:left="0"/>
                          <w:jc w:val="left"/>
                        </w:pPr>
                        <w:r w:rsidRPr="00E60A17">
                          <w:t>Job application details</w:t>
                        </w:r>
                      </w:p>
                    </w:tc>
                  </w:tr>
                  <w:tr w:rsidR="00A01F7D" w:rsidRPr="00E60A17" w14:paraId="02013AA0" w14:textId="77777777" w:rsidTr="00125BBF">
                    <w:trPr>
                      <w:trHeight w:val="300"/>
                    </w:trPr>
                    <w:tc>
                      <w:tcPr>
                        <w:tcW w:w="4928" w:type="dxa"/>
                        <w:tcBorders>
                          <w:top w:val="nil"/>
                          <w:left w:val="nil"/>
                          <w:bottom w:val="nil"/>
                          <w:right w:val="nil"/>
                        </w:tcBorders>
                        <w:shd w:val="clear" w:color="auto" w:fill="auto"/>
                        <w:noWrap/>
                        <w:vAlign w:val="bottom"/>
                        <w:hideMark/>
                      </w:tcPr>
                      <w:p w14:paraId="5A5ECD92" w14:textId="77777777" w:rsidR="00A01F7D" w:rsidRPr="00E60A17" w:rsidRDefault="00A01F7D" w:rsidP="00A01F7D">
                        <w:pPr>
                          <w:spacing w:line="312" w:lineRule="auto"/>
                          <w:ind w:left="0"/>
                          <w:jc w:val="left"/>
                        </w:pPr>
                        <w:r w:rsidRPr="00E60A17">
                          <w:t>Start date</w:t>
                        </w:r>
                      </w:p>
                    </w:tc>
                  </w:tr>
                  <w:tr w:rsidR="00A01F7D" w:rsidRPr="00E60A17" w14:paraId="2AB39FB3" w14:textId="77777777" w:rsidTr="00125BBF">
                    <w:trPr>
                      <w:trHeight w:val="300"/>
                    </w:trPr>
                    <w:tc>
                      <w:tcPr>
                        <w:tcW w:w="4928" w:type="dxa"/>
                        <w:tcBorders>
                          <w:top w:val="nil"/>
                          <w:left w:val="nil"/>
                          <w:bottom w:val="nil"/>
                          <w:right w:val="nil"/>
                        </w:tcBorders>
                        <w:shd w:val="clear" w:color="auto" w:fill="auto"/>
                        <w:noWrap/>
                        <w:vAlign w:val="bottom"/>
                        <w:hideMark/>
                      </w:tcPr>
                      <w:p w14:paraId="0432C4C6" w14:textId="77777777" w:rsidR="00A01F7D" w:rsidRPr="00E60A17" w:rsidRDefault="00A01F7D" w:rsidP="00A01F7D">
                        <w:pPr>
                          <w:spacing w:line="312" w:lineRule="auto"/>
                          <w:ind w:left="0"/>
                          <w:jc w:val="left"/>
                        </w:pPr>
                        <w:r w:rsidRPr="00E60A17">
                          <w:t>End date &amp; reason for termination</w:t>
                        </w:r>
                      </w:p>
                    </w:tc>
                  </w:tr>
                  <w:tr w:rsidR="00A01F7D" w:rsidRPr="00E60A17" w14:paraId="1BCD03ED" w14:textId="77777777" w:rsidTr="00125BBF">
                    <w:trPr>
                      <w:trHeight w:val="300"/>
                    </w:trPr>
                    <w:tc>
                      <w:tcPr>
                        <w:tcW w:w="4928" w:type="dxa"/>
                        <w:tcBorders>
                          <w:top w:val="nil"/>
                          <w:left w:val="nil"/>
                          <w:bottom w:val="nil"/>
                          <w:right w:val="nil"/>
                        </w:tcBorders>
                        <w:shd w:val="clear" w:color="auto" w:fill="auto"/>
                        <w:noWrap/>
                        <w:vAlign w:val="bottom"/>
                        <w:hideMark/>
                      </w:tcPr>
                      <w:p w14:paraId="4802503D" w14:textId="77777777" w:rsidR="00A01F7D" w:rsidRPr="00E60A17" w:rsidRDefault="00A01F7D" w:rsidP="00A01F7D">
                        <w:pPr>
                          <w:spacing w:line="312" w:lineRule="auto"/>
                          <w:ind w:left="0"/>
                          <w:jc w:val="left"/>
                        </w:pPr>
                        <w:r w:rsidRPr="00E60A17">
                          <w:t>Contract type</w:t>
                        </w:r>
                      </w:p>
                    </w:tc>
                  </w:tr>
                  <w:tr w:rsidR="00A01F7D" w:rsidRPr="00E60A17" w14:paraId="0F2D5885" w14:textId="77777777" w:rsidTr="00125BBF">
                    <w:trPr>
                      <w:trHeight w:val="300"/>
                    </w:trPr>
                    <w:tc>
                      <w:tcPr>
                        <w:tcW w:w="4928" w:type="dxa"/>
                        <w:tcBorders>
                          <w:top w:val="nil"/>
                          <w:left w:val="nil"/>
                          <w:bottom w:val="nil"/>
                          <w:right w:val="nil"/>
                        </w:tcBorders>
                        <w:shd w:val="clear" w:color="auto" w:fill="auto"/>
                        <w:noWrap/>
                        <w:vAlign w:val="bottom"/>
                        <w:hideMark/>
                      </w:tcPr>
                      <w:p w14:paraId="231C491B" w14:textId="77777777" w:rsidR="00A01F7D" w:rsidRPr="00E60A17" w:rsidRDefault="00A01F7D" w:rsidP="00A01F7D">
                        <w:pPr>
                          <w:spacing w:line="312" w:lineRule="auto"/>
                          <w:ind w:left="9"/>
                          <w:jc w:val="left"/>
                        </w:pPr>
                        <w:r w:rsidRPr="00E60A17">
                          <w:t>Compensation data</w:t>
                        </w:r>
                      </w:p>
                    </w:tc>
                  </w:tr>
                  <w:tr w:rsidR="00A01F7D" w:rsidRPr="00E60A17" w14:paraId="5983BDAB" w14:textId="77777777" w:rsidTr="00125BBF">
                    <w:trPr>
                      <w:trHeight w:val="300"/>
                    </w:trPr>
                    <w:tc>
                      <w:tcPr>
                        <w:tcW w:w="4928" w:type="dxa"/>
                        <w:tcBorders>
                          <w:top w:val="nil"/>
                          <w:left w:val="nil"/>
                          <w:bottom w:val="nil"/>
                          <w:right w:val="nil"/>
                        </w:tcBorders>
                        <w:shd w:val="clear" w:color="auto" w:fill="auto"/>
                        <w:noWrap/>
                        <w:vAlign w:val="bottom"/>
                        <w:hideMark/>
                      </w:tcPr>
                      <w:p w14:paraId="59A99346" w14:textId="77777777" w:rsidR="00A01F7D" w:rsidRPr="00E60A17" w:rsidRDefault="00A01F7D" w:rsidP="00A01F7D">
                        <w:pPr>
                          <w:spacing w:line="312" w:lineRule="auto"/>
                          <w:ind w:left="9"/>
                          <w:jc w:val="left"/>
                        </w:pPr>
                        <w:r w:rsidRPr="00E60A17">
                          <w:t>Photographic Facial Image</w:t>
                        </w:r>
                      </w:p>
                    </w:tc>
                  </w:tr>
                  <w:tr w:rsidR="00A01F7D" w:rsidRPr="00E60A17" w14:paraId="3E0592ED" w14:textId="77777777" w:rsidTr="00125BBF">
                    <w:trPr>
                      <w:trHeight w:val="300"/>
                    </w:trPr>
                    <w:tc>
                      <w:tcPr>
                        <w:tcW w:w="4928" w:type="dxa"/>
                        <w:tcBorders>
                          <w:top w:val="nil"/>
                          <w:left w:val="nil"/>
                          <w:bottom w:val="nil"/>
                          <w:right w:val="nil"/>
                        </w:tcBorders>
                        <w:shd w:val="clear" w:color="auto" w:fill="auto"/>
                        <w:noWrap/>
                        <w:vAlign w:val="bottom"/>
                        <w:hideMark/>
                      </w:tcPr>
                      <w:p w14:paraId="2E102FC6" w14:textId="77777777" w:rsidR="00A01F7D" w:rsidRPr="00E60A17" w:rsidRDefault="00A01F7D" w:rsidP="00A01F7D">
                        <w:pPr>
                          <w:spacing w:line="312" w:lineRule="auto"/>
                          <w:ind w:left="9"/>
                          <w:jc w:val="left"/>
                        </w:pPr>
                        <w:r w:rsidRPr="00E60A17">
                          <w:t>Biometric data</w:t>
                        </w:r>
                      </w:p>
                    </w:tc>
                  </w:tr>
                  <w:tr w:rsidR="00A01F7D" w:rsidRPr="00E60A17" w14:paraId="6489AD13" w14:textId="77777777" w:rsidTr="00125BBF">
                    <w:trPr>
                      <w:trHeight w:val="300"/>
                    </w:trPr>
                    <w:tc>
                      <w:tcPr>
                        <w:tcW w:w="4928" w:type="dxa"/>
                        <w:tcBorders>
                          <w:top w:val="nil"/>
                          <w:left w:val="nil"/>
                          <w:bottom w:val="nil"/>
                          <w:right w:val="nil"/>
                        </w:tcBorders>
                        <w:shd w:val="clear" w:color="auto" w:fill="auto"/>
                        <w:noWrap/>
                        <w:vAlign w:val="bottom"/>
                        <w:hideMark/>
                      </w:tcPr>
                      <w:p w14:paraId="76E25953" w14:textId="77777777" w:rsidR="00A01F7D" w:rsidRPr="00E60A17" w:rsidRDefault="00A01F7D" w:rsidP="00A01F7D">
                        <w:pPr>
                          <w:spacing w:line="312" w:lineRule="auto"/>
                          <w:ind w:left="9"/>
                          <w:jc w:val="left"/>
                        </w:pPr>
                        <w:r w:rsidRPr="00E60A17">
                          <w:t>Birth certificates</w:t>
                        </w:r>
                      </w:p>
                    </w:tc>
                  </w:tr>
                  <w:tr w:rsidR="00A01F7D" w:rsidRPr="00E60A17" w14:paraId="717E8B9E" w14:textId="77777777" w:rsidTr="00125BBF">
                    <w:trPr>
                      <w:trHeight w:val="300"/>
                    </w:trPr>
                    <w:tc>
                      <w:tcPr>
                        <w:tcW w:w="4928" w:type="dxa"/>
                        <w:tcBorders>
                          <w:top w:val="nil"/>
                          <w:left w:val="nil"/>
                          <w:bottom w:val="nil"/>
                          <w:right w:val="nil"/>
                        </w:tcBorders>
                        <w:shd w:val="clear" w:color="auto" w:fill="auto"/>
                        <w:noWrap/>
                        <w:vAlign w:val="bottom"/>
                        <w:hideMark/>
                      </w:tcPr>
                      <w:p w14:paraId="10C1AFB6" w14:textId="77777777" w:rsidR="00A01F7D" w:rsidRPr="00E60A17" w:rsidRDefault="00A01F7D" w:rsidP="00A01F7D">
                        <w:pPr>
                          <w:spacing w:line="312" w:lineRule="auto"/>
                          <w:ind w:left="9"/>
                          <w:jc w:val="left"/>
                        </w:pPr>
                        <w:r w:rsidRPr="00E60A17">
                          <w:t>IP Address</w:t>
                        </w:r>
                      </w:p>
                    </w:tc>
                  </w:tr>
                  <w:tr w:rsidR="00A01F7D" w:rsidRPr="00E60A17" w14:paraId="23D1C7B7" w14:textId="77777777" w:rsidTr="00125BBF">
                    <w:trPr>
                      <w:trHeight w:val="300"/>
                    </w:trPr>
                    <w:tc>
                      <w:tcPr>
                        <w:tcW w:w="4928" w:type="dxa"/>
                        <w:tcBorders>
                          <w:top w:val="nil"/>
                          <w:left w:val="nil"/>
                          <w:bottom w:val="nil"/>
                          <w:right w:val="nil"/>
                        </w:tcBorders>
                        <w:shd w:val="clear" w:color="auto" w:fill="auto"/>
                        <w:noWrap/>
                        <w:vAlign w:val="bottom"/>
                        <w:hideMark/>
                      </w:tcPr>
                      <w:p w14:paraId="1EBF1693" w14:textId="77777777" w:rsidR="00A01F7D" w:rsidRPr="00E60A17" w:rsidRDefault="00A01F7D" w:rsidP="00125BBF">
                        <w:pPr>
                          <w:spacing w:line="312" w:lineRule="auto"/>
                          <w:ind w:left="9" w:right="1625"/>
                          <w:jc w:val="left"/>
                        </w:pPr>
                        <w:r w:rsidRPr="00E60A17">
                          <w:lastRenderedPageBreak/>
                          <w:t>Details of physical and psychological health or medical condition</w:t>
                        </w:r>
                      </w:p>
                    </w:tc>
                  </w:tr>
                  <w:tr w:rsidR="00A01F7D" w:rsidRPr="00E60A17" w14:paraId="6A51B8E2" w14:textId="77777777" w:rsidTr="00125BBF">
                    <w:trPr>
                      <w:trHeight w:val="300"/>
                    </w:trPr>
                    <w:tc>
                      <w:tcPr>
                        <w:tcW w:w="4928" w:type="dxa"/>
                        <w:tcBorders>
                          <w:top w:val="nil"/>
                          <w:left w:val="nil"/>
                          <w:bottom w:val="nil"/>
                          <w:right w:val="nil"/>
                        </w:tcBorders>
                        <w:shd w:val="clear" w:color="auto" w:fill="auto"/>
                        <w:noWrap/>
                        <w:vAlign w:val="bottom"/>
                        <w:hideMark/>
                      </w:tcPr>
                      <w:p w14:paraId="41E787CE" w14:textId="77777777" w:rsidR="00A01F7D" w:rsidRPr="00E60A17" w:rsidRDefault="00A01F7D" w:rsidP="00A01F7D">
                        <w:pPr>
                          <w:spacing w:line="312" w:lineRule="auto"/>
                          <w:ind w:left="9"/>
                          <w:jc w:val="left"/>
                        </w:pPr>
                        <w:r w:rsidRPr="00E60A17">
                          <w:t>Next of kin &amp; emergency contact details</w:t>
                        </w:r>
                      </w:p>
                    </w:tc>
                  </w:tr>
                  <w:tr w:rsidR="00A01F7D" w:rsidRPr="00E60A17" w14:paraId="04F55874" w14:textId="77777777" w:rsidTr="00125BBF">
                    <w:trPr>
                      <w:trHeight w:val="300"/>
                    </w:trPr>
                    <w:tc>
                      <w:tcPr>
                        <w:tcW w:w="4928" w:type="dxa"/>
                        <w:tcBorders>
                          <w:top w:val="nil"/>
                          <w:left w:val="nil"/>
                          <w:bottom w:val="nil"/>
                          <w:right w:val="nil"/>
                        </w:tcBorders>
                        <w:shd w:val="clear" w:color="auto" w:fill="auto"/>
                        <w:noWrap/>
                        <w:vAlign w:val="bottom"/>
                        <w:hideMark/>
                      </w:tcPr>
                      <w:p w14:paraId="5C2EA824" w14:textId="77777777" w:rsidR="00A01F7D" w:rsidRPr="00E60A17" w:rsidRDefault="00A01F7D" w:rsidP="00A01F7D">
                        <w:pPr>
                          <w:spacing w:line="312" w:lineRule="auto"/>
                          <w:ind w:left="9"/>
                          <w:jc w:val="left"/>
                        </w:pPr>
                        <w:r w:rsidRPr="00E60A17">
                          <w:t>Record of absence, time tracking &amp; annual leave</w:t>
                        </w:r>
                      </w:p>
                    </w:tc>
                  </w:tr>
                </w:tbl>
                <w:p w14:paraId="534F18C8" w14:textId="77777777" w:rsidR="00A01F7D" w:rsidRPr="00E60A17" w:rsidRDefault="00A01F7D" w:rsidP="00A01F7D">
                  <w:pPr>
                    <w:numPr>
                      <w:ilvl w:val="1"/>
                      <w:numId w:val="0"/>
                    </w:numPr>
                    <w:overflowPunct/>
                    <w:autoSpaceDE/>
                    <w:autoSpaceDN/>
                    <w:spacing w:after="120"/>
                    <w:jc w:val="left"/>
                    <w:textAlignment w:val="auto"/>
                    <w:rPr>
                      <w:i/>
                    </w:rPr>
                  </w:pPr>
                </w:p>
              </w:tc>
              <w:tc>
                <w:tcPr>
                  <w:tcW w:w="4420" w:type="dxa"/>
                </w:tcPr>
                <w:p w14:paraId="1C7684CE" w14:textId="77777777" w:rsidR="00A01F7D" w:rsidRDefault="00A01F7D" w:rsidP="00A01F7D">
                  <w:pPr>
                    <w:numPr>
                      <w:ilvl w:val="1"/>
                      <w:numId w:val="0"/>
                    </w:numPr>
                    <w:overflowPunct/>
                    <w:autoSpaceDE/>
                    <w:autoSpaceDN/>
                    <w:spacing w:after="120"/>
                    <w:jc w:val="left"/>
                    <w:textAlignment w:val="auto"/>
                    <w:rPr>
                      <w:i/>
                      <w:highlight w:val="yellow"/>
                    </w:rPr>
                  </w:pPr>
                </w:p>
              </w:tc>
              <w:tc>
                <w:tcPr>
                  <w:tcW w:w="4421" w:type="dxa"/>
                </w:tcPr>
                <w:p w14:paraId="09D185A4" w14:textId="77777777" w:rsidR="00A01F7D" w:rsidRDefault="00A01F7D" w:rsidP="00A01F7D">
                  <w:pPr>
                    <w:numPr>
                      <w:ilvl w:val="1"/>
                      <w:numId w:val="0"/>
                    </w:numPr>
                    <w:overflowPunct/>
                    <w:autoSpaceDE/>
                    <w:autoSpaceDN/>
                    <w:spacing w:after="120"/>
                    <w:jc w:val="left"/>
                    <w:textAlignment w:val="auto"/>
                    <w:rPr>
                      <w:i/>
                      <w:highlight w:val="yellow"/>
                    </w:rPr>
                  </w:pPr>
                </w:p>
              </w:tc>
            </w:tr>
            <w:tr w:rsidR="00A01F7D" w14:paraId="6AAFA88E" w14:textId="77777777" w:rsidTr="005E36DB">
              <w:tc>
                <w:tcPr>
                  <w:tcW w:w="3121" w:type="dxa"/>
                </w:tcPr>
                <w:p w14:paraId="20B658AC" w14:textId="77777777" w:rsidR="00A01F7D" w:rsidRPr="008537E1" w:rsidRDefault="00A01F7D" w:rsidP="00A01F7D">
                  <w:pPr>
                    <w:numPr>
                      <w:ilvl w:val="1"/>
                      <w:numId w:val="0"/>
                    </w:numPr>
                    <w:overflowPunct/>
                    <w:autoSpaceDE/>
                    <w:autoSpaceDN/>
                    <w:spacing w:after="120"/>
                    <w:jc w:val="left"/>
                    <w:textAlignment w:val="auto"/>
                    <w:rPr>
                      <w:rFonts w:eastAsia="Calibri"/>
                      <w:lang w:val="en-US"/>
                    </w:rPr>
                  </w:pPr>
                  <w:r w:rsidRPr="008537E1">
                    <w:rPr>
                      <w:rFonts w:eastAsia="Calibri"/>
                      <w:lang w:val="en-US"/>
                    </w:rPr>
                    <w:lastRenderedPageBreak/>
                    <w:t>Categories of Data Subject</w:t>
                  </w:r>
                </w:p>
              </w:tc>
              <w:tc>
                <w:tcPr>
                  <w:tcW w:w="5692" w:type="dxa"/>
                </w:tcPr>
                <w:p w14:paraId="0E748957" w14:textId="77777777" w:rsidR="00A01F7D" w:rsidRPr="003067B7" w:rsidRDefault="00A01F7D" w:rsidP="00A01F7D">
                  <w:pPr>
                    <w:spacing w:line="312" w:lineRule="auto"/>
                    <w:ind w:left="0"/>
                  </w:pPr>
                  <w:r w:rsidRPr="003067B7">
                    <w:t>Contractors</w:t>
                  </w:r>
                </w:p>
                <w:p w14:paraId="27C593B1" w14:textId="77777777" w:rsidR="00A01F7D" w:rsidRPr="003067B7" w:rsidRDefault="00A01F7D" w:rsidP="00A01F7D">
                  <w:pPr>
                    <w:spacing w:line="312" w:lineRule="auto"/>
                    <w:ind w:left="0"/>
                  </w:pPr>
                  <w:r w:rsidRPr="003067B7">
                    <w:t>Service Providers</w:t>
                  </w:r>
                </w:p>
                <w:p w14:paraId="61BFB2E8" w14:textId="77777777" w:rsidR="00A01F7D" w:rsidRPr="008537E1" w:rsidRDefault="00A01F7D" w:rsidP="00A01F7D">
                  <w:pPr>
                    <w:spacing w:line="312" w:lineRule="auto"/>
                    <w:ind w:left="117"/>
                    <w:jc w:val="left"/>
                  </w:pPr>
                  <w:r w:rsidRPr="003067B7">
                    <w:t>Suppliers</w:t>
                  </w:r>
                </w:p>
              </w:tc>
              <w:tc>
                <w:tcPr>
                  <w:tcW w:w="4420" w:type="dxa"/>
                </w:tcPr>
                <w:p w14:paraId="123F64AC" w14:textId="77777777" w:rsidR="00A01F7D" w:rsidRDefault="00A01F7D" w:rsidP="00A01F7D">
                  <w:pPr>
                    <w:numPr>
                      <w:ilvl w:val="1"/>
                      <w:numId w:val="0"/>
                    </w:numPr>
                    <w:overflowPunct/>
                    <w:autoSpaceDE/>
                    <w:autoSpaceDN/>
                    <w:spacing w:after="120"/>
                    <w:jc w:val="left"/>
                    <w:textAlignment w:val="auto"/>
                    <w:rPr>
                      <w:i/>
                      <w:highlight w:val="yellow"/>
                    </w:rPr>
                  </w:pPr>
                </w:p>
              </w:tc>
              <w:tc>
                <w:tcPr>
                  <w:tcW w:w="4421" w:type="dxa"/>
                </w:tcPr>
                <w:p w14:paraId="2505CDAA" w14:textId="77777777" w:rsidR="00A01F7D" w:rsidRDefault="00A01F7D" w:rsidP="00A01F7D">
                  <w:pPr>
                    <w:numPr>
                      <w:ilvl w:val="1"/>
                      <w:numId w:val="0"/>
                    </w:numPr>
                    <w:overflowPunct/>
                    <w:autoSpaceDE/>
                    <w:autoSpaceDN/>
                    <w:spacing w:after="120"/>
                    <w:jc w:val="left"/>
                    <w:textAlignment w:val="auto"/>
                    <w:rPr>
                      <w:i/>
                      <w:highlight w:val="yellow"/>
                    </w:rPr>
                  </w:pPr>
                </w:p>
              </w:tc>
            </w:tr>
          </w:tbl>
          <w:p w14:paraId="01FCB531" w14:textId="3FFF089D" w:rsidR="00304CA7" w:rsidRPr="002440C8" w:rsidRDefault="00304CA7">
            <w:pPr>
              <w:numPr>
                <w:ilvl w:val="1"/>
                <w:numId w:val="0"/>
              </w:numPr>
              <w:overflowPunct/>
              <w:autoSpaceDE/>
              <w:autoSpaceDN/>
              <w:spacing w:after="120"/>
              <w:jc w:val="left"/>
              <w:textAlignment w:val="auto"/>
              <w:rPr>
                <w:rFonts w:eastAsia="STZhongsong"/>
                <w:lang w:eastAsia="zh-CN"/>
              </w:rPr>
            </w:pP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21B8A880" w14:textId="7C162EC2" w:rsidR="005E36DB" w:rsidRDefault="005E36DB">
      <w:pPr>
        <w:ind w:left="0"/>
        <w:rPr>
          <w:b/>
          <w:sz w:val="24"/>
          <w:szCs w:val="24"/>
        </w:rPr>
      </w:pPr>
      <w:r w:rsidRPr="005E36DB">
        <w:rPr>
          <w:b/>
          <w:sz w:val="24"/>
          <w:szCs w:val="24"/>
        </w:rPr>
        <w:lastRenderedPageBreak/>
        <w:t>ANNEX A – STATEMENT OF REQUIREMENTS</w:t>
      </w:r>
    </w:p>
    <w:p w14:paraId="1154B0B8" w14:textId="77777777" w:rsidR="005E36DB" w:rsidRDefault="005E36DB" w:rsidP="00E93174">
      <w:pPr>
        <w:pStyle w:val="Heading1"/>
        <w:keepNext/>
        <w:numPr>
          <w:ilvl w:val="0"/>
          <w:numId w:val="22"/>
        </w:numPr>
        <w:pBdr>
          <w:top w:val="nil"/>
          <w:left w:val="nil"/>
          <w:bottom w:val="nil"/>
          <w:right w:val="nil"/>
          <w:between w:val="nil"/>
        </w:pBdr>
        <w:adjustRightInd/>
        <w:spacing w:after="120"/>
        <w:rPr>
          <w:smallCaps/>
          <w:sz w:val="28"/>
          <w:szCs w:val="28"/>
        </w:rPr>
      </w:pPr>
      <w:r>
        <w:rPr>
          <w:sz w:val="28"/>
          <w:szCs w:val="28"/>
        </w:rPr>
        <w:t xml:space="preserve">SCOPE OF REQUIREMENT </w:t>
      </w:r>
    </w:p>
    <w:p w14:paraId="790C4D18" w14:textId="77777777" w:rsidR="005E36DB" w:rsidRPr="00DD75F4" w:rsidRDefault="005E36DB" w:rsidP="00E93174">
      <w:pPr>
        <w:numPr>
          <w:ilvl w:val="1"/>
          <w:numId w:val="22"/>
        </w:numPr>
        <w:overflowPunct/>
        <w:autoSpaceDE/>
        <w:autoSpaceDN/>
        <w:adjustRightInd/>
        <w:spacing w:before="240"/>
        <w:textAlignment w:val="auto"/>
        <w:rPr>
          <w:sz w:val="24"/>
          <w:szCs w:val="24"/>
        </w:rPr>
      </w:pPr>
      <w:r w:rsidRPr="00DD75F4">
        <w:rPr>
          <w:sz w:val="24"/>
          <w:szCs w:val="24"/>
        </w:rPr>
        <w:t>The Project has a number of objectives</w:t>
      </w:r>
      <w:r>
        <w:rPr>
          <w:sz w:val="24"/>
          <w:szCs w:val="24"/>
        </w:rPr>
        <w:t>:</w:t>
      </w:r>
      <w:r w:rsidRPr="00DD75F4">
        <w:rPr>
          <w:sz w:val="24"/>
          <w:szCs w:val="24"/>
        </w:rPr>
        <w:t xml:space="preserve"> </w:t>
      </w:r>
    </w:p>
    <w:p w14:paraId="67F69225" w14:textId="77777777" w:rsidR="005E36DB" w:rsidRPr="00DD75F4" w:rsidRDefault="005E36DB" w:rsidP="00E93174">
      <w:pPr>
        <w:numPr>
          <w:ilvl w:val="0"/>
          <w:numId w:val="21"/>
        </w:numPr>
        <w:pBdr>
          <w:top w:val="nil"/>
          <w:left w:val="nil"/>
          <w:bottom w:val="nil"/>
          <w:right w:val="nil"/>
          <w:between w:val="nil"/>
        </w:pBdr>
        <w:overflowPunct/>
        <w:autoSpaceDE/>
        <w:autoSpaceDN/>
        <w:adjustRightInd/>
        <w:spacing w:before="240" w:after="0"/>
        <w:textAlignment w:val="auto"/>
        <w:rPr>
          <w:color w:val="000000"/>
          <w:sz w:val="24"/>
          <w:szCs w:val="24"/>
        </w:rPr>
      </w:pPr>
      <w:r w:rsidRPr="00DD75F4">
        <w:rPr>
          <w:color w:val="000000"/>
          <w:sz w:val="24"/>
          <w:szCs w:val="24"/>
        </w:rPr>
        <w:t>Lowered cost of mobile voice and data</w:t>
      </w:r>
    </w:p>
    <w:p w14:paraId="79517C2A" w14:textId="77777777" w:rsidR="005E36DB" w:rsidRPr="00DD75F4" w:rsidRDefault="005E36DB" w:rsidP="00E93174">
      <w:pPr>
        <w:numPr>
          <w:ilvl w:val="0"/>
          <w:numId w:val="21"/>
        </w:numPr>
        <w:pBdr>
          <w:top w:val="nil"/>
          <w:left w:val="nil"/>
          <w:bottom w:val="nil"/>
          <w:right w:val="nil"/>
          <w:between w:val="nil"/>
        </w:pBdr>
        <w:overflowPunct/>
        <w:autoSpaceDE/>
        <w:autoSpaceDN/>
        <w:adjustRightInd/>
        <w:spacing w:after="0"/>
        <w:textAlignment w:val="auto"/>
        <w:rPr>
          <w:color w:val="000000"/>
          <w:sz w:val="24"/>
          <w:szCs w:val="24"/>
        </w:rPr>
      </w:pPr>
      <w:r w:rsidRPr="00DD75F4">
        <w:rPr>
          <w:color w:val="000000"/>
          <w:sz w:val="24"/>
          <w:szCs w:val="24"/>
        </w:rPr>
        <w:t>Increased adoption to maximise leverage and Value For Money (VFM)</w:t>
      </w:r>
    </w:p>
    <w:p w14:paraId="46155896" w14:textId="77777777" w:rsidR="005E36DB" w:rsidRPr="00DD75F4" w:rsidRDefault="005E36DB" w:rsidP="00E93174">
      <w:pPr>
        <w:numPr>
          <w:ilvl w:val="0"/>
          <w:numId w:val="21"/>
        </w:numPr>
        <w:pBdr>
          <w:top w:val="nil"/>
          <w:left w:val="nil"/>
          <w:bottom w:val="nil"/>
          <w:right w:val="nil"/>
          <w:between w:val="nil"/>
        </w:pBdr>
        <w:overflowPunct/>
        <w:autoSpaceDE/>
        <w:autoSpaceDN/>
        <w:adjustRightInd/>
        <w:spacing w:after="0"/>
        <w:textAlignment w:val="auto"/>
        <w:rPr>
          <w:color w:val="000000"/>
          <w:sz w:val="24"/>
          <w:szCs w:val="24"/>
        </w:rPr>
      </w:pPr>
      <w:r w:rsidRPr="00DD75F4">
        <w:rPr>
          <w:color w:val="000000"/>
          <w:sz w:val="24"/>
          <w:szCs w:val="24"/>
        </w:rPr>
        <w:t>Simplified processes to procure and manage mobile services</w:t>
      </w:r>
    </w:p>
    <w:p w14:paraId="3BF439C0" w14:textId="77777777" w:rsidR="005E36DB" w:rsidRPr="00DD75F4" w:rsidRDefault="005E36DB" w:rsidP="00E93174">
      <w:pPr>
        <w:numPr>
          <w:ilvl w:val="0"/>
          <w:numId w:val="21"/>
        </w:numPr>
        <w:pBdr>
          <w:top w:val="nil"/>
          <w:left w:val="nil"/>
          <w:bottom w:val="nil"/>
          <w:right w:val="nil"/>
          <w:between w:val="nil"/>
        </w:pBdr>
        <w:overflowPunct/>
        <w:autoSpaceDE/>
        <w:autoSpaceDN/>
        <w:adjustRightInd/>
        <w:spacing w:after="0"/>
        <w:textAlignment w:val="auto"/>
        <w:rPr>
          <w:color w:val="000000"/>
          <w:sz w:val="24"/>
          <w:szCs w:val="24"/>
        </w:rPr>
      </w:pPr>
      <w:r w:rsidRPr="00DD75F4">
        <w:rPr>
          <w:color w:val="000000"/>
          <w:sz w:val="24"/>
          <w:szCs w:val="24"/>
        </w:rPr>
        <w:t xml:space="preserve">Futureproof, robust and resilient </w:t>
      </w:r>
    </w:p>
    <w:p w14:paraId="23584AA0" w14:textId="77777777" w:rsidR="005E36DB" w:rsidRPr="00DD75F4" w:rsidRDefault="005E36DB" w:rsidP="00E93174">
      <w:pPr>
        <w:numPr>
          <w:ilvl w:val="0"/>
          <w:numId w:val="21"/>
        </w:numPr>
        <w:pBdr>
          <w:top w:val="nil"/>
          <w:left w:val="nil"/>
          <w:bottom w:val="nil"/>
          <w:right w:val="nil"/>
          <w:between w:val="nil"/>
        </w:pBdr>
        <w:overflowPunct/>
        <w:autoSpaceDE/>
        <w:autoSpaceDN/>
        <w:adjustRightInd/>
        <w:spacing w:after="0"/>
        <w:textAlignment w:val="auto"/>
        <w:rPr>
          <w:color w:val="000000"/>
          <w:sz w:val="24"/>
          <w:szCs w:val="24"/>
        </w:rPr>
      </w:pPr>
      <w:r w:rsidRPr="00DD75F4">
        <w:rPr>
          <w:color w:val="000000"/>
          <w:sz w:val="24"/>
          <w:szCs w:val="24"/>
        </w:rPr>
        <w:t>Seamless migration and simple provisioning</w:t>
      </w:r>
    </w:p>
    <w:p w14:paraId="0D33A7BB" w14:textId="77777777" w:rsidR="005E36DB" w:rsidRPr="00DD75F4" w:rsidRDefault="005E36DB" w:rsidP="00E93174">
      <w:pPr>
        <w:numPr>
          <w:ilvl w:val="0"/>
          <w:numId w:val="21"/>
        </w:numPr>
        <w:pBdr>
          <w:top w:val="nil"/>
          <w:left w:val="nil"/>
          <w:bottom w:val="nil"/>
          <w:right w:val="nil"/>
          <w:between w:val="nil"/>
        </w:pBdr>
        <w:overflowPunct/>
        <w:autoSpaceDE/>
        <w:autoSpaceDN/>
        <w:adjustRightInd/>
        <w:spacing w:after="0"/>
        <w:textAlignment w:val="auto"/>
        <w:rPr>
          <w:color w:val="000000"/>
          <w:sz w:val="24"/>
          <w:szCs w:val="24"/>
        </w:rPr>
      </w:pPr>
      <w:r w:rsidRPr="00DD75F4">
        <w:rPr>
          <w:color w:val="000000"/>
          <w:sz w:val="24"/>
          <w:szCs w:val="24"/>
        </w:rPr>
        <w:t>Competitive and innovative marketplace</w:t>
      </w:r>
    </w:p>
    <w:p w14:paraId="11B66EFA" w14:textId="77777777" w:rsidR="005E36DB" w:rsidRPr="00DD75F4" w:rsidRDefault="005E36DB" w:rsidP="00E93174">
      <w:pPr>
        <w:numPr>
          <w:ilvl w:val="0"/>
          <w:numId w:val="21"/>
        </w:numPr>
        <w:pBdr>
          <w:top w:val="nil"/>
          <w:left w:val="nil"/>
          <w:bottom w:val="nil"/>
          <w:right w:val="nil"/>
          <w:between w:val="nil"/>
        </w:pBdr>
        <w:overflowPunct/>
        <w:autoSpaceDE/>
        <w:autoSpaceDN/>
        <w:adjustRightInd/>
        <w:spacing w:after="0"/>
        <w:textAlignment w:val="auto"/>
        <w:rPr>
          <w:color w:val="000000"/>
          <w:sz w:val="24"/>
          <w:szCs w:val="24"/>
        </w:rPr>
      </w:pPr>
      <w:r w:rsidRPr="00DD75F4">
        <w:rPr>
          <w:color w:val="000000"/>
          <w:sz w:val="24"/>
          <w:szCs w:val="24"/>
        </w:rPr>
        <w:t>Supports existing Government services and policies</w:t>
      </w:r>
    </w:p>
    <w:p w14:paraId="1ECC2F95" w14:textId="77777777" w:rsidR="005E36DB" w:rsidRPr="00DD75F4" w:rsidRDefault="005E36DB" w:rsidP="00E93174">
      <w:pPr>
        <w:numPr>
          <w:ilvl w:val="0"/>
          <w:numId w:val="21"/>
        </w:numPr>
        <w:pBdr>
          <w:top w:val="nil"/>
          <w:left w:val="nil"/>
          <w:bottom w:val="nil"/>
          <w:right w:val="nil"/>
          <w:between w:val="nil"/>
        </w:pBdr>
        <w:overflowPunct/>
        <w:autoSpaceDE/>
        <w:autoSpaceDN/>
        <w:adjustRightInd/>
        <w:textAlignment w:val="auto"/>
        <w:rPr>
          <w:color w:val="000000"/>
          <w:sz w:val="24"/>
          <w:szCs w:val="24"/>
        </w:rPr>
      </w:pPr>
      <w:r w:rsidRPr="00DD75F4">
        <w:rPr>
          <w:color w:val="000000"/>
          <w:sz w:val="24"/>
          <w:szCs w:val="24"/>
        </w:rPr>
        <w:t>Compliant with Public Contract Regulations (PCR)</w:t>
      </w:r>
    </w:p>
    <w:p w14:paraId="1A4A3AE7" w14:textId="77777777" w:rsidR="005E36DB" w:rsidRPr="00DD75F4" w:rsidRDefault="005E36DB" w:rsidP="00E93174">
      <w:pPr>
        <w:pStyle w:val="Heading1"/>
        <w:keepNext/>
        <w:numPr>
          <w:ilvl w:val="0"/>
          <w:numId w:val="22"/>
        </w:numPr>
        <w:pBdr>
          <w:top w:val="nil"/>
          <w:left w:val="nil"/>
          <w:bottom w:val="nil"/>
          <w:right w:val="nil"/>
          <w:between w:val="nil"/>
        </w:pBdr>
        <w:adjustRightInd/>
        <w:spacing w:after="120"/>
        <w:rPr>
          <w:smallCaps/>
          <w:sz w:val="28"/>
          <w:szCs w:val="28"/>
        </w:rPr>
      </w:pPr>
      <w:bookmarkStart w:id="6" w:name="_heading=h.4d34og8" w:colFirst="0" w:colLast="0"/>
      <w:bookmarkEnd w:id="6"/>
      <w:r w:rsidRPr="00DD75F4">
        <w:rPr>
          <w:sz w:val="28"/>
          <w:szCs w:val="28"/>
        </w:rPr>
        <w:t>THE REQUIREMENT</w:t>
      </w:r>
    </w:p>
    <w:p w14:paraId="2CC2663E" w14:textId="041AE65D" w:rsidR="005E36DB" w:rsidRPr="005E36DB" w:rsidRDefault="005E36DB" w:rsidP="00E93174">
      <w:pPr>
        <w:pStyle w:val="Heading2"/>
        <w:numPr>
          <w:ilvl w:val="1"/>
          <w:numId w:val="22"/>
        </w:numPr>
        <w:pBdr>
          <w:top w:val="nil"/>
          <w:left w:val="nil"/>
          <w:bottom w:val="nil"/>
          <w:right w:val="nil"/>
          <w:between w:val="nil"/>
        </w:pBdr>
        <w:tabs>
          <w:tab w:val="clear" w:pos="0"/>
        </w:tabs>
        <w:spacing w:before="280" w:after="80"/>
        <w:rPr>
          <w:rFonts w:cs="Arial"/>
          <w:b w:val="0"/>
          <w:caps w:val="0"/>
          <w:sz w:val="24"/>
          <w:szCs w:val="24"/>
        </w:rPr>
      </w:pPr>
      <w:bookmarkStart w:id="7" w:name="_heading=h.2s8eyo1" w:colFirst="0" w:colLast="0"/>
      <w:bookmarkEnd w:id="7"/>
      <w:r w:rsidRPr="005E36DB">
        <w:rPr>
          <w:rFonts w:cs="Arial"/>
          <w:b w:val="0"/>
          <w:caps w:val="0"/>
          <w:sz w:val="24"/>
          <w:szCs w:val="24"/>
        </w:rPr>
        <w:t>The Supplier</w:t>
      </w:r>
      <w:r w:rsidR="000E07B6">
        <w:rPr>
          <w:rFonts w:cs="Arial"/>
          <w:b w:val="0"/>
          <w:caps w:val="0"/>
          <w:sz w:val="24"/>
          <w:szCs w:val="24"/>
        </w:rPr>
        <w:t xml:space="preserve"> </w:t>
      </w:r>
      <w:r w:rsidRPr="005E36DB">
        <w:rPr>
          <w:rFonts w:cs="Arial"/>
          <w:b w:val="0"/>
          <w:caps w:val="0"/>
          <w:sz w:val="24"/>
          <w:szCs w:val="24"/>
        </w:rPr>
        <w:t>s</w:t>
      </w:r>
      <w:r w:rsidR="000E07B6">
        <w:rPr>
          <w:rFonts w:cs="Arial"/>
          <w:b w:val="0"/>
          <w:caps w:val="0"/>
          <w:sz w:val="24"/>
          <w:szCs w:val="24"/>
        </w:rPr>
        <w:t>hall</w:t>
      </w:r>
      <w:r w:rsidRPr="005E36DB">
        <w:rPr>
          <w:rFonts w:cs="Arial"/>
          <w:b w:val="0"/>
          <w:caps w:val="0"/>
          <w:sz w:val="24"/>
          <w:szCs w:val="24"/>
        </w:rPr>
        <w:t xml:space="preserve"> undertake the following activities as part of this Contract.</w:t>
      </w:r>
    </w:p>
    <w:p w14:paraId="38D92673" w14:textId="77777777" w:rsidR="005E36DB" w:rsidRPr="00DD75F4" w:rsidRDefault="005E36DB" w:rsidP="00E93174">
      <w:pPr>
        <w:pStyle w:val="Heading2"/>
        <w:numPr>
          <w:ilvl w:val="1"/>
          <w:numId w:val="22"/>
        </w:numPr>
        <w:pBdr>
          <w:top w:val="nil"/>
          <w:left w:val="nil"/>
          <w:bottom w:val="nil"/>
          <w:right w:val="nil"/>
          <w:between w:val="nil"/>
        </w:pBdr>
        <w:tabs>
          <w:tab w:val="clear" w:pos="0"/>
        </w:tabs>
        <w:spacing w:before="280" w:after="80"/>
        <w:rPr>
          <w:b w:val="0"/>
          <w:sz w:val="24"/>
          <w:szCs w:val="24"/>
        </w:rPr>
      </w:pPr>
      <w:r w:rsidRPr="00DD75F4">
        <w:rPr>
          <w:sz w:val="24"/>
          <w:szCs w:val="24"/>
        </w:rPr>
        <w:t>Financial models:</w:t>
      </w:r>
    </w:p>
    <w:p w14:paraId="7DA4E004" w14:textId="77777777" w:rsidR="005E36DB" w:rsidRPr="00DD75F4" w:rsidRDefault="005E36DB" w:rsidP="00E93174">
      <w:pPr>
        <w:numPr>
          <w:ilvl w:val="2"/>
          <w:numId w:val="22"/>
        </w:numPr>
        <w:overflowPunct/>
        <w:autoSpaceDE/>
        <w:autoSpaceDN/>
        <w:adjustRightInd/>
        <w:spacing w:before="240"/>
        <w:textAlignment w:val="auto"/>
        <w:rPr>
          <w:sz w:val="24"/>
          <w:szCs w:val="24"/>
        </w:rPr>
      </w:pPr>
      <w:r w:rsidRPr="00DD75F4">
        <w:rPr>
          <w:sz w:val="24"/>
          <w:szCs w:val="24"/>
        </w:rPr>
        <w:t xml:space="preserve">Validate and finalise the baseline and financial models, including the considerations and assumptions made. </w:t>
      </w:r>
    </w:p>
    <w:p w14:paraId="3932FC47" w14:textId="77777777" w:rsidR="005E36DB" w:rsidRPr="00DD75F4" w:rsidRDefault="005E36DB" w:rsidP="00E93174">
      <w:pPr>
        <w:pStyle w:val="Heading2"/>
        <w:numPr>
          <w:ilvl w:val="1"/>
          <w:numId w:val="22"/>
        </w:numPr>
        <w:pBdr>
          <w:top w:val="nil"/>
          <w:left w:val="nil"/>
          <w:bottom w:val="nil"/>
          <w:right w:val="nil"/>
          <w:between w:val="nil"/>
        </w:pBdr>
        <w:tabs>
          <w:tab w:val="clear" w:pos="0"/>
        </w:tabs>
        <w:spacing w:before="280" w:after="80"/>
        <w:rPr>
          <w:b w:val="0"/>
          <w:sz w:val="24"/>
          <w:szCs w:val="24"/>
        </w:rPr>
      </w:pPr>
      <w:r w:rsidRPr="00DD75F4">
        <w:rPr>
          <w:sz w:val="24"/>
          <w:szCs w:val="24"/>
        </w:rPr>
        <w:t>Commercial modelling:</w:t>
      </w:r>
    </w:p>
    <w:p w14:paraId="74050F53" w14:textId="77777777" w:rsidR="005E36DB" w:rsidRPr="00DD75F4" w:rsidRDefault="005E36DB" w:rsidP="00E93174">
      <w:pPr>
        <w:numPr>
          <w:ilvl w:val="2"/>
          <w:numId w:val="22"/>
        </w:numPr>
        <w:overflowPunct/>
        <w:autoSpaceDE/>
        <w:autoSpaceDN/>
        <w:adjustRightInd/>
        <w:spacing w:before="240"/>
        <w:textAlignment w:val="auto"/>
        <w:rPr>
          <w:sz w:val="24"/>
          <w:szCs w:val="24"/>
        </w:rPr>
      </w:pPr>
      <w:r w:rsidRPr="00DD75F4">
        <w:rPr>
          <w:sz w:val="24"/>
          <w:szCs w:val="24"/>
        </w:rPr>
        <w:t xml:space="preserve">To provide insight to and evaluate the pros and cons of the proposed operating model and identify any associated constraints: </w:t>
      </w:r>
    </w:p>
    <w:p w14:paraId="0129D3B3" w14:textId="77777777" w:rsidR="005E36DB" w:rsidRPr="00DD75F4" w:rsidRDefault="005E36DB" w:rsidP="00E93174">
      <w:pPr>
        <w:numPr>
          <w:ilvl w:val="3"/>
          <w:numId w:val="22"/>
        </w:numPr>
        <w:overflowPunct/>
        <w:autoSpaceDE/>
        <w:autoSpaceDN/>
        <w:adjustRightInd/>
        <w:spacing w:before="240"/>
        <w:textAlignment w:val="auto"/>
        <w:rPr>
          <w:sz w:val="24"/>
          <w:szCs w:val="24"/>
        </w:rPr>
      </w:pPr>
      <w:r w:rsidRPr="00DD75F4">
        <w:rPr>
          <w:sz w:val="24"/>
          <w:szCs w:val="24"/>
        </w:rPr>
        <w:t>ensuring transparency, equitability and customer choice;</w:t>
      </w:r>
    </w:p>
    <w:p w14:paraId="3CAB26E9" w14:textId="77777777" w:rsidR="005E36DB" w:rsidRPr="00DD75F4" w:rsidRDefault="005E36DB" w:rsidP="00E93174">
      <w:pPr>
        <w:numPr>
          <w:ilvl w:val="3"/>
          <w:numId w:val="22"/>
        </w:numPr>
        <w:overflowPunct/>
        <w:autoSpaceDE/>
        <w:autoSpaceDN/>
        <w:adjustRightInd/>
        <w:spacing w:before="240"/>
        <w:textAlignment w:val="auto"/>
        <w:rPr>
          <w:sz w:val="24"/>
          <w:szCs w:val="24"/>
        </w:rPr>
      </w:pPr>
      <w:r w:rsidRPr="00DD75F4">
        <w:rPr>
          <w:sz w:val="24"/>
          <w:szCs w:val="24"/>
        </w:rPr>
        <w:lastRenderedPageBreak/>
        <w:t>highlighting industry best practice and trends to inform spend, connections and traffic requirements for the model etc; </w:t>
      </w:r>
    </w:p>
    <w:p w14:paraId="0D008AEC" w14:textId="77777777" w:rsidR="005E36DB" w:rsidRPr="00DD75F4" w:rsidRDefault="005E36DB" w:rsidP="00E93174">
      <w:pPr>
        <w:numPr>
          <w:ilvl w:val="3"/>
          <w:numId w:val="22"/>
        </w:numPr>
        <w:overflowPunct/>
        <w:autoSpaceDE/>
        <w:autoSpaceDN/>
        <w:adjustRightInd/>
        <w:spacing w:before="240"/>
        <w:textAlignment w:val="auto"/>
        <w:rPr>
          <w:sz w:val="24"/>
          <w:szCs w:val="24"/>
        </w:rPr>
      </w:pPr>
      <w:r w:rsidRPr="00DD75F4">
        <w:rPr>
          <w:sz w:val="24"/>
          <w:szCs w:val="24"/>
        </w:rPr>
        <w:t>enabling MNOs to provide the Value Added and Supplementary Services; providing a route map of possible limitations and restrictions for the proposed solution;</w:t>
      </w:r>
    </w:p>
    <w:p w14:paraId="68DE293E" w14:textId="77777777" w:rsidR="005E36DB" w:rsidRPr="00DD75F4" w:rsidRDefault="005E36DB" w:rsidP="00E93174">
      <w:pPr>
        <w:numPr>
          <w:ilvl w:val="3"/>
          <w:numId w:val="22"/>
        </w:numPr>
        <w:overflowPunct/>
        <w:autoSpaceDE/>
        <w:autoSpaceDN/>
        <w:adjustRightInd/>
        <w:spacing w:before="240"/>
        <w:textAlignment w:val="auto"/>
        <w:rPr>
          <w:sz w:val="24"/>
          <w:szCs w:val="24"/>
        </w:rPr>
      </w:pPr>
      <w:r w:rsidRPr="00DD75F4">
        <w:rPr>
          <w:sz w:val="24"/>
          <w:szCs w:val="24"/>
        </w:rPr>
        <w:t>enabling providers of related services to be part of the PSMS ecosystem;</w:t>
      </w:r>
    </w:p>
    <w:p w14:paraId="2DE1217E" w14:textId="77777777" w:rsidR="005E36DB" w:rsidRPr="00DD75F4" w:rsidRDefault="005E36DB" w:rsidP="00E93174">
      <w:pPr>
        <w:numPr>
          <w:ilvl w:val="3"/>
          <w:numId w:val="22"/>
        </w:numPr>
        <w:overflowPunct/>
        <w:autoSpaceDE/>
        <w:autoSpaceDN/>
        <w:adjustRightInd/>
        <w:spacing w:before="240"/>
        <w:textAlignment w:val="auto"/>
        <w:rPr>
          <w:sz w:val="24"/>
          <w:szCs w:val="24"/>
        </w:rPr>
      </w:pPr>
      <w:r w:rsidRPr="00DD75F4">
        <w:rPr>
          <w:sz w:val="24"/>
          <w:szCs w:val="24"/>
        </w:rPr>
        <w:t>ensuring the project objectives are met in the most cost effective way, minimising capital expenditure;</w:t>
      </w:r>
    </w:p>
    <w:p w14:paraId="30CE9CD1" w14:textId="77777777" w:rsidR="005E36DB" w:rsidRPr="00DD75F4" w:rsidRDefault="005E36DB" w:rsidP="00E93174">
      <w:pPr>
        <w:numPr>
          <w:ilvl w:val="3"/>
          <w:numId w:val="22"/>
        </w:numPr>
        <w:overflowPunct/>
        <w:autoSpaceDE/>
        <w:autoSpaceDN/>
        <w:adjustRightInd/>
        <w:spacing w:before="240"/>
        <w:textAlignment w:val="auto"/>
        <w:rPr>
          <w:sz w:val="24"/>
          <w:szCs w:val="24"/>
        </w:rPr>
      </w:pPr>
      <w:r w:rsidRPr="00DD75F4">
        <w:rPr>
          <w:sz w:val="24"/>
          <w:szCs w:val="24"/>
        </w:rPr>
        <w:t>ensuring billing requirements of the customer and service delivery are met;</w:t>
      </w:r>
    </w:p>
    <w:p w14:paraId="0162C0B1" w14:textId="77777777" w:rsidR="005E36DB" w:rsidRDefault="005E36DB" w:rsidP="00E93174">
      <w:pPr>
        <w:pStyle w:val="Heading2"/>
        <w:numPr>
          <w:ilvl w:val="1"/>
          <w:numId w:val="22"/>
        </w:numPr>
        <w:pBdr>
          <w:top w:val="nil"/>
          <w:left w:val="nil"/>
          <w:bottom w:val="nil"/>
          <w:right w:val="nil"/>
          <w:between w:val="nil"/>
        </w:pBdr>
        <w:tabs>
          <w:tab w:val="clear" w:pos="0"/>
        </w:tabs>
        <w:spacing w:before="280" w:after="80"/>
        <w:rPr>
          <w:b w:val="0"/>
          <w:sz w:val="24"/>
          <w:szCs w:val="24"/>
        </w:rPr>
      </w:pPr>
      <w:r>
        <w:rPr>
          <w:sz w:val="24"/>
          <w:szCs w:val="24"/>
        </w:rPr>
        <w:t>Technical model</w:t>
      </w:r>
    </w:p>
    <w:p w14:paraId="4486F3B5" w14:textId="77777777" w:rsidR="005E36DB" w:rsidRPr="000A465A" w:rsidRDefault="005E36DB" w:rsidP="00E93174">
      <w:pPr>
        <w:numPr>
          <w:ilvl w:val="2"/>
          <w:numId w:val="22"/>
        </w:numPr>
        <w:overflowPunct/>
        <w:autoSpaceDE/>
        <w:autoSpaceDN/>
        <w:adjustRightInd/>
        <w:spacing w:before="240"/>
        <w:textAlignment w:val="auto"/>
        <w:rPr>
          <w:sz w:val="24"/>
          <w:szCs w:val="24"/>
        </w:rPr>
      </w:pPr>
      <w:r w:rsidRPr="000A465A">
        <w:rPr>
          <w:sz w:val="24"/>
          <w:szCs w:val="24"/>
        </w:rPr>
        <w:t>Advise on the best approach for supporting EUICC / ESIM and associated capability to ensure full number portability / seamless service transition between host MNOs, consideration should be given to how this capability may develop over time and what obligations the Authority will need to place on the MNOs;</w:t>
      </w:r>
    </w:p>
    <w:p w14:paraId="08404372" w14:textId="77777777" w:rsidR="005E36DB" w:rsidRPr="005E36DB" w:rsidRDefault="005E36DB" w:rsidP="00E93174">
      <w:pPr>
        <w:pStyle w:val="Heading2"/>
        <w:numPr>
          <w:ilvl w:val="2"/>
          <w:numId w:val="22"/>
        </w:numPr>
        <w:pBdr>
          <w:top w:val="nil"/>
          <w:left w:val="nil"/>
          <w:bottom w:val="nil"/>
          <w:right w:val="nil"/>
          <w:between w:val="nil"/>
        </w:pBdr>
        <w:tabs>
          <w:tab w:val="clear" w:pos="0"/>
        </w:tabs>
        <w:spacing w:before="240"/>
        <w:jc w:val="both"/>
        <w:rPr>
          <w:rFonts w:cs="Arial"/>
          <w:b w:val="0"/>
          <w:caps w:val="0"/>
          <w:sz w:val="24"/>
          <w:szCs w:val="24"/>
        </w:rPr>
      </w:pPr>
      <w:r w:rsidRPr="005E36DB">
        <w:rPr>
          <w:rFonts w:cs="Arial"/>
          <w:b w:val="0"/>
          <w:caps w:val="0"/>
          <w:sz w:val="24"/>
          <w:szCs w:val="24"/>
        </w:rPr>
        <w:t>Advice on the proposed model for inclusion of possible core components detailing any benefits/possible constraints, a route map to future evolutions should also be given (for example 5G);</w:t>
      </w:r>
    </w:p>
    <w:p w14:paraId="24681F71" w14:textId="77777777" w:rsidR="005E36DB" w:rsidRPr="005E36DB" w:rsidRDefault="005E36DB" w:rsidP="00E93174">
      <w:pPr>
        <w:pStyle w:val="Heading2"/>
        <w:numPr>
          <w:ilvl w:val="2"/>
          <w:numId w:val="22"/>
        </w:numPr>
        <w:pBdr>
          <w:top w:val="nil"/>
          <w:left w:val="nil"/>
          <w:bottom w:val="nil"/>
          <w:right w:val="nil"/>
          <w:between w:val="nil"/>
        </w:pBdr>
        <w:tabs>
          <w:tab w:val="clear" w:pos="0"/>
        </w:tabs>
        <w:spacing w:before="280" w:after="80"/>
        <w:rPr>
          <w:rFonts w:cs="Arial"/>
          <w:b w:val="0"/>
          <w:caps w:val="0"/>
          <w:sz w:val="24"/>
          <w:szCs w:val="24"/>
        </w:rPr>
      </w:pPr>
      <w:r w:rsidRPr="005E36DB">
        <w:rPr>
          <w:rFonts w:cs="Arial"/>
          <w:b w:val="0"/>
          <w:caps w:val="0"/>
          <w:sz w:val="24"/>
          <w:szCs w:val="24"/>
        </w:rPr>
        <w:t>Review options for potentially making use of the big data generated by the service, advising on opportunities for extending efficiencies, risks and mitigations.</w:t>
      </w:r>
    </w:p>
    <w:p w14:paraId="498B0047" w14:textId="77777777" w:rsidR="005E36DB" w:rsidRPr="000A465A" w:rsidRDefault="005E36DB" w:rsidP="00E93174">
      <w:pPr>
        <w:pStyle w:val="Heading2"/>
        <w:numPr>
          <w:ilvl w:val="1"/>
          <w:numId w:val="22"/>
        </w:numPr>
        <w:pBdr>
          <w:top w:val="nil"/>
          <w:left w:val="nil"/>
          <w:bottom w:val="nil"/>
          <w:right w:val="nil"/>
          <w:between w:val="nil"/>
        </w:pBdr>
        <w:tabs>
          <w:tab w:val="clear" w:pos="0"/>
        </w:tabs>
        <w:spacing w:before="280" w:after="80"/>
        <w:rPr>
          <w:b w:val="0"/>
          <w:sz w:val="24"/>
          <w:szCs w:val="24"/>
        </w:rPr>
      </w:pPr>
      <w:r w:rsidRPr="000A465A">
        <w:rPr>
          <w:sz w:val="24"/>
          <w:szCs w:val="24"/>
        </w:rPr>
        <w:t>Industry recommendations</w:t>
      </w:r>
    </w:p>
    <w:p w14:paraId="4A4219D6" w14:textId="6A82818A" w:rsidR="005E36DB" w:rsidRPr="005E36DB" w:rsidRDefault="005E36DB" w:rsidP="00E93174">
      <w:pPr>
        <w:pStyle w:val="Heading2"/>
        <w:numPr>
          <w:ilvl w:val="2"/>
          <w:numId w:val="22"/>
        </w:numPr>
        <w:pBdr>
          <w:top w:val="nil"/>
          <w:left w:val="nil"/>
          <w:bottom w:val="nil"/>
          <w:right w:val="nil"/>
          <w:between w:val="nil"/>
        </w:pBdr>
        <w:tabs>
          <w:tab w:val="clear" w:pos="0"/>
        </w:tabs>
        <w:spacing w:before="240"/>
        <w:jc w:val="both"/>
        <w:rPr>
          <w:rFonts w:cs="Arial"/>
          <w:b w:val="0"/>
          <w:caps w:val="0"/>
          <w:sz w:val="24"/>
          <w:szCs w:val="24"/>
        </w:rPr>
      </w:pPr>
      <w:r w:rsidRPr="005E36DB">
        <w:rPr>
          <w:rFonts w:cs="Arial"/>
          <w:b w:val="0"/>
          <w:caps w:val="0"/>
          <w:sz w:val="24"/>
          <w:szCs w:val="24"/>
        </w:rPr>
        <w:t>Review recommendations made by the PSMS Industry Working Group (IWG) and advise how these should be incorporated into the Full Business Case.</w:t>
      </w:r>
      <w:bookmarkStart w:id="8" w:name="_heading=h.26in1rg" w:colFirst="0" w:colLast="0"/>
      <w:bookmarkStart w:id="9" w:name="_heading=h.1ksv4uv" w:colFirst="0" w:colLast="0"/>
      <w:bookmarkEnd w:id="8"/>
      <w:bookmarkEnd w:id="9"/>
    </w:p>
    <w:p w14:paraId="64E607C6" w14:textId="77777777" w:rsidR="005E36DB" w:rsidRDefault="005E36DB" w:rsidP="00E93174">
      <w:pPr>
        <w:pStyle w:val="Heading1"/>
        <w:keepNext/>
        <w:numPr>
          <w:ilvl w:val="0"/>
          <w:numId w:val="22"/>
        </w:numPr>
        <w:pBdr>
          <w:top w:val="nil"/>
          <w:left w:val="nil"/>
          <w:bottom w:val="nil"/>
          <w:right w:val="nil"/>
          <w:between w:val="nil"/>
        </w:pBdr>
        <w:adjustRightInd/>
        <w:spacing w:after="120"/>
        <w:rPr>
          <w:smallCaps/>
          <w:sz w:val="28"/>
          <w:szCs w:val="28"/>
        </w:rPr>
      </w:pPr>
      <w:bookmarkStart w:id="10" w:name="_heading=h.44sinio" w:colFirst="0" w:colLast="0"/>
      <w:bookmarkEnd w:id="10"/>
      <w:r>
        <w:rPr>
          <w:sz w:val="28"/>
          <w:szCs w:val="28"/>
        </w:rPr>
        <w:t>MANAGEMENT INFORMATION/REPORTING</w:t>
      </w:r>
    </w:p>
    <w:p w14:paraId="67C51962" w14:textId="77777777" w:rsidR="005E36DB" w:rsidRPr="005E36DB" w:rsidRDefault="005E36DB" w:rsidP="00E93174">
      <w:pPr>
        <w:pStyle w:val="Heading2"/>
        <w:numPr>
          <w:ilvl w:val="1"/>
          <w:numId w:val="22"/>
        </w:numPr>
        <w:pBdr>
          <w:top w:val="nil"/>
          <w:left w:val="nil"/>
          <w:bottom w:val="nil"/>
          <w:right w:val="nil"/>
          <w:between w:val="nil"/>
        </w:pBdr>
        <w:tabs>
          <w:tab w:val="clear" w:pos="0"/>
        </w:tabs>
        <w:spacing w:after="120"/>
        <w:ind w:left="709" w:hanging="709"/>
        <w:jc w:val="both"/>
        <w:rPr>
          <w:rFonts w:cs="Arial"/>
          <w:b w:val="0"/>
          <w:caps w:val="0"/>
          <w:sz w:val="24"/>
          <w:szCs w:val="24"/>
        </w:rPr>
      </w:pPr>
      <w:r w:rsidRPr="005E36DB">
        <w:rPr>
          <w:rFonts w:cs="Arial"/>
          <w:b w:val="0"/>
          <w:caps w:val="0"/>
          <w:sz w:val="24"/>
          <w:szCs w:val="24"/>
        </w:rPr>
        <w:t>Weekly / monthly MI reports with contract and project status updates.</w:t>
      </w:r>
    </w:p>
    <w:p w14:paraId="0F6BB85E" w14:textId="77777777" w:rsidR="005E36DB" w:rsidRPr="005E36DB" w:rsidRDefault="005E36DB" w:rsidP="00E93174">
      <w:pPr>
        <w:pStyle w:val="Heading2"/>
        <w:numPr>
          <w:ilvl w:val="1"/>
          <w:numId w:val="22"/>
        </w:numPr>
        <w:pBdr>
          <w:top w:val="nil"/>
          <w:left w:val="nil"/>
          <w:bottom w:val="nil"/>
          <w:right w:val="nil"/>
          <w:between w:val="nil"/>
        </w:pBdr>
        <w:tabs>
          <w:tab w:val="clear" w:pos="0"/>
        </w:tabs>
        <w:spacing w:after="120"/>
        <w:ind w:left="709" w:hanging="709"/>
        <w:jc w:val="both"/>
        <w:rPr>
          <w:rFonts w:cs="Arial"/>
          <w:b w:val="0"/>
          <w:caps w:val="0"/>
          <w:sz w:val="24"/>
          <w:szCs w:val="24"/>
        </w:rPr>
      </w:pPr>
      <w:r w:rsidRPr="005E36DB">
        <w:rPr>
          <w:rFonts w:cs="Arial"/>
          <w:b w:val="0"/>
          <w:caps w:val="0"/>
          <w:sz w:val="24"/>
          <w:szCs w:val="24"/>
        </w:rPr>
        <w:lastRenderedPageBreak/>
        <w:t>Structured knowledge handover to CCS project team on completion of contract.</w:t>
      </w:r>
    </w:p>
    <w:p w14:paraId="328CB9FA" w14:textId="77777777" w:rsidR="005E36DB" w:rsidRDefault="005E36DB" w:rsidP="00E93174">
      <w:pPr>
        <w:pStyle w:val="Heading1"/>
        <w:keepNext/>
        <w:numPr>
          <w:ilvl w:val="0"/>
          <w:numId w:val="22"/>
        </w:numPr>
        <w:pBdr>
          <w:top w:val="nil"/>
          <w:left w:val="nil"/>
          <w:bottom w:val="nil"/>
          <w:right w:val="nil"/>
          <w:between w:val="nil"/>
        </w:pBdr>
        <w:adjustRightInd/>
        <w:spacing w:after="120"/>
        <w:rPr>
          <w:smallCaps/>
          <w:sz w:val="28"/>
          <w:szCs w:val="28"/>
        </w:rPr>
      </w:pPr>
      <w:bookmarkStart w:id="11" w:name="_heading=h.2jxsxqh" w:colFirst="0" w:colLast="0"/>
      <w:bookmarkStart w:id="12" w:name="_heading=h.z337ya" w:colFirst="0" w:colLast="0"/>
      <w:bookmarkEnd w:id="11"/>
      <w:bookmarkEnd w:id="12"/>
      <w:r>
        <w:rPr>
          <w:sz w:val="28"/>
          <w:szCs w:val="28"/>
        </w:rPr>
        <w:t>CONTINUOUS IMPROVEMENT</w:t>
      </w:r>
    </w:p>
    <w:p w14:paraId="5BC77EC4" w14:textId="77777777" w:rsidR="005E36DB" w:rsidRPr="005E36DB" w:rsidRDefault="005E36DB" w:rsidP="00E93174">
      <w:pPr>
        <w:pStyle w:val="Heading2"/>
        <w:numPr>
          <w:ilvl w:val="1"/>
          <w:numId w:val="22"/>
        </w:numPr>
        <w:pBdr>
          <w:top w:val="nil"/>
          <w:left w:val="nil"/>
          <w:bottom w:val="nil"/>
          <w:right w:val="nil"/>
          <w:between w:val="nil"/>
        </w:pBdr>
        <w:tabs>
          <w:tab w:val="clear" w:pos="0"/>
        </w:tabs>
        <w:spacing w:after="120"/>
        <w:ind w:left="709" w:hanging="709"/>
        <w:jc w:val="both"/>
        <w:rPr>
          <w:rFonts w:cs="Arial"/>
          <w:b w:val="0"/>
          <w:caps w:val="0"/>
          <w:sz w:val="24"/>
          <w:szCs w:val="24"/>
        </w:rPr>
      </w:pPr>
      <w:r w:rsidRPr="005E36DB">
        <w:rPr>
          <w:rFonts w:cs="Arial"/>
          <w:b w:val="0"/>
          <w:caps w:val="0"/>
          <w:sz w:val="24"/>
          <w:szCs w:val="24"/>
        </w:rPr>
        <w:t>The Supplier will be expected to continually improve the way in which the required Services are to be delivered throughout the Contract duration.</w:t>
      </w:r>
    </w:p>
    <w:p w14:paraId="0F5701F8" w14:textId="77777777" w:rsidR="005E36DB" w:rsidRPr="005E36DB" w:rsidRDefault="005E36DB" w:rsidP="00E93174">
      <w:pPr>
        <w:pStyle w:val="Heading2"/>
        <w:numPr>
          <w:ilvl w:val="1"/>
          <w:numId w:val="22"/>
        </w:numPr>
        <w:pBdr>
          <w:top w:val="nil"/>
          <w:left w:val="nil"/>
          <w:bottom w:val="nil"/>
          <w:right w:val="nil"/>
          <w:between w:val="nil"/>
        </w:pBdr>
        <w:tabs>
          <w:tab w:val="clear" w:pos="0"/>
        </w:tabs>
        <w:spacing w:after="120"/>
        <w:ind w:left="709" w:hanging="709"/>
        <w:jc w:val="both"/>
        <w:rPr>
          <w:rFonts w:cs="Arial"/>
          <w:b w:val="0"/>
          <w:caps w:val="0"/>
          <w:sz w:val="24"/>
          <w:szCs w:val="24"/>
        </w:rPr>
      </w:pPr>
      <w:r w:rsidRPr="005E36DB">
        <w:rPr>
          <w:rFonts w:cs="Arial"/>
          <w:b w:val="0"/>
          <w:caps w:val="0"/>
          <w:sz w:val="24"/>
          <w:szCs w:val="24"/>
        </w:rPr>
        <w:t xml:space="preserve">The Supplier will present new ways of working to the Customer during monthly Contract review meetings. </w:t>
      </w:r>
    </w:p>
    <w:p w14:paraId="17F335A1" w14:textId="77777777" w:rsidR="005E36DB" w:rsidRPr="005E36DB" w:rsidRDefault="005E36DB" w:rsidP="00E93174">
      <w:pPr>
        <w:pStyle w:val="Heading2"/>
        <w:numPr>
          <w:ilvl w:val="1"/>
          <w:numId w:val="22"/>
        </w:numPr>
        <w:pBdr>
          <w:top w:val="nil"/>
          <w:left w:val="nil"/>
          <w:bottom w:val="nil"/>
          <w:right w:val="nil"/>
          <w:between w:val="nil"/>
        </w:pBdr>
        <w:tabs>
          <w:tab w:val="clear" w:pos="0"/>
        </w:tabs>
        <w:spacing w:after="120"/>
        <w:ind w:left="709" w:hanging="709"/>
        <w:jc w:val="both"/>
        <w:rPr>
          <w:rFonts w:cs="Arial"/>
          <w:b w:val="0"/>
          <w:caps w:val="0"/>
          <w:sz w:val="24"/>
          <w:szCs w:val="24"/>
        </w:rPr>
      </w:pPr>
      <w:r w:rsidRPr="005E36DB">
        <w:rPr>
          <w:rFonts w:cs="Arial"/>
          <w:b w:val="0"/>
          <w:caps w:val="0"/>
          <w:sz w:val="24"/>
          <w:szCs w:val="24"/>
        </w:rPr>
        <w:t>Changes to the way in which the Services are to be delivered must be brought to the Customer’s attention and agreed prior to any changes being implemented.</w:t>
      </w:r>
    </w:p>
    <w:p w14:paraId="685D0D3F" w14:textId="77777777" w:rsidR="005E36DB" w:rsidRDefault="005E36DB" w:rsidP="00E93174">
      <w:pPr>
        <w:pStyle w:val="Heading1"/>
        <w:keepNext/>
        <w:numPr>
          <w:ilvl w:val="0"/>
          <w:numId w:val="22"/>
        </w:numPr>
        <w:pBdr>
          <w:top w:val="nil"/>
          <w:left w:val="nil"/>
          <w:bottom w:val="nil"/>
          <w:right w:val="nil"/>
          <w:between w:val="nil"/>
        </w:pBdr>
        <w:adjustRightInd/>
        <w:spacing w:after="120"/>
        <w:rPr>
          <w:smallCaps/>
          <w:sz w:val="28"/>
          <w:szCs w:val="28"/>
        </w:rPr>
      </w:pPr>
      <w:bookmarkStart w:id="13" w:name="_heading=h.3j2qqm3" w:colFirst="0" w:colLast="0"/>
      <w:bookmarkStart w:id="14" w:name="_heading=h.1y810tw" w:colFirst="0" w:colLast="0"/>
      <w:bookmarkStart w:id="15" w:name="_heading=h.2xcytpi" w:colFirst="0" w:colLast="0"/>
      <w:bookmarkEnd w:id="13"/>
      <w:bookmarkEnd w:id="14"/>
      <w:bookmarkEnd w:id="15"/>
      <w:r>
        <w:rPr>
          <w:sz w:val="28"/>
          <w:szCs w:val="28"/>
        </w:rPr>
        <w:t>STAFF AND CUSTOMER SERVICE</w:t>
      </w:r>
    </w:p>
    <w:p w14:paraId="54D206B9" w14:textId="77777777" w:rsidR="005E36DB" w:rsidRPr="005E36DB" w:rsidRDefault="005E36DB" w:rsidP="00E93174">
      <w:pPr>
        <w:pStyle w:val="Heading2"/>
        <w:numPr>
          <w:ilvl w:val="1"/>
          <w:numId w:val="22"/>
        </w:numPr>
        <w:pBdr>
          <w:top w:val="nil"/>
          <w:left w:val="nil"/>
          <w:bottom w:val="nil"/>
          <w:right w:val="nil"/>
          <w:between w:val="nil"/>
        </w:pBdr>
        <w:tabs>
          <w:tab w:val="clear" w:pos="0"/>
        </w:tabs>
        <w:spacing w:after="120"/>
        <w:ind w:left="709" w:hanging="709"/>
        <w:jc w:val="both"/>
        <w:rPr>
          <w:rFonts w:cs="Arial"/>
          <w:b w:val="0"/>
          <w:caps w:val="0"/>
          <w:sz w:val="24"/>
          <w:szCs w:val="24"/>
        </w:rPr>
      </w:pPr>
      <w:r w:rsidRPr="005E36DB">
        <w:rPr>
          <w:rFonts w:cs="Arial"/>
          <w:b w:val="0"/>
          <w:caps w:val="0"/>
          <w:sz w:val="24"/>
          <w:szCs w:val="24"/>
        </w:rPr>
        <w:t>The Supplier shall provide a sufficient level of resource throughout the duration of the Contract in order to consistently deliver a quality service.</w:t>
      </w:r>
    </w:p>
    <w:p w14:paraId="1858C312" w14:textId="77777777" w:rsidR="005E36DB" w:rsidRPr="005E36DB" w:rsidRDefault="005E36DB" w:rsidP="00E93174">
      <w:pPr>
        <w:pStyle w:val="Heading2"/>
        <w:numPr>
          <w:ilvl w:val="1"/>
          <w:numId w:val="22"/>
        </w:numPr>
        <w:pBdr>
          <w:top w:val="nil"/>
          <w:left w:val="nil"/>
          <w:bottom w:val="nil"/>
          <w:right w:val="nil"/>
          <w:between w:val="nil"/>
        </w:pBdr>
        <w:tabs>
          <w:tab w:val="clear" w:pos="0"/>
        </w:tabs>
        <w:spacing w:after="120"/>
        <w:ind w:left="709" w:hanging="709"/>
        <w:jc w:val="both"/>
        <w:rPr>
          <w:rFonts w:cs="Arial"/>
          <w:b w:val="0"/>
          <w:caps w:val="0"/>
          <w:sz w:val="24"/>
          <w:szCs w:val="24"/>
        </w:rPr>
      </w:pPr>
      <w:r w:rsidRPr="005E36DB">
        <w:rPr>
          <w:rFonts w:cs="Arial"/>
          <w:b w:val="0"/>
          <w:caps w:val="0"/>
          <w:sz w:val="24"/>
          <w:szCs w:val="24"/>
        </w:rPr>
        <w:t xml:space="preserve">The Supplier’s staff assigned to the Contract shall have the relevant qualifications and experience to deliver the Contract to the required standard. </w:t>
      </w:r>
    </w:p>
    <w:p w14:paraId="2040578B" w14:textId="77777777" w:rsidR="005E36DB" w:rsidRPr="005E36DB" w:rsidRDefault="005E36DB" w:rsidP="00E93174">
      <w:pPr>
        <w:pStyle w:val="Heading2"/>
        <w:numPr>
          <w:ilvl w:val="1"/>
          <w:numId w:val="22"/>
        </w:numPr>
        <w:pBdr>
          <w:top w:val="nil"/>
          <w:left w:val="nil"/>
          <w:bottom w:val="nil"/>
          <w:right w:val="nil"/>
          <w:between w:val="nil"/>
        </w:pBdr>
        <w:tabs>
          <w:tab w:val="clear" w:pos="0"/>
        </w:tabs>
        <w:spacing w:after="120"/>
        <w:ind w:left="709" w:hanging="709"/>
        <w:jc w:val="both"/>
        <w:rPr>
          <w:rFonts w:cs="Arial"/>
          <w:b w:val="0"/>
          <w:caps w:val="0"/>
          <w:sz w:val="24"/>
          <w:szCs w:val="24"/>
        </w:rPr>
      </w:pPr>
      <w:r w:rsidRPr="005E36DB">
        <w:rPr>
          <w:rFonts w:cs="Arial"/>
          <w:b w:val="0"/>
          <w:caps w:val="0"/>
          <w:sz w:val="24"/>
          <w:szCs w:val="24"/>
        </w:rPr>
        <w:t xml:space="preserve">The Supplier shall ensure that staff understand the Customer’s vision and objectives and will provide excellent customer service to the Customer throughout the duration of the Contract.  </w:t>
      </w:r>
    </w:p>
    <w:p w14:paraId="5F6B2658" w14:textId="77777777" w:rsidR="005E36DB" w:rsidRDefault="005E36DB" w:rsidP="00E93174">
      <w:pPr>
        <w:pStyle w:val="Heading1"/>
        <w:keepNext/>
        <w:numPr>
          <w:ilvl w:val="0"/>
          <w:numId w:val="22"/>
        </w:numPr>
        <w:pBdr>
          <w:top w:val="nil"/>
          <w:left w:val="nil"/>
          <w:bottom w:val="nil"/>
          <w:right w:val="nil"/>
          <w:between w:val="nil"/>
        </w:pBdr>
        <w:adjustRightInd/>
        <w:spacing w:after="120"/>
        <w:rPr>
          <w:smallCaps/>
          <w:sz w:val="28"/>
          <w:szCs w:val="28"/>
        </w:rPr>
      </w:pPr>
      <w:bookmarkStart w:id="16" w:name="_heading=h.1ci93xb" w:colFirst="0" w:colLast="0"/>
      <w:bookmarkStart w:id="17" w:name="_heading=h.3as4poj" w:colFirst="0" w:colLast="0"/>
      <w:bookmarkEnd w:id="16"/>
      <w:bookmarkEnd w:id="17"/>
      <w:r>
        <w:rPr>
          <w:sz w:val="28"/>
          <w:szCs w:val="28"/>
        </w:rPr>
        <w:t>SECURITY AND CONFIDENTIALITY REQUIREMENTS</w:t>
      </w:r>
    </w:p>
    <w:p w14:paraId="2CAAD650" w14:textId="0B9A913C" w:rsidR="005E36DB" w:rsidRPr="005E36DB" w:rsidRDefault="005E36DB" w:rsidP="00E93174">
      <w:pPr>
        <w:pStyle w:val="Heading2"/>
        <w:numPr>
          <w:ilvl w:val="1"/>
          <w:numId w:val="22"/>
        </w:numPr>
        <w:pBdr>
          <w:top w:val="nil"/>
          <w:left w:val="nil"/>
          <w:bottom w:val="nil"/>
          <w:right w:val="nil"/>
          <w:between w:val="nil"/>
        </w:pBdr>
        <w:tabs>
          <w:tab w:val="clear" w:pos="0"/>
        </w:tabs>
        <w:spacing w:after="120"/>
        <w:ind w:left="709" w:hanging="709"/>
        <w:jc w:val="both"/>
        <w:rPr>
          <w:rFonts w:cs="Arial"/>
          <w:b w:val="0"/>
          <w:caps w:val="0"/>
          <w:sz w:val="24"/>
          <w:szCs w:val="24"/>
        </w:rPr>
      </w:pPr>
      <w:r w:rsidRPr="005E36DB">
        <w:rPr>
          <w:rFonts w:cs="Arial"/>
          <w:b w:val="0"/>
          <w:caps w:val="0"/>
          <w:sz w:val="24"/>
          <w:szCs w:val="24"/>
        </w:rPr>
        <w:t>All Successful Supplier staff shall be cl</w:t>
      </w:r>
      <w:r w:rsidR="00F22199">
        <w:rPr>
          <w:rFonts w:cs="Arial"/>
          <w:b w:val="0"/>
          <w:caps w:val="0"/>
          <w:sz w:val="24"/>
          <w:szCs w:val="24"/>
        </w:rPr>
        <w:t>eared to SC level. The Customer</w:t>
      </w:r>
      <w:r w:rsidRPr="005E36DB">
        <w:rPr>
          <w:rFonts w:cs="Arial"/>
          <w:b w:val="0"/>
          <w:caps w:val="0"/>
          <w:sz w:val="24"/>
          <w:szCs w:val="24"/>
        </w:rPr>
        <w:t xml:space="preserve"> shall require sight of this up-front for any members of staff who will be undertaking the work related to this procurement.</w:t>
      </w:r>
    </w:p>
    <w:p w14:paraId="43B68996" w14:textId="77777777" w:rsidR="005E36DB" w:rsidRDefault="005E36DB" w:rsidP="00E93174">
      <w:pPr>
        <w:pStyle w:val="Heading1"/>
        <w:keepNext/>
        <w:numPr>
          <w:ilvl w:val="0"/>
          <w:numId w:val="22"/>
        </w:numPr>
        <w:pBdr>
          <w:top w:val="nil"/>
          <w:left w:val="nil"/>
          <w:bottom w:val="nil"/>
          <w:right w:val="nil"/>
          <w:between w:val="nil"/>
        </w:pBdr>
        <w:adjustRightInd/>
        <w:spacing w:after="120"/>
        <w:rPr>
          <w:smallCaps/>
          <w:sz w:val="28"/>
          <w:szCs w:val="28"/>
        </w:rPr>
      </w:pPr>
      <w:bookmarkStart w:id="18" w:name="_heading=h.1pxezwc" w:colFirst="0" w:colLast="0"/>
      <w:bookmarkStart w:id="19" w:name="_heading=h.49x2ik5" w:colFirst="0" w:colLast="0"/>
      <w:bookmarkEnd w:id="18"/>
      <w:bookmarkEnd w:id="19"/>
      <w:r>
        <w:rPr>
          <w:sz w:val="28"/>
          <w:szCs w:val="28"/>
        </w:rPr>
        <w:t xml:space="preserve">CONTRACT MANAGEMENT </w:t>
      </w:r>
    </w:p>
    <w:p w14:paraId="4CC9283E" w14:textId="77777777" w:rsidR="005E36DB" w:rsidRPr="005E36DB" w:rsidRDefault="005E36DB" w:rsidP="00E93174">
      <w:pPr>
        <w:pStyle w:val="Heading2"/>
        <w:numPr>
          <w:ilvl w:val="1"/>
          <w:numId w:val="22"/>
        </w:numPr>
        <w:pBdr>
          <w:top w:val="nil"/>
          <w:left w:val="nil"/>
          <w:bottom w:val="nil"/>
          <w:right w:val="nil"/>
          <w:between w:val="nil"/>
        </w:pBdr>
        <w:tabs>
          <w:tab w:val="clear" w:pos="0"/>
        </w:tabs>
        <w:spacing w:after="120"/>
        <w:ind w:left="709" w:hanging="709"/>
        <w:jc w:val="both"/>
        <w:rPr>
          <w:rFonts w:cs="Arial"/>
          <w:b w:val="0"/>
          <w:caps w:val="0"/>
          <w:sz w:val="24"/>
          <w:szCs w:val="24"/>
        </w:rPr>
      </w:pPr>
      <w:r w:rsidRPr="005E36DB">
        <w:rPr>
          <w:rFonts w:cs="Arial"/>
          <w:b w:val="0"/>
          <w:caps w:val="0"/>
          <w:sz w:val="24"/>
          <w:szCs w:val="24"/>
        </w:rPr>
        <w:t>Attendance at Contract Review meetings shall be at the Supplier’s own expense.</w:t>
      </w:r>
    </w:p>
    <w:p w14:paraId="5C19A9D0" w14:textId="77777777" w:rsidR="005E36DB" w:rsidRDefault="005E36DB" w:rsidP="00E93174">
      <w:pPr>
        <w:pStyle w:val="Heading1"/>
        <w:keepNext/>
        <w:numPr>
          <w:ilvl w:val="0"/>
          <w:numId w:val="22"/>
        </w:numPr>
        <w:pBdr>
          <w:top w:val="nil"/>
          <w:left w:val="nil"/>
          <w:bottom w:val="nil"/>
          <w:right w:val="nil"/>
          <w:between w:val="nil"/>
        </w:pBdr>
        <w:adjustRightInd/>
        <w:spacing w:after="120"/>
        <w:rPr>
          <w:smallCaps/>
          <w:sz w:val="28"/>
          <w:szCs w:val="28"/>
        </w:rPr>
      </w:pPr>
      <w:bookmarkStart w:id="20" w:name="_heading=h.2p2csry" w:colFirst="0" w:colLast="0"/>
      <w:bookmarkEnd w:id="20"/>
      <w:r>
        <w:rPr>
          <w:sz w:val="28"/>
          <w:szCs w:val="28"/>
        </w:rPr>
        <w:t xml:space="preserve">LOCATION </w:t>
      </w:r>
    </w:p>
    <w:p w14:paraId="5F9481DA" w14:textId="03C20179" w:rsidR="005E36DB" w:rsidRPr="005E36DB" w:rsidRDefault="005E36DB" w:rsidP="00E93174">
      <w:pPr>
        <w:pStyle w:val="Heading2"/>
        <w:numPr>
          <w:ilvl w:val="1"/>
          <w:numId w:val="22"/>
        </w:numPr>
        <w:pBdr>
          <w:top w:val="nil"/>
          <w:left w:val="nil"/>
          <w:bottom w:val="nil"/>
          <w:right w:val="nil"/>
          <w:between w:val="nil"/>
        </w:pBdr>
        <w:tabs>
          <w:tab w:val="clear" w:pos="0"/>
        </w:tabs>
        <w:spacing w:after="120"/>
        <w:ind w:left="709" w:hanging="709"/>
        <w:jc w:val="both"/>
        <w:rPr>
          <w:rFonts w:cs="Arial"/>
          <w:b w:val="0"/>
          <w:caps w:val="0"/>
          <w:sz w:val="24"/>
          <w:szCs w:val="24"/>
        </w:rPr>
      </w:pPr>
      <w:r w:rsidRPr="005E36DB">
        <w:rPr>
          <w:rFonts w:cs="Arial"/>
          <w:b w:val="0"/>
          <w:caps w:val="0"/>
          <w:sz w:val="24"/>
          <w:szCs w:val="24"/>
        </w:rPr>
        <w:t>The location of the Servi</w:t>
      </w:r>
      <w:r w:rsidR="00F22199">
        <w:rPr>
          <w:rFonts w:cs="Arial"/>
          <w:b w:val="0"/>
          <w:caps w:val="0"/>
          <w:sz w:val="24"/>
          <w:szCs w:val="24"/>
        </w:rPr>
        <w:t>ces will be carried out at the S</w:t>
      </w:r>
      <w:r w:rsidRPr="005E36DB">
        <w:rPr>
          <w:rFonts w:cs="Arial"/>
          <w:b w:val="0"/>
          <w:caps w:val="0"/>
          <w:sz w:val="24"/>
          <w:szCs w:val="24"/>
        </w:rPr>
        <w:t>upplier’s discretion, however attendance at the Customer’s offices in London and Norwich may be required. Further details regarding specific location addresses shall be disclosed upon Contract Award.</w:t>
      </w:r>
    </w:p>
    <w:p w14:paraId="5FF95FB7" w14:textId="77777777" w:rsidR="005E36DB" w:rsidRPr="005E36DB" w:rsidRDefault="005E36DB">
      <w:pPr>
        <w:ind w:left="0"/>
        <w:rPr>
          <w:b/>
          <w:sz w:val="24"/>
          <w:szCs w:val="24"/>
        </w:rPr>
      </w:pPr>
    </w:p>
    <w:p w14:paraId="4424FFDB" w14:textId="77777777" w:rsidR="005E36DB" w:rsidRDefault="005E36DB">
      <w:pPr>
        <w:ind w:left="0"/>
        <w:rPr>
          <w:b/>
        </w:rPr>
      </w:pPr>
    </w:p>
    <w:p w14:paraId="5A7847BA" w14:textId="77777777" w:rsidR="005E36DB" w:rsidRDefault="005E36DB">
      <w:pPr>
        <w:ind w:left="0"/>
        <w:rPr>
          <w:b/>
        </w:rPr>
      </w:pPr>
    </w:p>
    <w:p w14:paraId="53649C3C" w14:textId="77777777" w:rsidR="005E36DB" w:rsidRDefault="005E36DB">
      <w:pPr>
        <w:ind w:left="0"/>
        <w:rPr>
          <w:b/>
        </w:rPr>
      </w:pPr>
    </w:p>
    <w:p w14:paraId="5E558831" w14:textId="77777777" w:rsidR="005E36DB" w:rsidRDefault="005E36DB">
      <w:pPr>
        <w:ind w:left="0"/>
        <w:rPr>
          <w:b/>
        </w:rPr>
      </w:pPr>
    </w:p>
    <w:p w14:paraId="12569BAA" w14:textId="77777777" w:rsidR="005E36DB" w:rsidRDefault="005E36DB">
      <w:pPr>
        <w:ind w:left="0"/>
        <w:rPr>
          <w:b/>
        </w:rPr>
      </w:pPr>
    </w:p>
    <w:p w14:paraId="1F9E96C3" w14:textId="77777777" w:rsidR="005E36DB" w:rsidRDefault="005E36DB">
      <w:pPr>
        <w:ind w:left="0"/>
        <w:rPr>
          <w:b/>
        </w:rPr>
      </w:pPr>
    </w:p>
    <w:p w14:paraId="220A6DB1" w14:textId="77777777" w:rsidR="005E36DB" w:rsidRDefault="005E36DB">
      <w:pPr>
        <w:ind w:left="0"/>
        <w:rPr>
          <w:b/>
        </w:rPr>
      </w:pPr>
    </w:p>
    <w:p w14:paraId="051ED148" w14:textId="77777777" w:rsidR="005E36DB" w:rsidRDefault="005E36DB">
      <w:pPr>
        <w:ind w:left="0"/>
        <w:rPr>
          <w:b/>
        </w:rPr>
      </w:pPr>
    </w:p>
    <w:p w14:paraId="0A4F708E" w14:textId="77777777" w:rsidR="005E36DB" w:rsidRDefault="005E36DB">
      <w:pPr>
        <w:ind w:left="0"/>
        <w:rPr>
          <w:b/>
        </w:rPr>
      </w:pPr>
    </w:p>
    <w:p w14:paraId="249DB04F" w14:textId="77777777" w:rsidR="005E36DB" w:rsidRDefault="005E36DB">
      <w:pPr>
        <w:ind w:left="0"/>
        <w:rPr>
          <w:b/>
        </w:rPr>
      </w:pPr>
    </w:p>
    <w:p w14:paraId="50818D6E" w14:textId="77777777" w:rsidR="005E36DB" w:rsidRDefault="005E36DB">
      <w:pPr>
        <w:ind w:left="0"/>
        <w:rPr>
          <w:b/>
        </w:rPr>
      </w:pPr>
    </w:p>
    <w:p w14:paraId="151BA0C9" w14:textId="1B8A32EB" w:rsidR="005E36DB" w:rsidRDefault="005E36DB">
      <w:pPr>
        <w:ind w:left="0"/>
        <w:rPr>
          <w:b/>
        </w:rPr>
      </w:pPr>
    </w:p>
    <w:p w14:paraId="1FD0185F" w14:textId="310845C1" w:rsidR="000E07B6" w:rsidRDefault="000E07B6">
      <w:pPr>
        <w:ind w:left="0"/>
        <w:rPr>
          <w:b/>
        </w:rPr>
      </w:pPr>
    </w:p>
    <w:p w14:paraId="2568D169" w14:textId="4B34E9D0" w:rsidR="000E07B6" w:rsidRDefault="000E07B6">
      <w:pPr>
        <w:ind w:left="0"/>
        <w:rPr>
          <w:b/>
        </w:rPr>
      </w:pPr>
    </w:p>
    <w:p w14:paraId="47FAB052" w14:textId="008570DA" w:rsidR="000E07B6" w:rsidRDefault="000E07B6">
      <w:pPr>
        <w:ind w:left="0"/>
        <w:rPr>
          <w:b/>
        </w:rPr>
      </w:pPr>
    </w:p>
    <w:p w14:paraId="1A471B1D" w14:textId="015895B9" w:rsidR="000E07B6" w:rsidRDefault="000E07B6">
      <w:pPr>
        <w:ind w:left="0"/>
        <w:rPr>
          <w:b/>
        </w:rPr>
      </w:pPr>
    </w:p>
    <w:p w14:paraId="3E748105" w14:textId="77777777" w:rsidR="000E07B6" w:rsidRDefault="000E07B6">
      <w:pPr>
        <w:ind w:left="0"/>
        <w:rPr>
          <w:b/>
        </w:rPr>
      </w:pPr>
    </w:p>
    <w:p w14:paraId="5FF4011B" w14:textId="77777777" w:rsidR="005E36DB" w:rsidRDefault="005E36DB">
      <w:pPr>
        <w:ind w:left="0"/>
        <w:rPr>
          <w:b/>
        </w:rPr>
      </w:pPr>
    </w:p>
    <w:p w14:paraId="2EDB4A97" w14:textId="307644C5" w:rsidR="005E36DB" w:rsidRDefault="005E36DB" w:rsidP="005E36DB">
      <w:pPr>
        <w:ind w:left="0"/>
        <w:jc w:val="center"/>
        <w:rPr>
          <w:b/>
        </w:rPr>
      </w:pPr>
      <w:r>
        <w:rPr>
          <w:b/>
        </w:rPr>
        <w:t>ANNEX B – PRICE SCHEDULE</w:t>
      </w:r>
    </w:p>
    <w:p w14:paraId="0F7FAF57" w14:textId="376691FB" w:rsidR="005E36DB" w:rsidRDefault="00BB1CFE" w:rsidP="00BB1CFE">
      <w:pPr>
        <w:ind w:left="0"/>
        <w:jc w:val="center"/>
        <w:rPr>
          <w:b/>
        </w:rPr>
      </w:pPr>
      <w:r>
        <w:rPr>
          <w:lang w:eastAsia="en-GB"/>
        </w:rPr>
        <w:t>[REDACTED]</w:t>
      </w:r>
    </w:p>
    <w:p w14:paraId="4438FAD4" w14:textId="77777777" w:rsidR="005E36DB" w:rsidRDefault="005E36DB">
      <w:pPr>
        <w:ind w:left="0"/>
        <w:rPr>
          <w:b/>
        </w:rPr>
      </w:pPr>
    </w:p>
    <w:p w14:paraId="58FB78DF" w14:textId="77777777" w:rsidR="005E36DB" w:rsidRDefault="005E36DB">
      <w:pPr>
        <w:ind w:left="0"/>
        <w:rPr>
          <w:b/>
        </w:rPr>
      </w:pPr>
    </w:p>
    <w:p w14:paraId="4258E565" w14:textId="77777777" w:rsidR="005E36DB" w:rsidRDefault="005E36DB">
      <w:pPr>
        <w:ind w:left="0"/>
        <w:rPr>
          <w:b/>
        </w:rPr>
      </w:pPr>
    </w:p>
    <w:p w14:paraId="67651A1F" w14:textId="77777777" w:rsidR="005E36DB" w:rsidRDefault="005E36DB">
      <w:pPr>
        <w:ind w:left="0"/>
        <w:rPr>
          <w:b/>
        </w:rPr>
      </w:pPr>
    </w:p>
    <w:p w14:paraId="2CA80D93" w14:textId="77777777" w:rsidR="005E36DB" w:rsidRDefault="005E36DB">
      <w:pPr>
        <w:ind w:left="0"/>
        <w:rPr>
          <w:b/>
        </w:rPr>
      </w:pPr>
    </w:p>
    <w:p w14:paraId="461D92F9" w14:textId="77777777" w:rsidR="005E36DB" w:rsidRDefault="005E36DB">
      <w:pPr>
        <w:ind w:left="0"/>
        <w:rPr>
          <w:b/>
        </w:rPr>
      </w:pPr>
    </w:p>
    <w:p w14:paraId="779C3ABD" w14:textId="77777777" w:rsidR="005E36DB" w:rsidRDefault="005E36DB">
      <w:pPr>
        <w:ind w:left="0"/>
        <w:rPr>
          <w:b/>
        </w:rPr>
      </w:pPr>
    </w:p>
    <w:p w14:paraId="3F864E29" w14:textId="77777777" w:rsidR="005E36DB" w:rsidRDefault="005E36DB">
      <w:pPr>
        <w:ind w:left="0"/>
        <w:rPr>
          <w:b/>
        </w:rPr>
      </w:pPr>
    </w:p>
    <w:p w14:paraId="1E714B25" w14:textId="77777777" w:rsidR="005E36DB" w:rsidRDefault="005E36DB">
      <w:pPr>
        <w:ind w:left="0"/>
        <w:rPr>
          <w:b/>
        </w:rPr>
      </w:pPr>
    </w:p>
    <w:p w14:paraId="7B5C9285" w14:textId="77777777" w:rsidR="005E36DB" w:rsidRDefault="005E36DB">
      <w:pPr>
        <w:ind w:left="0"/>
        <w:rPr>
          <w:b/>
        </w:rPr>
      </w:pPr>
    </w:p>
    <w:p w14:paraId="296DEE7B" w14:textId="77777777" w:rsidR="005E36DB" w:rsidRDefault="005E36DB">
      <w:pPr>
        <w:ind w:left="0"/>
        <w:rPr>
          <w:b/>
        </w:rPr>
      </w:pPr>
    </w:p>
    <w:p w14:paraId="7962A964" w14:textId="77777777" w:rsidR="005E36DB" w:rsidRDefault="005E36DB">
      <w:pPr>
        <w:ind w:left="0"/>
        <w:rPr>
          <w:b/>
        </w:rPr>
      </w:pPr>
    </w:p>
    <w:p w14:paraId="590950D2" w14:textId="5A868A57" w:rsidR="005E36DB" w:rsidRDefault="005E36DB" w:rsidP="005E36DB">
      <w:pPr>
        <w:ind w:left="0"/>
        <w:jc w:val="center"/>
        <w:rPr>
          <w:b/>
        </w:rPr>
      </w:pPr>
      <w:r>
        <w:rPr>
          <w:b/>
        </w:rPr>
        <w:t>ANNEX C – CALL OFF TENDER</w:t>
      </w:r>
    </w:p>
    <w:p w14:paraId="767609B6" w14:textId="77777777" w:rsidR="005E36DB" w:rsidRDefault="005E36DB" w:rsidP="005E36DB">
      <w:pPr>
        <w:ind w:left="0"/>
        <w:jc w:val="center"/>
        <w:rPr>
          <w:b/>
        </w:rPr>
      </w:pPr>
    </w:p>
    <w:p w14:paraId="2D0AD95A" w14:textId="5E717094" w:rsidR="005E36DB" w:rsidRDefault="005E36DB" w:rsidP="005E36DB">
      <w:pPr>
        <w:pStyle w:val="NormalWeb"/>
        <w:spacing w:before="0" w:beforeAutospacing="0" w:after="160" w:afterAutospacing="0"/>
      </w:pPr>
    </w:p>
    <w:p w14:paraId="539D78F2" w14:textId="238865E0" w:rsidR="005E36DB" w:rsidRDefault="005E36DB" w:rsidP="00BB1CFE">
      <w:pPr>
        <w:pStyle w:val="NormalWeb"/>
        <w:spacing w:before="0" w:beforeAutospacing="0" w:after="160" w:afterAutospacing="0"/>
      </w:pPr>
    </w:p>
    <w:p w14:paraId="5B35B4B4" w14:textId="42B90895" w:rsidR="005E36DB" w:rsidRDefault="005E36DB" w:rsidP="005E36DB">
      <w:pPr>
        <w:pStyle w:val="NormalWeb"/>
        <w:spacing w:before="0" w:beforeAutospacing="0" w:after="160" w:afterAutospacing="0"/>
      </w:pPr>
    </w:p>
    <w:p w14:paraId="17C348BB" w14:textId="26F8EFB5" w:rsidR="001B6DD6" w:rsidRPr="001B6DD6" w:rsidRDefault="001B6DD6" w:rsidP="005E36DB">
      <w:pPr>
        <w:pStyle w:val="NormalWeb"/>
        <w:spacing w:before="0" w:beforeAutospacing="0" w:after="160" w:afterAutospacing="0"/>
        <w:rPr>
          <w:rFonts w:ascii="Arial" w:hAnsi="Arial" w:cs="Arial"/>
          <w:color w:val="000000"/>
          <w:sz w:val="22"/>
          <w:szCs w:val="22"/>
        </w:rPr>
        <w:sectPr w:rsidR="001B6DD6" w:rsidRPr="001B6DD6" w:rsidSect="001B6DD6">
          <w:headerReference w:type="even" r:id="rId9"/>
          <w:headerReference w:type="default" r:id="rId10"/>
          <w:footerReference w:type="default" r:id="rId11"/>
          <w:footerReference w:type="first" r:id="rId12"/>
          <w:endnotePr>
            <w:numFmt w:val="decimal"/>
          </w:endnotePr>
          <w:type w:val="continuous"/>
          <w:pgSz w:w="16839" w:h="11907" w:orient="landscape" w:code="9"/>
          <w:pgMar w:top="1440" w:right="1559" w:bottom="1418" w:left="1440" w:header="425" w:footer="720" w:gutter="0"/>
          <w:cols w:space="720"/>
          <w:titlePg/>
          <w:docGrid w:linePitch="299"/>
        </w:sectPr>
      </w:pPr>
    </w:p>
    <w:p w14:paraId="07229140" w14:textId="59B13D3D" w:rsidR="005E36DB" w:rsidRDefault="005E36DB" w:rsidP="005E36DB">
      <w:pPr>
        <w:pStyle w:val="NormalWeb"/>
        <w:spacing w:before="0" w:beforeAutospacing="0" w:after="160" w:afterAutospacing="0"/>
      </w:pPr>
    </w:p>
    <w:p w14:paraId="7BA15078" w14:textId="77777777" w:rsidR="001B6DD6" w:rsidRDefault="001B6DD6" w:rsidP="005E36DB">
      <w:pPr>
        <w:pStyle w:val="NormalWeb"/>
        <w:spacing w:before="0" w:beforeAutospacing="0" w:after="160" w:afterAutospacing="0"/>
        <w:rPr>
          <w:rFonts w:ascii="Arial" w:hAnsi="Arial" w:cs="Arial"/>
          <w:i/>
          <w:iCs/>
          <w:color w:val="000000"/>
          <w:sz w:val="22"/>
          <w:szCs w:val="22"/>
        </w:rPr>
        <w:sectPr w:rsidR="001B6DD6" w:rsidSect="001B6DD6">
          <w:endnotePr>
            <w:numFmt w:val="decimal"/>
          </w:endnotePr>
          <w:type w:val="continuous"/>
          <w:pgSz w:w="16839" w:h="11907" w:orient="landscape" w:code="9"/>
          <w:pgMar w:top="1440" w:right="1559" w:bottom="1418" w:left="1440" w:header="425" w:footer="720" w:gutter="0"/>
          <w:cols w:space="720"/>
          <w:titlePg/>
          <w:docGrid w:linePitch="299"/>
        </w:sectPr>
      </w:pPr>
    </w:p>
    <w:p w14:paraId="326A55CF" w14:textId="346AADFB" w:rsidR="001B6DD6" w:rsidRDefault="001B6DD6" w:rsidP="005E36DB">
      <w:pPr>
        <w:pStyle w:val="NormalWeb"/>
        <w:spacing w:before="0" w:beforeAutospacing="0" w:after="160" w:afterAutospacing="0"/>
        <w:rPr>
          <w:rFonts w:ascii="Arial" w:hAnsi="Arial" w:cs="Arial"/>
          <w:i/>
          <w:iCs/>
          <w:color w:val="000000"/>
          <w:sz w:val="22"/>
          <w:szCs w:val="22"/>
        </w:rPr>
      </w:pPr>
    </w:p>
    <w:p w14:paraId="31C0F9AF" w14:textId="77777777" w:rsidR="001B6DD6" w:rsidRDefault="001B6DD6" w:rsidP="005E36DB">
      <w:pPr>
        <w:overflowPunct/>
        <w:autoSpaceDE/>
        <w:autoSpaceDN/>
        <w:adjustRightInd/>
        <w:spacing w:after="160"/>
        <w:ind w:left="0"/>
        <w:jc w:val="left"/>
        <w:textAlignment w:val="auto"/>
        <w:rPr>
          <w:color w:val="000000"/>
          <w:lang w:eastAsia="en-GB"/>
        </w:rPr>
      </w:pPr>
    </w:p>
    <w:p w14:paraId="22C675EE" w14:textId="7F872978" w:rsidR="005E36DB" w:rsidRPr="005E36DB" w:rsidRDefault="005E36DB" w:rsidP="005E36DB">
      <w:pPr>
        <w:overflowPunct/>
        <w:autoSpaceDE/>
        <w:autoSpaceDN/>
        <w:adjustRightInd/>
        <w:spacing w:after="160"/>
        <w:ind w:left="0"/>
        <w:jc w:val="left"/>
        <w:textAlignment w:val="auto"/>
        <w:rPr>
          <w:rFonts w:ascii="Times New Roman" w:hAnsi="Times New Roman" w:cs="Times New Roman"/>
          <w:sz w:val="24"/>
          <w:szCs w:val="24"/>
          <w:lang w:eastAsia="en-GB"/>
        </w:rPr>
      </w:pPr>
    </w:p>
    <w:p w14:paraId="60CA3DBA" w14:textId="77777777" w:rsidR="005E36DB" w:rsidRDefault="005E36DB" w:rsidP="005E36DB">
      <w:pPr>
        <w:ind w:left="0"/>
        <w:jc w:val="center"/>
        <w:rPr>
          <w:b/>
        </w:rPr>
      </w:pPr>
    </w:p>
    <w:p w14:paraId="0223DA8C" w14:textId="77777777" w:rsidR="005E36DB" w:rsidRDefault="005E36DB" w:rsidP="005E36DB">
      <w:pPr>
        <w:ind w:left="0"/>
        <w:jc w:val="center"/>
        <w:rPr>
          <w:b/>
        </w:rPr>
      </w:pPr>
    </w:p>
    <w:p w14:paraId="3483D0FA" w14:textId="77777777" w:rsidR="005E36DB" w:rsidRDefault="005E36DB" w:rsidP="005E36DB">
      <w:pPr>
        <w:ind w:left="0"/>
        <w:jc w:val="center"/>
        <w:rPr>
          <w:b/>
        </w:rPr>
      </w:pPr>
    </w:p>
    <w:p w14:paraId="3FF4CF6E" w14:textId="77777777" w:rsidR="005E36DB" w:rsidRDefault="005E36DB" w:rsidP="005E36DB">
      <w:pPr>
        <w:ind w:left="0"/>
        <w:jc w:val="center"/>
        <w:rPr>
          <w:b/>
        </w:rPr>
      </w:pPr>
    </w:p>
    <w:p w14:paraId="2DC679D1" w14:textId="77777777" w:rsidR="005E36DB" w:rsidRDefault="005E36DB" w:rsidP="005E36DB">
      <w:pPr>
        <w:ind w:left="0"/>
        <w:jc w:val="center"/>
        <w:rPr>
          <w:b/>
        </w:rPr>
      </w:pPr>
    </w:p>
    <w:p w14:paraId="323C0C03" w14:textId="77777777" w:rsidR="005E36DB" w:rsidRDefault="005E36DB" w:rsidP="005E36DB">
      <w:pPr>
        <w:ind w:left="0"/>
        <w:jc w:val="center"/>
        <w:rPr>
          <w:b/>
        </w:rPr>
      </w:pPr>
    </w:p>
    <w:p w14:paraId="44A594B3" w14:textId="77777777" w:rsidR="005E36DB" w:rsidRDefault="005E36DB" w:rsidP="005E36DB">
      <w:pPr>
        <w:ind w:left="0"/>
        <w:jc w:val="center"/>
        <w:rPr>
          <w:b/>
        </w:rPr>
      </w:pPr>
    </w:p>
    <w:p w14:paraId="1F46670E" w14:textId="77777777" w:rsidR="005E36DB" w:rsidRDefault="005E36DB" w:rsidP="005E36DB">
      <w:pPr>
        <w:ind w:left="0"/>
        <w:jc w:val="center"/>
        <w:rPr>
          <w:b/>
        </w:rPr>
      </w:pPr>
    </w:p>
    <w:p w14:paraId="107F89F7" w14:textId="77777777" w:rsidR="001B6DD6" w:rsidRDefault="001B6DD6" w:rsidP="005E36DB">
      <w:pPr>
        <w:ind w:left="0"/>
        <w:rPr>
          <w:b/>
        </w:rPr>
        <w:sectPr w:rsidR="001B6DD6" w:rsidSect="001B6DD6">
          <w:endnotePr>
            <w:numFmt w:val="decimal"/>
          </w:endnotePr>
          <w:pgSz w:w="16839" w:h="11907" w:orient="landscape" w:code="9"/>
          <w:pgMar w:top="1440" w:right="1559" w:bottom="1418" w:left="1440" w:header="425" w:footer="720" w:gutter="0"/>
          <w:cols w:space="720"/>
          <w:titlePg/>
          <w:docGrid w:linePitch="299"/>
        </w:sectPr>
      </w:pPr>
    </w:p>
    <w:p w14:paraId="556E6CEB" w14:textId="79373468" w:rsidR="005E36DB" w:rsidRDefault="005E36DB">
      <w:pPr>
        <w:ind w:left="0"/>
        <w:rPr>
          <w:b/>
        </w:rPr>
      </w:pPr>
    </w:p>
    <w:p w14:paraId="531116AB" w14:textId="77777777" w:rsidR="005E36DB" w:rsidRDefault="005E36DB">
      <w:pPr>
        <w:ind w:left="0"/>
        <w:rPr>
          <w:b/>
        </w:rPr>
      </w:pPr>
    </w:p>
    <w:p w14:paraId="519F87EB" w14:textId="77777777" w:rsidR="005E36DB" w:rsidRDefault="005E36DB">
      <w:pPr>
        <w:ind w:left="0"/>
        <w:rPr>
          <w:b/>
        </w:rPr>
      </w:pPr>
    </w:p>
    <w:p w14:paraId="702E2E7D" w14:textId="77777777" w:rsidR="005E36DB" w:rsidRDefault="005E36DB">
      <w:pPr>
        <w:ind w:left="0"/>
        <w:rPr>
          <w:b/>
        </w:rPr>
      </w:pPr>
    </w:p>
    <w:p w14:paraId="36BA75BC" w14:textId="77777777" w:rsidR="005E36DB" w:rsidRDefault="005E36DB">
      <w:pPr>
        <w:ind w:left="0"/>
        <w:rPr>
          <w:b/>
        </w:rPr>
      </w:pPr>
    </w:p>
    <w:p w14:paraId="2A437EBF" w14:textId="77777777" w:rsidR="005E36DB" w:rsidRDefault="005E36DB">
      <w:pPr>
        <w:ind w:left="0"/>
        <w:rPr>
          <w:b/>
        </w:rPr>
      </w:pPr>
    </w:p>
    <w:p w14:paraId="7A6229DE" w14:textId="77777777" w:rsidR="005E36DB" w:rsidRDefault="005E36DB">
      <w:pPr>
        <w:ind w:left="0"/>
        <w:rPr>
          <w:b/>
        </w:rPr>
      </w:pPr>
    </w:p>
    <w:p w14:paraId="22ED2A9A" w14:textId="77777777" w:rsidR="005E36DB" w:rsidRDefault="005E36DB">
      <w:pPr>
        <w:ind w:left="0"/>
        <w:rPr>
          <w:b/>
        </w:rPr>
      </w:pPr>
    </w:p>
    <w:p w14:paraId="7F8820A5" w14:textId="77777777" w:rsidR="005E36DB" w:rsidRDefault="005E36DB">
      <w:pPr>
        <w:ind w:left="0"/>
        <w:rPr>
          <w:b/>
        </w:rPr>
      </w:pPr>
    </w:p>
    <w:p w14:paraId="24595DD1" w14:textId="77777777" w:rsidR="005E36DB" w:rsidRDefault="005E36DB">
      <w:pPr>
        <w:ind w:left="0"/>
        <w:rPr>
          <w:b/>
        </w:rPr>
      </w:pPr>
    </w:p>
    <w:p w14:paraId="518CD758" w14:textId="2D18939A"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lastRenderedPageBreak/>
              <w:t>For and on behalf of the Supplier:</w:t>
            </w:r>
          </w:p>
        </w:tc>
      </w:tr>
      <w:tr w:rsidR="00A01F7D"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A01F7D" w:rsidRPr="00B91478" w:rsidRDefault="00A01F7D" w:rsidP="00A01F7D">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5DA89913" w:rsidR="00A01F7D" w:rsidRPr="00B91478" w:rsidRDefault="00BB1CFE" w:rsidP="000248F0">
            <w:pPr>
              <w:pStyle w:val="MarginText"/>
              <w:rPr>
                <w:rFonts w:cs="Arial"/>
                <w:sz w:val="22"/>
                <w:szCs w:val="22"/>
              </w:rPr>
            </w:pPr>
            <w:r>
              <w:rPr>
                <w:rFonts w:eastAsia="Times New Roman" w:cs="Arial"/>
                <w:lang w:eastAsia="en-GB"/>
              </w:rPr>
              <w:t>[REDACTED]</w:t>
            </w:r>
          </w:p>
        </w:tc>
      </w:tr>
      <w:tr w:rsidR="00A01F7D"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A01F7D" w:rsidRPr="00B91478" w:rsidRDefault="00A01F7D" w:rsidP="00A01F7D">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411B69E" w:rsidR="00A01F7D" w:rsidRPr="00B91478" w:rsidRDefault="00BB1CFE" w:rsidP="00A01F7D">
            <w:pPr>
              <w:pStyle w:val="MarginText"/>
              <w:rPr>
                <w:rFonts w:cs="Arial"/>
                <w:sz w:val="22"/>
                <w:szCs w:val="22"/>
              </w:rPr>
            </w:pPr>
            <w:r>
              <w:rPr>
                <w:rFonts w:eastAsia="Times New Roman" w:cs="Arial"/>
                <w:lang w:eastAsia="en-GB"/>
              </w:rPr>
              <w:t>[REDACTED]</w:t>
            </w:r>
          </w:p>
        </w:tc>
      </w:tr>
      <w:tr w:rsidR="00A01F7D"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A01F7D" w:rsidRPr="00B91478" w:rsidRDefault="00A01F7D" w:rsidP="00A01F7D">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349B77C6" w:rsidR="00A01F7D" w:rsidRPr="00B91478" w:rsidRDefault="00A01F7D" w:rsidP="00A01F7D">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A01F7D"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A01F7D" w:rsidRPr="00B91478" w:rsidRDefault="00A01F7D" w:rsidP="00A01F7D">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1BC13AA9" w:rsidR="00A01F7D" w:rsidRPr="00B91478" w:rsidRDefault="00BB1CFE" w:rsidP="00A01F7D">
            <w:pPr>
              <w:pStyle w:val="MarginText"/>
              <w:rPr>
                <w:rFonts w:cs="Arial"/>
                <w:sz w:val="22"/>
                <w:szCs w:val="22"/>
              </w:rPr>
            </w:pPr>
            <w:r>
              <w:rPr>
                <w:rFonts w:eastAsia="Times New Roman" w:cs="Arial"/>
                <w:lang w:eastAsia="en-GB"/>
              </w:rPr>
              <w:t>[REDACTED]</w:t>
            </w:r>
          </w:p>
        </w:tc>
      </w:tr>
      <w:tr w:rsidR="00A01F7D"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A01F7D" w:rsidRPr="00B91478" w:rsidRDefault="00A01F7D" w:rsidP="00A01F7D">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5FC9F8E0" w:rsidR="00A01F7D" w:rsidRPr="00B91478" w:rsidRDefault="00BB1CFE" w:rsidP="00A01F7D">
            <w:pPr>
              <w:pStyle w:val="MarginText"/>
              <w:rPr>
                <w:rFonts w:cs="Arial"/>
                <w:sz w:val="22"/>
                <w:szCs w:val="22"/>
              </w:rPr>
            </w:pPr>
            <w:r>
              <w:rPr>
                <w:rFonts w:eastAsia="Times New Roman" w:cs="Arial"/>
                <w:lang w:eastAsia="en-GB"/>
              </w:rPr>
              <w:t>[REDACTED]</w:t>
            </w:r>
            <w:bookmarkStart w:id="21" w:name="_GoBack"/>
            <w:bookmarkEnd w:id="21"/>
          </w:p>
        </w:tc>
      </w:tr>
      <w:tr w:rsidR="00A01F7D"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A01F7D" w:rsidRPr="00B91478" w:rsidRDefault="00A01F7D" w:rsidP="00A01F7D">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3B4EC5F4" w:rsidR="00A01F7D" w:rsidRPr="00B91478" w:rsidRDefault="00A01F7D" w:rsidP="00A01F7D">
            <w:pPr>
              <w:pStyle w:val="MarginText"/>
              <w:rPr>
                <w:rFonts w:cs="Arial"/>
                <w:sz w:val="22"/>
                <w:szCs w:val="22"/>
              </w:rPr>
            </w:pPr>
          </w:p>
        </w:tc>
      </w:tr>
    </w:tbl>
    <w:p w14:paraId="0D5F80B7" w14:textId="77777777" w:rsidR="00F763AE" w:rsidRPr="00B91478" w:rsidRDefault="00F763AE" w:rsidP="00F763AE">
      <w:pPr>
        <w:pStyle w:val="TOC1"/>
      </w:pPr>
    </w:p>
    <w:sectPr w:rsidR="00F763AE" w:rsidRPr="00B91478" w:rsidSect="001B6DD6">
      <w:endnotePr>
        <w:numFmt w:val="decimal"/>
      </w:endnotePr>
      <w:type w:val="continuous"/>
      <w:pgSz w:w="11907" w:h="16839" w:code="9"/>
      <w:pgMar w:top="1559" w:right="1418"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786C5" w14:textId="77777777" w:rsidR="00082A7F" w:rsidRDefault="00082A7F">
      <w:r>
        <w:separator/>
      </w:r>
    </w:p>
    <w:p w14:paraId="4419F581" w14:textId="77777777" w:rsidR="00082A7F" w:rsidRDefault="00082A7F"/>
    <w:p w14:paraId="32EC29B6" w14:textId="77777777" w:rsidR="00082A7F" w:rsidRDefault="00082A7F"/>
    <w:p w14:paraId="2908E869" w14:textId="77777777" w:rsidR="00082A7F" w:rsidRDefault="00082A7F"/>
    <w:p w14:paraId="55C8CDF3" w14:textId="77777777" w:rsidR="00082A7F" w:rsidRDefault="00082A7F"/>
  </w:endnote>
  <w:endnote w:type="continuationSeparator" w:id="0">
    <w:p w14:paraId="58955F21" w14:textId="77777777" w:rsidR="00082A7F" w:rsidRDefault="00082A7F">
      <w:r>
        <w:continuationSeparator/>
      </w:r>
    </w:p>
    <w:p w14:paraId="756F6621" w14:textId="77777777" w:rsidR="00082A7F" w:rsidRDefault="00082A7F"/>
    <w:p w14:paraId="4DADE477" w14:textId="77777777" w:rsidR="00082A7F" w:rsidRDefault="00082A7F"/>
    <w:p w14:paraId="23229966" w14:textId="77777777" w:rsidR="00082A7F" w:rsidRDefault="00082A7F"/>
    <w:p w14:paraId="0163B4AD" w14:textId="77777777" w:rsidR="00082A7F" w:rsidRDefault="00082A7F"/>
  </w:endnote>
  <w:endnote w:type="continuationNotice" w:id="1">
    <w:p w14:paraId="32EB3761" w14:textId="77777777" w:rsidR="00082A7F" w:rsidRDefault="00082A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TZhongsong">
    <w:altName w:val="SimSun"/>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0A1" w14:textId="77777777" w:rsidR="00463FDF" w:rsidRPr="00D53DEB" w:rsidRDefault="00463FDF"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B1A48CC" w:rsidR="00463FDF" w:rsidRPr="00D53DEB" w:rsidRDefault="00463FDF" w:rsidP="00054E54">
    <w:pPr>
      <w:pStyle w:val="Footer"/>
      <w:pBdr>
        <w:top w:val="single" w:sz="6" w:space="1" w:color="auto"/>
      </w:pBdr>
      <w:tabs>
        <w:tab w:val="right" w:pos="8647"/>
      </w:tabs>
      <w:ind w:left="0"/>
      <w:rPr>
        <w:sz w:val="16"/>
        <w:szCs w:val="16"/>
      </w:rPr>
    </w:pPr>
    <w:r>
      <w:rPr>
        <w:sz w:val="16"/>
        <w:szCs w:val="16"/>
      </w:rPr>
      <w:t>Framework Schedule 4 – Call Off</w:t>
    </w:r>
    <w:r w:rsidRPr="00D53DEB">
      <w:rPr>
        <w:sz w:val="16"/>
        <w:szCs w:val="16"/>
      </w:rPr>
      <w:t xml:space="preserve"> Order Form </w:t>
    </w:r>
  </w:p>
  <w:p w14:paraId="54FD3511" w14:textId="77777777" w:rsidR="00463FDF" w:rsidRDefault="00463FDF"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463FDF" w:rsidRDefault="00463FDF" w:rsidP="00054E54">
    <w:pPr>
      <w:pStyle w:val="Footer"/>
      <w:pBdr>
        <w:top w:val="single" w:sz="6" w:space="1" w:color="auto"/>
      </w:pBdr>
      <w:tabs>
        <w:tab w:val="right" w:pos="8647"/>
      </w:tabs>
      <w:ind w:left="0"/>
      <w:rPr>
        <w:sz w:val="16"/>
        <w:szCs w:val="16"/>
      </w:rPr>
    </w:pPr>
    <w:r>
      <w:rPr>
        <w:sz w:val="16"/>
        <w:szCs w:val="16"/>
      </w:rPr>
      <w:t>© Crown copyright 2018</w:t>
    </w:r>
  </w:p>
  <w:p w14:paraId="08DC505A" w14:textId="3482B604" w:rsidR="00463FDF" w:rsidRPr="00054E54" w:rsidRDefault="00463FDF">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B1CFE">
      <w:rPr>
        <w:noProof/>
        <w:sz w:val="16"/>
        <w:szCs w:val="16"/>
      </w:rPr>
      <w:t>25</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F1CE" w14:textId="77777777" w:rsidR="00463FDF" w:rsidRDefault="00463FDF"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67FC89A3" w:rsidR="00463FDF" w:rsidRPr="004319D6" w:rsidRDefault="00463FDF"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2B4346B7" w14:textId="77777777" w:rsidR="00463FDF" w:rsidRDefault="00463FDF"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463FDF" w:rsidRPr="009968DA" w:rsidRDefault="00463FDF"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463FDF" w:rsidRDefault="00463FDF" w:rsidP="00054E54">
    <w:pPr>
      <w:pStyle w:val="Footer"/>
      <w:pBdr>
        <w:top w:val="single" w:sz="6" w:space="1" w:color="auto"/>
      </w:pBdr>
      <w:tabs>
        <w:tab w:val="right" w:pos="8647"/>
      </w:tabs>
      <w:ind w:left="0"/>
      <w:rPr>
        <w:sz w:val="16"/>
        <w:szCs w:val="16"/>
      </w:rPr>
    </w:pPr>
  </w:p>
  <w:p w14:paraId="73B75459" w14:textId="69DEEFED" w:rsidR="00463FDF" w:rsidRPr="00054E54" w:rsidRDefault="00463FDF"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B1CFE">
      <w:rPr>
        <w:noProof/>
        <w:sz w:val="16"/>
        <w:szCs w:val="16"/>
      </w:rPr>
      <w:t>24</w:t>
    </w:r>
    <w:r w:rsidRPr="00054E54">
      <w:rPr>
        <w:noProof/>
        <w:sz w:val="16"/>
        <w:szCs w:val="16"/>
      </w:rPr>
      <w:fldChar w:fldCharType="end"/>
    </w:r>
  </w:p>
  <w:p w14:paraId="5B2BBFDC" w14:textId="77777777" w:rsidR="00463FDF" w:rsidRDefault="00463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C7AD2" w14:textId="77777777" w:rsidR="00082A7F" w:rsidRDefault="00082A7F">
      <w:r>
        <w:separator/>
      </w:r>
    </w:p>
  </w:footnote>
  <w:footnote w:type="continuationSeparator" w:id="0">
    <w:p w14:paraId="669F6E4F" w14:textId="77777777" w:rsidR="00082A7F" w:rsidRDefault="00082A7F">
      <w:r>
        <w:continuationSeparator/>
      </w:r>
    </w:p>
  </w:footnote>
  <w:footnote w:type="continuationNotice" w:id="1">
    <w:p w14:paraId="79D8A88E" w14:textId="77777777" w:rsidR="00082A7F" w:rsidRDefault="00082A7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23FBA" w14:textId="483F7F1B" w:rsidR="00463FDF" w:rsidRDefault="00463FDF">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463FDF" w:rsidRDefault="00463FDF"/>
  <w:p w14:paraId="2A494745" w14:textId="77777777" w:rsidR="00463FDF" w:rsidRDefault="00463FD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C4E" w14:textId="46FC11A4" w:rsidR="00463FDF" w:rsidRDefault="00463FDF">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2773272"/>
    <w:multiLevelType w:val="multilevel"/>
    <w:tmpl w:val="FC8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D71A42"/>
    <w:multiLevelType w:val="multilevel"/>
    <w:tmpl w:val="1034EACC"/>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4A79A2"/>
    <w:multiLevelType w:val="multilevel"/>
    <w:tmpl w:val="0F88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75CA2"/>
    <w:multiLevelType w:val="multilevel"/>
    <w:tmpl w:val="01AC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5767D3"/>
    <w:multiLevelType w:val="hybridMultilevel"/>
    <w:tmpl w:val="BEE2892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4AD6B21"/>
    <w:multiLevelType w:val="multilevel"/>
    <w:tmpl w:val="1CA8AA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E714A1"/>
    <w:multiLevelType w:val="multilevel"/>
    <w:tmpl w:val="1258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96EAB"/>
    <w:multiLevelType w:val="multilevel"/>
    <w:tmpl w:val="B00C52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1F1B0E58"/>
    <w:multiLevelType w:val="multilevel"/>
    <w:tmpl w:val="0D5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11233"/>
    <w:multiLevelType w:val="multilevel"/>
    <w:tmpl w:val="B5B0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 w15:restartNumberingAfterBreak="0">
    <w:nsid w:val="3323079B"/>
    <w:multiLevelType w:val="multilevel"/>
    <w:tmpl w:val="00EE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E47D31"/>
    <w:multiLevelType w:val="multilevel"/>
    <w:tmpl w:val="3010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82AB1"/>
    <w:multiLevelType w:val="multilevel"/>
    <w:tmpl w:val="09E26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7D43DC"/>
    <w:multiLevelType w:val="multilevel"/>
    <w:tmpl w:val="16B0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DB38F9"/>
    <w:multiLevelType w:val="multilevel"/>
    <w:tmpl w:val="19F4F07A"/>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bullet"/>
      <w:lvlText w:val=""/>
      <w:lvlJc w:val="left"/>
      <w:pPr>
        <w:ind w:left="2880" w:hanging="1080"/>
      </w:pPr>
      <w:rPr>
        <w:rFonts w:ascii="Symbol" w:hAnsi="Symbol" w:hint="default"/>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202ED7"/>
    <w:multiLevelType w:val="multilevel"/>
    <w:tmpl w:val="4C60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2" w15:restartNumberingAfterBreak="0">
    <w:nsid w:val="60351AE4"/>
    <w:multiLevelType w:val="multilevel"/>
    <w:tmpl w:val="A9FA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F106B3"/>
    <w:multiLevelType w:val="multilevel"/>
    <w:tmpl w:val="5438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6"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436AC7"/>
    <w:multiLevelType w:val="multilevel"/>
    <w:tmpl w:val="5DB0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73D3569"/>
    <w:multiLevelType w:val="multilevel"/>
    <w:tmpl w:val="696A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A27182"/>
    <w:multiLevelType w:val="hybridMultilevel"/>
    <w:tmpl w:val="A54CF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7"/>
  </w:num>
  <w:num w:numId="4">
    <w:abstractNumId w:val="40"/>
  </w:num>
  <w:num w:numId="5">
    <w:abstractNumId w:val="21"/>
  </w:num>
  <w:num w:numId="6">
    <w:abstractNumId w:val="37"/>
  </w:num>
  <w:num w:numId="7">
    <w:abstractNumId w:val="35"/>
  </w:num>
  <w:num w:numId="8">
    <w:abstractNumId w:val="28"/>
  </w:num>
  <w:num w:numId="9">
    <w:abstractNumId w:val="40"/>
  </w:num>
  <w:num w:numId="10">
    <w:abstractNumId w:val="27"/>
  </w:num>
  <w:num w:numId="11">
    <w:abstractNumId w:val="9"/>
  </w:num>
  <w:num w:numId="12">
    <w:abstractNumId w:val="11"/>
  </w:num>
  <w:num w:numId="13">
    <w:abstractNumId w:val="7"/>
  </w:num>
  <w:num w:numId="14">
    <w:abstractNumId w:val="3"/>
  </w:num>
  <w:num w:numId="15">
    <w:abstractNumId w:val="36"/>
  </w:num>
  <w:num w:numId="16">
    <w:abstractNumId w:val="0"/>
  </w:num>
  <w:num w:numId="17">
    <w:abstractNumId w:val="42"/>
  </w:num>
  <w:num w:numId="18">
    <w:abstractNumId w:val="26"/>
  </w:num>
  <w:num w:numId="19">
    <w:abstractNumId w:val="8"/>
  </w:num>
  <w:num w:numId="20">
    <w:abstractNumId w:val="4"/>
  </w:num>
  <w:num w:numId="21">
    <w:abstractNumId w:val="13"/>
  </w:num>
  <w:num w:numId="22">
    <w:abstractNumId w:val="2"/>
  </w:num>
  <w:num w:numId="23">
    <w:abstractNumId w:val="15"/>
  </w:num>
  <w:num w:numId="24">
    <w:abstractNumId w:val="29"/>
  </w:num>
  <w:num w:numId="25">
    <w:abstractNumId w:val="38"/>
  </w:num>
  <w:num w:numId="26">
    <w:abstractNumId w:val="33"/>
  </w:num>
  <w:num w:numId="27">
    <w:abstractNumId w:val="19"/>
  </w:num>
  <w:num w:numId="28">
    <w:abstractNumId w:val="5"/>
  </w:num>
  <w:num w:numId="29">
    <w:abstractNumId w:val="6"/>
  </w:num>
  <w:num w:numId="30">
    <w:abstractNumId w:val="12"/>
  </w:num>
  <w:num w:numId="31">
    <w:abstractNumId w:val="14"/>
  </w:num>
  <w:num w:numId="32">
    <w:abstractNumId w:val="32"/>
  </w:num>
  <w:num w:numId="33">
    <w:abstractNumId w:val="1"/>
  </w:num>
  <w:num w:numId="34">
    <w:abstractNumId w:val="10"/>
    <w:lvlOverride w:ilvl="0">
      <w:lvl w:ilvl="0">
        <w:numFmt w:val="decimal"/>
        <w:lvlText w:val="%1."/>
        <w:lvlJc w:val="left"/>
      </w:lvl>
    </w:lvlOverride>
  </w:num>
  <w:num w:numId="35">
    <w:abstractNumId w:val="24"/>
    <w:lvlOverride w:ilvl="0">
      <w:lvl w:ilvl="0">
        <w:numFmt w:val="decimal"/>
        <w:lvlText w:val="%1."/>
        <w:lvlJc w:val="left"/>
      </w:lvl>
    </w:lvlOverride>
  </w:num>
  <w:num w:numId="36">
    <w:abstractNumId w:val="41"/>
  </w:num>
  <w:num w:numId="37">
    <w:abstractNumId w:val="23"/>
  </w:num>
  <w:num w:numId="38">
    <w:abstractNumId w:val="25"/>
  </w:num>
  <w:num w:numId="39">
    <w:abstractNumId w:val="4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248F0"/>
    <w:rsid w:val="00054E54"/>
    <w:rsid w:val="000638D8"/>
    <w:rsid w:val="00082A7F"/>
    <w:rsid w:val="00090B7E"/>
    <w:rsid w:val="000D05F2"/>
    <w:rsid w:val="000D0701"/>
    <w:rsid w:val="000E07B6"/>
    <w:rsid w:val="00100C58"/>
    <w:rsid w:val="00111007"/>
    <w:rsid w:val="00125BBF"/>
    <w:rsid w:val="0018542B"/>
    <w:rsid w:val="001A684B"/>
    <w:rsid w:val="001A6B91"/>
    <w:rsid w:val="001B6DD6"/>
    <w:rsid w:val="001D5E87"/>
    <w:rsid w:val="001E0249"/>
    <w:rsid w:val="002047E1"/>
    <w:rsid w:val="00224F1D"/>
    <w:rsid w:val="0023206B"/>
    <w:rsid w:val="0023253F"/>
    <w:rsid w:val="002440C8"/>
    <w:rsid w:val="002711DC"/>
    <w:rsid w:val="00271A62"/>
    <w:rsid w:val="00272E8F"/>
    <w:rsid w:val="00273B00"/>
    <w:rsid w:val="002B00EA"/>
    <w:rsid w:val="002C177B"/>
    <w:rsid w:val="002F129A"/>
    <w:rsid w:val="00300E80"/>
    <w:rsid w:val="00304CA7"/>
    <w:rsid w:val="00306EA9"/>
    <w:rsid w:val="003125B9"/>
    <w:rsid w:val="003228BA"/>
    <w:rsid w:val="00327EA5"/>
    <w:rsid w:val="00340AAB"/>
    <w:rsid w:val="00345F2B"/>
    <w:rsid w:val="00387828"/>
    <w:rsid w:val="00397FC8"/>
    <w:rsid w:val="003A2249"/>
    <w:rsid w:val="003C22DC"/>
    <w:rsid w:val="003E3877"/>
    <w:rsid w:val="003F3581"/>
    <w:rsid w:val="00403AE5"/>
    <w:rsid w:val="00405425"/>
    <w:rsid w:val="00457085"/>
    <w:rsid w:val="00463FDF"/>
    <w:rsid w:val="00471F7C"/>
    <w:rsid w:val="00492B7E"/>
    <w:rsid w:val="004944BE"/>
    <w:rsid w:val="004A4C3D"/>
    <w:rsid w:val="004B5F32"/>
    <w:rsid w:val="004C2780"/>
    <w:rsid w:val="004D4A61"/>
    <w:rsid w:val="004D6F66"/>
    <w:rsid w:val="004E05DC"/>
    <w:rsid w:val="00501C41"/>
    <w:rsid w:val="00537215"/>
    <w:rsid w:val="00572E0B"/>
    <w:rsid w:val="005E36DB"/>
    <w:rsid w:val="0061256D"/>
    <w:rsid w:val="0061276A"/>
    <w:rsid w:val="0061699B"/>
    <w:rsid w:val="006311F8"/>
    <w:rsid w:val="0065497E"/>
    <w:rsid w:val="006A0336"/>
    <w:rsid w:val="006A0AF3"/>
    <w:rsid w:val="006A3C12"/>
    <w:rsid w:val="006B7C7B"/>
    <w:rsid w:val="006F3D4A"/>
    <w:rsid w:val="00700725"/>
    <w:rsid w:val="00753E53"/>
    <w:rsid w:val="00755201"/>
    <w:rsid w:val="00771E0B"/>
    <w:rsid w:val="00776AC8"/>
    <w:rsid w:val="00786287"/>
    <w:rsid w:val="00794C4D"/>
    <w:rsid w:val="007A091B"/>
    <w:rsid w:val="007A44A1"/>
    <w:rsid w:val="007D26F7"/>
    <w:rsid w:val="007E1DDC"/>
    <w:rsid w:val="007E601A"/>
    <w:rsid w:val="008153FF"/>
    <w:rsid w:val="00850E5C"/>
    <w:rsid w:val="00861833"/>
    <w:rsid w:val="008727D1"/>
    <w:rsid w:val="00887A8F"/>
    <w:rsid w:val="008931FF"/>
    <w:rsid w:val="009036BF"/>
    <w:rsid w:val="00917304"/>
    <w:rsid w:val="009244B7"/>
    <w:rsid w:val="00963FFF"/>
    <w:rsid w:val="009736D2"/>
    <w:rsid w:val="009968DA"/>
    <w:rsid w:val="00997414"/>
    <w:rsid w:val="009C2140"/>
    <w:rsid w:val="009C78F8"/>
    <w:rsid w:val="009D6068"/>
    <w:rsid w:val="009F2E61"/>
    <w:rsid w:val="00A01F7D"/>
    <w:rsid w:val="00A0744F"/>
    <w:rsid w:val="00A1763C"/>
    <w:rsid w:val="00A17789"/>
    <w:rsid w:val="00A46D33"/>
    <w:rsid w:val="00A64B35"/>
    <w:rsid w:val="00A81F6A"/>
    <w:rsid w:val="00A81F83"/>
    <w:rsid w:val="00A955D8"/>
    <w:rsid w:val="00AA7DB0"/>
    <w:rsid w:val="00AD5365"/>
    <w:rsid w:val="00B02A10"/>
    <w:rsid w:val="00B25F90"/>
    <w:rsid w:val="00B34C44"/>
    <w:rsid w:val="00B64CAD"/>
    <w:rsid w:val="00B743BF"/>
    <w:rsid w:val="00B770E2"/>
    <w:rsid w:val="00B825C0"/>
    <w:rsid w:val="00B9067E"/>
    <w:rsid w:val="00B91478"/>
    <w:rsid w:val="00BB1CFE"/>
    <w:rsid w:val="00BB4A0B"/>
    <w:rsid w:val="00BC1742"/>
    <w:rsid w:val="00C17DB9"/>
    <w:rsid w:val="00C52294"/>
    <w:rsid w:val="00CA491C"/>
    <w:rsid w:val="00CB44F1"/>
    <w:rsid w:val="00CF4F29"/>
    <w:rsid w:val="00D2378A"/>
    <w:rsid w:val="00D326AD"/>
    <w:rsid w:val="00D53DEB"/>
    <w:rsid w:val="00D61A90"/>
    <w:rsid w:val="00D66440"/>
    <w:rsid w:val="00DE1860"/>
    <w:rsid w:val="00DF6719"/>
    <w:rsid w:val="00E32B8F"/>
    <w:rsid w:val="00E45F29"/>
    <w:rsid w:val="00E54047"/>
    <w:rsid w:val="00E850A8"/>
    <w:rsid w:val="00E93174"/>
    <w:rsid w:val="00E93D4C"/>
    <w:rsid w:val="00EA30EB"/>
    <w:rsid w:val="00EF289B"/>
    <w:rsid w:val="00EF5914"/>
    <w:rsid w:val="00F1780F"/>
    <w:rsid w:val="00F22199"/>
    <w:rsid w:val="00F34C07"/>
    <w:rsid w:val="00F501C9"/>
    <w:rsid w:val="00F763AE"/>
    <w:rsid w:val="00F770DB"/>
    <w:rsid w:val="00F970C2"/>
    <w:rsid w:val="00FB2B54"/>
    <w:rsid w:val="00FD2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5E36DB"/>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character" w:styleId="Emphasis">
    <w:name w:val="Emphasis"/>
    <w:basedOn w:val="DefaultParagraphFont"/>
    <w:uiPriority w:val="20"/>
    <w:qFormat/>
    <w:rsid w:val="001A68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86946235">
      <w:bodyDiv w:val="1"/>
      <w:marLeft w:val="0"/>
      <w:marRight w:val="0"/>
      <w:marTop w:val="0"/>
      <w:marBottom w:val="0"/>
      <w:divBdr>
        <w:top w:val="none" w:sz="0" w:space="0" w:color="auto"/>
        <w:left w:val="none" w:sz="0" w:space="0" w:color="auto"/>
        <w:bottom w:val="none" w:sz="0" w:space="0" w:color="auto"/>
        <w:right w:val="none" w:sz="0" w:space="0" w:color="auto"/>
      </w:divBdr>
      <w:divsChild>
        <w:div w:id="1144466959">
          <w:marLeft w:val="-108"/>
          <w:marRight w:val="0"/>
          <w:marTop w:val="0"/>
          <w:marBottom w:val="0"/>
          <w:divBdr>
            <w:top w:val="none" w:sz="0" w:space="0" w:color="auto"/>
            <w:left w:val="none" w:sz="0" w:space="0" w:color="auto"/>
            <w:bottom w:val="none" w:sz="0" w:space="0" w:color="auto"/>
            <w:right w:val="none" w:sz="0" w:space="0" w:color="auto"/>
          </w:divBdr>
        </w:div>
      </w:divsChild>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13584">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02638206">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33983775">
      <w:bodyDiv w:val="1"/>
      <w:marLeft w:val="0"/>
      <w:marRight w:val="0"/>
      <w:marTop w:val="0"/>
      <w:marBottom w:val="0"/>
      <w:divBdr>
        <w:top w:val="none" w:sz="0" w:space="0" w:color="auto"/>
        <w:left w:val="none" w:sz="0" w:space="0" w:color="auto"/>
        <w:bottom w:val="none" w:sz="0" w:space="0" w:color="auto"/>
        <w:right w:val="none" w:sz="0" w:space="0" w:color="auto"/>
      </w:divBdr>
    </w:div>
    <w:div w:id="1270091814">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220378">
      <w:bodyDiv w:val="1"/>
      <w:marLeft w:val="0"/>
      <w:marRight w:val="0"/>
      <w:marTop w:val="0"/>
      <w:marBottom w:val="0"/>
      <w:divBdr>
        <w:top w:val="none" w:sz="0" w:space="0" w:color="auto"/>
        <w:left w:val="none" w:sz="0" w:space="0" w:color="auto"/>
        <w:bottom w:val="none" w:sz="0" w:space="0" w:color="auto"/>
        <w:right w:val="none" w:sz="0" w:space="0" w:color="auto"/>
      </w:divBdr>
      <w:divsChild>
        <w:div w:id="1465195463">
          <w:marLeft w:val="-115"/>
          <w:marRight w:val="0"/>
          <w:marTop w:val="0"/>
          <w:marBottom w:val="0"/>
          <w:divBdr>
            <w:top w:val="none" w:sz="0" w:space="0" w:color="auto"/>
            <w:left w:val="none" w:sz="0" w:space="0" w:color="auto"/>
            <w:bottom w:val="none" w:sz="0" w:space="0" w:color="auto"/>
            <w:right w:val="none" w:sz="0" w:space="0" w:color="auto"/>
          </w:divBdr>
        </w:div>
        <w:div w:id="1006055919">
          <w:marLeft w:val="-115"/>
          <w:marRight w:val="0"/>
          <w:marTop w:val="0"/>
          <w:marBottom w:val="0"/>
          <w:divBdr>
            <w:top w:val="none" w:sz="0" w:space="0" w:color="auto"/>
            <w:left w:val="none" w:sz="0" w:space="0" w:color="auto"/>
            <w:bottom w:val="none" w:sz="0" w:space="0" w:color="auto"/>
            <w:right w:val="none" w:sz="0" w:space="0" w:color="auto"/>
          </w:divBdr>
        </w:div>
        <w:div w:id="526648813">
          <w:marLeft w:val="-115"/>
          <w:marRight w:val="0"/>
          <w:marTop w:val="0"/>
          <w:marBottom w:val="0"/>
          <w:divBdr>
            <w:top w:val="none" w:sz="0" w:space="0" w:color="auto"/>
            <w:left w:val="none" w:sz="0" w:space="0" w:color="auto"/>
            <w:bottom w:val="none" w:sz="0" w:space="0" w:color="auto"/>
            <w:right w:val="none" w:sz="0" w:space="0" w:color="auto"/>
          </w:divBdr>
        </w:div>
        <w:div w:id="649597974">
          <w:marLeft w:val="-115"/>
          <w:marRight w:val="0"/>
          <w:marTop w:val="0"/>
          <w:marBottom w:val="0"/>
          <w:divBdr>
            <w:top w:val="none" w:sz="0" w:space="0" w:color="auto"/>
            <w:left w:val="none" w:sz="0" w:space="0" w:color="auto"/>
            <w:bottom w:val="none" w:sz="0" w:space="0" w:color="auto"/>
            <w:right w:val="none" w:sz="0" w:space="0" w:color="auto"/>
          </w:divBdr>
        </w:div>
      </w:divsChild>
    </w:div>
    <w:div w:id="1870297667">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2AA4CA-0CE3-4268-AB3C-0155DCF7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15259</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2021-02-15T11:07:00Z</dcterms:created>
  <dcterms:modified xsi:type="dcterms:W3CDTF">2021-02-15T11:07:00Z</dcterms:modified>
</cp:coreProperties>
</file>