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59FFD" w14:textId="77777777" w:rsidR="009024EF" w:rsidRPr="002E5F3F" w:rsidRDefault="009024EF" w:rsidP="009024EF">
      <w:pPr>
        <w:pStyle w:val="NormalWeb"/>
        <w:spacing w:before="0" w:beforeAutospacing="0" w:after="0" w:afterAutospacing="0"/>
        <w:rPr>
          <w:rFonts w:asciiTheme="minorHAnsi" w:hAnsiTheme="minorHAnsi" w:cstheme="minorHAnsi"/>
          <w:sz w:val="22"/>
          <w:szCs w:val="22"/>
        </w:rPr>
      </w:pPr>
      <w:r w:rsidRPr="002E5F3F">
        <w:rPr>
          <w:rFonts w:asciiTheme="minorHAnsi" w:hAnsiTheme="minorHAnsi" w:cstheme="minorHAnsi"/>
          <w:sz w:val="22"/>
          <w:szCs w:val="22"/>
        </w:rPr>
        <w:t>The current scope of works as listed below is envisaged, but maybe subject to amendments identified from the design, planning process and fire regulations approval provided by the principal designer, design consultant or principal contractor.</w:t>
      </w:r>
    </w:p>
    <w:p w14:paraId="58B79309" w14:textId="77777777" w:rsidR="009024EF" w:rsidRPr="002E5F3F" w:rsidRDefault="009024EF" w:rsidP="009024EF">
      <w:pPr>
        <w:pStyle w:val="NormalWeb"/>
        <w:spacing w:before="0" w:beforeAutospacing="0" w:after="0" w:afterAutospacing="0"/>
        <w:rPr>
          <w:rFonts w:asciiTheme="minorHAnsi" w:hAnsiTheme="minorHAnsi" w:cstheme="minorHAnsi"/>
          <w:sz w:val="22"/>
          <w:szCs w:val="22"/>
        </w:rPr>
      </w:pPr>
    </w:p>
    <w:p w14:paraId="1590B037" w14:textId="77777777" w:rsidR="009024EF" w:rsidRPr="002E5F3F" w:rsidRDefault="009024EF" w:rsidP="009024EF">
      <w:pPr>
        <w:pStyle w:val="ListParagraph"/>
        <w:numPr>
          <w:ilvl w:val="0"/>
          <w:numId w:val="1"/>
        </w:numPr>
        <w:autoSpaceDN w:val="0"/>
        <w:spacing w:after="0" w:line="240" w:lineRule="auto"/>
        <w:rPr>
          <w:rFonts w:eastAsia="Times New Roman" w:cstheme="minorHAnsi"/>
        </w:rPr>
      </w:pPr>
      <w:r w:rsidRPr="002E5F3F">
        <w:rPr>
          <w:rFonts w:eastAsia="Times New Roman" w:cstheme="minorHAnsi"/>
        </w:rPr>
        <w:t>Full strip out.</w:t>
      </w:r>
    </w:p>
    <w:p w14:paraId="6AC4EFB1" w14:textId="77777777" w:rsidR="009024EF" w:rsidRPr="002E5F3F" w:rsidRDefault="009024EF" w:rsidP="009024EF">
      <w:pPr>
        <w:pStyle w:val="ListParagraph"/>
        <w:numPr>
          <w:ilvl w:val="0"/>
          <w:numId w:val="1"/>
        </w:numPr>
        <w:autoSpaceDN w:val="0"/>
        <w:spacing w:after="0" w:line="240" w:lineRule="auto"/>
        <w:rPr>
          <w:rFonts w:eastAsia="Times New Roman" w:cstheme="minorHAnsi"/>
        </w:rPr>
      </w:pPr>
      <w:r w:rsidRPr="002E5F3F">
        <w:rPr>
          <w:rFonts w:eastAsia="Times New Roman" w:cstheme="minorHAnsi"/>
        </w:rPr>
        <w:t>Asbestos removal</w:t>
      </w:r>
    </w:p>
    <w:p w14:paraId="5C6A89F6" w14:textId="32A12BED" w:rsidR="009024EF" w:rsidRPr="0050453C" w:rsidRDefault="009024EF" w:rsidP="0050453C">
      <w:pPr>
        <w:pStyle w:val="ListParagraph"/>
        <w:numPr>
          <w:ilvl w:val="0"/>
          <w:numId w:val="1"/>
        </w:numPr>
        <w:autoSpaceDN w:val="0"/>
        <w:spacing w:after="0" w:line="240" w:lineRule="auto"/>
        <w:rPr>
          <w:rFonts w:eastAsia="Times New Roman" w:cstheme="minorHAnsi"/>
        </w:rPr>
      </w:pPr>
      <w:r w:rsidRPr="002E5F3F">
        <w:rPr>
          <w:rFonts w:eastAsia="Times New Roman" w:cstheme="minorHAnsi"/>
        </w:rPr>
        <w:t>Temporary Gas upgrades/supply to serve temporary boiler.</w:t>
      </w:r>
    </w:p>
    <w:p w14:paraId="7E3B9168" w14:textId="77777777" w:rsidR="009024EF" w:rsidRPr="002E5F3F" w:rsidRDefault="009024EF" w:rsidP="009024EF">
      <w:pPr>
        <w:pStyle w:val="ListParagraph"/>
        <w:numPr>
          <w:ilvl w:val="0"/>
          <w:numId w:val="1"/>
        </w:numPr>
        <w:autoSpaceDN w:val="0"/>
        <w:spacing w:after="0" w:line="240" w:lineRule="auto"/>
        <w:rPr>
          <w:rFonts w:eastAsia="Times New Roman" w:cstheme="minorHAnsi"/>
        </w:rPr>
      </w:pPr>
      <w:r w:rsidRPr="002E5F3F">
        <w:rPr>
          <w:rFonts w:eastAsia="Times New Roman" w:cstheme="minorHAnsi"/>
        </w:rPr>
        <w:t xml:space="preserve">New </w:t>
      </w:r>
      <w:r>
        <w:rPr>
          <w:rFonts w:eastAsia="Times New Roman" w:cstheme="minorHAnsi"/>
        </w:rPr>
        <w:t>plate heat exchangers to allow connection on to the Cremorne heat Network.</w:t>
      </w:r>
    </w:p>
    <w:p w14:paraId="570324CC" w14:textId="50839CD2" w:rsidR="009024EF" w:rsidRPr="0050453C" w:rsidRDefault="009024EF" w:rsidP="0050453C">
      <w:pPr>
        <w:pStyle w:val="ListParagraph"/>
        <w:numPr>
          <w:ilvl w:val="0"/>
          <w:numId w:val="1"/>
        </w:numPr>
        <w:autoSpaceDN w:val="0"/>
        <w:spacing w:after="0" w:line="240" w:lineRule="auto"/>
        <w:rPr>
          <w:rFonts w:eastAsia="Times New Roman" w:cstheme="minorHAnsi"/>
        </w:rPr>
      </w:pPr>
      <w:r w:rsidRPr="002E5F3F">
        <w:rPr>
          <w:rFonts w:eastAsia="Times New Roman" w:cstheme="minorHAnsi"/>
        </w:rPr>
        <w:t xml:space="preserve">New tanking and plant room flooring. </w:t>
      </w:r>
    </w:p>
    <w:p w14:paraId="2EA77CA7" w14:textId="77777777" w:rsidR="009024EF" w:rsidRPr="002E5F3F" w:rsidRDefault="009024EF" w:rsidP="009024EF">
      <w:pPr>
        <w:pStyle w:val="ListParagraph"/>
        <w:numPr>
          <w:ilvl w:val="0"/>
          <w:numId w:val="1"/>
        </w:numPr>
        <w:autoSpaceDN w:val="0"/>
        <w:spacing w:after="0" w:line="240" w:lineRule="auto"/>
        <w:rPr>
          <w:rFonts w:eastAsia="Times New Roman" w:cstheme="minorHAnsi"/>
        </w:rPr>
      </w:pPr>
      <w:r>
        <w:rPr>
          <w:rFonts w:eastAsia="Times New Roman" w:cstheme="minorHAnsi"/>
        </w:rPr>
        <w:t>New sprinkler system.</w:t>
      </w:r>
    </w:p>
    <w:p w14:paraId="6A65E4A3" w14:textId="77777777" w:rsidR="009024EF" w:rsidRPr="002E5F3F" w:rsidRDefault="009024EF" w:rsidP="009024EF">
      <w:pPr>
        <w:pStyle w:val="ListParagraph"/>
        <w:numPr>
          <w:ilvl w:val="0"/>
          <w:numId w:val="1"/>
        </w:numPr>
        <w:autoSpaceDN w:val="0"/>
        <w:spacing w:after="0" w:line="240" w:lineRule="auto"/>
        <w:rPr>
          <w:rFonts w:eastAsia="Times New Roman" w:cstheme="minorHAnsi"/>
        </w:rPr>
      </w:pPr>
      <w:r w:rsidRPr="002E5F3F">
        <w:rPr>
          <w:rFonts w:eastAsia="Times New Roman" w:cstheme="minorHAnsi"/>
        </w:rPr>
        <w:t>New water tanks, calorifiers, pumps, pipework, controls, and all other associated equipment.</w:t>
      </w:r>
    </w:p>
    <w:p w14:paraId="6201367A" w14:textId="77777777" w:rsidR="009024EF" w:rsidRDefault="009024EF" w:rsidP="009024EF">
      <w:pPr>
        <w:pStyle w:val="ListParagraph"/>
        <w:numPr>
          <w:ilvl w:val="0"/>
          <w:numId w:val="1"/>
        </w:numPr>
        <w:autoSpaceDN w:val="0"/>
        <w:spacing w:after="0" w:line="240" w:lineRule="auto"/>
        <w:rPr>
          <w:rFonts w:eastAsia="Times New Roman" w:cstheme="minorHAnsi"/>
        </w:rPr>
      </w:pPr>
      <w:r w:rsidRPr="002E5F3F">
        <w:rPr>
          <w:rFonts w:eastAsia="Times New Roman" w:cstheme="minorHAnsi"/>
        </w:rPr>
        <w:t>New plantroom electrical distribution</w:t>
      </w:r>
      <w:r>
        <w:rPr>
          <w:rFonts w:eastAsia="Times New Roman" w:cstheme="minorHAnsi"/>
        </w:rPr>
        <w:t xml:space="preserve"> and all associated electric upgrades.</w:t>
      </w:r>
    </w:p>
    <w:p w14:paraId="6393CA6C" w14:textId="77777777" w:rsidR="009024EF" w:rsidRPr="002E5F3F" w:rsidRDefault="009024EF" w:rsidP="009024EF">
      <w:pPr>
        <w:pStyle w:val="ListParagraph"/>
        <w:numPr>
          <w:ilvl w:val="0"/>
          <w:numId w:val="1"/>
        </w:numPr>
        <w:autoSpaceDN w:val="0"/>
        <w:spacing w:after="0" w:line="240" w:lineRule="auto"/>
        <w:rPr>
          <w:rFonts w:eastAsia="Times New Roman" w:cstheme="minorHAnsi"/>
        </w:rPr>
      </w:pPr>
      <w:r>
        <w:rPr>
          <w:rFonts w:eastAsia="Times New Roman" w:cstheme="minorHAnsi"/>
        </w:rPr>
        <w:t>New BMS controls systems</w:t>
      </w:r>
    </w:p>
    <w:p w14:paraId="37C984D9" w14:textId="77777777" w:rsidR="009024EF" w:rsidRDefault="009024EF" w:rsidP="009024EF">
      <w:pPr>
        <w:pStyle w:val="ListParagraph"/>
        <w:numPr>
          <w:ilvl w:val="0"/>
          <w:numId w:val="1"/>
        </w:numPr>
        <w:autoSpaceDN w:val="0"/>
        <w:spacing w:after="0" w:line="240" w:lineRule="auto"/>
        <w:rPr>
          <w:rFonts w:eastAsia="Times New Roman" w:cstheme="minorHAnsi"/>
        </w:rPr>
      </w:pPr>
      <w:r w:rsidRPr="002E5F3F">
        <w:rPr>
          <w:rFonts w:eastAsia="Times New Roman" w:cstheme="minorHAnsi"/>
        </w:rPr>
        <w:t>Distribution services internal and external, metering, control valves, radiators and point of use controls upgrades so that all heating is separated communally and apartment by apartment.</w:t>
      </w:r>
    </w:p>
    <w:p w14:paraId="48FA5D16" w14:textId="77777777" w:rsidR="009024EF" w:rsidRPr="002E5F3F" w:rsidRDefault="009024EF" w:rsidP="009024EF">
      <w:pPr>
        <w:pStyle w:val="ListParagraph"/>
        <w:numPr>
          <w:ilvl w:val="0"/>
          <w:numId w:val="1"/>
        </w:numPr>
        <w:autoSpaceDN w:val="0"/>
        <w:spacing w:after="0" w:line="240" w:lineRule="auto"/>
        <w:rPr>
          <w:rFonts w:eastAsia="Times New Roman" w:cstheme="minorHAnsi"/>
        </w:rPr>
      </w:pPr>
      <w:r>
        <w:rPr>
          <w:rFonts w:eastAsia="Times New Roman" w:cstheme="minorHAnsi"/>
        </w:rPr>
        <w:t>New individual point of use smart controls.</w:t>
      </w:r>
    </w:p>
    <w:p w14:paraId="5BF7F0B9" w14:textId="77777777" w:rsidR="009024EF" w:rsidRPr="002E5F3F" w:rsidRDefault="009024EF" w:rsidP="009024EF">
      <w:pPr>
        <w:pStyle w:val="ListParagraph"/>
        <w:numPr>
          <w:ilvl w:val="0"/>
          <w:numId w:val="1"/>
        </w:numPr>
        <w:autoSpaceDN w:val="0"/>
        <w:spacing w:after="0" w:line="240" w:lineRule="auto"/>
        <w:rPr>
          <w:rFonts w:eastAsia="Times New Roman" w:cstheme="minorHAnsi"/>
        </w:rPr>
      </w:pPr>
      <w:r w:rsidRPr="002E5F3F">
        <w:rPr>
          <w:rFonts w:eastAsia="Times New Roman" w:cstheme="minorHAnsi"/>
        </w:rPr>
        <w:t xml:space="preserve">Upgrades to Plantroom lighting, including emergency lighting. </w:t>
      </w:r>
    </w:p>
    <w:p w14:paraId="51DAC525" w14:textId="77777777" w:rsidR="009024EF" w:rsidRPr="002E5F3F" w:rsidRDefault="009024EF" w:rsidP="009024EF">
      <w:pPr>
        <w:pStyle w:val="ListParagraph"/>
        <w:numPr>
          <w:ilvl w:val="0"/>
          <w:numId w:val="1"/>
        </w:numPr>
        <w:autoSpaceDN w:val="0"/>
        <w:spacing w:after="0" w:line="240" w:lineRule="auto"/>
        <w:rPr>
          <w:rFonts w:eastAsia="Times New Roman" w:cstheme="minorHAnsi"/>
        </w:rPr>
      </w:pPr>
      <w:r w:rsidRPr="002E5F3F">
        <w:rPr>
          <w:rFonts w:eastAsia="Times New Roman" w:cstheme="minorHAnsi"/>
        </w:rPr>
        <w:t>Modifications to fire alarm if applicable.</w:t>
      </w:r>
    </w:p>
    <w:p w14:paraId="6E3F223B" w14:textId="77777777" w:rsidR="009024EF" w:rsidRDefault="009024EF" w:rsidP="009024EF">
      <w:pPr>
        <w:pStyle w:val="ListParagraph"/>
        <w:numPr>
          <w:ilvl w:val="0"/>
          <w:numId w:val="1"/>
        </w:numPr>
        <w:autoSpaceDN w:val="0"/>
        <w:spacing w:after="0" w:line="240" w:lineRule="auto"/>
        <w:rPr>
          <w:rFonts w:eastAsia="Times New Roman" w:cstheme="minorHAnsi"/>
        </w:rPr>
      </w:pPr>
      <w:r>
        <w:rPr>
          <w:rFonts w:eastAsia="Times New Roman" w:cstheme="minorHAnsi"/>
        </w:rPr>
        <w:t xml:space="preserve">Loft </w:t>
      </w:r>
      <w:proofErr w:type="gramStart"/>
      <w:r>
        <w:rPr>
          <w:rFonts w:eastAsia="Times New Roman" w:cstheme="minorHAnsi"/>
        </w:rPr>
        <w:t>insulation</w:t>
      </w:r>
      <w:proofErr w:type="gramEnd"/>
      <w:r>
        <w:rPr>
          <w:rFonts w:eastAsia="Times New Roman" w:cstheme="minorHAnsi"/>
        </w:rPr>
        <w:t xml:space="preserve"> </w:t>
      </w:r>
    </w:p>
    <w:p w14:paraId="5576A87E" w14:textId="77777777" w:rsidR="009024EF" w:rsidRDefault="009024EF" w:rsidP="009024EF">
      <w:pPr>
        <w:pStyle w:val="ListParagraph"/>
        <w:numPr>
          <w:ilvl w:val="0"/>
          <w:numId w:val="1"/>
        </w:numPr>
        <w:autoSpaceDN w:val="0"/>
        <w:spacing w:after="0" w:line="240" w:lineRule="auto"/>
        <w:rPr>
          <w:rFonts w:eastAsia="Times New Roman" w:cstheme="minorHAnsi"/>
        </w:rPr>
      </w:pPr>
      <w:r w:rsidRPr="002E5F3F">
        <w:rPr>
          <w:rFonts w:eastAsia="Times New Roman" w:cstheme="minorHAnsi"/>
        </w:rPr>
        <w:t>Futureproofing and heat network enabling works.</w:t>
      </w:r>
    </w:p>
    <w:p w14:paraId="3AC9CB3D" w14:textId="77777777" w:rsidR="009024EF" w:rsidRPr="002E5F3F" w:rsidRDefault="009024EF" w:rsidP="009024EF">
      <w:pPr>
        <w:pStyle w:val="ListParagraph"/>
        <w:numPr>
          <w:ilvl w:val="0"/>
          <w:numId w:val="1"/>
        </w:numPr>
        <w:autoSpaceDN w:val="0"/>
        <w:spacing w:after="0" w:line="240" w:lineRule="auto"/>
        <w:rPr>
          <w:rFonts w:eastAsia="Times New Roman" w:cstheme="minorHAnsi"/>
        </w:rPr>
      </w:pPr>
      <w:r>
        <w:rPr>
          <w:rFonts w:eastAsia="Times New Roman" w:cstheme="minorHAnsi"/>
        </w:rPr>
        <w:t xml:space="preserve">All other associated works </w:t>
      </w:r>
    </w:p>
    <w:p w14:paraId="43F26986" w14:textId="77777777" w:rsidR="009A3CF0" w:rsidRDefault="009A3CF0"/>
    <w:sectPr w:rsidR="009A3CF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5C0D2" w14:textId="77777777" w:rsidR="00A0374F" w:rsidRDefault="00A0374F" w:rsidP="009024EF">
      <w:pPr>
        <w:spacing w:after="0" w:line="240" w:lineRule="auto"/>
      </w:pPr>
      <w:r>
        <w:separator/>
      </w:r>
    </w:p>
  </w:endnote>
  <w:endnote w:type="continuationSeparator" w:id="0">
    <w:p w14:paraId="50D79C96" w14:textId="77777777" w:rsidR="00A0374F" w:rsidRDefault="00A0374F" w:rsidP="0090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5DE55" w14:textId="77777777" w:rsidR="009024EF" w:rsidRDefault="00902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3DC99" w14:textId="77777777" w:rsidR="009024EF" w:rsidRDefault="00902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84AB0" w14:textId="77777777" w:rsidR="009024EF" w:rsidRDefault="00902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5B5FF" w14:textId="77777777" w:rsidR="00A0374F" w:rsidRDefault="00A0374F" w:rsidP="009024EF">
      <w:pPr>
        <w:spacing w:after="0" w:line="240" w:lineRule="auto"/>
      </w:pPr>
      <w:r>
        <w:separator/>
      </w:r>
    </w:p>
  </w:footnote>
  <w:footnote w:type="continuationSeparator" w:id="0">
    <w:p w14:paraId="265E1187" w14:textId="77777777" w:rsidR="00A0374F" w:rsidRDefault="00A0374F" w:rsidP="0090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CE4CE" w14:textId="77777777" w:rsidR="009024EF" w:rsidRDefault="00902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1C04" w14:textId="78D1BDB6" w:rsidR="009024EF" w:rsidRDefault="009024EF">
    <w:pPr>
      <w:pStyle w:val="Header"/>
    </w:pPr>
    <w:r>
      <w:t>CHELSEA FARM &amp; JEAN DARLING PROJECT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96A6C" w14:textId="77777777" w:rsidR="009024EF" w:rsidRDefault="00902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42FB0"/>
    <w:multiLevelType w:val="hybridMultilevel"/>
    <w:tmpl w:val="512C6DBC"/>
    <w:lvl w:ilvl="0" w:tplc="08090001">
      <w:start w:val="1"/>
      <w:numFmt w:val="bullet"/>
      <w:lvlText w:val=""/>
      <w:lvlJc w:val="left"/>
      <w:pPr>
        <w:ind w:left="783" w:hanging="360"/>
      </w:pPr>
      <w:rPr>
        <w:rFonts w:ascii="Symbol" w:hAnsi="Symbol" w:hint="default"/>
      </w:rPr>
    </w:lvl>
    <w:lvl w:ilvl="1" w:tplc="08090019">
      <w:start w:val="1"/>
      <w:numFmt w:val="lowerLetter"/>
      <w:lvlText w:val="%2."/>
      <w:lvlJc w:val="left"/>
      <w:pPr>
        <w:ind w:left="1503" w:hanging="360"/>
      </w:pPr>
    </w:lvl>
    <w:lvl w:ilvl="2" w:tplc="0809001B">
      <w:start w:val="1"/>
      <w:numFmt w:val="lowerRoman"/>
      <w:lvlText w:val="%3."/>
      <w:lvlJc w:val="right"/>
      <w:pPr>
        <w:ind w:left="2223" w:hanging="180"/>
      </w:pPr>
    </w:lvl>
    <w:lvl w:ilvl="3" w:tplc="0809000F">
      <w:start w:val="1"/>
      <w:numFmt w:val="decimal"/>
      <w:lvlText w:val="%4."/>
      <w:lvlJc w:val="left"/>
      <w:pPr>
        <w:ind w:left="2943" w:hanging="360"/>
      </w:pPr>
    </w:lvl>
    <w:lvl w:ilvl="4" w:tplc="08090019">
      <w:start w:val="1"/>
      <w:numFmt w:val="lowerLetter"/>
      <w:lvlText w:val="%5."/>
      <w:lvlJc w:val="left"/>
      <w:pPr>
        <w:ind w:left="3663" w:hanging="360"/>
      </w:pPr>
    </w:lvl>
    <w:lvl w:ilvl="5" w:tplc="0809001B">
      <w:start w:val="1"/>
      <w:numFmt w:val="lowerRoman"/>
      <w:lvlText w:val="%6."/>
      <w:lvlJc w:val="right"/>
      <w:pPr>
        <w:ind w:left="4383" w:hanging="180"/>
      </w:pPr>
    </w:lvl>
    <w:lvl w:ilvl="6" w:tplc="0809000F">
      <w:start w:val="1"/>
      <w:numFmt w:val="decimal"/>
      <w:lvlText w:val="%7."/>
      <w:lvlJc w:val="left"/>
      <w:pPr>
        <w:ind w:left="5103" w:hanging="360"/>
      </w:pPr>
    </w:lvl>
    <w:lvl w:ilvl="7" w:tplc="08090019">
      <w:start w:val="1"/>
      <w:numFmt w:val="lowerLetter"/>
      <w:lvlText w:val="%8."/>
      <w:lvlJc w:val="left"/>
      <w:pPr>
        <w:ind w:left="5823" w:hanging="360"/>
      </w:pPr>
    </w:lvl>
    <w:lvl w:ilvl="8" w:tplc="0809001B">
      <w:start w:val="1"/>
      <w:numFmt w:val="lowerRoman"/>
      <w:lvlText w:val="%9."/>
      <w:lvlJc w:val="right"/>
      <w:pPr>
        <w:ind w:left="6543" w:hanging="180"/>
      </w:pPr>
    </w:lvl>
  </w:abstractNum>
  <w:num w:numId="1" w16cid:durableId="20575073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EF"/>
    <w:rsid w:val="00331D96"/>
    <w:rsid w:val="003D38BD"/>
    <w:rsid w:val="0050453C"/>
    <w:rsid w:val="009024EF"/>
    <w:rsid w:val="00903B2A"/>
    <w:rsid w:val="009A3CF0"/>
    <w:rsid w:val="00A0374F"/>
    <w:rsid w:val="00D63366"/>
    <w:rsid w:val="00DC1FC5"/>
    <w:rsid w:val="00E73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3D84"/>
  <w15:chartTrackingRefBased/>
  <w15:docId w15:val="{56A76D79-0D50-4FAF-A9E9-0D35E995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4EF"/>
    <w:rPr>
      <w:kern w:val="0"/>
      <w14:ligatures w14:val="none"/>
    </w:rPr>
  </w:style>
  <w:style w:type="paragraph" w:styleId="Heading1">
    <w:name w:val="heading 1"/>
    <w:basedOn w:val="Normal"/>
    <w:next w:val="Normal"/>
    <w:link w:val="Heading1Char"/>
    <w:uiPriority w:val="9"/>
    <w:qFormat/>
    <w:rsid w:val="00902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4EF"/>
    <w:rPr>
      <w:rFonts w:eastAsiaTheme="majorEastAsia" w:cstheme="majorBidi"/>
      <w:color w:val="272727" w:themeColor="text1" w:themeTint="D8"/>
    </w:rPr>
  </w:style>
  <w:style w:type="paragraph" w:styleId="Title">
    <w:name w:val="Title"/>
    <w:basedOn w:val="Normal"/>
    <w:next w:val="Normal"/>
    <w:link w:val="TitleChar"/>
    <w:uiPriority w:val="10"/>
    <w:qFormat/>
    <w:rsid w:val="00902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4EF"/>
    <w:pPr>
      <w:spacing w:before="160"/>
      <w:jc w:val="center"/>
    </w:pPr>
    <w:rPr>
      <w:i/>
      <w:iCs/>
      <w:color w:val="404040" w:themeColor="text1" w:themeTint="BF"/>
    </w:rPr>
  </w:style>
  <w:style w:type="character" w:customStyle="1" w:styleId="QuoteChar">
    <w:name w:val="Quote Char"/>
    <w:basedOn w:val="DefaultParagraphFont"/>
    <w:link w:val="Quote"/>
    <w:uiPriority w:val="29"/>
    <w:rsid w:val="009024EF"/>
    <w:rPr>
      <w:i/>
      <w:iCs/>
      <w:color w:val="404040" w:themeColor="text1" w:themeTint="BF"/>
    </w:rPr>
  </w:style>
  <w:style w:type="paragraph" w:styleId="ListParagraph">
    <w:name w:val="List Paragraph"/>
    <w:aliases w:val="LET List Para,TFE List"/>
    <w:basedOn w:val="Normal"/>
    <w:uiPriority w:val="34"/>
    <w:qFormat/>
    <w:rsid w:val="009024EF"/>
    <w:pPr>
      <w:ind w:left="720"/>
      <w:contextualSpacing/>
    </w:pPr>
  </w:style>
  <w:style w:type="character" w:styleId="IntenseEmphasis">
    <w:name w:val="Intense Emphasis"/>
    <w:basedOn w:val="DefaultParagraphFont"/>
    <w:uiPriority w:val="21"/>
    <w:qFormat/>
    <w:rsid w:val="009024EF"/>
    <w:rPr>
      <w:i/>
      <w:iCs/>
      <w:color w:val="0F4761" w:themeColor="accent1" w:themeShade="BF"/>
    </w:rPr>
  </w:style>
  <w:style w:type="paragraph" w:styleId="IntenseQuote">
    <w:name w:val="Intense Quote"/>
    <w:basedOn w:val="Normal"/>
    <w:next w:val="Normal"/>
    <w:link w:val="IntenseQuoteChar"/>
    <w:uiPriority w:val="30"/>
    <w:qFormat/>
    <w:rsid w:val="00902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4EF"/>
    <w:rPr>
      <w:i/>
      <w:iCs/>
      <w:color w:val="0F4761" w:themeColor="accent1" w:themeShade="BF"/>
    </w:rPr>
  </w:style>
  <w:style w:type="character" w:styleId="IntenseReference">
    <w:name w:val="Intense Reference"/>
    <w:basedOn w:val="DefaultParagraphFont"/>
    <w:uiPriority w:val="32"/>
    <w:qFormat/>
    <w:rsid w:val="009024EF"/>
    <w:rPr>
      <w:b/>
      <w:bCs/>
      <w:smallCaps/>
      <w:color w:val="0F4761" w:themeColor="accent1" w:themeShade="BF"/>
      <w:spacing w:val="5"/>
    </w:rPr>
  </w:style>
  <w:style w:type="table" w:styleId="TableGrid">
    <w:name w:val="Table Grid"/>
    <w:basedOn w:val="TableNormal"/>
    <w:uiPriority w:val="39"/>
    <w:rsid w:val="009024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24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02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4EF"/>
    <w:rPr>
      <w:kern w:val="0"/>
      <w14:ligatures w14:val="none"/>
    </w:rPr>
  </w:style>
  <w:style w:type="paragraph" w:styleId="Footer">
    <w:name w:val="footer"/>
    <w:basedOn w:val="Normal"/>
    <w:link w:val="FooterChar"/>
    <w:uiPriority w:val="99"/>
    <w:unhideWhenUsed/>
    <w:rsid w:val="00902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4E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935</Characters>
  <Application>Microsoft Office Word</Application>
  <DocSecurity>4</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 RBKC</dc:creator>
  <cp:keywords/>
  <dc:description/>
  <cp:lastModifiedBy>Raw, Ernest: RBKC</cp:lastModifiedBy>
  <cp:revision>2</cp:revision>
  <dcterms:created xsi:type="dcterms:W3CDTF">2024-06-26T13:51:00Z</dcterms:created>
  <dcterms:modified xsi:type="dcterms:W3CDTF">2024-06-26T13:51:00Z</dcterms:modified>
</cp:coreProperties>
</file>