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B47A0" w14:textId="110B4EFD" w:rsidR="002A3EF0" w:rsidRPr="004C4AA7" w:rsidRDefault="000D0881" w:rsidP="002B7076">
      <w:pPr>
        <w:pStyle w:val="Header"/>
        <w:tabs>
          <w:tab w:val="clear" w:pos="4513"/>
          <w:tab w:val="clear" w:pos="9026"/>
          <w:tab w:val="left" w:pos="1155"/>
        </w:tabs>
      </w:pPr>
      <w:bookmarkStart w:id="0" w:name="NoticePage"/>
      <w:r w:rsidRPr="00F2151F">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79E1FAE0" wp14:editId="6B73C6CC">
                <wp:simplePos x="0" y="0"/>
                <wp:positionH relativeFrom="margin">
                  <wp:posOffset>4584700</wp:posOffset>
                </wp:positionH>
                <wp:positionV relativeFrom="paragraph">
                  <wp:posOffset>-204470</wp:posOffset>
                </wp:positionV>
                <wp:extent cx="1800225" cy="1743075"/>
                <wp:effectExtent l="0" t="0" r="9525" b="9525"/>
                <wp:wrapNone/>
                <wp:docPr id="1" name="Oval 1"/>
                <wp:cNvGraphicFramePr/>
                <a:graphic xmlns:a="http://schemas.openxmlformats.org/drawingml/2006/main">
                  <a:graphicData uri="http://schemas.microsoft.com/office/word/2010/wordprocessingShape">
                    <wps:wsp>
                      <wps:cNvSpPr/>
                      <wps:spPr>
                        <a:xfrm>
                          <a:off x="0" y="0"/>
                          <a:ext cx="1800225" cy="1743075"/>
                        </a:xfrm>
                        <a:prstGeom prst="ellipse">
                          <a:avLst/>
                        </a:prstGeom>
                        <a:blipFill dpi="0" rotWithShape="1">
                          <a:blip r:embed="rId8"/>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712997" id="Oval 1" o:spid="_x0000_s1026" style="position:absolute;margin-left:361pt;margin-top:-16.1pt;width:141.75pt;height:13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" stroked="f" strokeweight="2pt">
                <v:fill r:id="rId9" o:title="" recolor="t" rotate="t" type="frame"/>
                <w10:wrap anchorx="margin"/>
              </v:oval>
            </w:pict>
          </mc:Fallback>
        </mc:AlternateContent>
      </w:r>
      <w:r w:rsidR="002A3EF0">
        <w:rPr>
          <w:noProof/>
          <w:lang w:eastAsia="en-GB"/>
        </w:rPr>
        <w:drawing>
          <wp:anchor distT="0" distB="0" distL="114300" distR="114300" simplePos="0" relativeHeight="251649536" behindDoc="1" locked="0" layoutInCell="0" allowOverlap="1" wp14:anchorId="6FA78E2D" wp14:editId="55D7E3B3">
            <wp:simplePos x="0" y="0"/>
            <wp:positionH relativeFrom="page">
              <wp:align>left</wp:align>
            </wp:positionH>
            <wp:positionV relativeFrom="page">
              <wp:align>top</wp:align>
            </wp:positionV>
            <wp:extent cx="7560000" cy="106956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 Word Reports Bkgnd.png"/>
                    <pic:cNvPicPr/>
                  </pic:nvPicPr>
                  <pic:blipFill>
                    <a:blip r:embed="rId10">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2B7076">
        <w:tab/>
      </w:r>
    </w:p>
    <w:p w14:paraId="1FBACE39" w14:textId="77777777" w:rsidR="00786843" w:rsidRDefault="00786843" w:rsidP="00BE773A">
      <w:pPr>
        <w:pStyle w:val="Heading1NoTOC"/>
      </w:pPr>
    </w:p>
    <w:p w14:paraId="4B52D87A" w14:textId="77777777" w:rsidR="002A3EF0" w:rsidRDefault="002A3EF0" w:rsidP="006D4A75"/>
    <w:p w14:paraId="44479909" w14:textId="2336A307" w:rsidR="002A3EF0" w:rsidRDefault="00FF6718" w:rsidP="00FF6718">
      <w:pPr>
        <w:tabs>
          <w:tab w:val="left" w:pos="3480"/>
        </w:tabs>
      </w:pPr>
      <w:r>
        <w:tab/>
      </w:r>
    </w:p>
    <w:p w14:paraId="09C6CA83" w14:textId="77777777" w:rsidR="002A3EF0" w:rsidRPr="002A3EF0" w:rsidRDefault="002A3EF0" w:rsidP="006D4A75"/>
    <w:p w14:paraId="11282403" w14:textId="674D10EE" w:rsidR="002A3EF0" w:rsidRDefault="00F20FF3" w:rsidP="006D4A75">
      <w:pPr>
        <w:pStyle w:val="Heading1NoTOC"/>
        <w:ind w:right="-24"/>
        <w:jc w:val="right"/>
      </w:pPr>
      <w:r>
        <w:t>Smart Motorways Programm</w:t>
      </w:r>
      <w:r w:rsidR="002A3EF0">
        <w:t>e</w:t>
      </w:r>
    </w:p>
    <w:p w14:paraId="1BBBDD5E" w14:textId="77777777" w:rsidR="002A3EF0" w:rsidRPr="00DE42F9" w:rsidRDefault="002A3EF0" w:rsidP="006D4A75">
      <w:pPr>
        <w:jc w:val="right"/>
        <w:rPr>
          <w:szCs w:val="48"/>
        </w:rPr>
      </w:pPr>
    </w:p>
    <w:p w14:paraId="72F4B3E1" w14:textId="3E91BB75" w:rsidR="002A3EF0" w:rsidRDefault="00FA69EB" w:rsidP="00FA69EB">
      <w:pPr>
        <w:pStyle w:val="Heading1NoTOC"/>
        <w:jc w:val="right"/>
        <w:rPr>
          <w:rFonts w:eastAsiaTheme="majorEastAsia" w:cstheme="majorBidi"/>
        </w:rPr>
      </w:pPr>
      <w:r>
        <w:rPr>
          <w:rFonts w:eastAsiaTheme="majorEastAsia" w:cstheme="majorBidi"/>
        </w:rPr>
        <w:t xml:space="preserve">M1 Junction </w:t>
      </w:r>
      <w:r w:rsidR="002D4A11">
        <w:rPr>
          <w:rFonts w:eastAsiaTheme="majorEastAsia" w:cstheme="majorBidi"/>
        </w:rPr>
        <w:t>13</w:t>
      </w:r>
      <w:r>
        <w:rPr>
          <w:rFonts w:eastAsiaTheme="majorEastAsia" w:cstheme="majorBidi"/>
        </w:rPr>
        <w:t xml:space="preserve"> to </w:t>
      </w:r>
      <w:r w:rsidR="002D4A11">
        <w:rPr>
          <w:rFonts w:eastAsiaTheme="majorEastAsia" w:cstheme="majorBidi"/>
        </w:rPr>
        <w:t>16</w:t>
      </w:r>
    </w:p>
    <w:p w14:paraId="30A5C65C" w14:textId="77777777" w:rsidR="002A3EF0" w:rsidRDefault="002A3EF0" w:rsidP="00786843">
      <w:pPr>
        <w:pStyle w:val="Heading1NoTOC"/>
        <w:rPr>
          <w:rFonts w:eastAsiaTheme="majorEastAsia" w:cstheme="majorBidi"/>
        </w:rPr>
      </w:pPr>
    </w:p>
    <w:p w14:paraId="62B78891" w14:textId="77777777" w:rsidR="002A3EF0" w:rsidRDefault="002A3EF0" w:rsidP="00786843">
      <w:pPr>
        <w:pStyle w:val="Heading1NoTOC"/>
        <w:rPr>
          <w:rFonts w:eastAsiaTheme="majorEastAsia" w:cstheme="majorBidi"/>
        </w:rPr>
      </w:pPr>
    </w:p>
    <w:p w14:paraId="35FF1804" w14:textId="77777777" w:rsidR="002A3EF0" w:rsidRDefault="002A3EF0" w:rsidP="00786843">
      <w:pPr>
        <w:pStyle w:val="Heading1NoTOC"/>
        <w:rPr>
          <w:rFonts w:eastAsiaTheme="majorEastAsia" w:cstheme="majorBidi"/>
        </w:rPr>
      </w:pPr>
    </w:p>
    <w:p w14:paraId="746C3563" w14:textId="1845A5D7" w:rsidR="00FD65D4" w:rsidRDefault="00FA69EB" w:rsidP="006D4A75">
      <w:pPr>
        <w:pStyle w:val="Heading1NoTOC"/>
        <w:jc w:val="right"/>
        <w:rPr>
          <w:rFonts w:eastAsiaTheme="majorEastAsia" w:cstheme="majorBidi"/>
        </w:rPr>
      </w:pPr>
      <w:bookmarkStart w:id="1" w:name="_GoBack"/>
      <w:r>
        <w:rPr>
          <w:rFonts w:eastAsiaTheme="majorEastAsia" w:cstheme="majorBidi"/>
        </w:rPr>
        <w:t>Volume 2 Works Information</w:t>
      </w:r>
    </w:p>
    <w:p w14:paraId="79B162D4" w14:textId="77777777" w:rsidR="00567C7E" w:rsidRDefault="00E52A9C" w:rsidP="006D4A75">
      <w:pPr>
        <w:pStyle w:val="Heading1NoTOC"/>
        <w:jc w:val="right"/>
        <w:rPr>
          <w:rFonts w:eastAsiaTheme="majorEastAsia" w:cstheme="majorBidi"/>
        </w:rPr>
      </w:pPr>
      <w:r>
        <w:rPr>
          <w:rFonts w:eastAsiaTheme="majorEastAsia" w:cstheme="majorBidi"/>
        </w:rPr>
        <w:t>Specification Appendices</w:t>
      </w:r>
      <w:r w:rsidR="00FA69EB">
        <w:rPr>
          <w:rFonts w:eastAsiaTheme="majorEastAsia" w:cstheme="majorBidi"/>
        </w:rPr>
        <w:t xml:space="preserve"> Series </w:t>
      </w:r>
      <w:r w:rsidR="00567C7E">
        <w:rPr>
          <w:rFonts w:eastAsiaTheme="majorEastAsia" w:cstheme="majorBidi"/>
        </w:rPr>
        <w:t>1500</w:t>
      </w:r>
    </w:p>
    <w:bookmarkEnd w:id="1"/>
    <w:p w14:paraId="13311A3F" w14:textId="39E08F4D" w:rsidR="00820D6D" w:rsidRDefault="00567C7E" w:rsidP="006D4A75">
      <w:pPr>
        <w:pStyle w:val="Heading1NoTOC"/>
        <w:jc w:val="right"/>
        <w:rPr>
          <w:rFonts w:eastAsiaTheme="majorEastAsia" w:cstheme="majorBidi"/>
        </w:rPr>
      </w:pPr>
      <w:r>
        <w:rPr>
          <w:rFonts w:eastAsiaTheme="majorEastAsia" w:cstheme="majorBidi"/>
          <w:sz w:val="36"/>
          <w:szCs w:val="36"/>
        </w:rPr>
        <w:t>MOTORWAY COMMUNICATIONS</w:t>
      </w:r>
    </w:p>
    <w:p w14:paraId="03F8AED3" w14:textId="19A87460" w:rsidR="00786843" w:rsidRPr="00786843" w:rsidRDefault="00EC30DC" w:rsidP="006D4A75">
      <w:pPr>
        <w:pStyle w:val="Heading1NoTOC"/>
        <w:jc w:val="right"/>
        <w:rPr>
          <w:rFonts w:eastAsiaTheme="majorEastAsia" w:cstheme="majorBidi"/>
        </w:rPr>
      </w:pPr>
      <w:r>
        <w:rPr>
          <w:rFonts w:eastAsiaTheme="majorEastAsia" w:cstheme="majorBidi"/>
        </w:rPr>
        <w:t>September 2018</w:t>
      </w:r>
    </w:p>
    <w:p w14:paraId="002E52E4" w14:textId="0B1AEE5A" w:rsidR="002A3EF0" w:rsidRDefault="00FF6718" w:rsidP="00FF6718">
      <w:pPr>
        <w:pStyle w:val="Heading1NoTOC"/>
        <w:tabs>
          <w:tab w:val="left" w:pos="2505"/>
        </w:tabs>
        <w:rPr>
          <w:rFonts w:eastAsiaTheme="majorEastAsia" w:cstheme="majorBidi"/>
        </w:rPr>
      </w:pPr>
      <w:r>
        <w:rPr>
          <w:rFonts w:eastAsiaTheme="majorEastAsia" w:cstheme="majorBidi"/>
        </w:rPr>
        <w:tab/>
      </w:r>
    </w:p>
    <w:p w14:paraId="169850F7" w14:textId="77777777" w:rsidR="00017172" w:rsidRPr="006D4A75" w:rsidRDefault="00E1773F" w:rsidP="00BE773A">
      <w:pPr>
        <w:pStyle w:val="Heading1NoTOC"/>
        <w:rPr>
          <w:rFonts w:eastAsiaTheme="majorEastAsia" w:cstheme="majorBidi"/>
          <w:sz w:val="28"/>
        </w:rPr>
      </w:pPr>
      <w:r w:rsidRPr="006D4A75">
        <w:rPr>
          <w:rFonts w:eastAsiaTheme="majorEastAsia" w:cstheme="majorBidi"/>
          <w:sz w:val="28"/>
        </w:rPr>
        <w:t>Notice</w:t>
      </w:r>
    </w:p>
    <w:p w14:paraId="6C66D657" w14:textId="005577A6" w:rsidR="00E1773F" w:rsidRPr="00786843" w:rsidRDefault="00E1773F" w:rsidP="00E1773F">
      <w:r w:rsidRPr="00786843">
        <w:t xml:space="preserve">This document and its contents have been prepared and are intended solely for </w:t>
      </w:r>
      <w:r w:rsidR="00786843">
        <w:t xml:space="preserve">Highways </w:t>
      </w:r>
      <w:r w:rsidR="002A3EF0">
        <w:t>England</w:t>
      </w:r>
      <w:r w:rsidRPr="00786843">
        <w:t>’s info</w:t>
      </w:r>
      <w:r w:rsidR="00786843">
        <w:t>rmation and use in relation to the</w:t>
      </w:r>
      <w:r w:rsidR="002A3EF0">
        <w:t xml:space="preserve"> Smart Motorways Programme</w:t>
      </w:r>
      <w:r w:rsidR="00786843">
        <w:t>.</w:t>
      </w:r>
    </w:p>
    <w:p w14:paraId="00B3A468" w14:textId="42F6BF86" w:rsidR="00E1773F" w:rsidRPr="00786843" w:rsidRDefault="00E1773F" w:rsidP="00050B9A">
      <w:pPr>
        <w:pStyle w:val="Heading3NoNumb"/>
        <w:spacing w:after="120"/>
        <w:rPr>
          <w:rFonts w:eastAsiaTheme="majorEastAsia" w:cstheme="majorBidi"/>
        </w:rPr>
      </w:pPr>
      <w:r w:rsidRPr="00786843">
        <w:rPr>
          <w:rFonts w:eastAsiaTheme="majorEastAsia" w:cstheme="majorBidi"/>
        </w:rPr>
        <w:lastRenderedPageBreak/>
        <w:t xml:space="preserve">Document </w:t>
      </w:r>
      <w:r w:rsidR="00445313" w:rsidRPr="00786843">
        <w:rPr>
          <w:rFonts w:eastAsiaTheme="majorEastAsia" w:cstheme="majorBidi"/>
        </w:rPr>
        <w:t>h</w:t>
      </w:r>
      <w:r w:rsidRPr="00786843">
        <w:rPr>
          <w:rFonts w:eastAsiaTheme="majorEastAsia" w:cstheme="majorBidi"/>
        </w:rPr>
        <w:t>istory</w:t>
      </w:r>
    </w:p>
    <w:p w14:paraId="5A201391" w14:textId="2DF07B1D" w:rsidR="00E372BC" w:rsidRPr="00CA6D58" w:rsidRDefault="002A6E0E" w:rsidP="00E372BC">
      <w:bookmarkStart w:id="2" w:name="NoticePage_Australia"/>
      <w:bookmarkStart w:id="3" w:name="ContentsPage"/>
      <w:bookmarkEnd w:id="0"/>
      <w:r>
        <w:t>Amey Arup</w:t>
      </w:r>
      <w:r w:rsidR="00E372BC" w:rsidRPr="00CA6D58">
        <w:t xml:space="preserve"> assumes no responsibility to any other party in respect of or arising out of or in connection with this document and/or its contents.</w:t>
      </w:r>
    </w:p>
    <w:p w14:paraId="1B9B8F39" w14:textId="25CC92E9" w:rsidR="00E372BC" w:rsidRPr="00CA6D58" w:rsidRDefault="00E372BC" w:rsidP="00E372BC">
      <w:r w:rsidRPr="00CA6D58">
        <w:t xml:space="preserve">This document has </w:t>
      </w:r>
      <w:r w:rsidR="00EE7E7D">
        <w:t>45</w:t>
      </w:r>
      <w:r w:rsidRPr="00CA6D58">
        <w:t xml:space="preserve"> pages including the cover.</w:t>
      </w:r>
    </w:p>
    <w:p w14:paraId="4809AA60" w14:textId="77777777" w:rsidR="004703C1" w:rsidRPr="00CA6D58" w:rsidRDefault="004703C1" w:rsidP="004703C1">
      <w:pPr>
        <w:pStyle w:val="Heading3NoNumb"/>
        <w:spacing w:after="120"/>
        <w:rPr>
          <w:rFonts w:eastAsiaTheme="majorEastAsia" w:cstheme="majorBidi"/>
        </w:rPr>
      </w:pPr>
      <w:r>
        <w:rPr>
          <w:rFonts w:eastAsiaTheme="majorEastAsia" w:cstheme="majorBidi"/>
        </w:rPr>
        <w:t>Revision</w:t>
      </w:r>
      <w:r w:rsidRPr="00CA6D58">
        <w:rPr>
          <w:rFonts w:eastAsiaTheme="majorEastAsia" w:cstheme="majorBidi"/>
        </w:rPr>
        <w:t xml:space="preserve"> history</w:t>
      </w:r>
    </w:p>
    <w:tbl>
      <w:tblPr>
        <w:tblStyle w:val="Atkins14pt"/>
        <w:tblW w:w="9639" w:type="dxa"/>
        <w:tblLayout w:type="fixed"/>
        <w:tblLook w:val="0600" w:firstRow="0" w:lastRow="0" w:firstColumn="0" w:lastColumn="0" w:noHBand="1" w:noVBand="1"/>
      </w:tblPr>
      <w:tblGrid>
        <w:gridCol w:w="1029"/>
        <w:gridCol w:w="2232"/>
        <w:gridCol w:w="1559"/>
        <w:gridCol w:w="1311"/>
        <w:gridCol w:w="1311"/>
        <w:gridCol w:w="1205"/>
        <w:gridCol w:w="992"/>
      </w:tblGrid>
      <w:tr w:rsidR="00E372BC" w:rsidRPr="00CA6D58" w14:paraId="1AB38383" w14:textId="77777777" w:rsidTr="00D17B53">
        <w:tc>
          <w:tcPr>
            <w:tcW w:w="4820" w:type="dxa"/>
            <w:gridSpan w:val="3"/>
            <w:shd w:val="clear" w:color="auto" w:fill="F0EEEB" w:themeFill="accent6" w:themeFillTint="99"/>
          </w:tcPr>
          <w:p w14:paraId="52EBC4C2" w14:textId="6F5369A0" w:rsidR="00E372BC" w:rsidRPr="00CA6D58" w:rsidRDefault="00E372BC" w:rsidP="00D17B53">
            <w:pPr>
              <w:pStyle w:val="TableHeading"/>
              <w:rPr>
                <w:b w:val="0"/>
              </w:rPr>
            </w:pPr>
            <w:r w:rsidRPr="00CA6D58">
              <w:t xml:space="preserve">Job number: </w:t>
            </w:r>
            <w:r w:rsidR="00861E63" w:rsidRPr="009F2AF2">
              <w:t>248769/COCDFLSMP03</w:t>
            </w:r>
          </w:p>
        </w:tc>
        <w:tc>
          <w:tcPr>
            <w:tcW w:w="4819" w:type="dxa"/>
            <w:gridSpan w:val="4"/>
            <w:shd w:val="clear" w:color="auto" w:fill="F0EEEB" w:themeFill="accent6" w:themeFillTint="99"/>
          </w:tcPr>
          <w:p w14:paraId="39E82A82" w14:textId="37725A8F" w:rsidR="00E372BC" w:rsidRPr="00CA6D58" w:rsidRDefault="00E372BC">
            <w:pPr>
              <w:pStyle w:val="TableHeading"/>
              <w:rPr>
                <w:b w:val="0"/>
              </w:rPr>
            </w:pPr>
            <w:r w:rsidRPr="00CA6D58">
              <w:t>Docum</w:t>
            </w:r>
            <w:r w:rsidRPr="004703C1">
              <w:t xml:space="preserve">ent ref: </w:t>
            </w:r>
            <w:r w:rsidR="00861E63">
              <w:rPr>
                <w:bCs/>
              </w:rPr>
              <w:t>HA549348-AMAR-HMC-SWI-SP-YI-000001</w:t>
            </w:r>
          </w:p>
        </w:tc>
      </w:tr>
      <w:tr w:rsidR="00E372BC" w:rsidRPr="00CA6D58" w14:paraId="652865B4" w14:textId="77777777" w:rsidTr="001A3C66">
        <w:tc>
          <w:tcPr>
            <w:tcW w:w="1029" w:type="dxa"/>
            <w:shd w:val="clear" w:color="auto" w:fill="F0EEEB" w:themeFill="accent6" w:themeFillTint="99"/>
          </w:tcPr>
          <w:p w14:paraId="73C8FA99" w14:textId="77777777" w:rsidR="00E372BC" w:rsidRPr="00CA6D58" w:rsidRDefault="00E372BC" w:rsidP="00D17B53">
            <w:pPr>
              <w:pStyle w:val="TableHeading"/>
              <w:rPr>
                <w:b w:val="0"/>
              </w:rPr>
            </w:pPr>
            <w:r w:rsidRPr="00CA6D58">
              <w:rPr>
                <w:b w:val="0"/>
              </w:rPr>
              <w:t>Revision</w:t>
            </w:r>
          </w:p>
        </w:tc>
        <w:tc>
          <w:tcPr>
            <w:tcW w:w="2232" w:type="dxa"/>
            <w:shd w:val="clear" w:color="auto" w:fill="F0EEEB" w:themeFill="accent6" w:themeFillTint="99"/>
          </w:tcPr>
          <w:p w14:paraId="0042C0C3" w14:textId="77777777" w:rsidR="00E372BC" w:rsidRPr="00CA6D58" w:rsidRDefault="00E372BC" w:rsidP="00D17B53">
            <w:pPr>
              <w:pStyle w:val="TableHeading"/>
              <w:rPr>
                <w:b w:val="0"/>
              </w:rPr>
            </w:pPr>
            <w:r w:rsidRPr="00CA6D58">
              <w:rPr>
                <w:b w:val="0"/>
              </w:rPr>
              <w:t>Purpose description</w:t>
            </w:r>
          </w:p>
        </w:tc>
        <w:tc>
          <w:tcPr>
            <w:tcW w:w="1559" w:type="dxa"/>
            <w:shd w:val="clear" w:color="auto" w:fill="F0EEEB" w:themeFill="accent6" w:themeFillTint="99"/>
          </w:tcPr>
          <w:p w14:paraId="1BE9B203" w14:textId="77777777" w:rsidR="00E372BC" w:rsidRPr="00CA6D58" w:rsidRDefault="00E372BC" w:rsidP="00D17B53">
            <w:pPr>
              <w:pStyle w:val="TableHeading"/>
              <w:rPr>
                <w:b w:val="0"/>
              </w:rPr>
            </w:pPr>
            <w:r w:rsidRPr="00CA6D58">
              <w:rPr>
                <w:b w:val="0"/>
              </w:rPr>
              <w:t>Originated</w:t>
            </w:r>
          </w:p>
        </w:tc>
        <w:tc>
          <w:tcPr>
            <w:tcW w:w="1311" w:type="dxa"/>
            <w:shd w:val="clear" w:color="auto" w:fill="F0EEEB" w:themeFill="accent6" w:themeFillTint="99"/>
          </w:tcPr>
          <w:p w14:paraId="6F5EE745" w14:textId="464640E2" w:rsidR="00E372BC" w:rsidRPr="00CA6D58" w:rsidRDefault="00E372BC" w:rsidP="003B62C4">
            <w:pPr>
              <w:pStyle w:val="TableHeading"/>
              <w:rPr>
                <w:b w:val="0"/>
              </w:rPr>
            </w:pPr>
            <w:r w:rsidRPr="00CA6D58">
              <w:rPr>
                <w:b w:val="0"/>
              </w:rPr>
              <w:t>Check</w:t>
            </w:r>
            <w:r w:rsidR="003B62C4">
              <w:rPr>
                <w:b w:val="0"/>
              </w:rPr>
              <w:t>ed</w:t>
            </w:r>
          </w:p>
        </w:tc>
        <w:tc>
          <w:tcPr>
            <w:tcW w:w="1311" w:type="dxa"/>
            <w:shd w:val="clear" w:color="auto" w:fill="F0EEEB" w:themeFill="accent6" w:themeFillTint="99"/>
          </w:tcPr>
          <w:p w14:paraId="26DB238D" w14:textId="77777777" w:rsidR="00E372BC" w:rsidRPr="00CA6D58" w:rsidRDefault="00E372BC" w:rsidP="00D17B53">
            <w:pPr>
              <w:pStyle w:val="TableHeading"/>
              <w:rPr>
                <w:b w:val="0"/>
              </w:rPr>
            </w:pPr>
            <w:r w:rsidRPr="00CA6D58">
              <w:rPr>
                <w:b w:val="0"/>
              </w:rPr>
              <w:t>Reviewed</w:t>
            </w:r>
          </w:p>
        </w:tc>
        <w:tc>
          <w:tcPr>
            <w:tcW w:w="1205" w:type="dxa"/>
            <w:shd w:val="clear" w:color="auto" w:fill="F0EEEB" w:themeFill="accent6" w:themeFillTint="99"/>
          </w:tcPr>
          <w:p w14:paraId="3FEF97D6" w14:textId="71D42EAB" w:rsidR="00E372BC" w:rsidRPr="00CA6D58" w:rsidRDefault="00E372BC" w:rsidP="003B62C4">
            <w:pPr>
              <w:pStyle w:val="TableHeading"/>
              <w:rPr>
                <w:b w:val="0"/>
              </w:rPr>
            </w:pPr>
            <w:r w:rsidRPr="00CA6D58">
              <w:rPr>
                <w:b w:val="0"/>
              </w:rPr>
              <w:t>A</w:t>
            </w:r>
            <w:r w:rsidR="003B62C4">
              <w:rPr>
                <w:b w:val="0"/>
              </w:rPr>
              <w:t>pproved</w:t>
            </w:r>
          </w:p>
        </w:tc>
        <w:tc>
          <w:tcPr>
            <w:tcW w:w="992" w:type="dxa"/>
            <w:shd w:val="clear" w:color="auto" w:fill="F0EEEB" w:themeFill="accent6" w:themeFillTint="99"/>
          </w:tcPr>
          <w:p w14:paraId="65A0CEBF" w14:textId="77777777" w:rsidR="00E372BC" w:rsidRPr="00CA6D58" w:rsidRDefault="00E372BC" w:rsidP="00D17B53">
            <w:pPr>
              <w:pStyle w:val="TableHeading"/>
              <w:rPr>
                <w:b w:val="0"/>
              </w:rPr>
            </w:pPr>
            <w:r w:rsidRPr="00CA6D58">
              <w:rPr>
                <w:b w:val="0"/>
              </w:rPr>
              <w:t>Date</w:t>
            </w:r>
          </w:p>
        </w:tc>
      </w:tr>
      <w:tr w:rsidR="00E372BC" w:rsidRPr="00CA6D58" w14:paraId="2D44D340" w14:textId="77777777" w:rsidTr="00F1232C">
        <w:tc>
          <w:tcPr>
            <w:tcW w:w="1029" w:type="dxa"/>
            <w:vAlign w:val="center"/>
          </w:tcPr>
          <w:p w14:paraId="59D28EF1" w14:textId="3908F8D1" w:rsidR="00E372BC" w:rsidRPr="00CA6D58" w:rsidRDefault="00861E63" w:rsidP="00F1232C">
            <w:pPr>
              <w:pStyle w:val="TableText"/>
              <w:jc w:val="center"/>
            </w:pPr>
            <w:r>
              <w:t>P01</w:t>
            </w:r>
          </w:p>
        </w:tc>
        <w:tc>
          <w:tcPr>
            <w:tcW w:w="2232" w:type="dxa"/>
            <w:vAlign w:val="center"/>
          </w:tcPr>
          <w:p w14:paraId="7DC2AA9C" w14:textId="283E2DBD" w:rsidR="00E372BC" w:rsidRPr="00CA6D58" w:rsidRDefault="00861E63" w:rsidP="00F1232C">
            <w:pPr>
              <w:pStyle w:val="TableText"/>
            </w:pPr>
            <w:r>
              <w:t>DF4 Issue</w:t>
            </w:r>
          </w:p>
        </w:tc>
        <w:tc>
          <w:tcPr>
            <w:tcW w:w="1559" w:type="dxa"/>
            <w:vAlign w:val="center"/>
          </w:tcPr>
          <w:p w14:paraId="30181490" w14:textId="746D6DE5" w:rsidR="00E372BC" w:rsidRPr="00CA6D58" w:rsidRDefault="00861E63" w:rsidP="00F1232C">
            <w:pPr>
              <w:pStyle w:val="TableText"/>
              <w:jc w:val="center"/>
            </w:pPr>
            <w:r>
              <w:t>IFW</w:t>
            </w:r>
          </w:p>
        </w:tc>
        <w:tc>
          <w:tcPr>
            <w:tcW w:w="1311" w:type="dxa"/>
            <w:vAlign w:val="center"/>
          </w:tcPr>
          <w:p w14:paraId="26D9B5C0" w14:textId="251DD9E9" w:rsidR="00E372BC" w:rsidRPr="00CA6D58" w:rsidRDefault="00861E63" w:rsidP="00F1232C">
            <w:pPr>
              <w:pStyle w:val="TableText"/>
              <w:jc w:val="center"/>
            </w:pPr>
            <w:r>
              <w:t>IFW</w:t>
            </w:r>
          </w:p>
        </w:tc>
        <w:tc>
          <w:tcPr>
            <w:tcW w:w="1311" w:type="dxa"/>
            <w:vAlign w:val="center"/>
          </w:tcPr>
          <w:p w14:paraId="091E4DA3" w14:textId="053D92E5" w:rsidR="00E372BC" w:rsidRPr="00CA6D58" w:rsidRDefault="00861E63" w:rsidP="00F1232C">
            <w:pPr>
              <w:pStyle w:val="TableText"/>
              <w:jc w:val="center"/>
            </w:pPr>
            <w:r>
              <w:t>WMcN</w:t>
            </w:r>
          </w:p>
        </w:tc>
        <w:tc>
          <w:tcPr>
            <w:tcW w:w="1205" w:type="dxa"/>
            <w:vAlign w:val="center"/>
          </w:tcPr>
          <w:p w14:paraId="6A95133F" w14:textId="2639071A" w:rsidR="00E372BC" w:rsidRPr="00CA6D58" w:rsidRDefault="00861E63" w:rsidP="00F1232C">
            <w:pPr>
              <w:pStyle w:val="TableText"/>
              <w:jc w:val="center"/>
            </w:pPr>
            <w:r>
              <w:t>WMcN</w:t>
            </w:r>
          </w:p>
        </w:tc>
        <w:tc>
          <w:tcPr>
            <w:tcW w:w="992" w:type="dxa"/>
            <w:vAlign w:val="center"/>
          </w:tcPr>
          <w:p w14:paraId="74103817" w14:textId="3F42892E" w:rsidR="00E372BC" w:rsidRPr="00CA6D58" w:rsidRDefault="00861E63" w:rsidP="00F1232C">
            <w:pPr>
              <w:pStyle w:val="TableText"/>
              <w:jc w:val="center"/>
            </w:pPr>
            <w:r>
              <w:t>25/08/17</w:t>
            </w:r>
          </w:p>
        </w:tc>
      </w:tr>
      <w:tr w:rsidR="00E372BC" w:rsidRPr="00CA6D58" w14:paraId="03159DD5" w14:textId="77777777" w:rsidTr="00F1232C">
        <w:tc>
          <w:tcPr>
            <w:tcW w:w="1029" w:type="dxa"/>
            <w:vAlign w:val="center"/>
          </w:tcPr>
          <w:p w14:paraId="446912B2" w14:textId="6D060F93" w:rsidR="00E372BC" w:rsidRPr="00CA6D58" w:rsidRDefault="00F1232C" w:rsidP="00F1232C">
            <w:pPr>
              <w:pStyle w:val="TableText"/>
              <w:jc w:val="center"/>
            </w:pPr>
            <w:r>
              <w:t>P02</w:t>
            </w:r>
          </w:p>
        </w:tc>
        <w:tc>
          <w:tcPr>
            <w:tcW w:w="2232" w:type="dxa"/>
            <w:vAlign w:val="center"/>
          </w:tcPr>
          <w:p w14:paraId="6BD682B6" w14:textId="77777777" w:rsidR="00E372BC" w:rsidRDefault="00C766C0" w:rsidP="00F1232C">
            <w:pPr>
              <w:pStyle w:val="TableText"/>
            </w:pPr>
            <w:r>
              <w:t>DF5 Issue</w:t>
            </w:r>
          </w:p>
          <w:p w14:paraId="0DFF0558" w14:textId="13C479C4" w:rsidR="00F1232C" w:rsidRPr="00CA6D58" w:rsidRDefault="00F1232C" w:rsidP="00F1232C">
            <w:pPr>
              <w:pStyle w:val="TableText"/>
            </w:pPr>
            <w:r w:rsidRPr="00F1232C">
              <w:rPr>
                <w:sz w:val="16"/>
              </w:rPr>
              <w:t>Additions and removals since the previous revision are shown in yellow highlight or strikethrough, with associated TQ number (if applicable) alongside in [square brackets]</w:t>
            </w:r>
          </w:p>
        </w:tc>
        <w:tc>
          <w:tcPr>
            <w:tcW w:w="1559" w:type="dxa"/>
            <w:vAlign w:val="center"/>
          </w:tcPr>
          <w:p w14:paraId="0B7CA9CF" w14:textId="149C68CB" w:rsidR="00E372BC" w:rsidRPr="00CA6D58" w:rsidRDefault="00C766C0" w:rsidP="00F1232C">
            <w:pPr>
              <w:pStyle w:val="TableText"/>
              <w:jc w:val="center"/>
            </w:pPr>
            <w:r>
              <w:t>IFW</w:t>
            </w:r>
          </w:p>
        </w:tc>
        <w:tc>
          <w:tcPr>
            <w:tcW w:w="1311" w:type="dxa"/>
            <w:vAlign w:val="center"/>
          </w:tcPr>
          <w:p w14:paraId="488B1D73" w14:textId="16EEF252" w:rsidR="00E372BC" w:rsidRPr="00CA6D58" w:rsidRDefault="0098322D" w:rsidP="00F1232C">
            <w:pPr>
              <w:pStyle w:val="TableText"/>
              <w:jc w:val="center"/>
            </w:pPr>
            <w:r>
              <w:t>MB</w:t>
            </w:r>
          </w:p>
        </w:tc>
        <w:tc>
          <w:tcPr>
            <w:tcW w:w="1311" w:type="dxa"/>
            <w:vAlign w:val="center"/>
          </w:tcPr>
          <w:p w14:paraId="1BF5A7E9" w14:textId="642FF16E" w:rsidR="00E372BC" w:rsidRPr="00CA6D58" w:rsidRDefault="00C766C0" w:rsidP="00F1232C">
            <w:pPr>
              <w:pStyle w:val="TableText"/>
              <w:jc w:val="center"/>
            </w:pPr>
            <w:r>
              <w:t>NOL</w:t>
            </w:r>
          </w:p>
        </w:tc>
        <w:tc>
          <w:tcPr>
            <w:tcW w:w="1205" w:type="dxa"/>
            <w:vAlign w:val="center"/>
          </w:tcPr>
          <w:p w14:paraId="3A375509" w14:textId="554B0322" w:rsidR="00E372BC" w:rsidRPr="00CA6D58" w:rsidRDefault="00C766C0" w:rsidP="00F1232C">
            <w:pPr>
              <w:pStyle w:val="TableText"/>
              <w:jc w:val="center"/>
            </w:pPr>
            <w:r>
              <w:t>WMcN</w:t>
            </w:r>
          </w:p>
        </w:tc>
        <w:tc>
          <w:tcPr>
            <w:tcW w:w="992" w:type="dxa"/>
            <w:vAlign w:val="center"/>
          </w:tcPr>
          <w:p w14:paraId="77C6075E" w14:textId="49B91AF7" w:rsidR="00E372BC" w:rsidRPr="00CA6D58" w:rsidRDefault="00C766C0" w:rsidP="00F1232C">
            <w:pPr>
              <w:pStyle w:val="TableText"/>
              <w:jc w:val="center"/>
            </w:pPr>
            <w:r>
              <w:t>15/12/17</w:t>
            </w:r>
          </w:p>
        </w:tc>
      </w:tr>
      <w:tr w:rsidR="001F412A" w:rsidRPr="00CA6D58" w14:paraId="2D53FDAF" w14:textId="77777777" w:rsidTr="001A3C66">
        <w:tc>
          <w:tcPr>
            <w:tcW w:w="1029" w:type="dxa"/>
          </w:tcPr>
          <w:p w14:paraId="6F54B171" w14:textId="6581B74E" w:rsidR="001F412A" w:rsidRPr="00CA6D58" w:rsidRDefault="00090CEB" w:rsidP="003D2FED">
            <w:pPr>
              <w:pStyle w:val="TableText"/>
              <w:jc w:val="center"/>
            </w:pPr>
            <w:r>
              <w:t>C01</w:t>
            </w:r>
          </w:p>
        </w:tc>
        <w:tc>
          <w:tcPr>
            <w:tcW w:w="2232" w:type="dxa"/>
          </w:tcPr>
          <w:p w14:paraId="0F77D122" w14:textId="77777777" w:rsidR="001F412A" w:rsidRDefault="003D2FED" w:rsidP="00D17B53">
            <w:pPr>
              <w:pStyle w:val="TableText"/>
            </w:pPr>
            <w:r>
              <w:t>For Construction</w:t>
            </w:r>
          </w:p>
          <w:p w14:paraId="260D68BD" w14:textId="77777777" w:rsidR="0016106F" w:rsidRDefault="0016106F" w:rsidP="00D17B53">
            <w:pPr>
              <w:pStyle w:val="TableText"/>
              <w:rPr>
                <w:sz w:val="16"/>
              </w:rPr>
            </w:pPr>
            <w:r w:rsidRPr="00F1232C">
              <w:rPr>
                <w:sz w:val="16"/>
              </w:rPr>
              <w:t xml:space="preserve">Additions and removals since the previous revision are shown in yellow highlight </w:t>
            </w:r>
            <w:r w:rsidR="00025E37">
              <w:rPr>
                <w:sz w:val="16"/>
              </w:rPr>
              <w:t>and</w:t>
            </w:r>
            <w:r w:rsidRPr="00F1232C">
              <w:rPr>
                <w:sz w:val="16"/>
              </w:rPr>
              <w:t xml:space="preserve"> strikethrough</w:t>
            </w:r>
            <w:r w:rsidR="00025E37">
              <w:rPr>
                <w:sz w:val="16"/>
              </w:rPr>
              <w:t xml:space="preserve"> (also with yellow highlight)</w:t>
            </w:r>
            <w:r w:rsidRPr="00F1232C">
              <w:rPr>
                <w:sz w:val="16"/>
              </w:rPr>
              <w:t>, with associated TQ number (if applicable) alongside in [square brackets]</w:t>
            </w:r>
          </w:p>
          <w:p w14:paraId="343E4377" w14:textId="77777777" w:rsidR="00090CEB" w:rsidRDefault="00090CEB" w:rsidP="00D17B53">
            <w:pPr>
              <w:pStyle w:val="TableText"/>
              <w:rPr>
                <w:sz w:val="16"/>
              </w:rPr>
            </w:pPr>
          </w:p>
          <w:p w14:paraId="1F283DAE" w14:textId="04845FE3" w:rsidR="00090CEB" w:rsidRPr="00CA6D58" w:rsidRDefault="00090CEB" w:rsidP="00D17B53">
            <w:pPr>
              <w:pStyle w:val="TableText"/>
            </w:pPr>
            <w:r>
              <w:rPr>
                <w:sz w:val="16"/>
              </w:rPr>
              <w:t xml:space="preserve">In addition, sections which are </w:t>
            </w:r>
            <w:r w:rsidRPr="00090CEB">
              <w:rPr>
                <w:sz w:val="16"/>
                <w:shd w:val="clear" w:color="auto" w:fill="808080" w:themeFill="background1" w:themeFillShade="80"/>
              </w:rPr>
              <w:t>greyed out</w:t>
            </w:r>
            <w:r>
              <w:rPr>
                <w:sz w:val="16"/>
              </w:rPr>
              <w:t xml:space="preserve"> relate to sections of the scheme which are not yet issued for IFC. </w:t>
            </w:r>
          </w:p>
        </w:tc>
        <w:tc>
          <w:tcPr>
            <w:tcW w:w="1559" w:type="dxa"/>
          </w:tcPr>
          <w:p w14:paraId="65D30FE7" w14:textId="49AB1ADE" w:rsidR="001F412A" w:rsidRPr="00CA6D58" w:rsidRDefault="003D2FED" w:rsidP="003D2FED">
            <w:pPr>
              <w:pStyle w:val="TableText"/>
              <w:jc w:val="center"/>
            </w:pPr>
            <w:r>
              <w:t>IFW</w:t>
            </w:r>
          </w:p>
        </w:tc>
        <w:tc>
          <w:tcPr>
            <w:tcW w:w="1311" w:type="dxa"/>
          </w:tcPr>
          <w:p w14:paraId="6D160CFF" w14:textId="4CD7F71C" w:rsidR="001F412A" w:rsidRPr="00CA6D58" w:rsidRDefault="003D2FED" w:rsidP="003D2FED">
            <w:pPr>
              <w:pStyle w:val="TableText"/>
              <w:jc w:val="center"/>
            </w:pPr>
            <w:r>
              <w:t>WMcN</w:t>
            </w:r>
          </w:p>
        </w:tc>
        <w:tc>
          <w:tcPr>
            <w:tcW w:w="1311" w:type="dxa"/>
          </w:tcPr>
          <w:p w14:paraId="01FD8B0D" w14:textId="46685DAB" w:rsidR="001F412A" w:rsidRPr="00CA6D58" w:rsidRDefault="003D2FED" w:rsidP="003D2FED">
            <w:pPr>
              <w:pStyle w:val="TableText"/>
              <w:jc w:val="center"/>
            </w:pPr>
            <w:r>
              <w:t>NOL</w:t>
            </w:r>
          </w:p>
        </w:tc>
        <w:tc>
          <w:tcPr>
            <w:tcW w:w="1205" w:type="dxa"/>
          </w:tcPr>
          <w:p w14:paraId="76CC214D" w14:textId="18575A85" w:rsidR="003D2FED" w:rsidRPr="00CA6D58" w:rsidRDefault="003D2FED" w:rsidP="003D2FED">
            <w:pPr>
              <w:pStyle w:val="TableText"/>
              <w:jc w:val="center"/>
            </w:pPr>
            <w:r>
              <w:t>RS</w:t>
            </w:r>
          </w:p>
        </w:tc>
        <w:tc>
          <w:tcPr>
            <w:tcW w:w="992" w:type="dxa"/>
          </w:tcPr>
          <w:p w14:paraId="10266DEE" w14:textId="35157AC8" w:rsidR="001F412A" w:rsidRPr="00CA6D58" w:rsidRDefault="002964D6" w:rsidP="003D2FED">
            <w:pPr>
              <w:pStyle w:val="TableText"/>
              <w:jc w:val="center"/>
            </w:pPr>
            <w:r>
              <w:t>08/03</w:t>
            </w:r>
            <w:r w:rsidR="003D2FED">
              <w:t>/18</w:t>
            </w:r>
          </w:p>
        </w:tc>
      </w:tr>
      <w:tr w:rsidR="001F412A" w:rsidRPr="00CA6D58" w14:paraId="424C5B2B" w14:textId="77777777" w:rsidTr="001A3C66">
        <w:tc>
          <w:tcPr>
            <w:tcW w:w="1029" w:type="dxa"/>
          </w:tcPr>
          <w:p w14:paraId="0A37DB39" w14:textId="48D89630" w:rsidR="001F412A" w:rsidRPr="0022366A" w:rsidRDefault="00EC30DC" w:rsidP="00D17B53">
            <w:pPr>
              <w:pStyle w:val="TableText"/>
              <w:rPr>
                <w:highlight w:val="yellow"/>
              </w:rPr>
            </w:pPr>
            <w:r>
              <w:rPr>
                <w:highlight w:val="yellow"/>
              </w:rPr>
              <w:t>C02</w:t>
            </w:r>
          </w:p>
        </w:tc>
        <w:tc>
          <w:tcPr>
            <w:tcW w:w="2232" w:type="dxa"/>
          </w:tcPr>
          <w:p w14:paraId="5F52942C" w14:textId="77777777" w:rsidR="001F412A" w:rsidRDefault="00EC30DC" w:rsidP="00D17B53">
            <w:pPr>
              <w:pStyle w:val="TableText"/>
              <w:rPr>
                <w:highlight w:val="yellow"/>
              </w:rPr>
            </w:pPr>
            <w:r>
              <w:rPr>
                <w:highlight w:val="yellow"/>
              </w:rPr>
              <w:t>For Construction</w:t>
            </w:r>
          </w:p>
          <w:p w14:paraId="1BE1D979" w14:textId="11D71894" w:rsidR="00EC30DC" w:rsidRPr="0022366A" w:rsidRDefault="00EC30DC" w:rsidP="00D17B53">
            <w:pPr>
              <w:pStyle w:val="TableText"/>
              <w:rPr>
                <w:highlight w:val="yellow"/>
              </w:rPr>
            </w:pPr>
            <w:r w:rsidRPr="00EC30DC">
              <w:rPr>
                <w:sz w:val="16"/>
                <w:highlight w:val="yellow"/>
              </w:rPr>
              <w:t>Updated as per technology issued design up to Section 9</w:t>
            </w:r>
            <w:r>
              <w:rPr>
                <w:sz w:val="16"/>
                <w:highlight w:val="yellow"/>
              </w:rPr>
              <w:t>. Only change relates to Section 1.15.1</w:t>
            </w:r>
          </w:p>
        </w:tc>
        <w:tc>
          <w:tcPr>
            <w:tcW w:w="1559" w:type="dxa"/>
          </w:tcPr>
          <w:p w14:paraId="4260C089" w14:textId="7B895A82" w:rsidR="001F412A" w:rsidRPr="0022366A" w:rsidRDefault="00EC30DC" w:rsidP="00D17B53">
            <w:pPr>
              <w:pStyle w:val="TableText"/>
              <w:rPr>
                <w:highlight w:val="yellow"/>
              </w:rPr>
            </w:pPr>
            <w:r>
              <w:rPr>
                <w:highlight w:val="yellow"/>
              </w:rPr>
              <w:t>IFW</w:t>
            </w:r>
          </w:p>
        </w:tc>
        <w:tc>
          <w:tcPr>
            <w:tcW w:w="1311" w:type="dxa"/>
          </w:tcPr>
          <w:p w14:paraId="14C72FD9" w14:textId="551C5F35" w:rsidR="001F412A" w:rsidRPr="0022366A" w:rsidRDefault="00EC30DC" w:rsidP="00D17B53">
            <w:pPr>
              <w:pStyle w:val="TableText"/>
              <w:rPr>
                <w:highlight w:val="yellow"/>
              </w:rPr>
            </w:pPr>
            <w:r>
              <w:rPr>
                <w:highlight w:val="yellow"/>
              </w:rPr>
              <w:t>AB</w:t>
            </w:r>
          </w:p>
        </w:tc>
        <w:tc>
          <w:tcPr>
            <w:tcW w:w="1311" w:type="dxa"/>
          </w:tcPr>
          <w:p w14:paraId="388356C6" w14:textId="383FC31C" w:rsidR="001F412A" w:rsidRPr="0022366A" w:rsidRDefault="00EC30DC" w:rsidP="00D17B53">
            <w:pPr>
              <w:pStyle w:val="TableText"/>
              <w:rPr>
                <w:highlight w:val="yellow"/>
              </w:rPr>
            </w:pPr>
            <w:r>
              <w:rPr>
                <w:highlight w:val="yellow"/>
              </w:rPr>
              <w:t>NOL</w:t>
            </w:r>
          </w:p>
        </w:tc>
        <w:tc>
          <w:tcPr>
            <w:tcW w:w="1205" w:type="dxa"/>
          </w:tcPr>
          <w:p w14:paraId="21A4B396" w14:textId="2E92A3DB" w:rsidR="001F412A" w:rsidRPr="0022366A" w:rsidRDefault="00EC30DC" w:rsidP="00D17B53">
            <w:pPr>
              <w:pStyle w:val="TableText"/>
              <w:rPr>
                <w:highlight w:val="yellow"/>
              </w:rPr>
            </w:pPr>
            <w:r>
              <w:rPr>
                <w:highlight w:val="yellow"/>
              </w:rPr>
              <w:t>RS</w:t>
            </w:r>
          </w:p>
        </w:tc>
        <w:tc>
          <w:tcPr>
            <w:tcW w:w="992" w:type="dxa"/>
          </w:tcPr>
          <w:p w14:paraId="468A4A2C" w14:textId="7AD6283E" w:rsidR="001F412A" w:rsidRPr="0022366A" w:rsidRDefault="00EC30DC" w:rsidP="00D17B53">
            <w:pPr>
              <w:pStyle w:val="TableText"/>
              <w:rPr>
                <w:highlight w:val="yellow"/>
              </w:rPr>
            </w:pPr>
            <w:r>
              <w:rPr>
                <w:highlight w:val="yellow"/>
              </w:rPr>
              <w:t>21/09/18</w:t>
            </w:r>
          </w:p>
        </w:tc>
      </w:tr>
      <w:tr w:rsidR="001F412A" w:rsidRPr="00CA6D58" w14:paraId="2AE8FA91" w14:textId="77777777" w:rsidTr="001A3C66">
        <w:tc>
          <w:tcPr>
            <w:tcW w:w="1029" w:type="dxa"/>
          </w:tcPr>
          <w:p w14:paraId="06524AA7" w14:textId="4E74BC30" w:rsidR="001F412A" w:rsidRPr="0022366A" w:rsidRDefault="001F412A" w:rsidP="00D17B53">
            <w:pPr>
              <w:pStyle w:val="TableText"/>
              <w:rPr>
                <w:highlight w:val="yellow"/>
              </w:rPr>
            </w:pPr>
          </w:p>
        </w:tc>
        <w:tc>
          <w:tcPr>
            <w:tcW w:w="2232" w:type="dxa"/>
          </w:tcPr>
          <w:p w14:paraId="1E06ADD4" w14:textId="6F645BD8" w:rsidR="001F412A" w:rsidRPr="0022366A" w:rsidRDefault="001F412A" w:rsidP="00D17B53">
            <w:pPr>
              <w:pStyle w:val="TableText"/>
              <w:rPr>
                <w:highlight w:val="yellow"/>
              </w:rPr>
            </w:pPr>
          </w:p>
        </w:tc>
        <w:tc>
          <w:tcPr>
            <w:tcW w:w="1559" w:type="dxa"/>
          </w:tcPr>
          <w:p w14:paraId="01476A99" w14:textId="78246893" w:rsidR="001F412A" w:rsidRPr="0022366A" w:rsidRDefault="001F412A" w:rsidP="00D17B53">
            <w:pPr>
              <w:pStyle w:val="TableText"/>
              <w:rPr>
                <w:highlight w:val="yellow"/>
              </w:rPr>
            </w:pPr>
          </w:p>
        </w:tc>
        <w:tc>
          <w:tcPr>
            <w:tcW w:w="1311" w:type="dxa"/>
          </w:tcPr>
          <w:p w14:paraId="2BD1151F" w14:textId="27CCBA07" w:rsidR="001F412A" w:rsidRPr="0022366A" w:rsidRDefault="001F412A" w:rsidP="00D17B53">
            <w:pPr>
              <w:pStyle w:val="TableText"/>
              <w:rPr>
                <w:highlight w:val="yellow"/>
              </w:rPr>
            </w:pPr>
          </w:p>
        </w:tc>
        <w:tc>
          <w:tcPr>
            <w:tcW w:w="1311" w:type="dxa"/>
          </w:tcPr>
          <w:p w14:paraId="0F24202E" w14:textId="7409644C" w:rsidR="001F412A" w:rsidRPr="0022366A" w:rsidRDefault="001F412A" w:rsidP="00D17B53">
            <w:pPr>
              <w:pStyle w:val="TableText"/>
              <w:rPr>
                <w:highlight w:val="yellow"/>
              </w:rPr>
            </w:pPr>
          </w:p>
        </w:tc>
        <w:tc>
          <w:tcPr>
            <w:tcW w:w="1205" w:type="dxa"/>
          </w:tcPr>
          <w:p w14:paraId="77F3427C" w14:textId="2759BBEF" w:rsidR="001F412A" w:rsidRPr="0022366A" w:rsidRDefault="001F412A" w:rsidP="00D17B53">
            <w:pPr>
              <w:pStyle w:val="TableText"/>
              <w:rPr>
                <w:highlight w:val="yellow"/>
              </w:rPr>
            </w:pPr>
          </w:p>
        </w:tc>
        <w:tc>
          <w:tcPr>
            <w:tcW w:w="992" w:type="dxa"/>
          </w:tcPr>
          <w:p w14:paraId="4A4A9954" w14:textId="388B9146" w:rsidR="001F412A" w:rsidRPr="0022366A" w:rsidRDefault="001F412A" w:rsidP="00D17B53">
            <w:pPr>
              <w:pStyle w:val="TableText"/>
              <w:rPr>
                <w:highlight w:val="yellow"/>
              </w:rPr>
            </w:pPr>
          </w:p>
        </w:tc>
      </w:tr>
      <w:tr w:rsidR="001F412A" w:rsidRPr="00CA6D58" w14:paraId="347DA7C5" w14:textId="77777777" w:rsidTr="001A3C66">
        <w:tc>
          <w:tcPr>
            <w:tcW w:w="1029" w:type="dxa"/>
          </w:tcPr>
          <w:p w14:paraId="46E1585A" w14:textId="77777777" w:rsidR="001F412A" w:rsidRPr="00CA6D58" w:rsidRDefault="001F412A" w:rsidP="00D17B53">
            <w:pPr>
              <w:pStyle w:val="TableText"/>
            </w:pPr>
          </w:p>
        </w:tc>
        <w:tc>
          <w:tcPr>
            <w:tcW w:w="2232" w:type="dxa"/>
          </w:tcPr>
          <w:p w14:paraId="4E076011" w14:textId="77777777" w:rsidR="001F412A" w:rsidRPr="00CA6D58" w:rsidRDefault="001F412A" w:rsidP="00D17B53">
            <w:pPr>
              <w:pStyle w:val="TableText"/>
            </w:pPr>
          </w:p>
        </w:tc>
        <w:tc>
          <w:tcPr>
            <w:tcW w:w="1559" w:type="dxa"/>
          </w:tcPr>
          <w:p w14:paraId="0BFD512F" w14:textId="77777777" w:rsidR="001F412A" w:rsidRPr="00CA6D58" w:rsidRDefault="001F412A" w:rsidP="00D17B53">
            <w:pPr>
              <w:pStyle w:val="TableText"/>
            </w:pPr>
          </w:p>
        </w:tc>
        <w:tc>
          <w:tcPr>
            <w:tcW w:w="1311" w:type="dxa"/>
          </w:tcPr>
          <w:p w14:paraId="102025DC" w14:textId="77777777" w:rsidR="001F412A" w:rsidRPr="00CA6D58" w:rsidRDefault="001F412A" w:rsidP="00D17B53">
            <w:pPr>
              <w:pStyle w:val="TableText"/>
            </w:pPr>
          </w:p>
        </w:tc>
        <w:tc>
          <w:tcPr>
            <w:tcW w:w="1311" w:type="dxa"/>
          </w:tcPr>
          <w:p w14:paraId="3C591BB9" w14:textId="77777777" w:rsidR="001F412A" w:rsidRPr="00CA6D58" w:rsidRDefault="001F412A" w:rsidP="00D17B53">
            <w:pPr>
              <w:pStyle w:val="TableText"/>
            </w:pPr>
          </w:p>
        </w:tc>
        <w:tc>
          <w:tcPr>
            <w:tcW w:w="1205" w:type="dxa"/>
          </w:tcPr>
          <w:p w14:paraId="418967E4" w14:textId="77777777" w:rsidR="001F412A" w:rsidRPr="00CA6D58" w:rsidRDefault="001F412A" w:rsidP="00D17B53">
            <w:pPr>
              <w:pStyle w:val="TableText"/>
            </w:pPr>
          </w:p>
        </w:tc>
        <w:tc>
          <w:tcPr>
            <w:tcW w:w="992" w:type="dxa"/>
          </w:tcPr>
          <w:p w14:paraId="4F636DF1" w14:textId="77777777" w:rsidR="001F412A" w:rsidRPr="00CA6D58" w:rsidRDefault="001F412A" w:rsidP="00D17B53">
            <w:pPr>
              <w:pStyle w:val="TableText"/>
            </w:pPr>
          </w:p>
        </w:tc>
      </w:tr>
      <w:tr w:rsidR="001F412A" w:rsidRPr="00CA6D58" w14:paraId="62D5E41B" w14:textId="77777777" w:rsidTr="001A3C66">
        <w:tc>
          <w:tcPr>
            <w:tcW w:w="1029" w:type="dxa"/>
          </w:tcPr>
          <w:p w14:paraId="5399F5A6" w14:textId="77777777" w:rsidR="001F412A" w:rsidRPr="00CA6D58" w:rsidRDefault="001F412A" w:rsidP="00D17B53">
            <w:pPr>
              <w:pStyle w:val="TableText"/>
            </w:pPr>
          </w:p>
        </w:tc>
        <w:tc>
          <w:tcPr>
            <w:tcW w:w="2232" w:type="dxa"/>
          </w:tcPr>
          <w:p w14:paraId="5471CD47" w14:textId="77777777" w:rsidR="001F412A" w:rsidRPr="00CA6D58" w:rsidRDefault="001F412A" w:rsidP="00D17B53">
            <w:pPr>
              <w:pStyle w:val="TableText"/>
            </w:pPr>
          </w:p>
        </w:tc>
        <w:tc>
          <w:tcPr>
            <w:tcW w:w="1559" w:type="dxa"/>
          </w:tcPr>
          <w:p w14:paraId="2CDCECD1" w14:textId="77777777" w:rsidR="001F412A" w:rsidRPr="00CA6D58" w:rsidRDefault="001F412A" w:rsidP="00D17B53">
            <w:pPr>
              <w:pStyle w:val="TableText"/>
            </w:pPr>
          </w:p>
        </w:tc>
        <w:tc>
          <w:tcPr>
            <w:tcW w:w="1311" w:type="dxa"/>
          </w:tcPr>
          <w:p w14:paraId="3275E777" w14:textId="77777777" w:rsidR="001F412A" w:rsidRPr="00CA6D58" w:rsidRDefault="001F412A" w:rsidP="00D17B53">
            <w:pPr>
              <w:pStyle w:val="TableText"/>
            </w:pPr>
          </w:p>
        </w:tc>
        <w:tc>
          <w:tcPr>
            <w:tcW w:w="1311" w:type="dxa"/>
          </w:tcPr>
          <w:p w14:paraId="703D9C64" w14:textId="77777777" w:rsidR="001F412A" w:rsidRPr="00CA6D58" w:rsidRDefault="001F412A" w:rsidP="00D17B53">
            <w:pPr>
              <w:pStyle w:val="TableText"/>
            </w:pPr>
          </w:p>
        </w:tc>
        <w:tc>
          <w:tcPr>
            <w:tcW w:w="1205" w:type="dxa"/>
          </w:tcPr>
          <w:p w14:paraId="06A59235" w14:textId="77777777" w:rsidR="001F412A" w:rsidRPr="00CA6D58" w:rsidRDefault="001F412A" w:rsidP="00D17B53">
            <w:pPr>
              <w:pStyle w:val="TableText"/>
            </w:pPr>
          </w:p>
        </w:tc>
        <w:tc>
          <w:tcPr>
            <w:tcW w:w="992" w:type="dxa"/>
          </w:tcPr>
          <w:p w14:paraId="18E6A1B2" w14:textId="77777777" w:rsidR="001F412A" w:rsidRPr="00CA6D58" w:rsidRDefault="001F412A" w:rsidP="00D17B53">
            <w:pPr>
              <w:pStyle w:val="TableText"/>
            </w:pPr>
          </w:p>
        </w:tc>
      </w:tr>
      <w:tr w:rsidR="001F412A" w:rsidRPr="00CA6D58" w14:paraId="0879FC8A" w14:textId="77777777" w:rsidTr="001A3C66">
        <w:tc>
          <w:tcPr>
            <w:tcW w:w="1029" w:type="dxa"/>
          </w:tcPr>
          <w:p w14:paraId="429CD3B9" w14:textId="77777777" w:rsidR="001F412A" w:rsidRPr="00CA6D58" w:rsidRDefault="001F412A" w:rsidP="00D17B53">
            <w:pPr>
              <w:pStyle w:val="TableText"/>
            </w:pPr>
          </w:p>
        </w:tc>
        <w:tc>
          <w:tcPr>
            <w:tcW w:w="2232" w:type="dxa"/>
          </w:tcPr>
          <w:p w14:paraId="157339F9" w14:textId="77777777" w:rsidR="001F412A" w:rsidRPr="00CA6D58" w:rsidRDefault="001F412A" w:rsidP="00D17B53">
            <w:pPr>
              <w:pStyle w:val="TableText"/>
            </w:pPr>
          </w:p>
        </w:tc>
        <w:tc>
          <w:tcPr>
            <w:tcW w:w="1559" w:type="dxa"/>
          </w:tcPr>
          <w:p w14:paraId="0083D02A" w14:textId="77777777" w:rsidR="001F412A" w:rsidRPr="00CA6D58" w:rsidRDefault="001F412A" w:rsidP="00D17B53">
            <w:pPr>
              <w:pStyle w:val="TableText"/>
            </w:pPr>
          </w:p>
        </w:tc>
        <w:tc>
          <w:tcPr>
            <w:tcW w:w="1311" w:type="dxa"/>
          </w:tcPr>
          <w:p w14:paraId="5BD59267" w14:textId="77777777" w:rsidR="001F412A" w:rsidRPr="00CA6D58" w:rsidRDefault="001F412A" w:rsidP="00D17B53">
            <w:pPr>
              <w:pStyle w:val="TableText"/>
            </w:pPr>
          </w:p>
        </w:tc>
        <w:tc>
          <w:tcPr>
            <w:tcW w:w="1311" w:type="dxa"/>
          </w:tcPr>
          <w:p w14:paraId="2B5E6DA2" w14:textId="77777777" w:rsidR="001F412A" w:rsidRPr="00CA6D58" w:rsidRDefault="001F412A" w:rsidP="00D17B53">
            <w:pPr>
              <w:pStyle w:val="TableText"/>
            </w:pPr>
          </w:p>
        </w:tc>
        <w:tc>
          <w:tcPr>
            <w:tcW w:w="1205" w:type="dxa"/>
          </w:tcPr>
          <w:p w14:paraId="60A0BA97" w14:textId="77777777" w:rsidR="001F412A" w:rsidRPr="00CA6D58" w:rsidRDefault="001F412A" w:rsidP="00D17B53">
            <w:pPr>
              <w:pStyle w:val="TableText"/>
            </w:pPr>
          </w:p>
        </w:tc>
        <w:tc>
          <w:tcPr>
            <w:tcW w:w="992" w:type="dxa"/>
          </w:tcPr>
          <w:p w14:paraId="11230B6D" w14:textId="77777777" w:rsidR="001F412A" w:rsidRPr="00CA6D58" w:rsidRDefault="001F412A" w:rsidP="00D17B53">
            <w:pPr>
              <w:pStyle w:val="TableText"/>
            </w:pPr>
          </w:p>
        </w:tc>
      </w:tr>
      <w:tr w:rsidR="001F412A" w:rsidRPr="00CA6D58" w14:paraId="2D52A3A9" w14:textId="77777777" w:rsidTr="001A3C66">
        <w:tc>
          <w:tcPr>
            <w:tcW w:w="1029" w:type="dxa"/>
          </w:tcPr>
          <w:p w14:paraId="4AD9E67D" w14:textId="77777777" w:rsidR="001F412A" w:rsidRPr="00CA6D58" w:rsidRDefault="001F412A" w:rsidP="00D17B53">
            <w:pPr>
              <w:pStyle w:val="TableText"/>
            </w:pPr>
          </w:p>
        </w:tc>
        <w:tc>
          <w:tcPr>
            <w:tcW w:w="2232" w:type="dxa"/>
          </w:tcPr>
          <w:p w14:paraId="246C37A2" w14:textId="77777777" w:rsidR="001F412A" w:rsidRPr="00CA6D58" w:rsidRDefault="001F412A" w:rsidP="00D17B53">
            <w:pPr>
              <w:pStyle w:val="TableText"/>
            </w:pPr>
          </w:p>
        </w:tc>
        <w:tc>
          <w:tcPr>
            <w:tcW w:w="1559" w:type="dxa"/>
          </w:tcPr>
          <w:p w14:paraId="669EFCBE" w14:textId="77777777" w:rsidR="001F412A" w:rsidRPr="00CA6D58" w:rsidRDefault="001F412A" w:rsidP="00D17B53">
            <w:pPr>
              <w:pStyle w:val="TableText"/>
            </w:pPr>
          </w:p>
        </w:tc>
        <w:tc>
          <w:tcPr>
            <w:tcW w:w="1311" w:type="dxa"/>
          </w:tcPr>
          <w:p w14:paraId="7C52FC61" w14:textId="77777777" w:rsidR="001F412A" w:rsidRPr="00CA6D58" w:rsidRDefault="001F412A" w:rsidP="00D17B53">
            <w:pPr>
              <w:pStyle w:val="TableText"/>
            </w:pPr>
          </w:p>
        </w:tc>
        <w:tc>
          <w:tcPr>
            <w:tcW w:w="1311" w:type="dxa"/>
          </w:tcPr>
          <w:p w14:paraId="16A92301" w14:textId="77777777" w:rsidR="001F412A" w:rsidRPr="00CA6D58" w:rsidRDefault="001F412A" w:rsidP="00D17B53">
            <w:pPr>
              <w:pStyle w:val="TableText"/>
            </w:pPr>
          </w:p>
        </w:tc>
        <w:tc>
          <w:tcPr>
            <w:tcW w:w="1205" w:type="dxa"/>
          </w:tcPr>
          <w:p w14:paraId="71B0AA50" w14:textId="77777777" w:rsidR="001F412A" w:rsidRPr="00CA6D58" w:rsidRDefault="001F412A" w:rsidP="00D17B53">
            <w:pPr>
              <w:pStyle w:val="TableText"/>
            </w:pPr>
          </w:p>
        </w:tc>
        <w:tc>
          <w:tcPr>
            <w:tcW w:w="992" w:type="dxa"/>
          </w:tcPr>
          <w:p w14:paraId="2182ADCF" w14:textId="77777777" w:rsidR="001F412A" w:rsidRPr="00CA6D58" w:rsidRDefault="001F412A" w:rsidP="00D17B53">
            <w:pPr>
              <w:pStyle w:val="TableText"/>
            </w:pPr>
          </w:p>
        </w:tc>
      </w:tr>
    </w:tbl>
    <w:p w14:paraId="6BDE6DBD" w14:textId="77777777" w:rsidR="004703C1" w:rsidRPr="00CA6D58" w:rsidRDefault="004703C1" w:rsidP="004703C1">
      <w:pPr>
        <w:pStyle w:val="Heading3NoNumb"/>
        <w:spacing w:after="120"/>
        <w:rPr>
          <w:rFonts w:eastAsiaTheme="majorEastAsia" w:cstheme="majorBidi"/>
        </w:rPr>
      </w:pPr>
      <w:bookmarkStart w:id="4" w:name="ClientSignoff"/>
      <w:r>
        <w:rPr>
          <w:rFonts w:eastAsiaTheme="majorEastAsia" w:cstheme="majorBidi"/>
        </w:rPr>
        <w:t>Document control</w:t>
      </w:r>
      <w:bookmarkStart w:id="5" w:name="QuickMark"/>
      <w:bookmarkEnd w:id="5"/>
    </w:p>
    <w:tbl>
      <w:tblPr>
        <w:tblStyle w:val="Atkins14pt"/>
        <w:tblW w:w="9639" w:type="dxa"/>
        <w:tblLayout w:type="fixed"/>
        <w:tblLook w:val="0600" w:firstRow="0" w:lastRow="0" w:firstColumn="0" w:lastColumn="0" w:noHBand="1" w:noVBand="1"/>
      </w:tblPr>
      <w:tblGrid>
        <w:gridCol w:w="1843"/>
        <w:gridCol w:w="7796"/>
      </w:tblGrid>
      <w:tr w:rsidR="00E372BC" w:rsidRPr="00CA6D58" w14:paraId="463C97C9" w14:textId="77777777" w:rsidTr="00D17B53">
        <w:tc>
          <w:tcPr>
            <w:tcW w:w="1843" w:type="dxa"/>
            <w:shd w:val="clear" w:color="auto" w:fill="F0EEEB" w:themeFill="accent6" w:themeFillTint="99"/>
          </w:tcPr>
          <w:p w14:paraId="544BEC77" w14:textId="77777777" w:rsidR="00E372BC" w:rsidRPr="00CA6D58" w:rsidRDefault="00E372BC" w:rsidP="00D17B53">
            <w:pPr>
              <w:pStyle w:val="TableHeading"/>
              <w:rPr>
                <w:b w:val="0"/>
              </w:rPr>
            </w:pPr>
            <w:r w:rsidRPr="00CA6D58">
              <w:rPr>
                <w:b w:val="0"/>
              </w:rPr>
              <w:t>Client</w:t>
            </w:r>
          </w:p>
        </w:tc>
        <w:tc>
          <w:tcPr>
            <w:tcW w:w="7796" w:type="dxa"/>
          </w:tcPr>
          <w:p w14:paraId="5443C07F" w14:textId="6A52067A" w:rsidR="00E372BC" w:rsidRPr="00CA6D58" w:rsidRDefault="003B7CEC" w:rsidP="004703C1">
            <w:pPr>
              <w:pStyle w:val="TableText"/>
            </w:pPr>
            <w:r>
              <w:t>Highways England</w:t>
            </w:r>
          </w:p>
        </w:tc>
      </w:tr>
      <w:tr w:rsidR="00E372BC" w:rsidRPr="00CA6D58" w14:paraId="03CDB79F" w14:textId="77777777" w:rsidTr="00D17B53">
        <w:tc>
          <w:tcPr>
            <w:tcW w:w="1843" w:type="dxa"/>
            <w:shd w:val="clear" w:color="auto" w:fill="F0EEEB" w:themeFill="accent6" w:themeFillTint="99"/>
          </w:tcPr>
          <w:p w14:paraId="1D97D715" w14:textId="77777777" w:rsidR="00E372BC" w:rsidRPr="00CA6D58" w:rsidRDefault="00E372BC" w:rsidP="00D17B53">
            <w:pPr>
              <w:pStyle w:val="TableHeading"/>
              <w:rPr>
                <w:b w:val="0"/>
              </w:rPr>
            </w:pPr>
            <w:r w:rsidRPr="00CA6D58">
              <w:rPr>
                <w:b w:val="0"/>
              </w:rPr>
              <w:t>Project</w:t>
            </w:r>
          </w:p>
        </w:tc>
        <w:tc>
          <w:tcPr>
            <w:tcW w:w="7796" w:type="dxa"/>
          </w:tcPr>
          <w:p w14:paraId="0C6B19E9" w14:textId="20F34EFC" w:rsidR="00FA69EB" w:rsidRPr="00CA6D58" w:rsidRDefault="00861E63">
            <w:pPr>
              <w:pStyle w:val="TableText"/>
            </w:pPr>
            <w:r>
              <w:t>SMP M1 Junction 13 to 16 PIN No 549348</w:t>
            </w:r>
          </w:p>
        </w:tc>
      </w:tr>
      <w:tr w:rsidR="00E372BC" w:rsidRPr="00CA6D58" w14:paraId="67677E25" w14:textId="77777777" w:rsidTr="00D17B53">
        <w:tc>
          <w:tcPr>
            <w:tcW w:w="1843" w:type="dxa"/>
            <w:shd w:val="clear" w:color="auto" w:fill="F0EEEB" w:themeFill="accent6" w:themeFillTint="99"/>
          </w:tcPr>
          <w:p w14:paraId="0609F62E" w14:textId="77777777" w:rsidR="00E372BC" w:rsidRPr="00CA6D58" w:rsidRDefault="00E372BC" w:rsidP="00D17B53">
            <w:pPr>
              <w:pStyle w:val="TableHeading"/>
              <w:rPr>
                <w:b w:val="0"/>
              </w:rPr>
            </w:pPr>
            <w:r w:rsidRPr="00CA6D58">
              <w:rPr>
                <w:b w:val="0"/>
              </w:rPr>
              <w:t>Document title</w:t>
            </w:r>
          </w:p>
        </w:tc>
        <w:tc>
          <w:tcPr>
            <w:tcW w:w="7796" w:type="dxa"/>
          </w:tcPr>
          <w:p w14:paraId="7991BF5E" w14:textId="028C78E8" w:rsidR="00FA69EB" w:rsidRPr="00CA6D58" w:rsidRDefault="00861E63">
            <w:pPr>
              <w:pStyle w:val="TableText"/>
            </w:pPr>
            <w:r w:rsidRPr="00FA69EB">
              <w:t xml:space="preserve">Volume 2 Works Information, Specification Appendices, </w:t>
            </w:r>
            <w:r>
              <w:t>Series 1500 MOTORWAY COMMUNICATIONS</w:t>
            </w:r>
          </w:p>
        </w:tc>
      </w:tr>
      <w:tr w:rsidR="00E372BC" w:rsidRPr="00CA6D58" w14:paraId="2163BEFF" w14:textId="77777777" w:rsidTr="00D17B53">
        <w:tc>
          <w:tcPr>
            <w:tcW w:w="1843" w:type="dxa"/>
            <w:shd w:val="clear" w:color="auto" w:fill="F0EEEB" w:themeFill="accent6" w:themeFillTint="99"/>
          </w:tcPr>
          <w:p w14:paraId="085F3B2B" w14:textId="77777777" w:rsidR="00E372BC" w:rsidRPr="00CA6D58" w:rsidRDefault="00E372BC" w:rsidP="00D17B53">
            <w:pPr>
              <w:pStyle w:val="TableHeading"/>
              <w:rPr>
                <w:b w:val="0"/>
              </w:rPr>
            </w:pPr>
            <w:r w:rsidRPr="00CA6D58">
              <w:rPr>
                <w:b w:val="0"/>
              </w:rPr>
              <w:t>Job no.</w:t>
            </w:r>
          </w:p>
        </w:tc>
        <w:tc>
          <w:tcPr>
            <w:tcW w:w="7796" w:type="dxa"/>
          </w:tcPr>
          <w:p w14:paraId="3089613A" w14:textId="0FDF5A4F" w:rsidR="00E372BC" w:rsidRPr="00CA6D58" w:rsidRDefault="00861E63">
            <w:pPr>
              <w:pStyle w:val="TableText"/>
            </w:pPr>
            <w:r w:rsidRPr="009F2AF2">
              <w:t>248769/COCDFLSMP03</w:t>
            </w:r>
          </w:p>
        </w:tc>
      </w:tr>
      <w:tr w:rsidR="00E372BC" w:rsidRPr="00CA6D58" w14:paraId="025003C3" w14:textId="77777777" w:rsidTr="00D17B53">
        <w:tc>
          <w:tcPr>
            <w:tcW w:w="1843" w:type="dxa"/>
            <w:shd w:val="clear" w:color="auto" w:fill="F0EEEB" w:themeFill="accent6" w:themeFillTint="99"/>
          </w:tcPr>
          <w:p w14:paraId="6F6009D8" w14:textId="77777777" w:rsidR="00E372BC" w:rsidRPr="00CA6D58" w:rsidRDefault="00E372BC" w:rsidP="00D17B53">
            <w:pPr>
              <w:pStyle w:val="TableHeading"/>
              <w:rPr>
                <w:b w:val="0"/>
              </w:rPr>
            </w:pPr>
            <w:r w:rsidRPr="00CA6D58">
              <w:rPr>
                <w:b w:val="0"/>
              </w:rPr>
              <w:t>Document reference</w:t>
            </w:r>
          </w:p>
        </w:tc>
        <w:tc>
          <w:tcPr>
            <w:tcW w:w="7796" w:type="dxa"/>
          </w:tcPr>
          <w:p w14:paraId="430718D2" w14:textId="6E98B5DF" w:rsidR="00E372BC" w:rsidRPr="00CA6D58" w:rsidRDefault="00861E63">
            <w:pPr>
              <w:pStyle w:val="TableText"/>
            </w:pPr>
            <w:r>
              <w:rPr>
                <w:bCs/>
              </w:rPr>
              <w:t>HA549348-AMAR-HMC-SWI-SP-YI-000001</w:t>
            </w:r>
          </w:p>
        </w:tc>
      </w:tr>
      <w:bookmarkEnd w:id="4"/>
    </w:tbl>
    <w:p w14:paraId="320D8A4E" w14:textId="77777777" w:rsidR="00147192" w:rsidRDefault="00147192" w:rsidP="00147192">
      <w:pPr>
        <w:pStyle w:val="BodyText"/>
      </w:pPr>
    </w:p>
    <w:p w14:paraId="369EBBE3" w14:textId="77777777" w:rsidR="00147192" w:rsidRDefault="00147192" w:rsidP="00147192">
      <w:pPr>
        <w:pStyle w:val="BodyText"/>
      </w:pPr>
    </w:p>
    <w:p w14:paraId="310F977A" w14:textId="77777777" w:rsidR="00147192" w:rsidRDefault="00147192" w:rsidP="00147192">
      <w:pPr>
        <w:pStyle w:val="BodyText"/>
      </w:pPr>
    </w:p>
    <w:p w14:paraId="7C373475" w14:textId="77777777" w:rsidR="00147192" w:rsidRDefault="00147192" w:rsidP="00147192">
      <w:pPr>
        <w:pStyle w:val="BodyText"/>
      </w:pPr>
    </w:p>
    <w:p w14:paraId="6CE47519" w14:textId="77777777" w:rsidR="00147192" w:rsidRDefault="00147192" w:rsidP="00147192">
      <w:pPr>
        <w:pStyle w:val="BodyText"/>
      </w:pPr>
    </w:p>
    <w:p w14:paraId="136D1F05" w14:textId="77777777" w:rsidR="00147192" w:rsidRDefault="00147192" w:rsidP="00147192">
      <w:pPr>
        <w:pStyle w:val="BodyText"/>
      </w:pPr>
    </w:p>
    <w:p w14:paraId="5C4BBBB0" w14:textId="77777777" w:rsidR="00147192" w:rsidRDefault="00147192" w:rsidP="00147192">
      <w:pPr>
        <w:pStyle w:val="BodyText"/>
      </w:pPr>
    </w:p>
    <w:p w14:paraId="606C239B" w14:textId="77777777" w:rsidR="00147192" w:rsidRDefault="00147192" w:rsidP="00147192">
      <w:pPr>
        <w:pStyle w:val="BodyText"/>
      </w:pPr>
    </w:p>
    <w:p w14:paraId="507B1F19" w14:textId="77777777" w:rsidR="00147192" w:rsidRPr="00786843" w:rsidRDefault="00147192" w:rsidP="00147192">
      <w:pPr>
        <w:pStyle w:val="Heading1NoTOC"/>
        <w:rPr>
          <w:rFonts w:eastAsiaTheme="majorEastAsia" w:cstheme="majorBidi"/>
        </w:rPr>
      </w:pPr>
      <w:r w:rsidRPr="00786843">
        <w:rPr>
          <w:rFonts w:eastAsiaTheme="majorEastAsia" w:cstheme="majorBidi"/>
        </w:rPr>
        <w:t>Table of contents</w:t>
      </w:r>
    </w:p>
    <w:p w14:paraId="1E64D09C" w14:textId="77777777" w:rsidR="00147192" w:rsidRPr="00786843" w:rsidRDefault="00147192" w:rsidP="00147192">
      <w:pPr>
        <w:pStyle w:val="Heading3NoNumb"/>
        <w:tabs>
          <w:tab w:val="right" w:pos="9638"/>
        </w:tabs>
        <w:rPr>
          <w:rFonts w:eastAsiaTheme="majorEastAsia" w:cstheme="majorBidi"/>
        </w:rPr>
      </w:pPr>
      <w:r w:rsidRPr="00786843">
        <w:rPr>
          <w:rFonts w:eastAsiaTheme="majorEastAsia" w:cstheme="majorBidi"/>
        </w:rPr>
        <w:t>Chapter</w:t>
      </w:r>
      <w:r w:rsidRPr="00786843">
        <w:rPr>
          <w:rFonts w:eastAsiaTheme="majorEastAsia" w:cstheme="majorBidi"/>
        </w:rPr>
        <w:tab/>
        <w:t>Pages</w:t>
      </w:r>
    </w:p>
    <w:p w14:paraId="31931295" w14:textId="298FEF66" w:rsidR="00090CEB" w:rsidRDefault="00147192">
      <w:pPr>
        <w:pStyle w:val="TOC1"/>
        <w:rPr>
          <w:rFonts w:asciiTheme="minorHAnsi" w:eastAsiaTheme="minorEastAsia" w:hAnsiTheme="minorHAnsi"/>
          <w:b w:val="0"/>
          <w:noProof/>
          <w:color w:val="auto"/>
          <w:sz w:val="22"/>
          <w:lang w:eastAsia="en-GB"/>
        </w:rPr>
      </w:pPr>
      <w:r w:rsidRPr="00786843">
        <w:rPr>
          <w:sz w:val="22"/>
        </w:rPr>
        <w:fldChar w:fldCharType="begin"/>
      </w:r>
      <w:r w:rsidRPr="00786843">
        <w:instrText xml:space="preserve"> TOC \h \z \t "Heading 1,1,Heading 2,3,Heading 1NoNumb,2, Heading 2NoNumb,4,Heading 6,1,Heading 7,3,IntroHeading,6" </w:instrText>
      </w:r>
      <w:r w:rsidRPr="00786843">
        <w:rPr>
          <w:sz w:val="22"/>
        </w:rPr>
        <w:fldChar w:fldCharType="separate"/>
      </w:r>
      <w:hyperlink w:anchor="_Toc508267567" w:history="1">
        <w:r w:rsidR="00090CEB" w:rsidRPr="00BA6CF8">
          <w:rPr>
            <w:rStyle w:val="Hyperlink"/>
            <w:rFonts w:eastAsiaTheme="majorEastAsia" w:cstheme="majorBidi"/>
            <w:noProof/>
          </w:rPr>
          <w:t>1.</w:t>
        </w:r>
        <w:r w:rsidR="00090CEB">
          <w:rPr>
            <w:rFonts w:asciiTheme="minorHAnsi" w:eastAsiaTheme="minorEastAsia" w:hAnsiTheme="minorHAnsi"/>
            <w:b w:val="0"/>
            <w:noProof/>
            <w:color w:val="auto"/>
            <w:sz w:val="22"/>
            <w:lang w:eastAsia="en-GB"/>
          </w:rPr>
          <w:tab/>
        </w:r>
        <w:r w:rsidR="00090CEB" w:rsidRPr="00BA6CF8">
          <w:rPr>
            <w:rStyle w:val="Hyperlink"/>
            <w:rFonts w:eastAsiaTheme="majorEastAsia" w:cstheme="majorBidi"/>
            <w:noProof/>
          </w:rPr>
          <w:t>Appendix 15/1 Motorway Communications</w:t>
        </w:r>
        <w:r w:rsidR="00090CEB">
          <w:rPr>
            <w:noProof/>
            <w:webHidden/>
          </w:rPr>
          <w:tab/>
        </w:r>
        <w:r w:rsidR="00090CEB">
          <w:rPr>
            <w:noProof/>
            <w:webHidden/>
          </w:rPr>
          <w:fldChar w:fldCharType="begin"/>
        </w:r>
        <w:r w:rsidR="00090CEB">
          <w:rPr>
            <w:noProof/>
            <w:webHidden/>
          </w:rPr>
          <w:instrText xml:space="preserve"> PAGEREF _Toc508267567 \h </w:instrText>
        </w:r>
        <w:r w:rsidR="00090CEB">
          <w:rPr>
            <w:noProof/>
            <w:webHidden/>
          </w:rPr>
        </w:r>
        <w:r w:rsidR="00090CEB">
          <w:rPr>
            <w:noProof/>
            <w:webHidden/>
          </w:rPr>
          <w:fldChar w:fldCharType="separate"/>
        </w:r>
        <w:r w:rsidR="00477F92">
          <w:rPr>
            <w:noProof/>
            <w:webHidden/>
          </w:rPr>
          <w:t>7</w:t>
        </w:r>
        <w:r w:rsidR="00090CEB">
          <w:rPr>
            <w:noProof/>
            <w:webHidden/>
          </w:rPr>
          <w:fldChar w:fldCharType="end"/>
        </w:r>
      </w:hyperlink>
    </w:p>
    <w:p w14:paraId="723CB245" w14:textId="16BB710F" w:rsidR="00090CEB" w:rsidRDefault="00361661">
      <w:pPr>
        <w:pStyle w:val="TOC3"/>
        <w:rPr>
          <w:rFonts w:asciiTheme="minorHAnsi" w:eastAsiaTheme="minorEastAsia" w:hAnsiTheme="minorHAnsi"/>
          <w:noProof/>
          <w:color w:val="auto"/>
          <w:sz w:val="22"/>
          <w:lang w:eastAsia="en-GB"/>
        </w:rPr>
      </w:pPr>
      <w:hyperlink w:anchor="_Toc508267568" w:history="1">
        <w:r w:rsidR="00090CEB" w:rsidRPr="00BA6CF8">
          <w:rPr>
            <w:rStyle w:val="Hyperlink"/>
            <w:rFonts w:eastAsiaTheme="majorEastAsia"/>
            <w:noProof/>
          </w:rPr>
          <w:t>1.1</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Introduction</w:t>
        </w:r>
        <w:r w:rsidR="00090CEB">
          <w:rPr>
            <w:noProof/>
            <w:webHidden/>
          </w:rPr>
          <w:tab/>
        </w:r>
        <w:r w:rsidR="00090CEB">
          <w:rPr>
            <w:noProof/>
            <w:webHidden/>
          </w:rPr>
          <w:fldChar w:fldCharType="begin"/>
        </w:r>
        <w:r w:rsidR="00090CEB">
          <w:rPr>
            <w:noProof/>
            <w:webHidden/>
          </w:rPr>
          <w:instrText xml:space="preserve"> PAGEREF _Toc508267568 \h </w:instrText>
        </w:r>
        <w:r w:rsidR="00090CEB">
          <w:rPr>
            <w:noProof/>
            <w:webHidden/>
          </w:rPr>
        </w:r>
        <w:r w:rsidR="00090CEB">
          <w:rPr>
            <w:noProof/>
            <w:webHidden/>
          </w:rPr>
          <w:fldChar w:fldCharType="separate"/>
        </w:r>
        <w:r w:rsidR="00477F92">
          <w:rPr>
            <w:noProof/>
            <w:webHidden/>
          </w:rPr>
          <w:t>7</w:t>
        </w:r>
        <w:r w:rsidR="00090CEB">
          <w:rPr>
            <w:noProof/>
            <w:webHidden/>
          </w:rPr>
          <w:fldChar w:fldCharType="end"/>
        </w:r>
      </w:hyperlink>
    </w:p>
    <w:p w14:paraId="1D900099" w14:textId="17D87DE0" w:rsidR="00090CEB" w:rsidRDefault="00361661">
      <w:pPr>
        <w:pStyle w:val="TOC3"/>
        <w:rPr>
          <w:rFonts w:asciiTheme="minorHAnsi" w:eastAsiaTheme="minorEastAsia" w:hAnsiTheme="minorHAnsi"/>
          <w:noProof/>
          <w:color w:val="auto"/>
          <w:sz w:val="22"/>
          <w:lang w:eastAsia="en-GB"/>
        </w:rPr>
      </w:pPr>
      <w:hyperlink w:anchor="_Toc508267569" w:history="1">
        <w:r w:rsidR="00090CEB" w:rsidRPr="00BA6CF8">
          <w:rPr>
            <w:rStyle w:val="Hyperlink"/>
            <w:rFonts w:eastAsiaTheme="majorEastAsia"/>
            <w:noProof/>
          </w:rPr>
          <w:t>1.2</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General Requirements</w:t>
        </w:r>
        <w:r w:rsidR="00090CEB">
          <w:rPr>
            <w:noProof/>
            <w:webHidden/>
          </w:rPr>
          <w:tab/>
        </w:r>
        <w:r w:rsidR="00090CEB">
          <w:rPr>
            <w:noProof/>
            <w:webHidden/>
          </w:rPr>
          <w:fldChar w:fldCharType="begin"/>
        </w:r>
        <w:r w:rsidR="00090CEB">
          <w:rPr>
            <w:noProof/>
            <w:webHidden/>
          </w:rPr>
          <w:instrText xml:space="preserve"> PAGEREF _Toc508267569 \h </w:instrText>
        </w:r>
        <w:r w:rsidR="00090CEB">
          <w:rPr>
            <w:noProof/>
            <w:webHidden/>
          </w:rPr>
        </w:r>
        <w:r w:rsidR="00090CEB">
          <w:rPr>
            <w:noProof/>
            <w:webHidden/>
          </w:rPr>
          <w:fldChar w:fldCharType="separate"/>
        </w:r>
        <w:r w:rsidR="00477F92">
          <w:rPr>
            <w:noProof/>
            <w:webHidden/>
          </w:rPr>
          <w:t>7</w:t>
        </w:r>
        <w:r w:rsidR="00090CEB">
          <w:rPr>
            <w:noProof/>
            <w:webHidden/>
          </w:rPr>
          <w:fldChar w:fldCharType="end"/>
        </w:r>
      </w:hyperlink>
    </w:p>
    <w:p w14:paraId="3873A70E" w14:textId="220E7488" w:rsidR="00090CEB" w:rsidRDefault="00361661">
      <w:pPr>
        <w:pStyle w:val="TOC3"/>
        <w:rPr>
          <w:rFonts w:asciiTheme="minorHAnsi" w:eastAsiaTheme="minorEastAsia" w:hAnsiTheme="minorHAnsi"/>
          <w:noProof/>
          <w:color w:val="auto"/>
          <w:sz w:val="22"/>
          <w:lang w:eastAsia="en-GB"/>
        </w:rPr>
      </w:pPr>
      <w:hyperlink w:anchor="_Toc508267570" w:history="1">
        <w:r w:rsidR="00090CEB" w:rsidRPr="00BA6CF8">
          <w:rPr>
            <w:rStyle w:val="Hyperlink"/>
            <w:rFonts w:eastAsiaTheme="majorEastAsia"/>
            <w:noProof/>
          </w:rPr>
          <w:t>1.3</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Site Records</w:t>
        </w:r>
        <w:r w:rsidR="00090CEB">
          <w:rPr>
            <w:noProof/>
            <w:webHidden/>
          </w:rPr>
          <w:tab/>
        </w:r>
        <w:r w:rsidR="00090CEB">
          <w:rPr>
            <w:noProof/>
            <w:webHidden/>
          </w:rPr>
          <w:fldChar w:fldCharType="begin"/>
        </w:r>
        <w:r w:rsidR="00090CEB">
          <w:rPr>
            <w:noProof/>
            <w:webHidden/>
          </w:rPr>
          <w:instrText xml:space="preserve"> PAGEREF _Toc508267570 \h </w:instrText>
        </w:r>
        <w:r w:rsidR="00090CEB">
          <w:rPr>
            <w:noProof/>
            <w:webHidden/>
          </w:rPr>
        </w:r>
        <w:r w:rsidR="00090CEB">
          <w:rPr>
            <w:noProof/>
            <w:webHidden/>
          </w:rPr>
          <w:fldChar w:fldCharType="separate"/>
        </w:r>
        <w:r w:rsidR="00477F92">
          <w:rPr>
            <w:noProof/>
            <w:webHidden/>
          </w:rPr>
          <w:t>8</w:t>
        </w:r>
        <w:r w:rsidR="00090CEB">
          <w:rPr>
            <w:noProof/>
            <w:webHidden/>
          </w:rPr>
          <w:fldChar w:fldCharType="end"/>
        </w:r>
      </w:hyperlink>
    </w:p>
    <w:p w14:paraId="47DC83C6" w14:textId="06F376B4" w:rsidR="00090CEB" w:rsidRDefault="00361661">
      <w:pPr>
        <w:pStyle w:val="TOC3"/>
        <w:rPr>
          <w:rFonts w:asciiTheme="minorHAnsi" w:eastAsiaTheme="minorEastAsia" w:hAnsiTheme="minorHAnsi"/>
          <w:noProof/>
          <w:color w:val="auto"/>
          <w:sz w:val="22"/>
          <w:lang w:eastAsia="en-GB"/>
        </w:rPr>
      </w:pPr>
      <w:hyperlink w:anchor="_Toc508267571" w:history="1">
        <w:r w:rsidR="00090CEB" w:rsidRPr="00BA6CF8">
          <w:rPr>
            <w:rStyle w:val="Hyperlink"/>
            <w:rFonts w:eastAsiaTheme="majorEastAsia"/>
            <w:noProof/>
          </w:rPr>
          <w:t>1.4</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Provision of Cabinets, Cables and Ancillary Items</w:t>
        </w:r>
        <w:r w:rsidR="00090CEB">
          <w:rPr>
            <w:noProof/>
            <w:webHidden/>
          </w:rPr>
          <w:tab/>
        </w:r>
        <w:r w:rsidR="00090CEB">
          <w:rPr>
            <w:noProof/>
            <w:webHidden/>
          </w:rPr>
          <w:fldChar w:fldCharType="begin"/>
        </w:r>
        <w:r w:rsidR="00090CEB">
          <w:rPr>
            <w:noProof/>
            <w:webHidden/>
          </w:rPr>
          <w:instrText xml:space="preserve"> PAGEREF _Toc508267571 \h </w:instrText>
        </w:r>
        <w:r w:rsidR="00090CEB">
          <w:rPr>
            <w:noProof/>
            <w:webHidden/>
          </w:rPr>
        </w:r>
        <w:r w:rsidR="00090CEB">
          <w:rPr>
            <w:noProof/>
            <w:webHidden/>
          </w:rPr>
          <w:fldChar w:fldCharType="separate"/>
        </w:r>
        <w:r w:rsidR="00477F92">
          <w:rPr>
            <w:noProof/>
            <w:webHidden/>
          </w:rPr>
          <w:t>8</w:t>
        </w:r>
        <w:r w:rsidR="00090CEB">
          <w:rPr>
            <w:noProof/>
            <w:webHidden/>
          </w:rPr>
          <w:fldChar w:fldCharType="end"/>
        </w:r>
      </w:hyperlink>
    </w:p>
    <w:p w14:paraId="71B82BE7" w14:textId="12BE9600" w:rsidR="00090CEB" w:rsidRDefault="00361661">
      <w:pPr>
        <w:pStyle w:val="TOC3"/>
        <w:rPr>
          <w:rFonts w:asciiTheme="minorHAnsi" w:eastAsiaTheme="minorEastAsia" w:hAnsiTheme="minorHAnsi"/>
          <w:noProof/>
          <w:color w:val="auto"/>
          <w:sz w:val="22"/>
          <w:lang w:eastAsia="en-GB"/>
        </w:rPr>
      </w:pPr>
      <w:hyperlink w:anchor="_Toc508267572" w:history="1">
        <w:r w:rsidR="00090CEB" w:rsidRPr="00BA6CF8">
          <w:rPr>
            <w:rStyle w:val="Hyperlink"/>
            <w:rFonts w:eastAsiaTheme="majorEastAsia"/>
            <w:noProof/>
          </w:rPr>
          <w:t>1.5</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Type 609 Electricity Interface and Rural Power Cabinets</w:t>
        </w:r>
        <w:r w:rsidR="00090CEB">
          <w:rPr>
            <w:noProof/>
            <w:webHidden/>
          </w:rPr>
          <w:tab/>
        </w:r>
        <w:r w:rsidR="00090CEB">
          <w:rPr>
            <w:noProof/>
            <w:webHidden/>
          </w:rPr>
          <w:fldChar w:fldCharType="begin"/>
        </w:r>
        <w:r w:rsidR="00090CEB">
          <w:rPr>
            <w:noProof/>
            <w:webHidden/>
          </w:rPr>
          <w:instrText xml:space="preserve"> PAGEREF _Toc508267572 \h </w:instrText>
        </w:r>
        <w:r w:rsidR="00090CEB">
          <w:rPr>
            <w:noProof/>
            <w:webHidden/>
          </w:rPr>
        </w:r>
        <w:r w:rsidR="00090CEB">
          <w:rPr>
            <w:noProof/>
            <w:webHidden/>
          </w:rPr>
          <w:fldChar w:fldCharType="separate"/>
        </w:r>
        <w:r w:rsidR="00477F92">
          <w:rPr>
            <w:noProof/>
            <w:webHidden/>
          </w:rPr>
          <w:t>9</w:t>
        </w:r>
        <w:r w:rsidR="00090CEB">
          <w:rPr>
            <w:noProof/>
            <w:webHidden/>
          </w:rPr>
          <w:fldChar w:fldCharType="end"/>
        </w:r>
      </w:hyperlink>
    </w:p>
    <w:p w14:paraId="4179291D" w14:textId="19E738C5" w:rsidR="00090CEB" w:rsidRDefault="00361661">
      <w:pPr>
        <w:pStyle w:val="TOC3"/>
        <w:rPr>
          <w:rFonts w:asciiTheme="minorHAnsi" w:eastAsiaTheme="minorEastAsia" w:hAnsiTheme="minorHAnsi"/>
          <w:noProof/>
          <w:color w:val="auto"/>
          <w:sz w:val="22"/>
          <w:lang w:eastAsia="en-GB"/>
        </w:rPr>
      </w:pPr>
      <w:hyperlink w:anchor="_Toc508267573" w:history="1">
        <w:r w:rsidR="00090CEB" w:rsidRPr="00BA6CF8">
          <w:rPr>
            <w:rStyle w:val="Hyperlink"/>
            <w:rFonts w:eastAsiaTheme="majorEastAsia"/>
            <w:noProof/>
          </w:rPr>
          <w:t>1.6</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Portal Gantry Power Cabinets</w:t>
        </w:r>
        <w:r w:rsidR="00090CEB">
          <w:rPr>
            <w:noProof/>
            <w:webHidden/>
          </w:rPr>
          <w:tab/>
        </w:r>
        <w:r w:rsidR="00090CEB">
          <w:rPr>
            <w:noProof/>
            <w:webHidden/>
          </w:rPr>
          <w:fldChar w:fldCharType="begin"/>
        </w:r>
        <w:r w:rsidR="00090CEB">
          <w:rPr>
            <w:noProof/>
            <w:webHidden/>
          </w:rPr>
          <w:instrText xml:space="preserve"> PAGEREF _Toc508267573 \h </w:instrText>
        </w:r>
        <w:r w:rsidR="00090CEB">
          <w:rPr>
            <w:noProof/>
            <w:webHidden/>
          </w:rPr>
        </w:r>
        <w:r w:rsidR="00090CEB">
          <w:rPr>
            <w:noProof/>
            <w:webHidden/>
          </w:rPr>
          <w:fldChar w:fldCharType="separate"/>
        </w:r>
        <w:r w:rsidR="00477F92">
          <w:rPr>
            <w:noProof/>
            <w:webHidden/>
          </w:rPr>
          <w:t>10</w:t>
        </w:r>
        <w:r w:rsidR="00090CEB">
          <w:rPr>
            <w:noProof/>
            <w:webHidden/>
          </w:rPr>
          <w:fldChar w:fldCharType="end"/>
        </w:r>
      </w:hyperlink>
    </w:p>
    <w:p w14:paraId="602B2276" w14:textId="6198A5EF" w:rsidR="00090CEB" w:rsidRDefault="00361661">
      <w:pPr>
        <w:pStyle w:val="TOC3"/>
        <w:rPr>
          <w:rFonts w:asciiTheme="minorHAnsi" w:eastAsiaTheme="minorEastAsia" w:hAnsiTheme="minorHAnsi"/>
          <w:noProof/>
          <w:color w:val="auto"/>
          <w:sz w:val="22"/>
          <w:lang w:eastAsia="en-GB"/>
        </w:rPr>
      </w:pPr>
      <w:hyperlink w:anchor="_Toc508267574" w:history="1">
        <w:r w:rsidR="00090CEB" w:rsidRPr="00BA6CF8">
          <w:rPr>
            <w:rStyle w:val="Hyperlink"/>
            <w:rFonts w:eastAsiaTheme="majorEastAsia"/>
            <w:noProof/>
          </w:rPr>
          <w:t>1.7</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Cables</w:t>
        </w:r>
        <w:r w:rsidR="00090CEB">
          <w:rPr>
            <w:noProof/>
            <w:webHidden/>
          </w:rPr>
          <w:tab/>
        </w:r>
        <w:r w:rsidR="00090CEB">
          <w:rPr>
            <w:noProof/>
            <w:webHidden/>
          </w:rPr>
          <w:fldChar w:fldCharType="begin"/>
        </w:r>
        <w:r w:rsidR="00090CEB">
          <w:rPr>
            <w:noProof/>
            <w:webHidden/>
          </w:rPr>
          <w:instrText xml:space="preserve"> PAGEREF _Toc508267574 \h </w:instrText>
        </w:r>
        <w:r w:rsidR="00090CEB">
          <w:rPr>
            <w:noProof/>
            <w:webHidden/>
          </w:rPr>
        </w:r>
        <w:r w:rsidR="00090CEB">
          <w:rPr>
            <w:noProof/>
            <w:webHidden/>
          </w:rPr>
          <w:fldChar w:fldCharType="separate"/>
        </w:r>
        <w:r w:rsidR="00477F92">
          <w:rPr>
            <w:noProof/>
            <w:webHidden/>
          </w:rPr>
          <w:t>10</w:t>
        </w:r>
        <w:r w:rsidR="00090CEB">
          <w:rPr>
            <w:noProof/>
            <w:webHidden/>
          </w:rPr>
          <w:fldChar w:fldCharType="end"/>
        </w:r>
      </w:hyperlink>
    </w:p>
    <w:p w14:paraId="71D5FC67" w14:textId="7F44A46A" w:rsidR="00090CEB" w:rsidRDefault="00361661">
      <w:pPr>
        <w:pStyle w:val="TOC3"/>
        <w:rPr>
          <w:rFonts w:asciiTheme="minorHAnsi" w:eastAsiaTheme="minorEastAsia" w:hAnsiTheme="minorHAnsi"/>
          <w:noProof/>
          <w:color w:val="auto"/>
          <w:sz w:val="22"/>
          <w:lang w:eastAsia="en-GB"/>
        </w:rPr>
      </w:pPr>
      <w:hyperlink w:anchor="_Toc508267575" w:history="1">
        <w:r w:rsidR="00090CEB" w:rsidRPr="00BA6CF8">
          <w:rPr>
            <w:rStyle w:val="Hyperlink"/>
            <w:rFonts w:eastAsiaTheme="majorEastAsia"/>
            <w:noProof/>
          </w:rPr>
          <w:t>1.8</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Cable Installation</w:t>
        </w:r>
        <w:r w:rsidR="00090CEB">
          <w:rPr>
            <w:noProof/>
            <w:webHidden/>
          </w:rPr>
          <w:tab/>
        </w:r>
        <w:r w:rsidR="00090CEB">
          <w:rPr>
            <w:noProof/>
            <w:webHidden/>
          </w:rPr>
          <w:fldChar w:fldCharType="begin"/>
        </w:r>
        <w:r w:rsidR="00090CEB">
          <w:rPr>
            <w:noProof/>
            <w:webHidden/>
          </w:rPr>
          <w:instrText xml:space="preserve"> PAGEREF _Toc508267575 \h </w:instrText>
        </w:r>
        <w:r w:rsidR="00090CEB">
          <w:rPr>
            <w:noProof/>
            <w:webHidden/>
          </w:rPr>
        </w:r>
        <w:r w:rsidR="00090CEB">
          <w:rPr>
            <w:noProof/>
            <w:webHidden/>
          </w:rPr>
          <w:fldChar w:fldCharType="separate"/>
        </w:r>
        <w:r w:rsidR="00477F92">
          <w:rPr>
            <w:noProof/>
            <w:webHidden/>
          </w:rPr>
          <w:t>11</w:t>
        </w:r>
        <w:r w:rsidR="00090CEB">
          <w:rPr>
            <w:noProof/>
            <w:webHidden/>
          </w:rPr>
          <w:fldChar w:fldCharType="end"/>
        </w:r>
      </w:hyperlink>
    </w:p>
    <w:p w14:paraId="3940FF11" w14:textId="7F350C07" w:rsidR="00090CEB" w:rsidRDefault="00361661">
      <w:pPr>
        <w:pStyle w:val="TOC3"/>
        <w:rPr>
          <w:rFonts w:asciiTheme="minorHAnsi" w:eastAsiaTheme="minorEastAsia" w:hAnsiTheme="minorHAnsi"/>
          <w:noProof/>
          <w:color w:val="auto"/>
          <w:sz w:val="22"/>
          <w:lang w:eastAsia="en-GB"/>
        </w:rPr>
      </w:pPr>
      <w:hyperlink w:anchor="_Toc508267576" w:history="1">
        <w:r w:rsidR="00090CEB" w:rsidRPr="00BA6CF8">
          <w:rPr>
            <w:rStyle w:val="Hyperlink"/>
            <w:rFonts w:eastAsiaTheme="majorEastAsia"/>
            <w:noProof/>
          </w:rPr>
          <w:t>1.9</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Installation of Cabinets and Signal Posts</w:t>
        </w:r>
        <w:r w:rsidR="00090CEB">
          <w:rPr>
            <w:noProof/>
            <w:webHidden/>
          </w:rPr>
          <w:tab/>
        </w:r>
        <w:r w:rsidR="00090CEB">
          <w:rPr>
            <w:noProof/>
            <w:webHidden/>
          </w:rPr>
          <w:fldChar w:fldCharType="begin"/>
        </w:r>
        <w:r w:rsidR="00090CEB">
          <w:rPr>
            <w:noProof/>
            <w:webHidden/>
          </w:rPr>
          <w:instrText xml:space="preserve"> PAGEREF _Toc508267576 \h </w:instrText>
        </w:r>
        <w:r w:rsidR="00090CEB">
          <w:rPr>
            <w:noProof/>
            <w:webHidden/>
          </w:rPr>
        </w:r>
        <w:r w:rsidR="00090CEB">
          <w:rPr>
            <w:noProof/>
            <w:webHidden/>
          </w:rPr>
          <w:fldChar w:fldCharType="separate"/>
        </w:r>
        <w:r w:rsidR="00477F92">
          <w:rPr>
            <w:noProof/>
            <w:webHidden/>
          </w:rPr>
          <w:t>11</w:t>
        </w:r>
        <w:r w:rsidR="00090CEB">
          <w:rPr>
            <w:noProof/>
            <w:webHidden/>
          </w:rPr>
          <w:fldChar w:fldCharType="end"/>
        </w:r>
      </w:hyperlink>
    </w:p>
    <w:p w14:paraId="0D860E90" w14:textId="278CBDFE" w:rsidR="00090CEB" w:rsidRDefault="00361661">
      <w:pPr>
        <w:pStyle w:val="TOC3"/>
        <w:rPr>
          <w:rFonts w:asciiTheme="minorHAnsi" w:eastAsiaTheme="minorEastAsia" w:hAnsiTheme="minorHAnsi"/>
          <w:noProof/>
          <w:color w:val="auto"/>
          <w:sz w:val="22"/>
          <w:lang w:eastAsia="en-GB"/>
        </w:rPr>
      </w:pPr>
      <w:hyperlink w:anchor="_Toc508267577" w:history="1">
        <w:r w:rsidR="00090CEB" w:rsidRPr="00BA6CF8">
          <w:rPr>
            <w:rStyle w:val="Hyperlink"/>
            <w:rFonts w:eastAsiaTheme="majorEastAsia"/>
            <w:noProof/>
          </w:rPr>
          <w:t>1.10</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Installation of Telephone Posts and Housing</w:t>
        </w:r>
        <w:r w:rsidR="00090CEB">
          <w:rPr>
            <w:noProof/>
            <w:webHidden/>
          </w:rPr>
          <w:tab/>
        </w:r>
        <w:r w:rsidR="00090CEB">
          <w:rPr>
            <w:noProof/>
            <w:webHidden/>
          </w:rPr>
          <w:fldChar w:fldCharType="begin"/>
        </w:r>
        <w:r w:rsidR="00090CEB">
          <w:rPr>
            <w:noProof/>
            <w:webHidden/>
          </w:rPr>
          <w:instrText xml:space="preserve"> PAGEREF _Toc508267577 \h </w:instrText>
        </w:r>
        <w:r w:rsidR="00090CEB">
          <w:rPr>
            <w:noProof/>
            <w:webHidden/>
          </w:rPr>
        </w:r>
        <w:r w:rsidR="00090CEB">
          <w:rPr>
            <w:noProof/>
            <w:webHidden/>
          </w:rPr>
          <w:fldChar w:fldCharType="separate"/>
        </w:r>
        <w:r w:rsidR="00477F92">
          <w:rPr>
            <w:noProof/>
            <w:webHidden/>
          </w:rPr>
          <w:t>11</w:t>
        </w:r>
        <w:r w:rsidR="00090CEB">
          <w:rPr>
            <w:noProof/>
            <w:webHidden/>
          </w:rPr>
          <w:fldChar w:fldCharType="end"/>
        </w:r>
      </w:hyperlink>
    </w:p>
    <w:p w14:paraId="6AE9668D" w14:textId="49AFEC04" w:rsidR="00090CEB" w:rsidRDefault="00361661">
      <w:pPr>
        <w:pStyle w:val="TOC3"/>
        <w:rPr>
          <w:rFonts w:asciiTheme="minorHAnsi" w:eastAsiaTheme="minorEastAsia" w:hAnsiTheme="minorHAnsi"/>
          <w:noProof/>
          <w:color w:val="auto"/>
          <w:sz w:val="22"/>
          <w:lang w:eastAsia="en-GB"/>
        </w:rPr>
      </w:pPr>
      <w:hyperlink w:anchor="_Toc508267578" w:history="1">
        <w:r w:rsidR="00090CEB" w:rsidRPr="00BA6CF8">
          <w:rPr>
            <w:rStyle w:val="Hyperlink"/>
            <w:rFonts w:eastAsiaTheme="majorEastAsia"/>
            <w:noProof/>
          </w:rPr>
          <w:t>1.11</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Termination of Optical Fibre Communications Cables</w:t>
        </w:r>
        <w:r w:rsidR="00090CEB">
          <w:rPr>
            <w:noProof/>
            <w:webHidden/>
          </w:rPr>
          <w:tab/>
        </w:r>
        <w:r w:rsidR="00090CEB">
          <w:rPr>
            <w:noProof/>
            <w:webHidden/>
          </w:rPr>
          <w:fldChar w:fldCharType="begin"/>
        </w:r>
        <w:r w:rsidR="00090CEB">
          <w:rPr>
            <w:noProof/>
            <w:webHidden/>
          </w:rPr>
          <w:instrText xml:space="preserve"> PAGEREF _Toc508267578 \h </w:instrText>
        </w:r>
        <w:r w:rsidR="00090CEB">
          <w:rPr>
            <w:noProof/>
            <w:webHidden/>
          </w:rPr>
        </w:r>
        <w:r w:rsidR="00090CEB">
          <w:rPr>
            <w:noProof/>
            <w:webHidden/>
          </w:rPr>
          <w:fldChar w:fldCharType="separate"/>
        </w:r>
        <w:r w:rsidR="00477F92">
          <w:rPr>
            <w:noProof/>
            <w:webHidden/>
          </w:rPr>
          <w:t>12</w:t>
        </w:r>
        <w:r w:rsidR="00090CEB">
          <w:rPr>
            <w:noProof/>
            <w:webHidden/>
          </w:rPr>
          <w:fldChar w:fldCharType="end"/>
        </w:r>
      </w:hyperlink>
    </w:p>
    <w:p w14:paraId="171030ED" w14:textId="06E8770C" w:rsidR="00090CEB" w:rsidRDefault="00361661">
      <w:pPr>
        <w:pStyle w:val="TOC3"/>
        <w:rPr>
          <w:rFonts w:asciiTheme="minorHAnsi" w:eastAsiaTheme="minorEastAsia" w:hAnsiTheme="minorHAnsi"/>
          <w:noProof/>
          <w:color w:val="auto"/>
          <w:sz w:val="22"/>
          <w:lang w:eastAsia="en-GB"/>
        </w:rPr>
      </w:pPr>
      <w:hyperlink w:anchor="_Toc508267579" w:history="1">
        <w:r w:rsidR="00090CEB" w:rsidRPr="00BA6CF8">
          <w:rPr>
            <w:rStyle w:val="Hyperlink"/>
            <w:rFonts w:eastAsiaTheme="majorEastAsia"/>
            <w:noProof/>
          </w:rPr>
          <w:t>1.12</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Termination and Jointing of Power Supply Cables for Communications</w:t>
        </w:r>
        <w:r w:rsidR="00090CEB">
          <w:rPr>
            <w:noProof/>
            <w:webHidden/>
          </w:rPr>
          <w:tab/>
        </w:r>
        <w:r w:rsidR="00090CEB">
          <w:rPr>
            <w:noProof/>
            <w:webHidden/>
          </w:rPr>
          <w:fldChar w:fldCharType="begin"/>
        </w:r>
        <w:r w:rsidR="00090CEB">
          <w:rPr>
            <w:noProof/>
            <w:webHidden/>
          </w:rPr>
          <w:instrText xml:space="preserve"> PAGEREF _Toc508267579 \h </w:instrText>
        </w:r>
        <w:r w:rsidR="00090CEB">
          <w:rPr>
            <w:noProof/>
            <w:webHidden/>
          </w:rPr>
        </w:r>
        <w:r w:rsidR="00090CEB">
          <w:rPr>
            <w:noProof/>
            <w:webHidden/>
          </w:rPr>
          <w:fldChar w:fldCharType="separate"/>
        </w:r>
        <w:r w:rsidR="00477F92">
          <w:rPr>
            <w:noProof/>
            <w:webHidden/>
          </w:rPr>
          <w:t>12</w:t>
        </w:r>
        <w:r w:rsidR="00090CEB">
          <w:rPr>
            <w:noProof/>
            <w:webHidden/>
          </w:rPr>
          <w:fldChar w:fldCharType="end"/>
        </w:r>
      </w:hyperlink>
    </w:p>
    <w:p w14:paraId="6331B7C2" w14:textId="4F94C070" w:rsidR="00090CEB" w:rsidRDefault="00361661">
      <w:pPr>
        <w:pStyle w:val="TOC3"/>
        <w:rPr>
          <w:rFonts w:asciiTheme="minorHAnsi" w:eastAsiaTheme="minorEastAsia" w:hAnsiTheme="minorHAnsi"/>
          <w:noProof/>
          <w:color w:val="auto"/>
          <w:sz w:val="22"/>
          <w:lang w:eastAsia="en-GB"/>
        </w:rPr>
      </w:pPr>
      <w:hyperlink w:anchor="_Toc508267580" w:history="1">
        <w:r w:rsidR="00090CEB" w:rsidRPr="00BA6CF8">
          <w:rPr>
            <w:rStyle w:val="Hyperlink"/>
            <w:rFonts w:eastAsiaTheme="majorEastAsia"/>
            <w:noProof/>
          </w:rPr>
          <w:t>1.13</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Earthing, Bonding and Lightning Protection</w:t>
        </w:r>
        <w:r w:rsidR="00090CEB">
          <w:rPr>
            <w:noProof/>
            <w:webHidden/>
          </w:rPr>
          <w:tab/>
        </w:r>
        <w:r w:rsidR="00090CEB">
          <w:rPr>
            <w:noProof/>
            <w:webHidden/>
          </w:rPr>
          <w:fldChar w:fldCharType="begin"/>
        </w:r>
        <w:r w:rsidR="00090CEB">
          <w:rPr>
            <w:noProof/>
            <w:webHidden/>
          </w:rPr>
          <w:instrText xml:space="preserve"> PAGEREF _Toc508267580 \h </w:instrText>
        </w:r>
        <w:r w:rsidR="00090CEB">
          <w:rPr>
            <w:noProof/>
            <w:webHidden/>
          </w:rPr>
        </w:r>
        <w:r w:rsidR="00090CEB">
          <w:rPr>
            <w:noProof/>
            <w:webHidden/>
          </w:rPr>
          <w:fldChar w:fldCharType="separate"/>
        </w:r>
        <w:r w:rsidR="00477F92">
          <w:rPr>
            <w:noProof/>
            <w:webHidden/>
          </w:rPr>
          <w:t>13</w:t>
        </w:r>
        <w:r w:rsidR="00090CEB">
          <w:rPr>
            <w:noProof/>
            <w:webHidden/>
          </w:rPr>
          <w:fldChar w:fldCharType="end"/>
        </w:r>
      </w:hyperlink>
    </w:p>
    <w:p w14:paraId="05636825" w14:textId="72CF988D" w:rsidR="00090CEB" w:rsidRDefault="00361661">
      <w:pPr>
        <w:pStyle w:val="TOC3"/>
        <w:rPr>
          <w:rFonts w:asciiTheme="minorHAnsi" w:eastAsiaTheme="minorEastAsia" w:hAnsiTheme="minorHAnsi"/>
          <w:noProof/>
          <w:color w:val="auto"/>
          <w:sz w:val="22"/>
          <w:lang w:eastAsia="en-GB"/>
        </w:rPr>
      </w:pPr>
      <w:hyperlink w:anchor="_Toc508267581" w:history="1">
        <w:r w:rsidR="00090CEB" w:rsidRPr="00BA6CF8">
          <w:rPr>
            <w:rStyle w:val="Hyperlink"/>
            <w:rFonts w:eastAsiaTheme="majorEastAsia"/>
            <w:noProof/>
          </w:rPr>
          <w:t>1.14</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Labelling and Numbering</w:t>
        </w:r>
        <w:r w:rsidR="00090CEB">
          <w:rPr>
            <w:noProof/>
            <w:webHidden/>
          </w:rPr>
          <w:tab/>
        </w:r>
        <w:r w:rsidR="00090CEB">
          <w:rPr>
            <w:noProof/>
            <w:webHidden/>
          </w:rPr>
          <w:fldChar w:fldCharType="begin"/>
        </w:r>
        <w:r w:rsidR="00090CEB">
          <w:rPr>
            <w:noProof/>
            <w:webHidden/>
          </w:rPr>
          <w:instrText xml:space="preserve"> PAGEREF _Toc508267581 \h </w:instrText>
        </w:r>
        <w:r w:rsidR="00090CEB">
          <w:rPr>
            <w:noProof/>
            <w:webHidden/>
          </w:rPr>
        </w:r>
        <w:r w:rsidR="00090CEB">
          <w:rPr>
            <w:noProof/>
            <w:webHidden/>
          </w:rPr>
          <w:fldChar w:fldCharType="separate"/>
        </w:r>
        <w:r w:rsidR="00477F92">
          <w:rPr>
            <w:noProof/>
            <w:webHidden/>
          </w:rPr>
          <w:t>13</w:t>
        </w:r>
        <w:r w:rsidR="00090CEB">
          <w:rPr>
            <w:noProof/>
            <w:webHidden/>
          </w:rPr>
          <w:fldChar w:fldCharType="end"/>
        </w:r>
      </w:hyperlink>
    </w:p>
    <w:p w14:paraId="519EFEAD" w14:textId="0D18FED7" w:rsidR="00090CEB" w:rsidRDefault="00361661">
      <w:pPr>
        <w:pStyle w:val="TOC3"/>
        <w:rPr>
          <w:rFonts w:asciiTheme="minorHAnsi" w:eastAsiaTheme="minorEastAsia" w:hAnsiTheme="minorHAnsi"/>
          <w:noProof/>
          <w:color w:val="auto"/>
          <w:sz w:val="22"/>
          <w:lang w:eastAsia="en-GB"/>
        </w:rPr>
      </w:pPr>
      <w:hyperlink w:anchor="_Toc508267582" w:history="1">
        <w:r w:rsidR="00090CEB" w:rsidRPr="00BA6CF8">
          <w:rPr>
            <w:rStyle w:val="Hyperlink"/>
            <w:rFonts w:eastAsiaTheme="majorEastAsia"/>
            <w:noProof/>
          </w:rPr>
          <w:t>1.15</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Removal and Re-Siting of Existing Equipment</w:t>
        </w:r>
        <w:r w:rsidR="00090CEB">
          <w:rPr>
            <w:noProof/>
            <w:webHidden/>
          </w:rPr>
          <w:tab/>
        </w:r>
        <w:r w:rsidR="00090CEB">
          <w:rPr>
            <w:noProof/>
            <w:webHidden/>
          </w:rPr>
          <w:fldChar w:fldCharType="begin"/>
        </w:r>
        <w:r w:rsidR="00090CEB">
          <w:rPr>
            <w:noProof/>
            <w:webHidden/>
          </w:rPr>
          <w:instrText xml:space="preserve"> PAGEREF _Toc508267582 \h </w:instrText>
        </w:r>
        <w:r w:rsidR="00090CEB">
          <w:rPr>
            <w:noProof/>
            <w:webHidden/>
          </w:rPr>
        </w:r>
        <w:r w:rsidR="00090CEB">
          <w:rPr>
            <w:noProof/>
            <w:webHidden/>
          </w:rPr>
          <w:fldChar w:fldCharType="separate"/>
        </w:r>
        <w:r w:rsidR="00477F92">
          <w:rPr>
            <w:noProof/>
            <w:webHidden/>
          </w:rPr>
          <w:t>14</w:t>
        </w:r>
        <w:r w:rsidR="00090CEB">
          <w:rPr>
            <w:noProof/>
            <w:webHidden/>
          </w:rPr>
          <w:fldChar w:fldCharType="end"/>
        </w:r>
      </w:hyperlink>
    </w:p>
    <w:p w14:paraId="5B9D0544" w14:textId="3A4882C7" w:rsidR="00090CEB" w:rsidRDefault="00361661">
      <w:pPr>
        <w:pStyle w:val="TOC3"/>
        <w:rPr>
          <w:rFonts w:asciiTheme="minorHAnsi" w:eastAsiaTheme="minorEastAsia" w:hAnsiTheme="minorHAnsi"/>
          <w:noProof/>
          <w:color w:val="auto"/>
          <w:sz w:val="22"/>
          <w:lang w:eastAsia="en-GB"/>
        </w:rPr>
      </w:pPr>
      <w:hyperlink w:anchor="_Toc508267583" w:history="1">
        <w:r w:rsidR="00090CEB" w:rsidRPr="00BA6CF8">
          <w:rPr>
            <w:rStyle w:val="Hyperlink"/>
            <w:rFonts w:eastAsiaTheme="majorEastAsia"/>
            <w:noProof/>
          </w:rPr>
          <w:t>1.16</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Trial Pits</w:t>
        </w:r>
        <w:r w:rsidR="00090CEB">
          <w:rPr>
            <w:noProof/>
            <w:webHidden/>
          </w:rPr>
          <w:tab/>
        </w:r>
        <w:r w:rsidR="00090CEB">
          <w:rPr>
            <w:noProof/>
            <w:webHidden/>
          </w:rPr>
          <w:fldChar w:fldCharType="begin"/>
        </w:r>
        <w:r w:rsidR="00090CEB">
          <w:rPr>
            <w:noProof/>
            <w:webHidden/>
          </w:rPr>
          <w:instrText xml:space="preserve"> PAGEREF _Toc508267583 \h </w:instrText>
        </w:r>
        <w:r w:rsidR="00090CEB">
          <w:rPr>
            <w:noProof/>
            <w:webHidden/>
          </w:rPr>
        </w:r>
        <w:r w:rsidR="00090CEB">
          <w:rPr>
            <w:noProof/>
            <w:webHidden/>
          </w:rPr>
          <w:fldChar w:fldCharType="separate"/>
        </w:r>
        <w:r w:rsidR="00477F92">
          <w:rPr>
            <w:noProof/>
            <w:webHidden/>
          </w:rPr>
          <w:t>14</w:t>
        </w:r>
        <w:r w:rsidR="00090CEB">
          <w:rPr>
            <w:noProof/>
            <w:webHidden/>
          </w:rPr>
          <w:fldChar w:fldCharType="end"/>
        </w:r>
      </w:hyperlink>
    </w:p>
    <w:p w14:paraId="31DFFA6A" w14:textId="3D4BCD0F" w:rsidR="00090CEB" w:rsidRDefault="00361661">
      <w:pPr>
        <w:pStyle w:val="TOC3"/>
        <w:rPr>
          <w:rFonts w:asciiTheme="minorHAnsi" w:eastAsiaTheme="minorEastAsia" w:hAnsiTheme="minorHAnsi"/>
          <w:noProof/>
          <w:color w:val="auto"/>
          <w:sz w:val="22"/>
          <w:lang w:eastAsia="en-GB"/>
        </w:rPr>
      </w:pPr>
      <w:hyperlink w:anchor="_Toc508267584" w:history="1">
        <w:r w:rsidR="00090CEB" w:rsidRPr="00BA6CF8">
          <w:rPr>
            <w:rStyle w:val="Hyperlink"/>
            <w:rFonts w:eastAsiaTheme="majorEastAsia"/>
            <w:noProof/>
          </w:rPr>
          <w:t>1.17</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Cable Installation at Transmission Stations</w:t>
        </w:r>
        <w:r w:rsidR="00090CEB">
          <w:rPr>
            <w:noProof/>
            <w:webHidden/>
          </w:rPr>
          <w:tab/>
        </w:r>
        <w:r w:rsidR="00090CEB">
          <w:rPr>
            <w:noProof/>
            <w:webHidden/>
          </w:rPr>
          <w:fldChar w:fldCharType="begin"/>
        </w:r>
        <w:r w:rsidR="00090CEB">
          <w:rPr>
            <w:noProof/>
            <w:webHidden/>
          </w:rPr>
          <w:instrText xml:space="preserve"> PAGEREF _Toc508267584 \h </w:instrText>
        </w:r>
        <w:r w:rsidR="00090CEB">
          <w:rPr>
            <w:noProof/>
            <w:webHidden/>
          </w:rPr>
        </w:r>
        <w:r w:rsidR="00090CEB">
          <w:rPr>
            <w:noProof/>
            <w:webHidden/>
          </w:rPr>
          <w:fldChar w:fldCharType="separate"/>
        </w:r>
        <w:r w:rsidR="00477F92">
          <w:rPr>
            <w:noProof/>
            <w:webHidden/>
          </w:rPr>
          <w:t>14</w:t>
        </w:r>
        <w:r w:rsidR="00090CEB">
          <w:rPr>
            <w:noProof/>
            <w:webHidden/>
          </w:rPr>
          <w:fldChar w:fldCharType="end"/>
        </w:r>
      </w:hyperlink>
    </w:p>
    <w:p w14:paraId="78967FE2" w14:textId="5468715A" w:rsidR="00090CEB" w:rsidRDefault="00361661">
      <w:pPr>
        <w:pStyle w:val="TOC3"/>
        <w:rPr>
          <w:rFonts w:asciiTheme="minorHAnsi" w:eastAsiaTheme="minorEastAsia" w:hAnsiTheme="minorHAnsi"/>
          <w:noProof/>
          <w:color w:val="auto"/>
          <w:sz w:val="22"/>
          <w:lang w:eastAsia="en-GB"/>
        </w:rPr>
      </w:pPr>
      <w:hyperlink w:anchor="_Toc508267585" w:history="1">
        <w:r w:rsidR="00090CEB" w:rsidRPr="00BA6CF8">
          <w:rPr>
            <w:rStyle w:val="Hyperlink"/>
            <w:rFonts w:eastAsiaTheme="majorEastAsia"/>
            <w:noProof/>
          </w:rPr>
          <w:t>1.18</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Modifications to Existing Cabinets</w:t>
        </w:r>
        <w:r w:rsidR="00090CEB">
          <w:rPr>
            <w:noProof/>
            <w:webHidden/>
          </w:rPr>
          <w:tab/>
        </w:r>
        <w:r w:rsidR="00090CEB">
          <w:rPr>
            <w:noProof/>
            <w:webHidden/>
          </w:rPr>
          <w:fldChar w:fldCharType="begin"/>
        </w:r>
        <w:r w:rsidR="00090CEB">
          <w:rPr>
            <w:noProof/>
            <w:webHidden/>
          </w:rPr>
          <w:instrText xml:space="preserve"> PAGEREF _Toc508267585 \h </w:instrText>
        </w:r>
        <w:r w:rsidR="00090CEB">
          <w:rPr>
            <w:noProof/>
            <w:webHidden/>
          </w:rPr>
        </w:r>
        <w:r w:rsidR="00090CEB">
          <w:rPr>
            <w:noProof/>
            <w:webHidden/>
          </w:rPr>
          <w:fldChar w:fldCharType="separate"/>
        </w:r>
        <w:r w:rsidR="00477F92">
          <w:rPr>
            <w:noProof/>
            <w:webHidden/>
          </w:rPr>
          <w:t>14</w:t>
        </w:r>
        <w:r w:rsidR="00090CEB">
          <w:rPr>
            <w:noProof/>
            <w:webHidden/>
          </w:rPr>
          <w:fldChar w:fldCharType="end"/>
        </w:r>
      </w:hyperlink>
    </w:p>
    <w:p w14:paraId="40B4F6F7" w14:textId="7252BB47" w:rsidR="00090CEB" w:rsidRDefault="00361661">
      <w:pPr>
        <w:pStyle w:val="TOC3"/>
        <w:rPr>
          <w:rFonts w:asciiTheme="minorHAnsi" w:eastAsiaTheme="minorEastAsia" w:hAnsiTheme="minorHAnsi"/>
          <w:noProof/>
          <w:color w:val="auto"/>
          <w:sz w:val="22"/>
          <w:lang w:eastAsia="en-GB"/>
        </w:rPr>
      </w:pPr>
      <w:hyperlink w:anchor="_Toc508267586" w:history="1">
        <w:r w:rsidR="00090CEB" w:rsidRPr="00BA6CF8">
          <w:rPr>
            <w:rStyle w:val="Hyperlink"/>
            <w:rFonts w:eastAsiaTheme="majorEastAsia"/>
            <w:noProof/>
          </w:rPr>
          <w:t>1.19</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Closed Circuit Television (CCTV)</w:t>
        </w:r>
        <w:r w:rsidR="00090CEB">
          <w:rPr>
            <w:noProof/>
            <w:webHidden/>
          </w:rPr>
          <w:tab/>
        </w:r>
        <w:r w:rsidR="00090CEB">
          <w:rPr>
            <w:noProof/>
            <w:webHidden/>
          </w:rPr>
          <w:fldChar w:fldCharType="begin"/>
        </w:r>
        <w:r w:rsidR="00090CEB">
          <w:rPr>
            <w:noProof/>
            <w:webHidden/>
          </w:rPr>
          <w:instrText xml:space="preserve"> PAGEREF _Toc508267586 \h </w:instrText>
        </w:r>
        <w:r w:rsidR="00090CEB">
          <w:rPr>
            <w:noProof/>
            <w:webHidden/>
          </w:rPr>
        </w:r>
        <w:r w:rsidR="00090CEB">
          <w:rPr>
            <w:noProof/>
            <w:webHidden/>
          </w:rPr>
          <w:fldChar w:fldCharType="separate"/>
        </w:r>
        <w:r w:rsidR="00477F92">
          <w:rPr>
            <w:noProof/>
            <w:webHidden/>
          </w:rPr>
          <w:t>15</w:t>
        </w:r>
        <w:r w:rsidR="00090CEB">
          <w:rPr>
            <w:noProof/>
            <w:webHidden/>
          </w:rPr>
          <w:fldChar w:fldCharType="end"/>
        </w:r>
      </w:hyperlink>
    </w:p>
    <w:p w14:paraId="797330ED" w14:textId="4F47131E" w:rsidR="00090CEB" w:rsidRDefault="00361661">
      <w:pPr>
        <w:pStyle w:val="TOC3"/>
        <w:rPr>
          <w:rFonts w:asciiTheme="minorHAnsi" w:eastAsiaTheme="minorEastAsia" w:hAnsiTheme="minorHAnsi"/>
          <w:noProof/>
          <w:color w:val="auto"/>
          <w:sz w:val="22"/>
          <w:lang w:eastAsia="en-GB"/>
        </w:rPr>
      </w:pPr>
      <w:hyperlink w:anchor="_Toc508267587" w:history="1">
        <w:r w:rsidR="00090CEB" w:rsidRPr="00BA6CF8">
          <w:rPr>
            <w:rStyle w:val="Hyperlink"/>
            <w:noProof/>
          </w:rPr>
          <w:t>1.20</w:t>
        </w:r>
        <w:r w:rsidR="00090CEB">
          <w:rPr>
            <w:rFonts w:asciiTheme="minorHAnsi" w:eastAsiaTheme="minorEastAsia" w:hAnsiTheme="minorHAnsi"/>
            <w:noProof/>
            <w:color w:val="auto"/>
            <w:sz w:val="22"/>
            <w:lang w:eastAsia="en-GB"/>
          </w:rPr>
          <w:tab/>
        </w:r>
        <w:r w:rsidR="00090CEB" w:rsidRPr="00BA6CF8">
          <w:rPr>
            <w:rStyle w:val="Hyperlink"/>
            <w:noProof/>
          </w:rPr>
          <w:t>Enforcement Equipment</w:t>
        </w:r>
        <w:r w:rsidR="00090CEB">
          <w:rPr>
            <w:noProof/>
            <w:webHidden/>
          </w:rPr>
          <w:tab/>
        </w:r>
        <w:r w:rsidR="00090CEB">
          <w:rPr>
            <w:noProof/>
            <w:webHidden/>
          </w:rPr>
          <w:fldChar w:fldCharType="begin"/>
        </w:r>
        <w:r w:rsidR="00090CEB">
          <w:rPr>
            <w:noProof/>
            <w:webHidden/>
          </w:rPr>
          <w:instrText xml:space="preserve"> PAGEREF _Toc508267587 \h </w:instrText>
        </w:r>
        <w:r w:rsidR="00090CEB">
          <w:rPr>
            <w:noProof/>
            <w:webHidden/>
          </w:rPr>
        </w:r>
        <w:r w:rsidR="00090CEB">
          <w:rPr>
            <w:noProof/>
            <w:webHidden/>
          </w:rPr>
          <w:fldChar w:fldCharType="separate"/>
        </w:r>
        <w:r w:rsidR="00477F92">
          <w:rPr>
            <w:noProof/>
            <w:webHidden/>
          </w:rPr>
          <w:t>15</w:t>
        </w:r>
        <w:r w:rsidR="00090CEB">
          <w:rPr>
            <w:noProof/>
            <w:webHidden/>
          </w:rPr>
          <w:fldChar w:fldCharType="end"/>
        </w:r>
      </w:hyperlink>
    </w:p>
    <w:p w14:paraId="5328F413" w14:textId="5DAFF19C" w:rsidR="00090CEB" w:rsidRDefault="00361661">
      <w:pPr>
        <w:pStyle w:val="TOC3"/>
        <w:rPr>
          <w:rFonts w:asciiTheme="minorHAnsi" w:eastAsiaTheme="minorEastAsia" w:hAnsiTheme="minorHAnsi"/>
          <w:noProof/>
          <w:color w:val="auto"/>
          <w:sz w:val="22"/>
          <w:lang w:eastAsia="en-GB"/>
        </w:rPr>
      </w:pPr>
      <w:hyperlink w:anchor="_Toc508267588" w:history="1">
        <w:r w:rsidR="00090CEB" w:rsidRPr="00BA6CF8">
          <w:rPr>
            <w:rStyle w:val="Hyperlink"/>
            <w:noProof/>
          </w:rPr>
          <w:t>1.21</w:t>
        </w:r>
        <w:r w:rsidR="00090CEB">
          <w:rPr>
            <w:rFonts w:asciiTheme="minorHAnsi" w:eastAsiaTheme="minorEastAsia" w:hAnsiTheme="minorHAnsi"/>
            <w:noProof/>
            <w:color w:val="auto"/>
            <w:sz w:val="22"/>
            <w:lang w:eastAsia="en-GB"/>
          </w:rPr>
          <w:tab/>
        </w:r>
        <w:r w:rsidR="00090CEB" w:rsidRPr="00BA6CF8">
          <w:rPr>
            <w:rStyle w:val="Hyperlink"/>
            <w:noProof/>
          </w:rPr>
          <w:t>Safeguarding the network</w:t>
        </w:r>
        <w:r w:rsidR="00090CEB">
          <w:rPr>
            <w:noProof/>
            <w:webHidden/>
          </w:rPr>
          <w:tab/>
        </w:r>
        <w:r w:rsidR="00090CEB">
          <w:rPr>
            <w:noProof/>
            <w:webHidden/>
          </w:rPr>
          <w:fldChar w:fldCharType="begin"/>
        </w:r>
        <w:r w:rsidR="00090CEB">
          <w:rPr>
            <w:noProof/>
            <w:webHidden/>
          </w:rPr>
          <w:instrText xml:space="preserve"> PAGEREF _Toc508267588 \h </w:instrText>
        </w:r>
        <w:r w:rsidR="00090CEB">
          <w:rPr>
            <w:noProof/>
            <w:webHidden/>
          </w:rPr>
        </w:r>
        <w:r w:rsidR="00090CEB">
          <w:rPr>
            <w:noProof/>
            <w:webHidden/>
          </w:rPr>
          <w:fldChar w:fldCharType="separate"/>
        </w:r>
        <w:r w:rsidR="00477F92">
          <w:rPr>
            <w:noProof/>
            <w:webHidden/>
          </w:rPr>
          <w:t>16</w:t>
        </w:r>
        <w:r w:rsidR="00090CEB">
          <w:rPr>
            <w:noProof/>
            <w:webHidden/>
          </w:rPr>
          <w:fldChar w:fldCharType="end"/>
        </w:r>
      </w:hyperlink>
    </w:p>
    <w:p w14:paraId="65286008" w14:textId="024655DB" w:rsidR="00090CEB" w:rsidRDefault="00361661">
      <w:pPr>
        <w:pStyle w:val="TOC3"/>
        <w:rPr>
          <w:rFonts w:asciiTheme="minorHAnsi" w:eastAsiaTheme="minorEastAsia" w:hAnsiTheme="minorHAnsi"/>
          <w:noProof/>
          <w:color w:val="auto"/>
          <w:sz w:val="22"/>
          <w:lang w:eastAsia="en-GB"/>
        </w:rPr>
      </w:pPr>
      <w:hyperlink w:anchor="_Toc508267589" w:history="1">
        <w:r w:rsidR="00090CEB" w:rsidRPr="00BA6CF8">
          <w:rPr>
            <w:rStyle w:val="Hyperlink"/>
            <w:noProof/>
          </w:rPr>
          <w:t>1.22</w:t>
        </w:r>
        <w:r w:rsidR="00090CEB">
          <w:rPr>
            <w:rFonts w:asciiTheme="minorHAnsi" w:eastAsiaTheme="minorEastAsia" w:hAnsiTheme="minorHAnsi"/>
            <w:noProof/>
            <w:color w:val="auto"/>
            <w:sz w:val="22"/>
            <w:lang w:eastAsia="en-GB"/>
          </w:rPr>
          <w:tab/>
        </w:r>
        <w:r w:rsidR="00090CEB" w:rsidRPr="00BA6CF8">
          <w:rPr>
            <w:rStyle w:val="Hyperlink"/>
            <w:noProof/>
          </w:rPr>
          <w:t>Gantries for Motorway Signals</w:t>
        </w:r>
        <w:r w:rsidR="00090CEB">
          <w:rPr>
            <w:noProof/>
            <w:webHidden/>
          </w:rPr>
          <w:tab/>
        </w:r>
        <w:r w:rsidR="00090CEB">
          <w:rPr>
            <w:noProof/>
            <w:webHidden/>
          </w:rPr>
          <w:fldChar w:fldCharType="begin"/>
        </w:r>
        <w:r w:rsidR="00090CEB">
          <w:rPr>
            <w:noProof/>
            <w:webHidden/>
          </w:rPr>
          <w:instrText xml:space="preserve"> PAGEREF _Toc508267589 \h </w:instrText>
        </w:r>
        <w:r w:rsidR="00090CEB">
          <w:rPr>
            <w:noProof/>
            <w:webHidden/>
          </w:rPr>
        </w:r>
        <w:r w:rsidR="00090CEB">
          <w:rPr>
            <w:noProof/>
            <w:webHidden/>
          </w:rPr>
          <w:fldChar w:fldCharType="separate"/>
        </w:r>
        <w:r w:rsidR="00477F92">
          <w:rPr>
            <w:noProof/>
            <w:webHidden/>
          </w:rPr>
          <w:t>16</w:t>
        </w:r>
        <w:r w:rsidR="00090CEB">
          <w:rPr>
            <w:noProof/>
            <w:webHidden/>
          </w:rPr>
          <w:fldChar w:fldCharType="end"/>
        </w:r>
      </w:hyperlink>
    </w:p>
    <w:p w14:paraId="58F8F8A8" w14:textId="40E50D74" w:rsidR="00090CEB" w:rsidRDefault="00361661">
      <w:pPr>
        <w:pStyle w:val="TOC3"/>
        <w:rPr>
          <w:rFonts w:asciiTheme="minorHAnsi" w:eastAsiaTheme="minorEastAsia" w:hAnsiTheme="minorHAnsi"/>
          <w:noProof/>
          <w:color w:val="auto"/>
          <w:sz w:val="22"/>
          <w:lang w:eastAsia="en-GB"/>
        </w:rPr>
      </w:pPr>
      <w:hyperlink w:anchor="_Toc508267590" w:history="1">
        <w:r w:rsidR="00090CEB" w:rsidRPr="00BA6CF8">
          <w:rPr>
            <w:rStyle w:val="Hyperlink"/>
            <w:noProof/>
          </w:rPr>
          <w:t>1.23</w:t>
        </w:r>
        <w:r w:rsidR="00090CEB">
          <w:rPr>
            <w:rFonts w:asciiTheme="minorHAnsi" w:eastAsiaTheme="minorEastAsia" w:hAnsiTheme="minorHAnsi"/>
            <w:noProof/>
            <w:color w:val="auto"/>
            <w:sz w:val="22"/>
            <w:lang w:eastAsia="en-GB"/>
          </w:rPr>
          <w:tab/>
        </w:r>
        <w:r w:rsidR="00090CEB" w:rsidRPr="00BA6CF8">
          <w:rPr>
            <w:rStyle w:val="Hyperlink"/>
            <w:noProof/>
          </w:rPr>
          <w:t>Installation of ancillary items</w:t>
        </w:r>
        <w:r w:rsidR="00090CEB">
          <w:rPr>
            <w:noProof/>
            <w:webHidden/>
          </w:rPr>
          <w:tab/>
        </w:r>
        <w:r w:rsidR="00090CEB">
          <w:rPr>
            <w:noProof/>
            <w:webHidden/>
          </w:rPr>
          <w:fldChar w:fldCharType="begin"/>
        </w:r>
        <w:r w:rsidR="00090CEB">
          <w:rPr>
            <w:noProof/>
            <w:webHidden/>
          </w:rPr>
          <w:instrText xml:space="preserve"> PAGEREF _Toc508267590 \h </w:instrText>
        </w:r>
        <w:r w:rsidR="00090CEB">
          <w:rPr>
            <w:noProof/>
            <w:webHidden/>
          </w:rPr>
        </w:r>
        <w:r w:rsidR="00090CEB">
          <w:rPr>
            <w:noProof/>
            <w:webHidden/>
          </w:rPr>
          <w:fldChar w:fldCharType="separate"/>
        </w:r>
        <w:r w:rsidR="00477F92">
          <w:rPr>
            <w:noProof/>
            <w:webHidden/>
          </w:rPr>
          <w:t>16</w:t>
        </w:r>
        <w:r w:rsidR="00090CEB">
          <w:rPr>
            <w:noProof/>
            <w:webHidden/>
          </w:rPr>
          <w:fldChar w:fldCharType="end"/>
        </w:r>
      </w:hyperlink>
    </w:p>
    <w:p w14:paraId="6268387E" w14:textId="7E3DC0A0" w:rsidR="00090CEB" w:rsidRDefault="00361661">
      <w:pPr>
        <w:pStyle w:val="TOC1"/>
        <w:rPr>
          <w:rFonts w:asciiTheme="minorHAnsi" w:eastAsiaTheme="minorEastAsia" w:hAnsiTheme="minorHAnsi"/>
          <w:b w:val="0"/>
          <w:noProof/>
          <w:color w:val="auto"/>
          <w:sz w:val="22"/>
          <w:lang w:eastAsia="en-GB"/>
        </w:rPr>
      </w:pPr>
      <w:hyperlink w:anchor="_Toc508267591" w:history="1">
        <w:r w:rsidR="00090CEB" w:rsidRPr="00BA6CF8">
          <w:rPr>
            <w:rStyle w:val="Hyperlink"/>
            <w:rFonts w:eastAsiaTheme="majorEastAsia"/>
            <w:noProof/>
          </w:rPr>
          <w:t>2.</w:t>
        </w:r>
        <w:r w:rsidR="00090CEB">
          <w:rPr>
            <w:rFonts w:asciiTheme="minorHAnsi" w:eastAsiaTheme="minorEastAsia" w:hAnsiTheme="minorHAnsi"/>
            <w:b w:val="0"/>
            <w:noProof/>
            <w:color w:val="auto"/>
            <w:sz w:val="22"/>
            <w:lang w:eastAsia="en-GB"/>
          </w:rPr>
          <w:tab/>
        </w:r>
        <w:r w:rsidR="00090CEB" w:rsidRPr="00BA6CF8">
          <w:rPr>
            <w:rStyle w:val="Hyperlink"/>
            <w:rFonts w:eastAsiaTheme="majorEastAsia"/>
            <w:noProof/>
          </w:rPr>
          <w:t>Appendix 15/2 Cable Duct Requirements</w:t>
        </w:r>
        <w:r w:rsidR="00090CEB">
          <w:rPr>
            <w:noProof/>
            <w:webHidden/>
          </w:rPr>
          <w:tab/>
        </w:r>
        <w:r w:rsidR="00090CEB">
          <w:rPr>
            <w:noProof/>
            <w:webHidden/>
          </w:rPr>
          <w:fldChar w:fldCharType="begin"/>
        </w:r>
        <w:r w:rsidR="00090CEB">
          <w:rPr>
            <w:noProof/>
            <w:webHidden/>
          </w:rPr>
          <w:instrText xml:space="preserve"> PAGEREF _Toc508267591 \h </w:instrText>
        </w:r>
        <w:r w:rsidR="00090CEB">
          <w:rPr>
            <w:noProof/>
            <w:webHidden/>
          </w:rPr>
        </w:r>
        <w:r w:rsidR="00090CEB">
          <w:rPr>
            <w:noProof/>
            <w:webHidden/>
          </w:rPr>
          <w:fldChar w:fldCharType="separate"/>
        </w:r>
        <w:r w:rsidR="00477F92">
          <w:rPr>
            <w:noProof/>
            <w:webHidden/>
          </w:rPr>
          <w:t>17</w:t>
        </w:r>
        <w:r w:rsidR="00090CEB">
          <w:rPr>
            <w:noProof/>
            <w:webHidden/>
          </w:rPr>
          <w:fldChar w:fldCharType="end"/>
        </w:r>
      </w:hyperlink>
    </w:p>
    <w:p w14:paraId="534C3674" w14:textId="76070A37" w:rsidR="00090CEB" w:rsidRDefault="00361661">
      <w:pPr>
        <w:pStyle w:val="TOC3"/>
        <w:rPr>
          <w:rFonts w:asciiTheme="minorHAnsi" w:eastAsiaTheme="minorEastAsia" w:hAnsiTheme="minorHAnsi"/>
          <w:noProof/>
          <w:color w:val="auto"/>
          <w:sz w:val="22"/>
          <w:lang w:eastAsia="en-GB"/>
        </w:rPr>
      </w:pPr>
      <w:hyperlink w:anchor="_Toc508267592" w:history="1">
        <w:r w:rsidR="00090CEB" w:rsidRPr="00BA6CF8">
          <w:rPr>
            <w:rStyle w:val="Hyperlink"/>
            <w:rFonts w:eastAsiaTheme="majorEastAsia"/>
            <w:noProof/>
          </w:rPr>
          <w:t>2.1</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General</w:t>
        </w:r>
        <w:r w:rsidR="00090CEB">
          <w:rPr>
            <w:noProof/>
            <w:webHidden/>
          </w:rPr>
          <w:tab/>
        </w:r>
        <w:r w:rsidR="00090CEB">
          <w:rPr>
            <w:noProof/>
            <w:webHidden/>
          </w:rPr>
          <w:fldChar w:fldCharType="begin"/>
        </w:r>
        <w:r w:rsidR="00090CEB">
          <w:rPr>
            <w:noProof/>
            <w:webHidden/>
          </w:rPr>
          <w:instrText xml:space="preserve"> PAGEREF _Toc508267592 \h </w:instrText>
        </w:r>
        <w:r w:rsidR="00090CEB">
          <w:rPr>
            <w:noProof/>
            <w:webHidden/>
          </w:rPr>
        </w:r>
        <w:r w:rsidR="00090CEB">
          <w:rPr>
            <w:noProof/>
            <w:webHidden/>
          </w:rPr>
          <w:fldChar w:fldCharType="separate"/>
        </w:r>
        <w:r w:rsidR="00477F92">
          <w:rPr>
            <w:noProof/>
            <w:webHidden/>
          </w:rPr>
          <w:t>17</w:t>
        </w:r>
        <w:r w:rsidR="00090CEB">
          <w:rPr>
            <w:noProof/>
            <w:webHidden/>
          </w:rPr>
          <w:fldChar w:fldCharType="end"/>
        </w:r>
      </w:hyperlink>
    </w:p>
    <w:p w14:paraId="2DD1E392" w14:textId="1B2DEA8B" w:rsidR="00090CEB" w:rsidRDefault="00361661">
      <w:pPr>
        <w:pStyle w:val="TOC3"/>
        <w:rPr>
          <w:rFonts w:asciiTheme="minorHAnsi" w:eastAsiaTheme="minorEastAsia" w:hAnsiTheme="minorHAnsi"/>
          <w:noProof/>
          <w:color w:val="auto"/>
          <w:sz w:val="22"/>
          <w:lang w:eastAsia="en-GB"/>
        </w:rPr>
      </w:pPr>
      <w:hyperlink w:anchor="_Toc508267593" w:history="1">
        <w:r w:rsidR="00090CEB" w:rsidRPr="00BA6CF8">
          <w:rPr>
            <w:rStyle w:val="Hyperlink"/>
            <w:noProof/>
          </w:rPr>
          <w:t>2.2</w:t>
        </w:r>
        <w:r w:rsidR="00090CEB">
          <w:rPr>
            <w:rFonts w:asciiTheme="minorHAnsi" w:eastAsiaTheme="minorEastAsia" w:hAnsiTheme="minorHAnsi"/>
            <w:noProof/>
            <w:color w:val="auto"/>
            <w:sz w:val="22"/>
            <w:lang w:eastAsia="en-GB"/>
          </w:rPr>
          <w:tab/>
        </w:r>
        <w:r w:rsidR="00090CEB" w:rsidRPr="00BA6CF8">
          <w:rPr>
            <w:rStyle w:val="Hyperlink"/>
            <w:noProof/>
          </w:rPr>
          <w:t>Installation of Cable Ducts beneath Carriageway</w:t>
        </w:r>
        <w:r w:rsidR="00090CEB">
          <w:rPr>
            <w:noProof/>
            <w:webHidden/>
          </w:rPr>
          <w:tab/>
        </w:r>
        <w:r w:rsidR="00090CEB">
          <w:rPr>
            <w:noProof/>
            <w:webHidden/>
          </w:rPr>
          <w:fldChar w:fldCharType="begin"/>
        </w:r>
        <w:r w:rsidR="00090CEB">
          <w:rPr>
            <w:noProof/>
            <w:webHidden/>
          </w:rPr>
          <w:instrText xml:space="preserve"> PAGEREF _Toc508267593 \h </w:instrText>
        </w:r>
        <w:r w:rsidR="00090CEB">
          <w:rPr>
            <w:noProof/>
            <w:webHidden/>
          </w:rPr>
        </w:r>
        <w:r w:rsidR="00090CEB">
          <w:rPr>
            <w:noProof/>
            <w:webHidden/>
          </w:rPr>
          <w:fldChar w:fldCharType="separate"/>
        </w:r>
        <w:r w:rsidR="00477F92">
          <w:rPr>
            <w:noProof/>
            <w:webHidden/>
          </w:rPr>
          <w:t>18</w:t>
        </w:r>
        <w:r w:rsidR="00090CEB">
          <w:rPr>
            <w:noProof/>
            <w:webHidden/>
          </w:rPr>
          <w:fldChar w:fldCharType="end"/>
        </w:r>
      </w:hyperlink>
    </w:p>
    <w:p w14:paraId="6814334D" w14:textId="083ED6E4" w:rsidR="00090CEB" w:rsidRDefault="00361661">
      <w:pPr>
        <w:pStyle w:val="TOC3"/>
        <w:rPr>
          <w:rFonts w:asciiTheme="minorHAnsi" w:eastAsiaTheme="minorEastAsia" w:hAnsiTheme="minorHAnsi"/>
          <w:noProof/>
          <w:color w:val="auto"/>
          <w:sz w:val="22"/>
          <w:lang w:eastAsia="en-GB"/>
        </w:rPr>
      </w:pPr>
      <w:hyperlink w:anchor="_Toc508267594" w:history="1">
        <w:r w:rsidR="00090CEB" w:rsidRPr="00BA6CF8">
          <w:rPr>
            <w:rStyle w:val="Hyperlink"/>
            <w:noProof/>
          </w:rPr>
          <w:t>2.3</w:t>
        </w:r>
        <w:r w:rsidR="00090CEB">
          <w:rPr>
            <w:rFonts w:asciiTheme="minorHAnsi" w:eastAsiaTheme="minorEastAsia" w:hAnsiTheme="minorHAnsi"/>
            <w:noProof/>
            <w:color w:val="auto"/>
            <w:sz w:val="22"/>
            <w:lang w:eastAsia="en-GB"/>
          </w:rPr>
          <w:tab/>
        </w:r>
        <w:r w:rsidR="00090CEB" w:rsidRPr="00BA6CF8">
          <w:rPr>
            <w:rStyle w:val="Hyperlink"/>
            <w:noProof/>
          </w:rPr>
          <w:t>Chambers for Motorway Communications Cables</w:t>
        </w:r>
        <w:r w:rsidR="00090CEB">
          <w:rPr>
            <w:noProof/>
            <w:webHidden/>
          </w:rPr>
          <w:tab/>
        </w:r>
        <w:r w:rsidR="00090CEB">
          <w:rPr>
            <w:noProof/>
            <w:webHidden/>
          </w:rPr>
          <w:fldChar w:fldCharType="begin"/>
        </w:r>
        <w:r w:rsidR="00090CEB">
          <w:rPr>
            <w:noProof/>
            <w:webHidden/>
          </w:rPr>
          <w:instrText xml:space="preserve"> PAGEREF _Toc508267594 \h </w:instrText>
        </w:r>
        <w:r w:rsidR="00090CEB">
          <w:rPr>
            <w:noProof/>
            <w:webHidden/>
          </w:rPr>
        </w:r>
        <w:r w:rsidR="00090CEB">
          <w:rPr>
            <w:noProof/>
            <w:webHidden/>
          </w:rPr>
          <w:fldChar w:fldCharType="separate"/>
        </w:r>
        <w:r w:rsidR="00477F92">
          <w:rPr>
            <w:noProof/>
            <w:webHidden/>
          </w:rPr>
          <w:t>18</w:t>
        </w:r>
        <w:r w:rsidR="00090CEB">
          <w:rPr>
            <w:noProof/>
            <w:webHidden/>
          </w:rPr>
          <w:fldChar w:fldCharType="end"/>
        </w:r>
      </w:hyperlink>
    </w:p>
    <w:p w14:paraId="6A00F3F3" w14:textId="3A26D1A8" w:rsidR="00090CEB" w:rsidRDefault="00361661">
      <w:pPr>
        <w:pStyle w:val="TOC3"/>
        <w:rPr>
          <w:rFonts w:asciiTheme="minorHAnsi" w:eastAsiaTheme="minorEastAsia" w:hAnsiTheme="minorHAnsi"/>
          <w:noProof/>
          <w:color w:val="auto"/>
          <w:sz w:val="22"/>
          <w:lang w:eastAsia="en-GB"/>
        </w:rPr>
      </w:pPr>
      <w:hyperlink w:anchor="_Toc508267595" w:history="1">
        <w:r w:rsidR="00090CEB" w:rsidRPr="00BA6CF8">
          <w:rPr>
            <w:rStyle w:val="Hyperlink"/>
            <w:noProof/>
          </w:rPr>
          <w:t>2.4</w:t>
        </w:r>
        <w:r w:rsidR="00090CEB">
          <w:rPr>
            <w:rFonts w:asciiTheme="minorHAnsi" w:eastAsiaTheme="minorEastAsia" w:hAnsiTheme="minorHAnsi"/>
            <w:noProof/>
            <w:color w:val="auto"/>
            <w:sz w:val="22"/>
            <w:lang w:eastAsia="en-GB"/>
          </w:rPr>
          <w:tab/>
        </w:r>
        <w:r w:rsidR="00090CEB" w:rsidRPr="00BA6CF8">
          <w:rPr>
            <w:rStyle w:val="Hyperlink"/>
            <w:noProof/>
          </w:rPr>
          <w:t>Requirement for Lifting Keys</w:t>
        </w:r>
        <w:r w:rsidR="00090CEB">
          <w:rPr>
            <w:noProof/>
            <w:webHidden/>
          </w:rPr>
          <w:tab/>
        </w:r>
        <w:r w:rsidR="00090CEB">
          <w:rPr>
            <w:noProof/>
            <w:webHidden/>
          </w:rPr>
          <w:fldChar w:fldCharType="begin"/>
        </w:r>
        <w:r w:rsidR="00090CEB">
          <w:rPr>
            <w:noProof/>
            <w:webHidden/>
          </w:rPr>
          <w:instrText xml:space="preserve"> PAGEREF _Toc508267595 \h </w:instrText>
        </w:r>
        <w:r w:rsidR="00090CEB">
          <w:rPr>
            <w:noProof/>
            <w:webHidden/>
          </w:rPr>
        </w:r>
        <w:r w:rsidR="00090CEB">
          <w:rPr>
            <w:noProof/>
            <w:webHidden/>
          </w:rPr>
          <w:fldChar w:fldCharType="separate"/>
        </w:r>
        <w:r w:rsidR="00477F92">
          <w:rPr>
            <w:noProof/>
            <w:webHidden/>
          </w:rPr>
          <w:t>19</w:t>
        </w:r>
        <w:r w:rsidR="00090CEB">
          <w:rPr>
            <w:noProof/>
            <w:webHidden/>
          </w:rPr>
          <w:fldChar w:fldCharType="end"/>
        </w:r>
      </w:hyperlink>
    </w:p>
    <w:p w14:paraId="419BAF75" w14:textId="25DCE20B" w:rsidR="00090CEB" w:rsidRDefault="00361661">
      <w:pPr>
        <w:pStyle w:val="TOC3"/>
        <w:rPr>
          <w:rFonts w:asciiTheme="minorHAnsi" w:eastAsiaTheme="minorEastAsia" w:hAnsiTheme="minorHAnsi"/>
          <w:noProof/>
          <w:color w:val="auto"/>
          <w:sz w:val="22"/>
          <w:lang w:eastAsia="en-GB"/>
        </w:rPr>
      </w:pPr>
      <w:hyperlink w:anchor="_Toc508267596" w:history="1">
        <w:r w:rsidR="00090CEB" w:rsidRPr="00BA6CF8">
          <w:rPr>
            <w:rStyle w:val="Hyperlink"/>
            <w:noProof/>
          </w:rPr>
          <w:t>2.5</w:t>
        </w:r>
        <w:r w:rsidR="00090CEB">
          <w:rPr>
            <w:rFonts w:asciiTheme="minorHAnsi" w:eastAsiaTheme="minorEastAsia" w:hAnsiTheme="minorHAnsi"/>
            <w:noProof/>
            <w:color w:val="auto"/>
            <w:sz w:val="22"/>
            <w:lang w:eastAsia="en-GB"/>
          </w:rPr>
          <w:tab/>
        </w:r>
        <w:r w:rsidR="00090CEB" w:rsidRPr="00BA6CF8">
          <w:rPr>
            <w:rStyle w:val="Hyperlink"/>
            <w:noProof/>
          </w:rPr>
          <w:t>Drainage</w:t>
        </w:r>
        <w:r w:rsidR="00090CEB">
          <w:rPr>
            <w:noProof/>
            <w:webHidden/>
          </w:rPr>
          <w:tab/>
        </w:r>
        <w:r w:rsidR="00090CEB">
          <w:rPr>
            <w:noProof/>
            <w:webHidden/>
          </w:rPr>
          <w:fldChar w:fldCharType="begin"/>
        </w:r>
        <w:r w:rsidR="00090CEB">
          <w:rPr>
            <w:noProof/>
            <w:webHidden/>
          </w:rPr>
          <w:instrText xml:space="preserve"> PAGEREF _Toc508267596 \h </w:instrText>
        </w:r>
        <w:r w:rsidR="00090CEB">
          <w:rPr>
            <w:noProof/>
            <w:webHidden/>
          </w:rPr>
        </w:r>
        <w:r w:rsidR="00090CEB">
          <w:rPr>
            <w:noProof/>
            <w:webHidden/>
          </w:rPr>
          <w:fldChar w:fldCharType="separate"/>
        </w:r>
        <w:r w:rsidR="00477F92">
          <w:rPr>
            <w:noProof/>
            <w:webHidden/>
          </w:rPr>
          <w:t>20</w:t>
        </w:r>
        <w:r w:rsidR="00090CEB">
          <w:rPr>
            <w:noProof/>
            <w:webHidden/>
          </w:rPr>
          <w:fldChar w:fldCharType="end"/>
        </w:r>
      </w:hyperlink>
    </w:p>
    <w:p w14:paraId="0CA6F0DA" w14:textId="75BCCE2D" w:rsidR="00090CEB" w:rsidRDefault="00361661">
      <w:pPr>
        <w:pStyle w:val="TOC3"/>
        <w:rPr>
          <w:rFonts w:asciiTheme="minorHAnsi" w:eastAsiaTheme="minorEastAsia" w:hAnsiTheme="minorHAnsi"/>
          <w:noProof/>
          <w:color w:val="auto"/>
          <w:sz w:val="22"/>
          <w:lang w:eastAsia="en-GB"/>
        </w:rPr>
      </w:pPr>
      <w:hyperlink w:anchor="_Toc508267597" w:history="1">
        <w:r w:rsidR="00090CEB" w:rsidRPr="00BA6CF8">
          <w:rPr>
            <w:rStyle w:val="Hyperlink"/>
            <w:noProof/>
          </w:rPr>
          <w:t>2.6</w:t>
        </w:r>
        <w:r w:rsidR="00090CEB">
          <w:rPr>
            <w:rFonts w:asciiTheme="minorHAnsi" w:eastAsiaTheme="minorEastAsia" w:hAnsiTheme="minorHAnsi"/>
            <w:noProof/>
            <w:color w:val="auto"/>
            <w:sz w:val="22"/>
            <w:lang w:eastAsia="en-GB"/>
          </w:rPr>
          <w:tab/>
        </w:r>
        <w:r w:rsidR="00090CEB" w:rsidRPr="00BA6CF8">
          <w:rPr>
            <w:rStyle w:val="Hyperlink"/>
            <w:noProof/>
          </w:rPr>
          <w:t>Testing (ducts)</w:t>
        </w:r>
        <w:r w:rsidR="00090CEB">
          <w:rPr>
            <w:noProof/>
            <w:webHidden/>
          </w:rPr>
          <w:tab/>
        </w:r>
        <w:r w:rsidR="00090CEB">
          <w:rPr>
            <w:noProof/>
            <w:webHidden/>
          </w:rPr>
          <w:fldChar w:fldCharType="begin"/>
        </w:r>
        <w:r w:rsidR="00090CEB">
          <w:rPr>
            <w:noProof/>
            <w:webHidden/>
          </w:rPr>
          <w:instrText xml:space="preserve"> PAGEREF _Toc508267597 \h </w:instrText>
        </w:r>
        <w:r w:rsidR="00090CEB">
          <w:rPr>
            <w:noProof/>
            <w:webHidden/>
          </w:rPr>
        </w:r>
        <w:r w:rsidR="00090CEB">
          <w:rPr>
            <w:noProof/>
            <w:webHidden/>
          </w:rPr>
          <w:fldChar w:fldCharType="separate"/>
        </w:r>
        <w:r w:rsidR="00477F92">
          <w:rPr>
            <w:noProof/>
            <w:webHidden/>
          </w:rPr>
          <w:t>20</w:t>
        </w:r>
        <w:r w:rsidR="00090CEB">
          <w:rPr>
            <w:noProof/>
            <w:webHidden/>
          </w:rPr>
          <w:fldChar w:fldCharType="end"/>
        </w:r>
      </w:hyperlink>
    </w:p>
    <w:p w14:paraId="7B728A66" w14:textId="538A8EE2" w:rsidR="00090CEB" w:rsidRDefault="00361661">
      <w:pPr>
        <w:pStyle w:val="TOC3"/>
        <w:rPr>
          <w:rFonts w:asciiTheme="minorHAnsi" w:eastAsiaTheme="minorEastAsia" w:hAnsiTheme="minorHAnsi"/>
          <w:noProof/>
          <w:color w:val="auto"/>
          <w:sz w:val="22"/>
          <w:lang w:eastAsia="en-GB"/>
        </w:rPr>
      </w:pPr>
      <w:hyperlink w:anchor="_Toc508267598" w:history="1">
        <w:r w:rsidR="00090CEB" w:rsidRPr="00BA6CF8">
          <w:rPr>
            <w:rStyle w:val="Hyperlink"/>
            <w:noProof/>
          </w:rPr>
          <w:t>2.7</w:t>
        </w:r>
        <w:r w:rsidR="00090CEB">
          <w:rPr>
            <w:rFonts w:asciiTheme="minorHAnsi" w:eastAsiaTheme="minorEastAsia" w:hAnsiTheme="minorHAnsi"/>
            <w:noProof/>
            <w:color w:val="auto"/>
            <w:sz w:val="22"/>
            <w:lang w:eastAsia="en-GB"/>
          </w:rPr>
          <w:tab/>
        </w:r>
        <w:r w:rsidR="00090CEB" w:rsidRPr="00BA6CF8">
          <w:rPr>
            <w:rStyle w:val="Hyperlink"/>
            <w:noProof/>
          </w:rPr>
          <w:t>Ducts through Structures</w:t>
        </w:r>
        <w:r w:rsidR="00090CEB">
          <w:rPr>
            <w:noProof/>
            <w:webHidden/>
          </w:rPr>
          <w:tab/>
        </w:r>
        <w:r w:rsidR="00090CEB">
          <w:rPr>
            <w:noProof/>
            <w:webHidden/>
          </w:rPr>
          <w:fldChar w:fldCharType="begin"/>
        </w:r>
        <w:r w:rsidR="00090CEB">
          <w:rPr>
            <w:noProof/>
            <w:webHidden/>
          </w:rPr>
          <w:instrText xml:space="preserve"> PAGEREF _Toc508267598 \h </w:instrText>
        </w:r>
        <w:r w:rsidR="00090CEB">
          <w:rPr>
            <w:noProof/>
            <w:webHidden/>
          </w:rPr>
        </w:r>
        <w:r w:rsidR="00090CEB">
          <w:rPr>
            <w:noProof/>
            <w:webHidden/>
          </w:rPr>
          <w:fldChar w:fldCharType="separate"/>
        </w:r>
        <w:r w:rsidR="00477F92">
          <w:rPr>
            <w:noProof/>
            <w:webHidden/>
          </w:rPr>
          <w:t>20</w:t>
        </w:r>
        <w:r w:rsidR="00090CEB">
          <w:rPr>
            <w:noProof/>
            <w:webHidden/>
          </w:rPr>
          <w:fldChar w:fldCharType="end"/>
        </w:r>
      </w:hyperlink>
    </w:p>
    <w:p w14:paraId="74345586" w14:textId="5E1F5F42" w:rsidR="00090CEB" w:rsidRDefault="00361661">
      <w:pPr>
        <w:pStyle w:val="TOC3"/>
        <w:rPr>
          <w:rFonts w:asciiTheme="minorHAnsi" w:eastAsiaTheme="minorEastAsia" w:hAnsiTheme="minorHAnsi"/>
          <w:noProof/>
          <w:color w:val="auto"/>
          <w:sz w:val="22"/>
          <w:lang w:eastAsia="en-GB"/>
        </w:rPr>
      </w:pPr>
      <w:hyperlink w:anchor="_Toc508267599" w:history="1">
        <w:r w:rsidR="00090CEB" w:rsidRPr="00BA6CF8">
          <w:rPr>
            <w:rStyle w:val="Hyperlink"/>
            <w:noProof/>
          </w:rPr>
          <w:t>2.8</w:t>
        </w:r>
        <w:r w:rsidR="00090CEB">
          <w:rPr>
            <w:rFonts w:asciiTheme="minorHAnsi" w:eastAsiaTheme="minorEastAsia" w:hAnsiTheme="minorHAnsi"/>
            <w:noProof/>
            <w:color w:val="auto"/>
            <w:sz w:val="22"/>
            <w:lang w:eastAsia="en-GB"/>
          </w:rPr>
          <w:tab/>
        </w:r>
        <w:r w:rsidR="00090CEB" w:rsidRPr="00BA6CF8">
          <w:rPr>
            <w:rStyle w:val="Hyperlink"/>
            <w:noProof/>
          </w:rPr>
          <w:t>Security Measures</w:t>
        </w:r>
        <w:r w:rsidR="00090CEB">
          <w:rPr>
            <w:noProof/>
            <w:webHidden/>
          </w:rPr>
          <w:tab/>
        </w:r>
        <w:r w:rsidR="00090CEB">
          <w:rPr>
            <w:noProof/>
            <w:webHidden/>
          </w:rPr>
          <w:fldChar w:fldCharType="begin"/>
        </w:r>
        <w:r w:rsidR="00090CEB">
          <w:rPr>
            <w:noProof/>
            <w:webHidden/>
          </w:rPr>
          <w:instrText xml:space="preserve"> PAGEREF _Toc508267599 \h </w:instrText>
        </w:r>
        <w:r w:rsidR="00090CEB">
          <w:rPr>
            <w:noProof/>
            <w:webHidden/>
          </w:rPr>
        </w:r>
        <w:r w:rsidR="00090CEB">
          <w:rPr>
            <w:noProof/>
            <w:webHidden/>
          </w:rPr>
          <w:fldChar w:fldCharType="separate"/>
        </w:r>
        <w:r w:rsidR="00477F92">
          <w:rPr>
            <w:noProof/>
            <w:webHidden/>
          </w:rPr>
          <w:t>20</w:t>
        </w:r>
        <w:r w:rsidR="00090CEB">
          <w:rPr>
            <w:noProof/>
            <w:webHidden/>
          </w:rPr>
          <w:fldChar w:fldCharType="end"/>
        </w:r>
      </w:hyperlink>
    </w:p>
    <w:p w14:paraId="16C1FA3B" w14:textId="1CEB58CA" w:rsidR="00090CEB" w:rsidRDefault="00361661">
      <w:pPr>
        <w:pStyle w:val="TOC3"/>
        <w:rPr>
          <w:rFonts w:asciiTheme="minorHAnsi" w:eastAsiaTheme="minorEastAsia" w:hAnsiTheme="minorHAnsi"/>
          <w:noProof/>
          <w:color w:val="auto"/>
          <w:sz w:val="22"/>
          <w:lang w:eastAsia="en-GB"/>
        </w:rPr>
      </w:pPr>
      <w:hyperlink w:anchor="_Toc508267600" w:history="1">
        <w:r w:rsidR="00090CEB" w:rsidRPr="00BA6CF8">
          <w:rPr>
            <w:rStyle w:val="Hyperlink"/>
            <w:noProof/>
          </w:rPr>
          <w:t>2.9</w:t>
        </w:r>
        <w:r w:rsidR="00090CEB">
          <w:rPr>
            <w:rFonts w:asciiTheme="minorHAnsi" w:eastAsiaTheme="minorEastAsia" w:hAnsiTheme="minorHAnsi"/>
            <w:noProof/>
            <w:color w:val="auto"/>
            <w:sz w:val="22"/>
            <w:lang w:eastAsia="en-GB"/>
          </w:rPr>
          <w:tab/>
        </w:r>
        <w:r w:rsidR="00090CEB" w:rsidRPr="00BA6CF8">
          <w:rPr>
            <w:rStyle w:val="Hyperlink"/>
            <w:noProof/>
          </w:rPr>
          <w:t>Electricity Connections</w:t>
        </w:r>
        <w:r w:rsidR="00090CEB">
          <w:rPr>
            <w:noProof/>
            <w:webHidden/>
          </w:rPr>
          <w:tab/>
        </w:r>
        <w:r w:rsidR="00090CEB">
          <w:rPr>
            <w:noProof/>
            <w:webHidden/>
          </w:rPr>
          <w:fldChar w:fldCharType="begin"/>
        </w:r>
        <w:r w:rsidR="00090CEB">
          <w:rPr>
            <w:noProof/>
            <w:webHidden/>
          </w:rPr>
          <w:instrText xml:space="preserve"> PAGEREF _Toc508267600 \h </w:instrText>
        </w:r>
        <w:r w:rsidR="00090CEB">
          <w:rPr>
            <w:noProof/>
            <w:webHidden/>
          </w:rPr>
        </w:r>
        <w:r w:rsidR="00090CEB">
          <w:rPr>
            <w:noProof/>
            <w:webHidden/>
          </w:rPr>
          <w:fldChar w:fldCharType="separate"/>
        </w:r>
        <w:r w:rsidR="00477F92">
          <w:rPr>
            <w:noProof/>
            <w:webHidden/>
          </w:rPr>
          <w:t>20</w:t>
        </w:r>
        <w:r w:rsidR="00090CEB">
          <w:rPr>
            <w:noProof/>
            <w:webHidden/>
          </w:rPr>
          <w:fldChar w:fldCharType="end"/>
        </w:r>
      </w:hyperlink>
    </w:p>
    <w:p w14:paraId="2AA96959" w14:textId="678EAE0F" w:rsidR="00090CEB" w:rsidRDefault="00361661">
      <w:pPr>
        <w:pStyle w:val="TOC1"/>
        <w:rPr>
          <w:rFonts w:asciiTheme="minorHAnsi" w:eastAsiaTheme="minorEastAsia" w:hAnsiTheme="minorHAnsi"/>
          <w:b w:val="0"/>
          <w:noProof/>
          <w:color w:val="auto"/>
          <w:sz w:val="22"/>
          <w:lang w:eastAsia="en-GB"/>
        </w:rPr>
      </w:pPr>
      <w:hyperlink w:anchor="_Toc508267601" w:history="1">
        <w:r w:rsidR="00090CEB" w:rsidRPr="00BA6CF8">
          <w:rPr>
            <w:rStyle w:val="Hyperlink"/>
            <w:rFonts w:eastAsiaTheme="majorEastAsia"/>
            <w:noProof/>
          </w:rPr>
          <w:t>3.</w:t>
        </w:r>
        <w:r w:rsidR="00090CEB">
          <w:rPr>
            <w:rFonts w:asciiTheme="minorHAnsi" w:eastAsiaTheme="minorEastAsia" w:hAnsiTheme="minorHAnsi"/>
            <w:b w:val="0"/>
            <w:noProof/>
            <w:color w:val="auto"/>
            <w:sz w:val="22"/>
            <w:lang w:eastAsia="en-GB"/>
          </w:rPr>
          <w:tab/>
        </w:r>
        <w:r w:rsidR="00090CEB" w:rsidRPr="00BA6CF8">
          <w:rPr>
            <w:rStyle w:val="Hyperlink"/>
            <w:rFonts w:eastAsiaTheme="majorEastAsia"/>
            <w:noProof/>
          </w:rPr>
          <w:t>Appendix 15/3 Requirements of the Telecommunications Service Provider</w:t>
        </w:r>
        <w:r w:rsidR="00090CEB">
          <w:rPr>
            <w:noProof/>
            <w:webHidden/>
          </w:rPr>
          <w:tab/>
        </w:r>
        <w:r w:rsidR="00090CEB">
          <w:rPr>
            <w:noProof/>
            <w:webHidden/>
          </w:rPr>
          <w:fldChar w:fldCharType="begin"/>
        </w:r>
        <w:r w:rsidR="00090CEB">
          <w:rPr>
            <w:noProof/>
            <w:webHidden/>
          </w:rPr>
          <w:instrText xml:space="preserve"> PAGEREF _Toc508267601 \h </w:instrText>
        </w:r>
        <w:r w:rsidR="00090CEB">
          <w:rPr>
            <w:noProof/>
            <w:webHidden/>
          </w:rPr>
        </w:r>
        <w:r w:rsidR="00090CEB">
          <w:rPr>
            <w:noProof/>
            <w:webHidden/>
          </w:rPr>
          <w:fldChar w:fldCharType="separate"/>
        </w:r>
        <w:r w:rsidR="00477F92">
          <w:rPr>
            <w:noProof/>
            <w:webHidden/>
          </w:rPr>
          <w:t>21</w:t>
        </w:r>
        <w:r w:rsidR="00090CEB">
          <w:rPr>
            <w:noProof/>
            <w:webHidden/>
          </w:rPr>
          <w:fldChar w:fldCharType="end"/>
        </w:r>
      </w:hyperlink>
    </w:p>
    <w:p w14:paraId="403B52D9" w14:textId="03E4E8FB" w:rsidR="00090CEB" w:rsidRDefault="00361661">
      <w:pPr>
        <w:pStyle w:val="TOC3"/>
        <w:rPr>
          <w:rFonts w:asciiTheme="minorHAnsi" w:eastAsiaTheme="minorEastAsia" w:hAnsiTheme="minorHAnsi"/>
          <w:noProof/>
          <w:color w:val="auto"/>
          <w:sz w:val="22"/>
          <w:lang w:eastAsia="en-GB"/>
        </w:rPr>
      </w:pPr>
      <w:hyperlink w:anchor="_Toc508267602" w:history="1">
        <w:r w:rsidR="00090CEB" w:rsidRPr="00BA6CF8">
          <w:rPr>
            <w:rStyle w:val="Hyperlink"/>
            <w:noProof/>
          </w:rPr>
          <w:t>3.0</w:t>
        </w:r>
        <w:r w:rsidR="00090CEB">
          <w:rPr>
            <w:rFonts w:asciiTheme="minorHAnsi" w:eastAsiaTheme="minorEastAsia" w:hAnsiTheme="minorHAnsi"/>
            <w:noProof/>
            <w:color w:val="auto"/>
            <w:sz w:val="22"/>
            <w:lang w:eastAsia="en-GB"/>
          </w:rPr>
          <w:tab/>
        </w:r>
        <w:r w:rsidR="00090CEB" w:rsidRPr="00BA6CF8">
          <w:rPr>
            <w:rStyle w:val="Hyperlink"/>
            <w:noProof/>
          </w:rPr>
          <w:t>Introduction</w:t>
        </w:r>
        <w:r w:rsidR="00090CEB">
          <w:rPr>
            <w:noProof/>
            <w:webHidden/>
          </w:rPr>
          <w:tab/>
        </w:r>
        <w:r w:rsidR="00090CEB">
          <w:rPr>
            <w:noProof/>
            <w:webHidden/>
          </w:rPr>
          <w:fldChar w:fldCharType="begin"/>
        </w:r>
        <w:r w:rsidR="00090CEB">
          <w:rPr>
            <w:noProof/>
            <w:webHidden/>
          </w:rPr>
          <w:instrText xml:space="preserve"> PAGEREF _Toc508267602 \h </w:instrText>
        </w:r>
        <w:r w:rsidR="00090CEB">
          <w:rPr>
            <w:noProof/>
            <w:webHidden/>
          </w:rPr>
        </w:r>
        <w:r w:rsidR="00090CEB">
          <w:rPr>
            <w:noProof/>
            <w:webHidden/>
          </w:rPr>
          <w:fldChar w:fldCharType="separate"/>
        </w:r>
        <w:r w:rsidR="00477F92">
          <w:rPr>
            <w:noProof/>
            <w:webHidden/>
          </w:rPr>
          <w:t>21</w:t>
        </w:r>
        <w:r w:rsidR="00090CEB">
          <w:rPr>
            <w:noProof/>
            <w:webHidden/>
          </w:rPr>
          <w:fldChar w:fldCharType="end"/>
        </w:r>
      </w:hyperlink>
    </w:p>
    <w:p w14:paraId="3EE62EAA" w14:textId="05146E9A" w:rsidR="00090CEB" w:rsidRDefault="00361661">
      <w:pPr>
        <w:pStyle w:val="TOC3"/>
        <w:rPr>
          <w:rFonts w:asciiTheme="minorHAnsi" w:eastAsiaTheme="minorEastAsia" w:hAnsiTheme="minorHAnsi"/>
          <w:noProof/>
          <w:color w:val="auto"/>
          <w:sz w:val="22"/>
          <w:lang w:eastAsia="en-GB"/>
        </w:rPr>
      </w:pPr>
      <w:hyperlink w:anchor="_Toc508267603" w:history="1">
        <w:r w:rsidR="00090CEB" w:rsidRPr="00BA6CF8">
          <w:rPr>
            <w:rStyle w:val="Hyperlink"/>
            <w:noProof/>
          </w:rPr>
          <w:t>3.1</w:t>
        </w:r>
        <w:r w:rsidR="00090CEB">
          <w:rPr>
            <w:rFonts w:asciiTheme="minorHAnsi" w:eastAsiaTheme="minorEastAsia" w:hAnsiTheme="minorHAnsi"/>
            <w:noProof/>
            <w:color w:val="auto"/>
            <w:sz w:val="22"/>
            <w:lang w:eastAsia="en-GB"/>
          </w:rPr>
          <w:tab/>
        </w:r>
        <w:r w:rsidR="00090CEB" w:rsidRPr="00BA6CF8">
          <w:rPr>
            <w:rStyle w:val="Hyperlink"/>
            <w:noProof/>
          </w:rPr>
          <w:t>Programme Interface and Liaison</w:t>
        </w:r>
        <w:r w:rsidR="00090CEB">
          <w:rPr>
            <w:noProof/>
            <w:webHidden/>
          </w:rPr>
          <w:tab/>
        </w:r>
        <w:r w:rsidR="00090CEB">
          <w:rPr>
            <w:noProof/>
            <w:webHidden/>
          </w:rPr>
          <w:fldChar w:fldCharType="begin"/>
        </w:r>
        <w:r w:rsidR="00090CEB">
          <w:rPr>
            <w:noProof/>
            <w:webHidden/>
          </w:rPr>
          <w:instrText xml:space="preserve"> PAGEREF _Toc508267603 \h </w:instrText>
        </w:r>
        <w:r w:rsidR="00090CEB">
          <w:rPr>
            <w:noProof/>
            <w:webHidden/>
          </w:rPr>
        </w:r>
        <w:r w:rsidR="00090CEB">
          <w:rPr>
            <w:noProof/>
            <w:webHidden/>
          </w:rPr>
          <w:fldChar w:fldCharType="separate"/>
        </w:r>
        <w:r w:rsidR="00477F92">
          <w:rPr>
            <w:noProof/>
            <w:webHidden/>
          </w:rPr>
          <w:t>21</w:t>
        </w:r>
        <w:r w:rsidR="00090CEB">
          <w:rPr>
            <w:noProof/>
            <w:webHidden/>
          </w:rPr>
          <w:fldChar w:fldCharType="end"/>
        </w:r>
      </w:hyperlink>
    </w:p>
    <w:p w14:paraId="1F9915D0" w14:textId="4D1AD54D" w:rsidR="00090CEB" w:rsidRDefault="00361661">
      <w:pPr>
        <w:pStyle w:val="TOC3"/>
        <w:rPr>
          <w:rFonts w:asciiTheme="minorHAnsi" w:eastAsiaTheme="minorEastAsia" w:hAnsiTheme="minorHAnsi"/>
          <w:noProof/>
          <w:color w:val="auto"/>
          <w:sz w:val="22"/>
          <w:lang w:eastAsia="en-GB"/>
        </w:rPr>
      </w:pPr>
      <w:hyperlink w:anchor="_Toc508267604" w:history="1">
        <w:r w:rsidR="00090CEB" w:rsidRPr="00BA6CF8">
          <w:rPr>
            <w:rStyle w:val="Hyperlink"/>
            <w:noProof/>
          </w:rPr>
          <w:t>3.2</w:t>
        </w:r>
        <w:r w:rsidR="00090CEB">
          <w:rPr>
            <w:rFonts w:asciiTheme="minorHAnsi" w:eastAsiaTheme="minorEastAsia" w:hAnsiTheme="minorHAnsi"/>
            <w:noProof/>
            <w:color w:val="auto"/>
            <w:sz w:val="22"/>
            <w:lang w:eastAsia="en-GB"/>
          </w:rPr>
          <w:tab/>
        </w:r>
        <w:r w:rsidR="00090CEB" w:rsidRPr="00BA6CF8">
          <w:rPr>
            <w:rStyle w:val="Hyperlink"/>
            <w:noProof/>
          </w:rPr>
          <w:t>Location and Protection of the Telecommunications Service Provider's Infrastructure</w:t>
        </w:r>
        <w:r w:rsidR="00090CEB">
          <w:rPr>
            <w:noProof/>
            <w:webHidden/>
          </w:rPr>
          <w:tab/>
        </w:r>
        <w:r w:rsidR="00090CEB">
          <w:rPr>
            <w:noProof/>
            <w:webHidden/>
          </w:rPr>
          <w:fldChar w:fldCharType="begin"/>
        </w:r>
        <w:r w:rsidR="00090CEB">
          <w:rPr>
            <w:noProof/>
            <w:webHidden/>
          </w:rPr>
          <w:instrText xml:space="preserve"> PAGEREF _Toc508267604 \h </w:instrText>
        </w:r>
        <w:r w:rsidR="00090CEB">
          <w:rPr>
            <w:noProof/>
            <w:webHidden/>
          </w:rPr>
        </w:r>
        <w:r w:rsidR="00090CEB">
          <w:rPr>
            <w:noProof/>
            <w:webHidden/>
          </w:rPr>
          <w:fldChar w:fldCharType="separate"/>
        </w:r>
        <w:r w:rsidR="00477F92">
          <w:rPr>
            <w:noProof/>
            <w:webHidden/>
          </w:rPr>
          <w:t>22</w:t>
        </w:r>
        <w:r w:rsidR="00090CEB">
          <w:rPr>
            <w:noProof/>
            <w:webHidden/>
          </w:rPr>
          <w:fldChar w:fldCharType="end"/>
        </w:r>
      </w:hyperlink>
    </w:p>
    <w:p w14:paraId="4EE68F2C" w14:textId="678BF599" w:rsidR="00090CEB" w:rsidRDefault="00361661">
      <w:pPr>
        <w:pStyle w:val="TOC3"/>
        <w:rPr>
          <w:rFonts w:asciiTheme="minorHAnsi" w:eastAsiaTheme="minorEastAsia" w:hAnsiTheme="minorHAnsi"/>
          <w:noProof/>
          <w:color w:val="auto"/>
          <w:sz w:val="22"/>
          <w:lang w:eastAsia="en-GB"/>
        </w:rPr>
      </w:pPr>
      <w:hyperlink w:anchor="_Toc508267605" w:history="1">
        <w:r w:rsidR="00090CEB" w:rsidRPr="00BA6CF8">
          <w:rPr>
            <w:rStyle w:val="Hyperlink"/>
            <w:noProof/>
          </w:rPr>
          <w:t>3.3</w:t>
        </w:r>
        <w:r w:rsidR="00090CEB">
          <w:rPr>
            <w:rFonts w:asciiTheme="minorHAnsi" w:eastAsiaTheme="minorEastAsia" w:hAnsiTheme="minorHAnsi"/>
            <w:noProof/>
            <w:color w:val="auto"/>
            <w:sz w:val="22"/>
            <w:lang w:eastAsia="en-GB"/>
          </w:rPr>
          <w:tab/>
        </w:r>
        <w:r w:rsidR="00090CEB" w:rsidRPr="00BA6CF8">
          <w:rPr>
            <w:rStyle w:val="Hyperlink"/>
            <w:noProof/>
          </w:rPr>
          <w:t>Communication Services</w:t>
        </w:r>
        <w:r w:rsidR="00090CEB">
          <w:rPr>
            <w:noProof/>
            <w:webHidden/>
          </w:rPr>
          <w:tab/>
        </w:r>
        <w:r w:rsidR="00090CEB">
          <w:rPr>
            <w:noProof/>
            <w:webHidden/>
          </w:rPr>
          <w:fldChar w:fldCharType="begin"/>
        </w:r>
        <w:r w:rsidR="00090CEB">
          <w:rPr>
            <w:noProof/>
            <w:webHidden/>
          </w:rPr>
          <w:instrText xml:space="preserve"> PAGEREF _Toc508267605 \h </w:instrText>
        </w:r>
        <w:r w:rsidR="00090CEB">
          <w:rPr>
            <w:noProof/>
            <w:webHidden/>
          </w:rPr>
        </w:r>
        <w:r w:rsidR="00090CEB">
          <w:rPr>
            <w:noProof/>
            <w:webHidden/>
          </w:rPr>
          <w:fldChar w:fldCharType="separate"/>
        </w:r>
        <w:r w:rsidR="00477F92">
          <w:rPr>
            <w:noProof/>
            <w:webHidden/>
          </w:rPr>
          <w:t>23</w:t>
        </w:r>
        <w:r w:rsidR="00090CEB">
          <w:rPr>
            <w:noProof/>
            <w:webHidden/>
          </w:rPr>
          <w:fldChar w:fldCharType="end"/>
        </w:r>
      </w:hyperlink>
    </w:p>
    <w:p w14:paraId="7E0F772D" w14:textId="153457BD" w:rsidR="00090CEB" w:rsidRDefault="00361661">
      <w:pPr>
        <w:pStyle w:val="TOC3"/>
        <w:rPr>
          <w:rFonts w:asciiTheme="minorHAnsi" w:eastAsiaTheme="minorEastAsia" w:hAnsiTheme="minorHAnsi"/>
          <w:noProof/>
          <w:color w:val="auto"/>
          <w:sz w:val="22"/>
          <w:lang w:eastAsia="en-GB"/>
        </w:rPr>
      </w:pPr>
      <w:hyperlink w:anchor="_Toc508267606" w:history="1">
        <w:r w:rsidR="00090CEB" w:rsidRPr="00BA6CF8">
          <w:rPr>
            <w:rStyle w:val="Hyperlink"/>
            <w:noProof/>
          </w:rPr>
          <w:t>3.4</w:t>
        </w:r>
        <w:r w:rsidR="00090CEB">
          <w:rPr>
            <w:rFonts w:asciiTheme="minorHAnsi" w:eastAsiaTheme="minorEastAsia" w:hAnsiTheme="minorHAnsi"/>
            <w:noProof/>
            <w:color w:val="auto"/>
            <w:sz w:val="22"/>
            <w:lang w:eastAsia="en-GB"/>
          </w:rPr>
          <w:tab/>
        </w:r>
        <w:r w:rsidR="00090CEB" w:rsidRPr="00BA6CF8">
          <w:rPr>
            <w:rStyle w:val="Hyperlink"/>
            <w:noProof/>
          </w:rPr>
          <w:t>Communications Infrastructure</w:t>
        </w:r>
        <w:r w:rsidR="00090CEB">
          <w:rPr>
            <w:noProof/>
            <w:webHidden/>
          </w:rPr>
          <w:tab/>
        </w:r>
        <w:r w:rsidR="00090CEB">
          <w:rPr>
            <w:noProof/>
            <w:webHidden/>
          </w:rPr>
          <w:fldChar w:fldCharType="begin"/>
        </w:r>
        <w:r w:rsidR="00090CEB">
          <w:rPr>
            <w:noProof/>
            <w:webHidden/>
          </w:rPr>
          <w:instrText xml:space="preserve"> PAGEREF _Toc508267606 \h </w:instrText>
        </w:r>
        <w:r w:rsidR="00090CEB">
          <w:rPr>
            <w:noProof/>
            <w:webHidden/>
          </w:rPr>
        </w:r>
        <w:r w:rsidR="00090CEB">
          <w:rPr>
            <w:noProof/>
            <w:webHidden/>
          </w:rPr>
          <w:fldChar w:fldCharType="separate"/>
        </w:r>
        <w:r w:rsidR="00477F92">
          <w:rPr>
            <w:noProof/>
            <w:webHidden/>
          </w:rPr>
          <w:t>25</w:t>
        </w:r>
        <w:r w:rsidR="00090CEB">
          <w:rPr>
            <w:noProof/>
            <w:webHidden/>
          </w:rPr>
          <w:fldChar w:fldCharType="end"/>
        </w:r>
      </w:hyperlink>
    </w:p>
    <w:p w14:paraId="325C04A4" w14:textId="1C77F513" w:rsidR="00090CEB" w:rsidRDefault="00361661">
      <w:pPr>
        <w:pStyle w:val="TOC3"/>
        <w:rPr>
          <w:rFonts w:asciiTheme="minorHAnsi" w:eastAsiaTheme="minorEastAsia" w:hAnsiTheme="minorHAnsi"/>
          <w:noProof/>
          <w:color w:val="auto"/>
          <w:sz w:val="22"/>
          <w:lang w:eastAsia="en-GB"/>
        </w:rPr>
      </w:pPr>
      <w:hyperlink w:anchor="_Toc508267607" w:history="1">
        <w:r w:rsidR="00090CEB" w:rsidRPr="00BA6CF8">
          <w:rPr>
            <w:rStyle w:val="Hyperlink"/>
            <w:noProof/>
          </w:rPr>
          <w:t>3.5</w:t>
        </w:r>
        <w:r w:rsidR="00090CEB">
          <w:rPr>
            <w:rFonts w:asciiTheme="minorHAnsi" w:eastAsiaTheme="minorEastAsia" w:hAnsiTheme="minorHAnsi"/>
            <w:noProof/>
            <w:color w:val="auto"/>
            <w:sz w:val="22"/>
            <w:lang w:eastAsia="en-GB"/>
          </w:rPr>
          <w:tab/>
        </w:r>
        <w:r w:rsidR="00090CEB" w:rsidRPr="00BA6CF8">
          <w:rPr>
            <w:rStyle w:val="Hyperlink"/>
            <w:noProof/>
          </w:rPr>
          <w:t>Inspection and Testing</w:t>
        </w:r>
        <w:r w:rsidR="00090CEB">
          <w:rPr>
            <w:noProof/>
            <w:webHidden/>
          </w:rPr>
          <w:tab/>
        </w:r>
        <w:r w:rsidR="00090CEB">
          <w:rPr>
            <w:noProof/>
            <w:webHidden/>
          </w:rPr>
          <w:fldChar w:fldCharType="begin"/>
        </w:r>
        <w:r w:rsidR="00090CEB">
          <w:rPr>
            <w:noProof/>
            <w:webHidden/>
          </w:rPr>
          <w:instrText xml:space="preserve"> PAGEREF _Toc508267607 \h </w:instrText>
        </w:r>
        <w:r w:rsidR="00090CEB">
          <w:rPr>
            <w:noProof/>
            <w:webHidden/>
          </w:rPr>
        </w:r>
        <w:r w:rsidR="00090CEB">
          <w:rPr>
            <w:noProof/>
            <w:webHidden/>
          </w:rPr>
          <w:fldChar w:fldCharType="separate"/>
        </w:r>
        <w:r w:rsidR="00477F92">
          <w:rPr>
            <w:noProof/>
            <w:webHidden/>
          </w:rPr>
          <w:t>27</w:t>
        </w:r>
        <w:r w:rsidR="00090CEB">
          <w:rPr>
            <w:noProof/>
            <w:webHidden/>
          </w:rPr>
          <w:fldChar w:fldCharType="end"/>
        </w:r>
      </w:hyperlink>
    </w:p>
    <w:p w14:paraId="0F2AD4D5" w14:textId="6DA5F580" w:rsidR="00090CEB" w:rsidRDefault="00361661">
      <w:pPr>
        <w:pStyle w:val="TOC3"/>
        <w:rPr>
          <w:rFonts w:asciiTheme="minorHAnsi" w:eastAsiaTheme="minorEastAsia" w:hAnsiTheme="minorHAnsi"/>
          <w:noProof/>
          <w:color w:val="auto"/>
          <w:sz w:val="22"/>
          <w:lang w:eastAsia="en-GB"/>
        </w:rPr>
      </w:pPr>
      <w:hyperlink w:anchor="_Toc508267608" w:history="1">
        <w:r w:rsidR="00090CEB" w:rsidRPr="00BA6CF8">
          <w:rPr>
            <w:rStyle w:val="Hyperlink"/>
            <w:noProof/>
          </w:rPr>
          <w:t>3.6</w:t>
        </w:r>
        <w:r w:rsidR="00090CEB">
          <w:rPr>
            <w:rFonts w:asciiTheme="minorHAnsi" w:eastAsiaTheme="minorEastAsia" w:hAnsiTheme="minorHAnsi"/>
            <w:noProof/>
            <w:color w:val="auto"/>
            <w:sz w:val="22"/>
            <w:lang w:eastAsia="en-GB"/>
          </w:rPr>
          <w:tab/>
        </w:r>
        <w:r w:rsidR="00090CEB" w:rsidRPr="00BA6CF8">
          <w:rPr>
            <w:rStyle w:val="Hyperlink"/>
            <w:noProof/>
          </w:rPr>
          <w:t>Acceptance and Handover</w:t>
        </w:r>
        <w:r w:rsidR="00090CEB">
          <w:rPr>
            <w:noProof/>
            <w:webHidden/>
          </w:rPr>
          <w:tab/>
        </w:r>
        <w:r w:rsidR="00090CEB">
          <w:rPr>
            <w:noProof/>
            <w:webHidden/>
          </w:rPr>
          <w:fldChar w:fldCharType="begin"/>
        </w:r>
        <w:r w:rsidR="00090CEB">
          <w:rPr>
            <w:noProof/>
            <w:webHidden/>
          </w:rPr>
          <w:instrText xml:space="preserve"> PAGEREF _Toc508267608 \h </w:instrText>
        </w:r>
        <w:r w:rsidR="00090CEB">
          <w:rPr>
            <w:noProof/>
            <w:webHidden/>
          </w:rPr>
        </w:r>
        <w:r w:rsidR="00090CEB">
          <w:rPr>
            <w:noProof/>
            <w:webHidden/>
          </w:rPr>
          <w:fldChar w:fldCharType="separate"/>
        </w:r>
        <w:r w:rsidR="00477F92">
          <w:rPr>
            <w:noProof/>
            <w:webHidden/>
          </w:rPr>
          <w:t>28</w:t>
        </w:r>
        <w:r w:rsidR="00090CEB">
          <w:rPr>
            <w:noProof/>
            <w:webHidden/>
          </w:rPr>
          <w:fldChar w:fldCharType="end"/>
        </w:r>
      </w:hyperlink>
    </w:p>
    <w:p w14:paraId="7933AD44" w14:textId="4C6E0642" w:rsidR="00090CEB" w:rsidRDefault="00361661">
      <w:pPr>
        <w:pStyle w:val="TOC1"/>
        <w:rPr>
          <w:rFonts w:asciiTheme="minorHAnsi" w:eastAsiaTheme="minorEastAsia" w:hAnsiTheme="minorHAnsi"/>
          <w:b w:val="0"/>
          <w:noProof/>
          <w:color w:val="auto"/>
          <w:sz w:val="22"/>
          <w:lang w:eastAsia="en-GB"/>
        </w:rPr>
      </w:pPr>
      <w:hyperlink w:anchor="_Toc508267609" w:history="1">
        <w:r w:rsidR="00090CEB" w:rsidRPr="00BA6CF8">
          <w:rPr>
            <w:rStyle w:val="Hyperlink"/>
            <w:rFonts w:eastAsiaTheme="majorEastAsia"/>
            <w:noProof/>
          </w:rPr>
          <w:t>4.</w:t>
        </w:r>
        <w:r w:rsidR="00090CEB">
          <w:rPr>
            <w:rFonts w:asciiTheme="minorHAnsi" w:eastAsiaTheme="minorEastAsia" w:hAnsiTheme="minorHAnsi"/>
            <w:b w:val="0"/>
            <w:noProof/>
            <w:color w:val="auto"/>
            <w:sz w:val="22"/>
            <w:lang w:eastAsia="en-GB"/>
          </w:rPr>
          <w:tab/>
        </w:r>
        <w:r w:rsidR="00090CEB" w:rsidRPr="00BA6CF8">
          <w:rPr>
            <w:rStyle w:val="Hyperlink"/>
            <w:rFonts w:eastAsiaTheme="majorEastAsia"/>
            <w:noProof/>
          </w:rPr>
          <w:t>Appendix 15/70 Remotely Operated Temporary Traffic Management (ROTTM) Sign Requirements</w:t>
        </w:r>
        <w:r w:rsidR="00090CEB">
          <w:rPr>
            <w:noProof/>
            <w:webHidden/>
          </w:rPr>
          <w:tab/>
        </w:r>
        <w:r w:rsidR="00090CEB">
          <w:rPr>
            <w:noProof/>
            <w:webHidden/>
          </w:rPr>
          <w:fldChar w:fldCharType="begin"/>
        </w:r>
        <w:r w:rsidR="00090CEB">
          <w:rPr>
            <w:noProof/>
            <w:webHidden/>
          </w:rPr>
          <w:instrText xml:space="preserve"> PAGEREF _Toc508267609 \h </w:instrText>
        </w:r>
        <w:r w:rsidR="00090CEB">
          <w:rPr>
            <w:noProof/>
            <w:webHidden/>
          </w:rPr>
        </w:r>
        <w:r w:rsidR="00090CEB">
          <w:rPr>
            <w:noProof/>
            <w:webHidden/>
          </w:rPr>
          <w:fldChar w:fldCharType="separate"/>
        </w:r>
        <w:r w:rsidR="00477F92">
          <w:rPr>
            <w:noProof/>
            <w:webHidden/>
          </w:rPr>
          <w:t>29</w:t>
        </w:r>
        <w:r w:rsidR="00090CEB">
          <w:rPr>
            <w:noProof/>
            <w:webHidden/>
          </w:rPr>
          <w:fldChar w:fldCharType="end"/>
        </w:r>
      </w:hyperlink>
    </w:p>
    <w:p w14:paraId="4E8B0B41" w14:textId="292331E0" w:rsidR="00090CEB" w:rsidRDefault="00361661">
      <w:pPr>
        <w:pStyle w:val="TOC3"/>
        <w:rPr>
          <w:rFonts w:asciiTheme="minorHAnsi" w:eastAsiaTheme="minorEastAsia" w:hAnsiTheme="minorHAnsi"/>
          <w:noProof/>
          <w:color w:val="auto"/>
          <w:sz w:val="22"/>
          <w:lang w:eastAsia="en-GB"/>
        </w:rPr>
      </w:pPr>
      <w:hyperlink w:anchor="_Toc508267610" w:history="1">
        <w:r w:rsidR="00090CEB" w:rsidRPr="00BA6CF8">
          <w:rPr>
            <w:rStyle w:val="Hyperlink"/>
            <w:rFonts w:eastAsiaTheme="majorEastAsia"/>
            <w:noProof/>
          </w:rPr>
          <w:t>4.1</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General requirements</w:t>
        </w:r>
        <w:r w:rsidR="00090CEB">
          <w:rPr>
            <w:noProof/>
            <w:webHidden/>
          </w:rPr>
          <w:tab/>
        </w:r>
        <w:r w:rsidR="00090CEB">
          <w:rPr>
            <w:noProof/>
            <w:webHidden/>
          </w:rPr>
          <w:fldChar w:fldCharType="begin"/>
        </w:r>
        <w:r w:rsidR="00090CEB">
          <w:rPr>
            <w:noProof/>
            <w:webHidden/>
          </w:rPr>
          <w:instrText xml:space="preserve"> PAGEREF _Toc508267610 \h </w:instrText>
        </w:r>
        <w:r w:rsidR="00090CEB">
          <w:rPr>
            <w:noProof/>
            <w:webHidden/>
          </w:rPr>
        </w:r>
        <w:r w:rsidR="00090CEB">
          <w:rPr>
            <w:noProof/>
            <w:webHidden/>
          </w:rPr>
          <w:fldChar w:fldCharType="separate"/>
        </w:r>
        <w:r w:rsidR="00477F92">
          <w:rPr>
            <w:noProof/>
            <w:webHidden/>
          </w:rPr>
          <w:t>29</w:t>
        </w:r>
        <w:r w:rsidR="00090CEB">
          <w:rPr>
            <w:noProof/>
            <w:webHidden/>
          </w:rPr>
          <w:fldChar w:fldCharType="end"/>
        </w:r>
      </w:hyperlink>
    </w:p>
    <w:p w14:paraId="473B98B3" w14:textId="5458EA88" w:rsidR="00090CEB" w:rsidRDefault="00361661">
      <w:pPr>
        <w:pStyle w:val="TOC3"/>
        <w:rPr>
          <w:rFonts w:asciiTheme="minorHAnsi" w:eastAsiaTheme="minorEastAsia" w:hAnsiTheme="minorHAnsi"/>
          <w:noProof/>
          <w:color w:val="auto"/>
          <w:sz w:val="22"/>
          <w:lang w:eastAsia="en-GB"/>
        </w:rPr>
      </w:pPr>
      <w:hyperlink w:anchor="_Toc508267611" w:history="1">
        <w:r w:rsidR="00090CEB" w:rsidRPr="00BA6CF8">
          <w:rPr>
            <w:rStyle w:val="Hyperlink"/>
            <w:noProof/>
          </w:rPr>
          <w:t>4.2</w:t>
        </w:r>
        <w:r w:rsidR="00090CEB">
          <w:rPr>
            <w:rFonts w:asciiTheme="minorHAnsi" w:eastAsiaTheme="minorEastAsia" w:hAnsiTheme="minorHAnsi"/>
            <w:noProof/>
            <w:color w:val="auto"/>
            <w:sz w:val="22"/>
            <w:lang w:eastAsia="en-GB"/>
          </w:rPr>
          <w:tab/>
        </w:r>
        <w:r w:rsidR="00090CEB" w:rsidRPr="00BA6CF8">
          <w:rPr>
            <w:rStyle w:val="Hyperlink"/>
            <w:noProof/>
          </w:rPr>
          <w:t>Display Type</w:t>
        </w:r>
        <w:r w:rsidR="00090CEB">
          <w:rPr>
            <w:noProof/>
            <w:webHidden/>
          </w:rPr>
          <w:tab/>
        </w:r>
        <w:r w:rsidR="00090CEB">
          <w:rPr>
            <w:noProof/>
            <w:webHidden/>
          </w:rPr>
          <w:fldChar w:fldCharType="begin"/>
        </w:r>
        <w:r w:rsidR="00090CEB">
          <w:rPr>
            <w:noProof/>
            <w:webHidden/>
          </w:rPr>
          <w:instrText xml:space="preserve"> PAGEREF _Toc508267611 \h </w:instrText>
        </w:r>
        <w:r w:rsidR="00090CEB">
          <w:rPr>
            <w:noProof/>
            <w:webHidden/>
          </w:rPr>
        </w:r>
        <w:r w:rsidR="00090CEB">
          <w:rPr>
            <w:noProof/>
            <w:webHidden/>
          </w:rPr>
          <w:fldChar w:fldCharType="separate"/>
        </w:r>
        <w:r w:rsidR="00477F92">
          <w:rPr>
            <w:noProof/>
            <w:webHidden/>
          </w:rPr>
          <w:t>29</w:t>
        </w:r>
        <w:r w:rsidR="00090CEB">
          <w:rPr>
            <w:noProof/>
            <w:webHidden/>
          </w:rPr>
          <w:fldChar w:fldCharType="end"/>
        </w:r>
      </w:hyperlink>
    </w:p>
    <w:p w14:paraId="545DEDEF" w14:textId="20A07EE0" w:rsidR="00090CEB" w:rsidRDefault="00361661">
      <w:pPr>
        <w:pStyle w:val="TOC3"/>
        <w:rPr>
          <w:rFonts w:asciiTheme="minorHAnsi" w:eastAsiaTheme="minorEastAsia" w:hAnsiTheme="minorHAnsi"/>
          <w:noProof/>
          <w:color w:val="auto"/>
          <w:sz w:val="22"/>
          <w:lang w:eastAsia="en-GB"/>
        </w:rPr>
      </w:pPr>
      <w:hyperlink w:anchor="_Toc508267612" w:history="1">
        <w:r w:rsidR="00090CEB" w:rsidRPr="00BA6CF8">
          <w:rPr>
            <w:rStyle w:val="Hyperlink"/>
            <w:noProof/>
          </w:rPr>
          <w:t>4.3</w:t>
        </w:r>
        <w:r w:rsidR="00090CEB">
          <w:rPr>
            <w:rFonts w:asciiTheme="minorHAnsi" w:eastAsiaTheme="minorEastAsia" w:hAnsiTheme="minorHAnsi"/>
            <w:noProof/>
            <w:color w:val="auto"/>
            <w:sz w:val="22"/>
            <w:lang w:eastAsia="en-GB"/>
          </w:rPr>
          <w:tab/>
        </w:r>
        <w:r w:rsidR="00090CEB" w:rsidRPr="00BA6CF8">
          <w:rPr>
            <w:rStyle w:val="Hyperlink"/>
            <w:noProof/>
          </w:rPr>
          <w:t>Display Aspects</w:t>
        </w:r>
        <w:r w:rsidR="00090CEB">
          <w:rPr>
            <w:noProof/>
            <w:webHidden/>
          </w:rPr>
          <w:tab/>
        </w:r>
        <w:r w:rsidR="00090CEB">
          <w:rPr>
            <w:noProof/>
            <w:webHidden/>
          </w:rPr>
          <w:fldChar w:fldCharType="begin"/>
        </w:r>
        <w:r w:rsidR="00090CEB">
          <w:rPr>
            <w:noProof/>
            <w:webHidden/>
          </w:rPr>
          <w:instrText xml:space="preserve"> PAGEREF _Toc508267612 \h </w:instrText>
        </w:r>
        <w:r w:rsidR="00090CEB">
          <w:rPr>
            <w:noProof/>
            <w:webHidden/>
          </w:rPr>
        </w:r>
        <w:r w:rsidR="00090CEB">
          <w:rPr>
            <w:noProof/>
            <w:webHidden/>
          </w:rPr>
          <w:fldChar w:fldCharType="separate"/>
        </w:r>
        <w:r w:rsidR="00477F92">
          <w:rPr>
            <w:noProof/>
            <w:webHidden/>
          </w:rPr>
          <w:t>29</w:t>
        </w:r>
        <w:r w:rsidR="00090CEB">
          <w:rPr>
            <w:noProof/>
            <w:webHidden/>
          </w:rPr>
          <w:fldChar w:fldCharType="end"/>
        </w:r>
      </w:hyperlink>
    </w:p>
    <w:p w14:paraId="327DBAAC" w14:textId="50240086" w:rsidR="00090CEB" w:rsidRDefault="00361661">
      <w:pPr>
        <w:pStyle w:val="TOC3"/>
        <w:rPr>
          <w:rFonts w:asciiTheme="minorHAnsi" w:eastAsiaTheme="minorEastAsia" w:hAnsiTheme="minorHAnsi"/>
          <w:noProof/>
          <w:color w:val="auto"/>
          <w:sz w:val="22"/>
          <w:lang w:eastAsia="en-GB"/>
        </w:rPr>
      </w:pPr>
      <w:hyperlink w:anchor="_Toc508267613" w:history="1">
        <w:r w:rsidR="00090CEB" w:rsidRPr="00BA6CF8">
          <w:rPr>
            <w:rStyle w:val="Hyperlink"/>
            <w:noProof/>
          </w:rPr>
          <w:t>4.4</w:t>
        </w:r>
        <w:r w:rsidR="00090CEB">
          <w:rPr>
            <w:rFonts w:asciiTheme="minorHAnsi" w:eastAsiaTheme="minorEastAsia" w:hAnsiTheme="minorHAnsi"/>
            <w:noProof/>
            <w:color w:val="auto"/>
            <w:sz w:val="22"/>
            <w:lang w:eastAsia="en-GB"/>
          </w:rPr>
          <w:tab/>
        </w:r>
        <w:r w:rsidR="00090CEB" w:rsidRPr="00BA6CF8">
          <w:rPr>
            <w:rStyle w:val="Hyperlink"/>
            <w:noProof/>
          </w:rPr>
          <w:t>Display – Number of Lanes</w:t>
        </w:r>
        <w:r w:rsidR="00090CEB">
          <w:rPr>
            <w:noProof/>
            <w:webHidden/>
          </w:rPr>
          <w:tab/>
        </w:r>
        <w:r w:rsidR="00090CEB">
          <w:rPr>
            <w:noProof/>
            <w:webHidden/>
          </w:rPr>
          <w:fldChar w:fldCharType="begin"/>
        </w:r>
        <w:r w:rsidR="00090CEB">
          <w:rPr>
            <w:noProof/>
            <w:webHidden/>
          </w:rPr>
          <w:instrText xml:space="preserve"> PAGEREF _Toc508267613 \h </w:instrText>
        </w:r>
        <w:r w:rsidR="00090CEB">
          <w:rPr>
            <w:noProof/>
            <w:webHidden/>
          </w:rPr>
        </w:r>
        <w:r w:rsidR="00090CEB">
          <w:rPr>
            <w:noProof/>
            <w:webHidden/>
          </w:rPr>
          <w:fldChar w:fldCharType="separate"/>
        </w:r>
        <w:r w:rsidR="00477F92">
          <w:rPr>
            <w:noProof/>
            <w:webHidden/>
          </w:rPr>
          <w:t>30</w:t>
        </w:r>
        <w:r w:rsidR="00090CEB">
          <w:rPr>
            <w:noProof/>
            <w:webHidden/>
          </w:rPr>
          <w:fldChar w:fldCharType="end"/>
        </w:r>
      </w:hyperlink>
    </w:p>
    <w:p w14:paraId="1C6F31F4" w14:textId="4EBAD5AF" w:rsidR="00090CEB" w:rsidRDefault="00361661">
      <w:pPr>
        <w:pStyle w:val="TOC3"/>
        <w:rPr>
          <w:rFonts w:asciiTheme="minorHAnsi" w:eastAsiaTheme="minorEastAsia" w:hAnsiTheme="minorHAnsi"/>
          <w:noProof/>
          <w:color w:val="auto"/>
          <w:sz w:val="22"/>
          <w:lang w:eastAsia="en-GB"/>
        </w:rPr>
      </w:pPr>
      <w:hyperlink w:anchor="_Toc508267614" w:history="1">
        <w:r w:rsidR="00090CEB" w:rsidRPr="00BA6CF8">
          <w:rPr>
            <w:rStyle w:val="Hyperlink"/>
            <w:noProof/>
          </w:rPr>
          <w:t>4.5</w:t>
        </w:r>
        <w:r w:rsidR="00090CEB">
          <w:rPr>
            <w:rFonts w:asciiTheme="minorHAnsi" w:eastAsiaTheme="minorEastAsia" w:hAnsiTheme="minorHAnsi"/>
            <w:noProof/>
            <w:color w:val="auto"/>
            <w:sz w:val="22"/>
            <w:lang w:eastAsia="en-GB"/>
          </w:rPr>
          <w:tab/>
        </w:r>
        <w:r w:rsidR="00090CEB" w:rsidRPr="00BA6CF8">
          <w:rPr>
            <w:rStyle w:val="Hyperlink"/>
            <w:noProof/>
          </w:rPr>
          <w:t>Display Area &amp; Aspect Size</w:t>
        </w:r>
        <w:r w:rsidR="00090CEB">
          <w:rPr>
            <w:noProof/>
            <w:webHidden/>
          </w:rPr>
          <w:tab/>
        </w:r>
        <w:r w:rsidR="00090CEB">
          <w:rPr>
            <w:noProof/>
            <w:webHidden/>
          </w:rPr>
          <w:fldChar w:fldCharType="begin"/>
        </w:r>
        <w:r w:rsidR="00090CEB">
          <w:rPr>
            <w:noProof/>
            <w:webHidden/>
          </w:rPr>
          <w:instrText xml:space="preserve"> PAGEREF _Toc508267614 \h </w:instrText>
        </w:r>
        <w:r w:rsidR="00090CEB">
          <w:rPr>
            <w:noProof/>
            <w:webHidden/>
          </w:rPr>
        </w:r>
        <w:r w:rsidR="00090CEB">
          <w:rPr>
            <w:noProof/>
            <w:webHidden/>
          </w:rPr>
          <w:fldChar w:fldCharType="separate"/>
        </w:r>
        <w:r w:rsidR="00477F92">
          <w:rPr>
            <w:noProof/>
            <w:webHidden/>
          </w:rPr>
          <w:t>30</w:t>
        </w:r>
        <w:r w:rsidR="00090CEB">
          <w:rPr>
            <w:noProof/>
            <w:webHidden/>
          </w:rPr>
          <w:fldChar w:fldCharType="end"/>
        </w:r>
      </w:hyperlink>
    </w:p>
    <w:p w14:paraId="70DC0C78" w14:textId="50C5A003" w:rsidR="00090CEB" w:rsidRDefault="00361661">
      <w:pPr>
        <w:pStyle w:val="TOC3"/>
        <w:rPr>
          <w:rFonts w:asciiTheme="minorHAnsi" w:eastAsiaTheme="minorEastAsia" w:hAnsiTheme="minorHAnsi"/>
          <w:noProof/>
          <w:color w:val="auto"/>
          <w:sz w:val="22"/>
          <w:lang w:eastAsia="en-GB"/>
        </w:rPr>
      </w:pPr>
      <w:hyperlink w:anchor="_Toc508267615" w:history="1">
        <w:r w:rsidR="00090CEB" w:rsidRPr="00BA6CF8">
          <w:rPr>
            <w:rStyle w:val="Hyperlink"/>
            <w:noProof/>
          </w:rPr>
          <w:t>4.6</w:t>
        </w:r>
        <w:r w:rsidR="00090CEB">
          <w:rPr>
            <w:rFonts w:asciiTheme="minorHAnsi" w:eastAsiaTheme="minorEastAsia" w:hAnsiTheme="minorHAnsi"/>
            <w:noProof/>
            <w:color w:val="auto"/>
            <w:sz w:val="22"/>
            <w:lang w:eastAsia="en-GB"/>
          </w:rPr>
          <w:tab/>
        </w:r>
        <w:r w:rsidR="00090CEB" w:rsidRPr="00BA6CF8">
          <w:rPr>
            <w:rStyle w:val="Hyperlink"/>
            <w:noProof/>
          </w:rPr>
          <w:t>Sign Setting &amp; interface Requirements</w:t>
        </w:r>
        <w:r w:rsidR="00090CEB">
          <w:rPr>
            <w:noProof/>
            <w:webHidden/>
          </w:rPr>
          <w:tab/>
        </w:r>
        <w:r w:rsidR="00090CEB">
          <w:rPr>
            <w:noProof/>
            <w:webHidden/>
          </w:rPr>
          <w:fldChar w:fldCharType="begin"/>
        </w:r>
        <w:r w:rsidR="00090CEB">
          <w:rPr>
            <w:noProof/>
            <w:webHidden/>
          </w:rPr>
          <w:instrText xml:space="preserve"> PAGEREF _Toc508267615 \h </w:instrText>
        </w:r>
        <w:r w:rsidR="00090CEB">
          <w:rPr>
            <w:noProof/>
            <w:webHidden/>
          </w:rPr>
        </w:r>
        <w:r w:rsidR="00090CEB">
          <w:rPr>
            <w:noProof/>
            <w:webHidden/>
          </w:rPr>
          <w:fldChar w:fldCharType="separate"/>
        </w:r>
        <w:r w:rsidR="00477F92">
          <w:rPr>
            <w:noProof/>
            <w:webHidden/>
          </w:rPr>
          <w:t>30</w:t>
        </w:r>
        <w:r w:rsidR="00090CEB">
          <w:rPr>
            <w:noProof/>
            <w:webHidden/>
          </w:rPr>
          <w:fldChar w:fldCharType="end"/>
        </w:r>
      </w:hyperlink>
    </w:p>
    <w:p w14:paraId="44D74597" w14:textId="67000F8D" w:rsidR="00090CEB" w:rsidRDefault="00361661">
      <w:pPr>
        <w:pStyle w:val="TOC3"/>
        <w:rPr>
          <w:rFonts w:asciiTheme="minorHAnsi" w:eastAsiaTheme="minorEastAsia" w:hAnsiTheme="minorHAnsi"/>
          <w:noProof/>
          <w:color w:val="auto"/>
          <w:sz w:val="22"/>
          <w:lang w:eastAsia="en-GB"/>
        </w:rPr>
      </w:pPr>
      <w:hyperlink w:anchor="_Toc508267616" w:history="1">
        <w:r w:rsidR="00090CEB" w:rsidRPr="00BA6CF8">
          <w:rPr>
            <w:rStyle w:val="Hyperlink"/>
            <w:noProof/>
          </w:rPr>
          <w:t>4.7</w:t>
        </w:r>
        <w:r w:rsidR="00090CEB">
          <w:rPr>
            <w:rFonts w:asciiTheme="minorHAnsi" w:eastAsiaTheme="minorEastAsia" w:hAnsiTheme="minorHAnsi"/>
            <w:noProof/>
            <w:color w:val="auto"/>
            <w:sz w:val="22"/>
            <w:lang w:eastAsia="en-GB"/>
          </w:rPr>
          <w:tab/>
        </w:r>
        <w:r w:rsidR="00090CEB" w:rsidRPr="00BA6CF8">
          <w:rPr>
            <w:rStyle w:val="Hyperlink"/>
            <w:noProof/>
          </w:rPr>
          <w:t>Sign Display Colours</w:t>
        </w:r>
        <w:r w:rsidR="00090CEB">
          <w:rPr>
            <w:noProof/>
            <w:webHidden/>
          </w:rPr>
          <w:tab/>
        </w:r>
        <w:r w:rsidR="00090CEB">
          <w:rPr>
            <w:noProof/>
            <w:webHidden/>
          </w:rPr>
          <w:fldChar w:fldCharType="begin"/>
        </w:r>
        <w:r w:rsidR="00090CEB">
          <w:rPr>
            <w:noProof/>
            <w:webHidden/>
          </w:rPr>
          <w:instrText xml:space="preserve"> PAGEREF _Toc508267616 \h </w:instrText>
        </w:r>
        <w:r w:rsidR="00090CEB">
          <w:rPr>
            <w:noProof/>
            <w:webHidden/>
          </w:rPr>
        </w:r>
        <w:r w:rsidR="00090CEB">
          <w:rPr>
            <w:noProof/>
            <w:webHidden/>
          </w:rPr>
          <w:fldChar w:fldCharType="separate"/>
        </w:r>
        <w:r w:rsidR="00477F92">
          <w:rPr>
            <w:noProof/>
            <w:webHidden/>
          </w:rPr>
          <w:t>31</w:t>
        </w:r>
        <w:r w:rsidR="00090CEB">
          <w:rPr>
            <w:noProof/>
            <w:webHidden/>
          </w:rPr>
          <w:fldChar w:fldCharType="end"/>
        </w:r>
      </w:hyperlink>
    </w:p>
    <w:p w14:paraId="11957E36" w14:textId="2238CF79" w:rsidR="00090CEB" w:rsidRDefault="00361661">
      <w:pPr>
        <w:pStyle w:val="TOC3"/>
        <w:rPr>
          <w:rFonts w:asciiTheme="minorHAnsi" w:eastAsiaTheme="minorEastAsia" w:hAnsiTheme="minorHAnsi"/>
          <w:noProof/>
          <w:color w:val="auto"/>
          <w:sz w:val="22"/>
          <w:lang w:eastAsia="en-GB"/>
        </w:rPr>
      </w:pPr>
      <w:hyperlink w:anchor="_Toc508267617" w:history="1">
        <w:r w:rsidR="00090CEB" w:rsidRPr="00BA6CF8">
          <w:rPr>
            <w:rStyle w:val="Hyperlink"/>
            <w:noProof/>
          </w:rPr>
          <w:t>4.8</w:t>
        </w:r>
        <w:r w:rsidR="00090CEB">
          <w:rPr>
            <w:rFonts w:asciiTheme="minorHAnsi" w:eastAsiaTheme="minorEastAsia" w:hAnsiTheme="minorHAnsi"/>
            <w:noProof/>
            <w:color w:val="auto"/>
            <w:sz w:val="22"/>
            <w:lang w:eastAsia="en-GB"/>
          </w:rPr>
          <w:tab/>
        </w:r>
        <w:r w:rsidR="00090CEB" w:rsidRPr="00BA6CF8">
          <w:rPr>
            <w:rStyle w:val="Hyperlink"/>
            <w:noProof/>
          </w:rPr>
          <w:t>Sign Display Luminance</w:t>
        </w:r>
        <w:r w:rsidR="00090CEB">
          <w:rPr>
            <w:noProof/>
            <w:webHidden/>
          </w:rPr>
          <w:tab/>
        </w:r>
        <w:r w:rsidR="00090CEB">
          <w:rPr>
            <w:noProof/>
            <w:webHidden/>
          </w:rPr>
          <w:fldChar w:fldCharType="begin"/>
        </w:r>
        <w:r w:rsidR="00090CEB">
          <w:rPr>
            <w:noProof/>
            <w:webHidden/>
          </w:rPr>
          <w:instrText xml:space="preserve"> PAGEREF _Toc508267617 \h </w:instrText>
        </w:r>
        <w:r w:rsidR="00090CEB">
          <w:rPr>
            <w:noProof/>
            <w:webHidden/>
          </w:rPr>
        </w:r>
        <w:r w:rsidR="00090CEB">
          <w:rPr>
            <w:noProof/>
            <w:webHidden/>
          </w:rPr>
          <w:fldChar w:fldCharType="separate"/>
        </w:r>
        <w:r w:rsidR="00477F92">
          <w:rPr>
            <w:noProof/>
            <w:webHidden/>
          </w:rPr>
          <w:t>31</w:t>
        </w:r>
        <w:r w:rsidR="00090CEB">
          <w:rPr>
            <w:noProof/>
            <w:webHidden/>
          </w:rPr>
          <w:fldChar w:fldCharType="end"/>
        </w:r>
      </w:hyperlink>
    </w:p>
    <w:p w14:paraId="2F17949E" w14:textId="49D00A0F" w:rsidR="00090CEB" w:rsidRDefault="00361661">
      <w:pPr>
        <w:pStyle w:val="TOC3"/>
        <w:rPr>
          <w:rFonts w:asciiTheme="minorHAnsi" w:eastAsiaTheme="minorEastAsia" w:hAnsiTheme="minorHAnsi"/>
          <w:noProof/>
          <w:color w:val="auto"/>
          <w:sz w:val="22"/>
          <w:lang w:eastAsia="en-GB"/>
        </w:rPr>
      </w:pPr>
      <w:hyperlink w:anchor="_Toc508267618" w:history="1">
        <w:r w:rsidR="00090CEB" w:rsidRPr="00BA6CF8">
          <w:rPr>
            <w:rStyle w:val="Hyperlink"/>
            <w:noProof/>
          </w:rPr>
          <w:t>4.9</w:t>
        </w:r>
        <w:r w:rsidR="00090CEB">
          <w:rPr>
            <w:rFonts w:asciiTheme="minorHAnsi" w:eastAsiaTheme="minorEastAsia" w:hAnsiTheme="minorHAnsi"/>
            <w:noProof/>
            <w:color w:val="auto"/>
            <w:sz w:val="22"/>
            <w:lang w:eastAsia="en-GB"/>
          </w:rPr>
          <w:tab/>
        </w:r>
        <w:r w:rsidR="00090CEB" w:rsidRPr="00BA6CF8">
          <w:rPr>
            <w:rStyle w:val="Hyperlink"/>
            <w:noProof/>
          </w:rPr>
          <w:t>Sign Display Front Face</w:t>
        </w:r>
        <w:r w:rsidR="00090CEB">
          <w:rPr>
            <w:noProof/>
            <w:webHidden/>
          </w:rPr>
          <w:tab/>
        </w:r>
        <w:r w:rsidR="00090CEB">
          <w:rPr>
            <w:noProof/>
            <w:webHidden/>
          </w:rPr>
          <w:fldChar w:fldCharType="begin"/>
        </w:r>
        <w:r w:rsidR="00090CEB">
          <w:rPr>
            <w:noProof/>
            <w:webHidden/>
          </w:rPr>
          <w:instrText xml:space="preserve"> PAGEREF _Toc508267618 \h </w:instrText>
        </w:r>
        <w:r w:rsidR="00090CEB">
          <w:rPr>
            <w:noProof/>
            <w:webHidden/>
          </w:rPr>
        </w:r>
        <w:r w:rsidR="00090CEB">
          <w:rPr>
            <w:noProof/>
            <w:webHidden/>
          </w:rPr>
          <w:fldChar w:fldCharType="separate"/>
        </w:r>
        <w:r w:rsidR="00477F92">
          <w:rPr>
            <w:noProof/>
            <w:webHidden/>
          </w:rPr>
          <w:t>31</w:t>
        </w:r>
        <w:r w:rsidR="00090CEB">
          <w:rPr>
            <w:noProof/>
            <w:webHidden/>
          </w:rPr>
          <w:fldChar w:fldCharType="end"/>
        </w:r>
      </w:hyperlink>
    </w:p>
    <w:p w14:paraId="36AD3150" w14:textId="1994B619" w:rsidR="00090CEB" w:rsidRDefault="00361661">
      <w:pPr>
        <w:pStyle w:val="TOC3"/>
        <w:rPr>
          <w:rFonts w:asciiTheme="minorHAnsi" w:eastAsiaTheme="minorEastAsia" w:hAnsiTheme="minorHAnsi"/>
          <w:noProof/>
          <w:color w:val="auto"/>
          <w:sz w:val="22"/>
          <w:lang w:eastAsia="en-GB"/>
        </w:rPr>
      </w:pPr>
      <w:hyperlink w:anchor="_Toc508267619" w:history="1">
        <w:r w:rsidR="00090CEB" w:rsidRPr="00BA6CF8">
          <w:rPr>
            <w:rStyle w:val="Hyperlink"/>
            <w:noProof/>
          </w:rPr>
          <w:t>4.10</w:t>
        </w:r>
        <w:r w:rsidR="00090CEB">
          <w:rPr>
            <w:rFonts w:asciiTheme="minorHAnsi" w:eastAsiaTheme="minorEastAsia" w:hAnsiTheme="minorHAnsi"/>
            <w:noProof/>
            <w:color w:val="auto"/>
            <w:sz w:val="22"/>
            <w:lang w:eastAsia="en-GB"/>
          </w:rPr>
          <w:tab/>
        </w:r>
        <w:r w:rsidR="00090CEB" w:rsidRPr="00BA6CF8">
          <w:rPr>
            <w:rStyle w:val="Hyperlink"/>
            <w:noProof/>
          </w:rPr>
          <w:t>Sign Enclosure Weight Constraints</w:t>
        </w:r>
        <w:r w:rsidR="00090CEB">
          <w:rPr>
            <w:noProof/>
            <w:webHidden/>
          </w:rPr>
          <w:tab/>
        </w:r>
        <w:r w:rsidR="00090CEB">
          <w:rPr>
            <w:noProof/>
            <w:webHidden/>
          </w:rPr>
          <w:fldChar w:fldCharType="begin"/>
        </w:r>
        <w:r w:rsidR="00090CEB">
          <w:rPr>
            <w:noProof/>
            <w:webHidden/>
          </w:rPr>
          <w:instrText xml:space="preserve"> PAGEREF _Toc508267619 \h </w:instrText>
        </w:r>
        <w:r w:rsidR="00090CEB">
          <w:rPr>
            <w:noProof/>
            <w:webHidden/>
          </w:rPr>
        </w:r>
        <w:r w:rsidR="00090CEB">
          <w:rPr>
            <w:noProof/>
            <w:webHidden/>
          </w:rPr>
          <w:fldChar w:fldCharType="separate"/>
        </w:r>
        <w:r w:rsidR="00477F92">
          <w:rPr>
            <w:noProof/>
            <w:webHidden/>
          </w:rPr>
          <w:t>31</w:t>
        </w:r>
        <w:r w:rsidR="00090CEB">
          <w:rPr>
            <w:noProof/>
            <w:webHidden/>
          </w:rPr>
          <w:fldChar w:fldCharType="end"/>
        </w:r>
      </w:hyperlink>
    </w:p>
    <w:p w14:paraId="2D49A195" w14:textId="088255CF" w:rsidR="00090CEB" w:rsidRDefault="00361661">
      <w:pPr>
        <w:pStyle w:val="TOC3"/>
        <w:rPr>
          <w:rFonts w:asciiTheme="minorHAnsi" w:eastAsiaTheme="minorEastAsia" w:hAnsiTheme="minorHAnsi"/>
          <w:noProof/>
          <w:color w:val="auto"/>
          <w:sz w:val="22"/>
          <w:lang w:eastAsia="en-GB"/>
        </w:rPr>
      </w:pPr>
      <w:hyperlink w:anchor="_Toc508267620" w:history="1">
        <w:r w:rsidR="00090CEB" w:rsidRPr="00BA6CF8">
          <w:rPr>
            <w:rStyle w:val="Hyperlink"/>
            <w:noProof/>
          </w:rPr>
          <w:t>4.11</w:t>
        </w:r>
        <w:r w:rsidR="00090CEB">
          <w:rPr>
            <w:rFonts w:asciiTheme="minorHAnsi" w:eastAsiaTheme="minorEastAsia" w:hAnsiTheme="minorHAnsi"/>
            <w:noProof/>
            <w:color w:val="auto"/>
            <w:sz w:val="22"/>
            <w:lang w:eastAsia="en-GB"/>
          </w:rPr>
          <w:tab/>
        </w:r>
        <w:r w:rsidR="00090CEB" w:rsidRPr="00BA6CF8">
          <w:rPr>
            <w:rStyle w:val="Hyperlink"/>
            <w:noProof/>
          </w:rPr>
          <w:t>Verge Sign 609 P Cabinet Design Constraints</w:t>
        </w:r>
        <w:r w:rsidR="00090CEB">
          <w:rPr>
            <w:noProof/>
            <w:webHidden/>
          </w:rPr>
          <w:tab/>
        </w:r>
        <w:r w:rsidR="00090CEB">
          <w:rPr>
            <w:noProof/>
            <w:webHidden/>
          </w:rPr>
          <w:fldChar w:fldCharType="begin"/>
        </w:r>
        <w:r w:rsidR="00090CEB">
          <w:rPr>
            <w:noProof/>
            <w:webHidden/>
          </w:rPr>
          <w:instrText xml:space="preserve"> PAGEREF _Toc508267620 \h </w:instrText>
        </w:r>
        <w:r w:rsidR="00090CEB">
          <w:rPr>
            <w:noProof/>
            <w:webHidden/>
          </w:rPr>
        </w:r>
        <w:r w:rsidR="00090CEB">
          <w:rPr>
            <w:noProof/>
            <w:webHidden/>
          </w:rPr>
          <w:fldChar w:fldCharType="separate"/>
        </w:r>
        <w:r w:rsidR="00477F92">
          <w:rPr>
            <w:noProof/>
            <w:webHidden/>
          </w:rPr>
          <w:t>31</w:t>
        </w:r>
        <w:r w:rsidR="00090CEB">
          <w:rPr>
            <w:noProof/>
            <w:webHidden/>
          </w:rPr>
          <w:fldChar w:fldCharType="end"/>
        </w:r>
      </w:hyperlink>
    </w:p>
    <w:p w14:paraId="7CC88A98" w14:textId="3A4084D1" w:rsidR="00090CEB" w:rsidRDefault="00361661">
      <w:pPr>
        <w:pStyle w:val="TOC3"/>
        <w:rPr>
          <w:rFonts w:asciiTheme="minorHAnsi" w:eastAsiaTheme="minorEastAsia" w:hAnsiTheme="minorHAnsi"/>
          <w:noProof/>
          <w:color w:val="auto"/>
          <w:sz w:val="22"/>
          <w:lang w:eastAsia="en-GB"/>
        </w:rPr>
      </w:pPr>
      <w:hyperlink w:anchor="_Toc508267621" w:history="1">
        <w:r w:rsidR="00090CEB" w:rsidRPr="00BA6CF8">
          <w:rPr>
            <w:rStyle w:val="Hyperlink"/>
            <w:noProof/>
          </w:rPr>
          <w:t>4.12</w:t>
        </w:r>
        <w:r w:rsidR="00090CEB">
          <w:rPr>
            <w:rFonts w:asciiTheme="minorHAnsi" w:eastAsiaTheme="minorEastAsia" w:hAnsiTheme="minorHAnsi"/>
            <w:noProof/>
            <w:color w:val="auto"/>
            <w:sz w:val="22"/>
            <w:lang w:eastAsia="en-GB"/>
          </w:rPr>
          <w:tab/>
        </w:r>
        <w:r w:rsidR="00090CEB" w:rsidRPr="00BA6CF8">
          <w:rPr>
            <w:rStyle w:val="Hyperlink"/>
            <w:noProof/>
          </w:rPr>
          <w:t>Sign Lifting Eyes</w:t>
        </w:r>
        <w:r w:rsidR="00090CEB">
          <w:rPr>
            <w:noProof/>
            <w:webHidden/>
          </w:rPr>
          <w:tab/>
        </w:r>
        <w:r w:rsidR="00090CEB">
          <w:rPr>
            <w:noProof/>
            <w:webHidden/>
          </w:rPr>
          <w:fldChar w:fldCharType="begin"/>
        </w:r>
        <w:r w:rsidR="00090CEB">
          <w:rPr>
            <w:noProof/>
            <w:webHidden/>
          </w:rPr>
          <w:instrText xml:space="preserve"> PAGEREF _Toc508267621 \h </w:instrText>
        </w:r>
        <w:r w:rsidR="00090CEB">
          <w:rPr>
            <w:noProof/>
            <w:webHidden/>
          </w:rPr>
        </w:r>
        <w:r w:rsidR="00090CEB">
          <w:rPr>
            <w:noProof/>
            <w:webHidden/>
          </w:rPr>
          <w:fldChar w:fldCharType="separate"/>
        </w:r>
        <w:r w:rsidR="00477F92">
          <w:rPr>
            <w:noProof/>
            <w:webHidden/>
          </w:rPr>
          <w:t>31</w:t>
        </w:r>
        <w:r w:rsidR="00090CEB">
          <w:rPr>
            <w:noProof/>
            <w:webHidden/>
          </w:rPr>
          <w:fldChar w:fldCharType="end"/>
        </w:r>
      </w:hyperlink>
    </w:p>
    <w:p w14:paraId="3479F5A3" w14:textId="2D6F0343" w:rsidR="00090CEB" w:rsidRDefault="00361661">
      <w:pPr>
        <w:pStyle w:val="TOC3"/>
        <w:rPr>
          <w:rFonts w:asciiTheme="minorHAnsi" w:eastAsiaTheme="minorEastAsia" w:hAnsiTheme="minorHAnsi"/>
          <w:noProof/>
          <w:color w:val="auto"/>
          <w:sz w:val="22"/>
          <w:lang w:eastAsia="en-GB"/>
        </w:rPr>
      </w:pPr>
      <w:hyperlink w:anchor="_Toc508267622" w:history="1">
        <w:r w:rsidR="00090CEB" w:rsidRPr="00BA6CF8">
          <w:rPr>
            <w:rStyle w:val="Hyperlink"/>
            <w:noProof/>
          </w:rPr>
          <w:t>4.13</w:t>
        </w:r>
        <w:r w:rsidR="00090CEB">
          <w:rPr>
            <w:rFonts w:asciiTheme="minorHAnsi" w:eastAsiaTheme="minorEastAsia" w:hAnsiTheme="minorHAnsi"/>
            <w:noProof/>
            <w:color w:val="auto"/>
            <w:sz w:val="22"/>
            <w:lang w:eastAsia="en-GB"/>
          </w:rPr>
          <w:tab/>
        </w:r>
        <w:r w:rsidR="00090CEB" w:rsidRPr="00BA6CF8">
          <w:rPr>
            <w:rStyle w:val="Hyperlink"/>
            <w:noProof/>
          </w:rPr>
          <w:t>ROTTMS Enclosure Panel</w:t>
        </w:r>
        <w:r w:rsidR="00090CEB">
          <w:rPr>
            <w:noProof/>
            <w:webHidden/>
          </w:rPr>
          <w:tab/>
        </w:r>
        <w:r w:rsidR="00090CEB">
          <w:rPr>
            <w:noProof/>
            <w:webHidden/>
          </w:rPr>
          <w:fldChar w:fldCharType="begin"/>
        </w:r>
        <w:r w:rsidR="00090CEB">
          <w:rPr>
            <w:noProof/>
            <w:webHidden/>
          </w:rPr>
          <w:instrText xml:space="preserve"> PAGEREF _Toc508267622 \h </w:instrText>
        </w:r>
        <w:r w:rsidR="00090CEB">
          <w:rPr>
            <w:noProof/>
            <w:webHidden/>
          </w:rPr>
        </w:r>
        <w:r w:rsidR="00090CEB">
          <w:rPr>
            <w:noProof/>
            <w:webHidden/>
          </w:rPr>
          <w:fldChar w:fldCharType="separate"/>
        </w:r>
        <w:r w:rsidR="00477F92">
          <w:rPr>
            <w:noProof/>
            <w:webHidden/>
          </w:rPr>
          <w:t>31</w:t>
        </w:r>
        <w:r w:rsidR="00090CEB">
          <w:rPr>
            <w:noProof/>
            <w:webHidden/>
          </w:rPr>
          <w:fldChar w:fldCharType="end"/>
        </w:r>
      </w:hyperlink>
    </w:p>
    <w:p w14:paraId="45D130FA" w14:textId="683F7C6D" w:rsidR="00090CEB" w:rsidRDefault="00361661">
      <w:pPr>
        <w:pStyle w:val="TOC3"/>
        <w:rPr>
          <w:rFonts w:asciiTheme="minorHAnsi" w:eastAsiaTheme="minorEastAsia" w:hAnsiTheme="minorHAnsi"/>
          <w:noProof/>
          <w:color w:val="auto"/>
          <w:sz w:val="22"/>
          <w:lang w:eastAsia="en-GB"/>
        </w:rPr>
      </w:pPr>
      <w:hyperlink w:anchor="_Toc508267623" w:history="1">
        <w:r w:rsidR="00090CEB" w:rsidRPr="00BA6CF8">
          <w:rPr>
            <w:rStyle w:val="Hyperlink"/>
            <w:noProof/>
          </w:rPr>
          <w:t>4.14</w:t>
        </w:r>
        <w:r w:rsidR="00090CEB">
          <w:rPr>
            <w:rFonts w:asciiTheme="minorHAnsi" w:eastAsiaTheme="minorEastAsia" w:hAnsiTheme="minorHAnsi"/>
            <w:noProof/>
            <w:color w:val="auto"/>
            <w:sz w:val="22"/>
            <w:lang w:eastAsia="en-GB"/>
          </w:rPr>
          <w:tab/>
        </w:r>
        <w:r w:rsidR="00090CEB" w:rsidRPr="00BA6CF8">
          <w:rPr>
            <w:rStyle w:val="Hyperlink"/>
            <w:noProof/>
          </w:rPr>
          <w:t>Protective Finishes for all Enclosures</w:t>
        </w:r>
        <w:r w:rsidR="00090CEB">
          <w:rPr>
            <w:noProof/>
            <w:webHidden/>
          </w:rPr>
          <w:tab/>
        </w:r>
        <w:r w:rsidR="00090CEB">
          <w:rPr>
            <w:noProof/>
            <w:webHidden/>
          </w:rPr>
          <w:fldChar w:fldCharType="begin"/>
        </w:r>
        <w:r w:rsidR="00090CEB">
          <w:rPr>
            <w:noProof/>
            <w:webHidden/>
          </w:rPr>
          <w:instrText xml:space="preserve"> PAGEREF _Toc508267623 \h </w:instrText>
        </w:r>
        <w:r w:rsidR="00090CEB">
          <w:rPr>
            <w:noProof/>
            <w:webHidden/>
          </w:rPr>
        </w:r>
        <w:r w:rsidR="00090CEB">
          <w:rPr>
            <w:noProof/>
            <w:webHidden/>
          </w:rPr>
          <w:fldChar w:fldCharType="separate"/>
        </w:r>
        <w:r w:rsidR="00477F92">
          <w:rPr>
            <w:noProof/>
            <w:webHidden/>
          </w:rPr>
          <w:t>32</w:t>
        </w:r>
        <w:r w:rsidR="00090CEB">
          <w:rPr>
            <w:noProof/>
            <w:webHidden/>
          </w:rPr>
          <w:fldChar w:fldCharType="end"/>
        </w:r>
      </w:hyperlink>
    </w:p>
    <w:p w14:paraId="0550BA98" w14:textId="6EB47F09" w:rsidR="00090CEB" w:rsidRDefault="00361661">
      <w:pPr>
        <w:pStyle w:val="TOC3"/>
        <w:rPr>
          <w:rFonts w:asciiTheme="minorHAnsi" w:eastAsiaTheme="minorEastAsia" w:hAnsiTheme="minorHAnsi"/>
          <w:noProof/>
          <w:color w:val="auto"/>
          <w:sz w:val="22"/>
          <w:lang w:eastAsia="en-GB"/>
        </w:rPr>
      </w:pPr>
      <w:hyperlink w:anchor="_Toc508267624" w:history="1">
        <w:r w:rsidR="00090CEB" w:rsidRPr="00BA6CF8">
          <w:rPr>
            <w:rStyle w:val="Hyperlink"/>
            <w:noProof/>
          </w:rPr>
          <w:t>4.15</w:t>
        </w:r>
        <w:r w:rsidR="00090CEB">
          <w:rPr>
            <w:rFonts w:asciiTheme="minorHAnsi" w:eastAsiaTheme="minorEastAsia" w:hAnsiTheme="minorHAnsi"/>
            <w:noProof/>
            <w:color w:val="auto"/>
            <w:sz w:val="22"/>
            <w:lang w:eastAsia="en-GB"/>
          </w:rPr>
          <w:tab/>
        </w:r>
        <w:r w:rsidR="00090CEB" w:rsidRPr="00BA6CF8">
          <w:rPr>
            <w:rStyle w:val="Hyperlink"/>
            <w:noProof/>
          </w:rPr>
          <w:t>ROTTMS Electrical Requirements – Primary Power Supply</w:t>
        </w:r>
        <w:r w:rsidR="00090CEB">
          <w:rPr>
            <w:noProof/>
            <w:webHidden/>
          </w:rPr>
          <w:tab/>
        </w:r>
        <w:r w:rsidR="00090CEB">
          <w:rPr>
            <w:noProof/>
            <w:webHidden/>
          </w:rPr>
          <w:fldChar w:fldCharType="begin"/>
        </w:r>
        <w:r w:rsidR="00090CEB">
          <w:rPr>
            <w:noProof/>
            <w:webHidden/>
          </w:rPr>
          <w:instrText xml:space="preserve"> PAGEREF _Toc508267624 \h </w:instrText>
        </w:r>
        <w:r w:rsidR="00090CEB">
          <w:rPr>
            <w:noProof/>
            <w:webHidden/>
          </w:rPr>
        </w:r>
        <w:r w:rsidR="00090CEB">
          <w:rPr>
            <w:noProof/>
            <w:webHidden/>
          </w:rPr>
          <w:fldChar w:fldCharType="separate"/>
        </w:r>
        <w:r w:rsidR="00477F92">
          <w:rPr>
            <w:noProof/>
            <w:webHidden/>
          </w:rPr>
          <w:t>32</w:t>
        </w:r>
        <w:r w:rsidR="00090CEB">
          <w:rPr>
            <w:noProof/>
            <w:webHidden/>
          </w:rPr>
          <w:fldChar w:fldCharType="end"/>
        </w:r>
      </w:hyperlink>
    </w:p>
    <w:p w14:paraId="05130F8C" w14:textId="7F35A3A7" w:rsidR="00090CEB" w:rsidRDefault="00361661">
      <w:pPr>
        <w:pStyle w:val="TOC3"/>
        <w:rPr>
          <w:rFonts w:asciiTheme="minorHAnsi" w:eastAsiaTheme="minorEastAsia" w:hAnsiTheme="minorHAnsi"/>
          <w:noProof/>
          <w:color w:val="auto"/>
          <w:sz w:val="22"/>
          <w:lang w:eastAsia="en-GB"/>
        </w:rPr>
      </w:pPr>
      <w:hyperlink w:anchor="_Toc508267625" w:history="1">
        <w:r w:rsidR="00090CEB" w:rsidRPr="00BA6CF8">
          <w:rPr>
            <w:rStyle w:val="Hyperlink"/>
            <w:noProof/>
          </w:rPr>
          <w:t>4.16</w:t>
        </w:r>
        <w:r w:rsidR="00090CEB">
          <w:rPr>
            <w:rFonts w:asciiTheme="minorHAnsi" w:eastAsiaTheme="minorEastAsia" w:hAnsiTheme="minorHAnsi"/>
            <w:noProof/>
            <w:color w:val="auto"/>
            <w:sz w:val="22"/>
            <w:lang w:eastAsia="en-GB"/>
          </w:rPr>
          <w:tab/>
        </w:r>
        <w:r w:rsidR="00090CEB" w:rsidRPr="00BA6CF8">
          <w:rPr>
            <w:rStyle w:val="Hyperlink"/>
            <w:noProof/>
          </w:rPr>
          <w:t>ROTTMS Electrical Requirements – Back up Power Supply</w:t>
        </w:r>
        <w:r w:rsidR="00090CEB">
          <w:rPr>
            <w:noProof/>
            <w:webHidden/>
          </w:rPr>
          <w:tab/>
        </w:r>
        <w:r w:rsidR="00090CEB">
          <w:rPr>
            <w:noProof/>
            <w:webHidden/>
          </w:rPr>
          <w:fldChar w:fldCharType="begin"/>
        </w:r>
        <w:r w:rsidR="00090CEB">
          <w:rPr>
            <w:noProof/>
            <w:webHidden/>
          </w:rPr>
          <w:instrText xml:space="preserve"> PAGEREF _Toc508267625 \h </w:instrText>
        </w:r>
        <w:r w:rsidR="00090CEB">
          <w:rPr>
            <w:noProof/>
            <w:webHidden/>
          </w:rPr>
        </w:r>
        <w:r w:rsidR="00090CEB">
          <w:rPr>
            <w:noProof/>
            <w:webHidden/>
          </w:rPr>
          <w:fldChar w:fldCharType="separate"/>
        </w:r>
        <w:r w:rsidR="00477F92">
          <w:rPr>
            <w:noProof/>
            <w:webHidden/>
          </w:rPr>
          <w:t>32</w:t>
        </w:r>
        <w:r w:rsidR="00090CEB">
          <w:rPr>
            <w:noProof/>
            <w:webHidden/>
          </w:rPr>
          <w:fldChar w:fldCharType="end"/>
        </w:r>
      </w:hyperlink>
    </w:p>
    <w:p w14:paraId="4748156C" w14:textId="14BF95D8" w:rsidR="00090CEB" w:rsidRDefault="00361661">
      <w:pPr>
        <w:pStyle w:val="TOC3"/>
        <w:rPr>
          <w:rFonts w:asciiTheme="minorHAnsi" w:eastAsiaTheme="minorEastAsia" w:hAnsiTheme="minorHAnsi"/>
          <w:noProof/>
          <w:color w:val="auto"/>
          <w:sz w:val="22"/>
          <w:lang w:eastAsia="en-GB"/>
        </w:rPr>
      </w:pPr>
      <w:hyperlink w:anchor="_Toc508267626" w:history="1">
        <w:r w:rsidR="00090CEB" w:rsidRPr="00BA6CF8">
          <w:rPr>
            <w:rStyle w:val="Hyperlink"/>
            <w:noProof/>
          </w:rPr>
          <w:t>4.17</w:t>
        </w:r>
        <w:r w:rsidR="00090CEB">
          <w:rPr>
            <w:rFonts w:asciiTheme="minorHAnsi" w:eastAsiaTheme="minorEastAsia" w:hAnsiTheme="minorHAnsi"/>
            <w:noProof/>
            <w:color w:val="auto"/>
            <w:sz w:val="22"/>
            <w:lang w:eastAsia="en-GB"/>
          </w:rPr>
          <w:tab/>
        </w:r>
        <w:r w:rsidR="00090CEB" w:rsidRPr="00BA6CF8">
          <w:rPr>
            <w:rStyle w:val="Hyperlink"/>
            <w:noProof/>
          </w:rPr>
          <w:t>ROTTMS Electrical Requirements – Mains Power Consumption</w:t>
        </w:r>
        <w:r w:rsidR="00090CEB">
          <w:rPr>
            <w:noProof/>
            <w:webHidden/>
          </w:rPr>
          <w:tab/>
        </w:r>
        <w:r w:rsidR="00090CEB">
          <w:rPr>
            <w:noProof/>
            <w:webHidden/>
          </w:rPr>
          <w:fldChar w:fldCharType="begin"/>
        </w:r>
        <w:r w:rsidR="00090CEB">
          <w:rPr>
            <w:noProof/>
            <w:webHidden/>
          </w:rPr>
          <w:instrText xml:space="preserve"> PAGEREF _Toc508267626 \h </w:instrText>
        </w:r>
        <w:r w:rsidR="00090CEB">
          <w:rPr>
            <w:noProof/>
            <w:webHidden/>
          </w:rPr>
        </w:r>
        <w:r w:rsidR="00090CEB">
          <w:rPr>
            <w:noProof/>
            <w:webHidden/>
          </w:rPr>
          <w:fldChar w:fldCharType="separate"/>
        </w:r>
        <w:r w:rsidR="00477F92">
          <w:rPr>
            <w:noProof/>
            <w:webHidden/>
          </w:rPr>
          <w:t>32</w:t>
        </w:r>
        <w:r w:rsidR="00090CEB">
          <w:rPr>
            <w:noProof/>
            <w:webHidden/>
          </w:rPr>
          <w:fldChar w:fldCharType="end"/>
        </w:r>
      </w:hyperlink>
    </w:p>
    <w:p w14:paraId="336AA67A" w14:textId="209D4BD9" w:rsidR="00090CEB" w:rsidRDefault="00361661">
      <w:pPr>
        <w:pStyle w:val="TOC3"/>
        <w:rPr>
          <w:rFonts w:asciiTheme="minorHAnsi" w:eastAsiaTheme="minorEastAsia" w:hAnsiTheme="minorHAnsi"/>
          <w:noProof/>
          <w:color w:val="auto"/>
          <w:sz w:val="22"/>
          <w:lang w:eastAsia="en-GB"/>
        </w:rPr>
      </w:pPr>
      <w:hyperlink w:anchor="_Toc508267627" w:history="1">
        <w:r w:rsidR="00090CEB" w:rsidRPr="00BA6CF8">
          <w:rPr>
            <w:rStyle w:val="Hyperlink"/>
            <w:noProof/>
          </w:rPr>
          <w:t>4.18</w:t>
        </w:r>
        <w:r w:rsidR="00090CEB">
          <w:rPr>
            <w:rFonts w:asciiTheme="minorHAnsi" w:eastAsiaTheme="minorEastAsia" w:hAnsiTheme="minorHAnsi"/>
            <w:noProof/>
            <w:color w:val="auto"/>
            <w:sz w:val="22"/>
            <w:lang w:eastAsia="en-GB"/>
          </w:rPr>
          <w:tab/>
        </w:r>
        <w:r w:rsidR="00090CEB" w:rsidRPr="00BA6CF8">
          <w:rPr>
            <w:rStyle w:val="Hyperlink"/>
            <w:noProof/>
          </w:rPr>
          <w:t xml:space="preserve">ROTTMS Electrical Requirements - </w:t>
        </w:r>
        <w:r w:rsidR="00090CEB" w:rsidRPr="00BA6CF8">
          <w:rPr>
            <w:rStyle w:val="Hyperlink"/>
            <w:rFonts w:cs="Arial"/>
            <w:noProof/>
            <w:lang w:eastAsia="en-GB"/>
          </w:rPr>
          <w:t>Change Over to Back up Power</w:t>
        </w:r>
        <w:r w:rsidR="00090CEB">
          <w:rPr>
            <w:noProof/>
            <w:webHidden/>
          </w:rPr>
          <w:tab/>
        </w:r>
        <w:r w:rsidR="00090CEB">
          <w:rPr>
            <w:noProof/>
            <w:webHidden/>
          </w:rPr>
          <w:fldChar w:fldCharType="begin"/>
        </w:r>
        <w:r w:rsidR="00090CEB">
          <w:rPr>
            <w:noProof/>
            <w:webHidden/>
          </w:rPr>
          <w:instrText xml:space="preserve"> PAGEREF _Toc508267627 \h </w:instrText>
        </w:r>
        <w:r w:rsidR="00090CEB">
          <w:rPr>
            <w:noProof/>
            <w:webHidden/>
          </w:rPr>
        </w:r>
        <w:r w:rsidR="00090CEB">
          <w:rPr>
            <w:noProof/>
            <w:webHidden/>
          </w:rPr>
          <w:fldChar w:fldCharType="separate"/>
        </w:r>
        <w:r w:rsidR="00477F92">
          <w:rPr>
            <w:noProof/>
            <w:webHidden/>
          </w:rPr>
          <w:t>33</w:t>
        </w:r>
        <w:r w:rsidR="00090CEB">
          <w:rPr>
            <w:noProof/>
            <w:webHidden/>
          </w:rPr>
          <w:fldChar w:fldCharType="end"/>
        </w:r>
      </w:hyperlink>
    </w:p>
    <w:p w14:paraId="1D8172C9" w14:textId="2BC368B8" w:rsidR="00090CEB" w:rsidRDefault="00361661">
      <w:pPr>
        <w:pStyle w:val="TOC3"/>
        <w:rPr>
          <w:rFonts w:asciiTheme="minorHAnsi" w:eastAsiaTheme="minorEastAsia" w:hAnsiTheme="minorHAnsi"/>
          <w:noProof/>
          <w:color w:val="auto"/>
          <w:sz w:val="22"/>
          <w:lang w:eastAsia="en-GB"/>
        </w:rPr>
      </w:pPr>
      <w:hyperlink w:anchor="_Toc508267628" w:history="1">
        <w:r w:rsidR="00090CEB" w:rsidRPr="00BA6CF8">
          <w:rPr>
            <w:rStyle w:val="Hyperlink"/>
            <w:noProof/>
          </w:rPr>
          <w:t>4.19</w:t>
        </w:r>
        <w:r w:rsidR="00090CEB">
          <w:rPr>
            <w:rFonts w:asciiTheme="minorHAnsi" w:eastAsiaTheme="minorEastAsia" w:hAnsiTheme="minorHAnsi"/>
            <w:noProof/>
            <w:color w:val="auto"/>
            <w:sz w:val="22"/>
            <w:lang w:eastAsia="en-GB"/>
          </w:rPr>
          <w:tab/>
        </w:r>
        <w:r w:rsidR="00090CEB" w:rsidRPr="00BA6CF8">
          <w:rPr>
            <w:rStyle w:val="Hyperlink"/>
            <w:noProof/>
          </w:rPr>
          <w:t>ROTTMS Electrical Requirements – Power Supply Interruptions</w:t>
        </w:r>
        <w:r w:rsidR="00090CEB">
          <w:rPr>
            <w:noProof/>
            <w:webHidden/>
          </w:rPr>
          <w:tab/>
        </w:r>
        <w:r w:rsidR="00090CEB">
          <w:rPr>
            <w:noProof/>
            <w:webHidden/>
          </w:rPr>
          <w:fldChar w:fldCharType="begin"/>
        </w:r>
        <w:r w:rsidR="00090CEB">
          <w:rPr>
            <w:noProof/>
            <w:webHidden/>
          </w:rPr>
          <w:instrText xml:space="preserve"> PAGEREF _Toc508267628 \h </w:instrText>
        </w:r>
        <w:r w:rsidR="00090CEB">
          <w:rPr>
            <w:noProof/>
            <w:webHidden/>
          </w:rPr>
        </w:r>
        <w:r w:rsidR="00090CEB">
          <w:rPr>
            <w:noProof/>
            <w:webHidden/>
          </w:rPr>
          <w:fldChar w:fldCharType="separate"/>
        </w:r>
        <w:r w:rsidR="00477F92">
          <w:rPr>
            <w:noProof/>
            <w:webHidden/>
          </w:rPr>
          <w:t>33</w:t>
        </w:r>
        <w:r w:rsidR="00090CEB">
          <w:rPr>
            <w:noProof/>
            <w:webHidden/>
          </w:rPr>
          <w:fldChar w:fldCharType="end"/>
        </w:r>
      </w:hyperlink>
    </w:p>
    <w:p w14:paraId="0A1D420B" w14:textId="52EB6333" w:rsidR="00090CEB" w:rsidRDefault="00361661">
      <w:pPr>
        <w:pStyle w:val="TOC3"/>
        <w:rPr>
          <w:rFonts w:asciiTheme="minorHAnsi" w:eastAsiaTheme="minorEastAsia" w:hAnsiTheme="minorHAnsi"/>
          <w:noProof/>
          <w:color w:val="auto"/>
          <w:sz w:val="22"/>
          <w:lang w:eastAsia="en-GB"/>
        </w:rPr>
      </w:pPr>
      <w:hyperlink w:anchor="_Toc508267629" w:history="1">
        <w:r w:rsidR="00090CEB" w:rsidRPr="00BA6CF8">
          <w:rPr>
            <w:rStyle w:val="Hyperlink"/>
            <w:noProof/>
          </w:rPr>
          <w:t>4.20</w:t>
        </w:r>
        <w:r w:rsidR="00090CEB">
          <w:rPr>
            <w:rFonts w:asciiTheme="minorHAnsi" w:eastAsiaTheme="minorEastAsia" w:hAnsiTheme="minorHAnsi"/>
            <w:noProof/>
            <w:color w:val="auto"/>
            <w:sz w:val="22"/>
            <w:lang w:eastAsia="en-GB"/>
          </w:rPr>
          <w:tab/>
        </w:r>
        <w:r w:rsidR="00090CEB" w:rsidRPr="00BA6CF8">
          <w:rPr>
            <w:rStyle w:val="Hyperlink"/>
            <w:noProof/>
          </w:rPr>
          <w:t>Ancillary Items</w:t>
        </w:r>
        <w:r w:rsidR="00090CEB">
          <w:rPr>
            <w:noProof/>
            <w:webHidden/>
          </w:rPr>
          <w:tab/>
        </w:r>
        <w:r w:rsidR="00090CEB">
          <w:rPr>
            <w:noProof/>
            <w:webHidden/>
          </w:rPr>
          <w:fldChar w:fldCharType="begin"/>
        </w:r>
        <w:r w:rsidR="00090CEB">
          <w:rPr>
            <w:noProof/>
            <w:webHidden/>
          </w:rPr>
          <w:instrText xml:space="preserve"> PAGEREF _Toc508267629 \h </w:instrText>
        </w:r>
        <w:r w:rsidR="00090CEB">
          <w:rPr>
            <w:noProof/>
            <w:webHidden/>
          </w:rPr>
        </w:r>
        <w:r w:rsidR="00090CEB">
          <w:rPr>
            <w:noProof/>
            <w:webHidden/>
          </w:rPr>
          <w:fldChar w:fldCharType="separate"/>
        </w:r>
        <w:r w:rsidR="00477F92">
          <w:rPr>
            <w:noProof/>
            <w:webHidden/>
          </w:rPr>
          <w:t>33</w:t>
        </w:r>
        <w:r w:rsidR="00090CEB">
          <w:rPr>
            <w:noProof/>
            <w:webHidden/>
          </w:rPr>
          <w:fldChar w:fldCharType="end"/>
        </w:r>
      </w:hyperlink>
    </w:p>
    <w:p w14:paraId="1F7B5C3E" w14:textId="08CB76C0" w:rsidR="00090CEB" w:rsidRDefault="00361661">
      <w:pPr>
        <w:pStyle w:val="TOC3"/>
        <w:rPr>
          <w:rFonts w:asciiTheme="minorHAnsi" w:eastAsiaTheme="minorEastAsia" w:hAnsiTheme="minorHAnsi"/>
          <w:noProof/>
          <w:color w:val="auto"/>
          <w:sz w:val="22"/>
          <w:lang w:eastAsia="en-GB"/>
        </w:rPr>
      </w:pPr>
      <w:hyperlink w:anchor="_Toc508267630" w:history="1">
        <w:r w:rsidR="00090CEB" w:rsidRPr="00BA6CF8">
          <w:rPr>
            <w:rStyle w:val="Hyperlink"/>
            <w:noProof/>
          </w:rPr>
          <w:t>4.21</w:t>
        </w:r>
        <w:r w:rsidR="00090CEB">
          <w:rPr>
            <w:rFonts w:asciiTheme="minorHAnsi" w:eastAsiaTheme="minorEastAsia" w:hAnsiTheme="minorHAnsi"/>
            <w:noProof/>
            <w:color w:val="auto"/>
            <w:sz w:val="22"/>
            <w:lang w:eastAsia="en-GB"/>
          </w:rPr>
          <w:tab/>
        </w:r>
        <w:r w:rsidR="00090CEB" w:rsidRPr="00BA6CF8">
          <w:rPr>
            <w:rStyle w:val="Hyperlink"/>
            <w:noProof/>
          </w:rPr>
          <w:t>Cable Assemblies</w:t>
        </w:r>
        <w:r w:rsidR="00090CEB">
          <w:rPr>
            <w:noProof/>
            <w:webHidden/>
          </w:rPr>
          <w:tab/>
        </w:r>
        <w:r w:rsidR="00090CEB">
          <w:rPr>
            <w:noProof/>
            <w:webHidden/>
          </w:rPr>
          <w:fldChar w:fldCharType="begin"/>
        </w:r>
        <w:r w:rsidR="00090CEB">
          <w:rPr>
            <w:noProof/>
            <w:webHidden/>
          </w:rPr>
          <w:instrText xml:space="preserve"> PAGEREF _Toc508267630 \h </w:instrText>
        </w:r>
        <w:r w:rsidR="00090CEB">
          <w:rPr>
            <w:noProof/>
            <w:webHidden/>
          </w:rPr>
        </w:r>
        <w:r w:rsidR="00090CEB">
          <w:rPr>
            <w:noProof/>
            <w:webHidden/>
          </w:rPr>
          <w:fldChar w:fldCharType="separate"/>
        </w:r>
        <w:r w:rsidR="00477F92">
          <w:rPr>
            <w:noProof/>
            <w:webHidden/>
          </w:rPr>
          <w:t>34</w:t>
        </w:r>
        <w:r w:rsidR="00090CEB">
          <w:rPr>
            <w:noProof/>
            <w:webHidden/>
          </w:rPr>
          <w:fldChar w:fldCharType="end"/>
        </w:r>
      </w:hyperlink>
    </w:p>
    <w:p w14:paraId="5A8E6B7F" w14:textId="4E64C7AC" w:rsidR="00090CEB" w:rsidRDefault="00361661">
      <w:pPr>
        <w:pStyle w:val="TOC3"/>
        <w:rPr>
          <w:rFonts w:asciiTheme="minorHAnsi" w:eastAsiaTheme="minorEastAsia" w:hAnsiTheme="minorHAnsi"/>
          <w:noProof/>
          <w:color w:val="auto"/>
          <w:sz w:val="22"/>
          <w:lang w:eastAsia="en-GB"/>
        </w:rPr>
      </w:pPr>
      <w:hyperlink w:anchor="_Toc508267631" w:history="1">
        <w:r w:rsidR="00090CEB" w:rsidRPr="00BA6CF8">
          <w:rPr>
            <w:rStyle w:val="Hyperlink"/>
            <w:noProof/>
          </w:rPr>
          <w:t>4.22</w:t>
        </w:r>
        <w:r w:rsidR="00090CEB">
          <w:rPr>
            <w:rFonts w:asciiTheme="minorHAnsi" w:eastAsiaTheme="minorEastAsia" w:hAnsiTheme="minorHAnsi"/>
            <w:noProof/>
            <w:color w:val="auto"/>
            <w:sz w:val="22"/>
            <w:lang w:eastAsia="en-GB"/>
          </w:rPr>
          <w:tab/>
        </w:r>
        <w:r w:rsidR="00090CEB" w:rsidRPr="00BA6CF8">
          <w:rPr>
            <w:rStyle w:val="Hyperlink"/>
            <w:noProof/>
          </w:rPr>
          <w:t>Earth bonding &amp; LPUs</w:t>
        </w:r>
        <w:r w:rsidR="00090CEB">
          <w:rPr>
            <w:noProof/>
            <w:webHidden/>
          </w:rPr>
          <w:tab/>
        </w:r>
        <w:r w:rsidR="00090CEB">
          <w:rPr>
            <w:noProof/>
            <w:webHidden/>
          </w:rPr>
          <w:fldChar w:fldCharType="begin"/>
        </w:r>
        <w:r w:rsidR="00090CEB">
          <w:rPr>
            <w:noProof/>
            <w:webHidden/>
          </w:rPr>
          <w:instrText xml:space="preserve"> PAGEREF _Toc508267631 \h </w:instrText>
        </w:r>
        <w:r w:rsidR="00090CEB">
          <w:rPr>
            <w:noProof/>
            <w:webHidden/>
          </w:rPr>
        </w:r>
        <w:r w:rsidR="00090CEB">
          <w:rPr>
            <w:noProof/>
            <w:webHidden/>
          </w:rPr>
          <w:fldChar w:fldCharType="separate"/>
        </w:r>
        <w:r w:rsidR="00477F92">
          <w:rPr>
            <w:noProof/>
            <w:webHidden/>
          </w:rPr>
          <w:t>34</w:t>
        </w:r>
        <w:r w:rsidR="00090CEB">
          <w:rPr>
            <w:noProof/>
            <w:webHidden/>
          </w:rPr>
          <w:fldChar w:fldCharType="end"/>
        </w:r>
      </w:hyperlink>
    </w:p>
    <w:p w14:paraId="24BED116" w14:textId="3E51F199" w:rsidR="00090CEB" w:rsidRDefault="00361661">
      <w:pPr>
        <w:pStyle w:val="TOC3"/>
        <w:rPr>
          <w:rFonts w:asciiTheme="minorHAnsi" w:eastAsiaTheme="minorEastAsia" w:hAnsiTheme="minorHAnsi"/>
          <w:noProof/>
          <w:color w:val="auto"/>
          <w:sz w:val="22"/>
          <w:lang w:eastAsia="en-GB"/>
        </w:rPr>
      </w:pPr>
      <w:hyperlink w:anchor="_Toc508267632" w:history="1">
        <w:r w:rsidR="00090CEB" w:rsidRPr="00BA6CF8">
          <w:rPr>
            <w:rStyle w:val="Hyperlink"/>
            <w:noProof/>
          </w:rPr>
          <w:t>4.23</w:t>
        </w:r>
        <w:r w:rsidR="00090CEB">
          <w:rPr>
            <w:rFonts w:asciiTheme="minorHAnsi" w:eastAsiaTheme="minorEastAsia" w:hAnsiTheme="minorHAnsi"/>
            <w:noProof/>
            <w:color w:val="auto"/>
            <w:sz w:val="22"/>
            <w:lang w:eastAsia="en-GB"/>
          </w:rPr>
          <w:tab/>
        </w:r>
        <w:r w:rsidR="00090CEB" w:rsidRPr="00BA6CF8">
          <w:rPr>
            <w:rStyle w:val="Hyperlink"/>
            <w:noProof/>
          </w:rPr>
          <w:t>600 TMS Cabinet Main Distribution Unit (MDU)</w:t>
        </w:r>
        <w:r w:rsidR="00090CEB">
          <w:rPr>
            <w:noProof/>
            <w:webHidden/>
          </w:rPr>
          <w:tab/>
        </w:r>
        <w:r w:rsidR="00090CEB">
          <w:rPr>
            <w:noProof/>
            <w:webHidden/>
          </w:rPr>
          <w:fldChar w:fldCharType="begin"/>
        </w:r>
        <w:r w:rsidR="00090CEB">
          <w:rPr>
            <w:noProof/>
            <w:webHidden/>
          </w:rPr>
          <w:instrText xml:space="preserve"> PAGEREF _Toc508267632 \h </w:instrText>
        </w:r>
        <w:r w:rsidR="00090CEB">
          <w:rPr>
            <w:noProof/>
            <w:webHidden/>
          </w:rPr>
        </w:r>
        <w:r w:rsidR="00090CEB">
          <w:rPr>
            <w:noProof/>
            <w:webHidden/>
          </w:rPr>
          <w:fldChar w:fldCharType="separate"/>
        </w:r>
        <w:r w:rsidR="00477F92">
          <w:rPr>
            <w:noProof/>
            <w:webHidden/>
          </w:rPr>
          <w:t>35</w:t>
        </w:r>
        <w:r w:rsidR="00090CEB">
          <w:rPr>
            <w:noProof/>
            <w:webHidden/>
          </w:rPr>
          <w:fldChar w:fldCharType="end"/>
        </w:r>
      </w:hyperlink>
    </w:p>
    <w:p w14:paraId="47680CB0" w14:textId="387FA45A" w:rsidR="00090CEB" w:rsidRDefault="00361661">
      <w:pPr>
        <w:pStyle w:val="TOC3"/>
        <w:rPr>
          <w:rFonts w:asciiTheme="minorHAnsi" w:eastAsiaTheme="minorEastAsia" w:hAnsiTheme="minorHAnsi"/>
          <w:noProof/>
          <w:color w:val="auto"/>
          <w:sz w:val="22"/>
          <w:lang w:eastAsia="en-GB"/>
        </w:rPr>
      </w:pPr>
      <w:hyperlink w:anchor="_Toc508267633" w:history="1">
        <w:r w:rsidR="00090CEB" w:rsidRPr="00BA6CF8">
          <w:rPr>
            <w:rStyle w:val="Hyperlink"/>
            <w:noProof/>
          </w:rPr>
          <w:t>4.24</w:t>
        </w:r>
        <w:r w:rsidR="00090CEB">
          <w:rPr>
            <w:rFonts w:asciiTheme="minorHAnsi" w:eastAsiaTheme="minorEastAsia" w:hAnsiTheme="minorHAnsi"/>
            <w:noProof/>
            <w:color w:val="auto"/>
            <w:sz w:val="22"/>
            <w:lang w:eastAsia="en-GB"/>
          </w:rPr>
          <w:tab/>
        </w:r>
        <w:r w:rsidR="00090CEB" w:rsidRPr="00BA6CF8">
          <w:rPr>
            <w:rStyle w:val="Hyperlink"/>
            <w:noProof/>
          </w:rPr>
          <w:t>General Requirements for electrical devices</w:t>
        </w:r>
        <w:r w:rsidR="00090CEB">
          <w:rPr>
            <w:noProof/>
            <w:webHidden/>
          </w:rPr>
          <w:tab/>
        </w:r>
        <w:r w:rsidR="00090CEB">
          <w:rPr>
            <w:noProof/>
            <w:webHidden/>
          </w:rPr>
          <w:fldChar w:fldCharType="begin"/>
        </w:r>
        <w:r w:rsidR="00090CEB">
          <w:rPr>
            <w:noProof/>
            <w:webHidden/>
          </w:rPr>
          <w:instrText xml:space="preserve"> PAGEREF _Toc508267633 \h </w:instrText>
        </w:r>
        <w:r w:rsidR="00090CEB">
          <w:rPr>
            <w:noProof/>
            <w:webHidden/>
          </w:rPr>
        </w:r>
        <w:r w:rsidR="00090CEB">
          <w:rPr>
            <w:noProof/>
            <w:webHidden/>
          </w:rPr>
          <w:fldChar w:fldCharType="separate"/>
        </w:r>
        <w:r w:rsidR="00477F92">
          <w:rPr>
            <w:noProof/>
            <w:webHidden/>
          </w:rPr>
          <w:t>35</w:t>
        </w:r>
        <w:r w:rsidR="00090CEB">
          <w:rPr>
            <w:noProof/>
            <w:webHidden/>
          </w:rPr>
          <w:fldChar w:fldCharType="end"/>
        </w:r>
      </w:hyperlink>
    </w:p>
    <w:p w14:paraId="7DBB91A7" w14:textId="1AD78EFD" w:rsidR="00090CEB" w:rsidRDefault="00361661">
      <w:pPr>
        <w:pStyle w:val="TOC3"/>
        <w:rPr>
          <w:rFonts w:asciiTheme="minorHAnsi" w:eastAsiaTheme="minorEastAsia" w:hAnsiTheme="minorHAnsi"/>
          <w:noProof/>
          <w:color w:val="auto"/>
          <w:sz w:val="22"/>
          <w:lang w:eastAsia="en-GB"/>
        </w:rPr>
      </w:pPr>
      <w:hyperlink w:anchor="_Toc508267634" w:history="1">
        <w:r w:rsidR="00090CEB" w:rsidRPr="00BA6CF8">
          <w:rPr>
            <w:rStyle w:val="Hyperlink"/>
            <w:noProof/>
          </w:rPr>
          <w:t>4.25</w:t>
        </w:r>
        <w:r w:rsidR="00090CEB">
          <w:rPr>
            <w:rFonts w:asciiTheme="minorHAnsi" w:eastAsiaTheme="minorEastAsia" w:hAnsiTheme="minorHAnsi"/>
            <w:noProof/>
            <w:color w:val="auto"/>
            <w:sz w:val="22"/>
            <w:lang w:eastAsia="en-GB"/>
          </w:rPr>
          <w:tab/>
        </w:r>
        <w:r w:rsidR="00090CEB" w:rsidRPr="00BA6CF8">
          <w:rPr>
            <w:rStyle w:val="Hyperlink"/>
            <w:noProof/>
          </w:rPr>
          <w:t>Signs &amp; Equipment Design Life</w:t>
        </w:r>
        <w:r w:rsidR="00090CEB">
          <w:rPr>
            <w:noProof/>
            <w:webHidden/>
          </w:rPr>
          <w:tab/>
        </w:r>
        <w:r w:rsidR="00090CEB">
          <w:rPr>
            <w:noProof/>
            <w:webHidden/>
          </w:rPr>
          <w:fldChar w:fldCharType="begin"/>
        </w:r>
        <w:r w:rsidR="00090CEB">
          <w:rPr>
            <w:noProof/>
            <w:webHidden/>
          </w:rPr>
          <w:instrText xml:space="preserve"> PAGEREF _Toc508267634 \h </w:instrText>
        </w:r>
        <w:r w:rsidR="00090CEB">
          <w:rPr>
            <w:noProof/>
            <w:webHidden/>
          </w:rPr>
        </w:r>
        <w:r w:rsidR="00090CEB">
          <w:rPr>
            <w:noProof/>
            <w:webHidden/>
          </w:rPr>
          <w:fldChar w:fldCharType="separate"/>
        </w:r>
        <w:r w:rsidR="00477F92">
          <w:rPr>
            <w:noProof/>
            <w:webHidden/>
          </w:rPr>
          <w:t>36</w:t>
        </w:r>
        <w:r w:rsidR="00090CEB">
          <w:rPr>
            <w:noProof/>
            <w:webHidden/>
          </w:rPr>
          <w:fldChar w:fldCharType="end"/>
        </w:r>
      </w:hyperlink>
    </w:p>
    <w:p w14:paraId="1FCFAC14" w14:textId="088B7C87" w:rsidR="00090CEB" w:rsidRDefault="00361661">
      <w:pPr>
        <w:pStyle w:val="TOC3"/>
        <w:rPr>
          <w:rFonts w:asciiTheme="minorHAnsi" w:eastAsiaTheme="minorEastAsia" w:hAnsiTheme="minorHAnsi"/>
          <w:noProof/>
          <w:color w:val="auto"/>
          <w:sz w:val="22"/>
          <w:lang w:eastAsia="en-GB"/>
        </w:rPr>
      </w:pPr>
      <w:hyperlink w:anchor="_Toc508267635" w:history="1">
        <w:r w:rsidR="00090CEB" w:rsidRPr="00BA6CF8">
          <w:rPr>
            <w:rStyle w:val="Hyperlink"/>
            <w:noProof/>
          </w:rPr>
          <w:t>4.26</w:t>
        </w:r>
        <w:r w:rsidR="00090CEB">
          <w:rPr>
            <w:rFonts w:asciiTheme="minorHAnsi" w:eastAsiaTheme="minorEastAsia" w:hAnsiTheme="minorHAnsi"/>
            <w:noProof/>
            <w:color w:val="auto"/>
            <w:sz w:val="22"/>
            <w:lang w:eastAsia="en-GB"/>
          </w:rPr>
          <w:tab/>
        </w:r>
        <w:r w:rsidR="00090CEB" w:rsidRPr="00BA6CF8">
          <w:rPr>
            <w:rStyle w:val="Hyperlink"/>
            <w:noProof/>
          </w:rPr>
          <w:t>Ambient Temperature Range</w:t>
        </w:r>
        <w:r w:rsidR="00090CEB">
          <w:rPr>
            <w:noProof/>
            <w:webHidden/>
          </w:rPr>
          <w:tab/>
        </w:r>
        <w:r w:rsidR="00090CEB">
          <w:rPr>
            <w:noProof/>
            <w:webHidden/>
          </w:rPr>
          <w:fldChar w:fldCharType="begin"/>
        </w:r>
        <w:r w:rsidR="00090CEB">
          <w:rPr>
            <w:noProof/>
            <w:webHidden/>
          </w:rPr>
          <w:instrText xml:space="preserve"> PAGEREF _Toc508267635 \h </w:instrText>
        </w:r>
        <w:r w:rsidR="00090CEB">
          <w:rPr>
            <w:noProof/>
            <w:webHidden/>
          </w:rPr>
        </w:r>
        <w:r w:rsidR="00090CEB">
          <w:rPr>
            <w:noProof/>
            <w:webHidden/>
          </w:rPr>
          <w:fldChar w:fldCharType="separate"/>
        </w:r>
        <w:r w:rsidR="00477F92">
          <w:rPr>
            <w:noProof/>
            <w:webHidden/>
          </w:rPr>
          <w:t>36</w:t>
        </w:r>
        <w:r w:rsidR="00090CEB">
          <w:rPr>
            <w:noProof/>
            <w:webHidden/>
          </w:rPr>
          <w:fldChar w:fldCharType="end"/>
        </w:r>
      </w:hyperlink>
    </w:p>
    <w:p w14:paraId="7D095134" w14:textId="2F557AC9" w:rsidR="00090CEB" w:rsidRDefault="00361661">
      <w:pPr>
        <w:pStyle w:val="TOC3"/>
        <w:rPr>
          <w:rFonts w:asciiTheme="minorHAnsi" w:eastAsiaTheme="minorEastAsia" w:hAnsiTheme="minorHAnsi"/>
          <w:noProof/>
          <w:color w:val="auto"/>
          <w:sz w:val="22"/>
          <w:lang w:eastAsia="en-GB"/>
        </w:rPr>
      </w:pPr>
      <w:hyperlink w:anchor="_Toc508267636" w:history="1">
        <w:r w:rsidR="00090CEB" w:rsidRPr="00BA6CF8">
          <w:rPr>
            <w:rStyle w:val="Hyperlink"/>
            <w:noProof/>
          </w:rPr>
          <w:t>4.27</w:t>
        </w:r>
        <w:r w:rsidR="00090CEB">
          <w:rPr>
            <w:rFonts w:asciiTheme="minorHAnsi" w:eastAsiaTheme="minorEastAsia" w:hAnsiTheme="minorHAnsi"/>
            <w:noProof/>
            <w:color w:val="auto"/>
            <w:sz w:val="22"/>
            <w:lang w:eastAsia="en-GB"/>
          </w:rPr>
          <w:tab/>
        </w:r>
        <w:r w:rsidR="00090CEB" w:rsidRPr="00BA6CF8">
          <w:rPr>
            <w:rStyle w:val="Hyperlink"/>
            <w:noProof/>
          </w:rPr>
          <w:t>Cold Weather Performance</w:t>
        </w:r>
        <w:r w:rsidR="00090CEB">
          <w:rPr>
            <w:noProof/>
            <w:webHidden/>
          </w:rPr>
          <w:tab/>
        </w:r>
        <w:r w:rsidR="00090CEB">
          <w:rPr>
            <w:noProof/>
            <w:webHidden/>
          </w:rPr>
          <w:fldChar w:fldCharType="begin"/>
        </w:r>
        <w:r w:rsidR="00090CEB">
          <w:rPr>
            <w:noProof/>
            <w:webHidden/>
          </w:rPr>
          <w:instrText xml:space="preserve"> PAGEREF _Toc508267636 \h </w:instrText>
        </w:r>
        <w:r w:rsidR="00090CEB">
          <w:rPr>
            <w:noProof/>
            <w:webHidden/>
          </w:rPr>
        </w:r>
        <w:r w:rsidR="00090CEB">
          <w:rPr>
            <w:noProof/>
            <w:webHidden/>
          </w:rPr>
          <w:fldChar w:fldCharType="separate"/>
        </w:r>
        <w:r w:rsidR="00477F92">
          <w:rPr>
            <w:noProof/>
            <w:webHidden/>
          </w:rPr>
          <w:t>36</w:t>
        </w:r>
        <w:r w:rsidR="00090CEB">
          <w:rPr>
            <w:noProof/>
            <w:webHidden/>
          </w:rPr>
          <w:fldChar w:fldCharType="end"/>
        </w:r>
      </w:hyperlink>
    </w:p>
    <w:p w14:paraId="697D4534" w14:textId="0B66D71F" w:rsidR="00090CEB" w:rsidRDefault="00361661">
      <w:pPr>
        <w:pStyle w:val="TOC3"/>
        <w:rPr>
          <w:rFonts w:asciiTheme="minorHAnsi" w:eastAsiaTheme="minorEastAsia" w:hAnsiTheme="minorHAnsi"/>
          <w:noProof/>
          <w:color w:val="auto"/>
          <w:sz w:val="22"/>
          <w:lang w:eastAsia="en-GB"/>
        </w:rPr>
      </w:pPr>
      <w:hyperlink w:anchor="_Toc508267637" w:history="1">
        <w:r w:rsidR="00090CEB" w:rsidRPr="00BA6CF8">
          <w:rPr>
            <w:rStyle w:val="Hyperlink"/>
            <w:noProof/>
          </w:rPr>
          <w:t>4.28</w:t>
        </w:r>
        <w:r w:rsidR="00090CEB">
          <w:rPr>
            <w:rFonts w:asciiTheme="minorHAnsi" w:eastAsiaTheme="minorEastAsia" w:hAnsiTheme="minorHAnsi"/>
            <w:noProof/>
            <w:color w:val="auto"/>
            <w:sz w:val="22"/>
            <w:lang w:eastAsia="en-GB"/>
          </w:rPr>
          <w:tab/>
        </w:r>
        <w:r w:rsidR="00090CEB" w:rsidRPr="00BA6CF8">
          <w:rPr>
            <w:rStyle w:val="Hyperlink"/>
            <w:noProof/>
          </w:rPr>
          <w:t>Functional &amp; Interface Requirements – Messages</w:t>
        </w:r>
        <w:r w:rsidR="00090CEB">
          <w:rPr>
            <w:noProof/>
            <w:webHidden/>
          </w:rPr>
          <w:tab/>
        </w:r>
        <w:r w:rsidR="00090CEB">
          <w:rPr>
            <w:noProof/>
            <w:webHidden/>
          </w:rPr>
          <w:fldChar w:fldCharType="begin"/>
        </w:r>
        <w:r w:rsidR="00090CEB">
          <w:rPr>
            <w:noProof/>
            <w:webHidden/>
          </w:rPr>
          <w:instrText xml:space="preserve"> PAGEREF _Toc508267637 \h </w:instrText>
        </w:r>
        <w:r w:rsidR="00090CEB">
          <w:rPr>
            <w:noProof/>
            <w:webHidden/>
          </w:rPr>
        </w:r>
        <w:r w:rsidR="00090CEB">
          <w:rPr>
            <w:noProof/>
            <w:webHidden/>
          </w:rPr>
          <w:fldChar w:fldCharType="separate"/>
        </w:r>
        <w:r w:rsidR="00477F92">
          <w:rPr>
            <w:noProof/>
            <w:webHidden/>
          </w:rPr>
          <w:t>36</w:t>
        </w:r>
        <w:r w:rsidR="00090CEB">
          <w:rPr>
            <w:noProof/>
            <w:webHidden/>
          </w:rPr>
          <w:fldChar w:fldCharType="end"/>
        </w:r>
      </w:hyperlink>
    </w:p>
    <w:p w14:paraId="05D4CBEA" w14:textId="3FB15CC4" w:rsidR="00090CEB" w:rsidRDefault="00361661">
      <w:pPr>
        <w:pStyle w:val="TOC3"/>
        <w:rPr>
          <w:rFonts w:asciiTheme="minorHAnsi" w:eastAsiaTheme="minorEastAsia" w:hAnsiTheme="minorHAnsi"/>
          <w:noProof/>
          <w:color w:val="auto"/>
          <w:sz w:val="22"/>
          <w:lang w:eastAsia="en-GB"/>
        </w:rPr>
      </w:pPr>
      <w:hyperlink w:anchor="_Toc508267638" w:history="1">
        <w:r w:rsidR="00090CEB" w:rsidRPr="00BA6CF8">
          <w:rPr>
            <w:rStyle w:val="Hyperlink"/>
            <w:noProof/>
          </w:rPr>
          <w:t>4.29</w:t>
        </w:r>
        <w:r w:rsidR="00090CEB">
          <w:rPr>
            <w:rFonts w:asciiTheme="minorHAnsi" w:eastAsiaTheme="minorEastAsia" w:hAnsiTheme="minorHAnsi"/>
            <w:noProof/>
            <w:color w:val="auto"/>
            <w:sz w:val="22"/>
            <w:lang w:eastAsia="en-GB"/>
          </w:rPr>
          <w:tab/>
        </w:r>
        <w:r w:rsidR="00090CEB" w:rsidRPr="00BA6CF8">
          <w:rPr>
            <w:rStyle w:val="Hyperlink"/>
            <w:noProof/>
          </w:rPr>
          <w:t>Display Area Status Monitoring Control &amp; Reporting</w:t>
        </w:r>
        <w:r w:rsidR="00090CEB">
          <w:rPr>
            <w:noProof/>
            <w:webHidden/>
          </w:rPr>
          <w:tab/>
        </w:r>
        <w:r w:rsidR="00090CEB">
          <w:rPr>
            <w:noProof/>
            <w:webHidden/>
          </w:rPr>
          <w:fldChar w:fldCharType="begin"/>
        </w:r>
        <w:r w:rsidR="00090CEB">
          <w:rPr>
            <w:noProof/>
            <w:webHidden/>
          </w:rPr>
          <w:instrText xml:space="preserve"> PAGEREF _Toc508267638 \h </w:instrText>
        </w:r>
        <w:r w:rsidR="00090CEB">
          <w:rPr>
            <w:noProof/>
            <w:webHidden/>
          </w:rPr>
        </w:r>
        <w:r w:rsidR="00090CEB">
          <w:rPr>
            <w:noProof/>
            <w:webHidden/>
          </w:rPr>
          <w:fldChar w:fldCharType="separate"/>
        </w:r>
        <w:r w:rsidR="00477F92">
          <w:rPr>
            <w:noProof/>
            <w:webHidden/>
          </w:rPr>
          <w:t>37</w:t>
        </w:r>
        <w:r w:rsidR="00090CEB">
          <w:rPr>
            <w:noProof/>
            <w:webHidden/>
          </w:rPr>
          <w:fldChar w:fldCharType="end"/>
        </w:r>
      </w:hyperlink>
    </w:p>
    <w:p w14:paraId="4F9F7253" w14:textId="3D39D1E0" w:rsidR="00090CEB" w:rsidRDefault="00361661">
      <w:pPr>
        <w:pStyle w:val="TOC3"/>
        <w:rPr>
          <w:rFonts w:asciiTheme="minorHAnsi" w:eastAsiaTheme="minorEastAsia" w:hAnsiTheme="minorHAnsi"/>
          <w:noProof/>
          <w:color w:val="auto"/>
          <w:sz w:val="22"/>
          <w:lang w:eastAsia="en-GB"/>
        </w:rPr>
      </w:pPr>
      <w:hyperlink w:anchor="_Toc508267639" w:history="1">
        <w:r w:rsidR="00090CEB" w:rsidRPr="00BA6CF8">
          <w:rPr>
            <w:rStyle w:val="Hyperlink"/>
            <w:noProof/>
          </w:rPr>
          <w:t>4.30</w:t>
        </w:r>
        <w:r w:rsidR="00090CEB">
          <w:rPr>
            <w:rFonts w:asciiTheme="minorHAnsi" w:eastAsiaTheme="minorEastAsia" w:hAnsiTheme="minorHAnsi"/>
            <w:noProof/>
            <w:color w:val="auto"/>
            <w:sz w:val="22"/>
            <w:lang w:eastAsia="en-GB"/>
          </w:rPr>
          <w:tab/>
        </w:r>
        <w:r w:rsidR="00090CEB" w:rsidRPr="00BA6CF8">
          <w:rPr>
            <w:rStyle w:val="Hyperlink"/>
            <w:noProof/>
          </w:rPr>
          <w:t>Sign Control</w:t>
        </w:r>
        <w:r w:rsidR="00090CEB">
          <w:rPr>
            <w:noProof/>
            <w:webHidden/>
          </w:rPr>
          <w:tab/>
        </w:r>
        <w:r w:rsidR="00090CEB">
          <w:rPr>
            <w:noProof/>
            <w:webHidden/>
          </w:rPr>
          <w:fldChar w:fldCharType="begin"/>
        </w:r>
        <w:r w:rsidR="00090CEB">
          <w:rPr>
            <w:noProof/>
            <w:webHidden/>
          </w:rPr>
          <w:instrText xml:space="preserve"> PAGEREF _Toc508267639 \h </w:instrText>
        </w:r>
        <w:r w:rsidR="00090CEB">
          <w:rPr>
            <w:noProof/>
            <w:webHidden/>
          </w:rPr>
        </w:r>
        <w:r w:rsidR="00090CEB">
          <w:rPr>
            <w:noProof/>
            <w:webHidden/>
          </w:rPr>
          <w:fldChar w:fldCharType="separate"/>
        </w:r>
        <w:r w:rsidR="00477F92">
          <w:rPr>
            <w:noProof/>
            <w:webHidden/>
          </w:rPr>
          <w:t>37</w:t>
        </w:r>
        <w:r w:rsidR="00090CEB">
          <w:rPr>
            <w:noProof/>
            <w:webHidden/>
          </w:rPr>
          <w:fldChar w:fldCharType="end"/>
        </w:r>
      </w:hyperlink>
    </w:p>
    <w:p w14:paraId="32F1BB56" w14:textId="7EA577F4" w:rsidR="00090CEB" w:rsidRDefault="00361661">
      <w:pPr>
        <w:pStyle w:val="TOC3"/>
        <w:rPr>
          <w:rFonts w:asciiTheme="minorHAnsi" w:eastAsiaTheme="minorEastAsia" w:hAnsiTheme="minorHAnsi"/>
          <w:noProof/>
          <w:color w:val="auto"/>
          <w:sz w:val="22"/>
          <w:lang w:eastAsia="en-GB"/>
        </w:rPr>
      </w:pPr>
      <w:hyperlink w:anchor="_Toc508267640" w:history="1">
        <w:r w:rsidR="00090CEB" w:rsidRPr="00BA6CF8">
          <w:rPr>
            <w:rStyle w:val="Hyperlink"/>
            <w:noProof/>
          </w:rPr>
          <w:t>4.31</w:t>
        </w:r>
        <w:r w:rsidR="00090CEB">
          <w:rPr>
            <w:rFonts w:asciiTheme="minorHAnsi" w:eastAsiaTheme="minorEastAsia" w:hAnsiTheme="minorHAnsi"/>
            <w:noProof/>
            <w:color w:val="auto"/>
            <w:sz w:val="22"/>
            <w:lang w:eastAsia="en-GB"/>
          </w:rPr>
          <w:tab/>
        </w:r>
        <w:r w:rsidR="00090CEB" w:rsidRPr="00BA6CF8">
          <w:rPr>
            <w:rStyle w:val="Hyperlink"/>
            <w:noProof/>
          </w:rPr>
          <w:t>Logging of Operational and Status Messages</w:t>
        </w:r>
        <w:r w:rsidR="00090CEB">
          <w:rPr>
            <w:noProof/>
            <w:webHidden/>
          </w:rPr>
          <w:tab/>
        </w:r>
        <w:r w:rsidR="00090CEB">
          <w:rPr>
            <w:noProof/>
            <w:webHidden/>
          </w:rPr>
          <w:fldChar w:fldCharType="begin"/>
        </w:r>
        <w:r w:rsidR="00090CEB">
          <w:rPr>
            <w:noProof/>
            <w:webHidden/>
          </w:rPr>
          <w:instrText xml:space="preserve"> PAGEREF _Toc508267640 \h </w:instrText>
        </w:r>
        <w:r w:rsidR="00090CEB">
          <w:rPr>
            <w:noProof/>
            <w:webHidden/>
          </w:rPr>
        </w:r>
        <w:r w:rsidR="00090CEB">
          <w:rPr>
            <w:noProof/>
            <w:webHidden/>
          </w:rPr>
          <w:fldChar w:fldCharType="separate"/>
        </w:r>
        <w:r w:rsidR="00477F92">
          <w:rPr>
            <w:noProof/>
            <w:webHidden/>
          </w:rPr>
          <w:t>38</w:t>
        </w:r>
        <w:r w:rsidR="00090CEB">
          <w:rPr>
            <w:noProof/>
            <w:webHidden/>
          </w:rPr>
          <w:fldChar w:fldCharType="end"/>
        </w:r>
      </w:hyperlink>
    </w:p>
    <w:p w14:paraId="7EAC9C45" w14:textId="01AF3422" w:rsidR="00090CEB" w:rsidRDefault="00361661">
      <w:pPr>
        <w:pStyle w:val="TOC3"/>
        <w:rPr>
          <w:rFonts w:asciiTheme="minorHAnsi" w:eastAsiaTheme="minorEastAsia" w:hAnsiTheme="minorHAnsi"/>
          <w:noProof/>
          <w:color w:val="auto"/>
          <w:sz w:val="22"/>
          <w:lang w:eastAsia="en-GB"/>
        </w:rPr>
      </w:pPr>
      <w:hyperlink w:anchor="_Toc508267641" w:history="1">
        <w:r w:rsidR="00090CEB" w:rsidRPr="00BA6CF8">
          <w:rPr>
            <w:rStyle w:val="Hyperlink"/>
            <w:noProof/>
          </w:rPr>
          <w:t>4.32</w:t>
        </w:r>
        <w:r w:rsidR="00090CEB">
          <w:rPr>
            <w:rFonts w:asciiTheme="minorHAnsi" w:eastAsiaTheme="minorEastAsia" w:hAnsiTheme="minorHAnsi"/>
            <w:noProof/>
            <w:color w:val="auto"/>
            <w:sz w:val="22"/>
            <w:lang w:eastAsia="en-GB"/>
          </w:rPr>
          <w:tab/>
        </w:r>
        <w:r w:rsidR="00090CEB" w:rsidRPr="00BA6CF8">
          <w:rPr>
            <w:rStyle w:val="Hyperlink"/>
            <w:noProof/>
          </w:rPr>
          <w:t>Communication and Control System</w:t>
        </w:r>
        <w:r w:rsidR="00090CEB">
          <w:rPr>
            <w:noProof/>
            <w:webHidden/>
          </w:rPr>
          <w:tab/>
        </w:r>
        <w:r w:rsidR="00090CEB">
          <w:rPr>
            <w:noProof/>
            <w:webHidden/>
          </w:rPr>
          <w:fldChar w:fldCharType="begin"/>
        </w:r>
        <w:r w:rsidR="00090CEB">
          <w:rPr>
            <w:noProof/>
            <w:webHidden/>
          </w:rPr>
          <w:instrText xml:space="preserve"> PAGEREF _Toc508267641 \h </w:instrText>
        </w:r>
        <w:r w:rsidR="00090CEB">
          <w:rPr>
            <w:noProof/>
            <w:webHidden/>
          </w:rPr>
        </w:r>
        <w:r w:rsidR="00090CEB">
          <w:rPr>
            <w:noProof/>
            <w:webHidden/>
          </w:rPr>
          <w:fldChar w:fldCharType="separate"/>
        </w:r>
        <w:r w:rsidR="00477F92">
          <w:rPr>
            <w:noProof/>
            <w:webHidden/>
          </w:rPr>
          <w:t>38</w:t>
        </w:r>
        <w:r w:rsidR="00090CEB">
          <w:rPr>
            <w:noProof/>
            <w:webHidden/>
          </w:rPr>
          <w:fldChar w:fldCharType="end"/>
        </w:r>
      </w:hyperlink>
    </w:p>
    <w:p w14:paraId="3EF3EE97" w14:textId="308E4EED" w:rsidR="00090CEB" w:rsidRDefault="00361661">
      <w:pPr>
        <w:pStyle w:val="TOC3"/>
        <w:rPr>
          <w:rFonts w:asciiTheme="minorHAnsi" w:eastAsiaTheme="minorEastAsia" w:hAnsiTheme="minorHAnsi"/>
          <w:noProof/>
          <w:color w:val="auto"/>
          <w:sz w:val="22"/>
          <w:lang w:eastAsia="en-GB"/>
        </w:rPr>
      </w:pPr>
      <w:hyperlink w:anchor="_Toc508267642" w:history="1">
        <w:r w:rsidR="00090CEB" w:rsidRPr="00BA6CF8">
          <w:rPr>
            <w:rStyle w:val="Hyperlink"/>
            <w:noProof/>
          </w:rPr>
          <w:t>4.33</w:t>
        </w:r>
        <w:r w:rsidR="00090CEB">
          <w:rPr>
            <w:rFonts w:asciiTheme="minorHAnsi" w:eastAsiaTheme="minorEastAsia" w:hAnsiTheme="minorHAnsi"/>
            <w:noProof/>
            <w:color w:val="auto"/>
            <w:sz w:val="22"/>
            <w:lang w:eastAsia="en-GB"/>
          </w:rPr>
          <w:tab/>
        </w:r>
        <w:r w:rsidR="00090CEB" w:rsidRPr="00BA6CF8">
          <w:rPr>
            <w:rStyle w:val="Hyperlink"/>
            <w:noProof/>
          </w:rPr>
          <w:t>Software Provision &amp; Third Party Services</w:t>
        </w:r>
        <w:r w:rsidR="00090CEB">
          <w:rPr>
            <w:noProof/>
            <w:webHidden/>
          </w:rPr>
          <w:tab/>
        </w:r>
        <w:r w:rsidR="00090CEB">
          <w:rPr>
            <w:noProof/>
            <w:webHidden/>
          </w:rPr>
          <w:fldChar w:fldCharType="begin"/>
        </w:r>
        <w:r w:rsidR="00090CEB">
          <w:rPr>
            <w:noProof/>
            <w:webHidden/>
          </w:rPr>
          <w:instrText xml:space="preserve"> PAGEREF _Toc508267642 \h </w:instrText>
        </w:r>
        <w:r w:rsidR="00090CEB">
          <w:rPr>
            <w:noProof/>
            <w:webHidden/>
          </w:rPr>
        </w:r>
        <w:r w:rsidR="00090CEB">
          <w:rPr>
            <w:noProof/>
            <w:webHidden/>
          </w:rPr>
          <w:fldChar w:fldCharType="separate"/>
        </w:r>
        <w:r w:rsidR="00477F92">
          <w:rPr>
            <w:noProof/>
            <w:webHidden/>
          </w:rPr>
          <w:t>38</w:t>
        </w:r>
        <w:r w:rsidR="00090CEB">
          <w:rPr>
            <w:noProof/>
            <w:webHidden/>
          </w:rPr>
          <w:fldChar w:fldCharType="end"/>
        </w:r>
      </w:hyperlink>
    </w:p>
    <w:p w14:paraId="2F14E382" w14:textId="12475A77" w:rsidR="00090CEB" w:rsidRDefault="00361661">
      <w:pPr>
        <w:pStyle w:val="TOC3"/>
        <w:rPr>
          <w:rFonts w:asciiTheme="minorHAnsi" w:eastAsiaTheme="minorEastAsia" w:hAnsiTheme="minorHAnsi"/>
          <w:noProof/>
          <w:color w:val="auto"/>
          <w:sz w:val="22"/>
          <w:lang w:eastAsia="en-GB"/>
        </w:rPr>
      </w:pPr>
      <w:hyperlink w:anchor="_Toc508267643" w:history="1">
        <w:r w:rsidR="00090CEB" w:rsidRPr="00BA6CF8">
          <w:rPr>
            <w:rStyle w:val="Hyperlink"/>
            <w:noProof/>
          </w:rPr>
          <w:t>4.34</w:t>
        </w:r>
        <w:r w:rsidR="00090CEB">
          <w:rPr>
            <w:rFonts w:asciiTheme="minorHAnsi" w:eastAsiaTheme="minorEastAsia" w:hAnsiTheme="minorHAnsi"/>
            <w:noProof/>
            <w:color w:val="auto"/>
            <w:sz w:val="22"/>
            <w:lang w:eastAsia="en-GB"/>
          </w:rPr>
          <w:tab/>
        </w:r>
        <w:r w:rsidR="00090CEB" w:rsidRPr="00BA6CF8">
          <w:rPr>
            <w:rStyle w:val="Hyperlink"/>
            <w:noProof/>
          </w:rPr>
          <w:t>Commonality of Control Systems</w:t>
        </w:r>
        <w:r w:rsidR="00090CEB">
          <w:rPr>
            <w:noProof/>
            <w:webHidden/>
          </w:rPr>
          <w:tab/>
        </w:r>
        <w:r w:rsidR="00090CEB">
          <w:rPr>
            <w:noProof/>
            <w:webHidden/>
          </w:rPr>
          <w:fldChar w:fldCharType="begin"/>
        </w:r>
        <w:r w:rsidR="00090CEB">
          <w:rPr>
            <w:noProof/>
            <w:webHidden/>
          </w:rPr>
          <w:instrText xml:space="preserve"> PAGEREF _Toc508267643 \h </w:instrText>
        </w:r>
        <w:r w:rsidR="00090CEB">
          <w:rPr>
            <w:noProof/>
            <w:webHidden/>
          </w:rPr>
        </w:r>
        <w:r w:rsidR="00090CEB">
          <w:rPr>
            <w:noProof/>
            <w:webHidden/>
          </w:rPr>
          <w:fldChar w:fldCharType="separate"/>
        </w:r>
        <w:r w:rsidR="00477F92">
          <w:rPr>
            <w:noProof/>
            <w:webHidden/>
          </w:rPr>
          <w:t>38</w:t>
        </w:r>
        <w:r w:rsidR="00090CEB">
          <w:rPr>
            <w:noProof/>
            <w:webHidden/>
          </w:rPr>
          <w:fldChar w:fldCharType="end"/>
        </w:r>
      </w:hyperlink>
    </w:p>
    <w:p w14:paraId="4F68C519" w14:textId="483567B9" w:rsidR="00090CEB" w:rsidRDefault="00361661">
      <w:pPr>
        <w:pStyle w:val="TOC3"/>
        <w:rPr>
          <w:rFonts w:asciiTheme="minorHAnsi" w:eastAsiaTheme="minorEastAsia" w:hAnsiTheme="minorHAnsi"/>
          <w:noProof/>
          <w:color w:val="auto"/>
          <w:sz w:val="22"/>
          <w:lang w:eastAsia="en-GB"/>
        </w:rPr>
      </w:pPr>
      <w:hyperlink w:anchor="_Toc508267644" w:history="1">
        <w:r w:rsidR="00090CEB" w:rsidRPr="00BA6CF8">
          <w:rPr>
            <w:rStyle w:val="Hyperlink"/>
            <w:noProof/>
          </w:rPr>
          <w:t>4.35</w:t>
        </w:r>
        <w:r w:rsidR="00090CEB">
          <w:rPr>
            <w:rFonts w:asciiTheme="minorHAnsi" w:eastAsiaTheme="minorEastAsia" w:hAnsiTheme="minorHAnsi"/>
            <w:noProof/>
            <w:color w:val="auto"/>
            <w:sz w:val="22"/>
            <w:lang w:eastAsia="en-GB"/>
          </w:rPr>
          <w:tab/>
        </w:r>
        <w:r w:rsidR="00090CEB" w:rsidRPr="00BA6CF8">
          <w:rPr>
            <w:rStyle w:val="Hyperlink"/>
            <w:noProof/>
          </w:rPr>
          <w:t>Fault Finding &amp; Maintenance</w:t>
        </w:r>
        <w:r w:rsidR="00090CEB">
          <w:rPr>
            <w:noProof/>
            <w:webHidden/>
          </w:rPr>
          <w:tab/>
        </w:r>
        <w:r w:rsidR="00090CEB">
          <w:rPr>
            <w:noProof/>
            <w:webHidden/>
          </w:rPr>
          <w:fldChar w:fldCharType="begin"/>
        </w:r>
        <w:r w:rsidR="00090CEB">
          <w:rPr>
            <w:noProof/>
            <w:webHidden/>
          </w:rPr>
          <w:instrText xml:space="preserve"> PAGEREF _Toc508267644 \h </w:instrText>
        </w:r>
        <w:r w:rsidR="00090CEB">
          <w:rPr>
            <w:noProof/>
            <w:webHidden/>
          </w:rPr>
        </w:r>
        <w:r w:rsidR="00090CEB">
          <w:rPr>
            <w:noProof/>
            <w:webHidden/>
          </w:rPr>
          <w:fldChar w:fldCharType="separate"/>
        </w:r>
        <w:r w:rsidR="00477F92">
          <w:rPr>
            <w:noProof/>
            <w:webHidden/>
          </w:rPr>
          <w:t>38</w:t>
        </w:r>
        <w:r w:rsidR="00090CEB">
          <w:rPr>
            <w:noProof/>
            <w:webHidden/>
          </w:rPr>
          <w:fldChar w:fldCharType="end"/>
        </w:r>
      </w:hyperlink>
    </w:p>
    <w:p w14:paraId="015E25E1" w14:textId="50B76BEC" w:rsidR="00090CEB" w:rsidRDefault="00361661">
      <w:pPr>
        <w:pStyle w:val="TOC3"/>
        <w:rPr>
          <w:rFonts w:asciiTheme="minorHAnsi" w:eastAsiaTheme="minorEastAsia" w:hAnsiTheme="minorHAnsi"/>
          <w:noProof/>
          <w:color w:val="auto"/>
          <w:sz w:val="22"/>
          <w:lang w:eastAsia="en-GB"/>
        </w:rPr>
      </w:pPr>
      <w:hyperlink w:anchor="_Toc508267645" w:history="1">
        <w:r w:rsidR="00090CEB" w:rsidRPr="00BA6CF8">
          <w:rPr>
            <w:rStyle w:val="Hyperlink"/>
            <w:noProof/>
          </w:rPr>
          <w:t>4.36</w:t>
        </w:r>
        <w:r w:rsidR="00090CEB">
          <w:rPr>
            <w:rFonts w:asciiTheme="minorHAnsi" w:eastAsiaTheme="minorEastAsia" w:hAnsiTheme="minorHAnsi"/>
            <w:noProof/>
            <w:color w:val="auto"/>
            <w:sz w:val="22"/>
            <w:lang w:eastAsia="en-GB"/>
          </w:rPr>
          <w:tab/>
        </w:r>
        <w:r w:rsidR="00090CEB" w:rsidRPr="00BA6CF8">
          <w:rPr>
            <w:rStyle w:val="Hyperlink"/>
            <w:noProof/>
          </w:rPr>
          <w:t>On site Mean Time to Repair (MTTR)</w:t>
        </w:r>
        <w:r w:rsidR="00090CEB">
          <w:rPr>
            <w:noProof/>
            <w:webHidden/>
          </w:rPr>
          <w:tab/>
        </w:r>
        <w:r w:rsidR="00090CEB">
          <w:rPr>
            <w:noProof/>
            <w:webHidden/>
          </w:rPr>
          <w:fldChar w:fldCharType="begin"/>
        </w:r>
        <w:r w:rsidR="00090CEB">
          <w:rPr>
            <w:noProof/>
            <w:webHidden/>
          </w:rPr>
          <w:instrText xml:space="preserve"> PAGEREF _Toc508267645 \h </w:instrText>
        </w:r>
        <w:r w:rsidR="00090CEB">
          <w:rPr>
            <w:noProof/>
            <w:webHidden/>
          </w:rPr>
        </w:r>
        <w:r w:rsidR="00090CEB">
          <w:rPr>
            <w:noProof/>
            <w:webHidden/>
          </w:rPr>
          <w:fldChar w:fldCharType="separate"/>
        </w:r>
        <w:r w:rsidR="00477F92">
          <w:rPr>
            <w:noProof/>
            <w:webHidden/>
          </w:rPr>
          <w:t>39</w:t>
        </w:r>
        <w:r w:rsidR="00090CEB">
          <w:rPr>
            <w:noProof/>
            <w:webHidden/>
          </w:rPr>
          <w:fldChar w:fldCharType="end"/>
        </w:r>
      </w:hyperlink>
    </w:p>
    <w:p w14:paraId="13DFDB65" w14:textId="7E38D442" w:rsidR="00090CEB" w:rsidRDefault="00361661">
      <w:pPr>
        <w:pStyle w:val="TOC3"/>
        <w:rPr>
          <w:rFonts w:asciiTheme="minorHAnsi" w:eastAsiaTheme="minorEastAsia" w:hAnsiTheme="minorHAnsi"/>
          <w:noProof/>
          <w:color w:val="auto"/>
          <w:sz w:val="22"/>
          <w:lang w:eastAsia="en-GB"/>
        </w:rPr>
      </w:pPr>
      <w:hyperlink w:anchor="_Toc508267646" w:history="1">
        <w:r w:rsidR="00090CEB" w:rsidRPr="00BA6CF8">
          <w:rPr>
            <w:rStyle w:val="Hyperlink"/>
            <w:noProof/>
          </w:rPr>
          <w:t>4.37</w:t>
        </w:r>
        <w:r w:rsidR="00090CEB">
          <w:rPr>
            <w:rFonts w:asciiTheme="minorHAnsi" w:eastAsiaTheme="minorEastAsia" w:hAnsiTheme="minorHAnsi"/>
            <w:noProof/>
            <w:color w:val="auto"/>
            <w:sz w:val="22"/>
            <w:lang w:eastAsia="en-GB"/>
          </w:rPr>
          <w:tab/>
        </w:r>
        <w:r w:rsidR="00090CEB" w:rsidRPr="00BA6CF8">
          <w:rPr>
            <w:rStyle w:val="Hyperlink"/>
            <w:noProof/>
          </w:rPr>
          <w:t>Equipment Replacement</w:t>
        </w:r>
        <w:r w:rsidR="00090CEB">
          <w:rPr>
            <w:noProof/>
            <w:webHidden/>
          </w:rPr>
          <w:tab/>
        </w:r>
        <w:r w:rsidR="00090CEB">
          <w:rPr>
            <w:noProof/>
            <w:webHidden/>
          </w:rPr>
          <w:fldChar w:fldCharType="begin"/>
        </w:r>
        <w:r w:rsidR="00090CEB">
          <w:rPr>
            <w:noProof/>
            <w:webHidden/>
          </w:rPr>
          <w:instrText xml:space="preserve"> PAGEREF _Toc508267646 \h </w:instrText>
        </w:r>
        <w:r w:rsidR="00090CEB">
          <w:rPr>
            <w:noProof/>
            <w:webHidden/>
          </w:rPr>
        </w:r>
        <w:r w:rsidR="00090CEB">
          <w:rPr>
            <w:noProof/>
            <w:webHidden/>
          </w:rPr>
          <w:fldChar w:fldCharType="separate"/>
        </w:r>
        <w:r w:rsidR="00477F92">
          <w:rPr>
            <w:noProof/>
            <w:webHidden/>
          </w:rPr>
          <w:t>39</w:t>
        </w:r>
        <w:r w:rsidR="00090CEB">
          <w:rPr>
            <w:noProof/>
            <w:webHidden/>
          </w:rPr>
          <w:fldChar w:fldCharType="end"/>
        </w:r>
      </w:hyperlink>
    </w:p>
    <w:p w14:paraId="0DF05D14" w14:textId="0CF89489" w:rsidR="00090CEB" w:rsidRDefault="00361661">
      <w:pPr>
        <w:pStyle w:val="TOC3"/>
        <w:rPr>
          <w:rFonts w:asciiTheme="minorHAnsi" w:eastAsiaTheme="minorEastAsia" w:hAnsiTheme="minorHAnsi"/>
          <w:noProof/>
          <w:color w:val="auto"/>
          <w:sz w:val="22"/>
          <w:lang w:eastAsia="en-GB"/>
        </w:rPr>
      </w:pPr>
      <w:hyperlink w:anchor="_Toc508267647" w:history="1">
        <w:r w:rsidR="00090CEB" w:rsidRPr="00BA6CF8">
          <w:rPr>
            <w:rStyle w:val="Hyperlink"/>
            <w:noProof/>
          </w:rPr>
          <w:t>4.38</w:t>
        </w:r>
        <w:r w:rsidR="00090CEB">
          <w:rPr>
            <w:rFonts w:asciiTheme="minorHAnsi" w:eastAsiaTheme="minorEastAsia" w:hAnsiTheme="minorHAnsi"/>
            <w:noProof/>
            <w:color w:val="auto"/>
            <w:sz w:val="22"/>
            <w:lang w:eastAsia="en-GB"/>
          </w:rPr>
          <w:tab/>
        </w:r>
        <w:r w:rsidR="00090CEB" w:rsidRPr="00BA6CF8">
          <w:rPr>
            <w:rStyle w:val="Hyperlink"/>
            <w:noProof/>
          </w:rPr>
          <w:t>Operation &amp; Maintenance Manual/Training</w:t>
        </w:r>
        <w:r w:rsidR="00090CEB">
          <w:rPr>
            <w:noProof/>
            <w:webHidden/>
          </w:rPr>
          <w:tab/>
        </w:r>
        <w:r w:rsidR="00090CEB">
          <w:rPr>
            <w:noProof/>
            <w:webHidden/>
          </w:rPr>
          <w:fldChar w:fldCharType="begin"/>
        </w:r>
        <w:r w:rsidR="00090CEB">
          <w:rPr>
            <w:noProof/>
            <w:webHidden/>
          </w:rPr>
          <w:instrText xml:space="preserve"> PAGEREF _Toc508267647 \h </w:instrText>
        </w:r>
        <w:r w:rsidR="00090CEB">
          <w:rPr>
            <w:noProof/>
            <w:webHidden/>
          </w:rPr>
        </w:r>
        <w:r w:rsidR="00090CEB">
          <w:rPr>
            <w:noProof/>
            <w:webHidden/>
          </w:rPr>
          <w:fldChar w:fldCharType="separate"/>
        </w:r>
        <w:r w:rsidR="00477F92">
          <w:rPr>
            <w:noProof/>
            <w:webHidden/>
          </w:rPr>
          <w:t>39</w:t>
        </w:r>
        <w:r w:rsidR="00090CEB">
          <w:rPr>
            <w:noProof/>
            <w:webHidden/>
          </w:rPr>
          <w:fldChar w:fldCharType="end"/>
        </w:r>
      </w:hyperlink>
    </w:p>
    <w:p w14:paraId="592F8DC3" w14:textId="6D66F84F" w:rsidR="00090CEB" w:rsidRDefault="00361661">
      <w:pPr>
        <w:pStyle w:val="TOC3"/>
        <w:rPr>
          <w:rFonts w:asciiTheme="minorHAnsi" w:eastAsiaTheme="minorEastAsia" w:hAnsiTheme="minorHAnsi"/>
          <w:noProof/>
          <w:color w:val="auto"/>
          <w:sz w:val="22"/>
          <w:lang w:eastAsia="en-GB"/>
        </w:rPr>
      </w:pPr>
      <w:hyperlink w:anchor="_Toc508267648" w:history="1">
        <w:r w:rsidR="00090CEB" w:rsidRPr="00BA6CF8">
          <w:rPr>
            <w:rStyle w:val="Hyperlink"/>
            <w:noProof/>
          </w:rPr>
          <w:t>4.39</w:t>
        </w:r>
        <w:r w:rsidR="00090CEB">
          <w:rPr>
            <w:rFonts w:asciiTheme="minorHAnsi" w:eastAsiaTheme="minorEastAsia" w:hAnsiTheme="minorHAnsi"/>
            <w:noProof/>
            <w:color w:val="auto"/>
            <w:sz w:val="22"/>
            <w:lang w:eastAsia="en-GB"/>
          </w:rPr>
          <w:tab/>
        </w:r>
        <w:r w:rsidR="00090CEB" w:rsidRPr="00BA6CF8">
          <w:rPr>
            <w:rStyle w:val="Hyperlink"/>
            <w:noProof/>
          </w:rPr>
          <w:t>Software Source Programme &amp; Documentation</w:t>
        </w:r>
        <w:r w:rsidR="00090CEB">
          <w:rPr>
            <w:noProof/>
            <w:webHidden/>
          </w:rPr>
          <w:tab/>
        </w:r>
        <w:r w:rsidR="00090CEB">
          <w:rPr>
            <w:noProof/>
            <w:webHidden/>
          </w:rPr>
          <w:fldChar w:fldCharType="begin"/>
        </w:r>
        <w:r w:rsidR="00090CEB">
          <w:rPr>
            <w:noProof/>
            <w:webHidden/>
          </w:rPr>
          <w:instrText xml:space="preserve"> PAGEREF _Toc508267648 \h </w:instrText>
        </w:r>
        <w:r w:rsidR="00090CEB">
          <w:rPr>
            <w:noProof/>
            <w:webHidden/>
          </w:rPr>
        </w:r>
        <w:r w:rsidR="00090CEB">
          <w:rPr>
            <w:noProof/>
            <w:webHidden/>
          </w:rPr>
          <w:fldChar w:fldCharType="separate"/>
        </w:r>
        <w:r w:rsidR="00477F92">
          <w:rPr>
            <w:noProof/>
            <w:webHidden/>
          </w:rPr>
          <w:t>39</w:t>
        </w:r>
        <w:r w:rsidR="00090CEB">
          <w:rPr>
            <w:noProof/>
            <w:webHidden/>
          </w:rPr>
          <w:fldChar w:fldCharType="end"/>
        </w:r>
      </w:hyperlink>
    </w:p>
    <w:p w14:paraId="105E4A98" w14:textId="62F105C7" w:rsidR="00090CEB" w:rsidRDefault="00361661">
      <w:pPr>
        <w:pStyle w:val="TOC3"/>
        <w:rPr>
          <w:rFonts w:asciiTheme="minorHAnsi" w:eastAsiaTheme="minorEastAsia" w:hAnsiTheme="minorHAnsi"/>
          <w:noProof/>
          <w:color w:val="auto"/>
          <w:sz w:val="22"/>
          <w:lang w:eastAsia="en-GB"/>
        </w:rPr>
      </w:pPr>
      <w:hyperlink w:anchor="_Toc508267649" w:history="1">
        <w:r w:rsidR="00090CEB" w:rsidRPr="00BA6CF8">
          <w:rPr>
            <w:rStyle w:val="Hyperlink"/>
            <w:noProof/>
          </w:rPr>
          <w:t>4.40</w:t>
        </w:r>
        <w:r w:rsidR="00090CEB">
          <w:rPr>
            <w:rFonts w:asciiTheme="minorHAnsi" w:eastAsiaTheme="minorEastAsia" w:hAnsiTheme="minorHAnsi"/>
            <w:noProof/>
            <w:color w:val="auto"/>
            <w:sz w:val="22"/>
            <w:lang w:eastAsia="en-GB"/>
          </w:rPr>
          <w:tab/>
        </w:r>
        <w:r w:rsidR="00090CEB" w:rsidRPr="00BA6CF8">
          <w:rPr>
            <w:rStyle w:val="Hyperlink"/>
            <w:noProof/>
          </w:rPr>
          <w:t>Maintenance Spares Provision</w:t>
        </w:r>
        <w:r w:rsidR="00090CEB">
          <w:rPr>
            <w:noProof/>
            <w:webHidden/>
          </w:rPr>
          <w:tab/>
        </w:r>
        <w:r w:rsidR="00090CEB">
          <w:rPr>
            <w:noProof/>
            <w:webHidden/>
          </w:rPr>
          <w:fldChar w:fldCharType="begin"/>
        </w:r>
        <w:r w:rsidR="00090CEB">
          <w:rPr>
            <w:noProof/>
            <w:webHidden/>
          </w:rPr>
          <w:instrText xml:space="preserve"> PAGEREF _Toc508267649 \h </w:instrText>
        </w:r>
        <w:r w:rsidR="00090CEB">
          <w:rPr>
            <w:noProof/>
            <w:webHidden/>
          </w:rPr>
        </w:r>
        <w:r w:rsidR="00090CEB">
          <w:rPr>
            <w:noProof/>
            <w:webHidden/>
          </w:rPr>
          <w:fldChar w:fldCharType="separate"/>
        </w:r>
        <w:r w:rsidR="00477F92">
          <w:rPr>
            <w:noProof/>
            <w:webHidden/>
          </w:rPr>
          <w:t>39</w:t>
        </w:r>
        <w:r w:rsidR="00090CEB">
          <w:rPr>
            <w:noProof/>
            <w:webHidden/>
          </w:rPr>
          <w:fldChar w:fldCharType="end"/>
        </w:r>
      </w:hyperlink>
    </w:p>
    <w:p w14:paraId="0C6075CD" w14:textId="1041DF8C" w:rsidR="00090CEB" w:rsidRDefault="00361661">
      <w:pPr>
        <w:pStyle w:val="TOC3"/>
        <w:rPr>
          <w:rFonts w:asciiTheme="minorHAnsi" w:eastAsiaTheme="minorEastAsia" w:hAnsiTheme="minorHAnsi"/>
          <w:noProof/>
          <w:color w:val="auto"/>
          <w:sz w:val="22"/>
          <w:lang w:eastAsia="en-GB"/>
        </w:rPr>
      </w:pPr>
      <w:hyperlink w:anchor="_Toc508267650" w:history="1">
        <w:r w:rsidR="00090CEB" w:rsidRPr="00BA6CF8">
          <w:rPr>
            <w:rStyle w:val="Hyperlink"/>
            <w:noProof/>
          </w:rPr>
          <w:t>4.41</w:t>
        </w:r>
        <w:r w:rsidR="00090CEB">
          <w:rPr>
            <w:rFonts w:asciiTheme="minorHAnsi" w:eastAsiaTheme="minorEastAsia" w:hAnsiTheme="minorHAnsi"/>
            <w:noProof/>
            <w:color w:val="auto"/>
            <w:sz w:val="22"/>
            <w:lang w:eastAsia="en-GB"/>
          </w:rPr>
          <w:tab/>
        </w:r>
        <w:r w:rsidR="00090CEB" w:rsidRPr="00BA6CF8">
          <w:rPr>
            <w:rStyle w:val="Hyperlink"/>
            <w:noProof/>
          </w:rPr>
          <w:t>Maintenance Spares Availability</w:t>
        </w:r>
        <w:r w:rsidR="00090CEB">
          <w:rPr>
            <w:noProof/>
            <w:webHidden/>
          </w:rPr>
          <w:tab/>
        </w:r>
        <w:r w:rsidR="00090CEB">
          <w:rPr>
            <w:noProof/>
            <w:webHidden/>
          </w:rPr>
          <w:fldChar w:fldCharType="begin"/>
        </w:r>
        <w:r w:rsidR="00090CEB">
          <w:rPr>
            <w:noProof/>
            <w:webHidden/>
          </w:rPr>
          <w:instrText xml:space="preserve"> PAGEREF _Toc508267650 \h </w:instrText>
        </w:r>
        <w:r w:rsidR="00090CEB">
          <w:rPr>
            <w:noProof/>
            <w:webHidden/>
          </w:rPr>
        </w:r>
        <w:r w:rsidR="00090CEB">
          <w:rPr>
            <w:noProof/>
            <w:webHidden/>
          </w:rPr>
          <w:fldChar w:fldCharType="separate"/>
        </w:r>
        <w:r w:rsidR="00477F92">
          <w:rPr>
            <w:noProof/>
            <w:webHidden/>
          </w:rPr>
          <w:t>40</w:t>
        </w:r>
        <w:r w:rsidR="00090CEB">
          <w:rPr>
            <w:noProof/>
            <w:webHidden/>
          </w:rPr>
          <w:fldChar w:fldCharType="end"/>
        </w:r>
      </w:hyperlink>
    </w:p>
    <w:p w14:paraId="6B93DF02" w14:textId="477D3F34" w:rsidR="00090CEB" w:rsidRDefault="00361661">
      <w:pPr>
        <w:pStyle w:val="TOC3"/>
        <w:rPr>
          <w:rFonts w:asciiTheme="minorHAnsi" w:eastAsiaTheme="minorEastAsia" w:hAnsiTheme="minorHAnsi"/>
          <w:noProof/>
          <w:color w:val="auto"/>
          <w:sz w:val="22"/>
          <w:lang w:eastAsia="en-GB"/>
        </w:rPr>
      </w:pPr>
      <w:hyperlink w:anchor="_Toc508267651" w:history="1">
        <w:r w:rsidR="00090CEB" w:rsidRPr="00BA6CF8">
          <w:rPr>
            <w:rStyle w:val="Hyperlink"/>
            <w:noProof/>
          </w:rPr>
          <w:t>4.42</w:t>
        </w:r>
        <w:r w:rsidR="00090CEB">
          <w:rPr>
            <w:rFonts w:asciiTheme="minorHAnsi" w:eastAsiaTheme="minorEastAsia" w:hAnsiTheme="minorHAnsi"/>
            <w:noProof/>
            <w:color w:val="auto"/>
            <w:sz w:val="22"/>
            <w:lang w:eastAsia="en-GB"/>
          </w:rPr>
          <w:tab/>
        </w:r>
        <w:r w:rsidR="00090CEB" w:rsidRPr="00BA6CF8">
          <w:rPr>
            <w:rStyle w:val="Hyperlink"/>
            <w:noProof/>
          </w:rPr>
          <w:t>Maintenance Spares use for Commissioning</w:t>
        </w:r>
        <w:r w:rsidR="00090CEB">
          <w:rPr>
            <w:noProof/>
            <w:webHidden/>
          </w:rPr>
          <w:tab/>
        </w:r>
        <w:r w:rsidR="00090CEB">
          <w:rPr>
            <w:noProof/>
            <w:webHidden/>
          </w:rPr>
          <w:fldChar w:fldCharType="begin"/>
        </w:r>
        <w:r w:rsidR="00090CEB">
          <w:rPr>
            <w:noProof/>
            <w:webHidden/>
          </w:rPr>
          <w:instrText xml:space="preserve"> PAGEREF _Toc508267651 \h </w:instrText>
        </w:r>
        <w:r w:rsidR="00090CEB">
          <w:rPr>
            <w:noProof/>
            <w:webHidden/>
          </w:rPr>
        </w:r>
        <w:r w:rsidR="00090CEB">
          <w:rPr>
            <w:noProof/>
            <w:webHidden/>
          </w:rPr>
          <w:fldChar w:fldCharType="separate"/>
        </w:r>
        <w:r w:rsidR="00477F92">
          <w:rPr>
            <w:noProof/>
            <w:webHidden/>
          </w:rPr>
          <w:t>40</w:t>
        </w:r>
        <w:r w:rsidR="00090CEB">
          <w:rPr>
            <w:noProof/>
            <w:webHidden/>
          </w:rPr>
          <w:fldChar w:fldCharType="end"/>
        </w:r>
      </w:hyperlink>
    </w:p>
    <w:p w14:paraId="22DF5002" w14:textId="6BBB57A0" w:rsidR="00090CEB" w:rsidRDefault="00361661">
      <w:pPr>
        <w:pStyle w:val="TOC3"/>
        <w:rPr>
          <w:rFonts w:asciiTheme="minorHAnsi" w:eastAsiaTheme="minorEastAsia" w:hAnsiTheme="minorHAnsi"/>
          <w:noProof/>
          <w:color w:val="auto"/>
          <w:sz w:val="22"/>
          <w:lang w:eastAsia="en-GB"/>
        </w:rPr>
      </w:pPr>
      <w:hyperlink w:anchor="_Toc508267652" w:history="1">
        <w:r w:rsidR="00090CEB" w:rsidRPr="00BA6CF8">
          <w:rPr>
            <w:rStyle w:val="Hyperlink"/>
            <w:noProof/>
          </w:rPr>
          <w:t>4.43</w:t>
        </w:r>
        <w:r w:rsidR="00090CEB">
          <w:rPr>
            <w:rFonts w:asciiTheme="minorHAnsi" w:eastAsiaTheme="minorEastAsia" w:hAnsiTheme="minorHAnsi"/>
            <w:noProof/>
            <w:color w:val="auto"/>
            <w:sz w:val="22"/>
            <w:lang w:eastAsia="en-GB"/>
          </w:rPr>
          <w:tab/>
        </w:r>
        <w:r w:rsidR="00090CEB" w:rsidRPr="00BA6CF8">
          <w:rPr>
            <w:rStyle w:val="Hyperlink"/>
            <w:noProof/>
          </w:rPr>
          <w:t>Warranty Period &amp; Validity</w:t>
        </w:r>
        <w:r w:rsidR="00090CEB">
          <w:rPr>
            <w:noProof/>
            <w:webHidden/>
          </w:rPr>
          <w:tab/>
        </w:r>
        <w:r w:rsidR="00090CEB">
          <w:rPr>
            <w:noProof/>
            <w:webHidden/>
          </w:rPr>
          <w:fldChar w:fldCharType="begin"/>
        </w:r>
        <w:r w:rsidR="00090CEB">
          <w:rPr>
            <w:noProof/>
            <w:webHidden/>
          </w:rPr>
          <w:instrText xml:space="preserve"> PAGEREF _Toc508267652 \h </w:instrText>
        </w:r>
        <w:r w:rsidR="00090CEB">
          <w:rPr>
            <w:noProof/>
            <w:webHidden/>
          </w:rPr>
        </w:r>
        <w:r w:rsidR="00090CEB">
          <w:rPr>
            <w:noProof/>
            <w:webHidden/>
          </w:rPr>
          <w:fldChar w:fldCharType="separate"/>
        </w:r>
        <w:r w:rsidR="00477F92">
          <w:rPr>
            <w:noProof/>
            <w:webHidden/>
          </w:rPr>
          <w:t>40</w:t>
        </w:r>
        <w:r w:rsidR="00090CEB">
          <w:rPr>
            <w:noProof/>
            <w:webHidden/>
          </w:rPr>
          <w:fldChar w:fldCharType="end"/>
        </w:r>
      </w:hyperlink>
    </w:p>
    <w:p w14:paraId="6C0D0F00" w14:textId="22741479" w:rsidR="00090CEB" w:rsidRDefault="00361661">
      <w:pPr>
        <w:pStyle w:val="TOC3"/>
        <w:rPr>
          <w:rFonts w:asciiTheme="minorHAnsi" w:eastAsiaTheme="minorEastAsia" w:hAnsiTheme="minorHAnsi"/>
          <w:noProof/>
          <w:color w:val="auto"/>
          <w:sz w:val="22"/>
          <w:lang w:eastAsia="en-GB"/>
        </w:rPr>
      </w:pPr>
      <w:hyperlink w:anchor="_Toc508267653" w:history="1">
        <w:r w:rsidR="00090CEB" w:rsidRPr="00BA6CF8">
          <w:rPr>
            <w:rStyle w:val="Hyperlink"/>
            <w:noProof/>
          </w:rPr>
          <w:t>4.44</w:t>
        </w:r>
        <w:r w:rsidR="00090CEB">
          <w:rPr>
            <w:rFonts w:asciiTheme="minorHAnsi" w:eastAsiaTheme="minorEastAsia" w:hAnsiTheme="minorHAnsi"/>
            <w:noProof/>
            <w:color w:val="auto"/>
            <w:sz w:val="22"/>
            <w:lang w:eastAsia="en-GB"/>
          </w:rPr>
          <w:tab/>
        </w:r>
        <w:r w:rsidR="00090CEB" w:rsidRPr="00BA6CF8">
          <w:rPr>
            <w:rStyle w:val="Hyperlink"/>
            <w:noProof/>
          </w:rPr>
          <w:t>ROTTMS Posts</w:t>
        </w:r>
        <w:r w:rsidR="00090CEB">
          <w:rPr>
            <w:noProof/>
            <w:webHidden/>
          </w:rPr>
          <w:tab/>
        </w:r>
        <w:r w:rsidR="00090CEB">
          <w:rPr>
            <w:noProof/>
            <w:webHidden/>
          </w:rPr>
          <w:fldChar w:fldCharType="begin"/>
        </w:r>
        <w:r w:rsidR="00090CEB">
          <w:rPr>
            <w:noProof/>
            <w:webHidden/>
          </w:rPr>
          <w:instrText xml:space="preserve"> PAGEREF _Toc508267653 \h </w:instrText>
        </w:r>
        <w:r w:rsidR="00090CEB">
          <w:rPr>
            <w:noProof/>
            <w:webHidden/>
          </w:rPr>
        </w:r>
        <w:r w:rsidR="00090CEB">
          <w:rPr>
            <w:noProof/>
            <w:webHidden/>
          </w:rPr>
          <w:fldChar w:fldCharType="separate"/>
        </w:r>
        <w:r w:rsidR="00477F92">
          <w:rPr>
            <w:noProof/>
            <w:webHidden/>
          </w:rPr>
          <w:t>40</w:t>
        </w:r>
        <w:r w:rsidR="00090CEB">
          <w:rPr>
            <w:noProof/>
            <w:webHidden/>
          </w:rPr>
          <w:fldChar w:fldCharType="end"/>
        </w:r>
      </w:hyperlink>
    </w:p>
    <w:p w14:paraId="4C056EA2" w14:textId="6A13B22F" w:rsidR="00090CEB" w:rsidRDefault="00361661">
      <w:pPr>
        <w:pStyle w:val="TOC3"/>
        <w:rPr>
          <w:rFonts w:asciiTheme="minorHAnsi" w:eastAsiaTheme="minorEastAsia" w:hAnsiTheme="minorHAnsi"/>
          <w:noProof/>
          <w:color w:val="auto"/>
          <w:sz w:val="22"/>
          <w:lang w:eastAsia="en-GB"/>
        </w:rPr>
      </w:pPr>
      <w:hyperlink w:anchor="_Toc508267654" w:history="1">
        <w:r w:rsidR="00090CEB" w:rsidRPr="00BA6CF8">
          <w:rPr>
            <w:rStyle w:val="Hyperlink"/>
            <w:noProof/>
          </w:rPr>
          <w:t>4.45</w:t>
        </w:r>
        <w:r w:rsidR="00090CEB">
          <w:rPr>
            <w:rFonts w:asciiTheme="minorHAnsi" w:eastAsiaTheme="minorEastAsia" w:hAnsiTheme="minorHAnsi"/>
            <w:noProof/>
            <w:color w:val="auto"/>
            <w:sz w:val="22"/>
            <w:lang w:eastAsia="en-GB"/>
          </w:rPr>
          <w:tab/>
        </w:r>
        <w:r w:rsidR="00090CEB" w:rsidRPr="00BA6CF8">
          <w:rPr>
            <w:rStyle w:val="Hyperlink"/>
            <w:noProof/>
          </w:rPr>
          <w:t>ROTTMS Installation Programme</w:t>
        </w:r>
        <w:r w:rsidR="00090CEB">
          <w:rPr>
            <w:noProof/>
            <w:webHidden/>
          </w:rPr>
          <w:tab/>
        </w:r>
        <w:r w:rsidR="00090CEB">
          <w:rPr>
            <w:noProof/>
            <w:webHidden/>
          </w:rPr>
          <w:fldChar w:fldCharType="begin"/>
        </w:r>
        <w:r w:rsidR="00090CEB">
          <w:rPr>
            <w:noProof/>
            <w:webHidden/>
          </w:rPr>
          <w:instrText xml:space="preserve"> PAGEREF _Toc508267654 \h </w:instrText>
        </w:r>
        <w:r w:rsidR="00090CEB">
          <w:rPr>
            <w:noProof/>
            <w:webHidden/>
          </w:rPr>
        </w:r>
        <w:r w:rsidR="00090CEB">
          <w:rPr>
            <w:noProof/>
            <w:webHidden/>
          </w:rPr>
          <w:fldChar w:fldCharType="separate"/>
        </w:r>
        <w:r w:rsidR="00477F92">
          <w:rPr>
            <w:noProof/>
            <w:webHidden/>
          </w:rPr>
          <w:t>40</w:t>
        </w:r>
        <w:r w:rsidR="00090CEB">
          <w:rPr>
            <w:noProof/>
            <w:webHidden/>
          </w:rPr>
          <w:fldChar w:fldCharType="end"/>
        </w:r>
      </w:hyperlink>
    </w:p>
    <w:p w14:paraId="07720B9B" w14:textId="63A08A58" w:rsidR="00090CEB" w:rsidRDefault="00361661">
      <w:pPr>
        <w:pStyle w:val="TOC3"/>
        <w:rPr>
          <w:rFonts w:asciiTheme="minorHAnsi" w:eastAsiaTheme="minorEastAsia" w:hAnsiTheme="minorHAnsi"/>
          <w:noProof/>
          <w:color w:val="auto"/>
          <w:sz w:val="22"/>
          <w:lang w:eastAsia="en-GB"/>
        </w:rPr>
      </w:pPr>
      <w:hyperlink w:anchor="_Toc508267655" w:history="1">
        <w:r w:rsidR="00090CEB" w:rsidRPr="00BA6CF8">
          <w:rPr>
            <w:rStyle w:val="Hyperlink"/>
            <w:noProof/>
          </w:rPr>
          <w:t>4.46</w:t>
        </w:r>
        <w:r w:rsidR="00090CEB">
          <w:rPr>
            <w:rFonts w:asciiTheme="minorHAnsi" w:eastAsiaTheme="minorEastAsia" w:hAnsiTheme="minorHAnsi"/>
            <w:noProof/>
            <w:color w:val="auto"/>
            <w:sz w:val="22"/>
            <w:lang w:eastAsia="en-GB"/>
          </w:rPr>
          <w:tab/>
        </w:r>
        <w:r w:rsidR="00090CEB" w:rsidRPr="00BA6CF8">
          <w:rPr>
            <w:rStyle w:val="Hyperlink"/>
            <w:noProof/>
          </w:rPr>
          <w:t>ROTTMS Installation for Optical Alignment</w:t>
        </w:r>
        <w:r w:rsidR="00090CEB">
          <w:rPr>
            <w:noProof/>
            <w:webHidden/>
          </w:rPr>
          <w:tab/>
        </w:r>
        <w:r w:rsidR="00090CEB">
          <w:rPr>
            <w:noProof/>
            <w:webHidden/>
          </w:rPr>
          <w:fldChar w:fldCharType="begin"/>
        </w:r>
        <w:r w:rsidR="00090CEB">
          <w:rPr>
            <w:noProof/>
            <w:webHidden/>
          </w:rPr>
          <w:instrText xml:space="preserve"> PAGEREF _Toc508267655 \h </w:instrText>
        </w:r>
        <w:r w:rsidR="00090CEB">
          <w:rPr>
            <w:noProof/>
            <w:webHidden/>
          </w:rPr>
        </w:r>
        <w:r w:rsidR="00090CEB">
          <w:rPr>
            <w:noProof/>
            <w:webHidden/>
          </w:rPr>
          <w:fldChar w:fldCharType="separate"/>
        </w:r>
        <w:r w:rsidR="00477F92">
          <w:rPr>
            <w:noProof/>
            <w:webHidden/>
          </w:rPr>
          <w:t>40</w:t>
        </w:r>
        <w:r w:rsidR="00090CEB">
          <w:rPr>
            <w:noProof/>
            <w:webHidden/>
          </w:rPr>
          <w:fldChar w:fldCharType="end"/>
        </w:r>
      </w:hyperlink>
    </w:p>
    <w:p w14:paraId="3D33E91D" w14:textId="50523509" w:rsidR="00090CEB" w:rsidRDefault="00361661">
      <w:pPr>
        <w:pStyle w:val="TOC3"/>
        <w:rPr>
          <w:rFonts w:asciiTheme="minorHAnsi" w:eastAsiaTheme="minorEastAsia" w:hAnsiTheme="minorHAnsi"/>
          <w:noProof/>
          <w:color w:val="auto"/>
          <w:sz w:val="22"/>
          <w:lang w:eastAsia="en-GB"/>
        </w:rPr>
      </w:pPr>
      <w:hyperlink w:anchor="_Toc508267656" w:history="1">
        <w:r w:rsidR="00090CEB" w:rsidRPr="00BA6CF8">
          <w:rPr>
            <w:rStyle w:val="Hyperlink"/>
            <w:noProof/>
          </w:rPr>
          <w:t>4.47</w:t>
        </w:r>
        <w:r w:rsidR="00090CEB">
          <w:rPr>
            <w:rFonts w:asciiTheme="minorHAnsi" w:eastAsiaTheme="minorEastAsia" w:hAnsiTheme="minorHAnsi"/>
            <w:noProof/>
            <w:color w:val="auto"/>
            <w:sz w:val="22"/>
            <w:lang w:eastAsia="en-GB"/>
          </w:rPr>
          <w:tab/>
        </w:r>
        <w:r w:rsidR="00090CEB" w:rsidRPr="00BA6CF8">
          <w:rPr>
            <w:rStyle w:val="Hyperlink"/>
            <w:noProof/>
          </w:rPr>
          <w:t>Verge 609 P Cabinet</w:t>
        </w:r>
        <w:r w:rsidR="00090CEB">
          <w:rPr>
            <w:noProof/>
            <w:webHidden/>
          </w:rPr>
          <w:tab/>
        </w:r>
        <w:r w:rsidR="00090CEB">
          <w:rPr>
            <w:noProof/>
            <w:webHidden/>
          </w:rPr>
          <w:fldChar w:fldCharType="begin"/>
        </w:r>
        <w:r w:rsidR="00090CEB">
          <w:rPr>
            <w:noProof/>
            <w:webHidden/>
          </w:rPr>
          <w:instrText xml:space="preserve"> PAGEREF _Toc508267656 \h </w:instrText>
        </w:r>
        <w:r w:rsidR="00090CEB">
          <w:rPr>
            <w:noProof/>
            <w:webHidden/>
          </w:rPr>
        </w:r>
        <w:r w:rsidR="00090CEB">
          <w:rPr>
            <w:noProof/>
            <w:webHidden/>
          </w:rPr>
          <w:fldChar w:fldCharType="separate"/>
        </w:r>
        <w:r w:rsidR="00477F92">
          <w:rPr>
            <w:noProof/>
            <w:webHidden/>
          </w:rPr>
          <w:t>41</w:t>
        </w:r>
        <w:r w:rsidR="00090CEB">
          <w:rPr>
            <w:noProof/>
            <w:webHidden/>
          </w:rPr>
          <w:fldChar w:fldCharType="end"/>
        </w:r>
      </w:hyperlink>
    </w:p>
    <w:p w14:paraId="0B82D308" w14:textId="6067E405" w:rsidR="00090CEB" w:rsidRDefault="00361661">
      <w:pPr>
        <w:pStyle w:val="TOC3"/>
        <w:rPr>
          <w:rFonts w:asciiTheme="minorHAnsi" w:eastAsiaTheme="minorEastAsia" w:hAnsiTheme="minorHAnsi"/>
          <w:noProof/>
          <w:color w:val="auto"/>
          <w:sz w:val="22"/>
          <w:lang w:eastAsia="en-GB"/>
        </w:rPr>
      </w:pPr>
      <w:hyperlink w:anchor="_Toc508267657" w:history="1">
        <w:r w:rsidR="00090CEB" w:rsidRPr="00BA6CF8">
          <w:rPr>
            <w:rStyle w:val="Hyperlink"/>
            <w:noProof/>
          </w:rPr>
          <w:t>4.48</w:t>
        </w:r>
        <w:r w:rsidR="00090CEB">
          <w:rPr>
            <w:rFonts w:asciiTheme="minorHAnsi" w:eastAsiaTheme="minorEastAsia" w:hAnsiTheme="minorHAnsi"/>
            <w:noProof/>
            <w:color w:val="auto"/>
            <w:sz w:val="22"/>
            <w:lang w:eastAsia="en-GB"/>
          </w:rPr>
          <w:tab/>
        </w:r>
        <w:r w:rsidR="00090CEB" w:rsidRPr="00BA6CF8">
          <w:rPr>
            <w:rStyle w:val="Hyperlink"/>
            <w:noProof/>
          </w:rPr>
          <w:t>Cable Installation</w:t>
        </w:r>
        <w:r w:rsidR="00090CEB">
          <w:rPr>
            <w:noProof/>
            <w:webHidden/>
          </w:rPr>
          <w:tab/>
        </w:r>
        <w:r w:rsidR="00090CEB">
          <w:rPr>
            <w:noProof/>
            <w:webHidden/>
          </w:rPr>
          <w:fldChar w:fldCharType="begin"/>
        </w:r>
        <w:r w:rsidR="00090CEB">
          <w:rPr>
            <w:noProof/>
            <w:webHidden/>
          </w:rPr>
          <w:instrText xml:space="preserve"> PAGEREF _Toc508267657 \h </w:instrText>
        </w:r>
        <w:r w:rsidR="00090CEB">
          <w:rPr>
            <w:noProof/>
            <w:webHidden/>
          </w:rPr>
        </w:r>
        <w:r w:rsidR="00090CEB">
          <w:rPr>
            <w:noProof/>
            <w:webHidden/>
          </w:rPr>
          <w:fldChar w:fldCharType="separate"/>
        </w:r>
        <w:r w:rsidR="00477F92">
          <w:rPr>
            <w:noProof/>
            <w:webHidden/>
          </w:rPr>
          <w:t>41</w:t>
        </w:r>
        <w:r w:rsidR="00090CEB">
          <w:rPr>
            <w:noProof/>
            <w:webHidden/>
          </w:rPr>
          <w:fldChar w:fldCharType="end"/>
        </w:r>
      </w:hyperlink>
    </w:p>
    <w:p w14:paraId="34E6970C" w14:textId="7FB1FDF7" w:rsidR="00090CEB" w:rsidRDefault="00361661">
      <w:pPr>
        <w:pStyle w:val="TOC3"/>
        <w:rPr>
          <w:rFonts w:asciiTheme="minorHAnsi" w:eastAsiaTheme="minorEastAsia" w:hAnsiTheme="minorHAnsi"/>
          <w:noProof/>
          <w:color w:val="auto"/>
          <w:sz w:val="22"/>
          <w:lang w:eastAsia="en-GB"/>
        </w:rPr>
      </w:pPr>
      <w:hyperlink w:anchor="_Toc508267658" w:history="1">
        <w:r w:rsidR="00090CEB" w:rsidRPr="00BA6CF8">
          <w:rPr>
            <w:rStyle w:val="Hyperlink"/>
            <w:noProof/>
          </w:rPr>
          <w:t>4.49</w:t>
        </w:r>
        <w:r w:rsidR="00090CEB">
          <w:rPr>
            <w:rFonts w:asciiTheme="minorHAnsi" w:eastAsiaTheme="minorEastAsia" w:hAnsiTheme="minorHAnsi"/>
            <w:noProof/>
            <w:color w:val="auto"/>
            <w:sz w:val="22"/>
            <w:lang w:eastAsia="en-GB"/>
          </w:rPr>
          <w:tab/>
        </w:r>
        <w:r w:rsidR="00090CEB" w:rsidRPr="00BA6CF8">
          <w:rPr>
            <w:rStyle w:val="Hyperlink"/>
            <w:noProof/>
          </w:rPr>
          <w:t>Flexible Cable Protection</w:t>
        </w:r>
        <w:r w:rsidR="00090CEB">
          <w:rPr>
            <w:noProof/>
            <w:webHidden/>
          </w:rPr>
          <w:tab/>
        </w:r>
        <w:r w:rsidR="00090CEB">
          <w:rPr>
            <w:noProof/>
            <w:webHidden/>
          </w:rPr>
          <w:fldChar w:fldCharType="begin"/>
        </w:r>
        <w:r w:rsidR="00090CEB">
          <w:rPr>
            <w:noProof/>
            <w:webHidden/>
          </w:rPr>
          <w:instrText xml:space="preserve"> PAGEREF _Toc508267658 \h </w:instrText>
        </w:r>
        <w:r w:rsidR="00090CEB">
          <w:rPr>
            <w:noProof/>
            <w:webHidden/>
          </w:rPr>
        </w:r>
        <w:r w:rsidR="00090CEB">
          <w:rPr>
            <w:noProof/>
            <w:webHidden/>
          </w:rPr>
          <w:fldChar w:fldCharType="separate"/>
        </w:r>
        <w:r w:rsidR="00477F92">
          <w:rPr>
            <w:noProof/>
            <w:webHidden/>
          </w:rPr>
          <w:t>41</w:t>
        </w:r>
        <w:r w:rsidR="00090CEB">
          <w:rPr>
            <w:noProof/>
            <w:webHidden/>
          </w:rPr>
          <w:fldChar w:fldCharType="end"/>
        </w:r>
      </w:hyperlink>
    </w:p>
    <w:p w14:paraId="0D3D8998" w14:textId="44C23B35" w:rsidR="00090CEB" w:rsidRDefault="00361661">
      <w:pPr>
        <w:pStyle w:val="TOC3"/>
        <w:rPr>
          <w:rFonts w:asciiTheme="minorHAnsi" w:eastAsiaTheme="minorEastAsia" w:hAnsiTheme="minorHAnsi"/>
          <w:noProof/>
          <w:color w:val="auto"/>
          <w:sz w:val="22"/>
          <w:lang w:eastAsia="en-GB"/>
        </w:rPr>
      </w:pPr>
      <w:hyperlink w:anchor="_Toc508267659" w:history="1">
        <w:r w:rsidR="00090CEB" w:rsidRPr="00BA6CF8">
          <w:rPr>
            <w:rStyle w:val="Hyperlink"/>
            <w:noProof/>
          </w:rPr>
          <w:t>4.50</w:t>
        </w:r>
        <w:r w:rsidR="00090CEB">
          <w:rPr>
            <w:rFonts w:asciiTheme="minorHAnsi" w:eastAsiaTheme="minorEastAsia" w:hAnsiTheme="minorHAnsi"/>
            <w:noProof/>
            <w:color w:val="auto"/>
            <w:sz w:val="22"/>
            <w:lang w:eastAsia="en-GB"/>
          </w:rPr>
          <w:tab/>
        </w:r>
        <w:r w:rsidR="00090CEB" w:rsidRPr="00BA6CF8">
          <w:rPr>
            <w:rStyle w:val="Hyperlink"/>
            <w:noProof/>
          </w:rPr>
          <w:t>Cable Testing</w:t>
        </w:r>
        <w:r w:rsidR="00090CEB">
          <w:rPr>
            <w:noProof/>
            <w:webHidden/>
          </w:rPr>
          <w:tab/>
        </w:r>
        <w:r w:rsidR="00090CEB">
          <w:rPr>
            <w:noProof/>
            <w:webHidden/>
          </w:rPr>
          <w:fldChar w:fldCharType="begin"/>
        </w:r>
        <w:r w:rsidR="00090CEB">
          <w:rPr>
            <w:noProof/>
            <w:webHidden/>
          </w:rPr>
          <w:instrText xml:space="preserve"> PAGEREF _Toc508267659 \h </w:instrText>
        </w:r>
        <w:r w:rsidR="00090CEB">
          <w:rPr>
            <w:noProof/>
            <w:webHidden/>
          </w:rPr>
        </w:r>
        <w:r w:rsidR="00090CEB">
          <w:rPr>
            <w:noProof/>
            <w:webHidden/>
          </w:rPr>
          <w:fldChar w:fldCharType="separate"/>
        </w:r>
        <w:r w:rsidR="00477F92">
          <w:rPr>
            <w:noProof/>
            <w:webHidden/>
          </w:rPr>
          <w:t>41</w:t>
        </w:r>
        <w:r w:rsidR="00090CEB">
          <w:rPr>
            <w:noProof/>
            <w:webHidden/>
          </w:rPr>
          <w:fldChar w:fldCharType="end"/>
        </w:r>
      </w:hyperlink>
    </w:p>
    <w:p w14:paraId="0CD444B8" w14:textId="236D6FBE" w:rsidR="00090CEB" w:rsidRDefault="00361661">
      <w:pPr>
        <w:pStyle w:val="TOC3"/>
        <w:rPr>
          <w:rFonts w:asciiTheme="minorHAnsi" w:eastAsiaTheme="minorEastAsia" w:hAnsiTheme="minorHAnsi"/>
          <w:noProof/>
          <w:color w:val="auto"/>
          <w:sz w:val="22"/>
          <w:lang w:eastAsia="en-GB"/>
        </w:rPr>
      </w:pPr>
      <w:hyperlink w:anchor="_Toc508267660" w:history="1">
        <w:r w:rsidR="00090CEB" w:rsidRPr="00BA6CF8">
          <w:rPr>
            <w:rStyle w:val="Hyperlink"/>
            <w:noProof/>
          </w:rPr>
          <w:t>4.51</w:t>
        </w:r>
        <w:r w:rsidR="00090CEB">
          <w:rPr>
            <w:rFonts w:asciiTheme="minorHAnsi" w:eastAsiaTheme="minorEastAsia" w:hAnsiTheme="minorHAnsi"/>
            <w:noProof/>
            <w:color w:val="auto"/>
            <w:sz w:val="22"/>
            <w:lang w:eastAsia="en-GB"/>
          </w:rPr>
          <w:tab/>
        </w:r>
        <w:r w:rsidR="00090CEB" w:rsidRPr="00BA6CF8">
          <w:rPr>
            <w:rStyle w:val="Hyperlink"/>
            <w:noProof/>
          </w:rPr>
          <w:t>Sign Commissioning – Optical Alignment</w:t>
        </w:r>
        <w:r w:rsidR="00090CEB">
          <w:rPr>
            <w:noProof/>
            <w:webHidden/>
          </w:rPr>
          <w:tab/>
        </w:r>
        <w:r w:rsidR="00090CEB">
          <w:rPr>
            <w:noProof/>
            <w:webHidden/>
          </w:rPr>
          <w:fldChar w:fldCharType="begin"/>
        </w:r>
        <w:r w:rsidR="00090CEB">
          <w:rPr>
            <w:noProof/>
            <w:webHidden/>
          </w:rPr>
          <w:instrText xml:space="preserve"> PAGEREF _Toc508267660 \h </w:instrText>
        </w:r>
        <w:r w:rsidR="00090CEB">
          <w:rPr>
            <w:noProof/>
            <w:webHidden/>
          </w:rPr>
        </w:r>
        <w:r w:rsidR="00090CEB">
          <w:rPr>
            <w:noProof/>
            <w:webHidden/>
          </w:rPr>
          <w:fldChar w:fldCharType="separate"/>
        </w:r>
        <w:r w:rsidR="00477F92">
          <w:rPr>
            <w:noProof/>
            <w:webHidden/>
          </w:rPr>
          <w:t>41</w:t>
        </w:r>
        <w:r w:rsidR="00090CEB">
          <w:rPr>
            <w:noProof/>
            <w:webHidden/>
          </w:rPr>
          <w:fldChar w:fldCharType="end"/>
        </w:r>
      </w:hyperlink>
    </w:p>
    <w:p w14:paraId="465CF8AC" w14:textId="242D9362" w:rsidR="00090CEB" w:rsidRDefault="00361661">
      <w:pPr>
        <w:pStyle w:val="TOC3"/>
        <w:rPr>
          <w:rFonts w:asciiTheme="minorHAnsi" w:eastAsiaTheme="minorEastAsia" w:hAnsiTheme="minorHAnsi"/>
          <w:noProof/>
          <w:color w:val="auto"/>
          <w:sz w:val="22"/>
          <w:lang w:eastAsia="en-GB"/>
        </w:rPr>
      </w:pPr>
      <w:hyperlink w:anchor="_Toc508267661" w:history="1">
        <w:r w:rsidR="00090CEB" w:rsidRPr="00BA6CF8">
          <w:rPr>
            <w:rStyle w:val="Hyperlink"/>
            <w:noProof/>
          </w:rPr>
          <w:t>4.52</w:t>
        </w:r>
        <w:r w:rsidR="00090CEB">
          <w:rPr>
            <w:rFonts w:asciiTheme="minorHAnsi" w:eastAsiaTheme="minorEastAsia" w:hAnsiTheme="minorHAnsi"/>
            <w:noProof/>
            <w:color w:val="auto"/>
            <w:sz w:val="22"/>
            <w:lang w:eastAsia="en-GB"/>
          </w:rPr>
          <w:tab/>
        </w:r>
        <w:r w:rsidR="00090CEB" w:rsidRPr="00BA6CF8">
          <w:rPr>
            <w:rStyle w:val="Hyperlink"/>
            <w:noProof/>
          </w:rPr>
          <w:t>Local Commissioning</w:t>
        </w:r>
        <w:r w:rsidR="00090CEB">
          <w:rPr>
            <w:noProof/>
            <w:webHidden/>
          </w:rPr>
          <w:tab/>
        </w:r>
        <w:r w:rsidR="00090CEB">
          <w:rPr>
            <w:noProof/>
            <w:webHidden/>
          </w:rPr>
          <w:fldChar w:fldCharType="begin"/>
        </w:r>
        <w:r w:rsidR="00090CEB">
          <w:rPr>
            <w:noProof/>
            <w:webHidden/>
          </w:rPr>
          <w:instrText xml:space="preserve"> PAGEREF _Toc508267661 \h </w:instrText>
        </w:r>
        <w:r w:rsidR="00090CEB">
          <w:rPr>
            <w:noProof/>
            <w:webHidden/>
          </w:rPr>
        </w:r>
        <w:r w:rsidR="00090CEB">
          <w:rPr>
            <w:noProof/>
            <w:webHidden/>
          </w:rPr>
          <w:fldChar w:fldCharType="separate"/>
        </w:r>
        <w:r w:rsidR="00477F92">
          <w:rPr>
            <w:noProof/>
            <w:webHidden/>
          </w:rPr>
          <w:t>41</w:t>
        </w:r>
        <w:r w:rsidR="00090CEB">
          <w:rPr>
            <w:noProof/>
            <w:webHidden/>
          </w:rPr>
          <w:fldChar w:fldCharType="end"/>
        </w:r>
      </w:hyperlink>
    </w:p>
    <w:p w14:paraId="77BCB04E" w14:textId="55BA2C8A" w:rsidR="00090CEB" w:rsidRDefault="00361661">
      <w:pPr>
        <w:pStyle w:val="TOC3"/>
        <w:rPr>
          <w:rFonts w:asciiTheme="minorHAnsi" w:eastAsiaTheme="minorEastAsia" w:hAnsiTheme="minorHAnsi"/>
          <w:noProof/>
          <w:color w:val="auto"/>
          <w:sz w:val="22"/>
          <w:lang w:eastAsia="en-GB"/>
        </w:rPr>
      </w:pPr>
      <w:hyperlink w:anchor="_Toc508267662" w:history="1">
        <w:r w:rsidR="00090CEB" w:rsidRPr="00BA6CF8">
          <w:rPr>
            <w:rStyle w:val="Hyperlink"/>
            <w:noProof/>
          </w:rPr>
          <w:t>4.53</w:t>
        </w:r>
        <w:r w:rsidR="00090CEB">
          <w:rPr>
            <w:rFonts w:asciiTheme="minorHAnsi" w:eastAsiaTheme="minorEastAsia" w:hAnsiTheme="minorHAnsi"/>
            <w:noProof/>
            <w:color w:val="auto"/>
            <w:sz w:val="22"/>
            <w:lang w:eastAsia="en-GB"/>
          </w:rPr>
          <w:tab/>
        </w:r>
        <w:r w:rsidR="00090CEB" w:rsidRPr="00BA6CF8">
          <w:rPr>
            <w:rStyle w:val="Hyperlink"/>
            <w:noProof/>
          </w:rPr>
          <w:t>System Commissioning</w:t>
        </w:r>
        <w:r w:rsidR="00090CEB">
          <w:rPr>
            <w:noProof/>
            <w:webHidden/>
          </w:rPr>
          <w:tab/>
        </w:r>
        <w:r w:rsidR="00090CEB">
          <w:rPr>
            <w:noProof/>
            <w:webHidden/>
          </w:rPr>
          <w:fldChar w:fldCharType="begin"/>
        </w:r>
        <w:r w:rsidR="00090CEB">
          <w:rPr>
            <w:noProof/>
            <w:webHidden/>
          </w:rPr>
          <w:instrText xml:space="preserve"> PAGEREF _Toc508267662 \h </w:instrText>
        </w:r>
        <w:r w:rsidR="00090CEB">
          <w:rPr>
            <w:noProof/>
            <w:webHidden/>
          </w:rPr>
        </w:r>
        <w:r w:rsidR="00090CEB">
          <w:rPr>
            <w:noProof/>
            <w:webHidden/>
          </w:rPr>
          <w:fldChar w:fldCharType="separate"/>
        </w:r>
        <w:r w:rsidR="00477F92">
          <w:rPr>
            <w:noProof/>
            <w:webHidden/>
          </w:rPr>
          <w:t>42</w:t>
        </w:r>
        <w:r w:rsidR="00090CEB">
          <w:rPr>
            <w:noProof/>
            <w:webHidden/>
          </w:rPr>
          <w:fldChar w:fldCharType="end"/>
        </w:r>
      </w:hyperlink>
    </w:p>
    <w:p w14:paraId="1CC487AA" w14:textId="49FF4D1B" w:rsidR="00090CEB" w:rsidRDefault="00361661">
      <w:pPr>
        <w:pStyle w:val="TOC1"/>
        <w:rPr>
          <w:rFonts w:asciiTheme="minorHAnsi" w:eastAsiaTheme="minorEastAsia" w:hAnsiTheme="minorHAnsi"/>
          <w:b w:val="0"/>
          <w:noProof/>
          <w:color w:val="auto"/>
          <w:sz w:val="22"/>
          <w:lang w:eastAsia="en-GB"/>
        </w:rPr>
      </w:pPr>
      <w:hyperlink w:anchor="_Toc508267663" w:history="1">
        <w:r w:rsidR="00090CEB" w:rsidRPr="00BA6CF8">
          <w:rPr>
            <w:rStyle w:val="Hyperlink"/>
            <w:rFonts w:eastAsiaTheme="majorEastAsia"/>
            <w:noProof/>
          </w:rPr>
          <w:t>5.</w:t>
        </w:r>
        <w:r w:rsidR="00090CEB">
          <w:rPr>
            <w:rFonts w:asciiTheme="minorHAnsi" w:eastAsiaTheme="minorEastAsia" w:hAnsiTheme="minorHAnsi"/>
            <w:b w:val="0"/>
            <w:noProof/>
            <w:color w:val="auto"/>
            <w:sz w:val="22"/>
            <w:lang w:eastAsia="en-GB"/>
          </w:rPr>
          <w:tab/>
        </w:r>
        <w:r w:rsidR="00090CEB" w:rsidRPr="00BA6CF8">
          <w:rPr>
            <w:rStyle w:val="Hyperlink"/>
            <w:rFonts w:eastAsiaTheme="majorEastAsia"/>
            <w:noProof/>
          </w:rPr>
          <w:t>Appendix 15/71 MIDAS Radar Traffic Detection Requirements</w:t>
        </w:r>
        <w:r w:rsidR="00090CEB">
          <w:rPr>
            <w:noProof/>
            <w:webHidden/>
          </w:rPr>
          <w:tab/>
        </w:r>
        <w:r w:rsidR="00090CEB">
          <w:rPr>
            <w:noProof/>
            <w:webHidden/>
          </w:rPr>
          <w:fldChar w:fldCharType="begin"/>
        </w:r>
        <w:r w:rsidR="00090CEB">
          <w:rPr>
            <w:noProof/>
            <w:webHidden/>
          </w:rPr>
          <w:instrText xml:space="preserve"> PAGEREF _Toc508267663 \h </w:instrText>
        </w:r>
        <w:r w:rsidR="00090CEB">
          <w:rPr>
            <w:noProof/>
            <w:webHidden/>
          </w:rPr>
        </w:r>
        <w:r w:rsidR="00090CEB">
          <w:rPr>
            <w:noProof/>
            <w:webHidden/>
          </w:rPr>
          <w:fldChar w:fldCharType="separate"/>
        </w:r>
        <w:r w:rsidR="00477F92">
          <w:rPr>
            <w:noProof/>
            <w:webHidden/>
          </w:rPr>
          <w:t>43</w:t>
        </w:r>
        <w:r w:rsidR="00090CEB">
          <w:rPr>
            <w:noProof/>
            <w:webHidden/>
          </w:rPr>
          <w:fldChar w:fldCharType="end"/>
        </w:r>
      </w:hyperlink>
    </w:p>
    <w:p w14:paraId="3A954AD1" w14:textId="20ACBDC5" w:rsidR="00090CEB" w:rsidRDefault="00361661">
      <w:pPr>
        <w:pStyle w:val="TOC3"/>
        <w:rPr>
          <w:rFonts w:asciiTheme="minorHAnsi" w:eastAsiaTheme="minorEastAsia" w:hAnsiTheme="minorHAnsi"/>
          <w:noProof/>
          <w:color w:val="auto"/>
          <w:sz w:val="22"/>
          <w:lang w:eastAsia="en-GB"/>
        </w:rPr>
      </w:pPr>
      <w:hyperlink w:anchor="_Toc508267664" w:history="1">
        <w:r w:rsidR="00090CEB" w:rsidRPr="00BA6CF8">
          <w:rPr>
            <w:rStyle w:val="Hyperlink"/>
            <w:noProof/>
          </w:rPr>
          <w:t>5.1</w:t>
        </w:r>
        <w:r w:rsidR="00090CEB">
          <w:rPr>
            <w:rFonts w:asciiTheme="minorHAnsi" w:eastAsiaTheme="minorEastAsia" w:hAnsiTheme="minorHAnsi"/>
            <w:noProof/>
            <w:color w:val="auto"/>
            <w:sz w:val="22"/>
            <w:lang w:eastAsia="en-GB"/>
          </w:rPr>
          <w:tab/>
        </w:r>
        <w:r w:rsidR="00090CEB" w:rsidRPr="00BA6CF8">
          <w:rPr>
            <w:rStyle w:val="Hyperlink"/>
            <w:noProof/>
          </w:rPr>
          <w:t>Introduction</w:t>
        </w:r>
        <w:r w:rsidR="00090CEB">
          <w:rPr>
            <w:noProof/>
            <w:webHidden/>
          </w:rPr>
          <w:tab/>
        </w:r>
        <w:r w:rsidR="00090CEB">
          <w:rPr>
            <w:noProof/>
            <w:webHidden/>
          </w:rPr>
          <w:fldChar w:fldCharType="begin"/>
        </w:r>
        <w:r w:rsidR="00090CEB">
          <w:rPr>
            <w:noProof/>
            <w:webHidden/>
          </w:rPr>
          <w:instrText xml:space="preserve"> PAGEREF _Toc508267664 \h </w:instrText>
        </w:r>
        <w:r w:rsidR="00090CEB">
          <w:rPr>
            <w:noProof/>
            <w:webHidden/>
          </w:rPr>
        </w:r>
        <w:r w:rsidR="00090CEB">
          <w:rPr>
            <w:noProof/>
            <w:webHidden/>
          </w:rPr>
          <w:fldChar w:fldCharType="separate"/>
        </w:r>
        <w:r w:rsidR="00477F92">
          <w:rPr>
            <w:noProof/>
            <w:webHidden/>
          </w:rPr>
          <w:t>43</w:t>
        </w:r>
        <w:r w:rsidR="00090CEB">
          <w:rPr>
            <w:noProof/>
            <w:webHidden/>
          </w:rPr>
          <w:fldChar w:fldCharType="end"/>
        </w:r>
      </w:hyperlink>
    </w:p>
    <w:p w14:paraId="0C640766" w14:textId="373C9634" w:rsidR="00090CEB" w:rsidRDefault="00361661">
      <w:pPr>
        <w:pStyle w:val="TOC3"/>
        <w:rPr>
          <w:rFonts w:asciiTheme="minorHAnsi" w:eastAsiaTheme="minorEastAsia" w:hAnsiTheme="minorHAnsi"/>
          <w:noProof/>
          <w:color w:val="auto"/>
          <w:sz w:val="22"/>
          <w:lang w:eastAsia="en-GB"/>
        </w:rPr>
      </w:pPr>
      <w:hyperlink w:anchor="_Toc508267665" w:history="1">
        <w:r w:rsidR="00090CEB" w:rsidRPr="00BA6CF8">
          <w:rPr>
            <w:rStyle w:val="Hyperlink"/>
            <w:noProof/>
          </w:rPr>
          <w:t>5.2</w:t>
        </w:r>
        <w:r w:rsidR="00090CEB">
          <w:rPr>
            <w:rFonts w:asciiTheme="minorHAnsi" w:eastAsiaTheme="minorEastAsia" w:hAnsiTheme="minorHAnsi"/>
            <w:noProof/>
            <w:color w:val="auto"/>
            <w:sz w:val="22"/>
            <w:lang w:eastAsia="en-GB"/>
          </w:rPr>
          <w:tab/>
        </w:r>
        <w:r w:rsidR="00090CEB" w:rsidRPr="00BA6CF8">
          <w:rPr>
            <w:rStyle w:val="Hyperlink"/>
            <w:noProof/>
          </w:rPr>
          <w:t>Scope of Works</w:t>
        </w:r>
        <w:r w:rsidR="00090CEB">
          <w:rPr>
            <w:noProof/>
            <w:webHidden/>
          </w:rPr>
          <w:tab/>
        </w:r>
        <w:r w:rsidR="00090CEB">
          <w:rPr>
            <w:noProof/>
            <w:webHidden/>
          </w:rPr>
          <w:fldChar w:fldCharType="begin"/>
        </w:r>
        <w:r w:rsidR="00090CEB">
          <w:rPr>
            <w:noProof/>
            <w:webHidden/>
          </w:rPr>
          <w:instrText xml:space="preserve"> PAGEREF _Toc508267665 \h </w:instrText>
        </w:r>
        <w:r w:rsidR="00090CEB">
          <w:rPr>
            <w:noProof/>
            <w:webHidden/>
          </w:rPr>
        </w:r>
        <w:r w:rsidR="00090CEB">
          <w:rPr>
            <w:noProof/>
            <w:webHidden/>
          </w:rPr>
          <w:fldChar w:fldCharType="separate"/>
        </w:r>
        <w:r w:rsidR="00477F92">
          <w:rPr>
            <w:noProof/>
            <w:webHidden/>
          </w:rPr>
          <w:t>43</w:t>
        </w:r>
        <w:r w:rsidR="00090CEB">
          <w:rPr>
            <w:noProof/>
            <w:webHidden/>
          </w:rPr>
          <w:fldChar w:fldCharType="end"/>
        </w:r>
      </w:hyperlink>
    </w:p>
    <w:p w14:paraId="747C94DD" w14:textId="3DE193F8" w:rsidR="00090CEB" w:rsidRDefault="00361661">
      <w:pPr>
        <w:pStyle w:val="TOC3"/>
        <w:rPr>
          <w:rFonts w:asciiTheme="minorHAnsi" w:eastAsiaTheme="minorEastAsia" w:hAnsiTheme="minorHAnsi"/>
          <w:noProof/>
          <w:color w:val="auto"/>
          <w:sz w:val="22"/>
          <w:lang w:eastAsia="en-GB"/>
        </w:rPr>
      </w:pPr>
      <w:hyperlink w:anchor="_Toc508267666" w:history="1">
        <w:r w:rsidR="00090CEB" w:rsidRPr="00BA6CF8">
          <w:rPr>
            <w:rStyle w:val="Hyperlink"/>
            <w:noProof/>
          </w:rPr>
          <w:t>5.3</w:t>
        </w:r>
        <w:r w:rsidR="00090CEB">
          <w:rPr>
            <w:rFonts w:asciiTheme="minorHAnsi" w:eastAsiaTheme="minorEastAsia" w:hAnsiTheme="minorHAnsi"/>
            <w:noProof/>
            <w:color w:val="auto"/>
            <w:sz w:val="22"/>
            <w:lang w:eastAsia="en-GB"/>
          </w:rPr>
          <w:tab/>
        </w:r>
        <w:r w:rsidR="00090CEB" w:rsidRPr="00BA6CF8">
          <w:rPr>
            <w:rStyle w:val="Hyperlink"/>
            <w:noProof/>
          </w:rPr>
          <w:t>Radar Locations</w:t>
        </w:r>
        <w:r w:rsidR="00090CEB">
          <w:rPr>
            <w:noProof/>
            <w:webHidden/>
          </w:rPr>
          <w:tab/>
        </w:r>
        <w:r w:rsidR="00090CEB">
          <w:rPr>
            <w:noProof/>
            <w:webHidden/>
          </w:rPr>
          <w:fldChar w:fldCharType="begin"/>
        </w:r>
        <w:r w:rsidR="00090CEB">
          <w:rPr>
            <w:noProof/>
            <w:webHidden/>
          </w:rPr>
          <w:instrText xml:space="preserve"> PAGEREF _Toc508267666 \h </w:instrText>
        </w:r>
        <w:r w:rsidR="00090CEB">
          <w:rPr>
            <w:noProof/>
            <w:webHidden/>
          </w:rPr>
        </w:r>
        <w:r w:rsidR="00090CEB">
          <w:rPr>
            <w:noProof/>
            <w:webHidden/>
          </w:rPr>
          <w:fldChar w:fldCharType="separate"/>
        </w:r>
        <w:r w:rsidR="00477F92">
          <w:rPr>
            <w:noProof/>
            <w:webHidden/>
          </w:rPr>
          <w:t>43</w:t>
        </w:r>
        <w:r w:rsidR="00090CEB">
          <w:rPr>
            <w:noProof/>
            <w:webHidden/>
          </w:rPr>
          <w:fldChar w:fldCharType="end"/>
        </w:r>
      </w:hyperlink>
    </w:p>
    <w:p w14:paraId="6A67E70E" w14:textId="388A292E" w:rsidR="00090CEB" w:rsidRDefault="00361661">
      <w:pPr>
        <w:pStyle w:val="TOC3"/>
        <w:rPr>
          <w:rFonts w:asciiTheme="minorHAnsi" w:eastAsiaTheme="minorEastAsia" w:hAnsiTheme="minorHAnsi"/>
          <w:noProof/>
          <w:color w:val="auto"/>
          <w:sz w:val="22"/>
          <w:lang w:eastAsia="en-GB"/>
        </w:rPr>
      </w:pPr>
      <w:hyperlink w:anchor="_Toc508267667" w:history="1">
        <w:r w:rsidR="00090CEB" w:rsidRPr="00BA6CF8">
          <w:rPr>
            <w:rStyle w:val="Hyperlink"/>
            <w:noProof/>
          </w:rPr>
          <w:t>5.4</w:t>
        </w:r>
        <w:r w:rsidR="00090CEB">
          <w:rPr>
            <w:rFonts w:asciiTheme="minorHAnsi" w:eastAsiaTheme="minorEastAsia" w:hAnsiTheme="minorHAnsi"/>
            <w:noProof/>
            <w:color w:val="auto"/>
            <w:sz w:val="22"/>
            <w:lang w:eastAsia="en-GB"/>
          </w:rPr>
          <w:tab/>
        </w:r>
        <w:r w:rsidR="00090CEB" w:rsidRPr="00BA6CF8">
          <w:rPr>
            <w:rStyle w:val="Hyperlink"/>
            <w:noProof/>
          </w:rPr>
          <w:t>General Requirements</w:t>
        </w:r>
        <w:r w:rsidR="00090CEB">
          <w:rPr>
            <w:noProof/>
            <w:webHidden/>
          </w:rPr>
          <w:tab/>
        </w:r>
        <w:r w:rsidR="00090CEB">
          <w:rPr>
            <w:noProof/>
            <w:webHidden/>
          </w:rPr>
          <w:fldChar w:fldCharType="begin"/>
        </w:r>
        <w:r w:rsidR="00090CEB">
          <w:rPr>
            <w:noProof/>
            <w:webHidden/>
          </w:rPr>
          <w:instrText xml:space="preserve"> PAGEREF _Toc508267667 \h </w:instrText>
        </w:r>
        <w:r w:rsidR="00090CEB">
          <w:rPr>
            <w:noProof/>
            <w:webHidden/>
          </w:rPr>
        </w:r>
        <w:r w:rsidR="00090CEB">
          <w:rPr>
            <w:noProof/>
            <w:webHidden/>
          </w:rPr>
          <w:fldChar w:fldCharType="separate"/>
        </w:r>
        <w:r w:rsidR="00477F92">
          <w:rPr>
            <w:noProof/>
            <w:webHidden/>
          </w:rPr>
          <w:t>44</w:t>
        </w:r>
        <w:r w:rsidR="00090CEB">
          <w:rPr>
            <w:noProof/>
            <w:webHidden/>
          </w:rPr>
          <w:fldChar w:fldCharType="end"/>
        </w:r>
      </w:hyperlink>
    </w:p>
    <w:p w14:paraId="2F17FF32" w14:textId="69C5F021" w:rsidR="00090CEB" w:rsidRDefault="00361661">
      <w:pPr>
        <w:pStyle w:val="TOC3"/>
        <w:rPr>
          <w:rFonts w:asciiTheme="minorHAnsi" w:eastAsiaTheme="minorEastAsia" w:hAnsiTheme="minorHAnsi"/>
          <w:noProof/>
          <w:color w:val="auto"/>
          <w:sz w:val="22"/>
          <w:lang w:eastAsia="en-GB"/>
        </w:rPr>
      </w:pPr>
      <w:hyperlink w:anchor="_Toc508267668" w:history="1">
        <w:r w:rsidR="00090CEB" w:rsidRPr="00BA6CF8">
          <w:rPr>
            <w:rStyle w:val="Hyperlink"/>
            <w:noProof/>
          </w:rPr>
          <w:t>5.5</w:t>
        </w:r>
        <w:r w:rsidR="00090CEB">
          <w:rPr>
            <w:rFonts w:asciiTheme="minorHAnsi" w:eastAsiaTheme="minorEastAsia" w:hAnsiTheme="minorHAnsi"/>
            <w:noProof/>
            <w:color w:val="auto"/>
            <w:sz w:val="22"/>
            <w:lang w:eastAsia="en-GB"/>
          </w:rPr>
          <w:tab/>
        </w:r>
        <w:r w:rsidR="00090CEB" w:rsidRPr="00BA6CF8">
          <w:rPr>
            <w:rStyle w:val="Hyperlink"/>
            <w:noProof/>
          </w:rPr>
          <w:t>Performance Requirements</w:t>
        </w:r>
        <w:r w:rsidR="00090CEB">
          <w:rPr>
            <w:noProof/>
            <w:webHidden/>
          </w:rPr>
          <w:tab/>
        </w:r>
        <w:r w:rsidR="00090CEB">
          <w:rPr>
            <w:noProof/>
            <w:webHidden/>
          </w:rPr>
          <w:fldChar w:fldCharType="begin"/>
        </w:r>
        <w:r w:rsidR="00090CEB">
          <w:rPr>
            <w:noProof/>
            <w:webHidden/>
          </w:rPr>
          <w:instrText xml:space="preserve"> PAGEREF _Toc508267668 \h </w:instrText>
        </w:r>
        <w:r w:rsidR="00090CEB">
          <w:rPr>
            <w:noProof/>
            <w:webHidden/>
          </w:rPr>
        </w:r>
        <w:r w:rsidR="00090CEB">
          <w:rPr>
            <w:noProof/>
            <w:webHidden/>
          </w:rPr>
          <w:fldChar w:fldCharType="separate"/>
        </w:r>
        <w:r w:rsidR="00477F92">
          <w:rPr>
            <w:noProof/>
            <w:webHidden/>
          </w:rPr>
          <w:t>45</w:t>
        </w:r>
        <w:r w:rsidR="00090CEB">
          <w:rPr>
            <w:noProof/>
            <w:webHidden/>
          </w:rPr>
          <w:fldChar w:fldCharType="end"/>
        </w:r>
      </w:hyperlink>
    </w:p>
    <w:p w14:paraId="46A5E559" w14:textId="1C591009" w:rsidR="00090CEB" w:rsidRDefault="00361661">
      <w:pPr>
        <w:pStyle w:val="TOC3"/>
        <w:rPr>
          <w:rFonts w:asciiTheme="minorHAnsi" w:eastAsiaTheme="minorEastAsia" w:hAnsiTheme="minorHAnsi"/>
          <w:noProof/>
          <w:color w:val="auto"/>
          <w:sz w:val="22"/>
          <w:lang w:eastAsia="en-GB"/>
        </w:rPr>
      </w:pPr>
      <w:hyperlink w:anchor="_Toc508267669" w:history="1">
        <w:r w:rsidR="00090CEB" w:rsidRPr="00BA6CF8">
          <w:rPr>
            <w:rStyle w:val="Hyperlink"/>
            <w:noProof/>
          </w:rPr>
          <w:t>5.6</w:t>
        </w:r>
        <w:r w:rsidR="00090CEB">
          <w:rPr>
            <w:rFonts w:asciiTheme="minorHAnsi" w:eastAsiaTheme="minorEastAsia" w:hAnsiTheme="minorHAnsi"/>
            <w:noProof/>
            <w:color w:val="auto"/>
            <w:sz w:val="22"/>
            <w:lang w:eastAsia="en-GB"/>
          </w:rPr>
          <w:tab/>
        </w:r>
        <w:r w:rsidR="00090CEB" w:rsidRPr="00BA6CF8">
          <w:rPr>
            <w:rStyle w:val="Hyperlink"/>
            <w:noProof/>
          </w:rPr>
          <w:t>Operational Requirements</w:t>
        </w:r>
        <w:r w:rsidR="00090CEB">
          <w:rPr>
            <w:noProof/>
            <w:webHidden/>
          </w:rPr>
          <w:tab/>
        </w:r>
        <w:r w:rsidR="00090CEB">
          <w:rPr>
            <w:noProof/>
            <w:webHidden/>
          </w:rPr>
          <w:fldChar w:fldCharType="begin"/>
        </w:r>
        <w:r w:rsidR="00090CEB">
          <w:rPr>
            <w:noProof/>
            <w:webHidden/>
          </w:rPr>
          <w:instrText xml:space="preserve"> PAGEREF _Toc508267669 \h </w:instrText>
        </w:r>
        <w:r w:rsidR="00090CEB">
          <w:rPr>
            <w:noProof/>
            <w:webHidden/>
          </w:rPr>
        </w:r>
        <w:r w:rsidR="00090CEB">
          <w:rPr>
            <w:noProof/>
            <w:webHidden/>
          </w:rPr>
          <w:fldChar w:fldCharType="separate"/>
        </w:r>
        <w:r w:rsidR="00477F92">
          <w:rPr>
            <w:noProof/>
            <w:webHidden/>
          </w:rPr>
          <w:t>45</w:t>
        </w:r>
        <w:r w:rsidR="00090CEB">
          <w:rPr>
            <w:noProof/>
            <w:webHidden/>
          </w:rPr>
          <w:fldChar w:fldCharType="end"/>
        </w:r>
      </w:hyperlink>
    </w:p>
    <w:p w14:paraId="655C6C69" w14:textId="4BB2013C" w:rsidR="00090CEB" w:rsidRDefault="00361661">
      <w:pPr>
        <w:pStyle w:val="TOC3"/>
        <w:rPr>
          <w:rFonts w:asciiTheme="minorHAnsi" w:eastAsiaTheme="minorEastAsia" w:hAnsiTheme="minorHAnsi"/>
          <w:noProof/>
          <w:color w:val="auto"/>
          <w:sz w:val="22"/>
          <w:lang w:eastAsia="en-GB"/>
        </w:rPr>
      </w:pPr>
      <w:hyperlink w:anchor="_Toc508267670" w:history="1">
        <w:r w:rsidR="00090CEB" w:rsidRPr="00BA6CF8">
          <w:rPr>
            <w:rStyle w:val="Hyperlink"/>
            <w:noProof/>
          </w:rPr>
          <w:t>5.7</w:t>
        </w:r>
        <w:r w:rsidR="00090CEB">
          <w:rPr>
            <w:rFonts w:asciiTheme="minorHAnsi" w:eastAsiaTheme="minorEastAsia" w:hAnsiTheme="minorHAnsi"/>
            <w:noProof/>
            <w:color w:val="auto"/>
            <w:sz w:val="22"/>
            <w:lang w:eastAsia="en-GB"/>
          </w:rPr>
          <w:tab/>
        </w:r>
        <w:r w:rsidR="00090CEB" w:rsidRPr="00BA6CF8">
          <w:rPr>
            <w:rStyle w:val="Hyperlink"/>
            <w:noProof/>
          </w:rPr>
          <w:t>Masts &amp; Mounting Requirements</w:t>
        </w:r>
        <w:r w:rsidR="00090CEB">
          <w:rPr>
            <w:noProof/>
            <w:webHidden/>
          </w:rPr>
          <w:tab/>
        </w:r>
        <w:r w:rsidR="00090CEB">
          <w:rPr>
            <w:noProof/>
            <w:webHidden/>
          </w:rPr>
          <w:fldChar w:fldCharType="begin"/>
        </w:r>
        <w:r w:rsidR="00090CEB">
          <w:rPr>
            <w:noProof/>
            <w:webHidden/>
          </w:rPr>
          <w:instrText xml:space="preserve"> PAGEREF _Toc508267670 \h </w:instrText>
        </w:r>
        <w:r w:rsidR="00090CEB">
          <w:rPr>
            <w:noProof/>
            <w:webHidden/>
          </w:rPr>
        </w:r>
        <w:r w:rsidR="00090CEB">
          <w:rPr>
            <w:noProof/>
            <w:webHidden/>
          </w:rPr>
          <w:fldChar w:fldCharType="separate"/>
        </w:r>
        <w:r w:rsidR="00477F92">
          <w:rPr>
            <w:noProof/>
            <w:webHidden/>
          </w:rPr>
          <w:t>45</w:t>
        </w:r>
        <w:r w:rsidR="00090CEB">
          <w:rPr>
            <w:noProof/>
            <w:webHidden/>
          </w:rPr>
          <w:fldChar w:fldCharType="end"/>
        </w:r>
      </w:hyperlink>
    </w:p>
    <w:p w14:paraId="25B7D342" w14:textId="208AC38A" w:rsidR="00090CEB" w:rsidRDefault="00361661">
      <w:pPr>
        <w:pStyle w:val="TOC3"/>
        <w:rPr>
          <w:rFonts w:asciiTheme="minorHAnsi" w:eastAsiaTheme="minorEastAsia" w:hAnsiTheme="minorHAnsi"/>
          <w:noProof/>
          <w:color w:val="auto"/>
          <w:sz w:val="22"/>
          <w:lang w:eastAsia="en-GB"/>
        </w:rPr>
      </w:pPr>
      <w:hyperlink w:anchor="_Toc508267671" w:history="1">
        <w:r w:rsidR="00090CEB" w:rsidRPr="00BA6CF8">
          <w:rPr>
            <w:rStyle w:val="Hyperlink"/>
            <w:noProof/>
          </w:rPr>
          <w:t>5.8</w:t>
        </w:r>
        <w:r w:rsidR="00090CEB">
          <w:rPr>
            <w:rFonts w:asciiTheme="minorHAnsi" w:eastAsiaTheme="minorEastAsia" w:hAnsiTheme="minorHAnsi"/>
            <w:noProof/>
            <w:color w:val="auto"/>
            <w:sz w:val="22"/>
            <w:lang w:eastAsia="en-GB"/>
          </w:rPr>
          <w:tab/>
        </w:r>
        <w:r w:rsidR="00090CEB" w:rsidRPr="00BA6CF8">
          <w:rPr>
            <w:rStyle w:val="Hyperlink"/>
            <w:noProof/>
          </w:rPr>
          <w:t>Chamber and ducting</w:t>
        </w:r>
        <w:r w:rsidR="00090CEB">
          <w:rPr>
            <w:noProof/>
            <w:webHidden/>
          </w:rPr>
          <w:tab/>
        </w:r>
        <w:r w:rsidR="00090CEB">
          <w:rPr>
            <w:noProof/>
            <w:webHidden/>
          </w:rPr>
          <w:fldChar w:fldCharType="begin"/>
        </w:r>
        <w:r w:rsidR="00090CEB">
          <w:rPr>
            <w:noProof/>
            <w:webHidden/>
          </w:rPr>
          <w:instrText xml:space="preserve"> PAGEREF _Toc508267671 \h </w:instrText>
        </w:r>
        <w:r w:rsidR="00090CEB">
          <w:rPr>
            <w:noProof/>
            <w:webHidden/>
          </w:rPr>
        </w:r>
        <w:r w:rsidR="00090CEB">
          <w:rPr>
            <w:noProof/>
            <w:webHidden/>
          </w:rPr>
          <w:fldChar w:fldCharType="separate"/>
        </w:r>
        <w:r w:rsidR="00477F92">
          <w:rPr>
            <w:noProof/>
            <w:webHidden/>
          </w:rPr>
          <w:t>46</w:t>
        </w:r>
        <w:r w:rsidR="00090CEB">
          <w:rPr>
            <w:noProof/>
            <w:webHidden/>
          </w:rPr>
          <w:fldChar w:fldCharType="end"/>
        </w:r>
      </w:hyperlink>
    </w:p>
    <w:p w14:paraId="18306006" w14:textId="110558C0" w:rsidR="00090CEB" w:rsidRDefault="00361661">
      <w:pPr>
        <w:pStyle w:val="TOC3"/>
        <w:rPr>
          <w:rFonts w:asciiTheme="minorHAnsi" w:eastAsiaTheme="minorEastAsia" w:hAnsiTheme="minorHAnsi"/>
          <w:noProof/>
          <w:color w:val="auto"/>
          <w:sz w:val="22"/>
          <w:lang w:eastAsia="en-GB"/>
        </w:rPr>
      </w:pPr>
      <w:hyperlink w:anchor="_Toc508267672" w:history="1">
        <w:r w:rsidR="00090CEB" w:rsidRPr="00BA6CF8">
          <w:rPr>
            <w:rStyle w:val="Hyperlink"/>
            <w:noProof/>
          </w:rPr>
          <w:t>5.9</w:t>
        </w:r>
        <w:r w:rsidR="00090CEB">
          <w:rPr>
            <w:rFonts w:asciiTheme="minorHAnsi" w:eastAsiaTheme="minorEastAsia" w:hAnsiTheme="minorHAnsi"/>
            <w:noProof/>
            <w:color w:val="auto"/>
            <w:sz w:val="22"/>
            <w:lang w:eastAsia="en-GB"/>
          </w:rPr>
          <w:tab/>
        </w:r>
        <w:r w:rsidR="00090CEB" w:rsidRPr="00BA6CF8">
          <w:rPr>
            <w:rStyle w:val="Hyperlink"/>
            <w:noProof/>
          </w:rPr>
          <w:t>Power and Communications Cable Requirements</w:t>
        </w:r>
        <w:r w:rsidR="00090CEB">
          <w:rPr>
            <w:noProof/>
            <w:webHidden/>
          </w:rPr>
          <w:tab/>
        </w:r>
        <w:r w:rsidR="00090CEB">
          <w:rPr>
            <w:noProof/>
            <w:webHidden/>
          </w:rPr>
          <w:fldChar w:fldCharType="begin"/>
        </w:r>
        <w:r w:rsidR="00090CEB">
          <w:rPr>
            <w:noProof/>
            <w:webHidden/>
          </w:rPr>
          <w:instrText xml:space="preserve"> PAGEREF _Toc508267672 \h </w:instrText>
        </w:r>
        <w:r w:rsidR="00090CEB">
          <w:rPr>
            <w:noProof/>
            <w:webHidden/>
          </w:rPr>
        </w:r>
        <w:r w:rsidR="00090CEB">
          <w:rPr>
            <w:noProof/>
            <w:webHidden/>
          </w:rPr>
          <w:fldChar w:fldCharType="separate"/>
        </w:r>
        <w:r w:rsidR="00477F92">
          <w:rPr>
            <w:noProof/>
            <w:webHidden/>
          </w:rPr>
          <w:t>46</w:t>
        </w:r>
        <w:r w:rsidR="00090CEB">
          <w:rPr>
            <w:noProof/>
            <w:webHidden/>
          </w:rPr>
          <w:fldChar w:fldCharType="end"/>
        </w:r>
      </w:hyperlink>
    </w:p>
    <w:p w14:paraId="12E07FE1" w14:textId="6994D353" w:rsidR="00090CEB" w:rsidRDefault="00361661">
      <w:pPr>
        <w:pStyle w:val="TOC1"/>
        <w:rPr>
          <w:rFonts w:asciiTheme="minorHAnsi" w:eastAsiaTheme="minorEastAsia" w:hAnsiTheme="minorHAnsi"/>
          <w:b w:val="0"/>
          <w:noProof/>
          <w:color w:val="auto"/>
          <w:sz w:val="22"/>
          <w:lang w:eastAsia="en-GB"/>
        </w:rPr>
      </w:pPr>
      <w:hyperlink w:anchor="_Toc508267673" w:history="1">
        <w:r w:rsidR="00090CEB" w:rsidRPr="00BA6CF8">
          <w:rPr>
            <w:rStyle w:val="Hyperlink"/>
            <w:rFonts w:eastAsiaTheme="majorEastAsia"/>
            <w:noProof/>
          </w:rPr>
          <w:t>6.</w:t>
        </w:r>
        <w:r w:rsidR="00090CEB">
          <w:rPr>
            <w:rFonts w:asciiTheme="minorHAnsi" w:eastAsiaTheme="minorEastAsia" w:hAnsiTheme="minorHAnsi"/>
            <w:b w:val="0"/>
            <w:noProof/>
            <w:color w:val="auto"/>
            <w:sz w:val="22"/>
            <w:lang w:eastAsia="en-GB"/>
          </w:rPr>
          <w:tab/>
        </w:r>
        <w:r w:rsidR="00090CEB" w:rsidRPr="00BA6CF8">
          <w:rPr>
            <w:rStyle w:val="Hyperlink"/>
            <w:rFonts w:eastAsiaTheme="majorEastAsia"/>
            <w:noProof/>
          </w:rPr>
          <w:t>Appendix 15/72 Low Light CCTV Requirements</w:t>
        </w:r>
        <w:r w:rsidR="00090CEB">
          <w:rPr>
            <w:noProof/>
            <w:webHidden/>
          </w:rPr>
          <w:tab/>
        </w:r>
        <w:r w:rsidR="00090CEB">
          <w:rPr>
            <w:noProof/>
            <w:webHidden/>
          </w:rPr>
          <w:fldChar w:fldCharType="begin"/>
        </w:r>
        <w:r w:rsidR="00090CEB">
          <w:rPr>
            <w:noProof/>
            <w:webHidden/>
          </w:rPr>
          <w:instrText xml:space="preserve"> PAGEREF _Toc508267673 \h </w:instrText>
        </w:r>
        <w:r w:rsidR="00090CEB">
          <w:rPr>
            <w:noProof/>
            <w:webHidden/>
          </w:rPr>
        </w:r>
        <w:r w:rsidR="00090CEB">
          <w:rPr>
            <w:noProof/>
            <w:webHidden/>
          </w:rPr>
          <w:fldChar w:fldCharType="separate"/>
        </w:r>
        <w:r w:rsidR="00477F92">
          <w:rPr>
            <w:noProof/>
            <w:webHidden/>
          </w:rPr>
          <w:t>48</w:t>
        </w:r>
        <w:r w:rsidR="00090CEB">
          <w:rPr>
            <w:noProof/>
            <w:webHidden/>
          </w:rPr>
          <w:fldChar w:fldCharType="end"/>
        </w:r>
      </w:hyperlink>
    </w:p>
    <w:p w14:paraId="499688F8" w14:textId="70EA2ACC" w:rsidR="00090CEB" w:rsidRDefault="00361661">
      <w:pPr>
        <w:pStyle w:val="TOC3"/>
        <w:rPr>
          <w:rFonts w:asciiTheme="minorHAnsi" w:eastAsiaTheme="minorEastAsia" w:hAnsiTheme="minorHAnsi"/>
          <w:noProof/>
          <w:color w:val="auto"/>
          <w:sz w:val="22"/>
          <w:lang w:eastAsia="en-GB"/>
        </w:rPr>
      </w:pPr>
      <w:hyperlink w:anchor="_Toc508267674" w:history="1">
        <w:r w:rsidR="00090CEB" w:rsidRPr="00BA6CF8">
          <w:rPr>
            <w:rStyle w:val="Hyperlink"/>
            <w:rFonts w:eastAsiaTheme="majorEastAsia"/>
            <w:noProof/>
          </w:rPr>
          <w:t>6.1</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Introduction</w:t>
        </w:r>
        <w:r w:rsidR="00090CEB">
          <w:rPr>
            <w:noProof/>
            <w:webHidden/>
          </w:rPr>
          <w:tab/>
        </w:r>
        <w:r w:rsidR="00090CEB">
          <w:rPr>
            <w:noProof/>
            <w:webHidden/>
          </w:rPr>
          <w:fldChar w:fldCharType="begin"/>
        </w:r>
        <w:r w:rsidR="00090CEB">
          <w:rPr>
            <w:noProof/>
            <w:webHidden/>
          </w:rPr>
          <w:instrText xml:space="preserve"> PAGEREF _Toc508267674 \h </w:instrText>
        </w:r>
        <w:r w:rsidR="00090CEB">
          <w:rPr>
            <w:noProof/>
            <w:webHidden/>
          </w:rPr>
        </w:r>
        <w:r w:rsidR="00090CEB">
          <w:rPr>
            <w:noProof/>
            <w:webHidden/>
          </w:rPr>
          <w:fldChar w:fldCharType="separate"/>
        </w:r>
        <w:r w:rsidR="00477F92">
          <w:rPr>
            <w:noProof/>
            <w:webHidden/>
          </w:rPr>
          <w:t>48</w:t>
        </w:r>
        <w:r w:rsidR="00090CEB">
          <w:rPr>
            <w:noProof/>
            <w:webHidden/>
          </w:rPr>
          <w:fldChar w:fldCharType="end"/>
        </w:r>
      </w:hyperlink>
    </w:p>
    <w:p w14:paraId="2F116EB5" w14:textId="29BF1CEF" w:rsidR="00090CEB" w:rsidRDefault="00361661">
      <w:pPr>
        <w:pStyle w:val="TOC3"/>
        <w:rPr>
          <w:rFonts w:asciiTheme="minorHAnsi" w:eastAsiaTheme="minorEastAsia" w:hAnsiTheme="minorHAnsi"/>
          <w:noProof/>
          <w:color w:val="auto"/>
          <w:sz w:val="22"/>
          <w:lang w:eastAsia="en-GB"/>
        </w:rPr>
      </w:pPr>
      <w:hyperlink w:anchor="_Toc508267675" w:history="1">
        <w:r w:rsidR="00090CEB" w:rsidRPr="00BA6CF8">
          <w:rPr>
            <w:rStyle w:val="Hyperlink"/>
            <w:rFonts w:eastAsiaTheme="majorEastAsia"/>
            <w:noProof/>
          </w:rPr>
          <w:t>6.2</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Site Locations</w:t>
        </w:r>
        <w:r w:rsidR="00090CEB">
          <w:rPr>
            <w:noProof/>
            <w:webHidden/>
          </w:rPr>
          <w:tab/>
        </w:r>
        <w:r w:rsidR="00090CEB">
          <w:rPr>
            <w:noProof/>
            <w:webHidden/>
          </w:rPr>
          <w:fldChar w:fldCharType="begin"/>
        </w:r>
        <w:r w:rsidR="00090CEB">
          <w:rPr>
            <w:noProof/>
            <w:webHidden/>
          </w:rPr>
          <w:instrText xml:space="preserve"> PAGEREF _Toc508267675 \h </w:instrText>
        </w:r>
        <w:r w:rsidR="00090CEB">
          <w:rPr>
            <w:noProof/>
            <w:webHidden/>
          </w:rPr>
        </w:r>
        <w:r w:rsidR="00090CEB">
          <w:rPr>
            <w:noProof/>
            <w:webHidden/>
          </w:rPr>
          <w:fldChar w:fldCharType="separate"/>
        </w:r>
        <w:r w:rsidR="00477F92">
          <w:rPr>
            <w:noProof/>
            <w:webHidden/>
          </w:rPr>
          <w:t>48</w:t>
        </w:r>
        <w:r w:rsidR="00090CEB">
          <w:rPr>
            <w:noProof/>
            <w:webHidden/>
          </w:rPr>
          <w:fldChar w:fldCharType="end"/>
        </w:r>
      </w:hyperlink>
    </w:p>
    <w:p w14:paraId="4AD0DCB6" w14:textId="31BA6031" w:rsidR="00090CEB" w:rsidRDefault="00361661">
      <w:pPr>
        <w:pStyle w:val="TOC3"/>
        <w:rPr>
          <w:rFonts w:asciiTheme="minorHAnsi" w:eastAsiaTheme="minorEastAsia" w:hAnsiTheme="minorHAnsi"/>
          <w:noProof/>
          <w:color w:val="auto"/>
          <w:sz w:val="22"/>
          <w:lang w:eastAsia="en-GB"/>
        </w:rPr>
      </w:pPr>
      <w:hyperlink w:anchor="_Toc508267676" w:history="1">
        <w:r w:rsidR="00090CEB" w:rsidRPr="00BA6CF8">
          <w:rPr>
            <w:rStyle w:val="Hyperlink"/>
            <w:rFonts w:eastAsiaTheme="majorEastAsia"/>
            <w:noProof/>
          </w:rPr>
          <w:t>6.3</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Functional Requirements</w:t>
        </w:r>
        <w:r w:rsidR="00090CEB">
          <w:rPr>
            <w:noProof/>
            <w:webHidden/>
          </w:rPr>
          <w:tab/>
        </w:r>
        <w:r w:rsidR="00090CEB">
          <w:rPr>
            <w:noProof/>
            <w:webHidden/>
          </w:rPr>
          <w:fldChar w:fldCharType="begin"/>
        </w:r>
        <w:r w:rsidR="00090CEB">
          <w:rPr>
            <w:noProof/>
            <w:webHidden/>
          </w:rPr>
          <w:instrText xml:space="preserve"> PAGEREF _Toc508267676 \h </w:instrText>
        </w:r>
        <w:r w:rsidR="00090CEB">
          <w:rPr>
            <w:noProof/>
            <w:webHidden/>
          </w:rPr>
        </w:r>
        <w:r w:rsidR="00090CEB">
          <w:rPr>
            <w:noProof/>
            <w:webHidden/>
          </w:rPr>
          <w:fldChar w:fldCharType="separate"/>
        </w:r>
        <w:r w:rsidR="00477F92">
          <w:rPr>
            <w:noProof/>
            <w:webHidden/>
          </w:rPr>
          <w:t>48</w:t>
        </w:r>
        <w:r w:rsidR="00090CEB">
          <w:rPr>
            <w:noProof/>
            <w:webHidden/>
          </w:rPr>
          <w:fldChar w:fldCharType="end"/>
        </w:r>
      </w:hyperlink>
    </w:p>
    <w:p w14:paraId="49B00C7B" w14:textId="51076CB3" w:rsidR="00090CEB" w:rsidRDefault="00361661">
      <w:pPr>
        <w:pStyle w:val="TOC3"/>
        <w:rPr>
          <w:rFonts w:asciiTheme="minorHAnsi" w:eastAsiaTheme="minorEastAsia" w:hAnsiTheme="minorHAnsi"/>
          <w:noProof/>
          <w:color w:val="auto"/>
          <w:sz w:val="22"/>
          <w:lang w:eastAsia="en-GB"/>
        </w:rPr>
      </w:pPr>
      <w:hyperlink w:anchor="_Toc508267677" w:history="1">
        <w:r w:rsidR="00090CEB" w:rsidRPr="00BA6CF8">
          <w:rPr>
            <w:rStyle w:val="Hyperlink"/>
            <w:rFonts w:eastAsiaTheme="majorEastAsia"/>
            <w:noProof/>
          </w:rPr>
          <w:t>6.4</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Operational requirements</w:t>
        </w:r>
        <w:r w:rsidR="00090CEB">
          <w:rPr>
            <w:noProof/>
            <w:webHidden/>
          </w:rPr>
          <w:tab/>
        </w:r>
        <w:r w:rsidR="00090CEB">
          <w:rPr>
            <w:noProof/>
            <w:webHidden/>
          </w:rPr>
          <w:fldChar w:fldCharType="begin"/>
        </w:r>
        <w:r w:rsidR="00090CEB">
          <w:rPr>
            <w:noProof/>
            <w:webHidden/>
          </w:rPr>
          <w:instrText xml:space="preserve"> PAGEREF _Toc508267677 \h </w:instrText>
        </w:r>
        <w:r w:rsidR="00090CEB">
          <w:rPr>
            <w:noProof/>
            <w:webHidden/>
          </w:rPr>
        </w:r>
        <w:r w:rsidR="00090CEB">
          <w:rPr>
            <w:noProof/>
            <w:webHidden/>
          </w:rPr>
          <w:fldChar w:fldCharType="separate"/>
        </w:r>
        <w:r w:rsidR="00477F92">
          <w:rPr>
            <w:noProof/>
            <w:webHidden/>
          </w:rPr>
          <w:t>48</w:t>
        </w:r>
        <w:r w:rsidR="00090CEB">
          <w:rPr>
            <w:noProof/>
            <w:webHidden/>
          </w:rPr>
          <w:fldChar w:fldCharType="end"/>
        </w:r>
      </w:hyperlink>
    </w:p>
    <w:p w14:paraId="01DBA6C6" w14:textId="496DAE71" w:rsidR="00090CEB" w:rsidRDefault="00361661">
      <w:pPr>
        <w:pStyle w:val="TOC3"/>
        <w:rPr>
          <w:rFonts w:asciiTheme="minorHAnsi" w:eastAsiaTheme="minorEastAsia" w:hAnsiTheme="minorHAnsi"/>
          <w:noProof/>
          <w:color w:val="auto"/>
          <w:sz w:val="22"/>
          <w:lang w:eastAsia="en-GB"/>
        </w:rPr>
      </w:pPr>
      <w:hyperlink w:anchor="_Toc508267678" w:history="1">
        <w:r w:rsidR="00090CEB" w:rsidRPr="00BA6CF8">
          <w:rPr>
            <w:rStyle w:val="Hyperlink"/>
            <w:rFonts w:eastAsiaTheme="majorEastAsia"/>
            <w:noProof/>
          </w:rPr>
          <w:t>6.5</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Equipment Interfaces</w:t>
        </w:r>
        <w:r w:rsidR="00090CEB">
          <w:rPr>
            <w:noProof/>
            <w:webHidden/>
          </w:rPr>
          <w:tab/>
        </w:r>
        <w:r w:rsidR="00090CEB">
          <w:rPr>
            <w:noProof/>
            <w:webHidden/>
          </w:rPr>
          <w:fldChar w:fldCharType="begin"/>
        </w:r>
        <w:r w:rsidR="00090CEB">
          <w:rPr>
            <w:noProof/>
            <w:webHidden/>
          </w:rPr>
          <w:instrText xml:space="preserve"> PAGEREF _Toc508267678 \h </w:instrText>
        </w:r>
        <w:r w:rsidR="00090CEB">
          <w:rPr>
            <w:noProof/>
            <w:webHidden/>
          </w:rPr>
        </w:r>
        <w:r w:rsidR="00090CEB">
          <w:rPr>
            <w:noProof/>
            <w:webHidden/>
          </w:rPr>
          <w:fldChar w:fldCharType="separate"/>
        </w:r>
        <w:r w:rsidR="00477F92">
          <w:rPr>
            <w:noProof/>
            <w:webHidden/>
          </w:rPr>
          <w:t>50</w:t>
        </w:r>
        <w:r w:rsidR="00090CEB">
          <w:rPr>
            <w:noProof/>
            <w:webHidden/>
          </w:rPr>
          <w:fldChar w:fldCharType="end"/>
        </w:r>
      </w:hyperlink>
    </w:p>
    <w:p w14:paraId="6299B678" w14:textId="6D42A72A" w:rsidR="00090CEB" w:rsidRDefault="00361661">
      <w:pPr>
        <w:pStyle w:val="TOC3"/>
        <w:rPr>
          <w:rFonts w:asciiTheme="minorHAnsi" w:eastAsiaTheme="minorEastAsia" w:hAnsiTheme="minorHAnsi"/>
          <w:noProof/>
          <w:color w:val="auto"/>
          <w:sz w:val="22"/>
          <w:lang w:eastAsia="en-GB"/>
        </w:rPr>
      </w:pPr>
      <w:hyperlink w:anchor="_Toc508267679" w:history="1">
        <w:r w:rsidR="00090CEB" w:rsidRPr="00BA6CF8">
          <w:rPr>
            <w:rStyle w:val="Hyperlink"/>
            <w:rFonts w:eastAsiaTheme="majorEastAsia"/>
            <w:noProof/>
          </w:rPr>
          <w:t>6.6</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Reliability</w:t>
        </w:r>
        <w:r w:rsidR="00090CEB">
          <w:rPr>
            <w:noProof/>
            <w:webHidden/>
          </w:rPr>
          <w:tab/>
        </w:r>
        <w:r w:rsidR="00090CEB">
          <w:rPr>
            <w:noProof/>
            <w:webHidden/>
          </w:rPr>
          <w:fldChar w:fldCharType="begin"/>
        </w:r>
        <w:r w:rsidR="00090CEB">
          <w:rPr>
            <w:noProof/>
            <w:webHidden/>
          </w:rPr>
          <w:instrText xml:space="preserve"> PAGEREF _Toc508267679 \h </w:instrText>
        </w:r>
        <w:r w:rsidR="00090CEB">
          <w:rPr>
            <w:noProof/>
            <w:webHidden/>
          </w:rPr>
        </w:r>
        <w:r w:rsidR="00090CEB">
          <w:rPr>
            <w:noProof/>
            <w:webHidden/>
          </w:rPr>
          <w:fldChar w:fldCharType="separate"/>
        </w:r>
        <w:r w:rsidR="00477F92">
          <w:rPr>
            <w:noProof/>
            <w:webHidden/>
          </w:rPr>
          <w:t>50</w:t>
        </w:r>
        <w:r w:rsidR="00090CEB">
          <w:rPr>
            <w:noProof/>
            <w:webHidden/>
          </w:rPr>
          <w:fldChar w:fldCharType="end"/>
        </w:r>
      </w:hyperlink>
    </w:p>
    <w:p w14:paraId="3DFA10CF" w14:textId="466CD29B" w:rsidR="00090CEB" w:rsidRDefault="00361661">
      <w:pPr>
        <w:pStyle w:val="TOC3"/>
        <w:rPr>
          <w:rFonts w:asciiTheme="minorHAnsi" w:eastAsiaTheme="minorEastAsia" w:hAnsiTheme="minorHAnsi"/>
          <w:noProof/>
          <w:color w:val="auto"/>
          <w:sz w:val="22"/>
          <w:lang w:eastAsia="en-GB"/>
        </w:rPr>
      </w:pPr>
      <w:hyperlink w:anchor="_Toc508267680" w:history="1">
        <w:r w:rsidR="00090CEB" w:rsidRPr="00BA6CF8">
          <w:rPr>
            <w:rStyle w:val="Hyperlink"/>
            <w:rFonts w:eastAsiaTheme="majorEastAsia"/>
            <w:noProof/>
          </w:rPr>
          <w:t>6.7</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Surge Protection</w:t>
        </w:r>
        <w:r w:rsidR="00090CEB">
          <w:rPr>
            <w:noProof/>
            <w:webHidden/>
          </w:rPr>
          <w:tab/>
        </w:r>
        <w:r w:rsidR="00090CEB">
          <w:rPr>
            <w:noProof/>
            <w:webHidden/>
          </w:rPr>
          <w:fldChar w:fldCharType="begin"/>
        </w:r>
        <w:r w:rsidR="00090CEB">
          <w:rPr>
            <w:noProof/>
            <w:webHidden/>
          </w:rPr>
          <w:instrText xml:space="preserve"> PAGEREF _Toc508267680 \h </w:instrText>
        </w:r>
        <w:r w:rsidR="00090CEB">
          <w:rPr>
            <w:noProof/>
            <w:webHidden/>
          </w:rPr>
        </w:r>
        <w:r w:rsidR="00090CEB">
          <w:rPr>
            <w:noProof/>
            <w:webHidden/>
          </w:rPr>
          <w:fldChar w:fldCharType="separate"/>
        </w:r>
        <w:r w:rsidR="00477F92">
          <w:rPr>
            <w:noProof/>
            <w:webHidden/>
          </w:rPr>
          <w:t>50</w:t>
        </w:r>
        <w:r w:rsidR="00090CEB">
          <w:rPr>
            <w:noProof/>
            <w:webHidden/>
          </w:rPr>
          <w:fldChar w:fldCharType="end"/>
        </w:r>
      </w:hyperlink>
    </w:p>
    <w:p w14:paraId="3D639F4E" w14:textId="08544C80" w:rsidR="00090CEB" w:rsidRDefault="00361661">
      <w:pPr>
        <w:pStyle w:val="TOC3"/>
        <w:rPr>
          <w:rFonts w:asciiTheme="minorHAnsi" w:eastAsiaTheme="minorEastAsia" w:hAnsiTheme="minorHAnsi"/>
          <w:noProof/>
          <w:color w:val="auto"/>
          <w:sz w:val="22"/>
          <w:lang w:eastAsia="en-GB"/>
        </w:rPr>
      </w:pPr>
      <w:hyperlink w:anchor="_Toc508267681" w:history="1">
        <w:r w:rsidR="00090CEB" w:rsidRPr="00BA6CF8">
          <w:rPr>
            <w:rStyle w:val="Hyperlink"/>
            <w:rFonts w:eastAsiaTheme="majorEastAsia"/>
            <w:noProof/>
          </w:rPr>
          <w:t>6.8</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Power Supplies</w:t>
        </w:r>
        <w:r w:rsidR="00090CEB">
          <w:rPr>
            <w:noProof/>
            <w:webHidden/>
          </w:rPr>
          <w:tab/>
        </w:r>
        <w:r w:rsidR="00090CEB">
          <w:rPr>
            <w:noProof/>
            <w:webHidden/>
          </w:rPr>
          <w:fldChar w:fldCharType="begin"/>
        </w:r>
        <w:r w:rsidR="00090CEB">
          <w:rPr>
            <w:noProof/>
            <w:webHidden/>
          </w:rPr>
          <w:instrText xml:space="preserve"> PAGEREF _Toc508267681 \h </w:instrText>
        </w:r>
        <w:r w:rsidR="00090CEB">
          <w:rPr>
            <w:noProof/>
            <w:webHidden/>
          </w:rPr>
        </w:r>
        <w:r w:rsidR="00090CEB">
          <w:rPr>
            <w:noProof/>
            <w:webHidden/>
          </w:rPr>
          <w:fldChar w:fldCharType="separate"/>
        </w:r>
        <w:r w:rsidR="00477F92">
          <w:rPr>
            <w:noProof/>
            <w:webHidden/>
          </w:rPr>
          <w:t>51</w:t>
        </w:r>
        <w:r w:rsidR="00090CEB">
          <w:rPr>
            <w:noProof/>
            <w:webHidden/>
          </w:rPr>
          <w:fldChar w:fldCharType="end"/>
        </w:r>
      </w:hyperlink>
    </w:p>
    <w:p w14:paraId="31E33F77" w14:textId="7D910005" w:rsidR="00090CEB" w:rsidRDefault="00361661">
      <w:pPr>
        <w:pStyle w:val="TOC3"/>
        <w:rPr>
          <w:rFonts w:asciiTheme="minorHAnsi" w:eastAsiaTheme="minorEastAsia" w:hAnsiTheme="minorHAnsi"/>
          <w:noProof/>
          <w:color w:val="auto"/>
          <w:sz w:val="22"/>
          <w:lang w:eastAsia="en-GB"/>
        </w:rPr>
      </w:pPr>
      <w:hyperlink w:anchor="_Toc508267682" w:history="1">
        <w:r w:rsidR="00090CEB" w:rsidRPr="00BA6CF8">
          <w:rPr>
            <w:rStyle w:val="Hyperlink"/>
            <w:rFonts w:eastAsiaTheme="majorEastAsia"/>
            <w:noProof/>
          </w:rPr>
          <w:t>6.9</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Mains Connections</w:t>
        </w:r>
        <w:r w:rsidR="00090CEB">
          <w:rPr>
            <w:noProof/>
            <w:webHidden/>
          </w:rPr>
          <w:tab/>
        </w:r>
        <w:r w:rsidR="00090CEB">
          <w:rPr>
            <w:noProof/>
            <w:webHidden/>
          </w:rPr>
          <w:fldChar w:fldCharType="begin"/>
        </w:r>
        <w:r w:rsidR="00090CEB">
          <w:rPr>
            <w:noProof/>
            <w:webHidden/>
          </w:rPr>
          <w:instrText xml:space="preserve"> PAGEREF _Toc508267682 \h </w:instrText>
        </w:r>
        <w:r w:rsidR="00090CEB">
          <w:rPr>
            <w:noProof/>
            <w:webHidden/>
          </w:rPr>
        </w:r>
        <w:r w:rsidR="00090CEB">
          <w:rPr>
            <w:noProof/>
            <w:webHidden/>
          </w:rPr>
          <w:fldChar w:fldCharType="separate"/>
        </w:r>
        <w:r w:rsidR="00477F92">
          <w:rPr>
            <w:noProof/>
            <w:webHidden/>
          </w:rPr>
          <w:t>51</w:t>
        </w:r>
        <w:r w:rsidR="00090CEB">
          <w:rPr>
            <w:noProof/>
            <w:webHidden/>
          </w:rPr>
          <w:fldChar w:fldCharType="end"/>
        </w:r>
      </w:hyperlink>
    </w:p>
    <w:p w14:paraId="760680AF" w14:textId="70F39BE9" w:rsidR="00090CEB" w:rsidRDefault="00361661">
      <w:pPr>
        <w:pStyle w:val="TOC3"/>
        <w:rPr>
          <w:rFonts w:asciiTheme="minorHAnsi" w:eastAsiaTheme="minorEastAsia" w:hAnsiTheme="minorHAnsi"/>
          <w:noProof/>
          <w:color w:val="auto"/>
          <w:sz w:val="22"/>
          <w:lang w:eastAsia="en-GB"/>
        </w:rPr>
      </w:pPr>
      <w:hyperlink w:anchor="_Toc508267683" w:history="1">
        <w:r w:rsidR="00090CEB" w:rsidRPr="00BA6CF8">
          <w:rPr>
            <w:rStyle w:val="Hyperlink"/>
            <w:rFonts w:eastAsiaTheme="majorEastAsia"/>
            <w:noProof/>
          </w:rPr>
          <w:t>6.10</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Mains Circuit Protection</w:t>
        </w:r>
        <w:r w:rsidR="00090CEB">
          <w:rPr>
            <w:noProof/>
            <w:webHidden/>
          </w:rPr>
          <w:tab/>
        </w:r>
        <w:r w:rsidR="00090CEB">
          <w:rPr>
            <w:noProof/>
            <w:webHidden/>
          </w:rPr>
          <w:fldChar w:fldCharType="begin"/>
        </w:r>
        <w:r w:rsidR="00090CEB">
          <w:rPr>
            <w:noProof/>
            <w:webHidden/>
          </w:rPr>
          <w:instrText xml:space="preserve"> PAGEREF _Toc508267683 \h </w:instrText>
        </w:r>
        <w:r w:rsidR="00090CEB">
          <w:rPr>
            <w:noProof/>
            <w:webHidden/>
          </w:rPr>
        </w:r>
        <w:r w:rsidR="00090CEB">
          <w:rPr>
            <w:noProof/>
            <w:webHidden/>
          </w:rPr>
          <w:fldChar w:fldCharType="separate"/>
        </w:r>
        <w:r w:rsidR="00477F92">
          <w:rPr>
            <w:noProof/>
            <w:webHidden/>
          </w:rPr>
          <w:t>51</w:t>
        </w:r>
        <w:r w:rsidR="00090CEB">
          <w:rPr>
            <w:noProof/>
            <w:webHidden/>
          </w:rPr>
          <w:fldChar w:fldCharType="end"/>
        </w:r>
      </w:hyperlink>
    </w:p>
    <w:p w14:paraId="7283AC36" w14:textId="046E6355" w:rsidR="00090CEB" w:rsidRDefault="00361661">
      <w:pPr>
        <w:pStyle w:val="TOC3"/>
        <w:rPr>
          <w:rFonts w:asciiTheme="minorHAnsi" w:eastAsiaTheme="minorEastAsia" w:hAnsiTheme="minorHAnsi"/>
          <w:noProof/>
          <w:color w:val="auto"/>
          <w:sz w:val="22"/>
          <w:lang w:eastAsia="en-GB"/>
        </w:rPr>
      </w:pPr>
      <w:hyperlink w:anchor="_Toc508267684" w:history="1">
        <w:r w:rsidR="00090CEB" w:rsidRPr="00BA6CF8">
          <w:rPr>
            <w:rStyle w:val="Hyperlink"/>
            <w:rFonts w:eastAsiaTheme="majorEastAsia"/>
            <w:noProof/>
          </w:rPr>
          <w:t>6.11</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Outside Limits</w:t>
        </w:r>
        <w:r w:rsidR="00090CEB">
          <w:rPr>
            <w:noProof/>
            <w:webHidden/>
          </w:rPr>
          <w:tab/>
        </w:r>
        <w:r w:rsidR="00090CEB">
          <w:rPr>
            <w:noProof/>
            <w:webHidden/>
          </w:rPr>
          <w:fldChar w:fldCharType="begin"/>
        </w:r>
        <w:r w:rsidR="00090CEB">
          <w:rPr>
            <w:noProof/>
            <w:webHidden/>
          </w:rPr>
          <w:instrText xml:space="preserve"> PAGEREF _Toc508267684 \h </w:instrText>
        </w:r>
        <w:r w:rsidR="00090CEB">
          <w:rPr>
            <w:noProof/>
            <w:webHidden/>
          </w:rPr>
        </w:r>
        <w:r w:rsidR="00090CEB">
          <w:rPr>
            <w:noProof/>
            <w:webHidden/>
          </w:rPr>
          <w:fldChar w:fldCharType="separate"/>
        </w:r>
        <w:r w:rsidR="00477F92">
          <w:rPr>
            <w:noProof/>
            <w:webHidden/>
          </w:rPr>
          <w:t>52</w:t>
        </w:r>
        <w:r w:rsidR="00090CEB">
          <w:rPr>
            <w:noProof/>
            <w:webHidden/>
          </w:rPr>
          <w:fldChar w:fldCharType="end"/>
        </w:r>
      </w:hyperlink>
    </w:p>
    <w:p w14:paraId="40729086" w14:textId="4AD7D462" w:rsidR="00090CEB" w:rsidRDefault="00361661">
      <w:pPr>
        <w:pStyle w:val="TOC3"/>
        <w:rPr>
          <w:rFonts w:asciiTheme="minorHAnsi" w:eastAsiaTheme="minorEastAsia" w:hAnsiTheme="minorHAnsi"/>
          <w:noProof/>
          <w:color w:val="auto"/>
          <w:sz w:val="22"/>
          <w:lang w:eastAsia="en-GB"/>
        </w:rPr>
      </w:pPr>
      <w:hyperlink w:anchor="_Toc508267685" w:history="1">
        <w:r w:rsidR="00090CEB" w:rsidRPr="00BA6CF8">
          <w:rPr>
            <w:rStyle w:val="Hyperlink"/>
            <w:rFonts w:eastAsiaTheme="majorEastAsia"/>
            <w:noProof/>
          </w:rPr>
          <w:t>6.12</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Power Dissipation</w:t>
        </w:r>
        <w:r w:rsidR="00090CEB">
          <w:rPr>
            <w:noProof/>
            <w:webHidden/>
          </w:rPr>
          <w:tab/>
        </w:r>
        <w:r w:rsidR="00090CEB">
          <w:rPr>
            <w:noProof/>
            <w:webHidden/>
          </w:rPr>
          <w:fldChar w:fldCharType="begin"/>
        </w:r>
        <w:r w:rsidR="00090CEB">
          <w:rPr>
            <w:noProof/>
            <w:webHidden/>
          </w:rPr>
          <w:instrText xml:space="preserve"> PAGEREF _Toc508267685 \h </w:instrText>
        </w:r>
        <w:r w:rsidR="00090CEB">
          <w:rPr>
            <w:noProof/>
            <w:webHidden/>
          </w:rPr>
        </w:r>
        <w:r w:rsidR="00090CEB">
          <w:rPr>
            <w:noProof/>
            <w:webHidden/>
          </w:rPr>
          <w:fldChar w:fldCharType="separate"/>
        </w:r>
        <w:r w:rsidR="00477F92">
          <w:rPr>
            <w:noProof/>
            <w:webHidden/>
          </w:rPr>
          <w:t>52</w:t>
        </w:r>
        <w:r w:rsidR="00090CEB">
          <w:rPr>
            <w:noProof/>
            <w:webHidden/>
          </w:rPr>
          <w:fldChar w:fldCharType="end"/>
        </w:r>
      </w:hyperlink>
    </w:p>
    <w:p w14:paraId="061F36BB" w14:textId="24BD6CDC" w:rsidR="00090CEB" w:rsidRDefault="00361661">
      <w:pPr>
        <w:pStyle w:val="TOC3"/>
        <w:rPr>
          <w:rFonts w:asciiTheme="minorHAnsi" w:eastAsiaTheme="minorEastAsia" w:hAnsiTheme="minorHAnsi"/>
          <w:noProof/>
          <w:color w:val="auto"/>
          <w:sz w:val="22"/>
          <w:lang w:eastAsia="en-GB"/>
        </w:rPr>
      </w:pPr>
      <w:hyperlink w:anchor="_Toc508267686" w:history="1">
        <w:r w:rsidR="00090CEB" w:rsidRPr="00BA6CF8">
          <w:rPr>
            <w:rStyle w:val="Hyperlink"/>
            <w:rFonts w:eastAsiaTheme="majorEastAsia"/>
            <w:noProof/>
          </w:rPr>
          <w:t>6.13</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Equipment Layout</w:t>
        </w:r>
        <w:r w:rsidR="00090CEB">
          <w:rPr>
            <w:noProof/>
            <w:webHidden/>
          </w:rPr>
          <w:tab/>
        </w:r>
        <w:r w:rsidR="00090CEB">
          <w:rPr>
            <w:noProof/>
            <w:webHidden/>
          </w:rPr>
          <w:fldChar w:fldCharType="begin"/>
        </w:r>
        <w:r w:rsidR="00090CEB">
          <w:rPr>
            <w:noProof/>
            <w:webHidden/>
          </w:rPr>
          <w:instrText xml:space="preserve"> PAGEREF _Toc508267686 \h </w:instrText>
        </w:r>
        <w:r w:rsidR="00090CEB">
          <w:rPr>
            <w:noProof/>
            <w:webHidden/>
          </w:rPr>
        </w:r>
        <w:r w:rsidR="00090CEB">
          <w:rPr>
            <w:noProof/>
            <w:webHidden/>
          </w:rPr>
          <w:fldChar w:fldCharType="separate"/>
        </w:r>
        <w:r w:rsidR="00477F92">
          <w:rPr>
            <w:noProof/>
            <w:webHidden/>
          </w:rPr>
          <w:t>52</w:t>
        </w:r>
        <w:r w:rsidR="00090CEB">
          <w:rPr>
            <w:noProof/>
            <w:webHidden/>
          </w:rPr>
          <w:fldChar w:fldCharType="end"/>
        </w:r>
      </w:hyperlink>
    </w:p>
    <w:p w14:paraId="7683536F" w14:textId="78C5F740" w:rsidR="00090CEB" w:rsidRDefault="00361661">
      <w:pPr>
        <w:pStyle w:val="TOC3"/>
        <w:rPr>
          <w:rFonts w:asciiTheme="minorHAnsi" w:eastAsiaTheme="minorEastAsia" w:hAnsiTheme="minorHAnsi"/>
          <w:noProof/>
          <w:color w:val="auto"/>
          <w:sz w:val="22"/>
          <w:lang w:eastAsia="en-GB"/>
        </w:rPr>
      </w:pPr>
      <w:hyperlink w:anchor="_Toc508267687" w:history="1">
        <w:r w:rsidR="00090CEB" w:rsidRPr="00BA6CF8">
          <w:rPr>
            <w:rStyle w:val="Hyperlink"/>
            <w:rFonts w:eastAsiaTheme="majorEastAsia"/>
            <w:noProof/>
          </w:rPr>
          <w:t>6.14</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Mast Mounted Equipment</w:t>
        </w:r>
        <w:r w:rsidR="00090CEB">
          <w:rPr>
            <w:noProof/>
            <w:webHidden/>
          </w:rPr>
          <w:tab/>
        </w:r>
        <w:r w:rsidR="00090CEB">
          <w:rPr>
            <w:noProof/>
            <w:webHidden/>
          </w:rPr>
          <w:fldChar w:fldCharType="begin"/>
        </w:r>
        <w:r w:rsidR="00090CEB">
          <w:rPr>
            <w:noProof/>
            <w:webHidden/>
          </w:rPr>
          <w:instrText xml:space="preserve"> PAGEREF _Toc508267687 \h </w:instrText>
        </w:r>
        <w:r w:rsidR="00090CEB">
          <w:rPr>
            <w:noProof/>
            <w:webHidden/>
          </w:rPr>
        </w:r>
        <w:r w:rsidR="00090CEB">
          <w:rPr>
            <w:noProof/>
            <w:webHidden/>
          </w:rPr>
          <w:fldChar w:fldCharType="separate"/>
        </w:r>
        <w:r w:rsidR="00477F92">
          <w:rPr>
            <w:noProof/>
            <w:webHidden/>
          </w:rPr>
          <w:t>53</w:t>
        </w:r>
        <w:r w:rsidR="00090CEB">
          <w:rPr>
            <w:noProof/>
            <w:webHidden/>
          </w:rPr>
          <w:fldChar w:fldCharType="end"/>
        </w:r>
      </w:hyperlink>
    </w:p>
    <w:p w14:paraId="2724CFAC" w14:textId="2D845B0F" w:rsidR="00090CEB" w:rsidRDefault="00361661">
      <w:pPr>
        <w:pStyle w:val="TOC3"/>
        <w:rPr>
          <w:rFonts w:asciiTheme="minorHAnsi" w:eastAsiaTheme="minorEastAsia" w:hAnsiTheme="minorHAnsi"/>
          <w:noProof/>
          <w:color w:val="auto"/>
          <w:sz w:val="22"/>
          <w:lang w:eastAsia="en-GB"/>
        </w:rPr>
      </w:pPr>
      <w:hyperlink w:anchor="_Toc508267688" w:history="1">
        <w:r w:rsidR="00090CEB" w:rsidRPr="00BA6CF8">
          <w:rPr>
            <w:rStyle w:val="Hyperlink"/>
            <w:rFonts w:eastAsiaTheme="majorEastAsia"/>
            <w:noProof/>
          </w:rPr>
          <w:t>6.15</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Equipment Installed in Type 600 Cabinet</w:t>
        </w:r>
        <w:r w:rsidR="00090CEB">
          <w:rPr>
            <w:noProof/>
            <w:webHidden/>
          </w:rPr>
          <w:tab/>
        </w:r>
        <w:r w:rsidR="00090CEB">
          <w:rPr>
            <w:noProof/>
            <w:webHidden/>
          </w:rPr>
          <w:fldChar w:fldCharType="begin"/>
        </w:r>
        <w:r w:rsidR="00090CEB">
          <w:rPr>
            <w:noProof/>
            <w:webHidden/>
          </w:rPr>
          <w:instrText xml:space="preserve"> PAGEREF _Toc508267688 \h </w:instrText>
        </w:r>
        <w:r w:rsidR="00090CEB">
          <w:rPr>
            <w:noProof/>
            <w:webHidden/>
          </w:rPr>
        </w:r>
        <w:r w:rsidR="00090CEB">
          <w:rPr>
            <w:noProof/>
            <w:webHidden/>
          </w:rPr>
          <w:fldChar w:fldCharType="separate"/>
        </w:r>
        <w:r w:rsidR="00477F92">
          <w:rPr>
            <w:noProof/>
            <w:webHidden/>
          </w:rPr>
          <w:t>53</w:t>
        </w:r>
        <w:r w:rsidR="00090CEB">
          <w:rPr>
            <w:noProof/>
            <w:webHidden/>
          </w:rPr>
          <w:fldChar w:fldCharType="end"/>
        </w:r>
      </w:hyperlink>
    </w:p>
    <w:p w14:paraId="4A3FC72F" w14:textId="492CCEBE" w:rsidR="00090CEB" w:rsidRDefault="00361661">
      <w:pPr>
        <w:pStyle w:val="TOC3"/>
        <w:rPr>
          <w:rFonts w:asciiTheme="minorHAnsi" w:eastAsiaTheme="minorEastAsia" w:hAnsiTheme="minorHAnsi"/>
          <w:noProof/>
          <w:color w:val="auto"/>
          <w:sz w:val="22"/>
          <w:lang w:eastAsia="en-GB"/>
        </w:rPr>
      </w:pPr>
      <w:hyperlink w:anchor="_Toc508267689" w:history="1">
        <w:r w:rsidR="00090CEB" w:rsidRPr="00BA6CF8">
          <w:rPr>
            <w:rStyle w:val="Hyperlink"/>
            <w:rFonts w:eastAsiaTheme="majorEastAsia"/>
            <w:noProof/>
          </w:rPr>
          <w:t>6.16</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Cable Terminations within Type 600 Cabinet</w:t>
        </w:r>
        <w:r w:rsidR="00090CEB">
          <w:rPr>
            <w:noProof/>
            <w:webHidden/>
          </w:rPr>
          <w:tab/>
        </w:r>
        <w:r w:rsidR="00090CEB">
          <w:rPr>
            <w:noProof/>
            <w:webHidden/>
          </w:rPr>
          <w:fldChar w:fldCharType="begin"/>
        </w:r>
        <w:r w:rsidR="00090CEB">
          <w:rPr>
            <w:noProof/>
            <w:webHidden/>
          </w:rPr>
          <w:instrText xml:space="preserve"> PAGEREF _Toc508267689 \h </w:instrText>
        </w:r>
        <w:r w:rsidR="00090CEB">
          <w:rPr>
            <w:noProof/>
            <w:webHidden/>
          </w:rPr>
        </w:r>
        <w:r w:rsidR="00090CEB">
          <w:rPr>
            <w:noProof/>
            <w:webHidden/>
          </w:rPr>
          <w:fldChar w:fldCharType="separate"/>
        </w:r>
        <w:r w:rsidR="00477F92">
          <w:rPr>
            <w:noProof/>
            <w:webHidden/>
          </w:rPr>
          <w:t>53</w:t>
        </w:r>
        <w:r w:rsidR="00090CEB">
          <w:rPr>
            <w:noProof/>
            <w:webHidden/>
          </w:rPr>
          <w:fldChar w:fldCharType="end"/>
        </w:r>
      </w:hyperlink>
    </w:p>
    <w:p w14:paraId="0BC93DC7" w14:textId="38EC3B8D" w:rsidR="00090CEB" w:rsidRDefault="00361661">
      <w:pPr>
        <w:pStyle w:val="TOC3"/>
        <w:rPr>
          <w:rFonts w:asciiTheme="minorHAnsi" w:eastAsiaTheme="minorEastAsia" w:hAnsiTheme="minorHAnsi"/>
          <w:noProof/>
          <w:color w:val="auto"/>
          <w:sz w:val="22"/>
          <w:lang w:eastAsia="en-GB"/>
        </w:rPr>
      </w:pPr>
      <w:hyperlink w:anchor="_Toc508267690" w:history="1">
        <w:r w:rsidR="00090CEB" w:rsidRPr="00BA6CF8">
          <w:rPr>
            <w:rStyle w:val="Hyperlink"/>
            <w:rFonts w:eastAsiaTheme="majorEastAsia"/>
            <w:noProof/>
          </w:rPr>
          <w:t>6.17</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External Cables</w:t>
        </w:r>
        <w:r w:rsidR="00090CEB">
          <w:rPr>
            <w:noProof/>
            <w:webHidden/>
          </w:rPr>
          <w:tab/>
        </w:r>
        <w:r w:rsidR="00090CEB">
          <w:rPr>
            <w:noProof/>
            <w:webHidden/>
          </w:rPr>
          <w:fldChar w:fldCharType="begin"/>
        </w:r>
        <w:r w:rsidR="00090CEB">
          <w:rPr>
            <w:noProof/>
            <w:webHidden/>
          </w:rPr>
          <w:instrText xml:space="preserve"> PAGEREF _Toc508267690 \h </w:instrText>
        </w:r>
        <w:r w:rsidR="00090CEB">
          <w:rPr>
            <w:noProof/>
            <w:webHidden/>
          </w:rPr>
        </w:r>
        <w:r w:rsidR="00090CEB">
          <w:rPr>
            <w:noProof/>
            <w:webHidden/>
          </w:rPr>
          <w:fldChar w:fldCharType="separate"/>
        </w:r>
        <w:r w:rsidR="00477F92">
          <w:rPr>
            <w:noProof/>
            <w:webHidden/>
          </w:rPr>
          <w:t>54</w:t>
        </w:r>
        <w:r w:rsidR="00090CEB">
          <w:rPr>
            <w:noProof/>
            <w:webHidden/>
          </w:rPr>
          <w:fldChar w:fldCharType="end"/>
        </w:r>
      </w:hyperlink>
    </w:p>
    <w:p w14:paraId="4253BDC1" w14:textId="0185EA7B" w:rsidR="00090CEB" w:rsidRDefault="00361661">
      <w:pPr>
        <w:pStyle w:val="TOC3"/>
        <w:rPr>
          <w:rFonts w:asciiTheme="minorHAnsi" w:eastAsiaTheme="minorEastAsia" w:hAnsiTheme="minorHAnsi"/>
          <w:noProof/>
          <w:color w:val="auto"/>
          <w:sz w:val="22"/>
          <w:lang w:eastAsia="en-GB"/>
        </w:rPr>
      </w:pPr>
      <w:hyperlink w:anchor="_Toc508267691" w:history="1">
        <w:r w:rsidR="00090CEB" w:rsidRPr="00BA6CF8">
          <w:rPr>
            <w:rStyle w:val="Hyperlink"/>
            <w:rFonts w:eastAsiaTheme="majorEastAsia"/>
            <w:noProof/>
          </w:rPr>
          <w:t>6.18</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Cables within the Type 600 cabinet</w:t>
        </w:r>
        <w:r w:rsidR="00090CEB">
          <w:rPr>
            <w:noProof/>
            <w:webHidden/>
          </w:rPr>
          <w:tab/>
        </w:r>
        <w:r w:rsidR="00090CEB">
          <w:rPr>
            <w:noProof/>
            <w:webHidden/>
          </w:rPr>
          <w:fldChar w:fldCharType="begin"/>
        </w:r>
        <w:r w:rsidR="00090CEB">
          <w:rPr>
            <w:noProof/>
            <w:webHidden/>
          </w:rPr>
          <w:instrText xml:space="preserve"> PAGEREF _Toc508267691 \h </w:instrText>
        </w:r>
        <w:r w:rsidR="00090CEB">
          <w:rPr>
            <w:noProof/>
            <w:webHidden/>
          </w:rPr>
        </w:r>
        <w:r w:rsidR="00090CEB">
          <w:rPr>
            <w:noProof/>
            <w:webHidden/>
          </w:rPr>
          <w:fldChar w:fldCharType="separate"/>
        </w:r>
        <w:r w:rsidR="00477F92">
          <w:rPr>
            <w:noProof/>
            <w:webHidden/>
          </w:rPr>
          <w:t>54</w:t>
        </w:r>
        <w:r w:rsidR="00090CEB">
          <w:rPr>
            <w:noProof/>
            <w:webHidden/>
          </w:rPr>
          <w:fldChar w:fldCharType="end"/>
        </w:r>
      </w:hyperlink>
    </w:p>
    <w:p w14:paraId="21A37360" w14:textId="079917BF" w:rsidR="00090CEB" w:rsidRDefault="00361661">
      <w:pPr>
        <w:pStyle w:val="TOC3"/>
        <w:rPr>
          <w:rFonts w:asciiTheme="minorHAnsi" w:eastAsiaTheme="minorEastAsia" w:hAnsiTheme="minorHAnsi"/>
          <w:noProof/>
          <w:color w:val="auto"/>
          <w:sz w:val="22"/>
          <w:lang w:eastAsia="en-GB"/>
        </w:rPr>
      </w:pPr>
      <w:hyperlink w:anchor="_Toc508267692" w:history="1">
        <w:r w:rsidR="00090CEB" w:rsidRPr="00BA6CF8">
          <w:rPr>
            <w:rStyle w:val="Hyperlink"/>
            <w:rFonts w:eastAsiaTheme="majorEastAsia"/>
            <w:noProof/>
          </w:rPr>
          <w:t>6.19</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Contractor’s Design Solution</w:t>
        </w:r>
        <w:r w:rsidR="00090CEB">
          <w:rPr>
            <w:noProof/>
            <w:webHidden/>
          </w:rPr>
          <w:tab/>
        </w:r>
        <w:r w:rsidR="00090CEB">
          <w:rPr>
            <w:noProof/>
            <w:webHidden/>
          </w:rPr>
          <w:fldChar w:fldCharType="begin"/>
        </w:r>
        <w:r w:rsidR="00090CEB">
          <w:rPr>
            <w:noProof/>
            <w:webHidden/>
          </w:rPr>
          <w:instrText xml:space="preserve"> PAGEREF _Toc508267692 \h </w:instrText>
        </w:r>
        <w:r w:rsidR="00090CEB">
          <w:rPr>
            <w:noProof/>
            <w:webHidden/>
          </w:rPr>
        </w:r>
        <w:r w:rsidR="00090CEB">
          <w:rPr>
            <w:noProof/>
            <w:webHidden/>
          </w:rPr>
          <w:fldChar w:fldCharType="separate"/>
        </w:r>
        <w:r w:rsidR="00477F92">
          <w:rPr>
            <w:noProof/>
            <w:webHidden/>
          </w:rPr>
          <w:t>54</w:t>
        </w:r>
        <w:r w:rsidR="00090CEB">
          <w:rPr>
            <w:noProof/>
            <w:webHidden/>
          </w:rPr>
          <w:fldChar w:fldCharType="end"/>
        </w:r>
      </w:hyperlink>
    </w:p>
    <w:p w14:paraId="168DF0AF" w14:textId="607BB4DA" w:rsidR="00090CEB" w:rsidRDefault="00361661">
      <w:pPr>
        <w:pStyle w:val="TOC3"/>
        <w:rPr>
          <w:rFonts w:asciiTheme="minorHAnsi" w:eastAsiaTheme="minorEastAsia" w:hAnsiTheme="minorHAnsi"/>
          <w:noProof/>
          <w:color w:val="auto"/>
          <w:sz w:val="22"/>
          <w:lang w:eastAsia="en-GB"/>
        </w:rPr>
      </w:pPr>
      <w:hyperlink w:anchor="_Toc508267693" w:history="1">
        <w:r w:rsidR="00090CEB" w:rsidRPr="00BA6CF8">
          <w:rPr>
            <w:rStyle w:val="Hyperlink"/>
            <w:rFonts w:eastAsiaTheme="majorEastAsia"/>
            <w:noProof/>
          </w:rPr>
          <w:t>6.20</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TR1100</w:t>
        </w:r>
        <w:r w:rsidR="00090CEB">
          <w:rPr>
            <w:noProof/>
            <w:webHidden/>
          </w:rPr>
          <w:tab/>
        </w:r>
        <w:r w:rsidR="00090CEB">
          <w:rPr>
            <w:noProof/>
            <w:webHidden/>
          </w:rPr>
          <w:fldChar w:fldCharType="begin"/>
        </w:r>
        <w:r w:rsidR="00090CEB">
          <w:rPr>
            <w:noProof/>
            <w:webHidden/>
          </w:rPr>
          <w:instrText xml:space="preserve"> PAGEREF _Toc508267693 \h </w:instrText>
        </w:r>
        <w:r w:rsidR="00090CEB">
          <w:rPr>
            <w:noProof/>
            <w:webHidden/>
          </w:rPr>
        </w:r>
        <w:r w:rsidR="00090CEB">
          <w:rPr>
            <w:noProof/>
            <w:webHidden/>
          </w:rPr>
          <w:fldChar w:fldCharType="separate"/>
        </w:r>
        <w:r w:rsidR="00477F92">
          <w:rPr>
            <w:noProof/>
            <w:webHidden/>
          </w:rPr>
          <w:t>55</w:t>
        </w:r>
        <w:r w:rsidR="00090CEB">
          <w:rPr>
            <w:noProof/>
            <w:webHidden/>
          </w:rPr>
          <w:fldChar w:fldCharType="end"/>
        </w:r>
      </w:hyperlink>
    </w:p>
    <w:p w14:paraId="5E573600" w14:textId="1502B32D" w:rsidR="00090CEB" w:rsidRDefault="00361661">
      <w:pPr>
        <w:pStyle w:val="TOC3"/>
        <w:rPr>
          <w:rFonts w:asciiTheme="minorHAnsi" w:eastAsiaTheme="minorEastAsia" w:hAnsiTheme="minorHAnsi"/>
          <w:noProof/>
          <w:color w:val="auto"/>
          <w:sz w:val="22"/>
          <w:lang w:eastAsia="en-GB"/>
        </w:rPr>
      </w:pPr>
      <w:hyperlink w:anchor="_Toc508267694" w:history="1">
        <w:r w:rsidR="00090CEB" w:rsidRPr="00BA6CF8">
          <w:rPr>
            <w:rStyle w:val="Hyperlink"/>
            <w:rFonts w:eastAsiaTheme="majorEastAsia"/>
            <w:noProof/>
          </w:rPr>
          <w:t>6.21</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Preparations for Testing</w:t>
        </w:r>
        <w:r w:rsidR="00090CEB">
          <w:rPr>
            <w:noProof/>
            <w:webHidden/>
          </w:rPr>
          <w:tab/>
        </w:r>
        <w:r w:rsidR="00090CEB">
          <w:rPr>
            <w:noProof/>
            <w:webHidden/>
          </w:rPr>
          <w:fldChar w:fldCharType="begin"/>
        </w:r>
        <w:r w:rsidR="00090CEB">
          <w:rPr>
            <w:noProof/>
            <w:webHidden/>
          </w:rPr>
          <w:instrText xml:space="preserve"> PAGEREF _Toc508267694 \h </w:instrText>
        </w:r>
        <w:r w:rsidR="00090CEB">
          <w:rPr>
            <w:noProof/>
            <w:webHidden/>
          </w:rPr>
        </w:r>
        <w:r w:rsidR="00090CEB">
          <w:rPr>
            <w:noProof/>
            <w:webHidden/>
          </w:rPr>
          <w:fldChar w:fldCharType="separate"/>
        </w:r>
        <w:r w:rsidR="00477F92">
          <w:rPr>
            <w:noProof/>
            <w:webHidden/>
          </w:rPr>
          <w:t>56</w:t>
        </w:r>
        <w:r w:rsidR="00090CEB">
          <w:rPr>
            <w:noProof/>
            <w:webHidden/>
          </w:rPr>
          <w:fldChar w:fldCharType="end"/>
        </w:r>
      </w:hyperlink>
    </w:p>
    <w:p w14:paraId="52BF8254" w14:textId="0AAC6A97" w:rsidR="00090CEB" w:rsidRDefault="00361661">
      <w:pPr>
        <w:pStyle w:val="TOC3"/>
        <w:rPr>
          <w:rFonts w:asciiTheme="minorHAnsi" w:eastAsiaTheme="minorEastAsia" w:hAnsiTheme="minorHAnsi"/>
          <w:noProof/>
          <w:color w:val="auto"/>
          <w:sz w:val="22"/>
          <w:lang w:eastAsia="en-GB"/>
        </w:rPr>
      </w:pPr>
      <w:hyperlink w:anchor="_Toc508267695" w:history="1">
        <w:r w:rsidR="00090CEB" w:rsidRPr="00BA6CF8">
          <w:rPr>
            <w:rStyle w:val="Hyperlink"/>
            <w:rFonts w:eastAsiaTheme="majorEastAsia"/>
            <w:noProof/>
          </w:rPr>
          <w:t>6.22</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Code-of-Connection</w:t>
        </w:r>
        <w:r w:rsidR="00090CEB">
          <w:rPr>
            <w:noProof/>
            <w:webHidden/>
          </w:rPr>
          <w:tab/>
        </w:r>
        <w:r w:rsidR="00090CEB">
          <w:rPr>
            <w:noProof/>
            <w:webHidden/>
          </w:rPr>
          <w:fldChar w:fldCharType="begin"/>
        </w:r>
        <w:r w:rsidR="00090CEB">
          <w:rPr>
            <w:noProof/>
            <w:webHidden/>
          </w:rPr>
          <w:instrText xml:space="preserve"> PAGEREF _Toc508267695 \h </w:instrText>
        </w:r>
        <w:r w:rsidR="00090CEB">
          <w:rPr>
            <w:noProof/>
            <w:webHidden/>
          </w:rPr>
        </w:r>
        <w:r w:rsidR="00090CEB">
          <w:rPr>
            <w:noProof/>
            <w:webHidden/>
          </w:rPr>
          <w:fldChar w:fldCharType="separate"/>
        </w:r>
        <w:r w:rsidR="00477F92">
          <w:rPr>
            <w:noProof/>
            <w:webHidden/>
          </w:rPr>
          <w:t>56</w:t>
        </w:r>
        <w:r w:rsidR="00090CEB">
          <w:rPr>
            <w:noProof/>
            <w:webHidden/>
          </w:rPr>
          <w:fldChar w:fldCharType="end"/>
        </w:r>
      </w:hyperlink>
    </w:p>
    <w:p w14:paraId="17F7B2AD" w14:textId="53B85ECB" w:rsidR="00090CEB" w:rsidRDefault="00361661">
      <w:pPr>
        <w:pStyle w:val="TOC3"/>
        <w:rPr>
          <w:rFonts w:asciiTheme="minorHAnsi" w:eastAsiaTheme="minorEastAsia" w:hAnsiTheme="minorHAnsi"/>
          <w:noProof/>
          <w:color w:val="auto"/>
          <w:sz w:val="22"/>
          <w:lang w:eastAsia="en-GB"/>
        </w:rPr>
      </w:pPr>
      <w:hyperlink w:anchor="_Toc508267696" w:history="1">
        <w:r w:rsidR="00090CEB" w:rsidRPr="00BA6CF8">
          <w:rPr>
            <w:rStyle w:val="Hyperlink"/>
            <w:rFonts w:eastAsiaTheme="majorEastAsia"/>
            <w:noProof/>
          </w:rPr>
          <w:t>6.23</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Documentation</w:t>
        </w:r>
        <w:r w:rsidR="00090CEB">
          <w:rPr>
            <w:noProof/>
            <w:webHidden/>
          </w:rPr>
          <w:tab/>
        </w:r>
        <w:r w:rsidR="00090CEB">
          <w:rPr>
            <w:noProof/>
            <w:webHidden/>
          </w:rPr>
          <w:fldChar w:fldCharType="begin"/>
        </w:r>
        <w:r w:rsidR="00090CEB">
          <w:rPr>
            <w:noProof/>
            <w:webHidden/>
          </w:rPr>
          <w:instrText xml:space="preserve"> PAGEREF _Toc508267696 \h </w:instrText>
        </w:r>
        <w:r w:rsidR="00090CEB">
          <w:rPr>
            <w:noProof/>
            <w:webHidden/>
          </w:rPr>
        </w:r>
        <w:r w:rsidR="00090CEB">
          <w:rPr>
            <w:noProof/>
            <w:webHidden/>
          </w:rPr>
          <w:fldChar w:fldCharType="separate"/>
        </w:r>
        <w:r w:rsidR="00477F92">
          <w:rPr>
            <w:noProof/>
            <w:webHidden/>
          </w:rPr>
          <w:t>56</w:t>
        </w:r>
        <w:r w:rsidR="00090CEB">
          <w:rPr>
            <w:noProof/>
            <w:webHidden/>
          </w:rPr>
          <w:fldChar w:fldCharType="end"/>
        </w:r>
      </w:hyperlink>
    </w:p>
    <w:p w14:paraId="148E4861" w14:textId="1BE38970" w:rsidR="00090CEB" w:rsidRDefault="00361661">
      <w:pPr>
        <w:pStyle w:val="TOC3"/>
        <w:rPr>
          <w:rFonts w:asciiTheme="minorHAnsi" w:eastAsiaTheme="minorEastAsia" w:hAnsiTheme="minorHAnsi"/>
          <w:noProof/>
          <w:color w:val="auto"/>
          <w:sz w:val="22"/>
          <w:lang w:eastAsia="en-GB"/>
        </w:rPr>
      </w:pPr>
      <w:hyperlink w:anchor="_Toc508267697" w:history="1">
        <w:r w:rsidR="00090CEB" w:rsidRPr="00BA6CF8">
          <w:rPr>
            <w:rStyle w:val="Hyperlink"/>
            <w:rFonts w:eastAsiaTheme="majorEastAsia"/>
            <w:noProof/>
          </w:rPr>
          <w:t>6.24</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Installation and Commissioning</w:t>
        </w:r>
        <w:r w:rsidR="00090CEB">
          <w:rPr>
            <w:noProof/>
            <w:webHidden/>
          </w:rPr>
          <w:tab/>
        </w:r>
        <w:r w:rsidR="00090CEB">
          <w:rPr>
            <w:noProof/>
            <w:webHidden/>
          </w:rPr>
          <w:fldChar w:fldCharType="begin"/>
        </w:r>
        <w:r w:rsidR="00090CEB">
          <w:rPr>
            <w:noProof/>
            <w:webHidden/>
          </w:rPr>
          <w:instrText xml:space="preserve"> PAGEREF _Toc508267697 \h </w:instrText>
        </w:r>
        <w:r w:rsidR="00090CEB">
          <w:rPr>
            <w:noProof/>
            <w:webHidden/>
          </w:rPr>
        </w:r>
        <w:r w:rsidR="00090CEB">
          <w:rPr>
            <w:noProof/>
            <w:webHidden/>
          </w:rPr>
          <w:fldChar w:fldCharType="separate"/>
        </w:r>
        <w:r w:rsidR="00477F92">
          <w:rPr>
            <w:noProof/>
            <w:webHidden/>
          </w:rPr>
          <w:t>56</w:t>
        </w:r>
        <w:r w:rsidR="00090CEB">
          <w:rPr>
            <w:noProof/>
            <w:webHidden/>
          </w:rPr>
          <w:fldChar w:fldCharType="end"/>
        </w:r>
      </w:hyperlink>
    </w:p>
    <w:p w14:paraId="317B6730" w14:textId="40C8B0B6" w:rsidR="00090CEB" w:rsidRDefault="00361661">
      <w:pPr>
        <w:pStyle w:val="TOC3"/>
        <w:rPr>
          <w:rFonts w:asciiTheme="minorHAnsi" w:eastAsiaTheme="minorEastAsia" w:hAnsiTheme="minorHAnsi"/>
          <w:noProof/>
          <w:color w:val="auto"/>
          <w:sz w:val="22"/>
          <w:lang w:eastAsia="en-GB"/>
        </w:rPr>
      </w:pPr>
      <w:hyperlink w:anchor="_Toc508267698" w:history="1">
        <w:r w:rsidR="00090CEB" w:rsidRPr="00BA6CF8">
          <w:rPr>
            <w:rStyle w:val="Hyperlink"/>
            <w:rFonts w:eastAsiaTheme="majorEastAsia"/>
            <w:noProof/>
          </w:rPr>
          <w:t>6.25</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Spares</w:t>
        </w:r>
        <w:r w:rsidR="00090CEB">
          <w:rPr>
            <w:noProof/>
            <w:webHidden/>
          </w:rPr>
          <w:tab/>
        </w:r>
        <w:r w:rsidR="00090CEB">
          <w:rPr>
            <w:noProof/>
            <w:webHidden/>
          </w:rPr>
          <w:fldChar w:fldCharType="begin"/>
        </w:r>
        <w:r w:rsidR="00090CEB">
          <w:rPr>
            <w:noProof/>
            <w:webHidden/>
          </w:rPr>
          <w:instrText xml:space="preserve"> PAGEREF _Toc508267698 \h </w:instrText>
        </w:r>
        <w:r w:rsidR="00090CEB">
          <w:rPr>
            <w:noProof/>
            <w:webHidden/>
          </w:rPr>
        </w:r>
        <w:r w:rsidR="00090CEB">
          <w:rPr>
            <w:noProof/>
            <w:webHidden/>
          </w:rPr>
          <w:fldChar w:fldCharType="separate"/>
        </w:r>
        <w:r w:rsidR="00477F92">
          <w:rPr>
            <w:noProof/>
            <w:webHidden/>
          </w:rPr>
          <w:t>57</w:t>
        </w:r>
        <w:r w:rsidR="00090CEB">
          <w:rPr>
            <w:noProof/>
            <w:webHidden/>
          </w:rPr>
          <w:fldChar w:fldCharType="end"/>
        </w:r>
      </w:hyperlink>
    </w:p>
    <w:p w14:paraId="66326DE2" w14:textId="50D815F4" w:rsidR="00090CEB" w:rsidRDefault="00361661">
      <w:pPr>
        <w:pStyle w:val="TOC3"/>
        <w:rPr>
          <w:rFonts w:asciiTheme="minorHAnsi" w:eastAsiaTheme="minorEastAsia" w:hAnsiTheme="minorHAnsi"/>
          <w:noProof/>
          <w:color w:val="auto"/>
          <w:sz w:val="22"/>
          <w:lang w:eastAsia="en-GB"/>
        </w:rPr>
      </w:pPr>
      <w:hyperlink w:anchor="_Toc508267699" w:history="1">
        <w:r w:rsidR="00090CEB" w:rsidRPr="00BA6CF8">
          <w:rPr>
            <w:rStyle w:val="Hyperlink"/>
            <w:rFonts w:eastAsiaTheme="majorEastAsia"/>
            <w:noProof/>
          </w:rPr>
          <w:t>6.26</w:t>
        </w:r>
        <w:r w:rsidR="00090CEB">
          <w:rPr>
            <w:rFonts w:asciiTheme="minorHAnsi" w:eastAsiaTheme="minorEastAsia" w:hAnsiTheme="minorHAnsi"/>
            <w:noProof/>
            <w:color w:val="auto"/>
            <w:sz w:val="22"/>
            <w:lang w:eastAsia="en-GB"/>
          </w:rPr>
          <w:tab/>
        </w:r>
        <w:r w:rsidR="00090CEB" w:rsidRPr="00BA6CF8">
          <w:rPr>
            <w:rStyle w:val="Hyperlink"/>
            <w:rFonts w:eastAsiaTheme="majorEastAsia"/>
            <w:noProof/>
          </w:rPr>
          <w:t>Training</w:t>
        </w:r>
        <w:r w:rsidR="00090CEB">
          <w:rPr>
            <w:noProof/>
            <w:webHidden/>
          </w:rPr>
          <w:tab/>
        </w:r>
        <w:r w:rsidR="00090CEB">
          <w:rPr>
            <w:noProof/>
            <w:webHidden/>
          </w:rPr>
          <w:fldChar w:fldCharType="begin"/>
        </w:r>
        <w:r w:rsidR="00090CEB">
          <w:rPr>
            <w:noProof/>
            <w:webHidden/>
          </w:rPr>
          <w:instrText xml:space="preserve"> PAGEREF _Toc508267699 \h </w:instrText>
        </w:r>
        <w:r w:rsidR="00090CEB">
          <w:rPr>
            <w:noProof/>
            <w:webHidden/>
          </w:rPr>
        </w:r>
        <w:r w:rsidR="00090CEB">
          <w:rPr>
            <w:noProof/>
            <w:webHidden/>
          </w:rPr>
          <w:fldChar w:fldCharType="separate"/>
        </w:r>
        <w:r w:rsidR="00477F92">
          <w:rPr>
            <w:noProof/>
            <w:webHidden/>
          </w:rPr>
          <w:t>57</w:t>
        </w:r>
        <w:r w:rsidR="00090CEB">
          <w:rPr>
            <w:noProof/>
            <w:webHidden/>
          </w:rPr>
          <w:fldChar w:fldCharType="end"/>
        </w:r>
      </w:hyperlink>
    </w:p>
    <w:p w14:paraId="57588C8A" w14:textId="6ED662A4" w:rsidR="00147192" w:rsidRDefault="00147192" w:rsidP="00147192">
      <w:pPr>
        <w:pStyle w:val="NormalNoSpace"/>
      </w:pPr>
      <w:r w:rsidRPr="00786843">
        <w:fldChar w:fldCharType="end"/>
      </w:r>
    </w:p>
    <w:p w14:paraId="7B1473EE" w14:textId="77777777" w:rsidR="00147192" w:rsidRPr="00786843" w:rsidRDefault="00147192" w:rsidP="00147192">
      <w:pPr>
        <w:pStyle w:val="NormalNoSpace"/>
      </w:pPr>
    </w:p>
    <w:p w14:paraId="5AB05D95" w14:textId="77777777" w:rsidR="00147192" w:rsidRPr="00786843" w:rsidRDefault="00147192" w:rsidP="00147192">
      <w:pPr>
        <w:pStyle w:val="NormalNoSpace"/>
      </w:pPr>
      <w:bookmarkStart w:id="6" w:name="FiguresTOC"/>
    </w:p>
    <w:bookmarkEnd w:id="6"/>
    <w:p w14:paraId="3B02FB2A" w14:textId="77777777" w:rsidR="00147192" w:rsidRDefault="00147192" w:rsidP="00147192"/>
    <w:p w14:paraId="7C6A5285" w14:textId="77777777" w:rsidR="00147192" w:rsidRDefault="00147192" w:rsidP="00147192">
      <w:pPr>
        <w:tabs>
          <w:tab w:val="left" w:pos="5400"/>
        </w:tabs>
      </w:pPr>
      <w:r>
        <w:tab/>
      </w:r>
    </w:p>
    <w:p w14:paraId="15ECB779" w14:textId="77777777" w:rsidR="00147192" w:rsidRDefault="00147192" w:rsidP="00147192"/>
    <w:p w14:paraId="2F9ED4E4" w14:textId="77777777" w:rsidR="00147192" w:rsidRDefault="00147192" w:rsidP="00147192">
      <w:pPr>
        <w:pStyle w:val="BodyText"/>
      </w:pPr>
    </w:p>
    <w:p w14:paraId="7B59F1A9" w14:textId="77777777" w:rsidR="00147192" w:rsidRDefault="00147192" w:rsidP="00147192">
      <w:pPr>
        <w:pStyle w:val="BodyText"/>
      </w:pPr>
    </w:p>
    <w:p w14:paraId="4A24B090" w14:textId="77777777" w:rsidR="00147192" w:rsidRDefault="00147192" w:rsidP="00147192">
      <w:pPr>
        <w:pStyle w:val="BodyText"/>
      </w:pPr>
    </w:p>
    <w:p w14:paraId="7C9652E9" w14:textId="77777777" w:rsidR="00147192" w:rsidRDefault="00147192" w:rsidP="00147192">
      <w:pPr>
        <w:pStyle w:val="BodyText"/>
      </w:pPr>
    </w:p>
    <w:p w14:paraId="2DF7A33D" w14:textId="77777777" w:rsidR="00147192" w:rsidRDefault="00147192" w:rsidP="00147192">
      <w:pPr>
        <w:pStyle w:val="BodyText"/>
      </w:pPr>
    </w:p>
    <w:p w14:paraId="103E38E6" w14:textId="77777777" w:rsidR="00147192" w:rsidRDefault="00147192" w:rsidP="00147192">
      <w:pPr>
        <w:pStyle w:val="BodyText"/>
      </w:pPr>
    </w:p>
    <w:p w14:paraId="48C8A8B0" w14:textId="77777777" w:rsidR="00147192" w:rsidRPr="00786843" w:rsidRDefault="00147192" w:rsidP="00147192">
      <w:pPr>
        <w:pStyle w:val="BodyText"/>
      </w:pPr>
    </w:p>
    <w:bookmarkEnd w:id="2"/>
    <w:p w14:paraId="1F7E5E9F" w14:textId="77777777" w:rsidR="00786843" w:rsidRDefault="00786843" w:rsidP="00147192">
      <w:pPr>
        <w:pStyle w:val="BodyText"/>
        <w:sectPr w:rsidR="00786843" w:rsidSect="00DC5371">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510" w:footer="340" w:gutter="0"/>
          <w:pgNumType w:start="1"/>
          <w:cols w:space="708"/>
          <w:titlePg/>
          <w:docGrid w:linePitch="360"/>
        </w:sectPr>
      </w:pPr>
    </w:p>
    <w:p w14:paraId="492F58AB" w14:textId="3BB3BD47" w:rsidR="00BD7C8B" w:rsidRPr="007330FF" w:rsidRDefault="00C42A75" w:rsidP="00130D9E">
      <w:pPr>
        <w:pStyle w:val="Heading1"/>
        <w:numPr>
          <w:ilvl w:val="0"/>
          <w:numId w:val="8"/>
        </w:numPr>
        <w:rPr>
          <w:rFonts w:eastAsiaTheme="majorEastAsia" w:cstheme="majorBidi"/>
        </w:rPr>
      </w:pPr>
      <w:bookmarkStart w:id="7" w:name="_Toc508267567"/>
      <w:bookmarkEnd w:id="3"/>
      <w:r>
        <w:rPr>
          <w:rFonts w:eastAsiaTheme="majorEastAsia" w:cstheme="majorBidi"/>
        </w:rPr>
        <w:t>Appendix</w:t>
      </w:r>
      <w:r w:rsidR="00130D9E">
        <w:rPr>
          <w:rFonts w:eastAsiaTheme="majorEastAsia" w:cstheme="majorBidi"/>
        </w:rPr>
        <w:t xml:space="preserve"> </w:t>
      </w:r>
      <w:r w:rsidR="009E029F">
        <w:rPr>
          <w:rFonts w:eastAsiaTheme="majorEastAsia" w:cstheme="majorBidi"/>
        </w:rPr>
        <w:t>15/1 Motorway Communications</w:t>
      </w:r>
      <w:bookmarkEnd w:id="7"/>
    </w:p>
    <w:p w14:paraId="26EE334E" w14:textId="69B373D0" w:rsidR="00D33AB0" w:rsidRPr="007330FF" w:rsidRDefault="00D33AB0" w:rsidP="00D33AB0">
      <w:pPr>
        <w:pStyle w:val="Heading2"/>
        <w:rPr>
          <w:rFonts w:eastAsiaTheme="majorEastAsia"/>
        </w:rPr>
      </w:pPr>
      <w:bookmarkStart w:id="8" w:name="_Toc508267568"/>
      <w:r>
        <w:rPr>
          <w:rFonts w:eastAsiaTheme="majorEastAsia"/>
        </w:rPr>
        <w:t>Introduction</w:t>
      </w:r>
      <w:bookmarkEnd w:id="8"/>
    </w:p>
    <w:p w14:paraId="1B32F681" w14:textId="1BEF59D9" w:rsidR="00D33AB0" w:rsidRPr="003077E0" w:rsidRDefault="002A1422" w:rsidP="00D33AB0">
      <w:pPr>
        <w:pStyle w:val="AMARNumberedParagraph"/>
        <w:ind w:left="936" w:hanging="936"/>
        <w:rPr>
          <w:color w:val="394A58" w:themeColor="text2"/>
        </w:rPr>
      </w:pPr>
      <w:r>
        <w:rPr>
          <w:color w:val="394A58" w:themeColor="text2"/>
        </w:rPr>
        <w:t xml:space="preserve">[TQ12] </w:t>
      </w:r>
      <w:r w:rsidR="00D33AB0" w:rsidRPr="002A1422">
        <w:rPr>
          <w:strike/>
          <w:color w:val="394A58" w:themeColor="text2"/>
        </w:rPr>
        <w:t>It shall be the responsibility of the Contractor to comply with the Specification for Highways Works Series 1500 Motorway Communications. This includes any interim guidance documentation produced by the Overseeing Organisation that supersedes the Series 1500 Motorway Communications Specification or any part, Section or Clause thereof in conjunction with this document. In the event of any contention between the Works Information and the Manual of Contract Documents for Highway Works then this Works Information shall take precedence.</w:t>
      </w:r>
    </w:p>
    <w:p w14:paraId="1A614A8F" w14:textId="1A6163DD" w:rsidR="00D33AB0" w:rsidRPr="003077E0" w:rsidRDefault="002A1422" w:rsidP="00D33AB0">
      <w:pPr>
        <w:pStyle w:val="AMARNumberedParagraph"/>
        <w:ind w:left="936" w:hanging="936"/>
        <w:rPr>
          <w:color w:val="394A58" w:themeColor="text2"/>
        </w:rPr>
      </w:pPr>
      <w:r>
        <w:rPr>
          <w:color w:val="394A58" w:themeColor="text2"/>
        </w:rPr>
        <w:t xml:space="preserve">[TQ12] </w:t>
      </w:r>
      <w:r w:rsidR="00D33AB0" w:rsidRPr="002A1422">
        <w:rPr>
          <w:strike/>
          <w:color w:val="394A58" w:themeColor="text2"/>
        </w:rPr>
        <w:t>It shall be the responsibility of the Contractor to comply with the appropriate HCD, MCX suite of drawings or any interim guidance documentation produced by the Overseeing Organisation that supersedes the MCX suite of drawings or any part, Section or Clause thereof in conjunction with this document.</w:t>
      </w:r>
    </w:p>
    <w:p w14:paraId="16EC8240" w14:textId="6E80ABF9" w:rsidR="00D33AB0" w:rsidRDefault="002A1422" w:rsidP="00D33AB0">
      <w:pPr>
        <w:pStyle w:val="AMARNumberedParagraph"/>
        <w:ind w:left="936" w:hanging="936"/>
        <w:rPr>
          <w:strike/>
          <w:color w:val="394A58" w:themeColor="text2"/>
        </w:rPr>
      </w:pPr>
      <w:r>
        <w:rPr>
          <w:color w:val="394A58" w:themeColor="text2"/>
        </w:rPr>
        <w:t xml:space="preserve">[TQ12] </w:t>
      </w:r>
      <w:r w:rsidR="00D33AB0" w:rsidRPr="002A1422">
        <w:rPr>
          <w:strike/>
          <w:color w:val="394A58" w:themeColor="text2"/>
        </w:rPr>
        <w:t>It shall be the responsibility of the Contractor to obtain and comply with all relevant Highways England Position Statements and Major Project Instructions. The Contractor shall obtain copies of these from the Highways England Project Sponsor. The Contractor shall seek approval from the Overseeing Organisation for any deviation from these statements. In the event of any contention between the position statements and/or MCHW and/or this works information then guidance should be sought from the Designer.</w:t>
      </w:r>
    </w:p>
    <w:p w14:paraId="59527055" w14:textId="7768C257" w:rsidR="004474C2" w:rsidRPr="003D2FED" w:rsidRDefault="004474C2" w:rsidP="00D33AB0">
      <w:pPr>
        <w:pStyle w:val="AMARNumberedParagraph"/>
        <w:ind w:left="936" w:hanging="936"/>
        <w:rPr>
          <w:color w:val="394A58" w:themeColor="text2"/>
        </w:rPr>
      </w:pPr>
      <w:r w:rsidRPr="003D2FED">
        <w:rPr>
          <w:color w:val="394A58" w:themeColor="text2"/>
        </w:rPr>
        <w:t>To maintain paragraph numbering consistency across revisions, this Appendix does not follow the numbering order of the MCHW Volume 1 Series 1500 Specification. Additional main clauses are added to the end of each main section, if required.</w:t>
      </w:r>
    </w:p>
    <w:p w14:paraId="3C5B3B14" w14:textId="18E18744" w:rsidR="00D33AB0" w:rsidRPr="007330FF" w:rsidRDefault="00D33AB0" w:rsidP="00D33AB0">
      <w:pPr>
        <w:pStyle w:val="Heading2"/>
        <w:rPr>
          <w:rFonts w:eastAsiaTheme="majorEastAsia"/>
        </w:rPr>
      </w:pPr>
      <w:bookmarkStart w:id="9" w:name="_Toc508267569"/>
      <w:r>
        <w:rPr>
          <w:rFonts w:eastAsiaTheme="majorEastAsia"/>
        </w:rPr>
        <w:t>General Requirements</w:t>
      </w:r>
      <w:bookmarkEnd w:id="9"/>
    </w:p>
    <w:p w14:paraId="6145A4C7" w14:textId="1B39A29F" w:rsidR="00D33AB0" w:rsidRPr="003077E0" w:rsidRDefault="00357465" w:rsidP="00D33AB0">
      <w:pPr>
        <w:pStyle w:val="AMARNumberedParagraph"/>
        <w:ind w:left="936" w:hanging="936"/>
        <w:rPr>
          <w:color w:val="394A58" w:themeColor="text2"/>
        </w:rPr>
      </w:pPr>
      <w:r>
        <w:rPr>
          <w:color w:val="394A58" w:themeColor="text2"/>
        </w:rPr>
        <w:t xml:space="preserve">[TQ12] </w:t>
      </w:r>
      <w:r w:rsidR="00D33AB0" w:rsidRPr="00357465">
        <w:rPr>
          <w:strike/>
          <w:color w:val="394A58" w:themeColor="text2"/>
        </w:rPr>
        <w:t xml:space="preserve">Within this specification appendix, reference to the Overseeing Organisation relates to </w:t>
      </w:r>
      <w:r w:rsidRPr="00357465">
        <w:rPr>
          <w:strike/>
          <w:color w:val="394A58" w:themeColor="text2"/>
        </w:rPr>
        <w:t xml:space="preserve">the </w:t>
      </w:r>
      <w:r w:rsidR="003269F9" w:rsidRPr="00357465">
        <w:rPr>
          <w:strike/>
          <w:color w:val="394A58" w:themeColor="text2"/>
        </w:rPr>
        <w:t>Project Manager.</w:t>
      </w:r>
    </w:p>
    <w:p w14:paraId="49B20B0D" w14:textId="5DA5B87E" w:rsidR="00D33AB0" w:rsidRPr="00DB2501" w:rsidRDefault="00D33AB0" w:rsidP="00D33AB0">
      <w:pPr>
        <w:pStyle w:val="AMARNumberedParagraph"/>
        <w:ind w:left="936" w:hanging="936"/>
        <w:rPr>
          <w:strike/>
          <w:color w:val="394A58" w:themeColor="text2"/>
        </w:rPr>
      </w:pPr>
      <w:r w:rsidRPr="00DB2501">
        <w:rPr>
          <w:strike/>
          <w:color w:val="394A58" w:themeColor="text2"/>
        </w:rPr>
        <w:t>Within this specification appendix, reference to the ‘Contractor’ relates to the Delivery Partner.</w:t>
      </w:r>
    </w:p>
    <w:p w14:paraId="39A39CC1" w14:textId="5ED3A1D4" w:rsidR="00D33AB0" w:rsidRPr="003077E0" w:rsidRDefault="00D33AB0" w:rsidP="00D33AB0">
      <w:pPr>
        <w:pStyle w:val="AMARNumberedParagraph"/>
        <w:ind w:left="936" w:hanging="936"/>
        <w:rPr>
          <w:color w:val="394A58" w:themeColor="text2"/>
        </w:rPr>
      </w:pPr>
      <w:r w:rsidRPr="003077E0">
        <w:rPr>
          <w:color w:val="394A58" w:themeColor="text2"/>
        </w:rPr>
        <w:t>Where the Contractor deems it necessary to access ‘live’/operational motorway communications equipment/infrastructure, appropriate permits shall be obtained from the relevant specialist contractor.</w:t>
      </w:r>
    </w:p>
    <w:p w14:paraId="77F41E53" w14:textId="7A3BAE03" w:rsidR="00D33AB0" w:rsidRPr="003077E0" w:rsidRDefault="00D33AB0" w:rsidP="00D33AB0">
      <w:pPr>
        <w:pStyle w:val="AMARNumberedParagraph"/>
        <w:ind w:left="936" w:hanging="936"/>
        <w:rPr>
          <w:color w:val="394A58" w:themeColor="text2"/>
        </w:rPr>
      </w:pPr>
      <w:r w:rsidRPr="003077E0">
        <w:rPr>
          <w:color w:val="394A58" w:themeColor="text2"/>
        </w:rPr>
        <w:t>The Contractor shall liaise with the Regional Control Centres to inform them of works being carried out and any impact this will have on operations.</w:t>
      </w:r>
    </w:p>
    <w:p w14:paraId="1B142C21" w14:textId="417C0976" w:rsidR="00D33AB0" w:rsidRDefault="00D33AB0" w:rsidP="00D33AB0">
      <w:pPr>
        <w:pStyle w:val="AMARNumberedParagraph"/>
        <w:ind w:left="936" w:hanging="936"/>
        <w:rPr>
          <w:color w:val="394A58" w:themeColor="text2"/>
        </w:rPr>
      </w:pPr>
      <w:r w:rsidRPr="003077E0">
        <w:rPr>
          <w:color w:val="394A58" w:themeColor="text2"/>
        </w:rPr>
        <w:t>The installation of the longitudinal cabling and transmission equipment will be carried out by the</w:t>
      </w:r>
      <w:r w:rsidR="00130A14">
        <w:rPr>
          <w:color w:val="394A58" w:themeColor="text2"/>
        </w:rPr>
        <w:t xml:space="preserve"> </w:t>
      </w:r>
      <w:r w:rsidR="00130A14" w:rsidRPr="003D2FED">
        <w:rPr>
          <w:color w:val="394A58" w:themeColor="text2"/>
        </w:rPr>
        <w:t>Telecommunications Service Provider</w:t>
      </w:r>
      <w:r w:rsidRPr="003D2FED">
        <w:rPr>
          <w:color w:val="394A58" w:themeColor="text2"/>
        </w:rPr>
        <w:t xml:space="preserve"> </w:t>
      </w:r>
      <w:r w:rsidR="00130A14" w:rsidRPr="003D2FED">
        <w:rPr>
          <w:color w:val="394A58" w:themeColor="text2"/>
        </w:rPr>
        <w:t>(</w:t>
      </w:r>
      <w:r w:rsidR="00A5692C" w:rsidRPr="003D2FED">
        <w:rPr>
          <w:color w:val="394A58" w:themeColor="text2"/>
        </w:rPr>
        <w:t>herein referred to as either ‘NRTS’ or the ‘</w:t>
      </w:r>
      <w:r w:rsidR="00130A14" w:rsidRPr="003D2FED">
        <w:rPr>
          <w:color w:val="394A58" w:themeColor="text2"/>
        </w:rPr>
        <w:t>NRTS Contractor</w:t>
      </w:r>
      <w:r w:rsidR="00A5692C" w:rsidRPr="003D2FED">
        <w:rPr>
          <w:color w:val="394A58" w:themeColor="text2"/>
        </w:rPr>
        <w:t>’</w:t>
      </w:r>
      <w:r w:rsidR="00130A14" w:rsidRPr="003D2FED">
        <w:rPr>
          <w:color w:val="394A58" w:themeColor="text2"/>
        </w:rPr>
        <w:t>)</w:t>
      </w:r>
      <w:r w:rsidRPr="003D2FED">
        <w:rPr>
          <w:color w:val="394A58" w:themeColor="text2"/>
        </w:rPr>
        <w:t>. The Contractor shall be required to provide and install cable ducts and cabinets as detailed within this specification prior to the NRTS Contractor installing cables. The Contractor shall provide access to site to the NRTS Contractor during the Contract period as necessary for the NRTS Contractor to install cables, terminate cables, install equipment and to test and commission cables and equipment.</w:t>
      </w:r>
      <w:r w:rsidR="00130A14">
        <w:rPr>
          <w:color w:val="394A58" w:themeColor="text2"/>
        </w:rPr>
        <w:t xml:space="preserve"> </w:t>
      </w:r>
    </w:p>
    <w:p w14:paraId="512E4A01" w14:textId="1C2C7B29" w:rsidR="00D33AB0" w:rsidRPr="003D2FED" w:rsidRDefault="00D33AB0" w:rsidP="00D33AB0">
      <w:pPr>
        <w:pStyle w:val="AMARNumberedParagraph"/>
        <w:ind w:left="936" w:hanging="936"/>
        <w:rPr>
          <w:color w:val="394A58" w:themeColor="text2"/>
        </w:rPr>
      </w:pPr>
      <w:r w:rsidRPr="003077E0">
        <w:rPr>
          <w:color w:val="394A58" w:themeColor="text2"/>
        </w:rPr>
        <w:t>The Contractor shall be responsible for the decommissioning of the current installation and the installation and testing of local cabling. The Contractor shall be responsible for the removal and disposal/packaging as necessary. Some of the removed equipment shall be removed from site by the appointed Contractor, stored and re-use</w:t>
      </w:r>
      <w:r w:rsidR="006B7439">
        <w:rPr>
          <w:color w:val="394A58" w:themeColor="text2"/>
        </w:rPr>
        <w:t>d</w:t>
      </w:r>
      <w:r w:rsidRPr="003077E0">
        <w:rPr>
          <w:color w:val="394A58" w:themeColor="text2"/>
        </w:rPr>
        <w:t xml:space="preserve">, if necessary, as part of the permanent Works. With regard to the decommissioning/re-use of existing equipment, the Contractor shall refer to the </w:t>
      </w:r>
      <w:r w:rsidRPr="003D2FED">
        <w:rPr>
          <w:color w:val="394A58" w:themeColor="text2"/>
        </w:rPr>
        <w:t xml:space="preserve">Specification Series </w:t>
      </w:r>
      <w:r w:rsidR="00FC13DE" w:rsidRPr="003D2FED">
        <w:rPr>
          <w:color w:val="394A58" w:themeColor="text2"/>
        </w:rPr>
        <w:t>200, Appendix 2/1</w:t>
      </w:r>
      <w:r w:rsidR="00DB2501" w:rsidRPr="003D2FED">
        <w:rPr>
          <w:color w:val="394A58" w:themeColor="text2"/>
        </w:rPr>
        <w:t>, 2/3</w:t>
      </w:r>
      <w:r w:rsidRPr="003D2FED">
        <w:rPr>
          <w:color w:val="394A58" w:themeColor="text2"/>
        </w:rPr>
        <w:t xml:space="preserve"> and Series 200 drawings. Prior to decommissioning, the NRTS and Regional Technology Maintenance Contractor</w:t>
      </w:r>
      <w:r w:rsidR="00AF1F70" w:rsidRPr="003D2FED">
        <w:rPr>
          <w:color w:val="394A58" w:themeColor="text2"/>
        </w:rPr>
        <w:t>s</w:t>
      </w:r>
      <w:r w:rsidRPr="003D2FED">
        <w:rPr>
          <w:color w:val="394A58" w:themeColor="text2"/>
        </w:rPr>
        <w:t xml:space="preserve"> (RTMC) shall disconnect all appropriate cables and equipment from their network</w:t>
      </w:r>
    </w:p>
    <w:p w14:paraId="2F905F1E" w14:textId="1A08B465" w:rsidR="00D33AB0" w:rsidRPr="003D2FED" w:rsidRDefault="00D33AB0" w:rsidP="00D33AB0">
      <w:pPr>
        <w:pStyle w:val="AMARNumberedParagraph"/>
        <w:ind w:left="936" w:hanging="936"/>
        <w:rPr>
          <w:color w:val="394A58" w:themeColor="text2"/>
        </w:rPr>
      </w:pPr>
      <w:r w:rsidRPr="003D2FED">
        <w:rPr>
          <w:color w:val="394A58" w:themeColor="text2"/>
        </w:rPr>
        <w:t xml:space="preserve">The Site Data shall be prepared by the </w:t>
      </w:r>
      <w:r w:rsidR="00DB2501" w:rsidRPr="003D2FED">
        <w:rPr>
          <w:color w:val="394A58" w:themeColor="text2"/>
        </w:rPr>
        <w:t>Overseeing Organisation</w:t>
      </w:r>
      <w:r w:rsidRPr="003D2FED">
        <w:rPr>
          <w:color w:val="394A58" w:themeColor="text2"/>
        </w:rPr>
        <w:t>, who shall arrange for its testing and loading onto the existing Control Office Base System in accordance with the Construction Programme requirements.</w:t>
      </w:r>
    </w:p>
    <w:p w14:paraId="52DC55E0" w14:textId="1BC294F8" w:rsidR="00D33AB0" w:rsidRPr="00130A14" w:rsidRDefault="00D33AB0" w:rsidP="00D33AB0">
      <w:pPr>
        <w:pStyle w:val="AMARNumberedParagraph"/>
        <w:ind w:left="936" w:hanging="936"/>
        <w:rPr>
          <w:strike/>
          <w:color w:val="394A58" w:themeColor="text2"/>
        </w:rPr>
      </w:pPr>
      <w:r w:rsidRPr="003D2FED">
        <w:rPr>
          <w:color w:val="394A58" w:themeColor="text2"/>
        </w:rPr>
        <w:t xml:space="preserve">The Contractor shall be aware of their obligations with regards NRTS responsibilities </w:t>
      </w:r>
      <w:r w:rsidR="00130A14" w:rsidRPr="003D2FED">
        <w:rPr>
          <w:color w:val="394A58" w:themeColor="text2"/>
        </w:rPr>
        <w:t xml:space="preserve">and apparatus as detailed in Appendix 15/3. </w:t>
      </w:r>
      <w:r w:rsidRPr="003D2FED">
        <w:rPr>
          <w:strike/>
          <w:color w:val="394A58" w:themeColor="text2"/>
        </w:rPr>
        <w:t>NRTS Registered Documents – in particular the document “NRTS Special Requirements: Highways England Contractors Obligations (GC-PS037)” (document reference GYS/RGD/PRS/0048).</w:t>
      </w:r>
      <w:r w:rsidRPr="003D2FED">
        <w:rPr>
          <w:color w:val="394A58" w:themeColor="text2"/>
        </w:rPr>
        <w:t xml:space="preserve"> Where reference is made within the NRTS documents to the Contractor’s design, the Contractor shall be aware that this is not their responsibility and is responsibility of the</w:t>
      </w:r>
      <w:r w:rsidRPr="00130A14">
        <w:rPr>
          <w:color w:val="394A58" w:themeColor="text2"/>
        </w:rPr>
        <w:t xml:space="preserve"> Overseeing Organisation</w:t>
      </w:r>
      <w:r w:rsidRPr="00130A14">
        <w:rPr>
          <w:strike/>
          <w:color w:val="394A58" w:themeColor="text2"/>
        </w:rPr>
        <w:t>.</w:t>
      </w:r>
    </w:p>
    <w:p w14:paraId="40D03B96" w14:textId="1A101BE3" w:rsidR="00BD5507" w:rsidRPr="00107746" w:rsidRDefault="00237D33" w:rsidP="00107746">
      <w:pPr>
        <w:pStyle w:val="AMARNumberedParagraph"/>
        <w:ind w:left="936" w:hanging="936"/>
        <w:rPr>
          <w:color w:val="394A58" w:themeColor="text2"/>
        </w:rPr>
      </w:pPr>
      <w:r w:rsidRPr="00F2726E">
        <w:rPr>
          <w:color w:val="394A58" w:themeColor="text2"/>
        </w:rPr>
        <w:t>The Contractor shall refer to schedules 15/70/2, 15/71/2 and 15/72/2 for the design and installation of the superstructures of all masts, ROTTMs and post mounted AMIs in addition to the clauses of this specification.</w:t>
      </w:r>
    </w:p>
    <w:p w14:paraId="41AA2C01" w14:textId="7E48902E" w:rsidR="00BD7C8B" w:rsidRPr="007330FF" w:rsidRDefault="00642172" w:rsidP="00BD7C8B">
      <w:pPr>
        <w:pStyle w:val="Heading2"/>
        <w:rPr>
          <w:rFonts w:eastAsiaTheme="majorEastAsia"/>
        </w:rPr>
      </w:pPr>
      <w:bookmarkStart w:id="10" w:name="_Toc508267570"/>
      <w:r>
        <w:rPr>
          <w:rFonts w:eastAsiaTheme="majorEastAsia"/>
        </w:rPr>
        <w:t>Site Records</w:t>
      </w:r>
      <w:bookmarkEnd w:id="10"/>
    </w:p>
    <w:p w14:paraId="083016B9" w14:textId="633D6637" w:rsidR="007330FF" w:rsidRPr="003077E0" w:rsidRDefault="00642172" w:rsidP="007330FF">
      <w:pPr>
        <w:pStyle w:val="AMARNumberedParagraph"/>
        <w:ind w:left="936" w:hanging="936"/>
        <w:rPr>
          <w:color w:val="394A58" w:themeColor="text2"/>
        </w:rPr>
      </w:pPr>
      <w:r w:rsidRPr="003077E0">
        <w:rPr>
          <w:color w:val="394A58" w:themeColor="text2"/>
        </w:rPr>
        <w:t>The</w:t>
      </w:r>
      <w:r w:rsidRPr="003077E0">
        <w:rPr>
          <w:rFonts w:cs="Arial"/>
          <w:color w:val="394A58" w:themeColor="text2"/>
          <w:szCs w:val="20"/>
        </w:rPr>
        <w:t xml:space="preserve"> Contractor shall hand mark-up all drawings for the production of AutoCAD as built drawings by others. The Contractor shall provide all necessary information so that these drawings can be produced in accordance with Clause 1504 and MCH 1652.</w:t>
      </w:r>
    </w:p>
    <w:p w14:paraId="78EACD4D" w14:textId="66F2D679" w:rsidR="00642172" w:rsidRPr="007330FF" w:rsidRDefault="00642172" w:rsidP="00642172">
      <w:pPr>
        <w:pStyle w:val="Heading2"/>
        <w:rPr>
          <w:rFonts w:eastAsiaTheme="majorEastAsia"/>
        </w:rPr>
      </w:pPr>
      <w:bookmarkStart w:id="11" w:name="_Toc508267571"/>
      <w:r>
        <w:rPr>
          <w:rFonts w:eastAsiaTheme="majorEastAsia"/>
        </w:rPr>
        <w:t>Provision of Cabinets, Cables and Ancillary Items</w:t>
      </w:r>
      <w:bookmarkEnd w:id="11"/>
    </w:p>
    <w:p w14:paraId="335FADAA" w14:textId="4562877F" w:rsidR="00D33AB0" w:rsidRPr="003D2FED" w:rsidRDefault="00642172" w:rsidP="00370FC4">
      <w:pPr>
        <w:pStyle w:val="AMARNumberedParagraph"/>
        <w:ind w:left="936" w:hanging="936"/>
        <w:rPr>
          <w:b/>
          <w:color w:val="394A58" w:themeColor="text2"/>
          <w:sz w:val="18"/>
          <w:szCs w:val="20"/>
        </w:rPr>
      </w:pPr>
      <w:r w:rsidRPr="0054329F">
        <w:rPr>
          <w:strike/>
          <w:color w:val="394A58" w:themeColor="text2"/>
        </w:rPr>
        <w:t xml:space="preserve">The </w:t>
      </w:r>
      <w:r w:rsidRPr="0054329F">
        <w:rPr>
          <w:rFonts w:cs="Arial"/>
          <w:strike/>
          <w:color w:val="394A58" w:themeColor="text2"/>
          <w:szCs w:val="20"/>
        </w:rPr>
        <w:t xml:space="preserve">Contractor </w:t>
      </w:r>
      <w:r w:rsidR="00370FC4" w:rsidRPr="0054329F">
        <w:rPr>
          <w:strike/>
          <w:color w:val="394A58" w:themeColor="text2"/>
        </w:rPr>
        <w:t xml:space="preserve">shall provide suitable and </w:t>
      </w:r>
      <w:r w:rsidR="00BD5507" w:rsidRPr="0054329F">
        <w:rPr>
          <w:strike/>
          <w:color w:val="394A58" w:themeColor="text2"/>
        </w:rPr>
        <w:t xml:space="preserve">manufacturer </w:t>
      </w:r>
      <w:r w:rsidR="00370FC4" w:rsidRPr="0054329F">
        <w:rPr>
          <w:strike/>
          <w:color w:val="394A58" w:themeColor="text2"/>
        </w:rPr>
        <w:t>approved</w:t>
      </w:r>
      <w:r w:rsidR="00BD5507" w:rsidRPr="0054329F">
        <w:rPr>
          <w:strike/>
          <w:color w:val="394A58" w:themeColor="text2"/>
        </w:rPr>
        <w:t xml:space="preserve"> </w:t>
      </w:r>
      <w:r w:rsidR="00370FC4" w:rsidRPr="0054329F">
        <w:rPr>
          <w:strike/>
          <w:color w:val="394A58" w:themeColor="text2"/>
        </w:rPr>
        <w:t xml:space="preserve">covered accommodation for all </w:t>
      </w:r>
      <w:r w:rsidR="00370FC4" w:rsidRPr="003D2FED">
        <w:rPr>
          <w:strike/>
          <w:color w:val="394A58" w:themeColor="text2"/>
        </w:rPr>
        <w:t>equipment supplied by the Overseeing Organisation and</w:t>
      </w:r>
      <w:r w:rsidR="00370FC4" w:rsidRPr="003D2FED">
        <w:rPr>
          <w:color w:val="394A58" w:themeColor="text2"/>
        </w:rPr>
        <w:t xml:space="preserve"> </w:t>
      </w:r>
      <w:r w:rsidR="0054329F" w:rsidRPr="003D2FED">
        <w:rPr>
          <w:color w:val="394A58" w:themeColor="text2"/>
        </w:rPr>
        <w:t xml:space="preserve">For all equipment supplied by the </w:t>
      </w:r>
      <w:r w:rsidR="0054329F" w:rsidRPr="003D2FED">
        <w:rPr>
          <w:i/>
          <w:color w:val="394A58" w:themeColor="text2"/>
        </w:rPr>
        <w:t>Employer</w:t>
      </w:r>
      <w:r w:rsidR="0054329F" w:rsidRPr="003D2FED">
        <w:rPr>
          <w:color w:val="394A58" w:themeColor="text2"/>
        </w:rPr>
        <w:t xml:space="preserve">, the Contractor shall provide suitable and acceptable covered storage, meeting the recommendations of the manufacturer and </w:t>
      </w:r>
      <w:r w:rsidR="00370FC4" w:rsidRPr="003D2FED">
        <w:rPr>
          <w:color w:val="394A58" w:themeColor="text2"/>
        </w:rPr>
        <w:t>shall assume responsibility and liability for all such equipment until it is installed and passed into maintenance. The value of ‘free issue’ bulk purchase equipment for insurance purposes shall be determined by the Contractor based upon equipment quantities.</w:t>
      </w:r>
    </w:p>
    <w:p w14:paraId="74E54EDD" w14:textId="4E7E50FF" w:rsidR="00370FC4" w:rsidRPr="00420057" w:rsidRDefault="00420057" w:rsidP="00370FC4">
      <w:pPr>
        <w:pStyle w:val="AMARNumberedParagraph"/>
        <w:ind w:left="936" w:hanging="936"/>
        <w:rPr>
          <w:b/>
          <w:color w:val="394A58" w:themeColor="text2"/>
          <w:sz w:val="18"/>
          <w:szCs w:val="20"/>
        </w:rPr>
      </w:pPr>
      <w:r w:rsidRPr="003D2FED">
        <w:rPr>
          <w:color w:val="394A58" w:themeColor="text2"/>
        </w:rPr>
        <w:t xml:space="preserve">[TQ34, 58, 96] </w:t>
      </w:r>
      <w:r w:rsidR="00370FC4" w:rsidRPr="003D2FED">
        <w:rPr>
          <w:color w:val="394A58" w:themeColor="text2"/>
        </w:rPr>
        <w:t xml:space="preserve">All power cables identified </w:t>
      </w:r>
      <w:r w:rsidRPr="003D2FED">
        <w:rPr>
          <w:color w:val="394A58" w:themeColor="text2"/>
        </w:rPr>
        <w:t xml:space="preserve">in </w:t>
      </w:r>
      <w:r w:rsidRPr="003D2FED">
        <w:rPr>
          <w:color w:val="394A58" w:themeColor="text2"/>
        </w:rPr>
        <w:fldChar w:fldCharType="begin"/>
      </w:r>
      <w:r w:rsidRPr="003D2FED">
        <w:rPr>
          <w:color w:val="394A58" w:themeColor="text2"/>
        </w:rPr>
        <w:instrText xml:space="preserve"> REF _Ref500872003 \h  \* MERGEFORMAT </w:instrText>
      </w:r>
      <w:r w:rsidRPr="003D2FED">
        <w:rPr>
          <w:color w:val="394A58" w:themeColor="text2"/>
        </w:rPr>
      </w:r>
      <w:r w:rsidRPr="003D2FED">
        <w:rPr>
          <w:color w:val="394A58" w:themeColor="text2"/>
        </w:rPr>
        <w:fldChar w:fldCharType="separate"/>
      </w:r>
      <w:r w:rsidR="00477F92" w:rsidRPr="00477F92">
        <w:rPr>
          <w:color w:val="394A58" w:themeColor="text2"/>
        </w:rPr>
        <w:t>Table 1</w:t>
      </w:r>
      <w:r w:rsidR="00477F92" w:rsidRPr="00477F92">
        <w:rPr>
          <w:color w:val="394A58" w:themeColor="text2"/>
        </w:rPr>
        <w:noBreakHyphen/>
        <w:t>1</w:t>
      </w:r>
      <w:r w:rsidRPr="003D2FED">
        <w:rPr>
          <w:color w:val="394A58" w:themeColor="text2"/>
        </w:rPr>
        <w:fldChar w:fldCharType="end"/>
      </w:r>
      <w:r w:rsidRPr="003D2FED">
        <w:rPr>
          <w:color w:val="394A58" w:themeColor="text2"/>
        </w:rPr>
        <w:t xml:space="preserve"> </w:t>
      </w:r>
      <w:r w:rsidR="00370FC4" w:rsidRPr="003D2FED">
        <w:rPr>
          <w:strike/>
          <w:color w:val="394A58" w:themeColor="text2"/>
        </w:rPr>
        <w:t>on the</w:t>
      </w:r>
      <w:r w:rsidRPr="003D2FED">
        <w:rPr>
          <w:strike/>
          <w:color w:val="394A58" w:themeColor="text2"/>
        </w:rPr>
        <w:t xml:space="preserve"> Contract</w:t>
      </w:r>
      <w:r w:rsidR="00370FC4" w:rsidRPr="003D2FED">
        <w:rPr>
          <w:strike/>
          <w:color w:val="394A58" w:themeColor="text2"/>
        </w:rPr>
        <w:t xml:space="preserve"> drawings </w:t>
      </w:r>
      <w:r w:rsidR="00370FC4" w:rsidRPr="003D2FED">
        <w:rPr>
          <w:color w:val="394A58" w:themeColor="text2"/>
        </w:rPr>
        <w:t xml:space="preserve">will be provided </w:t>
      </w:r>
      <w:r w:rsidR="0054329F" w:rsidRPr="003D2FED">
        <w:rPr>
          <w:color w:val="394A58" w:themeColor="text2"/>
        </w:rPr>
        <w:t xml:space="preserve">by the Employer via the Highways England SMS </w:t>
      </w:r>
      <w:r w:rsidR="00370FC4" w:rsidRPr="003D2FED">
        <w:rPr>
          <w:color w:val="394A58" w:themeColor="text2"/>
        </w:rPr>
        <w:t xml:space="preserve">bulk purchase </w:t>
      </w:r>
      <w:r w:rsidR="0054329F" w:rsidRPr="003D2FED">
        <w:rPr>
          <w:color w:val="394A58" w:themeColor="text2"/>
        </w:rPr>
        <w:t>mechanism</w:t>
      </w:r>
      <w:r w:rsidR="0054329F">
        <w:rPr>
          <w:color w:val="394A58" w:themeColor="text2"/>
        </w:rPr>
        <w:t xml:space="preserve"> </w:t>
      </w:r>
      <w:r w:rsidR="00370FC4" w:rsidRPr="0054329F">
        <w:rPr>
          <w:strike/>
          <w:color w:val="394A58" w:themeColor="text2"/>
        </w:rPr>
        <w:t xml:space="preserve">via the Highways England SMS </w:t>
      </w:r>
      <w:r>
        <w:rPr>
          <w:color w:val="394A58" w:themeColor="text2"/>
        </w:rPr>
        <w:t xml:space="preserve">and </w:t>
      </w:r>
      <w:r w:rsidR="00370FC4" w:rsidRPr="003077E0">
        <w:rPr>
          <w:color w:val="394A58" w:themeColor="text2"/>
        </w:rPr>
        <w:t>(unless otherwise indicated) shall be installed by the Contractor.</w:t>
      </w:r>
    </w:p>
    <w:tbl>
      <w:tblPr>
        <w:tblStyle w:val="Atkins14pt"/>
        <w:tblW w:w="8788" w:type="dxa"/>
        <w:tblInd w:w="908" w:type="dxa"/>
        <w:tblLayout w:type="fixed"/>
        <w:tblLook w:val="0600" w:firstRow="0" w:lastRow="0" w:firstColumn="0" w:lastColumn="0" w:noHBand="1" w:noVBand="1"/>
      </w:tblPr>
      <w:tblGrid>
        <w:gridCol w:w="2268"/>
        <w:gridCol w:w="6520"/>
      </w:tblGrid>
      <w:tr w:rsidR="00420057" w:rsidRPr="00CA6D58" w14:paraId="6D25C8F6" w14:textId="77777777" w:rsidTr="00420057">
        <w:tc>
          <w:tcPr>
            <w:tcW w:w="2268" w:type="dxa"/>
            <w:shd w:val="clear" w:color="auto" w:fill="F0EEEB" w:themeFill="accent6" w:themeFillTint="99"/>
          </w:tcPr>
          <w:p w14:paraId="77780C78" w14:textId="77777777" w:rsidR="00420057" w:rsidRPr="00CA6D58" w:rsidRDefault="00420057" w:rsidP="00420057">
            <w:pPr>
              <w:pStyle w:val="TableHeading"/>
              <w:rPr>
                <w:b w:val="0"/>
              </w:rPr>
            </w:pPr>
            <w:r>
              <w:rPr>
                <w:rFonts w:eastAsia="Times New Roman" w:cs="Times New Roman"/>
                <w:bCs/>
              </w:rPr>
              <w:t>Document Reference</w:t>
            </w:r>
          </w:p>
        </w:tc>
        <w:tc>
          <w:tcPr>
            <w:tcW w:w="6520" w:type="dxa"/>
            <w:shd w:val="clear" w:color="auto" w:fill="F0EEEB" w:themeFill="accent6" w:themeFillTint="99"/>
          </w:tcPr>
          <w:p w14:paraId="53833F72" w14:textId="77777777" w:rsidR="00420057" w:rsidRPr="00CA6D58" w:rsidRDefault="00420057" w:rsidP="00420057">
            <w:pPr>
              <w:pStyle w:val="TableHeading"/>
              <w:rPr>
                <w:b w:val="0"/>
              </w:rPr>
            </w:pPr>
            <w:r>
              <w:rPr>
                <w:rFonts w:eastAsia="Times New Roman" w:cs="Times New Roman"/>
                <w:bCs/>
              </w:rPr>
              <w:t>Description</w:t>
            </w:r>
          </w:p>
        </w:tc>
      </w:tr>
      <w:tr w:rsidR="00420057" w:rsidRPr="00CA6D58" w14:paraId="42CF0578" w14:textId="77777777" w:rsidTr="00420057">
        <w:tc>
          <w:tcPr>
            <w:tcW w:w="2268" w:type="dxa"/>
          </w:tcPr>
          <w:p w14:paraId="5D9B6952" w14:textId="33AD23DE" w:rsidR="00420057" w:rsidRPr="00CA6D58" w:rsidRDefault="00420057" w:rsidP="00420057">
            <w:pPr>
              <w:pStyle w:val="TableText"/>
            </w:pPr>
            <w:r w:rsidRPr="00370BB5">
              <w:t>CABLE-0097-1-000</w:t>
            </w:r>
          </w:p>
        </w:tc>
        <w:tc>
          <w:tcPr>
            <w:tcW w:w="6520" w:type="dxa"/>
          </w:tcPr>
          <w:p w14:paraId="2E24549E" w14:textId="525059CB" w:rsidR="00420057" w:rsidRPr="00CA6D58" w:rsidRDefault="00420057" w:rsidP="00420057">
            <w:pPr>
              <w:pStyle w:val="TableText"/>
            </w:pPr>
            <w:r w:rsidRPr="00370BB5">
              <w:t>Non-Armoured Energy 35mm^2 3-Core (Bu, Bn, Gn/Y) 230v - 1000m</w:t>
            </w:r>
          </w:p>
        </w:tc>
      </w:tr>
      <w:tr w:rsidR="00420057" w14:paraId="0652FC2F" w14:textId="77777777" w:rsidTr="00420057">
        <w:tc>
          <w:tcPr>
            <w:tcW w:w="2268" w:type="dxa"/>
          </w:tcPr>
          <w:p w14:paraId="1B119ECB" w14:textId="41992A82" w:rsidR="00420057" w:rsidRDefault="00420057" w:rsidP="00420057">
            <w:pPr>
              <w:pStyle w:val="TableText"/>
            </w:pPr>
            <w:r w:rsidRPr="00370BB5">
              <w:t>CABLE-0098-1-000</w:t>
            </w:r>
          </w:p>
        </w:tc>
        <w:tc>
          <w:tcPr>
            <w:tcW w:w="6520" w:type="dxa"/>
          </w:tcPr>
          <w:p w14:paraId="0E058F31" w14:textId="2BC1CF18" w:rsidR="00420057" w:rsidRDefault="00420057" w:rsidP="00420057">
            <w:pPr>
              <w:pStyle w:val="TableText"/>
            </w:pPr>
            <w:r w:rsidRPr="00370BB5">
              <w:t>Non-Armoured Energy 50mm^2 3-Core (Bu, Bn, Gn/Y) 230v - 1000m</w:t>
            </w:r>
          </w:p>
        </w:tc>
      </w:tr>
      <w:tr w:rsidR="00420057" w14:paraId="589FE54F" w14:textId="77777777" w:rsidTr="00420057">
        <w:tc>
          <w:tcPr>
            <w:tcW w:w="2268" w:type="dxa"/>
          </w:tcPr>
          <w:p w14:paraId="38A13F16" w14:textId="3FF2940F" w:rsidR="00420057" w:rsidRDefault="00420057" w:rsidP="00420057">
            <w:pPr>
              <w:pStyle w:val="TableText"/>
            </w:pPr>
            <w:r w:rsidRPr="00370BB5">
              <w:t>CABLE-0099-1-000</w:t>
            </w:r>
          </w:p>
        </w:tc>
        <w:tc>
          <w:tcPr>
            <w:tcW w:w="6520" w:type="dxa"/>
          </w:tcPr>
          <w:p w14:paraId="1CFE08AF" w14:textId="62B157D5" w:rsidR="00420057" w:rsidRDefault="00420057" w:rsidP="00420057">
            <w:pPr>
              <w:pStyle w:val="TableText"/>
            </w:pPr>
            <w:r w:rsidRPr="00370BB5">
              <w:t>Non-Armoured Energy 70mm^2 3-Core (Bu, Bn, Gn/Y) 230v - 1000m</w:t>
            </w:r>
          </w:p>
        </w:tc>
      </w:tr>
      <w:tr w:rsidR="00420057" w14:paraId="712588DA" w14:textId="77777777" w:rsidTr="00420057">
        <w:tc>
          <w:tcPr>
            <w:tcW w:w="2268" w:type="dxa"/>
          </w:tcPr>
          <w:p w14:paraId="092CE956" w14:textId="7792A206" w:rsidR="00420057" w:rsidRDefault="00420057" w:rsidP="00420057">
            <w:pPr>
              <w:pStyle w:val="TableText"/>
            </w:pPr>
            <w:r w:rsidRPr="00370BB5">
              <w:t>CABLE-0100-1-000</w:t>
            </w:r>
          </w:p>
        </w:tc>
        <w:tc>
          <w:tcPr>
            <w:tcW w:w="6520" w:type="dxa"/>
          </w:tcPr>
          <w:p w14:paraId="1B002F5B" w14:textId="7FE7CE47" w:rsidR="00420057" w:rsidRDefault="00420057" w:rsidP="00420057">
            <w:pPr>
              <w:pStyle w:val="TableText"/>
            </w:pPr>
            <w:r w:rsidRPr="00370BB5">
              <w:t>Non-Armoured Energy 95mm^2 3-Core (Bu, Bn, Gn/Y) 230v - 500m</w:t>
            </w:r>
          </w:p>
        </w:tc>
      </w:tr>
      <w:tr w:rsidR="00420057" w14:paraId="10E14809" w14:textId="77777777" w:rsidTr="00420057">
        <w:tc>
          <w:tcPr>
            <w:tcW w:w="2268" w:type="dxa"/>
          </w:tcPr>
          <w:p w14:paraId="48000862" w14:textId="3690A347" w:rsidR="00420057" w:rsidRDefault="00420057" w:rsidP="00420057">
            <w:pPr>
              <w:pStyle w:val="TableText"/>
            </w:pPr>
            <w:r w:rsidRPr="00370BB5">
              <w:t>CABLE-0101-1-000</w:t>
            </w:r>
          </w:p>
        </w:tc>
        <w:tc>
          <w:tcPr>
            <w:tcW w:w="6520" w:type="dxa"/>
          </w:tcPr>
          <w:p w14:paraId="444E74BD" w14:textId="2D36701C" w:rsidR="00420057" w:rsidRDefault="00420057" w:rsidP="00420057">
            <w:pPr>
              <w:pStyle w:val="TableText"/>
            </w:pPr>
            <w:r w:rsidRPr="00370BB5">
              <w:t>Non-Armoured Energy 120mm^2 3-Core (Bu, Bn, Gn/Y) 230v - 500m</w:t>
            </w:r>
          </w:p>
        </w:tc>
      </w:tr>
      <w:tr w:rsidR="00420057" w14:paraId="37005F86" w14:textId="77777777" w:rsidTr="00420057">
        <w:tc>
          <w:tcPr>
            <w:tcW w:w="2268" w:type="dxa"/>
          </w:tcPr>
          <w:p w14:paraId="1DC3C186" w14:textId="1C77AF93" w:rsidR="00420057" w:rsidRPr="004D0102" w:rsidRDefault="00420057" w:rsidP="00420057">
            <w:pPr>
              <w:pStyle w:val="TableText"/>
              <w:rPr>
                <w:rFonts w:eastAsia="Times New Roman" w:cs="Times New Roman"/>
                <w:bCs/>
                <w:lang w:eastAsia="en-US"/>
              </w:rPr>
            </w:pPr>
            <w:r w:rsidRPr="00370BB5">
              <w:t>CABLE-0116-1-000</w:t>
            </w:r>
          </w:p>
        </w:tc>
        <w:tc>
          <w:tcPr>
            <w:tcW w:w="6520" w:type="dxa"/>
          </w:tcPr>
          <w:p w14:paraId="79E3E620" w14:textId="3697663B" w:rsidR="00420057" w:rsidRPr="004D0102" w:rsidRDefault="00420057" w:rsidP="00420057">
            <w:pPr>
              <w:pStyle w:val="TableText"/>
              <w:rPr>
                <w:rFonts w:eastAsia="Times New Roman" w:cs="Times New Roman"/>
                <w:bCs/>
                <w:lang w:eastAsia="en-US"/>
              </w:rPr>
            </w:pPr>
            <w:r w:rsidRPr="00370BB5">
              <w:t>Non-Armoured Energy 10mm^2 3-Core (Bu, Bn, Gn/Y) 230v - 1000m</w:t>
            </w:r>
          </w:p>
        </w:tc>
      </w:tr>
      <w:tr w:rsidR="00420057" w14:paraId="4B25E018" w14:textId="77777777" w:rsidTr="00420057">
        <w:tc>
          <w:tcPr>
            <w:tcW w:w="2268" w:type="dxa"/>
          </w:tcPr>
          <w:p w14:paraId="33AC490A" w14:textId="6939B861" w:rsidR="00420057" w:rsidRPr="004D0102" w:rsidRDefault="00420057" w:rsidP="00420057">
            <w:pPr>
              <w:pStyle w:val="TableText"/>
              <w:rPr>
                <w:rFonts w:eastAsia="Times New Roman" w:cs="Times New Roman"/>
                <w:bCs/>
                <w:lang w:eastAsia="en-US"/>
              </w:rPr>
            </w:pPr>
            <w:r w:rsidRPr="00370BB5">
              <w:t>CABLE-0117-1-000</w:t>
            </w:r>
          </w:p>
        </w:tc>
        <w:tc>
          <w:tcPr>
            <w:tcW w:w="6520" w:type="dxa"/>
          </w:tcPr>
          <w:p w14:paraId="737ADAB9" w14:textId="66633DFF" w:rsidR="00420057" w:rsidRPr="004D0102" w:rsidRDefault="00420057" w:rsidP="00420057">
            <w:pPr>
              <w:pStyle w:val="TableText"/>
              <w:rPr>
                <w:rFonts w:eastAsia="Times New Roman" w:cs="Times New Roman"/>
                <w:bCs/>
                <w:lang w:eastAsia="en-US"/>
              </w:rPr>
            </w:pPr>
            <w:r w:rsidRPr="00370BB5">
              <w:t>Non-Armoured Energy 25mm^2 3-Core (Bu, Bn, Gn/Y) 230v - 1000m</w:t>
            </w:r>
          </w:p>
        </w:tc>
      </w:tr>
      <w:tr w:rsidR="00420057" w14:paraId="617EEA0B" w14:textId="77777777" w:rsidTr="00420057">
        <w:tc>
          <w:tcPr>
            <w:tcW w:w="2268" w:type="dxa"/>
          </w:tcPr>
          <w:p w14:paraId="5F3865BF" w14:textId="084E5AE6" w:rsidR="00420057" w:rsidRPr="004D0102" w:rsidRDefault="00420057" w:rsidP="00420057">
            <w:pPr>
              <w:pStyle w:val="TableText"/>
              <w:rPr>
                <w:rFonts w:eastAsia="Times New Roman" w:cs="Times New Roman"/>
                <w:bCs/>
                <w:lang w:eastAsia="en-US"/>
              </w:rPr>
            </w:pPr>
            <w:r w:rsidRPr="00370BB5">
              <w:t>CABLE-0204-1-000</w:t>
            </w:r>
          </w:p>
        </w:tc>
        <w:tc>
          <w:tcPr>
            <w:tcW w:w="6520" w:type="dxa"/>
          </w:tcPr>
          <w:p w14:paraId="11A42728" w14:textId="4101D550" w:rsidR="00420057" w:rsidRPr="004D0102" w:rsidRDefault="00420057" w:rsidP="00420057">
            <w:pPr>
              <w:pStyle w:val="TableText"/>
              <w:keepNext/>
              <w:rPr>
                <w:rFonts w:eastAsia="Times New Roman" w:cs="Times New Roman"/>
                <w:bCs/>
                <w:lang w:eastAsia="en-US"/>
              </w:rPr>
            </w:pPr>
            <w:r w:rsidRPr="00370BB5">
              <w:t>Non-Armoured Energy 4mm^2 3-Core (Bu, Bn, Gn/Y) 230v - 500m</w:t>
            </w:r>
          </w:p>
        </w:tc>
      </w:tr>
    </w:tbl>
    <w:p w14:paraId="75BE2EDD" w14:textId="6DC1EFF0" w:rsidR="00420057" w:rsidRDefault="00420057" w:rsidP="00420057">
      <w:pPr>
        <w:pStyle w:val="Caption"/>
        <w:jc w:val="center"/>
      </w:pPr>
      <w:bookmarkStart w:id="12" w:name="_Ref500872003"/>
      <w:r w:rsidRPr="003D2FED">
        <w:t xml:space="preserve">Table </w:t>
      </w:r>
      <w:r w:rsidR="00361661">
        <w:fldChar w:fldCharType="begin"/>
      </w:r>
      <w:r w:rsidR="00361661">
        <w:instrText xml:space="preserve"> STYLEREF 1 \s </w:instrText>
      </w:r>
      <w:r w:rsidR="00361661">
        <w:fldChar w:fldCharType="separate"/>
      </w:r>
      <w:r w:rsidR="00477F92">
        <w:rPr>
          <w:noProof/>
        </w:rPr>
        <w:t>1</w:t>
      </w:r>
      <w:r w:rsidR="00361661">
        <w:rPr>
          <w:noProof/>
        </w:rPr>
        <w:fldChar w:fldCharType="end"/>
      </w:r>
      <w:r w:rsidRPr="003D2FED">
        <w:noBreakHyphen/>
      </w:r>
      <w:r w:rsidR="00361661">
        <w:fldChar w:fldCharType="begin"/>
      </w:r>
      <w:r w:rsidR="00361661">
        <w:instrText xml:space="preserve"> SEQ Table \* ARABIC \s 1 </w:instrText>
      </w:r>
      <w:r w:rsidR="00361661">
        <w:fldChar w:fldCharType="separate"/>
      </w:r>
      <w:r w:rsidR="00477F92">
        <w:rPr>
          <w:noProof/>
        </w:rPr>
        <w:t>1</w:t>
      </w:r>
      <w:r w:rsidR="00361661">
        <w:rPr>
          <w:noProof/>
        </w:rPr>
        <w:fldChar w:fldCharType="end"/>
      </w:r>
      <w:bookmarkEnd w:id="12"/>
    </w:p>
    <w:p w14:paraId="4BFF57F0" w14:textId="4D1D07CD" w:rsidR="00370FC4" w:rsidRPr="002901B2" w:rsidRDefault="00370FC4" w:rsidP="00370FC4">
      <w:pPr>
        <w:pStyle w:val="AMARNumberedParagraph"/>
        <w:ind w:left="936" w:hanging="936"/>
        <w:rPr>
          <w:color w:val="394A58" w:themeColor="text2"/>
        </w:rPr>
      </w:pPr>
      <w:r w:rsidRPr="002901B2">
        <w:rPr>
          <w:color w:val="394A58" w:themeColor="text2"/>
        </w:rPr>
        <w:t>Th</w:t>
      </w:r>
      <w:r w:rsidR="00064873" w:rsidRPr="002901B2">
        <w:rPr>
          <w:color w:val="394A58" w:themeColor="text2"/>
        </w:rPr>
        <w:t>e Power Distribution Units (PDU</w:t>
      </w:r>
      <w:r w:rsidRPr="002901B2">
        <w:rPr>
          <w:color w:val="394A58" w:themeColor="text2"/>
        </w:rPr>
        <w:t>s) for the communications and sign lighting equipment on the gantries shall be housed within the Gantry Cabinet. The sign lighting PDU shall be complete with contactor and a remote photo electric cell, which shall be mounted on the gantry boom above the verge.</w:t>
      </w:r>
    </w:p>
    <w:p w14:paraId="2F34D63A" w14:textId="575CBD63" w:rsidR="00370FC4" w:rsidRPr="002901B2" w:rsidRDefault="00370FC4" w:rsidP="00370FC4">
      <w:pPr>
        <w:pStyle w:val="AMARNumberedParagraph"/>
        <w:ind w:left="936" w:hanging="936"/>
        <w:rPr>
          <w:color w:val="394A58" w:themeColor="text2"/>
        </w:rPr>
      </w:pPr>
      <w:r w:rsidRPr="002901B2">
        <w:rPr>
          <w:color w:val="394A58" w:themeColor="text2"/>
        </w:rPr>
        <w:t>The connectors for the power supp</w:t>
      </w:r>
      <w:r w:rsidR="00064873" w:rsidRPr="002901B2">
        <w:rPr>
          <w:color w:val="394A58" w:themeColor="text2"/>
        </w:rPr>
        <w:t>ly cable connections to the AMI</w:t>
      </w:r>
      <w:r w:rsidRPr="002901B2">
        <w:rPr>
          <w:color w:val="394A58" w:themeColor="text2"/>
        </w:rPr>
        <w:t>s shall be of the Marechal DSN range and rated at 16 amps, pin configuration shall be to match the fixe</w:t>
      </w:r>
      <w:r w:rsidR="00064873" w:rsidRPr="002901B2">
        <w:rPr>
          <w:color w:val="394A58" w:themeColor="text2"/>
        </w:rPr>
        <w:t>d plugs on the rear of the AMI</w:t>
      </w:r>
      <w:r w:rsidRPr="002901B2">
        <w:rPr>
          <w:color w:val="394A58" w:themeColor="text2"/>
        </w:rPr>
        <w:t>s. The connectors for the power supp</w:t>
      </w:r>
      <w:r w:rsidR="00064873" w:rsidRPr="002901B2">
        <w:rPr>
          <w:color w:val="394A58" w:themeColor="text2"/>
        </w:rPr>
        <w:t>ly cable connections to the AMI</w:t>
      </w:r>
      <w:r w:rsidRPr="002901B2">
        <w:rPr>
          <w:color w:val="394A58" w:themeColor="text2"/>
        </w:rPr>
        <w:t>s shall be in accordance with Specification TR2033.</w:t>
      </w:r>
    </w:p>
    <w:p w14:paraId="0185E120" w14:textId="77777777" w:rsidR="002901B2" w:rsidRPr="002901B2" w:rsidRDefault="002901B2" w:rsidP="002901B2">
      <w:pPr>
        <w:pStyle w:val="AMARNumberedParagraph"/>
        <w:ind w:left="936" w:hanging="936"/>
        <w:rPr>
          <w:color w:val="394A58" w:themeColor="text2"/>
        </w:rPr>
      </w:pPr>
      <w:r w:rsidRPr="002901B2">
        <w:rPr>
          <w:color w:val="394A58" w:themeColor="text2"/>
        </w:rPr>
        <w:t>The Data Link Connection Boxes (DLCB) for the post mounted AMIs shall be of the 9902 ATM type.</w:t>
      </w:r>
    </w:p>
    <w:p w14:paraId="081A3F07" w14:textId="77777777" w:rsidR="002901B2" w:rsidRPr="002901B2" w:rsidRDefault="002901B2" w:rsidP="002901B2">
      <w:pPr>
        <w:pStyle w:val="AMARNumberedParagraph"/>
        <w:ind w:left="936" w:hanging="936"/>
        <w:rPr>
          <w:color w:val="394A58" w:themeColor="text2"/>
        </w:rPr>
      </w:pPr>
      <w:r w:rsidRPr="002901B2">
        <w:rPr>
          <w:color w:val="394A58" w:themeColor="text2"/>
        </w:rPr>
        <w:t>The Data Link Connection Box (DLCB) 9905 for the MS4 Message Sign shall be on the MS4 frame.</w:t>
      </w:r>
    </w:p>
    <w:p w14:paraId="36ED1C87" w14:textId="5A305FEE" w:rsidR="002901B2" w:rsidRPr="002901B2" w:rsidRDefault="002901B2" w:rsidP="002901B2">
      <w:pPr>
        <w:pStyle w:val="AMARNumberedParagraph"/>
        <w:ind w:left="936" w:hanging="936"/>
        <w:rPr>
          <w:color w:val="394A58" w:themeColor="text2"/>
        </w:rPr>
      </w:pPr>
      <w:r w:rsidRPr="002901B2">
        <w:rPr>
          <w:color w:val="394A58" w:themeColor="text2"/>
        </w:rPr>
        <w:t>The 2m Cat 5e lengths of cable required for the connection of outstation equipment to the NRTS SDPs will be supplied through the Highways England Stock Management System. The Contractor shall agree the process of connecting this cable to the NRTS SDP with the NRTS Contractor in advance of the SAT 2 commissioning.</w:t>
      </w:r>
    </w:p>
    <w:p w14:paraId="2DEF51C2" w14:textId="7A4B1FBD" w:rsidR="00107746" w:rsidRPr="003D2FED" w:rsidRDefault="004D0102" w:rsidP="00370FC4">
      <w:pPr>
        <w:pStyle w:val="AMARNumberedParagraph"/>
        <w:ind w:left="936" w:hanging="936"/>
        <w:rPr>
          <w:b/>
          <w:color w:val="394A58" w:themeColor="text2"/>
          <w:sz w:val="18"/>
          <w:szCs w:val="20"/>
        </w:rPr>
      </w:pPr>
      <w:r w:rsidRPr="003D2FED">
        <w:rPr>
          <w:color w:val="394A58" w:themeColor="text2"/>
          <w:sz w:val="18"/>
          <w:szCs w:val="20"/>
        </w:rPr>
        <w:t xml:space="preserve">Details of </w:t>
      </w:r>
      <w:r w:rsidRPr="003D2FED">
        <w:rPr>
          <w:color w:val="394A58" w:themeColor="text2"/>
        </w:rPr>
        <w:t xml:space="preserve">cabinets and cables are </w:t>
      </w:r>
      <w:r w:rsidR="00A5692C" w:rsidRPr="003D2FED">
        <w:rPr>
          <w:color w:val="394A58" w:themeColor="text2"/>
        </w:rPr>
        <w:t>shown</w:t>
      </w:r>
      <w:r w:rsidRPr="003D2FED">
        <w:rPr>
          <w:color w:val="394A58" w:themeColor="text2"/>
        </w:rPr>
        <w:t xml:space="preserve"> on Contract Drawings and</w:t>
      </w:r>
      <w:r w:rsidR="00A5692C" w:rsidRPr="003D2FED">
        <w:rPr>
          <w:color w:val="394A58" w:themeColor="text2"/>
        </w:rPr>
        <w:t xml:space="preserve"> listed</w:t>
      </w:r>
      <w:r w:rsidRPr="003D2FED">
        <w:rPr>
          <w:color w:val="394A58" w:themeColor="text2"/>
        </w:rPr>
        <w:t xml:space="preserve"> </w:t>
      </w:r>
      <w:r w:rsidR="00A5692C" w:rsidRPr="003D2FED">
        <w:rPr>
          <w:color w:val="394A58" w:themeColor="text2"/>
        </w:rPr>
        <w:t xml:space="preserve">within the </w:t>
      </w:r>
      <w:r w:rsidRPr="003D2FED">
        <w:rPr>
          <w:color w:val="394A58" w:themeColor="text2"/>
        </w:rPr>
        <w:t xml:space="preserve">Schedules </w:t>
      </w:r>
      <w:r w:rsidR="00A5692C" w:rsidRPr="003D2FED">
        <w:rPr>
          <w:color w:val="394A58" w:themeColor="text2"/>
        </w:rPr>
        <w:t xml:space="preserve">given </w:t>
      </w:r>
      <w:r w:rsidRPr="003D2FED">
        <w:rPr>
          <w:color w:val="394A58" w:themeColor="text2"/>
        </w:rPr>
        <w:t xml:space="preserve">in </w:t>
      </w:r>
      <w:r w:rsidRPr="003D2FED">
        <w:rPr>
          <w:color w:val="394A58" w:themeColor="text2"/>
        </w:rPr>
        <w:fldChar w:fldCharType="begin"/>
      </w:r>
      <w:r w:rsidRPr="003D2FED">
        <w:rPr>
          <w:color w:val="394A58" w:themeColor="text2"/>
        </w:rPr>
        <w:instrText xml:space="preserve"> REF _Ref500850204 \h  \* MERGEFORMAT </w:instrText>
      </w:r>
      <w:r w:rsidRPr="003D2FED">
        <w:rPr>
          <w:color w:val="394A58" w:themeColor="text2"/>
        </w:rPr>
      </w:r>
      <w:r w:rsidRPr="003D2FED">
        <w:rPr>
          <w:color w:val="394A58" w:themeColor="text2"/>
        </w:rPr>
        <w:fldChar w:fldCharType="separate"/>
      </w:r>
      <w:r w:rsidR="00477F92" w:rsidRPr="00477F92">
        <w:rPr>
          <w:color w:val="394A58" w:themeColor="text2"/>
        </w:rPr>
        <w:t>Table 1</w:t>
      </w:r>
      <w:r w:rsidR="00477F92" w:rsidRPr="00477F92">
        <w:rPr>
          <w:color w:val="394A58" w:themeColor="text2"/>
        </w:rPr>
        <w:noBreakHyphen/>
        <w:t>2</w:t>
      </w:r>
      <w:r w:rsidRPr="003D2FED">
        <w:rPr>
          <w:color w:val="394A58" w:themeColor="text2"/>
        </w:rPr>
        <w:fldChar w:fldCharType="end"/>
      </w:r>
      <w:r w:rsidRPr="003D2FED">
        <w:rPr>
          <w:color w:val="394A58" w:themeColor="text2"/>
        </w:rPr>
        <w:t>.</w:t>
      </w:r>
    </w:p>
    <w:tbl>
      <w:tblPr>
        <w:tblStyle w:val="Atkins14pt"/>
        <w:tblW w:w="8788" w:type="dxa"/>
        <w:tblInd w:w="908" w:type="dxa"/>
        <w:tblLayout w:type="fixed"/>
        <w:tblLook w:val="0600" w:firstRow="0" w:lastRow="0" w:firstColumn="0" w:lastColumn="0" w:noHBand="1" w:noVBand="1"/>
      </w:tblPr>
      <w:tblGrid>
        <w:gridCol w:w="4536"/>
        <w:gridCol w:w="4252"/>
      </w:tblGrid>
      <w:tr w:rsidR="004D0102" w:rsidRPr="00CA6D58" w14:paraId="60EE15AE" w14:textId="77777777" w:rsidTr="004D0102">
        <w:tc>
          <w:tcPr>
            <w:tcW w:w="4536" w:type="dxa"/>
            <w:shd w:val="clear" w:color="auto" w:fill="F0EEEB" w:themeFill="accent6" w:themeFillTint="99"/>
          </w:tcPr>
          <w:p w14:paraId="411A5694" w14:textId="7940A3ED" w:rsidR="004D0102" w:rsidRPr="00CA6D58" w:rsidRDefault="004D0102" w:rsidP="006A5588">
            <w:pPr>
              <w:pStyle w:val="TableHeading"/>
              <w:rPr>
                <w:b w:val="0"/>
              </w:rPr>
            </w:pPr>
            <w:r>
              <w:rPr>
                <w:rFonts w:eastAsia="Times New Roman" w:cs="Times New Roman"/>
                <w:bCs/>
              </w:rPr>
              <w:t>Document Reference</w:t>
            </w:r>
          </w:p>
        </w:tc>
        <w:tc>
          <w:tcPr>
            <w:tcW w:w="4252" w:type="dxa"/>
            <w:shd w:val="clear" w:color="auto" w:fill="F0EEEB" w:themeFill="accent6" w:themeFillTint="99"/>
          </w:tcPr>
          <w:p w14:paraId="2A78374C" w14:textId="664A42CB" w:rsidR="004D0102" w:rsidRPr="00CA6D58" w:rsidRDefault="004D0102" w:rsidP="006A5588">
            <w:pPr>
              <w:pStyle w:val="TableHeading"/>
              <w:rPr>
                <w:b w:val="0"/>
              </w:rPr>
            </w:pPr>
            <w:r>
              <w:rPr>
                <w:rFonts w:eastAsia="Times New Roman" w:cs="Times New Roman"/>
                <w:bCs/>
              </w:rPr>
              <w:t>Description</w:t>
            </w:r>
          </w:p>
        </w:tc>
      </w:tr>
      <w:tr w:rsidR="004D0102" w:rsidRPr="00CA6D58" w14:paraId="4765CFC3" w14:textId="77777777" w:rsidTr="004D0102">
        <w:tc>
          <w:tcPr>
            <w:tcW w:w="4536" w:type="dxa"/>
            <w:vAlign w:val="bottom"/>
          </w:tcPr>
          <w:p w14:paraId="28C2A175" w14:textId="55642646" w:rsidR="004D0102" w:rsidRPr="00CA6D58" w:rsidRDefault="004D0102" w:rsidP="004D0102">
            <w:pPr>
              <w:pStyle w:val="TableText"/>
            </w:pPr>
            <w:r w:rsidRPr="004D0102">
              <w:rPr>
                <w:rFonts w:eastAsia="Times New Roman" w:cs="Times New Roman"/>
                <w:bCs/>
                <w:lang w:eastAsia="en-US"/>
              </w:rPr>
              <w:t>HA549348-AMAR-HMC-SWI-SP-YI-000012</w:t>
            </w:r>
          </w:p>
        </w:tc>
        <w:tc>
          <w:tcPr>
            <w:tcW w:w="4252" w:type="dxa"/>
            <w:vAlign w:val="bottom"/>
          </w:tcPr>
          <w:p w14:paraId="4DB8D8E6" w14:textId="420E5880" w:rsidR="004D0102" w:rsidRPr="00CA6D58" w:rsidRDefault="004D0102" w:rsidP="004D0102">
            <w:pPr>
              <w:pStyle w:val="TableText"/>
            </w:pPr>
            <w:r w:rsidRPr="004D0102">
              <w:rPr>
                <w:rFonts w:eastAsia="Times New Roman" w:cs="Times New Roman"/>
                <w:bCs/>
                <w:lang w:eastAsia="en-US"/>
              </w:rPr>
              <w:t>15/1/10 – Electricity Interface Schedule</w:t>
            </w:r>
          </w:p>
        </w:tc>
      </w:tr>
      <w:tr w:rsidR="004D0102" w:rsidRPr="00CA6D58" w14:paraId="1254B656" w14:textId="77777777" w:rsidTr="004D0102">
        <w:tc>
          <w:tcPr>
            <w:tcW w:w="4536" w:type="dxa"/>
            <w:vAlign w:val="bottom"/>
          </w:tcPr>
          <w:p w14:paraId="6C823AE3" w14:textId="3B660F07" w:rsidR="004D0102" w:rsidRDefault="004D0102" w:rsidP="004D0102">
            <w:pPr>
              <w:pStyle w:val="TableText"/>
            </w:pPr>
            <w:r w:rsidRPr="004D0102">
              <w:rPr>
                <w:rFonts w:eastAsia="Times New Roman" w:cs="Times New Roman"/>
                <w:bCs/>
                <w:lang w:eastAsia="en-US"/>
              </w:rPr>
              <w:t>HA549348-AMAR-HMC-SWI-SP-YI-000013</w:t>
            </w:r>
          </w:p>
        </w:tc>
        <w:tc>
          <w:tcPr>
            <w:tcW w:w="4252" w:type="dxa"/>
            <w:vAlign w:val="bottom"/>
          </w:tcPr>
          <w:p w14:paraId="5B1A12EB" w14:textId="555B41EE" w:rsidR="004D0102" w:rsidRDefault="004D0102" w:rsidP="004D0102">
            <w:pPr>
              <w:pStyle w:val="TableText"/>
            </w:pPr>
            <w:r w:rsidRPr="004D0102">
              <w:rPr>
                <w:rFonts w:eastAsia="Times New Roman" w:cs="Times New Roman"/>
                <w:bCs/>
                <w:lang w:eastAsia="en-US"/>
              </w:rPr>
              <w:t>15/1/11 – 609 P Cabinet Schedule</w:t>
            </w:r>
          </w:p>
        </w:tc>
      </w:tr>
      <w:tr w:rsidR="004D0102" w:rsidRPr="00CA6D58" w14:paraId="2543BA71" w14:textId="77777777" w:rsidTr="004D0102">
        <w:tc>
          <w:tcPr>
            <w:tcW w:w="4536" w:type="dxa"/>
            <w:vAlign w:val="bottom"/>
          </w:tcPr>
          <w:p w14:paraId="5A64F359" w14:textId="28FD1EC1" w:rsidR="004D0102" w:rsidRDefault="004D0102" w:rsidP="004D0102">
            <w:pPr>
              <w:pStyle w:val="TableText"/>
            </w:pPr>
            <w:r w:rsidRPr="004D0102">
              <w:rPr>
                <w:rFonts w:eastAsia="Times New Roman" w:cs="Times New Roman"/>
                <w:bCs/>
                <w:lang w:eastAsia="en-US"/>
              </w:rPr>
              <w:t>HA549348-AMAR-HMC-SWI-SP-YI-000014</w:t>
            </w:r>
          </w:p>
        </w:tc>
        <w:tc>
          <w:tcPr>
            <w:tcW w:w="4252" w:type="dxa"/>
            <w:vAlign w:val="bottom"/>
          </w:tcPr>
          <w:p w14:paraId="6DD87D17" w14:textId="11919D0B" w:rsidR="004D0102" w:rsidRDefault="004D0102" w:rsidP="004D0102">
            <w:pPr>
              <w:pStyle w:val="TableText"/>
            </w:pPr>
            <w:r w:rsidRPr="004D0102">
              <w:rPr>
                <w:rFonts w:eastAsia="Times New Roman" w:cs="Times New Roman"/>
                <w:bCs/>
                <w:lang w:eastAsia="en-US"/>
              </w:rPr>
              <w:t>15/1/12 – 600 Equipment Cabinet Schedule</w:t>
            </w:r>
          </w:p>
        </w:tc>
      </w:tr>
      <w:tr w:rsidR="004D0102" w:rsidRPr="00CA6D58" w14:paraId="181A2F1B" w14:textId="77777777" w:rsidTr="004D0102">
        <w:tc>
          <w:tcPr>
            <w:tcW w:w="4536" w:type="dxa"/>
            <w:vAlign w:val="bottom"/>
          </w:tcPr>
          <w:p w14:paraId="5821FBE7" w14:textId="1A427B0D" w:rsidR="004D0102" w:rsidRDefault="004D0102" w:rsidP="004D0102">
            <w:pPr>
              <w:pStyle w:val="TableText"/>
            </w:pPr>
            <w:r w:rsidRPr="004D0102">
              <w:rPr>
                <w:rFonts w:eastAsia="Times New Roman" w:cs="Times New Roman"/>
                <w:bCs/>
                <w:lang w:eastAsia="en-US"/>
              </w:rPr>
              <w:t>HA549348-AMAR-HMC-SWI-SP-YI-000015</w:t>
            </w:r>
          </w:p>
        </w:tc>
        <w:tc>
          <w:tcPr>
            <w:tcW w:w="4252" w:type="dxa"/>
            <w:vAlign w:val="bottom"/>
          </w:tcPr>
          <w:p w14:paraId="2AC9BB10" w14:textId="03776337" w:rsidR="004D0102" w:rsidRDefault="004D0102" w:rsidP="004D0102">
            <w:pPr>
              <w:pStyle w:val="TableText"/>
            </w:pPr>
            <w:r w:rsidRPr="004D0102">
              <w:rPr>
                <w:rFonts w:eastAsia="Times New Roman" w:cs="Times New Roman"/>
                <w:bCs/>
                <w:lang w:eastAsia="en-US"/>
              </w:rPr>
              <w:t>15/1/13 – Power Cable Schedule</w:t>
            </w:r>
          </w:p>
        </w:tc>
      </w:tr>
      <w:tr w:rsidR="004D0102" w:rsidRPr="00CA6D58" w14:paraId="16FC0AD1" w14:textId="77777777" w:rsidTr="004D0102">
        <w:tc>
          <w:tcPr>
            <w:tcW w:w="4536" w:type="dxa"/>
            <w:vAlign w:val="bottom"/>
          </w:tcPr>
          <w:p w14:paraId="786B2479" w14:textId="1625DF05" w:rsidR="004D0102" w:rsidRDefault="004D0102" w:rsidP="004D0102">
            <w:pPr>
              <w:pStyle w:val="TableText"/>
            </w:pPr>
            <w:r w:rsidRPr="004D0102">
              <w:rPr>
                <w:rFonts w:eastAsia="Times New Roman" w:cs="Times New Roman"/>
                <w:bCs/>
                <w:lang w:eastAsia="en-US"/>
              </w:rPr>
              <w:t>HA549348-AMAR-HMC-SWI-SP-YI-000016</w:t>
            </w:r>
          </w:p>
        </w:tc>
        <w:tc>
          <w:tcPr>
            <w:tcW w:w="4252" w:type="dxa"/>
            <w:vAlign w:val="bottom"/>
          </w:tcPr>
          <w:p w14:paraId="41633BDB" w14:textId="45E97279" w:rsidR="004D0102" w:rsidRDefault="004D0102" w:rsidP="004D0102">
            <w:pPr>
              <w:pStyle w:val="TableText"/>
            </w:pPr>
            <w:r w:rsidRPr="004D0102">
              <w:rPr>
                <w:rFonts w:eastAsia="Times New Roman" w:cs="Times New Roman"/>
                <w:bCs/>
                <w:lang w:eastAsia="en-US"/>
              </w:rPr>
              <w:t>15/1/14 – Loop Feeder Cable Schedule</w:t>
            </w:r>
          </w:p>
        </w:tc>
      </w:tr>
    </w:tbl>
    <w:p w14:paraId="02FDB4DE" w14:textId="1790865E" w:rsidR="004D0102" w:rsidRPr="004D0102" w:rsidRDefault="004D0102" w:rsidP="004D0102">
      <w:pPr>
        <w:pStyle w:val="Caption"/>
        <w:jc w:val="center"/>
        <w:rPr>
          <w:sz w:val="18"/>
          <w:szCs w:val="20"/>
        </w:rPr>
      </w:pPr>
      <w:bookmarkStart w:id="13" w:name="_Ref500850204"/>
      <w:r w:rsidRPr="003D2FED">
        <w:t xml:space="preserve">Table </w:t>
      </w:r>
      <w:r w:rsidR="00361661">
        <w:fldChar w:fldCharType="begin"/>
      </w:r>
      <w:r w:rsidR="00361661">
        <w:instrText xml:space="preserve"> STYLEREF 1 \s </w:instrText>
      </w:r>
      <w:r w:rsidR="00361661">
        <w:fldChar w:fldCharType="separate"/>
      </w:r>
      <w:r w:rsidR="00477F92">
        <w:rPr>
          <w:noProof/>
        </w:rPr>
        <w:t>1</w:t>
      </w:r>
      <w:r w:rsidR="00361661">
        <w:rPr>
          <w:noProof/>
        </w:rPr>
        <w:fldChar w:fldCharType="end"/>
      </w:r>
      <w:r w:rsidR="00420057" w:rsidRPr="003D2FED">
        <w:noBreakHyphen/>
      </w:r>
      <w:r w:rsidR="00361661">
        <w:fldChar w:fldCharType="begin"/>
      </w:r>
      <w:r w:rsidR="00361661">
        <w:instrText xml:space="preserve"> SEQ Table \* ARABIC \s 1 </w:instrText>
      </w:r>
      <w:r w:rsidR="00361661">
        <w:fldChar w:fldCharType="separate"/>
      </w:r>
      <w:r w:rsidR="00477F92">
        <w:rPr>
          <w:noProof/>
        </w:rPr>
        <w:t>2</w:t>
      </w:r>
      <w:r w:rsidR="00361661">
        <w:rPr>
          <w:noProof/>
        </w:rPr>
        <w:fldChar w:fldCharType="end"/>
      </w:r>
      <w:bookmarkEnd w:id="13"/>
    </w:p>
    <w:p w14:paraId="33CC802B" w14:textId="5D12BC23" w:rsidR="00D33AB0" w:rsidRPr="007330FF" w:rsidRDefault="00D33AB0" w:rsidP="00420057">
      <w:pPr>
        <w:pStyle w:val="Heading2"/>
        <w:keepNext w:val="0"/>
        <w:rPr>
          <w:rFonts w:eastAsiaTheme="majorEastAsia"/>
        </w:rPr>
      </w:pPr>
      <w:bookmarkStart w:id="14" w:name="_Toc508267572"/>
      <w:r>
        <w:rPr>
          <w:rFonts w:eastAsiaTheme="majorEastAsia"/>
        </w:rPr>
        <w:t>Type 609 Electricity Interface and Rural Power Cabinets</w:t>
      </w:r>
      <w:bookmarkEnd w:id="14"/>
    </w:p>
    <w:p w14:paraId="46321802" w14:textId="47451A2D" w:rsidR="00E755BB" w:rsidRDefault="00D33AB0" w:rsidP="00420057">
      <w:pPr>
        <w:pStyle w:val="AMARNumberedParagraph"/>
        <w:keepNext w:val="0"/>
        <w:ind w:left="936" w:hanging="936"/>
        <w:rPr>
          <w:color w:val="394A58" w:themeColor="text2"/>
        </w:rPr>
      </w:pPr>
      <w:r w:rsidRPr="00E755BB">
        <w:rPr>
          <w:color w:val="394A58" w:themeColor="text2"/>
        </w:rPr>
        <w:t xml:space="preserve">The </w:t>
      </w:r>
      <w:r w:rsidRPr="00E755BB">
        <w:rPr>
          <w:rFonts w:cs="Arial"/>
          <w:color w:val="394A58" w:themeColor="text2"/>
          <w:szCs w:val="20"/>
        </w:rPr>
        <w:t>Contractor shall install ancillary items, in accordance with HA drawing number MCX 0164 and any modifications identified in the Works Information</w:t>
      </w:r>
      <w:r w:rsidR="00E755BB" w:rsidRPr="00E755BB">
        <w:rPr>
          <w:rFonts w:cs="Arial"/>
          <w:color w:val="394A58" w:themeColor="text2"/>
          <w:szCs w:val="20"/>
        </w:rPr>
        <w:t>,</w:t>
      </w:r>
      <w:r w:rsidRPr="00E755BB">
        <w:rPr>
          <w:rFonts w:cs="Arial"/>
          <w:color w:val="394A58" w:themeColor="text2"/>
          <w:szCs w:val="20"/>
        </w:rPr>
        <w:t xml:space="preserve"> at type 609 EI cabinets shown on the Contract Drawings. The Contractor shall note that not all EI Cabinet fuses are rated at 40A, specific EI cabinet fuse ratings shall be provided</w:t>
      </w:r>
      <w:r w:rsidR="00370FC4" w:rsidRPr="00E755BB">
        <w:rPr>
          <w:rFonts w:cs="Arial"/>
          <w:color w:val="394A58" w:themeColor="text2"/>
          <w:szCs w:val="20"/>
        </w:rPr>
        <w:t xml:space="preserve"> within </w:t>
      </w:r>
      <w:r w:rsidR="00E755BB" w:rsidRPr="004D0102">
        <w:rPr>
          <w:bCs w:val="0"/>
          <w:color w:val="394A58" w:themeColor="text2"/>
        </w:rPr>
        <w:t>15/1/10 – Electricity Interface Schedule</w:t>
      </w:r>
      <w:r w:rsidR="00E755BB" w:rsidRPr="00E755BB">
        <w:rPr>
          <w:color w:val="394A58" w:themeColor="text2"/>
        </w:rPr>
        <w:t xml:space="preserve"> </w:t>
      </w:r>
      <w:r w:rsidR="00E755BB">
        <w:rPr>
          <w:color w:val="394A58" w:themeColor="text2"/>
        </w:rPr>
        <w:t>(</w:t>
      </w:r>
      <w:r w:rsidR="00E755BB" w:rsidRPr="004D0102">
        <w:rPr>
          <w:bCs w:val="0"/>
          <w:color w:val="394A58" w:themeColor="text2"/>
        </w:rPr>
        <w:t>HA549348-AMAR-HMC-SWI-SP-YI-000012</w:t>
      </w:r>
      <w:r w:rsidR="00E755BB">
        <w:rPr>
          <w:bCs w:val="0"/>
          <w:color w:val="394A58" w:themeColor="text2"/>
        </w:rPr>
        <w:t>).</w:t>
      </w:r>
    </w:p>
    <w:p w14:paraId="452F5B67" w14:textId="35A641AB" w:rsidR="007330FF" w:rsidRPr="00E755BB" w:rsidRDefault="00D33AB0" w:rsidP="00420057">
      <w:pPr>
        <w:pStyle w:val="AMARNumberedParagraph"/>
        <w:keepNext w:val="0"/>
        <w:ind w:left="936" w:hanging="936"/>
        <w:rPr>
          <w:color w:val="394A58" w:themeColor="text2"/>
        </w:rPr>
      </w:pPr>
      <w:r w:rsidRPr="00E755BB">
        <w:rPr>
          <w:color w:val="394A58" w:themeColor="text2"/>
        </w:rPr>
        <w:t xml:space="preserve">The </w:t>
      </w:r>
      <w:r w:rsidRPr="002901B2">
        <w:rPr>
          <w:color w:val="394A58" w:themeColor="text2"/>
        </w:rPr>
        <w:t>Contractor shall ensure that the brass earth block installed within a 609 EI cabinet and 609 P cabinet shall be capable of terminating the 25 mm2 c.s.a. c.p.c. cable core.</w:t>
      </w:r>
    </w:p>
    <w:p w14:paraId="2359A7AB" w14:textId="1FCB6751"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With </w:t>
      </w:r>
      <w:r w:rsidRPr="002901B2">
        <w:rPr>
          <w:color w:val="394A58" w:themeColor="text2"/>
        </w:rPr>
        <w:t>reference to MCX 0164, 609 EI Cabinet, the Contractor shall supply and install a top flange plate, as per items 18 to 22 of sheet 3, in addition to the bottom flange plate assembly. All polycarbonate enclosure cover screws shall require the use of a screw driver to remove. The enclosure cover screws shall accept both a slotted and pozidrive screwdriver. Wing head quick release screws, as specified on HA drawing number MCX 0164, shall not be permitted since these do not provide compliance with BS 7671.</w:t>
      </w:r>
    </w:p>
    <w:p w14:paraId="073E565B" w14:textId="5DE01D74" w:rsidR="00D33AB0" w:rsidRPr="003D2FED" w:rsidRDefault="00D33AB0" w:rsidP="00420057">
      <w:pPr>
        <w:pStyle w:val="AMARNumberedParagraph"/>
        <w:keepNext w:val="0"/>
        <w:ind w:left="936" w:hanging="936"/>
        <w:rPr>
          <w:color w:val="394A58" w:themeColor="text2"/>
        </w:rPr>
      </w:pPr>
      <w:r w:rsidRPr="003077E0">
        <w:rPr>
          <w:color w:val="394A58" w:themeColor="text2"/>
        </w:rPr>
        <w:t xml:space="preserve">The </w:t>
      </w:r>
      <w:r w:rsidRPr="002901B2">
        <w:rPr>
          <w:color w:val="394A58" w:themeColor="text2"/>
        </w:rPr>
        <w:t xml:space="preserve">Contractor shall supply and install all ancillary items for rural power cabinets as shown on the </w:t>
      </w:r>
      <w:r w:rsidRPr="003D2FED">
        <w:rPr>
          <w:color w:val="394A58" w:themeColor="text2"/>
        </w:rPr>
        <w:t xml:space="preserve">Contract Drawings and in accordance with MCX 0165. </w:t>
      </w:r>
    </w:p>
    <w:p w14:paraId="79D6D802" w14:textId="1477EB6E" w:rsidR="00E755BB" w:rsidRPr="003D2FED" w:rsidRDefault="00E755BB" w:rsidP="00420057">
      <w:pPr>
        <w:pStyle w:val="AMARNumberedParagraph"/>
        <w:keepNext w:val="0"/>
        <w:ind w:left="936" w:hanging="936"/>
        <w:rPr>
          <w:color w:val="394A58" w:themeColor="text2"/>
        </w:rPr>
      </w:pPr>
      <w:r w:rsidRPr="003D2FED">
        <w:rPr>
          <w:color w:val="394A58" w:themeColor="text2"/>
        </w:rPr>
        <w:t xml:space="preserve">The Contractor shall note that some sites require the installation of multiple type 609 EI cabinets at the same location. These shall be installed </w:t>
      </w:r>
      <w:r w:rsidR="00404158" w:rsidRPr="003D2FED">
        <w:rPr>
          <w:color w:val="394A58" w:themeColor="text2"/>
        </w:rPr>
        <w:t xml:space="preserve">‘in a row’ </w:t>
      </w:r>
      <w:r w:rsidRPr="003D2FED">
        <w:rPr>
          <w:color w:val="394A58" w:themeColor="text2"/>
        </w:rPr>
        <w:t>in the fenceline in accordance with MCX 0146, with</w:t>
      </w:r>
      <w:r w:rsidR="00404158" w:rsidRPr="003D2FED">
        <w:rPr>
          <w:color w:val="394A58" w:themeColor="text2"/>
        </w:rPr>
        <w:t xml:space="preserve"> a suitable gap between each 609 EI. The fenceline shall not continue between each 609 EI, rather the whole ‘suite’ of 609 EIs shall be installed and the staggered fence arrangement in place at either end of the 609 EI ‘suite’.</w:t>
      </w:r>
    </w:p>
    <w:p w14:paraId="578F91BB" w14:textId="3857CAB3" w:rsidR="00404158" w:rsidRPr="003D2FED" w:rsidRDefault="00404158" w:rsidP="00420057">
      <w:pPr>
        <w:pStyle w:val="AMARNumberedParagraph"/>
        <w:keepNext w:val="0"/>
        <w:ind w:left="936" w:hanging="936"/>
        <w:rPr>
          <w:color w:val="394A58" w:themeColor="text2"/>
        </w:rPr>
      </w:pPr>
      <w:r w:rsidRPr="003D2FED">
        <w:rPr>
          <w:color w:val="394A58" w:themeColor="text2"/>
        </w:rPr>
        <w:t>The Contractor shall note that some sites require the installation of a non-standard 3-phase cabinet. These sites shall be installed in accordance with MCX 0146, making allowance in the fenceline for the larger 3-phase cabinet.</w:t>
      </w:r>
    </w:p>
    <w:p w14:paraId="4DD24862" w14:textId="4B6F3828" w:rsidR="00E3195E" w:rsidRPr="003D2FED" w:rsidRDefault="00E3195E" w:rsidP="00420057">
      <w:pPr>
        <w:pStyle w:val="AMARNumberedParagraph"/>
        <w:keepNext w:val="0"/>
        <w:ind w:left="936" w:hanging="936"/>
        <w:rPr>
          <w:color w:val="394A58" w:themeColor="text2"/>
        </w:rPr>
      </w:pPr>
      <w:r w:rsidRPr="003D2FED">
        <w:rPr>
          <w:color w:val="394A58" w:themeColor="text2"/>
        </w:rPr>
        <w:t>Where existing 609 EI cabinets are not located in the fenceline, the Contractor shall relocate the cabinet to the fenceline in accordance with MCX 0146.</w:t>
      </w:r>
    </w:p>
    <w:p w14:paraId="7F87B2E2" w14:textId="68FB7314" w:rsidR="00D33AB0" w:rsidRPr="003D2FED" w:rsidRDefault="00D33AB0" w:rsidP="00420057">
      <w:pPr>
        <w:pStyle w:val="Heading2"/>
        <w:keepNext w:val="0"/>
        <w:rPr>
          <w:rFonts w:eastAsiaTheme="majorEastAsia"/>
        </w:rPr>
      </w:pPr>
      <w:bookmarkStart w:id="15" w:name="_Toc508267573"/>
      <w:r w:rsidRPr="003D2FED">
        <w:rPr>
          <w:rFonts w:eastAsiaTheme="majorEastAsia"/>
        </w:rPr>
        <w:t>Portal Gantry Power Cabinets</w:t>
      </w:r>
      <w:bookmarkEnd w:id="15"/>
    </w:p>
    <w:p w14:paraId="1AF3C3F9" w14:textId="2BF310BC" w:rsidR="00757F80" w:rsidRPr="00E87581" w:rsidRDefault="00D33AB0" w:rsidP="00E87581">
      <w:pPr>
        <w:pStyle w:val="AMARNumberedParagraph"/>
        <w:keepNext w:val="0"/>
        <w:ind w:left="936" w:hanging="936"/>
        <w:rPr>
          <w:color w:val="394A58" w:themeColor="text2"/>
        </w:rPr>
      </w:pPr>
      <w:r w:rsidRPr="003D2FED">
        <w:rPr>
          <w:color w:val="394A58" w:themeColor="text2"/>
        </w:rPr>
        <w:t>The Contractor shall supply and install all ancillary items for 600 Gantry Power Cabinets at</w:t>
      </w:r>
      <w:r w:rsidR="003077E0" w:rsidRPr="003D2FED">
        <w:rPr>
          <w:color w:val="394A58" w:themeColor="text2"/>
        </w:rPr>
        <w:t xml:space="preserve"> gantry sites as shown on</w:t>
      </w:r>
      <w:r w:rsidRPr="003D2FED">
        <w:rPr>
          <w:color w:val="394A58" w:themeColor="text2"/>
        </w:rPr>
        <w:t xml:space="preserve"> the </w:t>
      </w:r>
      <w:r w:rsidR="003077E0" w:rsidRPr="003D2FED">
        <w:rPr>
          <w:color w:val="394A58" w:themeColor="text2"/>
        </w:rPr>
        <w:t>Contract drawings</w:t>
      </w:r>
      <w:r w:rsidR="00757F80" w:rsidRPr="003D2FED">
        <w:rPr>
          <w:color w:val="394A58" w:themeColor="text2"/>
        </w:rPr>
        <w:t>,</w:t>
      </w:r>
      <w:r w:rsidRPr="003D2FED">
        <w:rPr>
          <w:color w:val="394A58" w:themeColor="text2"/>
        </w:rPr>
        <w:t xml:space="preserve"> in accordance with </w:t>
      </w:r>
      <w:r w:rsidR="00757F80" w:rsidRPr="003D2FED">
        <w:rPr>
          <w:color w:val="394A58" w:themeColor="text2"/>
        </w:rPr>
        <w:t xml:space="preserve">scheme drawings listed in </w:t>
      </w:r>
      <w:r w:rsidR="00757F80" w:rsidRPr="003D2FED">
        <w:rPr>
          <w:color w:val="394A58" w:themeColor="text2"/>
        </w:rPr>
        <w:fldChar w:fldCharType="begin"/>
      </w:r>
      <w:r w:rsidR="00757F80" w:rsidRPr="003D2FED">
        <w:rPr>
          <w:color w:val="394A58" w:themeColor="text2"/>
        </w:rPr>
        <w:instrText xml:space="preserve"> REF _Ref500854168 \h  \* MERGEFORMAT </w:instrText>
      </w:r>
      <w:r w:rsidR="00757F80" w:rsidRPr="003D2FED">
        <w:rPr>
          <w:color w:val="394A58" w:themeColor="text2"/>
        </w:rPr>
      </w:r>
      <w:r w:rsidR="00757F80" w:rsidRPr="003D2FED">
        <w:rPr>
          <w:color w:val="394A58" w:themeColor="text2"/>
        </w:rPr>
        <w:fldChar w:fldCharType="separate"/>
      </w:r>
      <w:r w:rsidR="00477F92" w:rsidRPr="00477F92">
        <w:rPr>
          <w:color w:val="394A58" w:themeColor="text2"/>
        </w:rPr>
        <w:t>Table 1</w:t>
      </w:r>
      <w:r w:rsidR="00477F92" w:rsidRPr="00477F92">
        <w:rPr>
          <w:color w:val="394A58" w:themeColor="text2"/>
        </w:rPr>
        <w:noBreakHyphen/>
        <w:t>3</w:t>
      </w:r>
      <w:r w:rsidR="00757F80" w:rsidRPr="003D2FED">
        <w:rPr>
          <w:color w:val="394A58" w:themeColor="text2"/>
        </w:rPr>
        <w:fldChar w:fldCharType="end"/>
      </w:r>
      <w:r w:rsidR="00420057" w:rsidRPr="003D2FED">
        <w:rPr>
          <w:color w:val="394A58" w:themeColor="text2"/>
        </w:rPr>
        <w:t xml:space="preserve"> [TQ32]</w:t>
      </w:r>
      <w:r w:rsidR="00757F80" w:rsidRPr="003D2FED">
        <w:rPr>
          <w:color w:val="394A58" w:themeColor="text2"/>
        </w:rPr>
        <w:t xml:space="preserve"> </w:t>
      </w:r>
      <w:r w:rsidR="00757F80" w:rsidRPr="003D2FED">
        <w:rPr>
          <w:strike/>
          <w:color w:val="394A58" w:themeColor="text2"/>
        </w:rPr>
        <w:t>M6 Junction 13-15 SM ‘Electrical Installation Drawings – 600 Gantry Power Cabinet’</w:t>
      </w:r>
      <w:r w:rsidR="00757F80" w:rsidRPr="00757F80">
        <w:rPr>
          <w:strike/>
          <w:color w:val="394A58" w:themeColor="text2"/>
        </w:rPr>
        <w:t xml:space="preserve"> HA549346-JAJV-TEL-SG_600-DR-TE-001 to 021 vP01</w:t>
      </w:r>
      <w:r w:rsidR="00757F80" w:rsidRPr="00757F80">
        <w:rPr>
          <w:color w:val="394A58" w:themeColor="text2"/>
        </w:rPr>
        <w:t xml:space="preserve"> </w:t>
      </w:r>
    </w:p>
    <w:tbl>
      <w:tblPr>
        <w:tblStyle w:val="Atkins14pt"/>
        <w:tblW w:w="8930" w:type="dxa"/>
        <w:tblInd w:w="908" w:type="dxa"/>
        <w:tblLayout w:type="fixed"/>
        <w:tblLook w:val="0600" w:firstRow="0" w:lastRow="0" w:firstColumn="0" w:lastColumn="0" w:noHBand="1" w:noVBand="1"/>
      </w:tblPr>
      <w:tblGrid>
        <w:gridCol w:w="4111"/>
        <w:gridCol w:w="4819"/>
      </w:tblGrid>
      <w:tr w:rsidR="00757F80" w:rsidRPr="00CA6D58" w14:paraId="26BF1236" w14:textId="77777777" w:rsidTr="00A5692C">
        <w:trPr>
          <w:tblHeader/>
        </w:trPr>
        <w:tc>
          <w:tcPr>
            <w:tcW w:w="4111" w:type="dxa"/>
            <w:shd w:val="clear" w:color="auto" w:fill="F0EEEB" w:themeFill="accent6" w:themeFillTint="99"/>
          </w:tcPr>
          <w:p w14:paraId="1847E3C1" w14:textId="77777777" w:rsidR="00757F80" w:rsidRPr="00CA6D58" w:rsidRDefault="00757F80" w:rsidP="00420057">
            <w:pPr>
              <w:pStyle w:val="TableHeading"/>
              <w:widowControl w:val="0"/>
              <w:rPr>
                <w:b w:val="0"/>
              </w:rPr>
            </w:pPr>
            <w:r>
              <w:rPr>
                <w:rFonts w:eastAsia="Times New Roman" w:cs="Times New Roman"/>
                <w:bCs/>
              </w:rPr>
              <w:t>Document Reference</w:t>
            </w:r>
          </w:p>
        </w:tc>
        <w:tc>
          <w:tcPr>
            <w:tcW w:w="4819" w:type="dxa"/>
            <w:shd w:val="clear" w:color="auto" w:fill="F0EEEB" w:themeFill="accent6" w:themeFillTint="99"/>
          </w:tcPr>
          <w:p w14:paraId="18F9159E" w14:textId="77777777" w:rsidR="00757F80" w:rsidRPr="00CA6D58" w:rsidRDefault="00757F80" w:rsidP="00420057">
            <w:pPr>
              <w:pStyle w:val="TableHeading"/>
              <w:widowControl w:val="0"/>
              <w:rPr>
                <w:b w:val="0"/>
              </w:rPr>
            </w:pPr>
            <w:r>
              <w:rPr>
                <w:rFonts w:eastAsia="Times New Roman" w:cs="Times New Roman"/>
                <w:bCs/>
              </w:rPr>
              <w:t>Description</w:t>
            </w:r>
          </w:p>
        </w:tc>
      </w:tr>
      <w:tr w:rsidR="00757F80" w:rsidRPr="00CA6D58" w14:paraId="4B98ACB9" w14:textId="77777777" w:rsidTr="00757F80">
        <w:tc>
          <w:tcPr>
            <w:tcW w:w="4111" w:type="dxa"/>
          </w:tcPr>
          <w:p w14:paraId="6CFD5D29" w14:textId="08DC8D39" w:rsidR="00757F80" w:rsidRPr="00757F80" w:rsidRDefault="00757F80" w:rsidP="00420057">
            <w:pPr>
              <w:pStyle w:val="TableText"/>
              <w:widowControl w:val="0"/>
              <w:rPr>
                <w:rFonts w:eastAsia="Times New Roman" w:cs="Times New Roman"/>
                <w:bCs/>
                <w:lang w:eastAsia="en-US"/>
              </w:rPr>
            </w:pPr>
            <w:r w:rsidRPr="000F36E9">
              <w:t>HA549342-AMAR-HMC-SWI-DR-YI-903123</w:t>
            </w:r>
          </w:p>
        </w:tc>
        <w:tc>
          <w:tcPr>
            <w:tcW w:w="4819" w:type="dxa"/>
          </w:tcPr>
          <w:p w14:paraId="4EEBEAB9" w14:textId="17B89B6D" w:rsidR="00757F80" w:rsidRDefault="00757F80" w:rsidP="00420057">
            <w:pPr>
              <w:pStyle w:val="TableText"/>
              <w:widowControl w:val="0"/>
            </w:pPr>
            <w:r w:rsidRPr="000F36E9">
              <w:t>600 Gantry Power Cabinet Dual Span Standard Circuit  Diagram</w:t>
            </w:r>
          </w:p>
        </w:tc>
      </w:tr>
      <w:tr w:rsidR="00757F80" w:rsidRPr="00CA6D58" w14:paraId="7FB084E8" w14:textId="77777777" w:rsidTr="00757F80">
        <w:tc>
          <w:tcPr>
            <w:tcW w:w="4111" w:type="dxa"/>
          </w:tcPr>
          <w:p w14:paraId="3B27162A" w14:textId="55FBE3EC" w:rsidR="00757F80" w:rsidRPr="00757F80" w:rsidRDefault="00757F80" w:rsidP="00420057">
            <w:pPr>
              <w:pStyle w:val="TableText"/>
              <w:widowControl w:val="0"/>
              <w:rPr>
                <w:rFonts w:eastAsia="Times New Roman" w:cs="Times New Roman"/>
                <w:bCs/>
                <w:lang w:eastAsia="en-US"/>
              </w:rPr>
            </w:pPr>
            <w:r w:rsidRPr="000F36E9">
              <w:t>HA549342-AMAR-HMC-SWI-DR-YI-903124</w:t>
            </w:r>
          </w:p>
        </w:tc>
        <w:tc>
          <w:tcPr>
            <w:tcW w:w="4819" w:type="dxa"/>
          </w:tcPr>
          <w:p w14:paraId="658A24BE" w14:textId="3B63C2E1" w:rsidR="00757F80" w:rsidRDefault="00757F80" w:rsidP="00420057">
            <w:pPr>
              <w:pStyle w:val="TableText"/>
              <w:widowControl w:val="0"/>
            </w:pPr>
            <w:r w:rsidRPr="000F36E9">
              <w:t>600 Gantry Power Cabinet Cabinet 600 MK6 MODS - Parts</w:t>
            </w:r>
          </w:p>
        </w:tc>
      </w:tr>
      <w:tr w:rsidR="00757F80" w:rsidRPr="00CA6D58" w14:paraId="73AF6718" w14:textId="77777777" w:rsidTr="00757F80">
        <w:tc>
          <w:tcPr>
            <w:tcW w:w="4111" w:type="dxa"/>
          </w:tcPr>
          <w:p w14:paraId="31E7AA19" w14:textId="6A323DA9" w:rsidR="00757F80" w:rsidRPr="00757F80" w:rsidRDefault="00757F80" w:rsidP="00420057">
            <w:pPr>
              <w:pStyle w:val="TableText"/>
              <w:widowControl w:val="0"/>
              <w:rPr>
                <w:rFonts w:eastAsia="Times New Roman" w:cs="Times New Roman"/>
                <w:bCs/>
                <w:lang w:eastAsia="en-US"/>
              </w:rPr>
            </w:pPr>
            <w:r w:rsidRPr="000F36E9">
              <w:t>HA549342-AMAR-HMC-SWI-DR-YI-903125</w:t>
            </w:r>
          </w:p>
        </w:tc>
        <w:tc>
          <w:tcPr>
            <w:tcW w:w="4819" w:type="dxa"/>
          </w:tcPr>
          <w:p w14:paraId="1F7557A0" w14:textId="2474636C" w:rsidR="00757F80" w:rsidRDefault="00757F80" w:rsidP="00420057">
            <w:pPr>
              <w:pStyle w:val="TableText"/>
              <w:widowControl w:val="0"/>
            </w:pPr>
            <w:r w:rsidRPr="000F36E9">
              <w:t>600 Gantry Power Cabinet Cabinet 600 MK6 MODS - GA</w:t>
            </w:r>
          </w:p>
        </w:tc>
      </w:tr>
      <w:tr w:rsidR="00757F80" w:rsidRPr="00CA6D58" w14:paraId="56965901" w14:textId="77777777" w:rsidTr="00757F80">
        <w:tc>
          <w:tcPr>
            <w:tcW w:w="4111" w:type="dxa"/>
          </w:tcPr>
          <w:p w14:paraId="2B12F8FC" w14:textId="2C035ABE" w:rsidR="00757F80" w:rsidRPr="00757F80" w:rsidRDefault="00757F80" w:rsidP="00420057">
            <w:pPr>
              <w:pStyle w:val="TableText"/>
              <w:widowControl w:val="0"/>
              <w:rPr>
                <w:rFonts w:eastAsia="Times New Roman" w:cs="Times New Roman"/>
                <w:bCs/>
                <w:lang w:eastAsia="en-US"/>
              </w:rPr>
            </w:pPr>
            <w:r w:rsidRPr="000F36E9">
              <w:t>HA549342-AMAR-HMC-SWI-DR-YI-903126</w:t>
            </w:r>
          </w:p>
        </w:tc>
        <w:tc>
          <w:tcPr>
            <w:tcW w:w="4819" w:type="dxa"/>
          </w:tcPr>
          <w:p w14:paraId="11E6995E" w14:textId="17BCEE76" w:rsidR="00757F80" w:rsidRDefault="00757F80" w:rsidP="00420057">
            <w:pPr>
              <w:pStyle w:val="TableText"/>
              <w:widowControl w:val="0"/>
            </w:pPr>
            <w:r w:rsidRPr="000F36E9">
              <w:t>600 Gantry Power Cabinet Notes</w:t>
            </w:r>
          </w:p>
        </w:tc>
      </w:tr>
      <w:tr w:rsidR="00757F80" w:rsidRPr="00CA6D58" w14:paraId="078E9585" w14:textId="77777777" w:rsidTr="00757F80">
        <w:tc>
          <w:tcPr>
            <w:tcW w:w="4111" w:type="dxa"/>
          </w:tcPr>
          <w:p w14:paraId="60E15B7F" w14:textId="2B79DA16" w:rsidR="00757F80" w:rsidRPr="004D0102" w:rsidRDefault="00757F80" w:rsidP="00420057">
            <w:pPr>
              <w:pStyle w:val="TableText"/>
              <w:widowControl w:val="0"/>
              <w:rPr>
                <w:rFonts w:eastAsia="Times New Roman" w:cs="Times New Roman"/>
                <w:bCs/>
                <w:lang w:eastAsia="en-US"/>
              </w:rPr>
            </w:pPr>
            <w:r w:rsidRPr="000F36E9">
              <w:t>HA549342-AMAR-HMC-SWI-DR-YI-903127</w:t>
            </w:r>
          </w:p>
        </w:tc>
        <w:tc>
          <w:tcPr>
            <w:tcW w:w="4819" w:type="dxa"/>
          </w:tcPr>
          <w:p w14:paraId="407FF2B3" w14:textId="7CB04F49" w:rsidR="00757F80" w:rsidRPr="004D0102" w:rsidRDefault="00757F80" w:rsidP="00420057">
            <w:pPr>
              <w:pStyle w:val="TableText"/>
              <w:widowControl w:val="0"/>
              <w:rPr>
                <w:rFonts w:eastAsia="Times New Roman" w:cs="Times New Roman"/>
                <w:bCs/>
                <w:lang w:eastAsia="en-US"/>
              </w:rPr>
            </w:pPr>
            <w:r w:rsidRPr="000F36E9">
              <w:t>600 Gantry Power Cabinet Parts List</w:t>
            </w:r>
          </w:p>
        </w:tc>
      </w:tr>
      <w:tr w:rsidR="00757F80" w:rsidRPr="00CA6D58" w14:paraId="676FFA49" w14:textId="77777777" w:rsidTr="00757F80">
        <w:tc>
          <w:tcPr>
            <w:tcW w:w="4111" w:type="dxa"/>
          </w:tcPr>
          <w:p w14:paraId="040AD6A7" w14:textId="02B19C95" w:rsidR="00757F80" w:rsidRPr="004D0102" w:rsidRDefault="00757F80" w:rsidP="00420057">
            <w:pPr>
              <w:pStyle w:val="TableText"/>
              <w:widowControl w:val="0"/>
              <w:rPr>
                <w:rFonts w:eastAsia="Times New Roman" w:cs="Times New Roman"/>
                <w:bCs/>
                <w:lang w:eastAsia="en-US"/>
              </w:rPr>
            </w:pPr>
            <w:r w:rsidRPr="000F36E9">
              <w:t>HA549342-AMAR-HMC-SWI-DR-YI-903128</w:t>
            </w:r>
          </w:p>
        </w:tc>
        <w:tc>
          <w:tcPr>
            <w:tcW w:w="4819" w:type="dxa"/>
          </w:tcPr>
          <w:p w14:paraId="2ED97526" w14:textId="72D0A3A4" w:rsidR="00757F80" w:rsidRPr="004D0102" w:rsidRDefault="00757F80" w:rsidP="00420057">
            <w:pPr>
              <w:pStyle w:val="TableText"/>
              <w:widowControl w:val="0"/>
              <w:rPr>
                <w:rFonts w:eastAsia="Times New Roman" w:cs="Times New Roman"/>
                <w:bCs/>
                <w:lang w:eastAsia="en-US"/>
              </w:rPr>
            </w:pPr>
            <w:r w:rsidRPr="000F36E9">
              <w:t>600 Gantry Power Cabinet Dual Span Standard GA Supply Side</w:t>
            </w:r>
          </w:p>
        </w:tc>
      </w:tr>
      <w:tr w:rsidR="00757F80" w:rsidRPr="00CA6D58" w14:paraId="2FDF1486" w14:textId="77777777" w:rsidTr="00757F80">
        <w:tc>
          <w:tcPr>
            <w:tcW w:w="4111" w:type="dxa"/>
          </w:tcPr>
          <w:p w14:paraId="038D74E3" w14:textId="5759FCDD" w:rsidR="00757F80" w:rsidRPr="004D0102" w:rsidRDefault="00757F80" w:rsidP="00420057">
            <w:pPr>
              <w:pStyle w:val="TableText"/>
              <w:widowControl w:val="0"/>
              <w:rPr>
                <w:rFonts w:eastAsia="Times New Roman" w:cs="Times New Roman"/>
                <w:bCs/>
                <w:lang w:eastAsia="en-US"/>
              </w:rPr>
            </w:pPr>
            <w:r w:rsidRPr="000F36E9">
              <w:t>HA549342-AMAR-HMC-SWI-DR-YI-903129</w:t>
            </w:r>
          </w:p>
        </w:tc>
        <w:tc>
          <w:tcPr>
            <w:tcW w:w="4819" w:type="dxa"/>
          </w:tcPr>
          <w:p w14:paraId="64C9E18F" w14:textId="324692BD" w:rsidR="00757F80" w:rsidRDefault="00757F80" w:rsidP="00420057">
            <w:pPr>
              <w:pStyle w:val="TableText"/>
              <w:widowControl w:val="0"/>
              <w:rPr>
                <w:rFonts w:eastAsia="Times New Roman" w:cs="Times New Roman"/>
                <w:bCs/>
                <w:lang w:eastAsia="en-US"/>
              </w:rPr>
            </w:pPr>
            <w:r w:rsidRPr="000F36E9">
              <w:t>600 Gantry Power Cabinet Dual Span Standard GA Remote Side</w:t>
            </w:r>
          </w:p>
        </w:tc>
      </w:tr>
      <w:tr w:rsidR="00757F80" w:rsidRPr="00CA6D58" w14:paraId="31B2E503" w14:textId="77777777" w:rsidTr="00757F80">
        <w:tc>
          <w:tcPr>
            <w:tcW w:w="4111" w:type="dxa"/>
          </w:tcPr>
          <w:p w14:paraId="5DF3D71D" w14:textId="124092AE" w:rsidR="00757F80" w:rsidRPr="004D0102" w:rsidRDefault="00757F80" w:rsidP="00420057">
            <w:pPr>
              <w:pStyle w:val="TableText"/>
              <w:widowControl w:val="0"/>
              <w:rPr>
                <w:rFonts w:eastAsia="Times New Roman" w:cs="Times New Roman"/>
                <w:bCs/>
                <w:lang w:eastAsia="en-US"/>
              </w:rPr>
            </w:pPr>
            <w:r w:rsidRPr="000F36E9">
              <w:t>HA549342-AMAR-HMC-SWI-DR-YI-903130</w:t>
            </w:r>
          </w:p>
        </w:tc>
        <w:tc>
          <w:tcPr>
            <w:tcW w:w="4819" w:type="dxa"/>
          </w:tcPr>
          <w:p w14:paraId="6E905251" w14:textId="5247E7C4" w:rsidR="00757F80" w:rsidRDefault="00757F80" w:rsidP="00420057">
            <w:pPr>
              <w:pStyle w:val="TableText"/>
              <w:widowControl w:val="0"/>
              <w:rPr>
                <w:rFonts w:eastAsia="Times New Roman" w:cs="Times New Roman"/>
                <w:bCs/>
                <w:lang w:eastAsia="en-US"/>
              </w:rPr>
            </w:pPr>
            <w:r w:rsidRPr="000F36E9">
              <w:t>600 Gantry Power Cabinet Single Span Standard Circuit Diagram</w:t>
            </w:r>
          </w:p>
        </w:tc>
      </w:tr>
      <w:tr w:rsidR="00757F80" w:rsidRPr="00CA6D58" w14:paraId="36ABF81F" w14:textId="77777777" w:rsidTr="00757F80">
        <w:tc>
          <w:tcPr>
            <w:tcW w:w="4111" w:type="dxa"/>
          </w:tcPr>
          <w:p w14:paraId="26C0D3D0" w14:textId="4550BD63" w:rsidR="00757F80" w:rsidRPr="004D0102" w:rsidRDefault="00757F80" w:rsidP="00420057">
            <w:pPr>
              <w:pStyle w:val="TableText"/>
              <w:widowControl w:val="0"/>
              <w:rPr>
                <w:rFonts w:eastAsia="Times New Roman" w:cs="Times New Roman"/>
                <w:bCs/>
                <w:lang w:eastAsia="en-US"/>
              </w:rPr>
            </w:pPr>
            <w:r w:rsidRPr="000F36E9">
              <w:t>HA549342-AMAR-HMC-SWI-DR-YI-903131</w:t>
            </w:r>
          </w:p>
        </w:tc>
        <w:tc>
          <w:tcPr>
            <w:tcW w:w="4819" w:type="dxa"/>
          </w:tcPr>
          <w:p w14:paraId="4E8A9CBE" w14:textId="457E4D7D" w:rsidR="00757F80" w:rsidRDefault="00757F80" w:rsidP="00420057">
            <w:pPr>
              <w:pStyle w:val="TableText"/>
              <w:widowControl w:val="0"/>
              <w:rPr>
                <w:rFonts w:eastAsia="Times New Roman" w:cs="Times New Roman"/>
                <w:bCs/>
                <w:lang w:eastAsia="en-US"/>
              </w:rPr>
            </w:pPr>
            <w:r w:rsidRPr="000F36E9">
              <w:t>600 Gantry Power Cabinet Single Span Standard GA Supply Side</w:t>
            </w:r>
          </w:p>
        </w:tc>
      </w:tr>
      <w:tr w:rsidR="00757F80" w:rsidRPr="00CA6D58" w14:paraId="130BFDE4" w14:textId="77777777" w:rsidTr="00757F80">
        <w:tc>
          <w:tcPr>
            <w:tcW w:w="4111" w:type="dxa"/>
          </w:tcPr>
          <w:p w14:paraId="1BBDDE34" w14:textId="69C1E720" w:rsidR="00757F80" w:rsidRPr="004D0102" w:rsidRDefault="00757F80" w:rsidP="00420057">
            <w:pPr>
              <w:pStyle w:val="TableText"/>
              <w:widowControl w:val="0"/>
              <w:rPr>
                <w:rFonts w:eastAsia="Times New Roman" w:cs="Times New Roman"/>
                <w:bCs/>
                <w:lang w:eastAsia="en-US"/>
              </w:rPr>
            </w:pPr>
            <w:r w:rsidRPr="000F36E9">
              <w:t>HA549342-AMAR-HMC-SWI-DR-YI-903132</w:t>
            </w:r>
          </w:p>
        </w:tc>
        <w:tc>
          <w:tcPr>
            <w:tcW w:w="4819" w:type="dxa"/>
          </w:tcPr>
          <w:p w14:paraId="5E02232A" w14:textId="4ECC9901" w:rsidR="00757F80" w:rsidRDefault="00757F80" w:rsidP="00420057">
            <w:pPr>
              <w:pStyle w:val="TableText"/>
              <w:widowControl w:val="0"/>
              <w:rPr>
                <w:rFonts w:eastAsia="Times New Roman" w:cs="Times New Roman"/>
                <w:bCs/>
                <w:lang w:eastAsia="en-US"/>
              </w:rPr>
            </w:pPr>
            <w:r w:rsidRPr="000F36E9">
              <w:t>LIGHTING GANTRY PANEL</w:t>
            </w:r>
          </w:p>
        </w:tc>
      </w:tr>
    </w:tbl>
    <w:p w14:paraId="5BB27955" w14:textId="670133E8" w:rsidR="00DC3AB7" w:rsidRPr="003D2FED" w:rsidRDefault="00757F80" w:rsidP="00420057">
      <w:pPr>
        <w:pStyle w:val="Caption"/>
        <w:jc w:val="center"/>
      </w:pPr>
      <w:bookmarkStart w:id="16" w:name="_Ref500854168"/>
      <w:r w:rsidRPr="003D2FED">
        <w:t xml:space="preserve">Table </w:t>
      </w:r>
      <w:r w:rsidR="00361661">
        <w:fldChar w:fldCharType="begin"/>
      </w:r>
      <w:r w:rsidR="00361661">
        <w:instrText xml:space="preserve"> STYLEREF 1 \s </w:instrText>
      </w:r>
      <w:r w:rsidR="00361661">
        <w:fldChar w:fldCharType="separate"/>
      </w:r>
      <w:r w:rsidR="00477F92">
        <w:rPr>
          <w:noProof/>
        </w:rPr>
        <w:t>1</w:t>
      </w:r>
      <w:r w:rsidR="00361661">
        <w:rPr>
          <w:noProof/>
        </w:rPr>
        <w:fldChar w:fldCharType="end"/>
      </w:r>
      <w:r w:rsidR="00420057" w:rsidRPr="003D2FED">
        <w:noBreakHyphen/>
      </w:r>
      <w:r w:rsidR="00361661">
        <w:fldChar w:fldCharType="begin"/>
      </w:r>
      <w:r w:rsidR="00361661">
        <w:instrText xml:space="preserve"> SEQ Table \* ARABIC \s 1 </w:instrText>
      </w:r>
      <w:r w:rsidR="00361661">
        <w:fldChar w:fldCharType="separate"/>
      </w:r>
      <w:r w:rsidR="00477F92">
        <w:rPr>
          <w:noProof/>
        </w:rPr>
        <w:t>3</w:t>
      </w:r>
      <w:r w:rsidR="00361661">
        <w:rPr>
          <w:noProof/>
        </w:rPr>
        <w:fldChar w:fldCharType="end"/>
      </w:r>
      <w:bookmarkEnd w:id="16"/>
      <w:r w:rsidR="00DC3AB7" w:rsidRPr="003D2FED">
        <w:t xml:space="preserve"> </w:t>
      </w:r>
    </w:p>
    <w:p w14:paraId="39FCA70F" w14:textId="3986D342" w:rsidR="00E87581" w:rsidRPr="003D2FED" w:rsidRDefault="00E87581" w:rsidP="00E87581">
      <w:pPr>
        <w:pStyle w:val="AMARNumberedParagraph"/>
        <w:keepNext w:val="0"/>
        <w:ind w:left="936" w:hanging="936"/>
        <w:rPr>
          <w:color w:val="394A58" w:themeColor="text2"/>
        </w:rPr>
      </w:pPr>
      <w:r w:rsidRPr="003D2FED">
        <w:rPr>
          <w:color w:val="394A58" w:themeColor="text2"/>
        </w:rPr>
        <w:t>The contractor shall supply and install all ancillary items for 609 power cabinets at cantilever gantry sites as shown on the Contract Drawings and in accordance with MCX0170.</w:t>
      </w:r>
    </w:p>
    <w:p w14:paraId="5F148504" w14:textId="312D82B8" w:rsidR="00D33AB0" w:rsidRPr="003D2FED" w:rsidRDefault="00D33AB0" w:rsidP="00420057">
      <w:pPr>
        <w:pStyle w:val="Heading2"/>
        <w:keepNext w:val="0"/>
        <w:rPr>
          <w:rFonts w:eastAsiaTheme="majorEastAsia"/>
        </w:rPr>
      </w:pPr>
      <w:bookmarkStart w:id="17" w:name="_Toc508267574"/>
      <w:r w:rsidRPr="003D2FED">
        <w:rPr>
          <w:rFonts w:eastAsiaTheme="majorEastAsia"/>
        </w:rPr>
        <w:t>Cables</w:t>
      </w:r>
      <w:bookmarkEnd w:id="17"/>
    </w:p>
    <w:p w14:paraId="07CD7D06" w14:textId="6DF70C83" w:rsidR="00D33AB0" w:rsidRPr="003D2FED" w:rsidRDefault="00D33AB0" w:rsidP="00420057">
      <w:pPr>
        <w:pStyle w:val="AMARNumberedParagraph"/>
        <w:keepNext w:val="0"/>
        <w:ind w:left="936" w:hanging="936"/>
        <w:rPr>
          <w:color w:val="394A58" w:themeColor="text2"/>
        </w:rPr>
      </w:pPr>
      <w:r w:rsidRPr="003D2FED">
        <w:rPr>
          <w:color w:val="394A58" w:themeColor="text2"/>
        </w:rPr>
        <w:t xml:space="preserve">Communications </w:t>
      </w:r>
      <w:r w:rsidRPr="003D2FED">
        <w:rPr>
          <w:rFonts w:cs="Arial"/>
          <w:color w:val="394A58" w:themeColor="text2"/>
          <w:szCs w:val="20"/>
        </w:rPr>
        <w:t xml:space="preserve">cable </w:t>
      </w:r>
      <w:r w:rsidR="00370FC4" w:rsidRPr="003D2FED">
        <w:rPr>
          <w:rFonts w:cs="Arial"/>
          <w:color w:val="394A58" w:themeColor="text2"/>
          <w:szCs w:val="20"/>
        </w:rPr>
        <w:t>shall consist of copper communications and feeder and detector cables to Specification TRH2583, data connector cables to gantry mounted devices to Specification TR2033</w:t>
      </w:r>
    </w:p>
    <w:p w14:paraId="4B30CE66" w14:textId="176DFCD6" w:rsidR="00D33AB0" w:rsidRPr="003D2FED" w:rsidRDefault="00D33AB0" w:rsidP="00420057">
      <w:pPr>
        <w:pStyle w:val="AMARNumberedParagraph"/>
        <w:keepNext w:val="0"/>
        <w:ind w:left="936" w:hanging="936"/>
        <w:rPr>
          <w:color w:val="394A58" w:themeColor="text2"/>
        </w:rPr>
      </w:pPr>
      <w:r w:rsidRPr="003D2FED">
        <w:rPr>
          <w:color w:val="394A58" w:themeColor="text2"/>
        </w:rPr>
        <w:t>Power cable</w:t>
      </w:r>
      <w:r w:rsidRPr="003D2FED">
        <w:rPr>
          <w:rFonts w:cs="Arial"/>
          <w:color w:val="394A58" w:themeColor="text2"/>
          <w:szCs w:val="20"/>
        </w:rPr>
        <w:t xml:space="preserve"> </w:t>
      </w:r>
      <w:r w:rsidR="00370FC4" w:rsidRPr="003D2FED">
        <w:rPr>
          <w:rFonts w:cs="Arial"/>
          <w:color w:val="394A58" w:themeColor="text2"/>
          <w:szCs w:val="20"/>
        </w:rPr>
        <w:t>for communications systems shall consist of energy cable to Specification TRH2583, connector cables to gantry mounted devices to Specification TR2033</w:t>
      </w:r>
      <w:r w:rsidRPr="003D2FED">
        <w:rPr>
          <w:rFonts w:cs="Arial"/>
          <w:color w:val="394A58" w:themeColor="text2"/>
          <w:szCs w:val="20"/>
        </w:rPr>
        <w:t xml:space="preserve">.  </w:t>
      </w:r>
      <w:r w:rsidR="00A5692C" w:rsidRPr="003D2FED">
        <w:rPr>
          <w:rFonts w:cs="Arial"/>
          <w:color w:val="394A58" w:themeColor="text2"/>
          <w:szCs w:val="20"/>
        </w:rPr>
        <w:t>The Contractor shall ensure that c</w:t>
      </w:r>
      <w:r w:rsidR="00370FC4" w:rsidRPr="003D2FED">
        <w:rPr>
          <w:rFonts w:cs="Arial"/>
          <w:color w:val="394A58" w:themeColor="text2"/>
          <w:szCs w:val="20"/>
        </w:rPr>
        <w:t xml:space="preserve">ables </w:t>
      </w:r>
      <w:r w:rsidR="00370FC4" w:rsidRPr="003D2FED">
        <w:rPr>
          <w:color w:val="394A58" w:themeColor="text2"/>
        </w:rPr>
        <w:t xml:space="preserve">installed on gantries </w:t>
      </w:r>
      <w:r w:rsidR="00A5692C" w:rsidRPr="003D2FED">
        <w:rPr>
          <w:color w:val="394A58" w:themeColor="text2"/>
        </w:rPr>
        <w:t xml:space="preserve">are </w:t>
      </w:r>
      <w:r w:rsidR="00370FC4" w:rsidRPr="003D2FED">
        <w:rPr>
          <w:strike/>
          <w:color w:val="394A58" w:themeColor="text2"/>
        </w:rPr>
        <w:t>will be</w:t>
      </w:r>
      <w:r w:rsidR="00370FC4" w:rsidRPr="003D2FED">
        <w:rPr>
          <w:color w:val="394A58" w:themeColor="text2"/>
        </w:rPr>
        <w:t xml:space="preserve"> supplied with weatherproof assemblies in accordance with MCX 0071.</w:t>
      </w:r>
    </w:p>
    <w:p w14:paraId="4E2D970B" w14:textId="3B922ECA" w:rsidR="00D33AB0" w:rsidRPr="003077E0" w:rsidRDefault="00370FC4" w:rsidP="00420057">
      <w:pPr>
        <w:pStyle w:val="AMARNumberedParagraph"/>
        <w:keepNext w:val="0"/>
        <w:ind w:left="936" w:hanging="936"/>
        <w:rPr>
          <w:color w:val="394A58" w:themeColor="text2"/>
        </w:rPr>
      </w:pPr>
      <w:r w:rsidRPr="003D2FED">
        <w:rPr>
          <w:color w:val="394A58" w:themeColor="text2"/>
        </w:rPr>
        <w:t>The communications cable requirements are as shown on the Construction drawings</w:t>
      </w:r>
      <w:r w:rsidRPr="003077E0">
        <w:rPr>
          <w:color w:val="394A58" w:themeColor="text2"/>
        </w:rPr>
        <w:t xml:space="preserve"> and will comprise of non-armoured cables. The Contractor shall note that the longitudinal communications network cable and any local NRTS cables shall be provided, installed and tested by</w:t>
      </w:r>
      <w:r w:rsidR="00A5692C">
        <w:rPr>
          <w:color w:val="394A58" w:themeColor="text2"/>
        </w:rPr>
        <w:t xml:space="preserve"> the </w:t>
      </w:r>
      <w:r w:rsidRPr="003077E0">
        <w:rPr>
          <w:color w:val="394A58" w:themeColor="text2"/>
        </w:rPr>
        <w:t>NRTS</w:t>
      </w:r>
      <w:r w:rsidR="00A5692C">
        <w:rPr>
          <w:color w:val="394A58" w:themeColor="text2"/>
        </w:rPr>
        <w:t xml:space="preserve"> Contractor</w:t>
      </w:r>
      <w:r w:rsidRPr="003077E0">
        <w:rPr>
          <w:color w:val="394A58" w:themeColor="text2"/>
        </w:rPr>
        <w:t>.</w:t>
      </w:r>
    </w:p>
    <w:p w14:paraId="407E0851" w14:textId="4D81378C" w:rsidR="00370FC4" w:rsidRPr="003077E0" w:rsidRDefault="00370FC4" w:rsidP="00420057">
      <w:pPr>
        <w:pStyle w:val="AMARNumberedParagraph"/>
        <w:keepNext w:val="0"/>
        <w:ind w:left="936" w:hanging="936"/>
        <w:rPr>
          <w:color w:val="394A58" w:themeColor="text2"/>
        </w:rPr>
      </w:pPr>
      <w:r w:rsidRPr="003077E0">
        <w:rPr>
          <w:color w:val="394A58" w:themeColor="text2"/>
        </w:rPr>
        <w:t>The Contractor shall note that the communication cables from the NRTS Service Delivery Points to the longitudinal communications cables (copper and fibre) will be installed and terminated by the NRTS Contractor.</w:t>
      </w:r>
    </w:p>
    <w:p w14:paraId="4E224A86" w14:textId="47137C30" w:rsidR="00D33AB0" w:rsidRPr="007330FF" w:rsidRDefault="00D33AB0" w:rsidP="00420057">
      <w:pPr>
        <w:pStyle w:val="Heading2"/>
        <w:keepNext w:val="0"/>
        <w:rPr>
          <w:rFonts w:eastAsiaTheme="majorEastAsia"/>
        </w:rPr>
      </w:pPr>
      <w:bookmarkStart w:id="18" w:name="_Toc508267575"/>
      <w:r>
        <w:rPr>
          <w:rFonts w:eastAsiaTheme="majorEastAsia"/>
        </w:rPr>
        <w:t>Cable Installation</w:t>
      </w:r>
      <w:bookmarkEnd w:id="18"/>
    </w:p>
    <w:p w14:paraId="1C78451E" w14:textId="1599281F" w:rsidR="00D33AB0" w:rsidRPr="00C51DAA"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 xml:space="preserve">Contractor shall install the power and communication cables as shown on the Contract </w:t>
      </w:r>
      <w:r w:rsidRPr="003D2FED">
        <w:rPr>
          <w:rFonts w:cs="Arial"/>
          <w:color w:val="394A58" w:themeColor="text2"/>
          <w:szCs w:val="20"/>
        </w:rPr>
        <w:t xml:space="preserve">Drawings </w:t>
      </w:r>
      <w:r w:rsidR="00C51DAA" w:rsidRPr="003D2FED">
        <w:rPr>
          <w:rFonts w:cs="Arial"/>
          <w:color w:val="394A58" w:themeColor="text2"/>
          <w:szCs w:val="20"/>
        </w:rPr>
        <w:t xml:space="preserve">and listed within </w:t>
      </w:r>
      <w:r w:rsidR="00C51DAA" w:rsidRPr="003D2FED">
        <w:rPr>
          <w:rFonts w:cs="Arial"/>
          <w:color w:val="394A58" w:themeColor="text2"/>
          <w:szCs w:val="20"/>
        </w:rPr>
        <w:fldChar w:fldCharType="begin"/>
      </w:r>
      <w:r w:rsidR="00C51DAA" w:rsidRPr="003D2FED">
        <w:rPr>
          <w:rFonts w:cs="Arial"/>
          <w:color w:val="394A58" w:themeColor="text2"/>
          <w:szCs w:val="20"/>
        </w:rPr>
        <w:instrText xml:space="preserve"> REF _Ref500855064 \h  \* MERGEFORMAT </w:instrText>
      </w:r>
      <w:r w:rsidR="00C51DAA" w:rsidRPr="003D2FED">
        <w:rPr>
          <w:rFonts w:cs="Arial"/>
          <w:color w:val="394A58" w:themeColor="text2"/>
          <w:szCs w:val="20"/>
        </w:rPr>
      </w:r>
      <w:r w:rsidR="00C51DAA" w:rsidRPr="003D2FED">
        <w:rPr>
          <w:rFonts w:cs="Arial"/>
          <w:color w:val="394A58" w:themeColor="text2"/>
          <w:szCs w:val="20"/>
        </w:rPr>
        <w:fldChar w:fldCharType="separate"/>
      </w:r>
      <w:r w:rsidR="00477F92" w:rsidRPr="00477F92">
        <w:rPr>
          <w:rFonts w:cs="Arial"/>
          <w:color w:val="394A58" w:themeColor="text2"/>
          <w:szCs w:val="20"/>
        </w:rPr>
        <w:t>Table 1</w:t>
      </w:r>
      <w:r w:rsidR="00477F92" w:rsidRPr="00477F92">
        <w:rPr>
          <w:rFonts w:cs="Arial"/>
          <w:color w:val="394A58" w:themeColor="text2"/>
          <w:szCs w:val="20"/>
        </w:rPr>
        <w:noBreakHyphen/>
        <w:t>4</w:t>
      </w:r>
      <w:r w:rsidR="00C51DAA" w:rsidRPr="003D2FED">
        <w:rPr>
          <w:rFonts w:cs="Arial"/>
          <w:color w:val="394A58" w:themeColor="text2"/>
          <w:szCs w:val="20"/>
        </w:rPr>
        <w:fldChar w:fldCharType="end"/>
      </w:r>
      <w:r w:rsidR="00C51DAA" w:rsidRPr="003D2FED">
        <w:rPr>
          <w:rFonts w:cs="Arial"/>
          <w:color w:val="394A58" w:themeColor="text2"/>
          <w:szCs w:val="20"/>
        </w:rPr>
        <w:t xml:space="preserve">, </w:t>
      </w:r>
      <w:r w:rsidRPr="003D2FED">
        <w:rPr>
          <w:rFonts w:cs="Arial"/>
          <w:color w:val="394A58" w:themeColor="text2"/>
          <w:szCs w:val="20"/>
        </w:rPr>
        <w:t xml:space="preserve">including multi-pair copper local communication cables and power cables. The installation of longitudinal cables and tie cables to the longitudinal network will be the responsibility of the NRTS Contractor. The cable and cable duct routes are shown on the Contract Drawings and in accordance with the MCX drawings and </w:t>
      </w:r>
      <w:r w:rsidR="002F601C" w:rsidRPr="003D2FED">
        <w:rPr>
          <w:rFonts w:cs="Arial"/>
          <w:color w:val="394A58" w:themeColor="text2"/>
          <w:szCs w:val="20"/>
        </w:rPr>
        <w:t>NRTS</w:t>
      </w:r>
      <w:r w:rsidRPr="003D2FED">
        <w:rPr>
          <w:rFonts w:cs="Arial"/>
          <w:color w:val="394A58" w:themeColor="text2"/>
          <w:szCs w:val="20"/>
        </w:rPr>
        <w:t xml:space="preserve"> stan</w:t>
      </w:r>
      <w:r w:rsidRPr="003077E0">
        <w:rPr>
          <w:rFonts w:cs="Arial"/>
          <w:color w:val="394A58" w:themeColor="text2"/>
          <w:szCs w:val="20"/>
        </w:rPr>
        <w:t>dard drawings.</w:t>
      </w:r>
    </w:p>
    <w:tbl>
      <w:tblPr>
        <w:tblStyle w:val="Atkins14pt"/>
        <w:tblW w:w="8930" w:type="dxa"/>
        <w:tblInd w:w="908" w:type="dxa"/>
        <w:tblLayout w:type="fixed"/>
        <w:tblLook w:val="0600" w:firstRow="0" w:lastRow="0" w:firstColumn="0" w:lastColumn="0" w:noHBand="1" w:noVBand="1"/>
      </w:tblPr>
      <w:tblGrid>
        <w:gridCol w:w="4111"/>
        <w:gridCol w:w="4819"/>
      </w:tblGrid>
      <w:tr w:rsidR="00C51DAA" w:rsidRPr="00CA6D58" w14:paraId="57ED9858" w14:textId="77777777" w:rsidTr="006A5588">
        <w:trPr>
          <w:tblHeader/>
        </w:trPr>
        <w:tc>
          <w:tcPr>
            <w:tcW w:w="4111" w:type="dxa"/>
            <w:shd w:val="clear" w:color="auto" w:fill="F0EEEB" w:themeFill="accent6" w:themeFillTint="99"/>
          </w:tcPr>
          <w:p w14:paraId="77EF86F5" w14:textId="77777777" w:rsidR="00C51DAA" w:rsidRPr="00CA6D58" w:rsidRDefault="00C51DAA" w:rsidP="00420057">
            <w:pPr>
              <w:pStyle w:val="TableHeading"/>
              <w:widowControl w:val="0"/>
              <w:rPr>
                <w:b w:val="0"/>
              </w:rPr>
            </w:pPr>
            <w:r>
              <w:rPr>
                <w:rFonts w:eastAsia="Times New Roman" w:cs="Times New Roman"/>
                <w:bCs/>
              </w:rPr>
              <w:t>Document Reference</w:t>
            </w:r>
          </w:p>
        </w:tc>
        <w:tc>
          <w:tcPr>
            <w:tcW w:w="4819" w:type="dxa"/>
            <w:shd w:val="clear" w:color="auto" w:fill="F0EEEB" w:themeFill="accent6" w:themeFillTint="99"/>
          </w:tcPr>
          <w:p w14:paraId="3B1962BC" w14:textId="77777777" w:rsidR="00C51DAA" w:rsidRPr="00CA6D58" w:rsidRDefault="00C51DAA" w:rsidP="00420057">
            <w:pPr>
              <w:pStyle w:val="TableHeading"/>
              <w:widowControl w:val="0"/>
              <w:rPr>
                <w:b w:val="0"/>
              </w:rPr>
            </w:pPr>
            <w:r>
              <w:rPr>
                <w:rFonts w:eastAsia="Times New Roman" w:cs="Times New Roman"/>
                <w:bCs/>
              </w:rPr>
              <w:t>Description</w:t>
            </w:r>
          </w:p>
        </w:tc>
      </w:tr>
      <w:tr w:rsidR="00C51DAA" w:rsidRPr="00CA6D58" w14:paraId="69E7EB78" w14:textId="77777777" w:rsidTr="006A5588">
        <w:tc>
          <w:tcPr>
            <w:tcW w:w="4111" w:type="dxa"/>
          </w:tcPr>
          <w:p w14:paraId="314AA1E6" w14:textId="14952699" w:rsidR="00C51DAA" w:rsidRPr="00757F80" w:rsidRDefault="00C51DAA" w:rsidP="00420057">
            <w:pPr>
              <w:pStyle w:val="TableText"/>
              <w:widowControl w:val="0"/>
              <w:rPr>
                <w:rFonts w:eastAsia="Times New Roman" w:cs="Times New Roman"/>
                <w:bCs/>
                <w:lang w:eastAsia="en-US"/>
              </w:rPr>
            </w:pPr>
            <w:r w:rsidRPr="00CE0A44">
              <w:t>HA549348-AMAR-HMC-SWI-SP-YI-000015</w:t>
            </w:r>
          </w:p>
        </w:tc>
        <w:tc>
          <w:tcPr>
            <w:tcW w:w="4819" w:type="dxa"/>
          </w:tcPr>
          <w:p w14:paraId="1731BB37" w14:textId="38F67940" w:rsidR="00C51DAA" w:rsidRDefault="00C51DAA" w:rsidP="00420057">
            <w:pPr>
              <w:pStyle w:val="TableText"/>
              <w:widowControl w:val="0"/>
            </w:pPr>
            <w:r w:rsidRPr="00CE0A44">
              <w:t>15/1/13 – Power Cable Schedule</w:t>
            </w:r>
          </w:p>
        </w:tc>
      </w:tr>
      <w:tr w:rsidR="00C51DAA" w:rsidRPr="00CA6D58" w14:paraId="705113B1" w14:textId="77777777" w:rsidTr="006A5588">
        <w:tc>
          <w:tcPr>
            <w:tcW w:w="4111" w:type="dxa"/>
          </w:tcPr>
          <w:p w14:paraId="0141472B" w14:textId="62965288" w:rsidR="00C51DAA" w:rsidRPr="00757F80" w:rsidRDefault="00C51DAA" w:rsidP="00420057">
            <w:pPr>
              <w:pStyle w:val="TableText"/>
              <w:widowControl w:val="0"/>
              <w:rPr>
                <w:rFonts w:eastAsia="Times New Roman" w:cs="Times New Roman"/>
                <w:bCs/>
                <w:lang w:eastAsia="en-US"/>
              </w:rPr>
            </w:pPr>
            <w:r w:rsidRPr="00CE0A44">
              <w:t>HA549348-AMAR-HMC-SWI-SP-YI-000016</w:t>
            </w:r>
          </w:p>
        </w:tc>
        <w:tc>
          <w:tcPr>
            <w:tcW w:w="4819" w:type="dxa"/>
          </w:tcPr>
          <w:p w14:paraId="4053F7AA" w14:textId="3BE913C8" w:rsidR="00C51DAA" w:rsidRDefault="00C51DAA" w:rsidP="00420057">
            <w:pPr>
              <w:pStyle w:val="TableText"/>
              <w:widowControl w:val="0"/>
            </w:pPr>
            <w:r w:rsidRPr="00CE0A44">
              <w:t>15/1/14 – Loop Feeder Cable Schedule</w:t>
            </w:r>
          </w:p>
        </w:tc>
      </w:tr>
    </w:tbl>
    <w:p w14:paraId="19AD1A7D" w14:textId="1C59DF91" w:rsidR="00C51DAA" w:rsidRPr="003D2FED" w:rsidRDefault="00C51DAA" w:rsidP="00420057">
      <w:pPr>
        <w:pStyle w:val="Caption"/>
        <w:jc w:val="center"/>
      </w:pPr>
      <w:bookmarkStart w:id="19" w:name="_Ref500855064"/>
      <w:r w:rsidRPr="003D2FED">
        <w:t xml:space="preserve">Table </w:t>
      </w:r>
      <w:r w:rsidR="00361661">
        <w:fldChar w:fldCharType="begin"/>
      </w:r>
      <w:r w:rsidR="00361661">
        <w:instrText xml:space="preserve"> STYLEREF 1 \s </w:instrText>
      </w:r>
      <w:r w:rsidR="00361661">
        <w:fldChar w:fldCharType="separate"/>
      </w:r>
      <w:r w:rsidR="00477F92">
        <w:rPr>
          <w:noProof/>
        </w:rPr>
        <w:t>1</w:t>
      </w:r>
      <w:r w:rsidR="00361661">
        <w:rPr>
          <w:noProof/>
        </w:rPr>
        <w:fldChar w:fldCharType="end"/>
      </w:r>
      <w:r w:rsidR="00420057" w:rsidRPr="003D2FED">
        <w:noBreakHyphen/>
      </w:r>
      <w:r w:rsidR="00361661">
        <w:fldChar w:fldCharType="begin"/>
      </w:r>
      <w:r w:rsidR="00361661">
        <w:instrText xml:space="preserve"> SEQ Table \* ARABIC \s 1 </w:instrText>
      </w:r>
      <w:r w:rsidR="00361661">
        <w:fldChar w:fldCharType="separate"/>
      </w:r>
      <w:r w:rsidR="00477F92">
        <w:rPr>
          <w:noProof/>
        </w:rPr>
        <w:t>4</w:t>
      </w:r>
      <w:r w:rsidR="00361661">
        <w:rPr>
          <w:noProof/>
        </w:rPr>
        <w:fldChar w:fldCharType="end"/>
      </w:r>
      <w:bookmarkEnd w:id="19"/>
    </w:p>
    <w:p w14:paraId="58007952" w14:textId="4DE2937D" w:rsidR="00D33AB0" w:rsidRPr="003D2FED" w:rsidRDefault="00D33AB0" w:rsidP="00420057">
      <w:pPr>
        <w:pStyle w:val="AMARNumberedParagraph"/>
        <w:keepNext w:val="0"/>
        <w:ind w:left="936" w:hanging="936"/>
        <w:rPr>
          <w:color w:val="394A58" w:themeColor="text2"/>
        </w:rPr>
      </w:pPr>
      <w:r w:rsidRPr="003D2FED">
        <w:rPr>
          <w:color w:val="394A58" w:themeColor="text2"/>
        </w:rPr>
        <w:t xml:space="preserve">Cables shall </w:t>
      </w:r>
      <w:r w:rsidRPr="003D2FED">
        <w:rPr>
          <w:rFonts w:cs="Arial"/>
          <w:color w:val="394A58" w:themeColor="text2"/>
          <w:szCs w:val="20"/>
        </w:rPr>
        <w:t xml:space="preserve">be installed through cable ducts and chambers in accordance with the Contract Drawings, Drawing MCX 0873 and the </w:t>
      </w:r>
      <w:r w:rsidR="00357465" w:rsidRPr="003D2FED">
        <w:rPr>
          <w:rFonts w:cs="Arial"/>
          <w:color w:val="394A58" w:themeColor="text2"/>
          <w:szCs w:val="20"/>
        </w:rPr>
        <w:t>NRTS</w:t>
      </w:r>
      <w:r w:rsidRPr="003D2FED">
        <w:rPr>
          <w:rFonts w:cs="Arial"/>
          <w:color w:val="394A58" w:themeColor="text2"/>
          <w:szCs w:val="20"/>
        </w:rPr>
        <w:t xml:space="preserve"> standard drawings. Cable duct allocation shall be generally in accordance with MCX 0873 sheet 2 and will be subject to confirmation by </w:t>
      </w:r>
      <w:r w:rsidR="00A5692C" w:rsidRPr="003D2FED">
        <w:rPr>
          <w:rFonts w:cs="Arial"/>
          <w:color w:val="394A58" w:themeColor="text2"/>
          <w:szCs w:val="20"/>
        </w:rPr>
        <w:t xml:space="preserve">NRTS </w:t>
      </w:r>
      <w:r w:rsidRPr="003D2FED">
        <w:rPr>
          <w:rFonts w:cs="Arial"/>
          <w:strike/>
          <w:color w:val="394A58" w:themeColor="text2"/>
          <w:szCs w:val="20"/>
        </w:rPr>
        <w:t>Genesys</w:t>
      </w:r>
      <w:r w:rsidRPr="003D2FED">
        <w:rPr>
          <w:rFonts w:cs="Arial"/>
          <w:color w:val="394A58" w:themeColor="text2"/>
          <w:szCs w:val="20"/>
        </w:rPr>
        <w:t>, who is responsible for duct space allocation. The Contractor shall note that the NRTS MM-Lite solution includes a 96OF cable and two 10-pair cables in place of 24OF cable and 40-pair cable that are shown on MCX 0873 sheet 2.</w:t>
      </w:r>
    </w:p>
    <w:p w14:paraId="0D276B10" w14:textId="5743FDBD" w:rsidR="00D33AB0" w:rsidRPr="003077E0" w:rsidRDefault="00D33AB0" w:rsidP="00420057">
      <w:pPr>
        <w:pStyle w:val="AMARNumberedParagraph"/>
        <w:keepNext w:val="0"/>
        <w:ind w:left="936" w:hanging="936"/>
        <w:rPr>
          <w:color w:val="394A58" w:themeColor="text2"/>
        </w:rPr>
      </w:pPr>
      <w:r w:rsidRPr="003D2FED">
        <w:rPr>
          <w:strike/>
          <w:color w:val="394A58" w:themeColor="text2"/>
        </w:rPr>
        <w:t xml:space="preserve">The </w:t>
      </w:r>
      <w:r w:rsidRPr="003D2FED">
        <w:rPr>
          <w:rFonts w:cs="Arial"/>
          <w:strike/>
          <w:color w:val="394A58" w:themeColor="text2"/>
          <w:szCs w:val="20"/>
        </w:rPr>
        <w:t>Contractor shall note that it may not be practical to install cables through intermediate chambers in one operation without compromising the minimum bending radius of the cable, or exceeding the maximum pulling strain of the cable.</w:t>
      </w:r>
      <w:r w:rsidRPr="003D2FED">
        <w:rPr>
          <w:rFonts w:cs="Arial"/>
          <w:color w:val="394A58" w:themeColor="text2"/>
          <w:szCs w:val="20"/>
        </w:rPr>
        <w:t xml:space="preserve"> </w:t>
      </w:r>
      <w:r w:rsidR="00A5692C" w:rsidRPr="003D2FED">
        <w:rPr>
          <w:rFonts w:cs="Arial"/>
          <w:color w:val="394A58" w:themeColor="text2"/>
          <w:szCs w:val="20"/>
        </w:rPr>
        <w:t>Where required, c</w:t>
      </w:r>
      <w:r w:rsidRPr="003D2FED">
        <w:rPr>
          <w:rFonts w:cs="Arial"/>
          <w:color w:val="394A58" w:themeColor="text2"/>
          <w:szCs w:val="20"/>
        </w:rPr>
        <w:t>ables shall be lubricated</w:t>
      </w:r>
      <w:r w:rsidRPr="003077E0">
        <w:rPr>
          <w:rFonts w:cs="Arial"/>
          <w:color w:val="394A58" w:themeColor="text2"/>
          <w:szCs w:val="20"/>
        </w:rPr>
        <w:t xml:space="preserve"> using a purpose made lubricant pump which ensures a consistent and uniform application. </w:t>
      </w:r>
    </w:p>
    <w:p w14:paraId="776C5EF1" w14:textId="2CA43381"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material of cable glands supplied and installed by the Contractor for the termination of cables shall be selected to avoid electrolytic corrosion between the cable gland and the equipment/junction box. The Contractor shall note that type E1W cable glands do not need to be fabricated from aluminium unless the material of the equipment housing or junction box is aluminium or aluminium alloy. The Contractor shall refer to HA drawing number MCX 0486 for details of suitable gland types. Cable glands that are supplied that are not listed on HA drawing number MCX 0486 shall be subject to the acceptance of the Overseeing Organisation.</w:t>
      </w:r>
    </w:p>
    <w:p w14:paraId="7E6FEC13" w14:textId="6656FFF8" w:rsidR="00D33AB0" w:rsidRPr="007330FF" w:rsidRDefault="00D33AB0" w:rsidP="00420057">
      <w:pPr>
        <w:pStyle w:val="Heading2"/>
        <w:keepNext w:val="0"/>
        <w:rPr>
          <w:rFonts w:eastAsiaTheme="majorEastAsia"/>
        </w:rPr>
      </w:pPr>
      <w:bookmarkStart w:id="20" w:name="_Toc508267576"/>
      <w:r>
        <w:rPr>
          <w:rFonts w:eastAsiaTheme="majorEastAsia"/>
        </w:rPr>
        <w:t>Installation of Cabinets and Signal Posts</w:t>
      </w:r>
      <w:bookmarkEnd w:id="20"/>
    </w:p>
    <w:p w14:paraId="3258999B" w14:textId="7770D15C"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install cabinet plinths, chambers, cable ducts and areas of hard standing as shown on the Contract Drawings</w:t>
      </w:r>
      <w:r w:rsidR="00C51DAA">
        <w:rPr>
          <w:rFonts w:cs="Arial"/>
          <w:color w:val="394A58" w:themeColor="text2"/>
          <w:szCs w:val="20"/>
        </w:rPr>
        <w:t xml:space="preserve">. </w:t>
      </w:r>
      <w:r w:rsidRPr="003077E0">
        <w:rPr>
          <w:rFonts w:cs="Arial"/>
          <w:color w:val="394A58" w:themeColor="text2"/>
          <w:szCs w:val="20"/>
        </w:rPr>
        <w:t>The Contractor shall install cabinets in the same sequence as shown on the Contract Drawings.</w:t>
      </w:r>
    </w:p>
    <w:p w14:paraId="13C059A9" w14:textId="395BEC58" w:rsidR="00D33AB0" w:rsidRPr="003D2FED" w:rsidRDefault="00D33AB0" w:rsidP="00420057">
      <w:pPr>
        <w:pStyle w:val="AMARNumberedParagraph"/>
        <w:keepNext w:val="0"/>
        <w:ind w:left="936" w:hanging="936"/>
        <w:rPr>
          <w:color w:val="394A58" w:themeColor="text2"/>
        </w:rPr>
      </w:pPr>
      <w:r w:rsidRPr="003D2FED">
        <w:rPr>
          <w:color w:val="394A58" w:themeColor="text2"/>
        </w:rPr>
        <w:t xml:space="preserve">The </w:t>
      </w:r>
      <w:r w:rsidRPr="003D2FED">
        <w:rPr>
          <w:rFonts w:cs="Arial"/>
          <w:color w:val="394A58" w:themeColor="text2"/>
          <w:szCs w:val="20"/>
        </w:rPr>
        <w:t xml:space="preserve">Contractor shall install cabinet plinths (in a level and upright position) for standard HA type 600 and 609 cabinets, areas of hard-standing, paving and steps in accordance with HA drawing numbers MCX 0139, 0140, 0145, 0811, 0812 and 0830 and </w:t>
      </w:r>
      <w:r w:rsidR="00C51DAA" w:rsidRPr="003D2FED">
        <w:rPr>
          <w:rFonts w:cs="Arial"/>
          <w:color w:val="394A58" w:themeColor="text2"/>
          <w:szCs w:val="20"/>
        </w:rPr>
        <w:t>NRTS</w:t>
      </w:r>
      <w:r w:rsidRPr="003D2FED">
        <w:rPr>
          <w:rFonts w:cs="Arial"/>
          <w:color w:val="394A58" w:themeColor="text2"/>
          <w:szCs w:val="20"/>
        </w:rPr>
        <w:t xml:space="preserve"> standard drawings</w:t>
      </w:r>
      <w:r w:rsidR="00C51DAA" w:rsidRPr="003D2FED">
        <w:rPr>
          <w:rFonts w:cs="Arial"/>
          <w:color w:val="394A58" w:themeColor="text2"/>
          <w:szCs w:val="20"/>
        </w:rPr>
        <w:t xml:space="preserve">, or in an alternative layout </w:t>
      </w:r>
      <w:r w:rsidR="0054329F" w:rsidRPr="003D2FED">
        <w:rPr>
          <w:rFonts w:cs="Arial"/>
          <w:color w:val="394A58" w:themeColor="text2"/>
          <w:szCs w:val="20"/>
        </w:rPr>
        <w:t>accepted</w:t>
      </w:r>
      <w:r w:rsidR="00C51DAA" w:rsidRPr="003D2FED">
        <w:rPr>
          <w:rFonts w:cs="Arial"/>
          <w:color w:val="394A58" w:themeColor="text2"/>
          <w:szCs w:val="20"/>
        </w:rPr>
        <w:t xml:space="preserve"> by the relevant parties (NRTS, the Overseeing Organisation and any maintenance service providers)</w:t>
      </w:r>
      <w:r w:rsidRPr="003D2FED">
        <w:rPr>
          <w:rFonts w:cs="Arial"/>
          <w:color w:val="394A58" w:themeColor="text2"/>
          <w:szCs w:val="20"/>
        </w:rPr>
        <w:t xml:space="preserve">. Special attention shall be paid to </w:t>
      </w:r>
      <w:r w:rsidR="00357465" w:rsidRPr="003D2FED">
        <w:rPr>
          <w:rFonts w:cs="Arial"/>
          <w:color w:val="394A58" w:themeColor="text2"/>
          <w:szCs w:val="20"/>
        </w:rPr>
        <w:t xml:space="preserve">NRTS </w:t>
      </w:r>
      <w:r w:rsidRPr="003D2FED">
        <w:rPr>
          <w:rFonts w:cs="Arial"/>
          <w:color w:val="394A58" w:themeColor="text2"/>
          <w:szCs w:val="20"/>
        </w:rPr>
        <w:t xml:space="preserve">documents GYS/RGD/TSP/0800 Section 5.1 and GYS/RGD/TSP/0056 Section 4.4.1 ‘Access Infrastructure’.  Paving shall be installed around cabinets and chambers as detailed in </w:t>
      </w:r>
      <w:r w:rsidR="00C51DAA" w:rsidRPr="003D2FED">
        <w:rPr>
          <w:rFonts w:cs="Arial"/>
          <w:color w:val="394A58" w:themeColor="text2"/>
          <w:szCs w:val="20"/>
        </w:rPr>
        <w:t xml:space="preserve">Appendix 11/1 or in an alternative layout </w:t>
      </w:r>
      <w:r w:rsidR="0054329F" w:rsidRPr="003D2FED">
        <w:rPr>
          <w:rFonts w:cs="Arial"/>
          <w:color w:val="394A58" w:themeColor="text2"/>
          <w:szCs w:val="20"/>
        </w:rPr>
        <w:t>accepted</w:t>
      </w:r>
      <w:r w:rsidR="00C51DAA" w:rsidRPr="003D2FED">
        <w:rPr>
          <w:rFonts w:cs="Arial"/>
          <w:color w:val="394A58" w:themeColor="text2"/>
          <w:szCs w:val="20"/>
        </w:rPr>
        <w:t xml:space="preserve"> by the relevant parties (NRTS, the Overseeing Organisation and any maintenance service providers). </w:t>
      </w:r>
      <w:r w:rsidRPr="003D2FED">
        <w:rPr>
          <w:rFonts w:cs="Arial"/>
          <w:color w:val="394A58" w:themeColor="text2"/>
          <w:szCs w:val="20"/>
        </w:rPr>
        <w:t xml:space="preserve">Cable ducts shall be installed as detailed in Appendix 15/2 and the </w:t>
      </w:r>
      <w:r w:rsidR="00C51DAA" w:rsidRPr="003D2FED">
        <w:rPr>
          <w:rFonts w:cs="Arial"/>
          <w:color w:val="394A58" w:themeColor="text2"/>
          <w:szCs w:val="20"/>
        </w:rPr>
        <w:t>Contract drawings, and</w:t>
      </w:r>
      <w:r w:rsidRPr="003D2FED">
        <w:rPr>
          <w:rFonts w:cs="Arial"/>
          <w:color w:val="394A58" w:themeColor="text2"/>
          <w:szCs w:val="20"/>
        </w:rPr>
        <w:t xml:space="preserve"> in accordance with HA drawing number MCX 0811.</w:t>
      </w:r>
    </w:p>
    <w:p w14:paraId="434FC7DA" w14:textId="73B84866" w:rsidR="00D33AB0" w:rsidRPr="003077E0" w:rsidRDefault="00D33AB0" w:rsidP="00420057">
      <w:pPr>
        <w:pStyle w:val="AMARNumberedParagraph"/>
        <w:keepNext w:val="0"/>
        <w:ind w:left="936" w:hanging="936"/>
        <w:rPr>
          <w:color w:val="394A58" w:themeColor="text2"/>
        </w:rPr>
      </w:pPr>
      <w:r w:rsidRPr="003D2FED">
        <w:rPr>
          <w:color w:val="394A58" w:themeColor="text2"/>
        </w:rPr>
        <w:t xml:space="preserve">The </w:t>
      </w:r>
      <w:r w:rsidRPr="003D2FED">
        <w:rPr>
          <w:rFonts w:cs="Arial"/>
          <w:color w:val="394A58" w:themeColor="text2"/>
          <w:szCs w:val="20"/>
        </w:rPr>
        <w:t>Contractor shall install the plinth 610 foundation</w:t>
      </w:r>
      <w:r w:rsidRPr="003077E0">
        <w:rPr>
          <w:rFonts w:cs="Arial"/>
          <w:color w:val="394A58" w:themeColor="text2"/>
          <w:szCs w:val="20"/>
        </w:rPr>
        <w:t xml:space="preserve"> in advance of type 609 and type 600 cabinet installation. The foundation size for the cabinets installed under this Contract shall be 900 mm x 900 mm x 300 mm deep. The plinth 610 metalwork will be available as Bulk Purchase to the Contractor. Where foundations are cast in-situ the foundation shall be allowed to cure for at least seven days before a cabinet or signal post is erected on the foundation. Foundations cast in-situ shall be adequately protected during the curing period and shall be finish type U4.</w:t>
      </w:r>
    </w:p>
    <w:p w14:paraId="1880953C" w14:textId="46C60B32" w:rsidR="00D33AB0" w:rsidRPr="007330FF" w:rsidRDefault="00D33AB0" w:rsidP="00420057">
      <w:pPr>
        <w:pStyle w:val="Heading2"/>
        <w:keepNext w:val="0"/>
        <w:rPr>
          <w:rFonts w:eastAsiaTheme="majorEastAsia"/>
        </w:rPr>
      </w:pPr>
      <w:bookmarkStart w:id="21" w:name="_Toc508267577"/>
      <w:r>
        <w:rPr>
          <w:rFonts w:eastAsiaTheme="majorEastAsia"/>
        </w:rPr>
        <w:t>Installation of Telephone Posts and Housing</w:t>
      </w:r>
      <w:bookmarkEnd w:id="21"/>
    </w:p>
    <w:p w14:paraId="7FBE5395" w14:textId="033868D0"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install foundations and paved areas for the installation of Telephones Type 354 as shown on the Contract Drawings, in accordance with drawing No MCX 0983, as appropriate to the kerb and safety fence detail. The Contractor shall comply with the general installation notes on drawing number MCX 0983 sheet 2. MCX 0983 sheet 5 (Verge, Safety Fence, No Kerb) will be provided by the Overseeing Organisation if required.</w:t>
      </w:r>
    </w:p>
    <w:p w14:paraId="2619A757" w14:textId="71C10EE6" w:rsidR="00D33AB0" w:rsidRPr="003D2FED" w:rsidRDefault="00D33AB0" w:rsidP="00420057">
      <w:pPr>
        <w:pStyle w:val="AMARNumberedParagraph"/>
        <w:keepNext w:val="0"/>
        <w:ind w:left="936" w:hanging="936"/>
        <w:rPr>
          <w:strike/>
          <w:color w:val="394A58" w:themeColor="text2"/>
        </w:rPr>
      </w:pPr>
      <w:r w:rsidRPr="003077E0">
        <w:rPr>
          <w:color w:val="394A58" w:themeColor="text2"/>
        </w:rPr>
        <w:t xml:space="preserve">The </w:t>
      </w:r>
      <w:r w:rsidRPr="003077E0">
        <w:rPr>
          <w:rFonts w:cs="Arial"/>
          <w:color w:val="394A58" w:themeColor="text2"/>
          <w:szCs w:val="20"/>
        </w:rPr>
        <w:t xml:space="preserve">Contractor shall install Telephones Type 354 at the locations identified on the Contract Drawings in accordance with the requirements of HA drawing MCX 0983. The Contractor shall ensure that any telephones when not in use are suitably covered using bulk purchase “Not in Use” </w:t>
      </w:r>
      <w:r w:rsidRPr="003D2FED">
        <w:rPr>
          <w:rFonts w:cs="Arial"/>
          <w:color w:val="394A58" w:themeColor="text2"/>
          <w:szCs w:val="20"/>
        </w:rPr>
        <w:t xml:space="preserve">telephone bags. </w:t>
      </w:r>
      <w:r w:rsidR="00C51DAA" w:rsidRPr="003D2FED">
        <w:rPr>
          <w:rFonts w:cs="Arial"/>
          <w:color w:val="394A58" w:themeColor="text2"/>
          <w:szCs w:val="20"/>
        </w:rPr>
        <w:t xml:space="preserve">The Contractor shall supply </w:t>
      </w:r>
      <w:r w:rsidR="004474C2" w:rsidRPr="003D2FED">
        <w:rPr>
          <w:rFonts w:cs="Arial"/>
          <w:strike/>
          <w:color w:val="394A58" w:themeColor="text2"/>
          <w:szCs w:val="20"/>
        </w:rPr>
        <w:t>t</w:t>
      </w:r>
      <w:r w:rsidRPr="003D2FED">
        <w:rPr>
          <w:rFonts w:cs="Arial"/>
          <w:strike/>
          <w:color w:val="394A58" w:themeColor="text2"/>
          <w:szCs w:val="20"/>
        </w:rPr>
        <w:t>he provision of</w:t>
      </w:r>
      <w:r w:rsidRPr="003D2FED">
        <w:rPr>
          <w:rFonts w:cs="Arial"/>
          <w:color w:val="394A58" w:themeColor="text2"/>
          <w:szCs w:val="20"/>
        </w:rPr>
        <w:t xml:space="preserve"> a second opaque coloured bag </w:t>
      </w:r>
      <w:r w:rsidRPr="003D2FED">
        <w:rPr>
          <w:rFonts w:cs="Arial"/>
          <w:strike/>
          <w:color w:val="394A58" w:themeColor="text2"/>
          <w:szCs w:val="20"/>
        </w:rPr>
        <w:t>supplied by the Contractor and</w:t>
      </w:r>
      <w:r w:rsidRPr="003D2FED">
        <w:rPr>
          <w:rFonts w:cs="Arial"/>
          <w:color w:val="394A58" w:themeColor="text2"/>
          <w:szCs w:val="20"/>
        </w:rPr>
        <w:t xml:space="preserve"> </w:t>
      </w:r>
      <w:r w:rsidR="004474C2" w:rsidRPr="003D2FED">
        <w:rPr>
          <w:rFonts w:cs="Arial"/>
          <w:color w:val="394A58" w:themeColor="text2"/>
          <w:szCs w:val="20"/>
        </w:rPr>
        <w:t xml:space="preserve">to be </w:t>
      </w:r>
      <w:r w:rsidRPr="003D2FED">
        <w:rPr>
          <w:rFonts w:cs="Arial"/>
          <w:color w:val="394A58" w:themeColor="text2"/>
          <w:szCs w:val="20"/>
        </w:rPr>
        <w:t>placed underneath the free issue telephone bag</w:t>
      </w:r>
      <w:r w:rsidR="004474C2" w:rsidRPr="003D2FED">
        <w:rPr>
          <w:rFonts w:cs="Arial"/>
          <w:color w:val="394A58" w:themeColor="text2"/>
          <w:szCs w:val="20"/>
        </w:rPr>
        <w:t>.</w:t>
      </w:r>
      <w:r w:rsidRPr="003D2FED">
        <w:rPr>
          <w:rFonts w:cs="Arial"/>
          <w:color w:val="394A58" w:themeColor="text2"/>
          <w:szCs w:val="20"/>
        </w:rPr>
        <w:t xml:space="preserve"> </w:t>
      </w:r>
      <w:r w:rsidRPr="003D2FED">
        <w:rPr>
          <w:rFonts w:cs="Arial"/>
          <w:strike/>
          <w:color w:val="394A58" w:themeColor="text2"/>
          <w:szCs w:val="20"/>
        </w:rPr>
        <w:t>is a requirement.</w:t>
      </w:r>
    </w:p>
    <w:p w14:paraId="26CC3548" w14:textId="5D37F075" w:rsidR="00D33AB0" w:rsidRPr="003D2FED" w:rsidRDefault="00D33AB0" w:rsidP="00420057">
      <w:pPr>
        <w:pStyle w:val="Heading2"/>
        <w:keepNext w:val="0"/>
        <w:rPr>
          <w:rFonts w:eastAsiaTheme="majorEastAsia"/>
        </w:rPr>
      </w:pPr>
      <w:bookmarkStart w:id="22" w:name="_Toc508267578"/>
      <w:r w:rsidRPr="003D2FED">
        <w:rPr>
          <w:rFonts w:eastAsiaTheme="majorEastAsia"/>
        </w:rPr>
        <w:t>Termination of Optical Fibre Communications Cables</w:t>
      </w:r>
      <w:bookmarkEnd w:id="22"/>
    </w:p>
    <w:p w14:paraId="33CF3365" w14:textId="55D7A779" w:rsidR="003B15F3" w:rsidRPr="003D2FED" w:rsidRDefault="003B15F3" w:rsidP="00420057">
      <w:pPr>
        <w:pStyle w:val="AMARNumberedParagraph"/>
        <w:keepNext w:val="0"/>
        <w:ind w:left="936" w:hanging="936"/>
        <w:rPr>
          <w:color w:val="394A58" w:themeColor="text2"/>
        </w:rPr>
      </w:pPr>
      <w:r w:rsidRPr="003D2FED">
        <w:rPr>
          <w:color w:val="394A58" w:themeColor="text2"/>
        </w:rPr>
        <w:t>The Contractor shall note that the NRTS Contractor will terminate 96 OF longitudinal cable, and any tie cables, within a Cable Joint Enclosure (CJE) located in a Type A chamber adjacent to either the NRTS or shared (NRTS / Highways England) equipment cabinets.</w:t>
      </w:r>
    </w:p>
    <w:p w14:paraId="7EDC5AE5" w14:textId="3399F16A" w:rsidR="00D33AB0" w:rsidRPr="003B15F3" w:rsidRDefault="00D33AB0" w:rsidP="00420057">
      <w:pPr>
        <w:pStyle w:val="AMARNumberedParagraph"/>
        <w:keepNext w:val="0"/>
        <w:ind w:left="936" w:hanging="936"/>
        <w:rPr>
          <w:strike/>
          <w:color w:val="394A58" w:themeColor="text2"/>
        </w:rPr>
      </w:pPr>
      <w:r w:rsidRPr="003D2FED">
        <w:rPr>
          <w:strike/>
          <w:color w:val="394A58" w:themeColor="text2"/>
        </w:rPr>
        <w:t xml:space="preserve">The </w:t>
      </w:r>
      <w:r w:rsidRPr="003D2FED">
        <w:rPr>
          <w:rFonts w:cs="Arial"/>
          <w:strike/>
          <w:color w:val="394A58" w:themeColor="text2"/>
          <w:szCs w:val="20"/>
        </w:rPr>
        <w:t>Contractor shall note that the NRTS Contractor shall terminate all 96 fibre</w:t>
      </w:r>
      <w:r w:rsidRPr="003B15F3">
        <w:rPr>
          <w:rFonts w:cs="Arial"/>
          <w:strike/>
          <w:color w:val="394A58" w:themeColor="text2"/>
          <w:szCs w:val="20"/>
        </w:rPr>
        <w:t xml:space="preserve"> ‘longitudinal’ cable and any tie cables within Cable Joint Enclosures that are located in  Type A chambers adjacent to the NRTS or shared NRTS/HA equipment Cabinets and the tie cable within the NRTS or shared NRTS/HA equipment Cabinet.</w:t>
      </w:r>
    </w:p>
    <w:p w14:paraId="15222FAB" w14:textId="45335DDE" w:rsidR="00D33AB0" w:rsidRPr="007330FF" w:rsidRDefault="00D33AB0" w:rsidP="00420057">
      <w:pPr>
        <w:pStyle w:val="Heading2"/>
        <w:keepNext w:val="0"/>
        <w:rPr>
          <w:rFonts w:eastAsiaTheme="majorEastAsia"/>
        </w:rPr>
      </w:pPr>
      <w:bookmarkStart w:id="23" w:name="_Toc508267579"/>
      <w:r>
        <w:rPr>
          <w:rFonts w:eastAsiaTheme="majorEastAsia"/>
        </w:rPr>
        <w:t>Termination and Jointing of Power Supply Cables for Communications</w:t>
      </w:r>
      <w:bookmarkEnd w:id="23"/>
    </w:p>
    <w:p w14:paraId="3F0C7684" w14:textId="69293B2B"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note that power cables to portal gantries from the adjacent roadside cabinets Type 609 P or Type 600 GP cabinets shall be armoured type to Specification TRH 2583 and glands for the 609 P Cabinet and 600 GP cabinet shall be selected accordingly. The BS 6121 E1W type cable glands may require a smaller diameter hole when the 609 P Cabinet bottom flange is drilled compared to that required for cable glands for non-armoured cable. Within the dry heated area of a Type 600 Cabinet where the 600 GP cabinet includes a non-standard gland plate, BS 6121 type BW cable glands may be used as an alternative to E1W type cable glands.</w:t>
      </w:r>
    </w:p>
    <w:p w14:paraId="6DCFD32F" w14:textId="57166116"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For </w:t>
      </w:r>
      <w:r w:rsidRPr="003077E0">
        <w:rPr>
          <w:rFonts w:cs="Arial"/>
          <w:color w:val="394A58" w:themeColor="text2"/>
          <w:szCs w:val="20"/>
        </w:rPr>
        <w:t>the termination of armoured power cables or flexible mains cables that incorporate a braid the Contractor shall supply and install cable glands to BS6121 type E1X. The internal components of cable glands shall be selected and sized to suit the flexible braid. The braid as well as the c.p.c. core shall be connected to the satisfaction of the Overseeing Organisation.</w:t>
      </w:r>
    </w:p>
    <w:p w14:paraId="10976D8D" w14:textId="5B950178"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material of cable glands supplied and installed by the Contractor for the termination of power cables shall be selected to avoid electrolytic corrosion between the cable gland and the equipment/junction box. The Contractor shall note that aluminium cable glands are not required unless the material of the equipment housing or junction box is aluminium or aluminium alloy. The Contractor shall refer to drawing number MCX 0486 for details of suitable gland types. Cable glands may be supplied that are not listed on drawing number MCX 0486 subject to the acceptance of the Overseeing Organisation.</w:t>
      </w:r>
    </w:p>
    <w:p w14:paraId="08BE62DE" w14:textId="6931F539" w:rsidR="00E87581" w:rsidRDefault="00D33AB0" w:rsidP="00E87581">
      <w:pPr>
        <w:pStyle w:val="AMARNumberedParagraph"/>
        <w:keepNext w:val="0"/>
        <w:ind w:left="936" w:hanging="936"/>
        <w:rPr>
          <w:rFonts w:cs="Arial"/>
          <w:color w:val="394A58" w:themeColor="text2"/>
          <w:szCs w:val="20"/>
        </w:rPr>
      </w:pPr>
      <w:r w:rsidRPr="003077E0">
        <w:rPr>
          <w:color w:val="394A58" w:themeColor="text2"/>
        </w:rPr>
        <w:t xml:space="preserve">The </w:t>
      </w:r>
      <w:r w:rsidRPr="003077E0">
        <w:rPr>
          <w:rFonts w:cs="Arial"/>
          <w:color w:val="394A58" w:themeColor="text2"/>
          <w:szCs w:val="20"/>
        </w:rPr>
        <w:t>Contractor shall terminate power cables to Type 600 and 609 Cabinets in accordance with the requirements of Contract Drawings or HA drawing numbers MCX 0156, 0164, 0165, 0170 and the Contract Drawings as applicable.</w:t>
      </w:r>
    </w:p>
    <w:p w14:paraId="3C998158" w14:textId="77777777" w:rsidR="00E87581" w:rsidRDefault="00E87581">
      <w:pPr>
        <w:spacing w:after="200" w:line="276" w:lineRule="auto"/>
        <w:rPr>
          <w:rFonts w:eastAsia="Times New Roman" w:cs="Arial"/>
          <w:bCs/>
          <w:szCs w:val="20"/>
        </w:rPr>
      </w:pPr>
      <w:r>
        <w:rPr>
          <w:rFonts w:cs="Arial"/>
          <w:szCs w:val="20"/>
        </w:rPr>
        <w:br w:type="page"/>
      </w:r>
    </w:p>
    <w:p w14:paraId="21FB17F3" w14:textId="56B21437" w:rsidR="00D33AB0" w:rsidRPr="007330FF" w:rsidRDefault="003B15F3" w:rsidP="00420057">
      <w:pPr>
        <w:pStyle w:val="Heading2"/>
        <w:keepNext w:val="0"/>
        <w:rPr>
          <w:rFonts w:eastAsiaTheme="majorEastAsia"/>
        </w:rPr>
      </w:pPr>
      <w:bookmarkStart w:id="24" w:name="_Toc508267580"/>
      <w:r>
        <w:rPr>
          <w:rFonts w:eastAsiaTheme="majorEastAsia"/>
        </w:rPr>
        <w:t xml:space="preserve">Earthing, </w:t>
      </w:r>
      <w:r w:rsidR="00D33AB0">
        <w:rPr>
          <w:rFonts w:eastAsiaTheme="majorEastAsia"/>
        </w:rPr>
        <w:t>Bonding</w:t>
      </w:r>
      <w:r>
        <w:rPr>
          <w:rFonts w:eastAsiaTheme="majorEastAsia"/>
        </w:rPr>
        <w:t xml:space="preserve"> and Lightning Protection</w:t>
      </w:r>
      <w:bookmarkEnd w:id="24"/>
    </w:p>
    <w:p w14:paraId="526F81A5" w14:textId="036E3C27"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supply and install bonding cables and cable tray ‘fish plates’ to maintain equipotential bonding between sections of cable tray, the gantry structure and distributors 901, AMI, MS4 and GPJB in accordance with the requirements of BS 7671 and BS 7430. Where the bonding conductor to an AMI or MS4 forms a flying lead that cannot be secured along the whole cable length to the cable tray or the gantry structure a flexible equipotential bonding conductor, with a minimum c.s.a of 16mm</w:t>
      </w:r>
      <w:r w:rsidRPr="003077E0">
        <w:rPr>
          <w:rFonts w:cs="Arial"/>
          <w:color w:val="394A58" w:themeColor="text2"/>
          <w:szCs w:val="20"/>
          <w:vertAlign w:val="superscript"/>
        </w:rPr>
        <w:t>2</w:t>
      </w:r>
      <w:r w:rsidRPr="003077E0">
        <w:rPr>
          <w:rFonts w:cs="Arial"/>
          <w:color w:val="394A58" w:themeColor="text2"/>
          <w:szCs w:val="20"/>
        </w:rPr>
        <w:t xml:space="preserve"> shall be installed.</w:t>
      </w:r>
    </w:p>
    <w:p w14:paraId="37064DE7" w14:textId="6F70107B"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provide an earth bonding point to each leg of portal and cantilever gantries to facilit</w:t>
      </w:r>
      <w:r w:rsidR="002D66BA">
        <w:rPr>
          <w:rFonts w:cs="Arial"/>
          <w:color w:val="394A58" w:themeColor="text2"/>
          <w:szCs w:val="20"/>
        </w:rPr>
        <w:t>ate the installation of a light</w:t>
      </w:r>
      <w:r w:rsidRPr="003077E0">
        <w:rPr>
          <w:rFonts w:cs="Arial"/>
          <w:color w:val="394A58" w:themeColor="text2"/>
          <w:szCs w:val="20"/>
        </w:rPr>
        <w:t>ning protection earth system and where necessary install an earth electrode(s) and conductor(s) in accordance with the requirements of drawing number MCX 0509 sheets 1 and 2, BS EN 62305 and BS 7430.</w:t>
      </w:r>
    </w:p>
    <w:p w14:paraId="7FCF4AE5" w14:textId="72F9C3FF"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ensure that all Lightning Barriers, including the Ethernet Lightning Barriers for MS3 are bonded to the 600 cabinet main earth terminal.</w:t>
      </w:r>
    </w:p>
    <w:p w14:paraId="5DA1F02C" w14:textId="6B237D05" w:rsidR="00D33AB0" w:rsidRPr="007330FF" w:rsidRDefault="00D33AB0" w:rsidP="00420057">
      <w:pPr>
        <w:pStyle w:val="Heading2"/>
        <w:keepNext w:val="0"/>
        <w:rPr>
          <w:rFonts w:eastAsiaTheme="majorEastAsia"/>
        </w:rPr>
      </w:pPr>
      <w:bookmarkStart w:id="25" w:name="_Toc508267581"/>
      <w:r>
        <w:rPr>
          <w:rFonts w:eastAsiaTheme="majorEastAsia"/>
        </w:rPr>
        <w:t>Labelling and Numbering</w:t>
      </w:r>
      <w:bookmarkEnd w:id="25"/>
    </w:p>
    <w:p w14:paraId="5B90366B" w14:textId="2FAD1FF1"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All </w:t>
      </w:r>
      <w:r w:rsidRPr="003077E0">
        <w:rPr>
          <w:rFonts w:cs="Arial"/>
          <w:color w:val="394A58" w:themeColor="text2"/>
          <w:szCs w:val="20"/>
        </w:rPr>
        <w:t xml:space="preserve">Type </w:t>
      </w:r>
      <w:r w:rsidRPr="003077E0">
        <w:rPr>
          <w:rFonts w:cs="Arial"/>
          <w:color w:val="394A58" w:themeColor="text2"/>
          <w:lang w:eastAsia="en-GB"/>
        </w:rPr>
        <w:t>600</w:t>
      </w:r>
      <w:r w:rsidRPr="003077E0">
        <w:rPr>
          <w:rFonts w:cs="Arial"/>
          <w:color w:val="394A58" w:themeColor="text2"/>
          <w:szCs w:val="20"/>
        </w:rPr>
        <w:t xml:space="preserve"> and 609 Cabinets and any non-standard cabinets shall be labelled by the Contractor </w:t>
      </w:r>
      <w:r w:rsidRPr="003D2FED">
        <w:rPr>
          <w:rFonts w:cs="Arial"/>
          <w:color w:val="394A58" w:themeColor="text2"/>
          <w:szCs w:val="20"/>
        </w:rPr>
        <w:t xml:space="preserve">in accordance with the requirements of </w:t>
      </w:r>
      <w:bookmarkStart w:id="26" w:name="OLE_LINK1"/>
      <w:bookmarkStart w:id="27" w:name="OLE_LINK2"/>
      <w:r w:rsidRPr="003D2FED">
        <w:rPr>
          <w:rFonts w:cs="Arial"/>
          <w:color w:val="394A58" w:themeColor="text2"/>
          <w:szCs w:val="20"/>
        </w:rPr>
        <w:t xml:space="preserve">HA drawing number MCX 0145 </w:t>
      </w:r>
      <w:bookmarkEnd w:id="26"/>
      <w:bookmarkEnd w:id="27"/>
      <w:r w:rsidRPr="003D2FED">
        <w:rPr>
          <w:rFonts w:cs="Arial"/>
          <w:color w:val="394A58" w:themeColor="text2"/>
          <w:szCs w:val="20"/>
        </w:rPr>
        <w:t xml:space="preserve">(sheets 1 and 4). </w:t>
      </w:r>
      <w:r w:rsidR="003B15F3" w:rsidRPr="003D2FED">
        <w:rPr>
          <w:rFonts w:cs="Arial"/>
          <w:color w:val="394A58" w:themeColor="text2"/>
          <w:szCs w:val="20"/>
        </w:rPr>
        <w:t xml:space="preserve">The Contractor shall produce a schedule (or update an existing schedule) of these labels for approval by the Overseeing Organisation. </w:t>
      </w:r>
      <w:r w:rsidRPr="003D2FED">
        <w:rPr>
          <w:rFonts w:cs="Arial"/>
          <w:color w:val="394A58" w:themeColor="text2"/>
          <w:szCs w:val="20"/>
        </w:rPr>
        <w:t xml:space="preserve">Labels on cabinets shall be placed on the side of the cabinet </w:t>
      </w:r>
      <w:r w:rsidR="00751E63" w:rsidRPr="003D2FED">
        <w:rPr>
          <w:rFonts w:cs="Arial"/>
          <w:color w:val="394A58" w:themeColor="text2"/>
          <w:szCs w:val="20"/>
        </w:rPr>
        <w:t xml:space="preserve">(or the door) </w:t>
      </w:r>
      <w:r w:rsidRPr="003D2FED">
        <w:rPr>
          <w:rFonts w:cs="Arial"/>
          <w:color w:val="394A58" w:themeColor="text2"/>
          <w:szCs w:val="20"/>
        </w:rPr>
        <w:t>facing the carriageway and shall have black characters on a white background. In the case of engraved labels, they shall be fixed to the cabinet using 4no corner fixing stainless steel pan-head screws, washers and nuts. Engraved labels shall not exceed 300 mm long to avoid fouling the return on the</w:t>
      </w:r>
      <w:r w:rsidRPr="003077E0">
        <w:rPr>
          <w:rFonts w:cs="Arial"/>
          <w:color w:val="394A58" w:themeColor="text2"/>
          <w:szCs w:val="20"/>
        </w:rPr>
        <w:t xml:space="preserve"> cabinet doors and shall be fixed centrally in the horizontal plane.  </w:t>
      </w:r>
    </w:p>
    <w:p w14:paraId="0307EFCE" w14:textId="77777777" w:rsidR="00D33AB0" w:rsidRPr="003077E0" w:rsidRDefault="00D33AB0" w:rsidP="00420057">
      <w:pPr>
        <w:pStyle w:val="AMARNumberedParagraph"/>
        <w:keepNext w:val="0"/>
        <w:ind w:left="936" w:hanging="936"/>
        <w:rPr>
          <w:color w:val="394A58" w:themeColor="text2"/>
        </w:rPr>
      </w:pPr>
      <w:r w:rsidRPr="003077E0">
        <w:rPr>
          <w:rFonts w:cs="Arial"/>
          <w:bCs w:val="0"/>
          <w:color w:val="394A58" w:themeColor="text2"/>
          <w:szCs w:val="20"/>
        </w:rPr>
        <w:t xml:space="preserve">Type </w:t>
      </w:r>
      <w:r w:rsidRPr="003077E0">
        <w:rPr>
          <w:rFonts w:cs="Arial"/>
          <w:color w:val="394A58" w:themeColor="text2"/>
          <w:szCs w:val="20"/>
        </w:rPr>
        <w:t>609</w:t>
      </w:r>
      <w:r w:rsidRPr="003077E0">
        <w:rPr>
          <w:rFonts w:cs="Arial"/>
          <w:color w:val="394A58" w:themeColor="text2"/>
          <w:lang w:eastAsia="en-GB"/>
        </w:rPr>
        <w:t xml:space="preserve"> EI Cabinets shall be provided with a label as shown on </w:t>
      </w:r>
      <w:r w:rsidRPr="003077E0">
        <w:rPr>
          <w:rFonts w:cs="Arial"/>
          <w:color w:val="394A58" w:themeColor="text2"/>
          <w:szCs w:val="20"/>
        </w:rPr>
        <w:t xml:space="preserve">HA drawing number MCX 0146 </w:t>
      </w:r>
      <w:r w:rsidRPr="003077E0">
        <w:rPr>
          <w:rFonts w:cs="Arial"/>
          <w:color w:val="394A58" w:themeColor="text2"/>
          <w:lang w:eastAsia="en-GB"/>
        </w:rPr>
        <w:t xml:space="preserve">on the door facing towards the motorway. </w:t>
      </w:r>
      <w:r w:rsidRPr="003077E0">
        <w:rPr>
          <w:rFonts w:cs="Arial"/>
          <w:color w:val="394A58" w:themeColor="text2"/>
          <w:szCs w:val="20"/>
        </w:rPr>
        <w:t xml:space="preserve">A second identical label shall be installed on the rear door of each EI Cabinet </w:t>
      </w:r>
      <w:r w:rsidRPr="003077E0">
        <w:rPr>
          <w:rFonts w:cs="Arial"/>
          <w:color w:val="394A58" w:themeColor="text2"/>
          <w:lang w:eastAsia="en-GB"/>
        </w:rPr>
        <w:t>to allow the DNO to identify the cabinet from the adjacent non-motorway land</w:t>
      </w:r>
      <w:r w:rsidRPr="003077E0">
        <w:rPr>
          <w:rFonts w:cs="Arial"/>
          <w:bCs w:val="0"/>
          <w:color w:val="394A58" w:themeColor="text2"/>
          <w:szCs w:val="20"/>
        </w:rPr>
        <w:t>.</w:t>
      </w:r>
    </w:p>
    <w:p w14:paraId="2DAAA7A1" w14:textId="67A9FD8E" w:rsidR="00D33AB0" w:rsidRPr="003077E0" w:rsidRDefault="00751E63" w:rsidP="00420057">
      <w:pPr>
        <w:pStyle w:val="AMARNumberedParagraph"/>
        <w:keepNext w:val="0"/>
        <w:ind w:left="936" w:hanging="936"/>
        <w:rPr>
          <w:color w:val="394A58" w:themeColor="text2"/>
        </w:rPr>
      </w:pPr>
      <w:r>
        <w:rPr>
          <w:color w:val="394A58" w:themeColor="text2"/>
        </w:rPr>
        <w:t xml:space="preserve">The </w:t>
      </w:r>
      <w:r w:rsidR="00D33AB0" w:rsidRPr="003077E0">
        <w:rPr>
          <w:color w:val="394A58" w:themeColor="text2"/>
        </w:rPr>
        <w:t>Contractor shall remove existing cabinet, equipment and cable labels on any communications system that will require replacement labels as a consequence of modifications carried out to the existing network</w:t>
      </w:r>
      <w:r>
        <w:rPr>
          <w:color w:val="394A58" w:themeColor="text2"/>
        </w:rPr>
        <w:t>.</w:t>
      </w:r>
    </w:p>
    <w:p w14:paraId="78DD79F3" w14:textId="405DD86F"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install NOMAD bar code labels to all new cabinets, cables, equipment and infrastructure as shown on HA drawing number MCX 1026.</w:t>
      </w:r>
    </w:p>
    <w:p w14:paraId="6B44E134" w14:textId="56D98836"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At </w:t>
      </w:r>
      <w:r w:rsidRPr="003077E0">
        <w:rPr>
          <w:rFonts w:cs="Arial"/>
          <w:color w:val="394A58" w:themeColor="text2"/>
          <w:szCs w:val="20"/>
        </w:rPr>
        <w:t>post mounted AMI locations (entry stop), the Post Type 75 located farthest from the edge of carriageway that houses the DLCB Type 9902 (ATM) shall have the electrical safety label as shown on drawing number MCX 0306 sheet 3 ‘fig 2’ fitted to the outside of the door and shall have label Type ‘D’ that is shown on drawing number MCX 0171 sheet 2 fitted inside the door. The geographic address label, also shown on drawing number MCX 0145 sheet 2 shall be affixed on the Post Type 75 nearest to the edge of carriageway, unless instructed otherwise by the Overseeing Organisation.</w:t>
      </w:r>
    </w:p>
    <w:p w14:paraId="724B6824" w14:textId="2F7BCBE0"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install labels on all telephones type 354 in accordance with Drawing MCX 0983. The Contractor shall note that the telephone direction arrows, as per the HA HCD drawings, on existing marker posts shall require amendment to reflect the new emergency telephone locations. The locations and type of any amendment shall be agreed with Overseeing Organisation prior to work on site.</w:t>
      </w:r>
    </w:p>
    <w:p w14:paraId="3B490B92" w14:textId="5C6095B3"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Contractor shall supply and install cable labels in accordance with the requirements of HA drawing number MCX 0872. Cable labels shall indicate the destination of the remote end of the cable.</w:t>
      </w:r>
    </w:p>
    <w:p w14:paraId="005BEB18" w14:textId="7BE0D03A"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For </w:t>
      </w:r>
      <w:r w:rsidRPr="003077E0">
        <w:rPr>
          <w:rFonts w:cs="Arial"/>
          <w:color w:val="394A58" w:themeColor="text2"/>
          <w:szCs w:val="20"/>
        </w:rPr>
        <w:t>all labels fitted to non-standard equipment, the material used for engraved labels shall conform to the requirements of HA drawings MCX 0145 and MCX 0171 sheet 2.  The material used for stick on printed labels shall conform to the requirements of MCX 0171 sheet 2. Electricity warning labels in accordance with the requirements of HA drawing MCX 0145 sheet 1 shall be fitted to all cabinet doors and enclosure cover plates. Smaller sized labels shall be fitted on internal assemblies as required.</w:t>
      </w:r>
    </w:p>
    <w:p w14:paraId="2553F721" w14:textId="00573806" w:rsidR="00D33AB0" w:rsidRPr="007330FF" w:rsidRDefault="00D33AB0" w:rsidP="00420057">
      <w:pPr>
        <w:pStyle w:val="Heading2"/>
        <w:keepNext w:val="0"/>
        <w:rPr>
          <w:rFonts w:eastAsiaTheme="majorEastAsia"/>
        </w:rPr>
      </w:pPr>
      <w:bookmarkStart w:id="28" w:name="_Toc508267582"/>
      <w:r>
        <w:rPr>
          <w:rFonts w:eastAsiaTheme="majorEastAsia"/>
        </w:rPr>
        <w:t>Removal and Re-Siting of Existing Equipment</w:t>
      </w:r>
      <w:bookmarkEnd w:id="28"/>
    </w:p>
    <w:p w14:paraId="7AA14923" w14:textId="656EA370" w:rsidR="00D33AB0" w:rsidRPr="003D2FED" w:rsidRDefault="00D33AB0" w:rsidP="00420057">
      <w:pPr>
        <w:pStyle w:val="AMARNumberedParagraph"/>
        <w:keepNext w:val="0"/>
        <w:ind w:left="936" w:hanging="936"/>
        <w:rPr>
          <w:color w:val="394A58" w:themeColor="text2"/>
        </w:rPr>
      </w:pPr>
      <w:r w:rsidRPr="003077E0">
        <w:rPr>
          <w:color w:val="394A58" w:themeColor="text2"/>
        </w:rPr>
        <w:t xml:space="preserve">The </w:t>
      </w:r>
      <w:r w:rsidRPr="003077E0">
        <w:rPr>
          <w:rFonts w:cs="Arial"/>
          <w:color w:val="394A58" w:themeColor="text2"/>
          <w:szCs w:val="20"/>
        </w:rPr>
        <w:t xml:space="preserve">existing equipment to be retained is identified on </w:t>
      </w:r>
      <w:r w:rsidR="00751E63">
        <w:rPr>
          <w:rFonts w:cs="Arial"/>
          <w:color w:val="394A58" w:themeColor="text2"/>
          <w:szCs w:val="20"/>
        </w:rPr>
        <w:t xml:space="preserve">the Contract </w:t>
      </w:r>
      <w:r w:rsidR="00751E63" w:rsidRPr="003D2FED">
        <w:rPr>
          <w:rFonts w:cs="Arial"/>
          <w:color w:val="394A58" w:themeColor="text2"/>
          <w:szCs w:val="20"/>
        </w:rPr>
        <w:t>Drawings and within Specification Appendix</w:t>
      </w:r>
      <w:r w:rsidR="0076161F" w:rsidRPr="003D2FED">
        <w:rPr>
          <w:rFonts w:cs="Arial"/>
          <w:color w:val="394A58" w:themeColor="text2"/>
          <w:szCs w:val="20"/>
        </w:rPr>
        <w:t xml:space="preserve"> 2/3</w:t>
      </w:r>
      <w:r w:rsidR="00751E63" w:rsidRPr="003D2FED">
        <w:rPr>
          <w:rFonts w:cs="Arial"/>
          <w:color w:val="394A58" w:themeColor="text2"/>
          <w:szCs w:val="20"/>
        </w:rPr>
        <w:t>.</w:t>
      </w:r>
      <w:r w:rsidRPr="003D2FED">
        <w:rPr>
          <w:rFonts w:cs="Arial"/>
          <w:color w:val="394A58" w:themeColor="text2"/>
          <w:szCs w:val="20"/>
        </w:rPr>
        <w:t xml:space="preserve"> </w:t>
      </w:r>
      <w:r w:rsidR="00751E63" w:rsidRPr="003D2FED">
        <w:rPr>
          <w:rFonts w:cs="Arial"/>
          <w:color w:val="394A58" w:themeColor="text2"/>
          <w:szCs w:val="20"/>
        </w:rPr>
        <w:t xml:space="preserve">Details of MS3s to be retained are shown in </w:t>
      </w:r>
      <w:r w:rsidR="00751E63" w:rsidRPr="003D2FED">
        <w:rPr>
          <w:rFonts w:cs="Arial"/>
          <w:color w:val="394A58" w:themeColor="text2"/>
          <w:szCs w:val="20"/>
        </w:rPr>
        <w:fldChar w:fldCharType="begin"/>
      </w:r>
      <w:r w:rsidR="00751E63" w:rsidRPr="003D2FED">
        <w:rPr>
          <w:rFonts w:cs="Arial"/>
          <w:color w:val="394A58" w:themeColor="text2"/>
          <w:szCs w:val="20"/>
        </w:rPr>
        <w:instrText xml:space="preserve"> REF _Ref500856682 \h </w:instrText>
      </w:r>
      <w:r w:rsidR="003D2FED">
        <w:rPr>
          <w:rFonts w:cs="Arial"/>
          <w:color w:val="394A58" w:themeColor="text2"/>
          <w:szCs w:val="20"/>
        </w:rPr>
        <w:instrText xml:space="preserve"> \* MERGEFORMAT </w:instrText>
      </w:r>
      <w:r w:rsidR="00751E63" w:rsidRPr="003D2FED">
        <w:rPr>
          <w:rFonts w:cs="Arial"/>
          <w:color w:val="394A58" w:themeColor="text2"/>
          <w:szCs w:val="20"/>
        </w:rPr>
      </w:r>
      <w:r w:rsidR="00751E63" w:rsidRPr="003D2FED">
        <w:rPr>
          <w:rFonts w:cs="Arial"/>
          <w:color w:val="394A58" w:themeColor="text2"/>
          <w:szCs w:val="20"/>
        </w:rPr>
        <w:fldChar w:fldCharType="separate"/>
      </w:r>
      <w:r w:rsidR="00477F92" w:rsidRPr="003D2FED">
        <w:t xml:space="preserve">Table </w:t>
      </w:r>
      <w:r w:rsidR="00477F92">
        <w:rPr>
          <w:noProof/>
        </w:rPr>
        <w:t>1</w:t>
      </w:r>
      <w:r w:rsidR="00477F92" w:rsidRPr="003D2FED">
        <w:rPr>
          <w:noProof/>
        </w:rPr>
        <w:noBreakHyphen/>
      </w:r>
      <w:r w:rsidR="00477F92">
        <w:rPr>
          <w:noProof/>
        </w:rPr>
        <w:t>5</w:t>
      </w:r>
      <w:r w:rsidR="00751E63" w:rsidRPr="003D2FED">
        <w:rPr>
          <w:rFonts w:cs="Arial"/>
          <w:color w:val="394A58" w:themeColor="text2"/>
          <w:szCs w:val="20"/>
        </w:rPr>
        <w:fldChar w:fldCharType="end"/>
      </w:r>
      <w:r w:rsidRPr="003D2FED">
        <w:rPr>
          <w:rFonts w:cs="Arial"/>
          <w:strike/>
          <w:color w:val="394A58" w:themeColor="text2"/>
          <w:szCs w:val="20"/>
        </w:rPr>
        <w:t>also note the requirement to install new 3x18 MS3s on existing cantilever structures that are to be removed from their current locations, refurbished and relocated to either new foundations or existing portal gantries.</w:t>
      </w:r>
    </w:p>
    <w:tbl>
      <w:tblPr>
        <w:tblStyle w:val="Atkins14pt"/>
        <w:tblW w:w="8930" w:type="dxa"/>
        <w:tblInd w:w="908" w:type="dxa"/>
        <w:tblLayout w:type="fixed"/>
        <w:tblLook w:val="0600" w:firstRow="0" w:lastRow="0" w:firstColumn="0" w:lastColumn="0" w:noHBand="1" w:noVBand="1"/>
      </w:tblPr>
      <w:tblGrid>
        <w:gridCol w:w="1417"/>
        <w:gridCol w:w="1560"/>
        <w:gridCol w:w="5953"/>
      </w:tblGrid>
      <w:tr w:rsidR="00751E63" w:rsidRPr="003D2FED" w14:paraId="4E2ED64F" w14:textId="77777777" w:rsidTr="00751E63">
        <w:trPr>
          <w:tblHeader/>
        </w:trPr>
        <w:tc>
          <w:tcPr>
            <w:tcW w:w="1417" w:type="dxa"/>
            <w:shd w:val="clear" w:color="auto" w:fill="F0EEEB" w:themeFill="accent6" w:themeFillTint="99"/>
          </w:tcPr>
          <w:p w14:paraId="4CCEC92E" w14:textId="3BC993B3" w:rsidR="00751E63" w:rsidRPr="003D2FED" w:rsidRDefault="00751E63" w:rsidP="00420057">
            <w:pPr>
              <w:pStyle w:val="TableHeading"/>
              <w:widowControl w:val="0"/>
              <w:rPr>
                <w:b w:val="0"/>
              </w:rPr>
            </w:pPr>
            <w:r w:rsidRPr="003D2FED">
              <w:rPr>
                <w:rFonts w:eastAsia="Times New Roman" w:cs="Times New Roman"/>
                <w:bCs/>
              </w:rPr>
              <w:t>Existing Location</w:t>
            </w:r>
          </w:p>
        </w:tc>
        <w:tc>
          <w:tcPr>
            <w:tcW w:w="1560" w:type="dxa"/>
            <w:shd w:val="clear" w:color="auto" w:fill="F0EEEB" w:themeFill="accent6" w:themeFillTint="99"/>
          </w:tcPr>
          <w:p w14:paraId="5003691D" w14:textId="2343A925" w:rsidR="00751E63" w:rsidRPr="003D2FED" w:rsidRDefault="00751E63" w:rsidP="00420057">
            <w:pPr>
              <w:pStyle w:val="TableHeading"/>
              <w:widowControl w:val="0"/>
              <w:rPr>
                <w:b w:val="0"/>
              </w:rPr>
            </w:pPr>
            <w:r w:rsidRPr="003D2FED">
              <w:rPr>
                <w:rFonts w:eastAsia="Times New Roman" w:cs="Times New Roman"/>
                <w:bCs/>
              </w:rPr>
              <w:t>Proposed Location</w:t>
            </w:r>
          </w:p>
        </w:tc>
        <w:tc>
          <w:tcPr>
            <w:tcW w:w="5953" w:type="dxa"/>
            <w:shd w:val="clear" w:color="auto" w:fill="F0EEEB" w:themeFill="accent6" w:themeFillTint="99"/>
          </w:tcPr>
          <w:p w14:paraId="3408BC5C" w14:textId="49F87B65" w:rsidR="00751E63" w:rsidRPr="003D2FED" w:rsidRDefault="00751E63" w:rsidP="00420057">
            <w:pPr>
              <w:pStyle w:val="TableHeading"/>
              <w:widowControl w:val="0"/>
            </w:pPr>
            <w:r w:rsidRPr="003D2FED">
              <w:t>Comment</w:t>
            </w:r>
          </w:p>
        </w:tc>
      </w:tr>
      <w:tr w:rsidR="00751E63" w:rsidRPr="003D2FED" w14:paraId="15F8EC64" w14:textId="77777777" w:rsidTr="00751E63">
        <w:tc>
          <w:tcPr>
            <w:tcW w:w="1417" w:type="dxa"/>
          </w:tcPr>
          <w:p w14:paraId="75E07A13" w14:textId="7AD71D4D" w:rsidR="00751E63" w:rsidRPr="003D2FED" w:rsidRDefault="00751E63" w:rsidP="00420057">
            <w:pPr>
              <w:pStyle w:val="TableText"/>
              <w:widowControl w:val="0"/>
              <w:rPr>
                <w:rFonts w:eastAsia="Times New Roman" w:cs="Times New Roman"/>
                <w:bCs/>
                <w:lang w:eastAsia="en-US"/>
              </w:rPr>
            </w:pPr>
            <w:r w:rsidRPr="003D2FED">
              <w:t>J13 SB, MP 74/4B+41</w:t>
            </w:r>
          </w:p>
        </w:tc>
        <w:tc>
          <w:tcPr>
            <w:tcW w:w="1560" w:type="dxa"/>
          </w:tcPr>
          <w:p w14:paraId="787AA96B" w14:textId="298C1E0B" w:rsidR="00751E63" w:rsidRPr="003D2FED" w:rsidRDefault="00751E63" w:rsidP="00420057">
            <w:pPr>
              <w:pStyle w:val="TableText"/>
              <w:widowControl w:val="0"/>
            </w:pPr>
            <w:r w:rsidRPr="003D2FED">
              <w:t>CH 4341</w:t>
            </w:r>
          </w:p>
        </w:tc>
        <w:tc>
          <w:tcPr>
            <w:tcW w:w="5953" w:type="dxa"/>
            <w:vMerge w:val="restart"/>
          </w:tcPr>
          <w:p w14:paraId="3FB821E4" w14:textId="4F8BA47D" w:rsidR="00751E63" w:rsidRPr="003D2FED" w:rsidRDefault="00751E63" w:rsidP="00420057">
            <w:pPr>
              <w:pStyle w:val="TableText"/>
              <w:widowControl w:val="0"/>
            </w:pPr>
            <w:r w:rsidRPr="003D2FED">
              <w:t>MS3 signs are IP compatible. The Contractor shall retain, store safely off-site, and reinstall on a superstructure at the new location. For superstructure details (including new or refurbished) refer to the Series 1800 Specification Appendices.</w:t>
            </w:r>
          </w:p>
        </w:tc>
      </w:tr>
      <w:tr w:rsidR="00751E63" w:rsidRPr="003D2FED" w14:paraId="089FE25C" w14:textId="77777777" w:rsidTr="00090CEB">
        <w:tc>
          <w:tcPr>
            <w:tcW w:w="1417" w:type="dxa"/>
            <w:tcBorders>
              <w:bottom w:val="single" w:sz="2" w:space="0" w:color="000000" w:themeColor="text1"/>
            </w:tcBorders>
          </w:tcPr>
          <w:p w14:paraId="09917386" w14:textId="046CCE5B" w:rsidR="00751E63" w:rsidRPr="003D2FED" w:rsidRDefault="00751E63" w:rsidP="00420057">
            <w:pPr>
              <w:pStyle w:val="TableText"/>
              <w:widowControl w:val="0"/>
              <w:rPr>
                <w:rFonts w:eastAsia="Times New Roman" w:cs="Times New Roman"/>
                <w:bCs/>
                <w:lang w:eastAsia="en-US"/>
              </w:rPr>
            </w:pPr>
            <w:r w:rsidRPr="003D2FED">
              <w:t>J13 SB, MP 75/1</w:t>
            </w:r>
          </w:p>
        </w:tc>
        <w:tc>
          <w:tcPr>
            <w:tcW w:w="1560" w:type="dxa"/>
            <w:tcBorders>
              <w:bottom w:val="single" w:sz="2" w:space="0" w:color="000000" w:themeColor="text1"/>
            </w:tcBorders>
          </w:tcPr>
          <w:p w14:paraId="3A045B3B" w14:textId="5D353107" w:rsidR="00751E63" w:rsidRPr="003D2FED" w:rsidRDefault="00751E63" w:rsidP="00420057">
            <w:pPr>
              <w:pStyle w:val="TableText"/>
              <w:widowControl w:val="0"/>
            </w:pPr>
            <w:r w:rsidRPr="003D2FED">
              <w:t>CH 5010</w:t>
            </w:r>
          </w:p>
        </w:tc>
        <w:tc>
          <w:tcPr>
            <w:tcW w:w="5953" w:type="dxa"/>
            <w:vMerge/>
            <w:tcBorders>
              <w:bottom w:val="single" w:sz="2" w:space="0" w:color="000000" w:themeColor="text1"/>
            </w:tcBorders>
          </w:tcPr>
          <w:p w14:paraId="2C09A230" w14:textId="0A5F96EF" w:rsidR="00751E63" w:rsidRPr="003D2FED" w:rsidRDefault="00751E63" w:rsidP="00420057">
            <w:pPr>
              <w:pStyle w:val="TableText"/>
              <w:widowControl w:val="0"/>
            </w:pPr>
          </w:p>
        </w:tc>
      </w:tr>
      <w:tr w:rsidR="00751E63" w:rsidRPr="003D2FED" w14:paraId="4CEECB7D" w14:textId="77777777" w:rsidTr="00EC30DC">
        <w:tc>
          <w:tcPr>
            <w:tcW w:w="1417" w:type="dxa"/>
            <w:tcBorders>
              <w:bottom w:val="single" w:sz="2" w:space="0" w:color="000000" w:themeColor="text1"/>
            </w:tcBorders>
            <w:shd w:val="clear" w:color="auto" w:fill="auto"/>
          </w:tcPr>
          <w:p w14:paraId="64EA68FE" w14:textId="062D7AE2" w:rsidR="00751E63" w:rsidRPr="00EC30DC" w:rsidRDefault="00751E63" w:rsidP="00420057">
            <w:pPr>
              <w:pStyle w:val="TableText"/>
              <w:widowControl w:val="0"/>
              <w:rPr>
                <w:highlight w:val="yellow"/>
              </w:rPr>
            </w:pPr>
            <w:r w:rsidRPr="00EC30DC">
              <w:rPr>
                <w:highlight w:val="yellow"/>
              </w:rPr>
              <w:t>J15a SB, MP 105/7+61</w:t>
            </w:r>
          </w:p>
        </w:tc>
        <w:tc>
          <w:tcPr>
            <w:tcW w:w="1560" w:type="dxa"/>
            <w:tcBorders>
              <w:bottom w:val="single" w:sz="2" w:space="0" w:color="000000" w:themeColor="text1"/>
            </w:tcBorders>
            <w:shd w:val="clear" w:color="auto" w:fill="auto"/>
          </w:tcPr>
          <w:p w14:paraId="0FCAD2A3" w14:textId="19CFEE72" w:rsidR="00751E63" w:rsidRPr="00EC30DC" w:rsidRDefault="00751E63" w:rsidP="00420057">
            <w:pPr>
              <w:pStyle w:val="TableText"/>
              <w:widowControl w:val="0"/>
              <w:rPr>
                <w:highlight w:val="yellow"/>
              </w:rPr>
            </w:pPr>
            <w:r w:rsidRPr="00EC30DC">
              <w:rPr>
                <w:highlight w:val="yellow"/>
              </w:rPr>
              <w:t>CH 35730</w:t>
            </w:r>
          </w:p>
        </w:tc>
        <w:tc>
          <w:tcPr>
            <w:tcW w:w="5953" w:type="dxa"/>
            <w:vMerge w:val="restart"/>
            <w:shd w:val="clear" w:color="auto" w:fill="auto"/>
          </w:tcPr>
          <w:p w14:paraId="72FF7314" w14:textId="39611755" w:rsidR="00751E63" w:rsidRPr="00EC30DC" w:rsidRDefault="00751E63" w:rsidP="00420057">
            <w:pPr>
              <w:pStyle w:val="TableText"/>
              <w:widowControl w:val="0"/>
              <w:rPr>
                <w:highlight w:val="yellow"/>
              </w:rPr>
            </w:pPr>
            <w:r w:rsidRPr="00EC30DC">
              <w:rPr>
                <w:highlight w:val="yellow"/>
              </w:rPr>
              <w:t>MS3 signs cannot be retained. The Contractor shall procure a new v2IP MS3 and install on a superstructure at the new location. For superstructure details (including new or refurbished) refer to the Series 1800 Specification Appendices.</w:t>
            </w:r>
          </w:p>
        </w:tc>
      </w:tr>
      <w:tr w:rsidR="00751E63" w:rsidRPr="003D2FED" w14:paraId="4942CC36" w14:textId="77777777" w:rsidTr="00EC30DC">
        <w:tc>
          <w:tcPr>
            <w:tcW w:w="1417" w:type="dxa"/>
            <w:shd w:val="clear" w:color="auto" w:fill="auto"/>
          </w:tcPr>
          <w:p w14:paraId="0C306CC1" w14:textId="3A607A39" w:rsidR="00751E63" w:rsidRPr="00EC30DC" w:rsidRDefault="00751E63" w:rsidP="00420057">
            <w:pPr>
              <w:pStyle w:val="TableText"/>
              <w:widowControl w:val="0"/>
              <w:rPr>
                <w:highlight w:val="yellow"/>
              </w:rPr>
            </w:pPr>
            <w:r w:rsidRPr="00EC30DC">
              <w:rPr>
                <w:highlight w:val="yellow"/>
              </w:rPr>
              <w:t>J15a SB, MP 106/4+58</w:t>
            </w:r>
          </w:p>
        </w:tc>
        <w:tc>
          <w:tcPr>
            <w:tcW w:w="1560" w:type="dxa"/>
            <w:shd w:val="clear" w:color="auto" w:fill="auto"/>
          </w:tcPr>
          <w:p w14:paraId="38C8D6F2" w14:textId="223DBAE5" w:rsidR="00751E63" w:rsidRPr="00EC30DC" w:rsidRDefault="00751E63" w:rsidP="00420057">
            <w:pPr>
              <w:pStyle w:val="TableText"/>
              <w:widowControl w:val="0"/>
              <w:rPr>
                <w:highlight w:val="yellow"/>
              </w:rPr>
            </w:pPr>
            <w:r w:rsidRPr="00EC30DC">
              <w:rPr>
                <w:highlight w:val="yellow"/>
              </w:rPr>
              <w:t>CH 36746</w:t>
            </w:r>
          </w:p>
        </w:tc>
        <w:tc>
          <w:tcPr>
            <w:tcW w:w="5953" w:type="dxa"/>
            <w:vMerge/>
            <w:shd w:val="clear" w:color="auto" w:fill="auto"/>
          </w:tcPr>
          <w:p w14:paraId="0BEAC98D" w14:textId="79623DAD" w:rsidR="00751E63" w:rsidRPr="003D2FED" w:rsidRDefault="00751E63" w:rsidP="00420057">
            <w:pPr>
              <w:pStyle w:val="TableText"/>
              <w:widowControl w:val="0"/>
            </w:pPr>
          </w:p>
        </w:tc>
      </w:tr>
    </w:tbl>
    <w:p w14:paraId="0E0A2004" w14:textId="16471895" w:rsidR="00751E63" w:rsidRPr="003D2FED" w:rsidRDefault="00751E63" w:rsidP="00420057">
      <w:pPr>
        <w:pStyle w:val="Caption"/>
        <w:jc w:val="center"/>
      </w:pPr>
      <w:bookmarkStart w:id="29" w:name="_Ref500856682"/>
      <w:r w:rsidRPr="003D2FED">
        <w:t xml:space="preserve">Table </w:t>
      </w:r>
      <w:r w:rsidR="00361661">
        <w:fldChar w:fldCharType="begin"/>
      </w:r>
      <w:r w:rsidR="00361661">
        <w:instrText xml:space="preserve"> STYLEREF 1 \s </w:instrText>
      </w:r>
      <w:r w:rsidR="00361661">
        <w:fldChar w:fldCharType="separate"/>
      </w:r>
      <w:r w:rsidR="00477F92">
        <w:rPr>
          <w:noProof/>
        </w:rPr>
        <w:t>1</w:t>
      </w:r>
      <w:r w:rsidR="00361661">
        <w:rPr>
          <w:noProof/>
        </w:rPr>
        <w:fldChar w:fldCharType="end"/>
      </w:r>
      <w:r w:rsidR="00420057" w:rsidRPr="003D2FED">
        <w:noBreakHyphen/>
      </w:r>
      <w:r w:rsidR="00361661">
        <w:fldChar w:fldCharType="begin"/>
      </w:r>
      <w:r w:rsidR="00361661">
        <w:instrText xml:space="preserve"> SEQ Table \* ARABIC \s 1 </w:instrText>
      </w:r>
      <w:r w:rsidR="00361661">
        <w:fldChar w:fldCharType="separate"/>
      </w:r>
      <w:r w:rsidR="00477F92">
        <w:rPr>
          <w:noProof/>
        </w:rPr>
        <w:t>5</w:t>
      </w:r>
      <w:r w:rsidR="00361661">
        <w:rPr>
          <w:noProof/>
        </w:rPr>
        <w:fldChar w:fldCharType="end"/>
      </w:r>
      <w:bookmarkEnd w:id="29"/>
    </w:p>
    <w:p w14:paraId="7B73DBAD" w14:textId="06C4D538" w:rsidR="00E44236" w:rsidRPr="003D2FED" w:rsidRDefault="00E44236" w:rsidP="00420057">
      <w:pPr>
        <w:pStyle w:val="AMARNumberedParagraph"/>
        <w:keepNext w:val="0"/>
        <w:ind w:left="936" w:hanging="936"/>
        <w:rPr>
          <w:color w:val="394A58" w:themeColor="text2"/>
        </w:rPr>
      </w:pPr>
      <w:r w:rsidRPr="003D2FED">
        <w:rPr>
          <w:color w:val="394A58" w:themeColor="text2"/>
        </w:rPr>
        <w:t xml:space="preserve">The Contractor shall maintain existing 3x18 MS3 functionality </w:t>
      </w:r>
      <w:r w:rsidR="00497997" w:rsidRPr="003D2FED">
        <w:rPr>
          <w:color w:val="394A58" w:themeColor="text2"/>
        </w:rPr>
        <w:t xml:space="preserve">during construction for 1no. MS3 J13 and 1no. MS3 J15a, </w:t>
      </w:r>
      <w:r w:rsidRPr="003D2FED">
        <w:rPr>
          <w:color w:val="394A58" w:themeColor="text2"/>
        </w:rPr>
        <w:t xml:space="preserve">via either utilising the NRTS wired network or via SPICE. The requirements shall be agreed with NTIS and the </w:t>
      </w:r>
      <w:r w:rsidRPr="003D2FED">
        <w:rPr>
          <w:strike/>
          <w:color w:val="394A58" w:themeColor="text2"/>
        </w:rPr>
        <w:t>East Midlands</w:t>
      </w:r>
      <w:r w:rsidR="00497997" w:rsidRPr="003D2FED">
        <w:rPr>
          <w:color w:val="394A58" w:themeColor="text2"/>
        </w:rPr>
        <w:t xml:space="preserve"> associated</w:t>
      </w:r>
      <w:r w:rsidRPr="003D2FED">
        <w:rPr>
          <w:color w:val="394A58" w:themeColor="text2"/>
        </w:rPr>
        <w:t xml:space="preserve"> RCC </w:t>
      </w:r>
      <w:r w:rsidR="00186DAB" w:rsidRPr="003D2FED">
        <w:rPr>
          <w:color w:val="394A58" w:themeColor="text2"/>
        </w:rPr>
        <w:t>in line with the Construction Programme.</w:t>
      </w:r>
    </w:p>
    <w:p w14:paraId="4D343FA8" w14:textId="17D7C1F4" w:rsidR="00D33AB0" w:rsidRPr="003D2FED" w:rsidRDefault="00D33AB0" w:rsidP="00420057">
      <w:pPr>
        <w:pStyle w:val="AMARNumberedParagraph"/>
        <w:keepNext w:val="0"/>
        <w:ind w:left="936" w:hanging="936"/>
        <w:rPr>
          <w:color w:val="394A58" w:themeColor="text2"/>
        </w:rPr>
      </w:pPr>
      <w:r w:rsidRPr="003D2FED">
        <w:rPr>
          <w:color w:val="394A58" w:themeColor="text2"/>
        </w:rPr>
        <w:t>The existing equipment to be removed is identified on the 200 Series Contract Drawings.</w:t>
      </w:r>
    </w:p>
    <w:p w14:paraId="4B3868C2" w14:textId="3D185C3B" w:rsidR="00D33AB0" w:rsidRPr="003D2FED" w:rsidRDefault="00D33AB0" w:rsidP="00420057">
      <w:pPr>
        <w:pStyle w:val="AMARNumberedParagraph"/>
        <w:keepNext w:val="0"/>
        <w:ind w:left="936" w:hanging="936"/>
        <w:rPr>
          <w:color w:val="394A58" w:themeColor="text2"/>
        </w:rPr>
      </w:pPr>
      <w:r w:rsidRPr="003D2FED">
        <w:rPr>
          <w:color w:val="394A58" w:themeColor="text2"/>
        </w:rPr>
        <w:t xml:space="preserve">Motorway </w:t>
      </w:r>
      <w:r w:rsidRPr="003D2FED">
        <w:rPr>
          <w:rFonts w:cs="Arial"/>
          <w:color w:val="394A58" w:themeColor="text2"/>
          <w:szCs w:val="20"/>
        </w:rPr>
        <w:t>communications equipment and infrastructure made redundant by this scheme shall be removed and</w:t>
      </w:r>
      <w:r w:rsidR="00724B6B" w:rsidRPr="003D2FED">
        <w:rPr>
          <w:rFonts w:cs="Arial"/>
          <w:color w:val="394A58" w:themeColor="text2"/>
          <w:szCs w:val="20"/>
        </w:rPr>
        <w:t xml:space="preserve"> disposed of by the Contractor. Prior to any disposal, the Contractor shall ascertain whether the equipment is </w:t>
      </w:r>
      <w:r w:rsidR="00E87581" w:rsidRPr="003D2FED">
        <w:rPr>
          <w:rFonts w:cs="Arial"/>
          <w:color w:val="394A58" w:themeColor="text2"/>
          <w:szCs w:val="20"/>
        </w:rPr>
        <w:t>required by the appropriate Highways England</w:t>
      </w:r>
      <w:r w:rsidRPr="003D2FED">
        <w:rPr>
          <w:rFonts w:cs="Arial"/>
          <w:color w:val="394A58" w:themeColor="text2"/>
          <w:szCs w:val="20"/>
        </w:rPr>
        <w:t xml:space="preserve"> Technology Maintenance Service Provider, NRTS Contractor, or </w:t>
      </w:r>
      <w:r w:rsidR="00724B6B" w:rsidRPr="003D2FED">
        <w:rPr>
          <w:rFonts w:cs="Arial"/>
          <w:color w:val="394A58" w:themeColor="text2"/>
          <w:szCs w:val="20"/>
        </w:rPr>
        <w:t xml:space="preserve">can be </w:t>
      </w:r>
      <w:r w:rsidRPr="003D2FED">
        <w:rPr>
          <w:rFonts w:cs="Arial"/>
          <w:color w:val="394A58" w:themeColor="text2"/>
          <w:szCs w:val="20"/>
        </w:rPr>
        <w:t>return</w:t>
      </w:r>
      <w:r w:rsidR="00724B6B" w:rsidRPr="003D2FED">
        <w:rPr>
          <w:rFonts w:cs="Arial"/>
          <w:color w:val="394A58" w:themeColor="text2"/>
          <w:szCs w:val="20"/>
        </w:rPr>
        <w:t>ed</w:t>
      </w:r>
      <w:r w:rsidR="00E87581" w:rsidRPr="003D2FED">
        <w:rPr>
          <w:rFonts w:cs="Arial"/>
          <w:color w:val="394A58" w:themeColor="text2"/>
          <w:szCs w:val="20"/>
        </w:rPr>
        <w:t xml:space="preserve"> to Highways England</w:t>
      </w:r>
      <w:r w:rsidRPr="003D2FED">
        <w:rPr>
          <w:rFonts w:cs="Arial"/>
          <w:color w:val="394A58" w:themeColor="text2"/>
          <w:szCs w:val="20"/>
        </w:rPr>
        <w:t xml:space="preserve"> Bulk Purchase stores.</w:t>
      </w:r>
    </w:p>
    <w:p w14:paraId="5D18AEB2" w14:textId="3614ED36" w:rsidR="00D33AB0" w:rsidRPr="003D2FED" w:rsidRDefault="00D33AB0" w:rsidP="00420057">
      <w:pPr>
        <w:pStyle w:val="Heading2"/>
        <w:keepNext w:val="0"/>
        <w:rPr>
          <w:rFonts w:eastAsiaTheme="majorEastAsia"/>
        </w:rPr>
      </w:pPr>
      <w:bookmarkStart w:id="30" w:name="_Toc508267583"/>
      <w:r w:rsidRPr="003D2FED">
        <w:rPr>
          <w:rFonts w:eastAsiaTheme="majorEastAsia"/>
        </w:rPr>
        <w:t>Trial Pits</w:t>
      </w:r>
      <w:bookmarkEnd w:id="30"/>
    </w:p>
    <w:p w14:paraId="7948023B" w14:textId="732C3B8E"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Trial </w:t>
      </w:r>
      <w:r w:rsidRPr="003077E0">
        <w:rPr>
          <w:rFonts w:cs="Arial"/>
          <w:color w:val="394A58" w:themeColor="text2"/>
          <w:szCs w:val="20"/>
        </w:rPr>
        <w:t>pits shall be excavated by the Contractor as necessary to implement the construction. The requirements for exposing the ends of existing Longitudinal Ducts and Transverse Ducts are identified in Appendix 15/2.</w:t>
      </w:r>
    </w:p>
    <w:p w14:paraId="2E1943A3" w14:textId="40751D3A" w:rsidR="00D33AB0" w:rsidRPr="007330FF" w:rsidRDefault="00D33AB0" w:rsidP="00420057">
      <w:pPr>
        <w:pStyle w:val="Heading2"/>
        <w:keepNext w:val="0"/>
        <w:rPr>
          <w:rFonts w:eastAsiaTheme="majorEastAsia"/>
        </w:rPr>
      </w:pPr>
      <w:bookmarkStart w:id="31" w:name="_Toc508267584"/>
      <w:r>
        <w:rPr>
          <w:rFonts w:eastAsiaTheme="majorEastAsia"/>
        </w:rPr>
        <w:t>Cable Installation at Transmission Stations</w:t>
      </w:r>
      <w:bookmarkEnd w:id="31"/>
    </w:p>
    <w:p w14:paraId="02F5A110" w14:textId="5D7BA28C" w:rsidR="00D33AB0" w:rsidRPr="003077E0" w:rsidRDefault="00D33AB0" w:rsidP="00420057">
      <w:pPr>
        <w:pStyle w:val="AMARNumberedParagraph"/>
        <w:keepNext w:val="0"/>
        <w:ind w:left="936" w:hanging="936"/>
        <w:rPr>
          <w:color w:val="394A58" w:themeColor="text2"/>
        </w:rPr>
      </w:pPr>
      <w:r w:rsidRPr="003077E0">
        <w:rPr>
          <w:color w:val="394A58" w:themeColor="text2"/>
        </w:rPr>
        <w:t xml:space="preserve">Any </w:t>
      </w:r>
      <w:r w:rsidRPr="003077E0">
        <w:rPr>
          <w:rFonts w:cs="Arial"/>
          <w:color w:val="394A58" w:themeColor="text2"/>
          <w:szCs w:val="20"/>
        </w:rPr>
        <w:t>modification or upgrade works that are required to Transmission Stations shall be completed by the NRTS Contractor, with the exception of new power cables with shall be installed by the Contractor.</w:t>
      </w:r>
    </w:p>
    <w:p w14:paraId="0D870062" w14:textId="4DA27C50" w:rsidR="00D33AB0" w:rsidRPr="007330FF" w:rsidRDefault="00D33AB0" w:rsidP="00420057">
      <w:pPr>
        <w:pStyle w:val="Heading2"/>
        <w:keepNext w:val="0"/>
        <w:rPr>
          <w:rFonts w:eastAsiaTheme="majorEastAsia"/>
        </w:rPr>
      </w:pPr>
      <w:bookmarkStart w:id="32" w:name="_Toc508267585"/>
      <w:r>
        <w:rPr>
          <w:rFonts w:eastAsiaTheme="majorEastAsia"/>
        </w:rPr>
        <w:t>Modifications to Existing Cabinets</w:t>
      </w:r>
      <w:bookmarkEnd w:id="32"/>
    </w:p>
    <w:p w14:paraId="6B17BBBC" w14:textId="7E661FA8" w:rsidR="00D33AB0" w:rsidRPr="003077E0" w:rsidRDefault="00D33AB0" w:rsidP="00420057">
      <w:pPr>
        <w:pStyle w:val="AMARNumberedParagraph"/>
        <w:keepNext w:val="0"/>
        <w:ind w:left="936" w:hanging="936"/>
        <w:rPr>
          <w:color w:val="394A58" w:themeColor="text2"/>
        </w:rPr>
      </w:pPr>
      <w:r w:rsidRPr="003077E0">
        <w:rPr>
          <w:color w:val="394A58" w:themeColor="text2"/>
        </w:rPr>
        <w:t>Where necessary, the Contractor shall remove and retain cabinets for re-use in accordance with the requirements of this specification and those as detailed within specification and as detailed within the Contract Drawings.</w:t>
      </w:r>
    </w:p>
    <w:p w14:paraId="2ED97C4C" w14:textId="689705BF" w:rsidR="00D33AB0" w:rsidRPr="003077E0" w:rsidRDefault="00D33AB0" w:rsidP="00420057">
      <w:pPr>
        <w:pStyle w:val="AMARNumberedParagraph"/>
        <w:keepNext w:val="0"/>
        <w:ind w:left="936" w:hanging="936"/>
        <w:rPr>
          <w:color w:val="394A58" w:themeColor="text2"/>
        </w:rPr>
      </w:pPr>
      <w:r w:rsidRPr="003077E0">
        <w:rPr>
          <w:color w:val="394A58" w:themeColor="text2"/>
        </w:rPr>
        <w:t>The Contractor shall liaise with the DNO to arrange for Electricity Interface cabinets to be isolated by the DNO prior to any modifications. The Contractor shall agree timescales for disconnecting and reconnecting the supplies with the DNO and ensure that these are programmed in to the Construction works.</w:t>
      </w:r>
    </w:p>
    <w:p w14:paraId="0E5D131B" w14:textId="6EFFEA3F" w:rsidR="00D33AB0" w:rsidRPr="003D2FED" w:rsidRDefault="00D33AB0" w:rsidP="00420057">
      <w:pPr>
        <w:pStyle w:val="Heading2"/>
        <w:keepNext w:val="0"/>
        <w:rPr>
          <w:rFonts w:eastAsiaTheme="majorEastAsia"/>
        </w:rPr>
      </w:pPr>
      <w:bookmarkStart w:id="33" w:name="_Toc508267586"/>
      <w:r w:rsidRPr="003D2FED">
        <w:rPr>
          <w:rFonts w:eastAsiaTheme="majorEastAsia"/>
        </w:rPr>
        <w:t>Closed Circuit Television (CCTV)</w:t>
      </w:r>
      <w:bookmarkEnd w:id="33"/>
    </w:p>
    <w:p w14:paraId="04C46F52" w14:textId="6721BAA1" w:rsidR="00D33AB0" w:rsidRPr="003D2FED" w:rsidRDefault="00D33AB0" w:rsidP="00420057">
      <w:pPr>
        <w:pStyle w:val="AMARNumberedParagraph"/>
        <w:keepNext w:val="0"/>
        <w:ind w:left="936" w:hanging="936"/>
        <w:rPr>
          <w:color w:val="394A58" w:themeColor="text2"/>
        </w:rPr>
      </w:pPr>
      <w:r w:rsidRPr="003D2FED">
        <w:rPr>
          <w:strike/>
          <w:color w:val="394A58" w:themeColor="text2"/>
        </w:rPr>
        <w:t>CCTV will be used by operators to manage the motorway network thus full CCTV surveillance coverage is required for the scheme in all light conditions. This will be accomplished by provision of new</w:t>
      </w:r>
      <w:r w:rsidRPr="003D2FED">
        <w:rPr>
          <w:color w:val="394A58" w:themeColor="text2"/>
        </w:rPr>
        <w:t xml:space="preserve"> </w:t>
      </w:r>
      <w:r w:rsidR="0005653A" w:rsidRPr="003D2FED">
        <w:rPr>
          <w:color w:val="394A58" w:themeColor="text2"/>
        </w:rPr>
        <w:t xml:space="preserve">The Contractor shall supply and install </w:t>
      </w:r>
      <w:r w:rsidRPr="003D2FED">
        <w:rPr>
          <w:color w:val="394A58" w:themeColor="text2"/>
        </w:rPr>
        <w:t xml:space="preserve">PTZ CCTV cameras </w:t>
      </w:r>
      <w:r w:rsidRPr="003D2FED">
        <w:rPr>
          <w:rFonts w:cs="Arial"/>
          <w:color w:val="394A58" w:themeColor="text2"/>
          <w:szCs w:val="20"/>
        </w:rPr>
        <w:t>with IR lighting on new masts</w:t>
      </w:r>
      <w:r w:rsidR="0005653A" w:rsidRPr="003D2FED">
        <w:rPr>
          <w:rFonts w:cs="Arial"/>
          <w:color w:val="394A58" w:themeColor="text2"/>
          <w:szCs w:val="20"/>
        </w:rPr>
        <w:t xml:space="preserve"> at locations shown on Contract drawings and within Schedules given in </w:t>
      </w:r>
      <w:r w:rsidR="00045AEE" w:rsidRPr="003D2FED">
        <w:rPr>
          <w:rFonts w:cs="Arial"/>
          <w:color w:val="394A58" w:themeColor="text2"/>
          <w:szCs w:val="20"/>
        </w:rPr>
        <w:fldChar w:fldCharType="begin"/>
      </w:r>
      <w:r w:rsidR="00045AEE" w:rsidRPr="003D2FED">
        <w:rPr>
          <w:rFonts w:cs="Arial"/>
          <w:color w:val="394A58" w:themeColor="text2"/>
          <w:szCs w:val="20"/>
        </w:rPr>
        <w:instrText xml:space="preserve"> REF _Ref500857762 \h  \* MERGEFORMAT </w:instrText>
      </w:r>
      <w:r w:rsidR="00045AEE" w:rsidRPr="003D2FED">
        <w:rPr>
          <w:rFonts w:cs="Arial"/>
          <w:color w:val="394A58" w:themeColor="text2"/>
          <w:szCs w:val="20"/>
        </w:rPr>
      </w:r>
      <w:r w:rsidR="00045AEE" w:rsidRPr="003D2FED">
        <w:rPr>
          <w:rFonts w:cs="Arial"/>
          <w:color w:val="394A58" w:themeColor="text2"/>
          <w:szCs w:val="20"/>
        </w:rPr>
        <w:fldChar w:fldCharType="separate"/>
      </w:r>
      <w:r w:rsidR="00477F92" w:rsidRPr="00477F92">
        <w:rPr>
          <w:rFonts w:cs="Arial"/>
          <w:color w:val="394A58" w:themeColor="text2"/>
          <w:szCs w:val="20"/>
        </w:rPr>
        <w:t>Table 1</w:t>
      </w:r>
      <w:r w:rsidR="00477F92" w:rsidRPr="00477F92">
        <w:rPr>
          <w:rFonts w:cs="Arial"/>
          <w:color w:val="394A58" w:themeColor="text2"/>
          <w:szCs w:val="20"/>
        </w:rPr>
        <w:noBreakHyphen/>
        <w:t>6</w:t>
      </w:r>
      <w:r w:rsidR="00045AEE" w:rsidRPr="003D2FED">
        <w:rPr>
          <w:rFonts w:cs="Arial"/>
          <w:color w:val="394A58" w:themeColor="text2"/>
          <w:szCs w:val="20"/>
        </w:rPr>
        <w:fldChar w:fldCharType="end"/>
      </w:r>
      <w:r w:rsidR="0005653A" w:rsidRPr="003D2FED">
        <w:rPr>
          <w:rFonts w:cs="Arial"/>
          <w:color w:val="394A58" w:themeColor="text2"/>
          <w:szCs w:val="20"/>
        </w:rPr>
        <w:t>, and</w:t>
      </w:r>
      <w:r w:rsidRPr="003D2FED">
        <w:rPr>
          <w:rFonts w:cs="Arial"/>
          <w:color w:val="394A58" w:themeColor="text2"/>
          <w:szCs w:val="20"/>
        </w:rPr>
        <w:t xml:space="preserve"> </w:t>
      </w:r>
      <w:r w:rsidRPr="003D2FED">
        <w:rPr>
          <w:rFonts w:cs="Arial"/>
          <w:strike/>
          <w:color w:val="394A58" w:themeColor="text2"/>
          <w:szCs w:val="20"/>
        </w:rPr>
        <w:t>to be supplied and installed by the Contractor</w:t>
      </w:r>
      <w:r w:rsidRPr="003D2FED">
        <w:rPr>
          <w:rFonts w:cs="Arial"/>
          <w:color w:val="394A58" w:themeColor="text2"/>
          <w:szCs w:val="20"/>
        </w:rPr>
        <w:t xml:space="preserve"> in accordance with the requirements detailed in Appendix 15/72</w:t>
      </w:r>
      <w:r w:rsidR="00D2756A" w:rsidRPr="003D2FED">
        <w:rPr>
          <w:rFonts w:cs="Arial"/>
          <w:color w:val="394A58" w:themeColor="text2"/>
          <w:szCs w:val="20"/>
        </w:rPr>
        <w:t xml:space="preserve">. </w:t>
      </w:r>
    </w:p>
    <w:p w14:paraId="232E8DAF" w14:textId="351B0312" w:rsidR="00D33AB0" w:rsidRPr="003D2FED" w:rsidRDefault="00D33AB0" w:rsidP="00420057">
      <w:pPr>
        <w:pStyle w:val="AMARNumberedParagraph"/>
        <w:keepNext w:val="0"/>
        <w:ind w:left="936" w:hanging="936"/>
        <w:rPr>
          <w:color w:val="394A58" w:themeColor="text2"/>
        </w:rPr>
      </w:pPr>
      <w:r w:rsidRPr="003D2FED">
        <w:rPr>
          <w:color w:val="394A58" w:themeColor="text2"/>
        </w:rPr>
        <w:t xml:space="preserve">The Contractor shall install </w:t>
      </w:r>
      <w:r w:rsidRPr="003D2FED">
        <w:rPr>
          <w:strike/>
          <w:color w:val="394A58" w:themeColor="text2"/>
        </w:rPr>
        <w:t>TVSS</w:t>
      </w:r>
      <w:r w:rsidRPr="003D2FED">
        <w:rPr>
          <w:color w:val="394A58" w:themeColor="text2"/>
        </w:rPr>
        <w:t xml:space="preserve"> </w:t>
      </w:r>
      <w:r w:rsidR="00045AEE" w:rsidRPr="003D2FED">
        <w:rPr>
          <w:color w:val="394A58" w:themeColor="text2"/>
        </w:rPr>
        <w:t xml:space="preserve">TVOS </w:t>
      </w:r>
      <w:r w:rsidRPr="003D2FED">
        <w:rPr>
          <w:color w:val="394A58" w:themeColor="text2"/>
        </w:rPr>
        <w:t>at those locations</w:t>
      </w:r>
      <w:r w:rsidR="00045AEE" w:rsidRPr="003D2FED">
        <w:rPr>
          <w:color w:val="394A58" w:themeColor="text2"/>
        </w:rPr>
        <w:t xml:space="preserve"> shown on Contract drawings and within schedules given in </w:t>
      </w:r>
      <w:r w:rsidR="00045AEE" w:rsidRPr="003D2FED">
        <w:rPr>
          <w:color w:val="394A58" w:themeColor="text2"/>
        </w:rPr>
        <w:fldChar w:fldCharType="begin"/>
      </w:r>
      <w:r w:rsidR="00045AEE" w:rsidRPr="003D2FED">
        <w:rPr>
          <w:color w:val="394A58" w:themeColor="text2"/>
        </w:rPr>
        <w:instrText xml:space="preserve"> REF _Ref500857762 \h  \* MERGEFORMAT </w:instrText>
      </w:r>
      <w:r w:rsidR="00045AEE" w:rsidRPr="003D2FED">
        <w:rPr>
          <w:color w:val="394A58" w:themeColor="text2"/>
        </w:rPr>
      </w:r>
      <w:r w:rsidR="00045AEE" w:rsidRPr="003D2FED">
        <w:rPr>
          <w:color w:val="394A58" w:themeColor="text2"/>
        </w:rPr>
        <w:fldChar w:fldCharType="separate"/>
      </w:r>
      <w:r w:rsidR="00477F92" w:rsidRPr="00477F92">
        <w:rPr>
          <w:color w:val="394A58" w:themeColor="text2"/>
        </w:rPr>
        <w:t>Table 1</w:t>
      </w:r>
      <w:r w:rsidR="00477F92" w:rsidRPr="00477F92">
        <w:rPr>
          <w:color w:val="394A58" w:themeColor="text2"/>
        </w:rPr>
        <w:noBreakHyphen/>
        <w:t>6</w:t>
      </w:r>
      <w:r w:rsidR="00045AEE" w:rsidRPr="003D2FED">
        <w:rPr>
          <w:color w:val="394A58" w:themeColor="text2"/>
        </w:rPr>
        <w:fldChar w:fldCharType="end"/>
      </w:r>
      <w:r w:rsidRPr="003D2FED">
        <w:rPr>
          <w:color w:val="394A58" w:themeColor="text2"/>
        </w:rPr>
        <w:t xml:space="preserve"> </w:t>
      </w:r>
      <w:r w:rsidRPr="003D2FED">
        <w:rPr>
          <w:strike/>
          <w:color w:val="394A58" w:themeColor="text2"/>
        </w:rPr>
        <w:t>described within this Appendix</w:t>
      </w:r>
      <w:r w:rsidRPr="003D2FED">
        <w:rPr>
          <w:color w:val="394A58" w:themeColor="text2"/>
        </w:rPr>
        <w:t xml:space="preserve"> and shall arrange to interface them into the National Roads Telecommunications System (NRTS) network as defined in MCH 1959.</w:t>
      </w:r>
    </w:p>
    <w:tbl>
      <w:tblPr>
        <w:tblStyle w:val="Atkins14pt"/>
        <w:tblW w:w="8930" w:type="dxa"/>
        <w:tblInd w:w="908" w:type="dxa"/>
        <w:tblLayout w:type="fixed"/>
        <w:tblLook w:val="0600" w:firstRow="0" w:lastRow="0" w:firstColumn="0" w:lastColumn="0" w:noHBand="1" w:noVBand="1"/>
      </w:tblPr>
      <w:tblGrid>
        <w:gridCol w:w="4111"/>
        <w:gridCol w:w="4819"/>
      </w:tblGrid>
      <w:tr w:rsidR="00045AEE" w:rsidRPr="003D2FED" w14:paraId="4910FCC5" w14:textId="77777777" w:rsidTr="006A5588">
        <w:trPr>
          <w:tblHeader/>
        </w:trPr>
        <w:tc>
          <w:tcPr>
            <w:tcW w:w="4111" w:type="dxa"/>
            <w:shd w:val="clear" w:color="auto" w:fill="F0EEEB" w:themeFill="accent6" w:themeFillTint="99"/>
          </w:tcPr>
          <w:p w14:paraId="02885076" w14:textId="77777777" w:rsidR="00045AEE" w:rsidRPr="003D2FED" w:rsidRDefault="00045AEE" w:rsidP="00420057">
            <w:pPr>
              <w:pStyle w:val="TableHeading"/>
              <w:widowControl w:val="0"/>
              <w:rPr>
                <w:b w:val="0"/>
              </w:rPr>
            </w:pPr>
            <w:r w:rsidRPr="003D2FED">
              <w:rPr>
                <w:rFonts w:eastAsia="Times New Roman" w:cs="Times New Roman"/>
                <w:bCs/>
              </w:rPr>
              <w:t>Document Reference</w:t>
            </w:r>
          </w:p>
        </w:tc>
        <w:tc>
          <w:tcPr>
            <w:tcW w:w="4819" w:type="dxa"/>
            <w:shd w:val="clear" w:color="auto" w:fill="F0EEEB" w:themeFill="accent6" w:themeFillTint="99"/>
          </w:tcPr>
          <w:p w14:paraId="42837AF6" w14:textId="77777777" w:rsidR="00045AEE" w:rsidRPr="003D2FED" w:rsidRDefault="00045AEE" w:rsidP="00420057">
            <w:pPr>
              <w:pStyle w:val="TableHeading"/>
              <w:widowControl w:val="0"/>
              <w:rPr>
                <w:b w:val="0"/>
              </w:rPr>
            </w:pPr>
            <w:r w:rsidRPr="003D2FED">
              <w:rPr>
                <w:rFonts w:eastAsia="Times New Roman" w:cs="Times New Roman"/>
                <w:bCs/>
              </w:rPr>
              <w:t>Description</w:t>
            </w:r>
          </w:p>
        </w:tc>
      </w:tr>
      <w:tr w:rsidR="00045AEE" w:rsidRPr="003D2FED" w14:paraId="4057CC69" w14:textId="77777777" w:rsidTr="006A5588">
        <w:tc>
          <w:tcPr>
            <w:tcW w:w="4111" w:type="dxa"/>
          </w:tcPr>
          <w:p w14:paraId="2BBDF466" w14:textId="77777777" w:rsidR="00045AEE" w:rsidRPr="003D2FED" w:rsidRDefault="00045AEE" w:rsidP="00420057">
            <w:pPr>
              <w:pStyle w:val="TableText"/>
              <w:widowControl w:val="0"/>
              <w:rPr>
                <w:rFonts w:eastAsia="Times New Roman" w:cs="Times New Roman"/>
                <w:bCs/>
                <w:lang w:eastAsia="en-US"/>
              </w:rPr>
            </w:pPr>
            <w:r w:rsidRPr="003D2FED">
              <w:t>HA549348-AMAR-HMC-SWI-SP-YI-000023</w:t>
            </w:r>
          </w:p>
        </w:tc>
        <w:tc>
          <w:tcPr>
            <w:tcW w:w="4819" w:type="dxa"/>
          </w:tcPr>
          <w:p w14:paraId="3155B6EF" w14:textId="77777777" w:rsidR="00045AEE" w:rsidRPr="003D2FED" w:rsidRDefault="00045AEE" w:rsidP="00420057">
            <w:pPr>
              <w:pStyle w:val="TableText"/>
              <w:widowControl w:val="0"/>
            </w:pPr>
            <w:r w:rsidRPr="003D2FED">
              <w:t>15/72/1 – CCTV Schedule</w:t>
            </w:r>
          </w:p>
        </w:tc>
      </w:tr>
    </w:tbl>
    <w:p w14:paraId="0349ACF8" w14:textId="0FE737D9" w:rsidR="00045AEE" w:rsidRPr="003D2FED" w:rsidRDefault="00045AEE" w:rsidP="00420057">
      <w:pPr>
        <w:pStyle w:val="Caption"/>
        <w:jc w:val="center"/>
      </w:pPr>
      <w:bookmarkStart w:id="34" w:name="_Ref500857762"/>
      <w:r w:rsidRPr="003D2FED">
        <w:t xml:space="preserve">Table </w:t>
      </w:r>
      <w:r w:rsidR="00361661">
        <w:fldChar w:fldCharType="begin"/>
      </w:r>
      <w:r w:rsidR="00361661">
        <w:instrText xml:space="preserve"> STYLEREF 1 \s </w:instrText>
      </w:r>
      <w:r w:rsidR="00361661">
        <w:fldChar w:fldCharType="separate"/>
      </w:r>
      <w:r w:rsidR="00477F92">
        <w:rPr>
          <w:noProof/>
        </w:rPr>
        <w:t>1</w:t>
      </w:r>
      <w:r w:rsidR="00361661">
        <w:rPr>
          <w:noProof/>
        </w:rPr>
        <w:fldChar w:fldCharType="end"/>
      </w:r>
      <w:r w:rsidR="00420057" w:rsidRPr="003D2FED">
        <w:noBreakHyphen/>
      </w:r>
      <w:r w:rsidR="00361661">
        <w:fldChar w:fldCharType="begin"/>
      </w:r>
      <w:r w:rsidR="00361661">
        <w:instrText xml:space="preserve"> SEQ Table \* ARABIC \s 1 </w:instrText>
      </w:r>
      <w:r w:rsidR="00361661">
        <w:fldChar w:fldCharType="separate"/>
      </w:r>
      <w:r w:rsidR="00477F92">
        <w:rPr>
          <w:noProof/>
        </w:rPr>
        <w:t>6</w:t>
      </w:r>
      <w:r w:rsidR="00361661">
        <w:rPr>
          <w:noProof/>
        </w:rPr>
        <w:fldChar w:fldCharType="end"/>
      </w:r>
      <w:bookmarkEnd w:id="34"/>
    </w:p>
    <w:p w14:paraId="12410E7D" w14:textId="35C69887" w:rsidR="00D33AB0" w:rsidRPr="003D2FED" w:rsidRDefault="00D33AB0" w:rsidP="00420057">
      <w:pPr>
        <w:pStyle w:val="AMARNumberedParagraph"/>
        <w:keepNext w:val="0"/>
        <w:ind w:left="936" w:hanging="936"/>
        <w:rPr>
          <w:color w:val="394A58" w:themeColor="text2"/>
        </w:rPr>
      </w:pPr>
      <w:r w:rsidRPr="003D2FED">
        <w:rPr>
          <w:strike/>
          <w:color w:val="394A58" w:themeColor="text2"/>
        </w:rPr>
        <w:t xml:space="preserve">At existing camera locations, current CCTV equipment is to be replaced by equipment conforming to the HA low light capability specifications. Redundant equipment is to be removed as detailed in Appendix </w:t>
      </w:r>
      <w:r w:rsidR="00DE4103" w:rsidRPr="003D2FED">
        <w:rPr>
          <w:strike/>
          <w:color w:val="394A58" w:themeColor="text2"/>
        </w:rPr>
        <w:t>2/1.</w:t>
      </w:r>
      <w:r w:rsidR="00D2756A" w:rsidRPr="003D2FED">
        <w:rPr>
          <w:color w:val="394A58" w:themeColor="text2"/>
        </w:rPr>
        <w:t xml:space="preserve"> The requirements for retention, or removal, of existing camera sites is detailed within th</w:t>
      </w:r>
      <w:r w:rsidR="0054329F" w:rsidRPr="003D2FED">
        <w:rPr>
          <w:color w:val="394A58" w:themeColor="text2"/>
        </w:rPr>
        <w:t>e Contract drawings and Appendices</w:t>
      </w:r>
      <w:r w:rsidR="00D2756A" w:rsidRPr="003D2FED">
        <w:rPr>
          <w:color w:val="394A58" w:themeColor="text2"/>
        </w:rPr>
        <w:t xml:space="preserve"> 2/1</w:t>
      </w:r>
      <w:r w:rsidR="0054329F" w:rsidRPr="003D2FED">
        <w:rPr>
          <w:color w:val="394A58" w:themeColor="text2"/>
        </w:rPr>
        <w:t xml:space="preserve"> and 2/3</w:t>
      </w:r>
      <w:r w:rsidR="00D2756A" w:rsidRPr="003D2FED">
        <w:rPr>
          <w:color w:val="394A58" w:themeColor="text2"/>
        </w:rPr>
        <w:t>. Due to the additional loading imposed by IR CCTV, the design does not utilise existing masts for new IR CCTV installations. Existing masts shall not be used for this purpose without approval of the Overseeing Organisation.</w:t>
      </w:r>
    </w:p>
    <w:p w14:paraId="79FE7642" w14:textId="1D90095C" w:rsidR="00D33AB0" w:rsidRPr="003D2FED" w:rsidRDefault="00D33AB0" w:rsidP="00420057">
      <w:pPr>
        <w:pStyle w:val="AMARNumberedParagraph"/>
        <w:keepNext w:val="0"/>
        <w:ind w:left="936" w:hanging="936"/>
        <w:rPr>
          <w:strike/>
          <w:color w:val="394A58" w:themeColor="text2"/>
        </w:rPr>
      </w:pPr>
      <w:r w:rsidRPr="003D2FED">
        <w:rPr>
          <w:strike/>
          <w:color w:val="394A58" w:themeColor="text2"/>
        </w:rPr>
        <w:t>Upon completion of the works, the East Midlands Regional Control Centre (EMRCC) will assume operational responsibility for these cameras.</w:t>
      </w:r>
    </w:p>
    <w:p w14:paraId="39C3CDF6" w14:textId="64B2DD4E" w:rsidR="00D33AB0" w:rsidRPr="003D2FED" w:rsidRDefault="00D33AB0" w:rsidP="00420057">
      <w:pPr>
        <w:pStyle w:val="AMARNumberedParagraph"/>
        <w:keepNext w:val="0"/>
        <w:ind w:left="936" w:hanging="936"/>
        <w:rPr>
          <w:color w:val="394A58" w:themeColor="text2"/>
        </w:rPr>
      </w:pPr>
      <w:r w:rsidRPr="003D2FED">
        <w:rPr>
          <w:color w:val="394A58" w:themeColor="text2"/>
        </w:rPr>
        <w:t xml:space="preserve">The Contractor shall install and commission all necessary </w:t>
      </w:r>
      <w:r w:rsidRPr="003D2FED">
        <w:rPr>
          <w:strike/>
          <w:color w:val="394A58" w:themeColor="text2"/>
        </w:rPr>
        <w:t>TVSS</w:t>
      </w:r>
      <w:r w:rsidRPr="003D2FED">
        <w:rPr>
          <w:color w:val="394A58" w:themeColor="text2"/>
        </w:rPr>
        <w:t xml:space="preserve"> </w:t>
      </w:r>
      <w:r w:rsidR="00D2756A" w:rsidRPr="003D2FED">
        <w:rPr>
          <w:color w:val="394A58" w:themeColor="text2"/>
        </w:rPr>
        <w:t xml:space="preserve">TVOS </w:t>
      </w:r>
      <w:r w:rsidRPr="003D2FED">
        <w:rPr>
          <w:color w:val="394A58" w:themeColor="text2"/>
        </w:rPr>
        <w:t xml:space="preserve">equipment in accordance with MCG 1101, which shall comprise the camera, the zoom lens, the housing, the </w:t>
      </w:r>
      <w:r w:rsidR="009C2D41" w:rsidRPr="003D2FED">
        <w:rPr>
          <w:color w:val="394A58" w:themeColor="text2"/>
        </w:rPr>
        <w:t>Pan &amp;</w:t>
      </w:r>
      <w:r w:rsidRPr="003D2FED">
        <w:rPr>
          <w:color w:val="394A58" w:themeColor="text2"/>
        </w:rPr>
        <w:t xml:space="preserve"> Tilt unit, mast cable, route cable, HA Address Plug and camera termination unit (including interfaces to external comms and power networks).</w:t>
      </w:r>
    </w:p>
    <w:p w14:paraId="657CB632" w14:textId="6625F79F" w:rsidR="00D33AB0" w:rsidRPr="003D2FED" w:rsidRDefault="00D33AB0" w:rsidP="00420057">
      <w:pPr>
        <w:pStyle w:val="AMARNumberedParagraph"/>
        <w:keepNext w:val="0"/>
        <w:ind w:left="936" w:hanging="936"/>
        <w:rPr>
          <w:color w:val="394A58" w:themeColor="text2"/>
        </w:rPr>
      </w:pPr>
      <w:r w:rsidRPr="003D2FED">
        <w:rPr>
          <w:color w:val="394A58" w:themeColor="text2"/>
        </w:rPr>
        <w:t xml:space="preserve">All non-volatile site data for each </w:t>
      </w:r>
      <w:r w:rsidR="00D2756A" w:rsidRPr="003D2FED">
        <w:rPr>
          <w:strike/>
          <w:color w:val="394A58" w:themeColor="text2"/>
        </w:rPr>
        <w:t>TVSS</w:t>
      </w:r>
      <w:r w:rsidR="00D2756A" w:rsidRPr="003D2FED">
        <w:rPr>
          <w:color w:val="394A58" w:themeColor="text2"/>
        </w:rPr>
        <w:t xml:space="preserve"> TVOS </w:t>
      </w:r>
      <w:r w:rsidRPr="003D2FED">
        <w:rPr>
          <w:color w:val="394A58" w:themeColor="text2"/>
        </w:rPr>
        <w:t xml:space="preserve">shall be stored on a HA Address Plug which will interface to the camera termination unit.  The data contained on this Address Plug shall be loaded by the </w:t>
      </w:r>
      <w:r w:rsidR="00D2756A" w:rsidRPr="003D2FED">
        <w:rPr>
          <w:strike/>
          <w:color w:val="394A58" w:themeColor="text2"/>
        </w:rPr>
        <w:t>TVSS</w:t>
      </w:r>
      <w:r w:rsidR="00D2756A" w:rsidRPr="003D2FED">
        <w:rPr>
          <w:color w:val="394A58" w:themeColor="text2"/>
        </w:rPr>
        <w:t xml:space="preserve"> TVOS </w:t>
      </w:r>
      <w:r w:rsidRPr="003D2FED">
        <w:rPr>
          <w:color w:val="394A58" w:themeColor="text2"/>
        </w:rPr>
        <w:t>during initialisation.  The Contractor shall permanently attach the HA Address Plug to the type 600 cabinet during installation.  These Address Plugs shall be programmed by the Contractor.  The Contractor shall note that the information required to programme the HA Address Plugs shall be submitted to NRTS on a MCH1885 Site Data form in order to obtain IP address information &amp; camera number details. The Overseeing Organisation will approve the MCH1885 forms before they are submitted to NRTS.</w:t>
      </w:r>
    </w:p>
    <w:p w14:paraId="2C2D0212" w14:textId="296F9B47" w:rsidR="00D33AB0" w:rsidRPr="003D2FED" w:rsidRDefault="00D33AB0" w:rsidP="00420057">
      <w:pPr>
        <w:pStyle w:val="AMARNumberedParagraph"/>
        <w:keepNext w:val="0"/>
        <w:ind w:left="936" w:hanging="936"/>
        <w:rPr>
          <w:strike/>
          <w:color w:val="394A58" w:themeColor="text2"/>
        </w:rPr>
      </w:pPr>
      <w:r w:rsidRPr="003D2FED">
        <w:rPr>
          <w:strike/>
          <w:color w:val="394A58" w:themeColor="text2"/>
        </w:rPr>
        <w:t>The Contractor shall install all rack mounted equipment for the TVSSs into either existing or newly installed cabinets. Power for the type 600 cabinet is derived from the local 609 Power cabinet.</w:t>
      </w:r>
    </w:p>
    <w:p w14:paraId="39A4C1B1" w14:textId="35EDE432" w:rsidR="00D33AB0" w:rsidRPr="003D2FED" w:rsidRDefault="00D33AB0" w:rsidP="00420057">
      <w:pPr>
        <w:pStyle w:val="AMARNumberedParagraph"/>
        <w:keepNext w:val="0"/>
        <w:ind w:left="936" w:hanging="936"/>
        <w:rPr>
          <w:strike/>
          <w:color w:val="394A58" w:themeColor="text2"/>
        </w:rPr>
      </w:pPr>
      <w:r w:rsidRPr="003D2FED">
        <w:rPr>
          <w:strike/>
          <w:color w:val="394A58" w:themeColor="text2"/>
        </w:rPr>
        <w:t>Transmission of video and data (from the roadside to the RCC) will be provided by NRTS.</w:t>
      </w:r>
    </w:p>
    <w:p w14:paraId="0FFF4784" w14:textId="5F07B177" w:rsidR="00D33AB0" w:rsidRPr="003D2FED" w:rsidRDefault="00D33AB0" w:rsidP="00420057">
      <w:pPr>
        <w:pStyle w:val="Heading2"/>
        <w:keepNext w:val="0"/>
      </w:pPr>
      <w:bookmarkStart w:id="35" w:name="_Toc508267587"/>
      <w:r w:rsidRPr="003D2FED">
        <w:t>Enforcement Equipment</w:t>
      </w:r>
      <w:bookmarkEnd w:id="35"/>
    </w:p>
    <w:p w14:paraId="45300F8D" w14:textId="2FBF9F35" w:rsidR="00D33AB0" w:rsidRPr="003D2FED" w:rsidRDefault="00D33AB0" w:rsidP="00420057">
      <w:pPr>
        <w:pStyle w:val="AMARNumberedParagraph"/>
        <w:keepNext w:val="0"/>
        <w:ind w:left="936" w:hanging="936"/>
        <w:rPr>
          <w:color w:val="394A58" w:themeColor="text2"/>
        </w:rPr>
      </w:pPr>
      <w:r w:rsidRPr="003D2FED">
        <w:rPr>
          <w:color w:val="394A58" w:themeColor="text2"/>
        </w:rPr>
        <w:t>The Contractor shall, unless instructed otherwise by the Overseeing Organisation</w:t>
      </w:r>
      <w:r w:rsidR="00666EEE" w:rsidRPr="003D2FED">
        <w:rPr>
          <w:color w:val="394A58" w:themeColor="text2"/>
        </w:rPr>
        <w:t xml:space="preserve"> or within this Appendix</w:t>
      </w:r>
      <w:r w:rsidRPr="003D2FED">
        <w:rPr>
          <w:color w:val="394A58" w:themeColor="text2"/>
        </w:rPr>
        <w:t>, comply with the Highways England Information Statement (HADECS v3 (Side Fire) Scheme Guidance Final v4.0)</w:t>
      </w:r>
    </w:p>
    <w:p w14:paraId="2ECD2D52" w14:textId="49F5783E" w:rsidR="00666EEE" w:rsidRPr="003D2FED" w:rsidRDefault="00666EEE" w:rsidP="00420057">
      <w:pPr>
        <w:pStyle w:val="AMARNumberedParagraph"/>
        <w:keepNext w:val="0"/>
        <w:ind w:left="936" w:hanging="936"/>
        <w:rPr>
          <w:color w:val="394A58" w:themeColor="text2"/>
        </w:rPr>
      </w:pPr>
      <w:r w:rsidRPr="003D2FED">
        <w:rPr>
          <w:color w:val="394A58" w:themeColor="text2"/>
        </w:rPr>
        <w:t>[TQ84] The foundation for EAV poles is detailed within the 1600 Series Specification (and associated Appendices). Where this conflicts with Highways England Information Statement (HADECS v3 (Side Fire) Scheme Guidance Final v4.0), the 1600 Series shall take precedence.</w:t>
      </w:r>
    </w:p>
    <w:p w14:paraId="60B5FA60" w14:textId="3BCF6A22" w:rsidR="00D33AB0" w:rsidRPr="003D2FED" w:rsidRDefault="00743A0E" w:rsidP="00420057">
      <w:pPr>
        <w:pStyle w:val="AMARNumberedParagraph"/>
        <w:keepNext w:val="0"/>
        <w:ind w:left="936" w:hanging="936"/>
        <w:rPr>
          <w:color w:val="394A58" w:themeColor="text2"/>
        </w:rPr>
      </w:pPr>
      <w:r w:rsidRPr="003D2FED">
        <w:rPr>
          <w:color w:val="394A58" w:themeColor="text2"/>
        </w:rPr>
        <w:t xml:space="preserve">[TQ85] </w:t>
      </w:r>
      <w:r w:rsidR="00D33AB0" w:rsidRPr="003D2FED">
        <w:rPr>
          <w:strike/>
          <w:color w:val="394A58" w:themeColor="text2"/>
        </w:rPr>
        <w:t>The Contractor shall identify any non-compliance with the Highways England Information Statement (HADECS v3 (Side Fire) Scheme Guidance Final v4.0) and obtain the agreement of the Designer before proceeding.</w:t>
      </w:r>
    </w:p>
    <w:p w14:paraId="55A89E2F" w14:textId="0012ECEB" w:rsidR="00D33AB0" w:rsidRPr="003D2FED" w:rsidRDefault="00D33AB0" w:rsidP="00420057">
      <w:pPr>
        <w:pStyle w:val="AMARNumberedParagraph"/>
        <w:keepNext w:val="0"/>
        <w:ind w:left="936" w:hanging="936"/>
        <w:rPr>
          <w:color w:val="394A58" w:themeColor="text2"/>
        </w:rPr>
      </w:pPr>
      <w:r w:rsidRPr="003D2FED">
        <w:rPr>
          <w:color w:val="394A58" w:themeColor="text2"/>
        </w:rPr>
        <w:t>The Contractor shall note that the installation and commissioning of the HADECS equipment on portal gantries at nominated sites and the final connection of power and data cables to the HADECS equipment both on the gantry and within the secure 600 roadside cabinets will be carried out by a specialist contractor working on behalf of Highways England. The HADECS equipment will normally be installed following the installation of the AMI signals. The Contractor will liaise with the Specialist Contractor to determine Traffic Management requirements and should allow time in the programme for this activity.</w:t>
      </w:r>
    </w:p>
    <w:p w14:paraId="7117B1B5" w14:textId="5FD899EF" w:rsidR="00D33AB0" w:rsidRPr="003D2FED" w:rsidRDefault="00D33AB0" w:rsidP="00420057">
      <w:pPr>
        <w:pStyle w:val="AMARNumberedParagraph"/>
        <w:keepNext w:val="0"/>
        <w:ind w:left="936" w:hanging="936"/>
        <w:rPr>
          <w:color w:val="394A58" w:themeColor="text2"/>
        </w:rPr>
      </w:pPr>
      <w:r w:rsidRPr="003D2FED">
        <w:rPr>
          <w:color w:val="394A58" w:themeColor="text2"/>
        </w:rPr>
        <w:t>The Contractor shall note that the Enforcement equipment requires specific, nonstandard cables to be installed on the gantry. Details of the installation process and testing requirements shall be obtained by the Contractor from the specialist HADECS supplier.</w:t>
      </w:r>
    </w:p>
    <w:p w14:paraId="13964FDA" w14:textId="445811B1" w:rsidR="00D33AB0" w:rsidRPr="003D2FED" w:rsidRDefault="00D33AB0" w:rsidP="00420057">
      <w:pPr>
        <w:pStyle w:val="AMARNumberedParagraph"/>
        <w:keepNext w:val="0"/>
        <w:ind w:left="936" w:hanging="936"/>
        <w:rPr>
          <w:color w:val="394A58" w:themeColor="text2"/>
        </w:rPr>
      </w:pPr>
      <w:r w:rsidRPr="003D2FED">
        <w:rPr>
          <w:color w:val="394A58" w:themeColor="text2"/>
        </w:rPr>
        <w:t>The Contractor shall supply, install and test power and data cables for the Digital Enforcement Equipment (HADECS), where requested by the specialist HADECS supplier.</w:t>
      </w:r>
    </w:p>
    <w:p w14:paraId="01AB98D5" w14:textId="4A5C36CE" w:rsidR="00D33AB0" w:rsidRPr="003077E0" w:rsidRDefault="00D33AB0" w:rsidP="00420057">
      <w:pPr>
        <w:pStyle w:val="AMARNumberedParagraph"/>
        <w:keepNext w:val="0"/>
        <w:ind w:left="936" w:hanging="936"/>
        <w:rPr>
          <w:color w:val="394A58" w:themeColor="text2"/>
        </w:rPr>
      </w:pPr>
      <w:r w:rsidRPr="003D2FED">
        <w:rPr>
          <w:color w:val="394A58" w:themeColor="text2"/>
        </w:rPr>
        <w:t>The Contractor is responsible for</w:t>
      </w:r>
      <w:r w:rsidRPr="003077E0">
        <w:rPr>
          <w:color w:val="394A58" w:themeColor="text2"/>
        </w:rPr>
        <w:t xml:space="preserve"> the procurement, installation and ducting of secure cabinets which meet the requirements of MCE1229 for all HADECS sites in line with the design drawings.</w:t>
      </w:r>
    </w:p>
    <w:p w14:paraId="4EAF6C07" w14:textId="06052FB0" w:rsidR="00D33AB0" w:rsidRPr="003077E0" w:rsidRDefault="00D33AB0" w:rsidP="00420057">
      <w:pPr>
        <w:pStyle w:val="AMARNumberedParagraph"/>
        <w:keepNext w:val="0"/>
        <w:ind w:left="936" w:hanging="936"/>
        <w:rPr>
          <w:color w:val="394A58" w:themeColor="text2"/>
        </w:rPr>
      </w:pPr>
      <w:r w:rsidRPr="003077E0">
        <w:rPr>
          <w:color w:val="394A58" w:themeColor="text2"/>
        </w:rPr>
        <w:t>The Contractor should be aware that these cabinets are not available through bulk purchase via the Stock Management System (SMS). The Contractor shall liaise with the HADECS Specialist Contractor and supply a secure Type 600 Cabinet to MCE 1229, which is to be specified to be of similar appearance to a standard 600 cabinet but with added security as noted in Highways England Information Statement (HADECS v3 (Side Fire) Scheme Guidance Final v4.0 Section 3).</w:t>
      </w:r>
    </w:p>
    <w:p w14:paraId="1003139C" w14:textId="34A50A45" w:rsidR="00D33AB0" w:rsidRPr="003077E0" w:rsidRDefault="00D33AB0" w:rsidP="00420057">
      <w:pPr>
        <w:pStyle w:val="AMARNumberedParagraph"/>
        <w:keepNext w:val="0"/>
        <w:ind w:left="936" w:hanging="936"/>
        <w:rPr>
          <w:color w:val="394A58" w:themeColor="text2"/>
        </w:rPr>
      </w:pPr>
      <w:r w:rsidRPr="003077E0">
        <w:rPr>
          <w:color w:val="394A58" w:themeColor="text2"/>
        </w:rPr>
        <w:t>The Contractor shall be aware that a number of Perceived Enforcement Gantries are required to be fitted out with dummy HADECS enforcement equipment. The Contractor shall liaise with the HADECS Specialist Contractor to determine any specific dummy site requirements for installation.</w:t>
      </w:r>
    </w:p>
    <w:p w14:paraId="3A87B95B" w14:textId="3148BBA9" w:rsidR="00D33AB0" w:rsidRPr="003077E0" w:rsidRDefault="00D33AB0" w:rsidP="00420057">
      <w:pPr>
        <w:pStyle w:val="AMARNumberedParagraph"/>
        <w:keepNext w:val="0"/>
        <w:ind w:left="936" w:hanging="936"/>
        <w:rPr>
          <w:color w:val="394A58" w:themeColor="text2"/>
        </w:rPr>
      </w:pPr>
      <w:r w:rsidRPr="003077E0">
        <w:rPr>
          <w:color w:val="394A58" w:themeColor="text2"/>
        </w:rPr>
        <w:t>The Designer will be responsible for the production of the Evidential Trail package in accordance with Highways England document - Evidential Trails for Enforcement Systems Chapter 2: Preparing an Evidential Trail for HADECS</w:t>
      </w:r>
    </w:p>
    <w:p w14:paraId="4E540F45" w14:textId="0BC380C6" w:rsidR="00D33AB0" w:rsidRPr="003D2FED" w:rsidRDefault="00D33AB0" w:rsidP="00420057">
      <w:pPr>
        <w:pStyle w:val="AMARNumberedParagraph"/>
        <w:keepNext w:val="0"/>
        <w:ind w:left="936" w:hanging="936"/>
        <w:rPr>
          <w:color w:val="394A58" w:themeColor="text2"/>
        </w:rPr>
      </w:pPr>
      <w:r w:rsidRPr="003077E0">
        <w:rPr>
          <w:color w:val="394A58" w:themeColor="text2"/>
        </w:rPr>
        <w:t xml:space="preserve">The Contractor shall support the Designer with the preparation of the evidential trail by providing, documentation, drawings and supporting information identified in the Highways England document - Evidential Trails for Enforcement Systems Chapter 2: Preparing an Evidential Trail for HADECS as </w:t>
      </w:r>
      <w:r w:rsidRPr="003D2FED">
        <w:rPr>
          <w:color w:val="394A58" w:themeColor="text2"/>
        </w:rPr>
        <w:t>required by the Designer.</w:t>
      </w:r>
    </w:p>
    <w:p w14:paraId="662FDC7B" w14:textId="26387601" w:rsidR="00054604" w:rsidRPr="003D2FED" w:rsidRDefault="00054604" w:rsidP="00420057">
      <w:pPr>
        <w:pStyle w:val="Heading2"/>
        <w:keepNext w:val="0"/>
      </w:pPr>
      <w:bookmarkStart w:id="36" w:name="_Toc508267588"/>
      <w:r w:rsidRPr="003D2FED">
        <w:t>Safeguarding the network</w:t>
      </w:r>
      <w:bookmarkEnd w:id="36"/>
    </w:p>
    <w:p w14:paraId="0B0E8C76" w14:textId="77777777" w:rsidR="00743A0E" w:rsidRPr="003D2FED" w:rsidRDefault="00743A0E" w:rsidP="00420057">
      <w:pPr>
        <w:pStyle w:val="AMARNumberedParagraph"/>
        <w:keepNext w:val="0"/>
        <w:ind w:left="936" w:hanging="936"/>
        <w:rPr>
          <w:color w:val="156570" w:themeColor="background2"/>
        </w:rPr>
      </w:pPr>
      <w:r w:rsidRPr="003D2FED">
        <w:rPr>
          <w:color w:val="156570" w:themeColor="background2"/>
        </w:rPr>
        <w:t>The Contractor shall agree all bypass proposals with NRTS.</w:t>
      </w:r>
    </w:p>
    <w:p w14:paraId="5F13D12A" w14:textId="65862076" w:rsidR="00743A0E" w:rsidRPr="003D2FED" w:rsidRDefault="00743A0E" w:rsidP="00420057">
      <w:pPr>
        <w:pStyle w:val="AMARNumberedParagraph"/>
        <w:keepNext w:val="0"/>
        <w:ind w:left="936" w:hanging="936"/>
        <w:rPr>
          <w:color w:val="156570" w:themeColor="background2"/>
        </w:rPr>
      </w:pPr>
      <w:r w:rsidRPr="003D2FED">
        <w:rPr>
          <w:color w:val="156570" w:themeColor="background2"/>
        </w:rPr>
        <w:t xml:space="preserve">The Contractor shall provide a schedule detailing the dates of proposed equipment deactivations, suspensions or disconnections, for agreement with the </w:t>
      </w:r>
      <w:r w:rsidR="005545D7" w:rsidRPr="003D2FED">
        <w:rPr>
          <w:color w:val="156570" w:themeColor="background2"/>
        </w:rPr>
        <w:t>Overseeing Organisation</w:t>
      </w:r>
      <w:r w:rsidRPr="003D2FED">
        <w:rPr>
          <w:color w:val="156570" w:themeColor="background2"/>
        </w:rPr>
        <w:t xml:space="preserve"> and the respective RCC. (This is not to be confused with the Site Data Design load programme, which is a separate activity).</w:t>
      </w:r>
    </w:p>
    <w:p w14:paraId="4D560728" w14:textId="736B0468" w:rsidR="00C51DAA" w:rsidRPr="003D2FED" w:rsidRDefault="00C51DAA" w:rsidP="00420057">
      <w:pPr>
        <w:pStyle w:val="Heading2"/>
        <w:keepNext w:val="0"/>
      </w:pPr>
      <w:bookmarkStart w:id="37" w:name="_Toc508267589"/>
      <w:r w:rsidRPr="003D2FED">
        <w:t>Gantries for Motorway Signals</w:t>
      </w:r>
      <w:bookmarkEnd w:id="37"/>
    </w:p>
    <w:p w14:paraId="3DE9D2C4" w14:textId="719D8571" w:rsidR="00F266D4" w:rsidRPr="003D2FED" w:rsidRDefault="00F266D4" w:rsidP="00420057">
      <w:pPr>
        <w:pStyle w:val="AMARNumberedParagraph"/>
        <w:keepNext w:val="0"/>
        <w:ind w:left="936" w:hanging="936"/>
        <w:rPr>
          <w:color w:val="156570" w:themeColor="background2"/>
        </w:rPr>
      </w:pPr>
      <w:r w:rsidRPr="003D2FED">
        <w:rPr>
          <w:color w:val="156570" w:themeColor="background2"/>
        </w:rPr>
        <w:t>Details of cables and electrical equipment for traffic signs</w:t>
      </w:r>
      <w:r w:rsidR="002901B2" w:rsidRPr="003D2FED">
        <w:rPr>
          <w:color w:val="156570" w:themeColor="background2"/>
        </w:rPr>
        <w:t xml:space="preserve"> and signals is shown on Contract Drawings</w:t>
      </w:r>
      <w:r w:rsidR="00E87581" w:rsidRPr="003D2FED">
        <w:rPr>
          <w:color w:val="156570" w:themeColor="background2"/>
        </w:rPr>
        <w:t xml:space="preserve"> listed in Appendix 0/3</w:t>
      </w:r>
      <w:r w:rsidR="002901B2" w:rsidRPr="003D2FED">
        <w:rPr>
          <w:color w:val="156570" w:themeColor="background2"/>
        </w:rPr>
        <w:t xml:space="preserve"> an</w:t>
      </w:r>
      <w:r w:rsidR="00E87581" w:rsidRPr="003D2FED">
        <w:rPr>
          <w:color w:val="156570" w:themeColor="background2"/>
        </w:rPr>
        <w:t>d Schedules listed in Appendix</w:t>
      </w:r>
      <w:r w:rsidR="002901B2" w:rsidRPr="003D2FED">
        <w:rPr>
          <w:color w:val="156570" w:themeColor="background2"/>
        </w:rPr>
        <w:t xml:space="preserve"> 0/4.</w:t>
      </w:r>
    </w:p>
    <w:p w14:paraId="73B6740E" w14:textId="2A7A80EF" w:rsidR="004474C2" w:rsidRPr="003D2FED" w:rsidRDefault="004474C2" w:rsidP="00420057">
      <w:pPr>
        <w:pStyle w:val="Heading2"/>
        <w:keepNext w:val="0"/>
      </w:pPr>
      <w:bookmarkStart w:id="38" w:name="_Toc508267590"/>
      <w:r w:rsidRPr="003D2FED">
        <w:t>Installation of ancillary items</w:t>
      </w:r>
      <w:bookmarkEnd w:id="38"/>
    </w:p>
    <w:p w14:paraId="58CC5302" w14:textId="61A2FCD5" w:rsidR="00C522EF" w:rsidRPr="007330FF" w:rsidRDefault="002901B2" w:rsidP="00E87581">
      <w:pPr>
        <w:pStyle w:val="AMARNumberedParagraph"/>
        <w:keepNext w:val="0"/>
        <w:ind w:left="936" w:hanging="936"/>
        <w:rPr>
          <w:rFonts w:ascii="Times New Roman" w:hAnsi="Times New Roman"/>
          <w:b/>
          <w:bCs w:val="0"/>
          <w:color w:val="auto"/>
          <w:sz w:val="24"/>
          <w:szCs w:val="24"/>
        </w:rPr>
      </w:pPr>
      <w:r w:rsidRPr="00E87581">
        <w:rPr>
          <w:color w:val="156570" w:themeColor="background2"/>
        </w:rPr>
        <w:t>[Moved from 1.4] The 901C shall be mounted on the MS4 frame.</w:t>
      </w:r>
      <w:r w:rsidR="00D17B53">
        <w:rPr>
          <w:rFonts w:ascii="Times New Roman" w:hAnsi="Times New Roman"/>
          <w:color w:val="FF0000"/>
          <w:sz w:val="24"/>
          <w:szCs w:val="24"/>
        </w:rPr>
        <w:br w:type="page"/>
      </w:r>
    </w:p>
    <w:p w14:paraId="7B7516C9" w14:textId="26B93E87" w:rsidR="007330FF" w:rsidRPr="007330FF" w:rsidRDefault="007330FF" w:rsidP="007330FF">
      <w:pPr>
        <w:pStyle w:val="Heading1"/>
        <w:rPr>
          <w:rFonts w:eastAsiaTheme="majorEastAsia"/>
        </w:rPr>
      </w:pPr>
      <w:bookmarkStart w:id="39" w:name="_Toc508267591"/>
      <w:r>
        <w:rPr>
          <w:rFonts w:eastAsiaTheme="majorEastAsia"/>
        </w:rPr>
        <w:t xml:space="preserve">Appendix </w:t>
      </w:r>
      <w:r w:rsidR="009E029F">
        <w:rPr>
          <w:rFonts w:eastAsiaTheme="majorEastAsia"/>
        </w:rPr>
        <w:t>15/2 Cable Duct Requirements</w:t>
      </w:r>
      <w:bookmarkEnd w:id="39"/>
    </w:p>
    <w:p w14:paraId="113302EF" w14:textId="77777777" w:rsidR="007330FF" w:rsidRPr="007330FF" w:rsidRDefault="007330FF" w:rsidP="007330FF">
      <w:pPr>
        <w:pStyle w:val="Heading2"/>
        <w:rPr>
          <w:rFonts w:eastAsiaTheme="majorEastAsia"/>
        </w:rPr>
      </w:pPr>
      <w:bookmarkStart w:id="40" w:name="_Toc508267592"/>
      <w:r w:rsidRPr="007330FF">
        <w:rPr>
          <w:rFonts w:eastAsiaTheme="majorEastAsia"/>
        </w:rPr>
        <w:t>General</w:t>
      </w:r>
      <w:bookmarkEnd w:id="40"/>
    </w:p>
    <w:p w14:paraId="6D043CCD" w14:textId="586D532B" w:rsidR="007330FF" w:rsidRPr="003D2FED" w:rsidRDefault="00D33AB0" w:rsidP="007330FF">
      <w:pPr>
        <w:pStyle w:val="AMARNumberedParagraph"/>
        <w:ind w:left="936" w:hanging="936"/>
        <w:rPr>
          <w:color w:val="394A58" w:themeColor="text2"/>
        </w:rPr>
      </w:pPr>
      <w:r w:rsidRPr="003077E0">
        <w:rPr>
          <w:color w:val="394A58" w:themeColor="text2"/>
        </w:rPr>
        <w:t xml:space="preserve">The </w:t>
      </w:r>
      <w:r w:rsidRPr="003D2FED">
        <w:rPr>
          <w:color w:val="394A58" w:themeColor="text2"/>
          <w:szCs w:val="20"/>
        </w:rPr>
        <w:t>Contractor shall install cable ducts and chambers as shown on the Contract Drawings.</w:t>
      </w:r>
    </w:p>
    <w:p w14:paraId="625C05F5" w14:textId="798EA5F9" w:rsidR="008128C2" w:rsidRPr="003D2FED" w:rsidRDefault="008128C2" w:rsidP="007330FF">
      <w:pPr>
        <w:pStyle w:val="AMARNumberedParagraph"/>
        <w:ind w:left="936" w:hanging="936"/>
        <w:rPr>
          <w:color w:val="394A58" w:themeColor="text2"/>
        </w:rPr>
      </w:pPr>
      <w:r w:rsidRPr="003D2FED">
        <w:rPr>
          <w:strike/>
          <w:color w:val="394A58" w:themeColor="text2"/>
          <w:szCs w:val="20"/>
        </w:rPr>
        <w:t>Where</w:t>
      </w:r>
      <w:r w:rsidRPr="003D2FED">
        <w:rPr>
          <w:color w:val="394A58" w:themeColor="text2"/>
          <w:szCs w:val="20"/>
        </w:rPr>
        <w:t xml:space="preserve"> </w:t>
      </w:r>
      <w:r w:rsidR="005545D7" w:rsidRPr="003D2FED">
        <w:rPr>
          <w:color w:val="394A58" w:themeColor="text2"/>
          <w:szCs w:val="20"/>
        </w:rPr>
        <w:t xml:space="preserve">If </w:t>
      </w:r>
      <w:r w:rsidRPr="003D2FED">
        <w:rPr>
          <w:color w:val="394A58" w:themeColor="text2"/>
          <w:szCs w:val="20"/>
        </w:rPr>
        <w:t xml:space="preserve">existing cable ducts </w:t>
      </w:r>
      <w:r w:rsidR="005545D7" w:rsidRPr="003D2FED">
        <w:rPr>
          <w:color w:val="394A58" w:themeColor="text2"/>
          <w:szCs w:val="20"/>
        </w:rPr>
        <w:t xml:space="preserve">are proposed for reuse by </w:t>
      </w:r>
      <w:r w:rsidRPr="003D2FED">
        <w:rPr>
          <w:strike/>
          <w:color w:val="394A58" w:themeColor="text2"/>
          <w:szCs w:val="20"/>
        </w:rPr>
        <w:t>are to be reused as shown on the contract drawings</w:t>
      </w:r>
      <w:r w:rsidRPr="003D2FED">
        <w:rPr>
          <w:color w:val="394A58" w:themeColor="text2"/>
          <w:szCs w:val="20"/>
        </w:rPr>
        <w:t xml:space="preserve"> the Contractor</w:t>
      </w:r>
      <w:r w:rsidR="005545D7" w:rsidRPr="003D2FED">
        <w:rPr>
          <w:color w:val="394A58" w:themeColor="text2"/>
          <w:szCs w:val="20"/>
        </w:rPr>
        <w:t>, they</w:t>
      </w:r>
      <w:r w:rsidRPr="003D2FED">
        <w:rPr>
          <w:color w:val="394A58" w:themeColor="text2"/>
          <w:szCs w:val="20"/>
        </w:rPr>
        <w:t xml:space="preserve"> shall prove these ducts prior to installation to ensure they are fit for purpose, as agreed with the NRTS representative. </w:t>
      </w:r>
    </w:p>
    <w:p w14:paraId="569D643B" w14:textId="7FE09DD7" w:rsidR="007330FF" w:rsidRPr="003D2FED" w:rsidRDefault="00D33AB0" w:rsidP="007330FF">
      <w:pPr>
        <w:pStyle w:val="AMARNumberedParagraph"/>
        <w:ind w:left="936" w:hanging="936"/>
        <w:rPr>
          <w:color w:val="394A58" w:themeColor="text2"/>
        </w:rPr>
      </w:pPr>
      <w:r w:rsidRPr="003D2FED">
        <w:rPr>
          <w:color w:val="394A58" w:themeColor="text2"/>
        </w:rPr>
        <w:t xml:space="preserve">Where </w:t>
      </w:r>
      <w:r w:rsidRPr="003D2FED">
        <w:rPr>
          <w:rFonts w:cs="Arial"/>
          <w:color w:val="394A58" w:themeColor="text2"/>
        </w:rPr>
        <w:t>cable ducts for communication cables run close to road lighting cables or cable ducts for road lighting cables a minimum separation of 500mm in both the horizontal and vertical p</w:t>
      </w:r>
      <w:r w:rsidR="005545D7" w:rsidRPr="003D2FED">
        <w:rPr>
          <w:rFonts w:cs="Arial"/>
          <w:color w:val="394A58" w:themeColor="text2"/>
        </w:rPr>
        <w:t>lanes shall be maintained</w:t>
      </w:r>
      <w:r w:rsidRPr="003D2FED">
        <w:rPr>
          <w:rFonts w:cs="Arial"/>
          <w:color w:val="394A58" w:themeColor="text2"/>
        </w:rPr>
        <w:t>. Where there are areas of restricted verge that represent ‘pinch points’ where the 500mm separation cannot be achieved, including any overbridges and underbridges, then the Contractor shall provide the Overseeing Organisation with a schedule of these locations such that appropriate liaison and agreement can be made with third parties prior to the works commencing.</w:t>
      </w:r>
    </w:p>
    <w:p w14:paraId="6F1B0AAA" w14:textId="1CA15D99" w:rsidR="007330FF" w:rsidRPr="003D2FED" w:rsidRDefault="00D33AB0" w:rsidP="00CE120B">
      <w:pPr>
        <w:pStyle w:val="AMARNumberedParagraph"/>
        <w:ind w:left="936" w:hanging="936"/>
        <w:rPr>
          <w:color w:val="394A58" w:themeColor="text2"/>
        </w:rPr>
      </w:pPr>
      <w:r w:rsidRPr="003D2FED">
        <w:rPr>
          <w:color w:val="394A58" w:themeColor="text2"/>
        </w:rPr>
        <w:t xml:space="preserve">The longitudinal duct route shall be nominally </w:t>
      </w:r>
      <w:r w:rsidRPr="003D2FED">
        <w:rPr>
          <w:strike/>
          <w:color w:val="394A58" w:themeColor="text2"/>
        </w:rPr>
        <w:t>2m</w:t>
      </w:r>
      <w:r w:rsidRPr="003D2FED">
        <w:rPr>
          <w:color w:val="394A58" w:themeColor="text2"/>
        </w:rPr>
        <w:t xml:space="preserve"> </w:t>
      </w:r>
      <w:r w:rsidR="005545D7" w:rsidRPr="003D2FED">
        <w:rPr>
          <w:color w:val="394A58" w:themeColor="text2"/>
        </w:rPr>
        <w:t>3</w:t>
      </w:r>
      <w:r w:rsidR="00CE120B" w:rsidRPr="003D2FED">
        <w:rPr>
          <w:color w:val="394A58" w:themeColor="text2"/>
        </w:rPr>
        <w:t>m</w:t>
      </w:r>
      <w:r w:rsidR="005545D7" w:rsidRPr="003D2FED">
        <w:rPr>
          <w:color w:val="394A58" w:themeColor="text2"/>
        </w:rPr>
        <w:t xml:space="preserve"> </w:t>
      </w:r>
      <w:r w:rsidRPr="003D2FED">
        <w:rPr>
          <w:color w:val="394A58" w:themeColor="text2"/>
        </w:rPr>
        <w:t>offset from the edge of carriageway</w:t>
      </w:r>
      <w:r w:rsidR="00CE120B" w:rsidRPr="003D2FED">
        <w:rPr>
          <w:color w:val="394A58" w:themeColor="text2"/>
        </w:rPr>
        <w:t>, as detailed on HA549348-AMAR-HGN-MLC-DR-CH-000001 (Typical Cross Sections – Sheet 1)</w:t>
      </w:r>
      <w:r w:rsidR="005545D7" w:rsidRPr="003D2FED">
        <w:rPr>
          <w:color w:val="394A58" w:themeColor="text2"/>
        </w:rPr>
        <w:t>.</w:t>
      </w:r>
      <w:r w:rsidRPr="003D2FED">
        <w:rPr>
          <w:color w:val="394A58" w:themeColor="text2"/>
        </w:rPr>
        <w:t xml:space="preserve"> </w:t>
      </w:r>
      <w:r w:rsidRPr="003D2FED">
        <w:rPr>
          <w:strike/>
          <w:color w:val="394A58" w:themeColor="text2"/>
        </w:rPr>
        <w:t>or 1m offset from the rear of safety barrier.</w:t>
      </w:r>
      <w:r w:rsidRPr="003D2FED">
        <w:rPr>
          <w:color w:val="394A58" w:themeColor="text2"/>
        </w:rPr>
        <w:t xml:space="preserve">  Where the offset or the depth needs to change at gantry and cabinet sites the ducts shall be swept with a minimum bend radius of 2.5m.</w:t>
      </w:r>
    </w:p>
    <w:p w14:paraId="7AA459BE" w14:textId="6B2DEE42" w:rsidR="00D33AB0" w:rsidRPr="003D2FED" w:rsidRDefault="00D33AB0" w:rsidP="007330FF">
      <w:pPr>
        <w:pStyle w:val="AMARNumberedParagraph"/>
        <w:ind w:left="936" w:hanging="936"/>
        <w:rPr>
          <w:color w:val="394A58" w:themeColor="text2"/>
        </w:rPr>
      </w:pPr>
      <w:r w:rsidRPr="003D2FED">
        <w:rPr>
          <w:color w:val="394A58" w:themeColor="text2"/>
        </w:rPr>
        <w:t xml:space="preserve">Where </w:t>
      </w:r>
      <w:r w:rsidRPr="003D2FED">
        <w:rPr>
          <w:rFonts w:cs="Arial"/>
          <w:color w:val="394A58" w:themeColor="text2"/>
          <w:szCs w:val="20"/>
        </w:rPr>
        <w:t>ducts are laid across or within 500 mm of filter drains or safety fence, the ducts shall be surrounded with 150 mm of ST2 concrete in compliance with Clause 2602. Where a duct crosses a filter drain it may be necessary to provide additional drainage capacity or other measures to compensate for the volume occupied by the duct and associated concrete surround. The Contractor shall provide the Overseeing Organisation with details of the proposed arrangements for additional capacity or other measures for acceptance at least 2 weeks prior to the installation of any ducts. In the event that a duct route coincides with the line of a safety fence or filter drain an alternative duct line shall be determined. Any damage caused by the Contractor to existing drains shall be satisfactorily repaired and reinstated at no cost to the Overseeing Organisation.</w:t>
      </w:r>
    </w:p>
    <w:p w14:paraId="5C1A4353" w14:textId="01E86578" w:rsidR="00D33AB0" w:rsidRPr="003D2FED" w:rsidRDefault="00D33AB0" w:rsidP="007330FF">
      <w:pPr>
        <w:pStyle w:val="AMARNumberedParagraph"/>
        <w:ind w:left="936" w:hanging="936"/>
        <w:rPr>
          <w:color w:val="394A58" w:themeColor="text2"/>
        </w:rPr>
      </w:pPr>
      <w:r w:rsidRPr="003D2FED">
        <w:rPr>
          <w:color w:val="394A58" w:themeColor="text2"/>
        </w:rPr>
        <w:t xml:space="preserve">The </w:t>
      </w:r>
      <w:r w:rsidRPr="003D2FED">
        <w:rPr>
          <w:rFonts w:cs="Arial"/>
          <w:color w:val="394A58" w:themeColor="text2"/>
        </w:rPr>
        <w:t xml:space="preserve">Contractor shall install Longitudinal and Local cable ducts in accordance with the requirements of HA drawing no. MCX 0814. </w:t>
      </w:r>
      <w:r w:rsidR="00CE120B" w:rsidRPr="003D2FED">
        <w:rPr>
          <w:rFonts w:cs="Arial"/>
          <w:color w:val="394A58" w:themeColor="text2"/>
        </w:rPr>
        <w:t>For locations w</w:t>
      </w:r>
      <w:r w:rsidRPr="003D2FED">
        <w:rPr>
          <w:rFonts w:cs="Arial"/>
          <w:color w:val="394A58" w:themeColor="text2"/>
        </w:rPr>
        <w:t>here the 600mm minimum depth o</w:t>
      </w:r>
      <w:r w:rsidR="00CE120B" w:rsidRPr="003D2FED">
        <w:rPr>
          <w:rFonts w:cs="Arial"/>
          <w:color w:val="394A58" w:themeColor="text2"/>
        </w:rPr>
        <w:t>f cover for Longitudinal Ducts (</w:t>
      </w:r>
      <w:r w:rsidRPr="003D2FED">
        <w:rPr>
          <w:rFonts w:cs="Arial"/>
          <w:color w:val="394A58" w:themeColor="text2"/>
        </w:rPr>
        <w:t>as shown on drawing no. MCX 0814 sheet 1</w:t>
      </w:r>
      <w:r w:rsidR="00CE120B" w:rsidRPr="003D2FED">
        <w:rPr>
          <w:rFonts w:cs="Arial"/>
          <w:color w:val="394A58" w:themeColor="text2"/>
        </w:rPr>
        <w:t>)</w:t>
      </w:r>
      <w:r w:rsidRPr="003D2FED">
        <w:rPr>
          <w:rFonts w:cs="Arial"/>
          <w:color w:val="394A58" w:themeColor="text2"/>
        </w:rPr>
        <w:t xml:space="preserve"> cannot be achiev</w:t>
      </w:r>
      <w:r w:rsidR="00CE120B" w:rsidRPr="003D2FED">
        <w:rPr>
          <w:rFonts w:cs="Arial"/>
          <w:color w:val="394A58" w:themeColor="text2"/>
        </w:rPr>
        <w:t xml:space="preserve">ed, the </w:t>
      </w:r>
      <w:r w:rsidRPr="003D2FED">
        <w:rPr>
          <w:rFonts w:cs="Arial"/>
          <w:color w:val="394A58" w:themeColor="text2"/>
        </w:rPr>
        <w:t>Contractor shall protect the ducts with ST2 concrete to Clause 2602, thickness of ST2 concrete cover being 200mm.</w:t>
      </w:r>
      <w:r w:rsidR="00CE120B" w:rsidRPr="003D2FED">
        <w:rPr>
          <w:rFonts w:cs="Arial"/>
          <w:color w:val="394A58" w:themeColor="text2"/>
        </w:rPr>
        <w:t xml:space="preserve"> The Contractor shall produce a schedule of locations</w:t>
      </w:r>
      <w:r w:rsidR="0054329F" w:rsidRPr="003D2FED">
        <w:rPr>
          <w:rFonts w:cs="Arial"/>
          <w:color w:val="394A58" w:themeColor="text2"/>
        </w:rPr>
        <w:t xml:space="preserve"> where this is the case</w:t>
      </w:r>
      <w:r w:rsidR="00CE120B" w:rsidRPr="003D2FED">
        <w:rPr>
          <w:rFonts w:cs="Arial"/>
          <w:color w:val="394A58" w:themeColor="text2"/>
        </w:rPr>
        <w:t xml:space="preserve">, </w:t>
      </w:r>
      <w:r w:rsidR="0054329F" w:rsidRPr="003D2FED">
        <w:rPr>
          <w:rFonts w:cs="Arial"/>
          <w:color w:val="394A58" w:themeColor="text2"/>
        </w:rPr>
        <w:t>so</w:t>
      </w:r>
      <w:r w:rsidR="00CE120B" w:rsidRPr="003D2FED">
        <w:rPr>
          <w:rFonts w:cs="Arial"/>
          <w:color w:val="394A58" w:themeColor="text2"/>
        </w:rPr>
        <w:t xml:space="preserve"> approval by the Overseeing Organisation</w:t>
      </w:r>
      <w:r w:rsidR="0054329F" w:rsidRPr="003D2FED">
        <w:rPr>
          <w:rFonts w:cs="Arial"/>
          <w:color w:val="394A58" w:themeColor="text2"/>
        </w:rPr>
        <w:t xml:space="preserve"> and NRTS.</w:t>
      </w:r>
    </w:p>
    <w:p w14:paraId="7B065C0A" w14:textId="1C34C490" w:rsidR="00D33AB0" w:rsidRPr="003D2FED" w:rsidRDefault="00D33AB0" w:rsidP="007330FF">
      <w:pPr>
        <w:pStyle w:val="AMARNumberedParagraph"/>
        <w:ind w:left="936" w:hanging="936"/>
        <w:rPr>
          <w:color w:val="394A58" w:themeColor="text2"/>
        </w:rPr>
      </w:pPr>
      <w:r w:rsidRPr="003D2FED">
        <w:rPr>
          <w:color w:val="394A58" w:themeColor="text2"/>
        </w:rPr>
        <w:t xml:space="preserve">The </w:t>
      </w:r>
      <w:r w:rsidRPr="003D2FED">
        <w:rPr>
          <w:rFonts w:cs="Arial"/>
          <w:color w:val="394A58" w:themeColor="text2"/>
        </w:rPr>
        <w:t>quantity and size of ducts required shall be as shown on Contract Drawings.</w:t>
      </w:r>
    </w:p>
    <w:p w14:paraId="2F658CCC" w14:textId="7D8272F9" w:rsidR="00D33AB0" w:rsidRPr="003D2FED" w:rsidRDefault="00D33AB0" w:rsidP="007330FF">
      <w:pPr>
        <w:pStyle w:val="AMARNumberedParagraph"/>
        <w:ind w:left="936" w:hanging="936"/>
        <w:rPr>
          <w:strike/>
          <w:color w:val="394A58" w:themeColor="text2"/>
        </w:rPr>
      </w:pPr>
      <w:r w:rsidRPr="003D2FED">
        <w:rPr>
          <w:strike/>
          <w:color w:val="394A58" w:themeColor="text2"/>
        </w:rPr>
        <w:t xml:space="preserve">All </w:t>
      </w:r>
      <w:r w:rsidRPr="003D2FED">
        <w:rPr>
          <w:rFonts w:cs="Arial"/>
          <w:strike/>
          <w:color w:val="394A58" w:themeColor="text2"/>
        </w:rPr>
        <w:t>communications ducts installed shall be purple in colour, unless otherwise stated in the Works Information or agreed with the Overseeing Organisation prior to installation.</w:t>
      </w:r>
    </w:p>
    <w:p w14:paraId="1081B4F8" w14:textId="2C9B0FFD" w:rsidR="00D33AB0" w:rsidRPr="003D2FED" w:rsidRDefault="00D33AB0" w:rsidP="007330FF">
      <w:pPr>
        <w:pStyle w:val="AMARNumberedParagraph"/>
        <w:ind w:left="936" w:hanging="936"/>
        <w:rPr>
          <w:color w:val="394A58" w:themeColor="text2"/>
        </w:rPr>
      </w:pPr>
      <w:r w:rsidRPr="003D2FED">
        <w:rPr>
          <w:color w:val="394A58" w:themeColor="text2"/>
        </w:rPr>
        <w:t xml:space="preserve">Ends </w:t>
      </w:r>
      <w:r w:rsidRPr="003D2FED">
        <w:rPr>
          <w:rFonts w:cs="Arial"/>
          <w:color w:val="394A58" w:themeColor="text2"/>
        </w:rPr>
        <w:t>of ducts shall be perpendicular with the inside walls of chambers. The circularity of the ducts within the chambers shall also be checked with a mandrel to ensure that the ducts can be properly sealed with duct plugs. Any ducts failing the mandrel test shall be broken out and rebuilt into the chamber wall.</w:t>
      </w:r>
    </w:p>
    <w:p w14:paraId="41E2B024" w14:textId="6E2E8657" w:rsidR="009770E0" w:rsidRPr="003D2FED" w:rsidRDefault="009770E0" w:rsidP="007330FF">
      <w:pPr>
        <w:pStyle w:val="AMARNumberedParagraph"/>
        <w:ind w:left="936" w:hanging="936"/>
        <w:rPr>
          <w:rFonts w:cs="Arial"/>
          <w:color w:val="394A58" w:themeColor="text2"/>
        </w:rPr>
      </w:pPr>
      <w:r w:rsidRPr="003D2FED">
        <w:rPr>
          <w:rFonts w:cs="Arial"/>
          <w:color w:val="394A58" w:themeColor="text2"/>
        </w:rPr>
        <w:t>In line with HE Programme Instruction No 0010 and the NRTS departure ID 77957 provision of mechanical duct plugs will only be required for those ducts that connect directly into cabinets and buildings.</w:t>
      </w:r>
    </w:p>
    <w:p w14:paraId="53C125D1" w14:textId="1D59BE87" w:rsidR="00D33AB0" w:rsidRPr="003D2FED" w:rsidRDefault="00D33AB0" w:rsidP="007330FF">
      <w:pPr>
        <w:pStyle w:val="AMARNumberedParagraph"/>
        <w:ind w:left="936" w:hanging="936"/>
        <w:rPr>
          <w:color w:val="394A58" w:themeColor="text2"/>
        </w:rPr>
      </w:pPr>
      <w:r w:rsidRPr="003D2FED">
        <w:rPr>
          <w:color w:val="394A58" w:themeColor="text2"/>
        </w:rPr>
        <w:t xml:space="preserve">The </w:t>
      </w:r>
      <w:r w:rsidRPr="003D2FED">
        <w:rPr>
          <w:rFonts w:cs="Arial"/>
          <w:color w:val="394A58" w:themeColor="text2"/>
        </w:rPr>
        <w:t>Contractor shall provide a schedule of all duct plugs and inserts required by reference to the Scheme Cable and Duct Schematic drawings. This information shall be provided by the Contractor to the Overseeing Organisation not less than 14 days prior to the installation of ducting.</w:t>
      </w:r>
    </w:p>
    <w:p w14:paraId="1FA0B15D" w14:textId="0D43DFF6" w:rsidR="00D33AB0" w:rsidRPr="003D2FED" w:rsidRDefault="00D33AB0" w:rsidP="007330FF">
      <w:pPr>
        <w:pStyle w:val="AMARNumberedParagraph"/>
        <w:ind w:left="936" w:hanging="936"/>
        <w:rPr>
          <w:color w:val="394A58" w:themeColor="text2"/>
        </w:rPr>
      </w:pPr>
      <w:r w:rsidRPr="003D2FED">
        <w:rPr>
          <w:color w:val="394A58" w:themeColor="text2"/>
        </w:rPr>
        <w:t xml:space="preserve">The </w:t>
      </w:r>
      <w:r w:rsidRPr="003D2FED">
        <w:rPr>
          <w:rFonts w:cs="Arial"/>
          <w:color w:val="394A58" w:themeColor="text2"/>
        </w:rPr>
        <w:t>Contractor shall note that carrier and other types of drains exist within the central reserve and verge.  Suitable replacement materials will be held by the Contractor on Site to effect any necessary remedial action in the event that the drains are disturbed, damaged or contaminated during the excavation works.</w:t>
      </w:r>
    </w:p>
    <w:p w14:paraId="7FF3A5F9" w14:textId="5E593396" w:rsidR="00D33AB0" w:rsidRPr="003D2FED" w:rsidRDefault="00D33AB0" w:rsidP="007330FF">
      <w:pPr>
        <w:pStyle w:val="AMARNumberedParagraph"/>
        <w:ind w:left="936" w:hanging="936"/>
        <w:rPr>
          <w:strike/>
          <w:color w:val="394A58" w:themeColor="text2"/>
        </w:rPr>
      </w:pPr>
      <w:r w:rsidRPr="003D2FED">
        <w:rPr>
          <w:strike/>
          <w:color w:val="394A58" w:themeColor="text2"/>
        </w:rPr>
        <w:t xml:space="preserve">The </w:t>
      </w:r>
      <w:r w:rsidRPr="003D2FED">
        <w:rPr>
          <w:rFonts w:cs="Arial"/>
          <w:strike/>
          <w:color w:val="394A58" w:themeColor="text2"/>
        </w:rPr>
        <w:t>use of flexible communications ducting installed in the verge shall not be permitted, unless agreed with the Overseeing Organisation</w:t>
      </w:r>
      <w:r w:rsidR="00CE120B" w:rsidRPr="003D2FED">
        <w:rPr>
          <w:rFonts w:cs="Arial"/>
          <w:strike/>
          <w:color w:val="394A58" w:themeColor="text2"/>
        </w:rPr>
        <w:t>.</w:t>
      </w:r>
      <w:r w:rsidRPr="003D2FED">
        <w:rPr>
          <w:rFonts w:cs="Arial"/>
          <w:strike/>
          <w:color w:val="394A58" w:themeColor="text2"/>
        </w:rPr>
        <w:t xml:space="preserve"> </w:t>
      </w:r>
      <w:r w:rsidR="00CE120B" w:rsidRPr="003D2FED">
        <w:rPr>
          <w:rFonts w:cs="Arial"/>
          <w:strike/>
          <w:color w:val="394A58" w:themeColor="text2"/>
        </w:rPr>
        <w:t>I</w:t>
      </w:r>
      <w:r w:rsidRPr="003D2FED">
        <w:rPr>
          <w:rFonts w:cs="Arial"/>
          <w:strike/>
          <w:color w:val="394A58" w:themeColor="text2"/>
        </w:rPr>
        <w:t>ts use shall only be accepted in particular circumstances and will be assessed on a site by site basis. The Contractor shall provide a schedule to the Overseeing Organisation detailing the locations for proposed flexible ducting, not less than 14</w:t>
      </w:r>
      <w:r w:rsidR="00CE120B" w:rsidRPr="003D2FED">
        <w:rPr>
          <w:rFonts w:cs="Arial"/>
          <w:strike/>
          <w:color w:val="394A58" w:themeColor="text2"/>
        </w:rPr>
        <w:t xml:space="preserve"> </w:t>
      </w:r>
      <w:r w:rsidRPr="003D2FED">
        <w:rPr>
          <w:rFonts w:cs="Arial"/>
          <w:strike/>
          <w:color w:val="394A58" w:themeColor="text2"/>
        </w:rPr>
        <w:t>days prior to works commencing on site.</w:t>
      </w:r>
    </w:p>
    <w:p w14:paraId="40560CA1" w14:textId="6CE39AD5" w:rsidR="00D33AB0" w:rsidRPr="003D2FED" w:rsidRDefault="00D33AB0" w:rsidP="007330FF">
      <w:pPr>
        <w:pStyle w:val="AMARNumberedParagraph"/>
        <w:ind w:left="936" w:hanging="936"/>
        <w:rPr>
          <w:color w:val="394A58" w:themeColor="text2"/>
        </w:rPr>
      </w:pPr>
      <w:r w:rsidRPr="003D2FED">
        <w:rPr>
          <w:color w:val="394A58" w:themeColor="text2"/>
        </w:rPr>
        <w:t xml:space="preserve">The </w:t>
      </w:r>
      <w:r w:rsidRPr="003D2FED">
        <w:rPr>
          <w:rFonts w:cs="Arial"/>
          <w:color w:val="394A58" w:themeColor="text2"/>
        </w:rPr>
        <w:t>Contractor shall expect third party inspection of all longitudinal and some local duct installations. This third party (NRTS) will require access to site to witness mandrel and air testing – the frequency of these visits will be agreed with the Overseeing Organisation prior to the duct installation works commencing on site.</w:t>
      </w:r>
    </w:p>
    <w:p w14:paraId="72B7BFC2" w14:textId="489C849B" w:rsidR="00D33AB0" w:rsidRPr="003D2FED" w:rsidRDefault="00D33AB0" w:rsidP="00D33AB0">
      <w:pPr>
        <w:pStyle w:val="Heading2"/>
      </w:pPr>
      <w:bookmarkStart w:id="41" w:name="_Toc508267593"/>
      <w:r w:rsidRPr="003D2FED">
        <w:t>Installation of Cable Ducts beneath Carriageway</w:t>
      </w:r>
      <w:bookmarkEnd w:id="41"/>
    </w:p>
    <w:p w14:paraId="37980407" w14:textId="2A6A7B53" w:rsidR="00D33AB0" w:rsidRPr="003D2FED" w:rsidRDefault="00CE120B" w:rsidP="00D33AB0">
      <w:pPr>
        <w:pStyle w:val="AMARNumberedParagraph"/>
        <w:ind w:left="936" w:hanging="936"/>
        <w:rPr>
          <w:color w:val="394A58" w:themeColor="text2"/>
        </w:rPr>
      </w:pPr>
      <w:r w:rsidRPr="003D2FED">
        <w:rPr>
          <w:color w:val="394A58" w:themeColor="text2"/>
        </w:rPr>
        <w:t>Subject to proving each duct as per Clause 1533, e</w:t>
      </w:r>
      <w:r w:rsidR="00D33AB0" w:rsidRPr="003D2FED">
        <w:rPr>
          <w:color w:val="394A58" w:themeColor="text2"/>
        </w:rPr>
        <w:t xml:space="preserve">xisting cross carriageway ducts are to be utilised at the locations identified on the </w:t>
      </w:r>
      <w:r w:rsidR="00DE4103" w:rsidRPr="003D2FED">
        <w:rPr>
          <w:color w:val="394A58" w:themeColor="text2"/>
        </w:rPr>
        <w:t xml:space="preserve">Contract </w:t>
      </w:r>
      <w:r w:rsidR="00D33AB0" w:rsidRPr="003D2FED">
        <w:rPr>
          <w:color w:val="394A58" w:themeColor="text2"/>
        </w:rPr>
        <w:t>drawings.</w:t>
      </w:r>
    </w:p>
    <w:p w14:paraId="70BE3B2C" w14:textId="2489BE4C" w:rsidR="00D33AB0" w:rsidRPr="003D2FED" w:rsidRDefault="00D33AB0" w:rsidP="00D33AB0">
      <w:pPr>
        <w:pStyle w:val="AMARNumberedParagraph"/>
        <w:ind w:left="936" w:hanging="936"/>
        <w:rPr>
          <w:color w:val="394A58" w:themeColor="text2"/>
        </w:rPr>
      </w:pPr>
      <w:r w:rsidRPr="003D2FED">
        <w:rPr>
          <w:color w:val="394A58" w:themeColor="text2"/>
        </w:rPr>
        <w:t xml:space="preserve">New </w:t>
      </w:r>
      <w:r w:rsidRPr="003D2FED">
        <w:rPr>
          <w:rFonts w:cs="Arial"/>
          <w:color w:val="394A58" w:themeColor="text2"/>
        </w:rPr>
        <w:t>cross carriageway ducts shall be provided at the locations identified within</w:t>
      </w:r>
      <w:r w:rsidR="00DE4103" w:rsidRPr="003D2FED">
        <w:rPr>
          <w:rFonts w:cs="Arial"/>
          <w:color w:val="394A58" w:themeColor="text2"/>
        </w:rPr>
        <w:t xml:space="preserve"> Schedule 15/2/4</w:t>
      </w:r>
      <w:r w:rsidRPr="003D2FED">
        <w:rPr>
          <w:rFonts w:cs="Arial"/>
          <w:color w:val="394A58" w:themeColor="text2"/>
        </w:rPr>
        <w:t xml:space="preserve">, all locations shall be provided with a minimum of 4x100mm duct unless otherwise shown on the </w:t>
      </w:r>
      <w:r w:rsidR="009C2D41" w:rsidRPr="003D2FED">
        <w:rPr>
          <w:rFonts w:cs="Arial"/>
          <w:color w:val="394A58" w:themeColor="text2"/>
        </w:rPr>
        <w:t>Contract</w:t>
      </w:r>
      <w:r w:rsidRPr="003D2FED">
        <w:rPr>
          <w:rFonts w:cs="Arial"/>
          <w:color w:val="394A58" w:themeColor="text2"/>
        </w:rPr>
        <w:t xml:space="preserve"> drawings. </w:t>
      </w:r>
      <w:r w:rsidRPr="003D2FED">
        <w:rPr>
          <w:rFonts w:cs="Arial"/>
          <w:strike/>
          <w:color w:val="394A58" w:themeColor="text2"/>
        </w:rPr>
        <w:t>Open cutting of carriageways, for duct installation, shall not be permitted unless otherwise stated or agreed with the Overseeing Organisation.</w:t>
      </w:r>
    </w:p>
    <w:p w14:paraId="47AB4BBC" w14:textId="6D9BBBD1" w:rsidR="00D33AB0" w:rsidRPr="003D2FED" w:rsidRDefault="00D33AB0" w:rsidP="00D33AB0">
      <w:pPr>
        <w:pStyle w:val="AMARNumberedParagraph"/>
        <w:ind w:left="936" w:hanging="936"/>
        <w:rPr>
          <w:color w:val="394A58" w:themeColor="text2"/>
        </w:rPr>
      </w:pPr>
      <w:r w:rsidRPr="003D2FED">
        <w:rPr>
          <w:color w:val="394A58" w:themeColor="text2"/>
        </w:rPr>
        <w:t xml:space="preserve">Each </w:t>
      </w:r>
      <w:r w:rsidRPr="003D2FED">
        <w:rPr>
          <w:rFonts w:cs="Arial"/>
          <w:color w:val="394A58" w:themeColor="text2"/>
        </w:rPr>
        <w:t>new cross carriageway duct shall have four (or other quantity if stated on the Contract Drawings) 100mm diameter UPVC duct inserts (or as detailed on the drawings) to BS 4660 or BS 5481 or BS 3505 (Class C) or BS 3506 (Class C). Where communications cross carriageway ducts are ‘co-located’ with those required for lighting power supplies, at least a 500mm (horizontal and vertical) duct separation shall be maintained.</w:t>
      </w:r>
    </w:p>
    <w:p w14:paraId="10216E93" w14:textId="2D399A10" w:rsidR="00D33AB0" w:rsidRPr="003D2FED" w:rsidRDefault="00D33AB0" w:rsidP="00D33AB0">
      <w:pPr>
        <w:pStyle w:val="AMARNumberedParagraph"/>
        <w:ind w:left="936" w:hanging="936"/>
        <w:rPr>
          <w:color w:val="394A58" w:themeColor="text2"/>
        </w:rPr>
      </w:pPr>
      <w:r w:rsidRPr="003D2FED">
        <w:rPr>
          <w:color w:val="394A58" w:themeColor="text2"/>
        </w:rPr>
        <w:t xml:space="preserve">Ducts </w:t>
      </w:r>
      <w:r w:rsidRPr="003D2FED">
        <w:rPr>
          <w:rFonts w:cs="Arial"/>
          <w:color w:val="394A58" w:themeColor="text2"/>
        </w:rPr>
        <w:t>shall terminate within chambers at the locations shown on the scheme drawings and in accordance with the MCX 0800 series drawings.</w:t>
      </w:r>
    </w:p>
    <w:p w14:paraId="15D821C5" w14:textId="321369B1" w:rsidR="00D33AB0" w:rsidRPr="003D2FED" w:rsidRDefault="00D33AB0" w:rsidP="00D33AB0">
      <w:pPr>
        <w:pStyle w:val="AMARNumberedParagraph"/>
        <w:ind w:left="936" w:hanging="936"/>
        <w:rPr>
          <w:color w:val="394A58" w:themeColor="text2"/>
        </w:rPr>
      </w:pPr>
      <w:r w:rsidRPr="003D2FED">
        <w:rPr>
          <w:color w:val="394A58" w:themeColor="text2"/>
        </w:rPr>
        <w:t xml:space="preserve">Transverse </w:t>
      </w:r>
      <w:r w:rsidRPr="003D2FED">
        <w:rPr>
          <w:rFonts w:cs="Arial"/>
          <w:color w:val="394A58" w:themeColor="text2"/>
        </w:rPr>
        <w:t>Cable Ducts shall be constructed or existing transverse ducts extended in accordance with the requirements of HA drawing no. MCX 0814 sheet 3. The Contractor shall note the requirements of Note 2 on MCX 0814 sheet 3, with regard to ducts installed by trenchless techniques.</w:t>
      </w:r>
    </w:p>
    <w:p w14:paraId="2DCA769B" w14:textId="0EC22A48" w:rsidR="00D33AB0" w:rsidRPr="003D2FED" w:rsidRDefault="00D33AB0" w:rsidP="00D33AB0">
      <w:pPr>
        <w:pStyle w:val="AMARNumberedParagraph"/>
        <w:ind w:left="936" w:hanging="936"/>
        <w:rPr>
          <w:color w:val="394A58" w:themeColor="text2"/>
        </w:rPr>
      </w:pPr>
      <w:r w:rsidRPr="003D2FED">
        <w:rPr>
          <w:color w:val="394A58" w:themeColor="text2"/>
        </w:rPr>
        <w:t xml:space="preserve">The </w:t>
      </w:r>
      <w:r w:rsidRPr="003D2FED">
        <w:rPr>
          <w:rFonts w:cs="Arial"/>
          <w:color w:val="394A58" w:themeColor="text2"/>
        </w:rPr>
        <w:t>Contractor shall excavate drive and reception pits for duct installation in accordance with Series 600 of the Specification for Highway Works and Appendix 6/3.</w:t>
      </w:r>
    </w:p>
    <w:p w14:paraId="49DCBB49" w14:textId="4D76AE62" w:rsidR="00D33AB0" w:rsidRPr="003D2FED" w:rsidRDefault="00D33AB0" w:rsidP="00D33AB0">
      <w:pPr>
        <w:pStyle w:val="Heading2"/>
      </w:pPr>
      <w:bookmarkStart w:id="42" w:name="_Toc508267594"/>
      <w:r w:rsidRPr="003D2FED">
        <w:t>Chambers for Motorway Communications Cables</w:t>
      </w:r>
      <w:bookmarkEnd w:id="42"/>
    </w:p>
    <w:p w14:paraId="5D0CBB05" w14:textId="20AA7A5A" w:rsidR="00D33AB0" w:rsidRPr="003D2FED" w:rsidRDefault="00D33AB0" w:rsidP="00CE120B">
      <w:pPr>
        <w:pStyle w:val="AMARNumberedParagraph"/>
        <w:ind w:left="936" w:hanging="936"/>
        <w:rPr>
          <w:color w:val="394A58" w:themeColor="text2"/>
        </w:rPr>
      </w:pPr>
      <w:r w:rsidRPr="003D2FED">
        <w:rPr>
          <w:color w:val="394A58" w:themeColor="text2"/>
        </w:rPr>
        <w:t>The Contractor shall install chambers as shown on the Contract Drawings and</w:t>
      </w:r>
      <w:r w:rsidR="00CE120B" w:rsidRPr="003D2FED">
        <w:rPr>
          <w:color w:val="394A58" w:themeColor="text2"/>
        </w:rPr>
        <w:t xml:space="preserve"> </w:t>
      </w:r>
      <w:r w:rsidR="00CE120B" w:rsidRPr="003D2FED">
        <w:rPr>
          <w:i/>
          <w:color w:val="394A58" w:themeColor="text2"/>
        </w:rPr>
        <w:t>HA549348-AMAR-HMC-SWI-SP-YI-000018</w:t>
      </w:r>
      <w:r w:rsidRPr="003D2FED">
        <w:rPr>
          <w:i/>
          <w:color w:val="394A58" w:themeColor="text2"/>
        </w:rPr>
        <w:t xml:space="preserve"> </w:t>
      </w:r>
      <w:r w:rsidR="006A5588" w:rsidRPr="003D2FED">
        <w:rPr>
          <w:color w:val="394A58" w:themeColor="text2"/>
        </w:rPr>
        <w:t>(</w:t>
      </w:r>
      <w:r w:rsidR="00DE4103" w:rsidRPr="003D2FED">
        <w:rPr>
          <w:color w:val="394A58" w:themeColor="text2"/>
        </w:rPr>
        <w:t>15/2/2</w:t>
      </w:r>
      <w:r w:rsidR="006A5588" w:rsidRPr="003D2FED">
        <w:rPr>
          <w:color w:val="394A58" w:themeColor="text2"/>
        </w:rPr>
        <w:t xml:space="preserve"> – Chamber Schedule).</w:t>
      </w:r>
    </w:p>
    <w:p w14:paraId="2FBD1E8A" w14:textId="291407F2" w:rsidR="00D33AB0" w:rsidRPr="003D2FED" w:rsidRDefault="00D33AB0" w:rsidP="00D33AB0">
      <w:pPr>
        <w:pStyle w:val="AMARNumberedParagraph"/>
        <w:ind w:left="936" w:hanging="936"/>
        <w:rPr>
          <w:color w:val="394A58" w:themeColor="text2"/>
        </w:rPr>
      </w:pPr>
      <w:r w:rsidRPr="003D2FED">
        <w:rPr>
          <w:color w:val="394A58" w:themeColor="text2"/>
        </w:rPr>
        <w:t>The Contractor is responsible for setting the depth of chambers such that finished level of the cover and hardstanding area is at grade with any adjacent cabinet site, or at grade with the carriageway kerb / carriageway drainage channel at remote locations, in accordance with the requirements for paving and steps as detailed in Appendix 15/1.</w:t>
      </w:r>
    </w:p>
    <w:p w14:paraId="0081A7EF" w14:textId="25754913" w:rsidR="00D33AB0" w:rsidRPr="003D2FED" w:rsidRDefault="00D33AB0" w:rsidP="00D33AB0">
      <w:pPr>
        <w:pStyle w:val="AMARNumberedParagraph"/>
        <w:ind w:left="936" w:hanging="936"/>
        <w:rPr>
          <w:color w:val="394A58" w:themeColor="text2"/>
        </w:rPr>
      </w:pPr>
      <w:r w:rsidRPr="003D2FED">
        <w:rPr>
          <w:color w:val="394A58" w:themeColor="text2"/>
        </w:rPr>
        <w:t>Where chambers cannot be installed at grade the Contractor shall provide retaining wall structures or regrade the surrounding earth, coupled with guardrail as deemed appropriate and agreed with the Overseeing Organisation.</w:t>
      </w:r>
    </w:p>
    <w:p w14:paraId="1F811F18" w14:textId="2DB75C71" w:rsidR="00D33AB0" w:rsidRPr="003D2FED" w:rsidRDefault="00D33AB0" w:rsidP="00D33AB0">
      <w:pPr>
        <w:pStyle w:val="AMARNumberedParagraph"/>
        <w:ind w:left="936" w:hanging="936"/>
        <w:rPr>
          <w:color w:val="394A58" w:themeColor="text2"/>
        </w:rPr>
      </w:pPr>
      <w:r w:rsidRPr="003D2FED">
        <w:rPr>
          <w:color w:val="394A58" w:themeColor="text2"/>
        </w:rPr>
        <w:t>Where chambers are to be installed on the carriageway side of the vehicle restraint system an appropriate method of construction to allow vehicle trafficking should be agreed with the Overseeing organisation to prior to construction.</w:t>
      </w:r>
    </w:p>
    <w:p w14:paraId="6E621BC9" w14:textId="3434E5F2" w:rsidR="00D33AB0" w:rsidRPr="003D2FED" w:rsidRDefault="006A5588" w:rsidP="00D33AB0">
      <w:pPr>
        <w:pStyle w:val="AMARNumberedParagraph"/>
        <w:ind w:left="936" w:hanging="936"/>
        <w:rPr>
          <w:strike/>
          <w:color w:val="394A58" w:themeColor="text2"/>
        </w:rPr>
      </w:pPr>
      <w:r w:rsidRPr="003D2FED">
        <w:rPr>
          <w:strike/>
          <w:color w:val="394A58" w:themeColor="text2"/>
        </w:rPr>
        <w:t>There</w:t>
      </w:r>
      <w:r w:rsidR="00D33AB0" w:rsidRPr="003D2FED">
        <w:rPr>
          <w:strike/>
          <w:color w:val="394A58" w:themeColor="text2"/>
        </w:rPr>
        <w:t xml:space="preserve"> </w:t>
      </w:r>
      <w:r w:rsidR="00D33AB0" w:rsidRPr="003D2FED">
        <w:rPr>
          <w:rFonts w:cs="Arial"/>
          <w:strike/>
          <w:color w:val="394A58" w:themeColor="text2"/>
        </w:rPr>
        <w:t>shall be a</w:t>
      </w:r>
      <w:r w:rsidR="00691C94" w:rsidRPr="003D2FED">
        <w:rPr>
          <w:rFonts w:cs="Arial"/>
          <w:strike/>
          <w:color w:val="394A58" w:themeColor="text2"/>
        </w:rPr>
        <w:t xml:space="preserve"> minimum 600mm clearance around</w:t>
      </w:r>
      <w:r w:rsidR="00D33AB0" w:rsidRPr="003D2FED">
        <w:rPr>
          <w:rFonts w:cs="Arial"/>
          <w:strike/>
          <w:color w:val="394A58" w:themeColor="text2"/>
        </w:rPr>
        <w:t xml:space="preserve"> </w:t>
      </w:r>
      <w:r w:rsidR="00EC46B9" w:rsidRPr="003D2FED">
        <w:rPr>
          <w:rFonts w:cs="Arial"/>
          <w:strike/>
          <w:color w:val="394A58" w:themeColor="text2"/>
        </w:rPr>
        <w:t xml:space="preserve">all </w:t>
      </w:r>
      <w:r w:rsidR="00D33AB0" w:rsidRPr="003D2FED">
        <w:rPr>
          <w:rFonts w:cs="Arial"/>
          <w:strike/>
          <w:color w:val="394A58" w:themeColor="text2"/>
        </w:rPr>
        <w:t>sides of the chamber with the chamber cover fully opened, in accordance with NRTS requirements</w:t>
      </w:r>
    </w:p>
    <w:p w14:paraId="7C18220D" w14:textId="4EAEE4D4" w:rsidR="00D33AB0" w:rsidRPr="003D2FED" w:rsidRDefault="00D33AB0" w:rsidP="00D33AB0">
      <w:pPr>
        <w:pStyle w:val="AMARNumberedParagraph"/>
        <w:ind w:left="936" w:hanging="936"/>
        <w:rPr>
          <w:color w:val="394A58" w:themeColor="text2"/>
        </w:rPr>
      </w:pPr>
      <w:r w:rsidRPr="003D2FED">
        <w:rPr>
          <w:color w:val="394A58" w:themeColor="text2"/>
        </w:rPr>
        <w:t xml:space="preserve">The </w:t>
      </w:r>
      <w:r w:rsidR="00691C94" w:rsidRPr="003D2FED">
        <w:rPr>
          <w:rFonts w:cs="Arial"/>
          <w:color w:val="394A58" w:themeColor="text2"/>
        </w:rPr>
        <w:t>Contractor</w:t>
      </w:r>
      <w:r w:rsidRPr="003D2FED">
        <w:rPr>
          <w:rFonts w:cs="Arial"/>
          <w:color w:val="394A58" w:themeColor="text2"/>
        </w:rPr>
        <w:t xml:space="preserve"> shall install tray work and neoprene pads at chamber locations as identified by the </w:t>
      </w:r>
      <w:r w:rsidR="00357465" w:rsidRPr="003D2FED">
        <w:rPr>
          <w:rFonts w:cs="Arial"/>
          <w:color w:val="394A58" w:themeColor="text2"/>
        </w:rPr>
        <w:t>NRTS</w:t>
      </w:r>
      <w:r w:rsidRPr="003D2FED">
        <w:rPr>
          <w:rFonts w:cs="Arial"/>
          <w:color w:val="394A58" w:themeColor="text2"/>
        </w:rPr>
        <w:t xml:space="preserve"> site representative to facilitate the installation of the NRTS communications joints.</w:t>
      </w:r>
    </w:p>
    <w:p w14:paraId="16D77B78" w14:textId="0D7B84A7" w:rsidR="00D33AB0" w:rsidRPr="003D2FED" w:rsidRDefault="00D33AB0" w:rsidP="00D33AB0">
      <w:pPr>
        <w:pStyle w:val="AMARNumberedParagraph"/>
        <w:ind w:left="936" w:hanging="936"/>
        <w:rPr>
          <w:color w:val="394A58" w:themeColor="text2"/>
        </w:rPr>
      </w:pPr>
      <w:r w:rsidRPr="003D2FED">
        <w:rPr>
          <w:color w:val="394A58" w:themeColor="text2"/>
        </w:rPr>
        <w:t xml:space="preserve">Access </w:t>
      </w:r>
      <w:r w:rsidR="006A5588" w:rsidRPr="003D2FED">
        <w:rPr>
          <w:rFonts w:cs="Arial"/>
          <w:color w:val="394A58" w:themeColor="text2"/>
        </w:rPr>
        <w:t xml:space="preserve">chamber covers, including associated ratings and security requirements, are given in </w:t>
      </w:r>
      <w:r w:rsidR="006A5588" w:rsidRPr="003D2FED">
        <w:rPr>
          <w:i/>
          <w:color w:val="394A58" w:themeColor="text2"/>
        </w:rPr>
        <w:t xml:space="preserve">HA549348-AMAR-HMC-SWI-SP-YI-000018 </w:t>
      </w:r>
      <w:r w:rsidR="006A5588" w:rsidRPr="003D2FED">
        <w:rPr>
          <w:color w:val="394A58" w:themeColor="text2"/>
        </w:rPr>
        <w:t xml:space="preserve">(15/2/2 – Chamber Schedule). </w:t>
      </w:r>
      <w:r w:rsidRPr="003D2FED">
        <w:rPr>
          <w:rFonts w:cs="Arial"/>
          <w:strike/>
          <w:color w:val="394A58" w:themeColor="text2"/>
        </w:rPr>
        <w:t>shall be rated to either BS EN 124 Class C250 or class D400 dependant on the installation location.</w:t>
      </w:r>
      <w:r w:rsidRPr="003D2FED">
        <w:rPr>
          <w:rFonts w:cs="Arial"/>
          <w:color w:val="394A58" w:themeColor="text2"/>
        </w:rPr>
        <w:t xml:space="preserve"> At each EI location, lockable chamber lids shall be installed to prevent vandalism to the chamber and any installed cables.</w:t>
      </w:r>
    </w:p>
    <w:p w14:paraId="2CCC0FC8" w14:textId="0E85B699" w:rsidR="00D33AB0" w:rsidRPr="003D2FED" w:rsidRDefault="00D33AB0" w:rsidP="00D33AB0">
      <w:pPr>
        <w:pStyle w:val="AMARNumberedParagraph"/>
        <w:ind w:left="936" w:hanging="936"/>
        <w:rPr>
          <w:color w:val="394A58" w:themeColor="text2"/>
        </w:rPr>
      </w:pPr>
      <w:r w:rsidRPr="003D2FED">
        <w:rPr>
          <w:color w:val="394A58" w:themeColor="text2"/>
        </w:rPr>
        <w:t xml:space="preserve">The </w:t>
      </w:r>
      <w:r w:rsidRPr="003D2FED">
        <w:rPr>
          <w:rFonts w:cs="Arial"/>
          <w:color w:val="394A58" w:themeColor="text2"/>
        </w:rPr>
        <w:t>lifting effort required to open individual segments of the Type A and Type B chamber covers using a suitable lifting key shall not exceed 20kg in accordance with the Manual Handling Operations Regulation 1992.</w:t>
      </w:r>
    </w:p>
    <w:p w14:paraId="70C1FB4A" w14:textId="5C0B4440" w:rsidR="00D33AB0" w:rsidRPr="003D2FED" w:rsidRDefault="00D33AB0" w:rsidP="00D33AB0">
      <w:pPr>
        <w:pStyle w:val="AMARNumberedParagraph"/>
        <w:ind w:left="936" w:hanging="936"/>
        <w:rPr>
          <w:color w:val="394A58" w:themeColor="text2"/>
        </w:rPr>
      </w:pPr>
      <w:r w:rsidRPr="003D2FED">
        <w:rPr>
          <w:color w:val="394A58" w:themeColor="text2"/>
        </w:rPr>
        <w:t xml:space="preserve">All </w:t>
      </w:r>
      <w:r w:rsidRPr="003D2FED">
        <w:rPr>
          <w:rFonts w:cs="Arial"/>
          <w:color w:val="394A58" w:themeColor="text2"/>
        </w:rPr>
        <w:t>MIDAS loop chamber covers shall be manufactured in a composite material rated to BS EN 124 Class C250.  The Contractor shall note that the scheme Duct Schematic drawings show A Chambers situated adjacent to equipment sites to facilitate the jointing of large cross sectional area power cables. The Contractor shall note that chambers situated adjacent to 609 EI Cabinet sites, that are not directly on the longitudinal duct route, may be constructed as shallow Type A’ chambers with a minimum depth of 750mm.</w:t>
      </w:r>
    </w:p>
    <w:p w14:paraId="374626F7" w14:textId="2B57C16C" w:rsidR="00D33AB0" w:rsidRPr="003D2FED" w:rsidRDefault="00D33AB0" w:rsidP="00D33AB0">
      <w:pPr>
        <w:pStyle w:val="AMARNumberedParagraph"/>
        <w:ind w:left="936" w:hanging="936"/>
        <w:rPr>
          <w:color w:val="394A58" w:themeColor="text2"/>
        </w:rPr>
      </w:pPr>
      <w:r w:rsidRPr="003D2FED">
        <w:rPr>
          <w:color w:val="394A58" w:themeColor="text2"/>
        </w:rPr>
        <w:t xml:space="preserve">There are no chambers to be installed in the live </w:t>
      </w:r>
      <w:r w:rsidRPr="003D2FED">
        <w:rPr>
          <w:strike/>
          <w:color w:val="394A58" w:themeColor="text2"/>
        </w:rPr>
        <w:t>running</w:t>
      </w:r>
      <w:r w:rsidRPr="003D2FED">
        <w:rPr>
          <w:color w:val="394A58" w:themeColor="text2"/>
        </w:rPr>
        <w:t xml:space="preserve"> carriageway.</w:t>
      </w:r>
    </w:p>
    <w:p w14:paraId="60A41D15" w14:textId="537606A2" w:rsidR="00D33AB0" w:rsidRPr="003D2FED" w:rsidRDefault="00D33AB0" w:rsidP="00D33AB0">
      <w:pPr>
        <w:pStyle w:val="AMARNumberedParagraph"/>
        <w:ind w:left="936" w:hanging="936"/>
        <w:rPr>
          <w:color w:val="394A58" w:themeColor="text2"/>
        </w:rPr>
      </w:pPr>
      <w:r w:rsidRPr="003D2FED">
        <w:rPr>
          <w:strike/>
          <w:color w:val="394A58" w:themeColor="text2"/>
        </w:rPr>
        <w:t xml:space="preserve">The </w:t>
      </w:r>
      <w:r w:rsidRPr="003D2FED">
        <w:rPr>
          <w:rFonts w:cs="Arial"/>
          <w:strike/>
          <w:color w:val="394A58" w:themeColor="text2"/>
        </w:rPr>
        <w:t>Contractor shall note that where chambers are located in areas of restricted verge, the use of ‘lift off and slide’ lids shall be used to facilitate maintenance access.</w:t>
      </w:r>
      <w:r w:rsidRPr="003D2FED">
        <w:rPr>
          <w:rFonts w:cs="Arial"/>
          <w:color w:val="394A58" w:themeColor="text2"/>
        </w:rPr>
        <w:t xml:space="preserve"> No hinged lids shall be installed where the lids lift perpendicular to the carriageway.</w:t>
      </w:r>
    </w:p>
    <w:p w14:paraId="71E95AE7" w14:textId="18A5683E" w:rsidR="00D33AB0" w:rsidRPr="003D2FED" w:rsidRDefault="00D33AB0" w:rsidP="00D33AB0">
      <w:pPr>
        <w:pStyle w:val="AMARNumberedParagraph"/>
        <w:ind w:left="936" w:hanging="936"/>
        <w:rPr>
          <w:color w:val="394A58" w:themeColor="text2"/>
        </w:rPr>
      </w:pPr>
      <w:r w:rsidRPr="003D2FED">
        <w:rPr>
          <w:color w:val="394A58" w:themeColor="text2"/>
        </w:rPr>
        <w:t xml:space="preserve">Where </w:t>
      </w:r>
      <w:r w:rsidRPr="003D2FED">
        <w:rPr>
          <w:rFonts w:cs="Arial"/>
          <w:color w:val="394A58" w:themeColor="text2"/>
        </w:rPr>
        <w:t>the Contract Drawings indicate that new ducts are to be installed into an existing chamber, the Contractor shall agree with the Overseeing Organisation a suitable method, such as rotary coring, for forming holes in the wall of the existing chamber to accommodate the new ducts.  The ends of the new ducts shall be built in to the existing chamber wall and shall be finished flush with mortar designation</w:t>
      </w:r>
      <w:r w:rsidR="004C7516" w:rsidRPr="003D2FED">
        <w:rPr>
          <w:rFonts w:cs="Arial"/>
          <w:color w:val="394A58" w:themeColor="text2"/>
        </w:rPr>
        <w:t>.</w:t>
      </w:r>
    </w:p>
    <w:p w14:paraId="333388D4" w14:textId="31A44AAF" w:rsidR="00D33AB0" w:rsidRPr="003D2FED" w:rsidRDefault="00D33AB0" w:rsidP="00D33AB0">
      <w:pPr>
        <w:pStyle w:val="AMARNumberedParagraph"/>
        <w:ind w:left="936" w:hanging="936"/>
        <w:rPr>
          <w:color w:val="394A58" w:themeColor="text2"/>
        </w:rPr>
      </w:pPr>
      <w:r w:rsidRPr="003D2FED">
        <w:rPr>
          <w:color w:val="394A58" w:themeColor="text2"/>
        </w:rPr>
        <w:t xml:space="preserve">Where </w:t>
      </w:r>
      <w:r w:rsidRPr="003D2FED">
        <w:rPr>
          <w:rFonts w:cs="Arial"/>
          <w:color w:val="394A58" w:themeColor="text2"/>
        </w:rPr>
        <w:t>the Contract Drawings indicate that a new chamber is to be installed on an existing duct route, the new chamber shall be constructed in brickwork.  The new chamber shall be constructed around the existing ducts and then each existing duct shall be cut back to finish flush with the walls of the new chamber</w:t>
      </w:r>
      <w:r w:rsidR="004C7516" w:rsidRPr="003D2FED">
        <w:rPr>
          <w:rFonts w:cs="Arial"/>
          <w:color w:val="394A58" w:themeColor="text2"/>
        </w:rPr>
        <w:t xml:space="preserve">. </w:t>
      </w:r>
      <w:r w:rsidRPr="003D2FED">
        <w:rPr>
          <w:rFonts w:cs="Arial"/>
          <w:color w:val="394A58" w:themeColor="text2"/>
        </w:rPr>
        <w:t>The Contractor shall agree with the Overseeing Organisation a method of cutting back the existing ducts in order to prevent damage to any cables that are contained therein.  The Contractor should note that existing ducts are likely to contain NRTS cables and therefore the special requirements in relation to NRTS detailed in Appendix 0/1 will apply.</w:t>
      </w:r>
    </w:p>
    <w:p w14:paraId="25DF632A" w14:textId="34B91266" w:rsidR="00712D85" w:rsidRPr="003D2FED" w:rsidRDefault="00712D85" w:rsidP="00712D85">
      <w:pPr>
        <w:pStyle w:val="AMARNumberedParagraph"/>
        <w:ind w:left="936" w:hanging="936"/>
        <w:rPr>
          <w:color w:val="394A58" w:themeColor="text2"/>
        </w:rPr>
      </w:pPr>
      <w:r w:rsidRPr="003D2FED">
        <w:rPr>
          <w:color w:val="394A58" w:themeColor="text2"/>
        </w:rPr>
        <w:t>The Contractor shall ensure that 2no. interrupter ports are provided at all ‘A’ chamber locations, in accordance with MCX 0815.</w:t>
      </w:r>
    </w:p>
    <w:p w14:paraId="5F4C98A5" w14:textId="1081D309" w:rsidR="00D33AB0" w:rsidRPr="003D2FED" w:rsidRDefault="00D33AB0" w:rsidP="00D33AB0">
      <w:pPr>
        <w:pStyle w:val="Heading2"/>
      </w:pPr>
      <w:bookmarkStart w:id="43" w:name="_Toc508267595"/>
      <w:r w:rsidRPr="003D2FED">
        <w:t>Requirement for Lifting Keys</w:t>
      </w:r>
      <w:bookmarkEnd w:id="43"/>
    </w:p>
    <w:p w14:paraId="5F89C2CE" w14:textId="4A2B7FB4" w:rsidR="00D33AB0" w:rsidRPr="003D2FED" w:rsidRDefault="00D33AB0" w:rsidP="00D33AB0">
      <w:pPr>
        <w:pStyle w:val="AMARNumberedParagraph"/>
        <w:ind w:left="936" w:hanging="936"/>
        <w:rPr>
          <w:color w:val="394A58" w:themeColor="text2"/>
        </w:rPr>
      </w:pPr>
      <w:r w:rsidRPr="003D2FED">
        <w:rPr>
          <w:color w:val="394A58" w:themeColor="text2"/>
        </w:rPr>
        <w:t xml:space="preserve">Lifting keys </w:t>
      </w:r>
      <w:r w:rsidRPr="003D2FED">
        <w:rPr>
          <w:rFonts w:cs="Arial"/>
          <w:color w:val="394A58" w:themeColor="text2"/>
        </w:rPr>
        <w:t xml:space="preserve">shall permit the user to lift chamber covers of 20kg or less in accordance with the Manual Handling Operations Regulation 1992.  </w:t>
      </w:r>
    </w:p>
    <w:p w14:paraId="01CF0718" w14:textId="54D12CF0" w:rsidR="00D33AB0" w:rsidRPr="003D2FED" w:rsidRDefault="00D33AB0" w:rsidP="00D33AB0">
      <w:pPr>
        <w:pStyle w:val="AMARNumberedParagraph"/>
        <w:ind w:left="936" w:hanging="936"/>
        <w:rPr>
          <w:color w:val="394A58" w:themeColor="text2"/>
        </w:rPr>
      </w:pPr>
      <w:r w:rsidRPr="003D2FED">
        <w:rPr>
          <w:color w:val="394A58" w:themeColor="text2"/>
        </w:rPr>
        <w:t xml:space="preserve">Details </w:t>
      </w:r>
      <w:r w:rsidRPr="003D2FED">
        <w:rPr>
          <w:rFonts w:cs="Arial"/>
          <w:color w:val="394A58" w:themeColor="text2"/>
        </w:rPr>
        <w:t>of type of lifting keys shall be provided by the Contractor for the approval of the Overseeing Organisation. Upon completion of the Works and not less than 7 days prior to handing into Support Maintenance, the Contractor shall provide and hand over to the Overseeing Organisation for future maintenance appropriate chamber cover lifting keys, quantity to be agreed by the Overseeing Organisation.</w:t>
      </w:r>
    </w:p>
    <w:p w14:paraId="378837EC" w14:textId="77777777" w:rsidR="00E87581" w:rsidRPr="003D2FED" w:rsidRDefault="00E87581" w:rsidP="00E87581">
      <w:pPr>
        <w:pStyle w:val="Heading2"/>
        <w:numPr>
          <w:ilvl w:val="0"/>
          <w:numId w:val="0"/>
        </w:numPr>
        <w:ind w:left="936"/>
      </w:pPr>
    </w:p>
    <w:p w14:paraId="77B5E7EC" w14:textId="1A54853D" w:rsidR="00D33AB0" w:rsidRPr="003D2FED" w:rsidRDefault="00D33AB0" w:rsidP="00D33AB0">
      <w:pPr>
        <w:pStyle w:val="Heading2"/>
      </w:pPr>
      <w:bookmarkStart w:id="44" w:name="_Toc508267596"/>
      <w:r w:rsidRPr="003D2FED">
        <w:t>Drainage</w:t>
      </w:r>
      <w:bookmarkEnd w:id="44"/>
    </w:p>
    <w:p w14:paraId="7AE478CE" w14:textId="05D18544" w:rsidR="00D33AB0" w:rsidRPr="003D2FED" w:rsidRDefault="00D33AB0" w:rsidP="00D33AB0">
      <w:pPr>
        <w:pStyle w:val="AMARNumberedParagraph"/>
        <w:ind w:left="936" w:hanging="936"/>
        <w:rPr>
          <w:color w:val="394A58" w:themeColor="text2"/>
        </w:rPr>
      </w:pPr>
      <w:r w:rsidRPr="003D2FED">
        <w:rPr>
          <w:color w:val="394A58" w:themeColor="text2"/>
        </w:rPr>
        <w:t xml:space="preserve">Details </w:t>
      </w:r>
      <w:r w:rsidRPr="003D2FED">
        <w:rPr>
          <w:rFonts w:cs="Arial"/>
          <w:color w:val="394A58" w:themeColor="text2"/>
        </w:rPr>
        <w:t xml:space="preserve">of sump, soak away or connection to highway drainage network, in accordance with the </w:t>
      </w:r>
      <w:r w:rsidR="00712D85" w:rsidRPr="003D2FED">
        <w:rPr>
          <w:rFonts w:cs="Arial"/>
          <w:color w:val="394A58" w:themeColor="text2"/>
        </w:rPr>
        <w:t xml:space="preserve">requirements of HA drawing no. </w:t>
      </w:r>
      <w:r w:rsidRPr="003D2FED">
        <w:rPr>
          <w:rFonts w:cs="Arial"/>
          <w:color w:val="394A58" w:themeColor="text2"/>
        </w:rPr>
        <w:t>MCX 0815 shall be provided by the Contractor</w:t>
      </w:r>
      <w:r w:rsidR="00712D85" w:rsidRPr="003D2FED">
        <w:rPr>
          <w:rFonts w:cs="Arial"/>
          <w:color w:val="394A58" w:themeColor="text2"/>
        </w:rPr>
        <w:t>.</w:t>
      </w:r>
    </w:p>
    <w:p w14:paraId="74F3F789" w14:textId="64C7F57E" w:rsidR="00D33AB0" w:rsidRPr="003D2FED" w:rsidRDefault="00D33AB0" w:rsidP="00D33AB0">
      <w:pPr>
        <w:pStyle w:val="Heading2"/>
      </w:pPr>
      <w:bookmarkStart w:id="45" w:name="_Toc508267597"/>
      <w:r w:rsidRPr="003D2FED">
        <w:t>Testing</w:t>
      </w:r>
      <w:r w:rsidR="00712D85" w:rsidRPr="003D2FED">
        <w:t xml:space="preserve"> (</w:t>
      </w:r>
      <w:r w:rsidR="00CB1E34" w:rsidRPr="003D2FED">
        <w:t>ducts)</w:t>
      </w:r>
      <w:bookmarkEnd w:id="45"/>
    </w:p>
    <w:p w14:paraId="321065E6" w14:textId="7369CBD9" w:rsidR="00D33AB0" w:rsidRPr="003D2FED" w:rsidRDefault="00D33AB0" w:rsidP="00D33AB0">
      <w:pPr>
        <w:pStyle w:val="AMARNumberedParagraph"/>
        <w:ind w:left="936" w:hanging="936"/>
        <w:rPr>
          <w:color w:val="394A58" w:themeColor="text2"/>
        </w:rPr>
      </w:pPr>
      <w:r w:rsidRPr="003D2FED">
        <w:rPr>
          <w:color w:val="394A58" w:themeColor="text2"/>
        </w:rPr>
        <w:t xml:space="preserve">The </w:t>
      </w:r>
      <w:r w:rsidRPr="003D2FED">
        <w:rPr>
          <w:rFonts w:cs="Arial"/>
          <w:color w:val="394A58" w:themeColor="text2"/>
          <w:szCs w:val="20"/>
        </w:rPr>
        <w:t>installation of cables shall not commence until construction has been completed and tested to the satisfaction and approval of the Overseeing Organisation of the respective ducts, chambers, cabinets or telephone posts into which cables are to be installed. Cable ducts shall be pressure tested in accordance with SHW Clause 1533.3 before cable installation commences.</w:t>
      </w:r>
    </w:p>
    <w:p w14:paraId="3CBE3D71" w14:textId="7750210D" w:rsidR="00D33AB0" w:rsidRPr="003D2FED" w:rsidRDefault="00D33AB0" w:rsidP="00D33AB0">
      <w:pPr>
        <w:pStyle w:val="Heading2"/>
      </w:pPr>
      <w:bookmarkStart w:id="46" w:name="_Toc508267598"/>
      <w:r w:rsidRPr="003D2FED">
        <w:t>Ducts through Structures</w:t>
      </w:r>
      <w:bookmarkEnd w:id="46"/>
    </w:p>
    <w:p w14:paraId="5810D8C5" w14:textId="000F5198" w:rsidR="00D33AB0" w:rsidRPr="003D2FED" w:rsidRDefault="00D33AB0" w:rsidP="00D33AB0">
      <w:pPr>
        <w:pStyle w:val="AMARNumberedParagraph"/>
        <w:ind w:left="936" w:hanging="936"/>
        <w:rPr>
          <w:color w:val="394A58" w:themeColor="text2"/>
        </w:rPr>
      </w:pPr>
      <w:r w:rsidRPr="003D2FED">
        <w:rPr>
          <w:color w:val="394A58" w:themeColor="text2"/>
        </w:rPr>
        <w:t xml:space="preserve">Existing ducts </w:t>
      </w:r>
      <w:r w:rsidRPr="003D2FED">
        <w:rPr>
          <w:rFonts w:cs="Arial"/>
          <w:color w:val="394A58" w:themeColor="text2"/>
          <w:szCs w:val="20"/>
        </w:rPr>
        <w:t xml:space="preserve">through underbridge structures are to be re-used for this Contract where shown on </w:t>
      </w:r>
      <w:r w:rsidRPr="003D2FED">
        <w:rPr>
          <w:color w:val="394A58" w:themeColor="text2"/>
        </w:rPr>
        <w:t>the Contract Drawings.</w:t>
      </w:r>
    </w:p>
    <w:p w14:paraId="66B9EF43" w14:textId="2CA3A88B" w:rsidR="00D33AB0" w:rsidRPr="003D2FED" w:rsidRDefault="00D33AB0" w:rsidP="00D33AB0">
      <w:pPr>
        <w:pStyle w:val="AMARNumberedParagraph"/>
        <w:ind w:left="936" w:hanging="936"/>
        <w:rPr>
          <w:color w:val="394A58" w:themeColor="text2"/>
        </w:rPr>
      </w:pPr>
      <w:r w:rsidRPr="003D2FED">
        <w:rPr>
          <w:color w:val="394A58" w:themeColor="text2"/>
        </w:rPr>
        <w:t>New ducts through underbridge structures are to be installed at locations shown on the Contract Drawings.</w:t>
      </w:r>
    </w:p>
    <w:p w14:paraId="1D85ADA5" w14:textId="3ACE468B" w:rsidR="00712D85" w:rsidRPr="003D2FED" w:rsidRDefault="00AB3014" w:rsidP="00D33AB0">
      <w:pPr>
        <w:pStyle w:val="AMARNumberedParagraph"/>
        <w:ind w:left="936" w:hanging="936"/>
        <w:rPr>
          <w:color w:val="394A58" w:themeColor="text2"/>
        </w:rPr>
      </w:pPr>
      <w:r w:rsidRPr="003D2FED">
        <w:rPr>
          <w:color w:val="394A58" w:themeColor="text2"/>
        </w:rPr>
        <w:t>New d</w:t>
      </w:r>
      <w:r w:rsidR="00712D85" w:rsidRPr="003D2FED">
        <w:rPr>
          <w:color w:val="394A58" w:themeColor="text2"/>
        </w:rPr>
        <w:t xml:space="preserve">ucts through underbridge structures shall be continuous. </w:t>
      </w:r>
    </w:p>
    <w:p w14:paraId="604C9BFB" w14:textId="7C523053" w:rsidR="00712D85" w:rsidRPr="003D2FED" w:rsidRDefault="00C32F6F" w:rsidP="00D33AB0">
      <w:pPr>
        <w:pStyle w:val="AMARNumberedParagraph"/>
        <w:ind w:left="936" w:hanging="936"/>
        <w:rPr>
          <w:color w:val="394A58" w:themeColor="text2"/>
        </w:rPr>
      </w:pPr>
      <w:r w:rsidRPr="003D2FED">
        <w:rPr>
          <w:color w:val="394A58" w:themeColor="text2"/>
        </w:rPr>
        <w:t>New d</w:t>
      </w:r>
      <w:r w:rsidR="00712D85" w:rsidRPr="003D2FED">
        <w:rPr>
          <w:color w:val="394A58" w:themeColor="text2"/>
        </w:rPr>
        <w:t xml:space="preserve">ucts through underbridge structures cast into surface level concrete shall </w:t>
      </w:r>
      <w:r w:rsidRPr="003D2FED">
        <w:rPr>
          <w:color w:val="394A58" w:themeColor="text2"/>
        </w:rPr>
        <w:t>have a smooth exterior wall.</w:t>
      </w:r>
    </w:p>
    <w:p w14:paraId="6674083F" w14:textId="710529D0" w:rsidR="00D33AB0" w:rsidRPr="003D2FED" w:rsidRDefault="00D33AB0" w:rsidP="00D33AB0">
      <w:pPr>
        <w:pStyle w:val="Heading2"/>
      </w:pPr>
      <w:bookmarkStart w:id="47" w:name="_Toc508267599"/>
      <w:r w:rsidRPr="003D2FED">
        <w:t>Security Measures</w:t>
      </w:r>
      <w:bookmarkEnd w:id="47"/>
    </w:p>
    <w:p w14:paraId="6A9BE308" w14:textId="68A26F4A" w:rsidR="00C522EF" w:rsidRPr="003D2FED" w:rsidRDefault="00D33AB0" w:rsidP="00D33AB0">
      <w:pPr>
        <w:pStyle w:val="AMARNumberedParagraph"/>
        <w:ind w:left="936" w:hanging="936"/>
        <w:rPr>
          <w:rFonts w:ascii="Times New Roman" w:hAnsi="Times New Roman"/>
          <w:color w:val="394A58" w:themeColor="text2"/>
          <w:sz w:val="24"/>
          <w:szCs w:val="24"/>
        </w:rPr>
      </w:pPr>
      <w:r w:rsidRPr="003D2FED">
        <w:rPr>
          <w:color w:val="394A58" w:themeColor="text2"/>
        </w:rPr>
        <w:t xml:space="preserve">For locations specified in </w:t>
      </w:r>
      <w:r w:rsidR="000D4E9B" w:rsidRPr="003D2FED">
        <w:rPr>
          <w:i/>
          <w:color w:val="394A58" w:themeColor="text2"/>
        </w:rPr>
        <w:t xml:space="preserve">HA549348-AMAR-HMC-SWI-SP-YI-000018 </w:t>
      </w:r>
      <w:r w:rsidR="000D4E9B" w:rsidRPr="003D2FED">
        <w:rPr>
          <w:color w:val="394A58" w:themeColor="text2"/>
        </w:rPr>
        <w:t xml:space="preserve">(15/2/2 – Chamber Schedule) </w:t>
      </w:r>
      <w:r w:rsidRPr="003D2FED">
        <w:rPr>
          <w:strike/>
          <w:color w:val="394A58" w:themeColor="text2"/>
        </w:rPr>
        <w:t>the equipment schedules a</w:t>
      </w:r>
      <w:r w:rsidRPr="003D2FED">
        <w:rPr>
          <w:color w:val="394A58" w:themeColor="text2"/>
        </w:rPr>
        <w:t xml:space="preserve"> Highways England approved lockable Chamber Cover shall be provided.</w:t>
      </w:r>
    </w:p>
    <w:p w14:paraId="32728B0E" w14:textId="3C8756D1" w:rsidR="00087F1D" w:rsidRPr="003D2FED" w:rsidRDefault="00D33AB0" w:rsidP="00D33AB0">
      <w:pPr>
        <w:pStyle w:val="AMARNumberedParagraph"/>
        <w:ind w:left="936" w:hanging="936"/>
        <w:rPr>
          <w:color w:val="394A58" w:themeColor="text2"/>
        </w:rPr>
      </w:pPr>
      <w:r w:rsidRPr="003D2FED">
        <w:rPr>
          <w:color w:val="394A58" w:themeColor="text2"/>
        </w:rPr>
        <w:t>Lockable Chamber covers on chambers housing NRTS cables must be of a type approved by the NRTS contractor.</w:t>
      </w:r>
      <w:r w:rsidR="00C32F6F" w:rsidRPr="003D2FED">
        <w:rPr>
          <w:color w:val="394A58" w:themeColor="text2"/>
        </w:rPr>
        <w:t xml:space="preserve"> See Appendix 15/3 for details.</w:t>
      </w:r>
    </w:p>
    <w:p w14:paraId="6036EDB6" w14:textId="77777777" w:rsidR="002B5D08" w:rsidRPr="003D2FED" w:rsidRDefault="00CB1E34" w:rsidP="00CB1E34">
      <w:pPr>
        <w:pStyle w:val="Heading2"/>
      </w:pPr>
      <w:bookmarkStart w:id="48" w:name="_Toc508267600"/>
      <w:r w:rsidRPr="003D2FED">
        <w:t>Electricity Connections</w:t>
      </w:r>
      <w:bookmarkEnd w:id="48"/>
      <w:r w:rsidRPr="003D2FED">
        <w:t xml:space="preserve"> </w:t>
      </w:r>
    </w:p>
    <w:p w14:paraId="4BB8D42A" w14:textId="7E1B7EE7" w:rsidR="002B5D08" w:rsidRPr="003D2FED" w:rsidRDefault="002B5D08" w:rsidP="002B5D08">
      <w:pPr>
        <w:pStyle w:val="AMARNumberedParagraph"/>
        <w:keepNext w:val="0"/>
        <w:ind w:left="936" w:hanging="936"/>
      </w:pPr>
      <w:r w:rsidRPr="003D2FED">
        <w:rPr>
          <w:color w:val="394A58" w:themeColor="text2"/>
        </w:rPr>
        <w:t xml:space="preserve">Details of electricity connections are provided in the Contract Drawings and </w:t>
      </w:r>
      <w:r w:rsidRPr="003D2FED">
        <w:rPr>
          <w:i/>
          <w:color w:val="394A58" w:themeColor="text2"/>
        </w:rPr>
        <w:t>HA549348-AMAR-HMC-SWI-SP-YI-</w:t>
      </w:r>
      <w:r w:rsidRPr="003D2FED">
        <w:rPr>
          <w:color w:val="394A58" w:themeColor="text2"/>
        </w:rPr>
        <w:t>000012 (15/1/10 – Electricity Interface Schedule).</w:t>
      </w:r>
    </w:p>
    <w:p w14:paraId="7FE07101" w14:textId="77777777" w:rsidR="002B5D08" w:rsidRPr="003D2FED" w:rsidRDefault="002B5D08" w:rsidP="002B5D08">
      <w:pPr>
        <w:pStyle w:val="AMARNumberedParagraph"/>
        <w:keepNext w:val="0"/>
        <w:numPr>
          <w:ilvl w:val="0"/>
          <w:numId w:val="0"/>
        </w:numPr>
      </w:pPr>
    </w:p>
    <w:p w14:paraId="723FDF69" w14:textId="013790C0" w:rsidR="00D33AB0" w:rsidRPr="003D2FED" w:rsidRDefault="00087F1D" w:rsidP="002B5D08">
      <w:pPr>
        <w:pStyle w:val="AMARNumberedParagraph"/>
        <w:keepNext w:val="0"/>
        <w:ind w:left="936" w:hanging="936"/>
      </w:pPr>
      <w:r w:rsidRPr="003D2FED">
        <w:br w:type="page"/>
      </w:r>
    </w:p>
    <w:p w14:paraId="220E1FBE" w14:textId="7ED5BD01" w:rsidR="002B5D08" w:rsidRPr="002B5D08" w:rsidRDefault="002B5D08" w:rsidP="002B5D08">
      <w:pPr>
        <w:pStyle w:val="AMARNumberedParagraph"/>
        <w:numPr>
          <w:ilvl w:val="0"/>
          <w:numId w:val="0"/>
        </w:numPr>
        <w:ind w:left="936"/>
        <w:rPr>
          <w:color w:val="394A58" w:themeColor="text2"/>
        </w:rPr>
      </w:pPr>
      <w:r w:rsidRPr="003D2FED">
        <w:rPr>
          <w:color w:val="394A58" w:themeColor="text2"/>
        </w:rPr>
        <w:t>Note: This section has been wholly updated since the previous revision (</w:t>
      </w:r>
      <w:r w:rsidR="00857104" w:rsidRPr="003D2FED">
        <w:rPr>
          <w:color w:val="394A58" w:themeColor="text2"/>
        </w:rPr>
        <w:t>P01)</w:t>
      </w:r>
      <w:r w:rsidRPr="003D2FED">
        <w:rPr>
          <w:color w:val="394A58" w:themeColor="text2"/>
        </w:rPr>
        <w:t>, in line with updates from NRTS and in response to TQ30. For clarity, it is not all highlighted as new but should be considered as such</w:t>
      </w:r>
      <w:r w:rsidR="00857104" w:rsidRPr="003D2FED">
        <w:rPr>
          <w:color w:val="394A58" w:themeColor="text2"/>
        </w:rPr>
        <w:t>.</w:t>
      </w:r>
    </w:p>
    <w:p w14:paraId="684508A6" w14:textId="5803BA47" w:rsidR="00CA2081" w:rsidRPr="007330FF" w:rsidRDefault="00CA2081" w:rsidP="00CA2081">
      <w:pPr>
        <w:pStyle w:val="Heading1"/>
        <w:rPr>
          <w:rFonts w:eastAsiaTheme="majorEastAsia"/>
        </w:rPr>
      </w:pPr>
      <w:bookmarkStart w:id="49" w:name="_Toc508267601"/>
      <w:r>
        <w:rPr>
          <w:rFonts w:eastAsiaTheme="majorEastAsia"/>
        </w:rPr>
        <w:t>Appendix 15/3 Requirements of the Telecommunications Service Provider</w:t>
      </w:r>
      <w:bookmarkEnd w:id="49"/>
    </w:p>
    <w:p w14:paraId="2F5B207B" w14:textId="45099579" w:rsidR="002B5D08" w:rsidRPr="002B5D08" w:rsidRDefault="002B5D08" w:rsidP="00666EEE">
      <w:pPr>
        <w:pStyle w:val="Heading2"/>
        <w:numPr>
          <w:ilvl w:val="1"/>
          <w:numId w:val="20"/>
        </w:numPr>
      </w:pPr>
      <w:bookmarkStart w:id="50" w:name="_Toc508267602"/>
      <w:r>
        <w:t>Introduction</w:t>
      </w:r>
      <w:bookmarkEnd w:id="50"/>
    </w:p>
    <w:p w14:paraId="229FC88E" w14:textId="24E1B0CF" w:rsidR="002B5D08" w:rsidRDefault="002B5D08" w:rsidP="002B5D08">
      <w:pPr>
        <w:pStyle w:val="AMARNumberedParagraph"/>
        <w:ind w:left="936" w:hanging="936"/>
        <w:rPr>
          <w:color w:val="394A58" w:themeColor="text2"/>
        </w:rPr>
      </w:pPr>
      <w:r w:rsidRPr="002B5D08">
        <w:rPr>
          <w:color w:val="394A58" w:themeColor="text2"/>
        </w:rPr>
        <w:t xml:space="preserve">The requirements set out in Appendix 15/3 are those required by </w:t>
      </w:r>
      <w:r w:rsidR="00357465">
        <w:rPr>
          <w:color w:val="394A58" w:themeColor="text2"/>
        </w:rPr>
        <w:t>NRTS</w:t>
      </w:r>
      <w:r w:rsidRPr="002B5D08">
        <w:rPr>
          <w:color w:val="394A58" w:themeColor="text2"/>
        </w:rPr>
        <w:t xml:space="preserve">, the </w:t>
      </w:r>
      <w:r>
        <w:rPr>
          <w:color w:val="394A58" w:themeColor="text2"/>
        </w:rPr>
        <w:t>T</w:t>
      </w:r>
      <w:r w:rsidRPr="002B5D08">
        <w:rPr>
          <w:color w:val="394A58" w:themeColor="text2"/>
        </w:rPr>
        <w:t xml:space="preserve">elecommunications Service Provider (TSP) and are in addition to the requirements of the 1500 series. </w:t>
      </w:r>
    </w:p>
    <w:p w14:paraId="0E29C930" w14:textId="09166878" w:rsidR="00C32F6F" w:rsidRPr="00C32F6F" w:rsidRDefault="00C32F6F" w:rsidP="00C32F6F">
      <w:pPr>
        <w:pStyle w:val="AMARNumberedParagraph"/>
        <w:ind w:left="936" w:hanging="936"/>
        <w:rPr>
          <w:color w:val="394A58" w:themeColor="text2"/>
        </w:rPr>
      </w:pPr>
      <w:r>
        <w:rPr>
          <w:color w:val="394A58" w:themeColor="text2"/>
        </w:rPr>
        <w:t>T</w:t>
      </w:r>
      <w:r w:rsidRPr="00C32F6F">
        <w:rPr>
          <w:color w:val="394A58" w:themeColor="text2"/>
        </w:rPr>
        <w:t>he TSP is the National Roads Telecommunications Contractor (NRTS), referred to herein as NRTS. The NRTS C</w:t>
      </w:r>
      <w:r>
        <w:rPr>
          <w:color w:val="394A58" w:themeColor="text2"/>
        </w:rPr>
        <w:t>ontractor is currently Genesys but will change following the transition to NRTS2. R</w:t>
      </w:r>
      <w:r w:rsidRPr="00C32F6F">
        <w:rPr>
          <w:color w:val="394A58" w:themeColor="text2"/>
        </w:rPr>
        <w:t>eference to NRTS, NRTS1 and NRTS2 shall all mean the NRTS Contractor in place, or in transition at any time</w:t>
      </w:r>
    </w:p>
    <w:p w14:paraId="1425A356" w14:textId="24528E4C" w:rsidR="00857104" w:rsidRPr="00857104" w:rsidRDefault="00857104" w:rsidP="00857104">
      <w:pPr>
        <w:pStyle w:val="Heading2"/>
      </w:pPr>
      <w:bookmarkStart w:id="51" w:name="_Toc508267603"/>
      <w:r w:rsidRPr="00857104">
        <w:t>Programme Interface and Liaison</w:t>
      </w:r>
      <w:bookmarkEnd w:id="51"/>
    </w:p>
    <w:p w14:paraId="58C42A71" w14:textId="403DDD44" w:rsidR="00857104" w:rsidRPr="00857104" w:rsidRDefault="00857104" w:rsidP="00857104">
      <w:pPr>
        <w:pStyle w:val="AMARNumberedParagraph"/>
        <w:ind w:left="936" w:hanging="936"/>
        <w:rPr>
          <w:color w:val="394A58" w:themeColor="text2"/>
        </w:rPr>
      </w:pPr>
      <w:r w:rsidRPr="00857104">
        <w:rPr>
          <w:color w:val="394A58" w:themeColor="text2"/>
        </w:rPr>
        <w:t xml:space="preserve">The Contractor shall engage with the </w:t>
      </w:r>
      <w:r w:rsidR="00357465">
        <w:rPr>
          <w:color w:val="394A58" w:themeColor="text2"/>
        </w:rPr>
        <w:t>NRTS</w:t>
      </w:r>
      <w:r w:rsidRPr="00857104">
        <w:rPr>
          <w:color w:val="394A58" w:themeColor="text2"/>
        </w:rPr>
        <w:t xml:space="preserve"> co</w:t>
      </w:r>
      <w:r>
        <w:rPr>
          <w:color w:val="394A58" w:themeColor="text2"/>
        </w:rPr>
        <w:t xml:space="preserve">ntact personnel identified in </w:t>
      </w:r>
      <w:r>
        <w:rPr>
          <w:color w:val="394A58" w:themeColor="text2"/>
        </w:rPr>
        <w:fldChar w:fldCharType="begin"/>
      </w:r>
      <w:r>
        <w:rPr>
          <w:color w:val="394A58" w:themeColor="text2"/>
        </w:rPr>
        <w:instrText xml:space="preserve"> REF _Ref500867748 \r \h </w:instrText>
      </w:r>
      <w:r>
        <w:rPr>
          <w:color w:val="394A58" w:themeColor="text2"/>
        </w:rPr>
      </w:r>
      <w:r>
        <w:rPr>
          <w:color w:val="394A58" w:themeColor="text2"/>
        </w:rPr>
        <w:fldChar w:fldCharType="separate"/>
      </w:r>
      <w:r w:rsidR="00477F92">
        <w:rPr>
          <w:color w:val="394A58" w:themeColor="text2"/>
        </w:rPr>
        <w:t>3.1.3</w:t>
      </w:r>
      <w:r>
        <w:rPr>
          <w:color w:val="394A58" w:themeColor="text2"/>
        </w:rPr>
        <w:fldChar w:fldCharType="end"/>
      </w:r>
      <w:r w:rsidRPr="00857104">
        <w:rPr>
          <w:color w:val="394A58" w:themeColor="text2"/>
        </w:rPr>
        <w:t xml:space="preserve">, to establish a programme of works and communications protocol.  The Contractor shall agree with </w:t>
      </w:r>
      <w:r w:rsidR="00357465">
        <w:rPr>
          <w:color w:val="394A58" w:themeColor="text2"/>
        </w:rPr>
        <w:t>NRTS</w:t>
      </w:r>
      <w:r w:rsidRPr="00857104">
        <w:rPr>
          <w:color w:val="394A58" w:themeColor="text2"/>
        </w:rPr>
        <w:t xml:space="preserve">, the protocols to be followed by </w:t>
      </w:r>
      <w:r w:rsidR="00357465">
        <w:rPr>
          <w:color w:val="394A58" w:themeColor="text2"/>
        </w:rPr>
        <w:t>NRTS</w:t>
      </w:r>
      <w:r w:rsidRPr="00857104">
        <w:rPr>
          <w:color w:val="394A58" w:themeColor="text2"/>
        </w:rPr>
        <w:t xml:space="preserve"> for both design and site works as applicable. This shall include induction requirements, notification periods, supervision and any additional measures such as those imposed by the Contractor on vehicular access. These shall be agreed on commencement of the works and any changes that the Contractor shall make must be notified to </w:t>
      </w:r>
      <w:r w:rsidR="00357465">
        <w:rPr>
          <w:color w:val="394A58" w:themeColor="text2"/>
        </w:rPr>
        <w:t>NRTS</w:t>
      </w:r>
      <w:r w:rsidRPr="00857104">
        <w:rPr>
          <w:color w:val="394A58" w:themeColor="text2"/>
        </w:rPr>
        <w:t xml:space="preserve"> immediately. </w:t>
      </w:r>
    </w:p>
    <w:p w14:paraId="789D1813" w14:textId="0EAFA6BA" w:rsidR="00857104" w:rsidRPr="00C32F6F" w:rsidRDefault="00857104" w:rsidP="00857104">
      <w:pPr>
        <w:pStyle w:val="AMARNumberedParagraph"/>
        <w:ind w:left="936" w:hanging="936"/>
        <w:rPr>
          <w:strike/>
          <w:color w:val="394A58" w:themeColor="text2"/>
        </w:rPr>
      </w:pPr>
      <w:r w:rsidRPr="00C32F6F">
        <w:rPr>
          <w:strike/>
          <w:color w:val="394A58" w:themeColor="text2"/>
        </w:rPr>
        <w:t xml:space="preserve">The Principal Designer and / or  Principal Contractor (either of whom may or may not be the "Contractor"), shall be expected to provide, on behalf of the Client, all appropriate sections of the Pre Construction Information and their Construction Phase Plan (Health &amp; Safety information) that may affect the design or site works to </w:t>
      </w:r>
      <w:r w:rsidR="00357465" w:rsidRPr="00C32F6F">
        <w:rPr>
          <w:strike/>
          <w:color w:val="394A58" w:themeColor="text2"/>
        </w:rPr>
        <w:t>NRTS</w:t>
      </w:r>
      <w:r w:rsidRPr="00C32F6F">
        <w:rPr>
          <w:strike/>
          <w:color w:val="394A58" w:themeColor="text2"/>
        </w:rPr>
        <w:t xml:space="preserve">. </w:t>
      </w:r>
      <w:r w:rsidR="00C32F6F" w:rsidRPr="00C32F6F">
        <w:rPr>
          <w:color w:val="394A58" w:themeColor="text2"/>
        </w:rPr>
        <w:t>NRTS are to be provided with all applicable pre construction information that the CDM Regulations require</w:t>
      </w:r>
    </w:p>
    <w:p w14:paraId="0C2740F5" w14:textId="1EEE85DF" w:rsidR="00857104" w:rsidRDefault="00357465" w:rsidP="001E4191">
      <w:pPr>
        <w:pStyle w:val="AMARNumberedParagraph"/>
        <w:ind w:left="936" w:hanging="936"/>
        <w:rPr>
          <w:color w:val="394A58" w:themeColor="text2"/>
        </w:rPr>
      </w:pPr>
      <w:bookmarkStart w:id="52" w:name="_Ref500867748"/>
      <w:r>
        <w:rPr>
          <w:color w:val="394A58" w:themeColor="text2"/>
        </w:rPr>
        <w:t>NRTS</w:t>
      </w:r>
      <w:r w:rsidR="00857104" w:rsidRPr="00857104">
        <w:rPr>
          <w:color w:val="394A58" w:themeColor="text2"/>
        </w:rPr>
        <w:t xml:space="preserve"> will require an Interface agreement to be drawn up on award. This shall include a memorandum of understanding between the Contractor and </w:t>
      </w:r>
      <w:r>
        <w:rPr>
          <w:color w:val="394A58" w:themeColor="text2"/>
        </w:rPr>
        <w:t>NRTS</w:t>
      </w:r>
      <w:r w:rsidR="00857104" w:rsidRPr="00857104">
        <w:rPr>
          <w:color w:val="394A58" w:themeColor="text2"/>
        </w:rPr>
        <w:t xml:space="preserve"> covering the period of the Works in respect of items covered under the scope of sub-clause 1502.2. This interface agreement shall be reviewed every 3 months. The </w:t>
      </w:r>
      <w:r>
        <w:rPr>
          <w:color w:val="394A58" w:themeColor="text2"/>
        </w:rPr>
        <w:t>NRTS</w:t>
      </w:r>
      <w:r w:rsidR="00857104" w:rsidRPr="00857104">
        <w:rPr>
          <w:color w:val="394A58" w:themeColor="text2"/>
        </w:rPr>
        <w:t xml:space="preserve"> point of contact for this scheme is the GeneSYS Regional Manager</w:t>
      </w:r>
      <w:r w:rsidR="00857104">
        <w:rPr>
          <w:color w:val="394A58" w:themeColor="text2"/>
        </w:rPr>
        <w:t>:</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6602"/>
      </w:tblGrid>
      <w:tr w:rsidR="00857104" w:rsidRPr="00857104" w14:paraId="0C8DFDA8" w14:textId="77777777" w:rsidTr="00857104">
        <w:tc>
          <w:tcPr>
            <w:tcW w:w="992" w:type="dxa"/>
          </w:tcPr>
          <w:p w14:paraId="1CD364E8" w14:textId="2D0898F0" w:rsidR="00857104" w:rsidRPr="00857104" w:rsidRDefault="00857104" w:rsidP="00420057">
            <w:pPr>
              <w:pStyle w:val="AMARNumberedParagraph"/>
              <w:numPr>
                <w:ilvl w:val="0"/>
                <w:numId w:val="0"/>
              </w:numPr>
              <w:spacing w:before="0" w:after="0"/>
              <w:rPr>
                <w:b/>
                <w:color w:val="394A58" w:themeColor="text2"/>
              </w:rPr>
            </w:pPr>
            <w:r w:rsidRPr="00857104">
              <w:rPr>
                <w:b/>
                <w:color w:val="394A58" w:themeColor="text2"/>
              </w:rPr>
              <w:t>Name:</w:t>
            </w:r>
          </w:p>
        </w:tc>
        <w:tc>
          <w:tcPr>
            <w:tcW w:w="6627" w:type="dxa"/>
          </w:tcPr>
          <w:p w14:paraId="4DD20170" w14:textId="6194998B" w:rsidR="00857104" w:rsidRPr="00857104" w:rsidRDefault="00857104" w:rsidP="00420057">
            <w:pPr>
              <w:pStyle w:val="AMARNumberedParagraph"/>
              <w:numPr>
                <w:ilvl w:val="0"/>
                <w:numId w:val="0"/>
              </w:numPr>
              <w:spacing w:before="0" w:after="0"/>
              <w:rPr>
                <w:color w:val="394A58" w:themeColor="text2"/>
              </w:rPr>
            </w:pPr>
            <w:r w:rsidRPr="00857104">
              <w:rPr>
                <w:color w:val="394A58" w:themeColor="text2"/>
              </w:rPr>
              <w:t>Andrew Hopes</w:t>
            </w:r>
          </w:p>
        </w:tc>
      </w:tr>
      <w:tr w:rsidR="00857104" w:rsidRPr="00857104" w14:paraId="0AD1819B" w14:textId="77777777" w:rsidTr="00857104">
        <w:tc>
          <w:tcPr>
            <w:tcW w:w="992" w:type="dxa"/>
          </w:tcPr>
          <w:p w14:paraId="56CE386A" w14:textId="692F3138" w:rsidR="00857104" w:rsidRPr="00857104" w:rsidRDefault="00857104" w:rsidP="00420057">
            <w:pPr>
              <w:pStyle w:val="AMARNumberedParagraph"/>
              <w:numPr>
                <w:ilvl w:val="0"/>
                <w:numId w:val="0"/>
              </w:numPr>
              <w:spacing w:before="0" w:after="0"/>
              <w:rPr>
                <w:b/>
                <w:color w:val="394A58" w:themeColor="text2"/>
              </w:rPr>
            </w:pPr>
            <w:r w:rsidRPr="00857104">
              <w:rPr>
                <w:b/>
                <w:color w:val="394A58" w:themeColor="text2"/>
              </w:rPr>
              <w:t>Tel:</w:t>
            </w:r>
          </w:p>
        </w:tc>
        <w:tc>
          <w:tcPr>
            <w:tcW w:w="6627" w:type="dxa"/>
          </w:tcPr>
          <w:p w14:paraId="3E48D2F3" w14:textId="74D2D1F9" w:rsidR="00857104" w:rsidRPr="00857104" w:rsidRDefault="00857104" w:rsidP="00420057">
            <w:pPr>
              <w:pStyle w:val="AMARNumberedParagraph"/>
              <w:numPr>
                <w:ilvl w:val="0"/>
                <w:numId w:val="0"/>
              </w:numPr>
              <w:spacing w:before="0" w:after="0"/>
              <w:rPr>
                <w:color w:val="394A58" w:themeColor="text2"/>
              </w:rPr>
            </w:pPr>
            <w:r w:rsidRPr="00857104">
              <w:rPr>
                <w:color w:val="394A58" w:themeColor="text2"/>
              </w:rPr>
              <w:t>07917 628511</w:t>
            </w:r>
          </w:p>
        </w:tc>
      </w:tr>
      <w:tr w:rsidR="00857104" w:rsidRPr="00857104" w14:paraId="38BC34B0" w14:textId="77777777" w:rsidTr="00857104">
        <w:tc>
          <w:tcPr>
            <w:tcW w:w="992" w:type="dxa"/>
          </w:tcPr>
          <w:p w14:paraId="6821A716" w14:textId="5DBE028B" w:rsidR="00857104" w:rsidRPr="00857104" w:rsidRDefault="00857104" w:rsidP="00420057">
            <w:pPr>
              <w:pStyle w:val="AMARNumberedParagraph"/>
              <w:numPr>
                <w:ilvl w:val="0"/>
                <w:numId w:val="0"/>
              </w:numPr>
              <w:spacing w:before="0" w:after="0"/>
              <w:rPr>
                <w:b/>
                <w:color w:val="394A58" w:themeColor="text2"/>
              </w:rPr>
            </w:pPr>
            <w:r w:rsidRPr="00857104">
              <w:rPr>
                <w:b/>
                <w:color w:val="394A58" w:themeColor="text2"/>
              </w:rPr>
              <w:t>Email:</w:t>
            </w:r>
          </w:p>
        </w:tc>
        <w:tc>
          <w:tcPr>
            <w:tcW w:w="6627" w:type="dxa"/>
          </w:tcPr>
          <w:p w14:paraId="2265DC2B" w14:textId="40571732" w:rsidR="00857104" w:rsidRPr="00857104" w:rsidRDefault="00857104" w:rsidP="00420057">
            <w:pPr>
              <w:pStyle w:val="AMARNumberedParagraph"/>
              <w:numPr>
                <w:ilvl w:val="0"/>
                <w:numId w:val="0"/>
              </w:numPr>
              <w:spacing w:before="0" w:after="0"/>
              <w:rPr>
                <w:color w:val="394A58" w:themeColor="text2"/>
              </w:rPr>
            </w:pPr>
            <w:r w:rsidRPr="00857104">
              <w:rPr>
                <w:color w:val="394A58" w:themeColor="text2"/>
              </w:rPr>
              <w:t>Andrew.Hopes@fluor.com</w:t>
            </w:r>
          </w:p>
        </w:tc>
      </w:tr>
      <w:tr w:rsidR="00857104" w:rsidRPr="00857104" w14:paraId="156AE892" w14:textId="77777777" w:rsidTr="00857104">
        <w:tc>
          <w:tcPr>
            <w:tcW w:w="992" w:type="dxa"/>
          </w:tcPr>
          <w:p w14:paraId="0E75110C" w14:textId="1B8D88D0" w:rsidR="00857104" w:rsidRPr="00857104" w:rsidRDefault="00857104" w:rsidP="00420057">
            <w:pPr>
              <w:pStyle w:val="AMARNumberedParagraph"/>
              <w:numPr>
                <w:ilvl w:val="0"/>
                <w:numId w:val="0"/>
              </w:numPr>
              <w:spacing w:before="0" w:after="0"/>
              <w:rPr>
                <w:b/>
                <w:color w:val="394A58" w:themeColor="text2"/>
              </w:rPr>
            </w:pPr>
            <w:r w:rsidRPr="00857104">
              <w:rPr>
                <w:b/>
                <w:color w:val="394A58" w:themeColor="text2"/>
              </w:rPr>
              <w:t>Address</w:t>
            </w:r>
          </w:p>
        </w:tc>
        <w:tc>
          <w:tcPr>
            <w:tcW w:w="6627" w:type="dxa"/>
          </w:tcPr>
          <w:p w14:paraId="273E2053" w14:textId="6E13F398" w:rsidR="00857104" w:rsidRPr="00857104" w:rsidRDefault="00857104" w:rsidP="00420057">
            <w:pPr>
              <w:pStyle w:val="AMARNumberedParagraph"/>
              <w:numPr>
                <w:ilvl w:val="0"/>
                <w:numId w:val="0"/>
              </w:numPr>
              <w:spacing w:before="0" w:after="0"/>
              <w:rPr>
                <w:color w:val="394A58" w:themeColor="text2"/>
              </w:rPr>
            </w:pPr>
            <w:r w:rsidRPr="00857104">
              <w:rPr>
                <w:color w:val="394A58" w:themeColor="text2"/>
              </w:rPr>
              <w:t xml:space="preserve">GeneSYS, </w:t>
            </w:r>
          </w:p>
        </w:tc>
      </w:tr>
      <w:tr w:rsidR="00857104" w:rsidRPr="00857104" w14:paraId="70CEEF61" w14:textId="77777777" w:rsidTr="00857104">
        <w:tc>
          <w:tcPr>
            <w:tcW w:w="992" w:type="dxa"/>
          </w:tcPr>
          <w:p w14:paraId="0D9CD597" w14:textId="77777777" w:rsidR="00857104" w:rsidRPr="00857104" w:rsidRDefault="00857104" w:rsidP="00420057">
            <w:pPr>
              <w:pStyle w:val="AMARNumberedParagraph"/>
              <w:numPr>
                <w:ilvl w:val="0"/>
                <w:numId w:val="0"/>
              </w:numPr>
              <w:spacing w:before="0" w:after="0"/>
              <w:rPr>
                <w:color w:val="394A58" w:themeColor="text2"/>
              </w:rPr>
            </w:pPr>
          </w:p>
        </w:tc>
        <w:tc>
          <w:tcPr>
            <w:tcW w:w="6627" w:type="dxa"/>
          </w:tcPr>
          <w:p w14:paraId="4168E967" w14:textId="3C1BB288" w:rsidR="00857104" w:rsidRPr="00857104" w:rsidRDefault="00857104" w:rsidP="00420057">
            <w:pPr>
              <w:pStyle w:val="AMARNumberedParagraph"/>
              <w:numPr>
                <w:ilvl w:val="0"/>
                <w:numId w:val="0"/>
              </w:numPr>
              <w:spacing w:before="0" w:after="0"/>
              <w:rPr>
                <w:color w:val="394A58" w:themeColor="text2"/>
              </w:rPr>
            </w:pPr>
            <w:r w:rsidRPr="00857104">
              <w:rPr>
                <w:color w:val="394A58" w:themeColor="text2"/>
              </w:rPr>
              <w:t>9 Ridgeway, Quinton Business Park</w:t>
            </w:r>
          </w:p>
        </w:tc>
      </w:tr>
      <w:tr w:rsidR="00857104" w:rsidRPr="00857104" w14:paraId="31928D21" w14:textId="77777777" w:rsidTr="00857104">
        <w:tc>
          <w:tcPr>
            <w:tcW w:w="992" w:type="dxa"/>
          </w:tcPr>
          <w:p w14:paraId="18C89B31" w14:textId="77777777" w:rsidR="00857104" w:rsidRPr="00857104" w:rsidRDefault="00857104" w:rsidP="00420057">
            <w:pPr>
              <w:pStyle w:val="AMARNumberedParagraph"/>
              <w:numPr>
                <w:ilvl w:val="0"/>
                <w:numId w:val="0"/>
              </w:numPr>
              <w:spacing w:before="0" w:after="0"/>
              <w:rPr>
                <w:color w:val="394A58" w:themeColor="text2"/>
              </w:rPr>
            </w:pPr>
          </w:p>
        </w:tc>
        <w:tc>
          <w:tcPr>
            <w:tcW w:w="6627" w:type="dxa"/>
          </w:tcPr>
          <w:p w14:paraId="4DC249B5" w14:textId="54BAAE96" w:rsidR="00857104" w:rsidRPr="00857104" w:rsidRDefault="00857104" w:rsidP="00420057">
            <w:pPr>
              <w:pStyle w:val="AMARNumberedParagraph"/>
              <w:numPr>
                <w:ilvl w:val="0"/>
                <w:numId w:val="0"/>
              </w:numPr>
              <w:spacing w:before="0" w:after="0"/>
              <w:rPr>
                <w:color w:val="394A58" w:themeColor="text2"/>
              </w:rPr>
            </w:pPr>
            <w:r w:rsidRPr="00857104">
              <w:rPr>
                <w:color w:val="394A58" w:themeColor="text2"/>
              </w:rPr>
              <w:t>Quinton</w:t>
            </w:r>
          </w:p>
        </w:tc>
      </w:tr>
      <w:tr w:rsidR="00857104" w:rsidRPr="00857104" w14:paraId="66146901" w14:textId="77777777" w:rsidTr="00857104">
        <w:tc>
          <w:tcPr>
            <w:tcW w:w="992" w:type="dxa"/>
          </w:tcPr>
          <w:p w14:paraId="23B7FC03" w14:textId="77777777" w:rsidR="00857104" w:rsidRPr="00857104" w:rsidRDefault="00857104" w:rsidP="00420057">
            <w:pPr>
              <w:pStyle w:val="AMARNumberedParagraph"/>
              <w:numPr>
                <w:ilvl w:val="0"/>
                <w:numId w:val="0"/>
              </w:numPr>
              <w:spacing w:before="0" w:after="0"/>
              <w:rPr>
                <w:color w:val="394A58" w:themeColor="text2"/>
              </w:rPr>
            </w:pPr>
          </w:p>
        </w:tc>
        <w:tc>
          <w:tcPr>
            <w:tcW w:w="6627" w:type="dxa"/>
          </w:tcPr>
          <w:p w14:paraId="5E3D05CD" w14:textId="62F67373" w:rsidR="00857104" w:rsidRPr="00857104" w:rsidRDefault="00857104" w:rsidP="00420057">
            <w:pPr>
              <w:pStyle w:val="AMARNumberedParagraph"/>
              <w:numPr>
                <w:ilvl w:val="0"/>
                <w:numId w:val="0"/>
              </w:numPr>
              <w:spacing w:before="0" w:after="0"/>
              <w:rPr>
                <w:color w:val="394A58" w:themeColor="text2"/>
              </w:rPr>
            </w:pPr>
            <w:r w:rsidRPr="00857104">
              <w:rPr>
                <w:color w:val="394A58" w:themeColor="text2"/>
              </w:rPr>
              <w:t>Birmingham</w:t>
            </w:r>
          </w:p>
        </w:tc>
      </w:tr>
      <w:tr w:rsidR="00857104" w:rsidRPr="00857104" w14:paraId="6EC00660" w14:textId="77777777" w:rsidTr="00857104">
        <w:tc>
          <w:tcPr>
            <w:tcW w:w="992" w:type="dxa"/>
          </w:tcPr>
          <w:p w14:paraId="4C32BB1E" w14:textId="77777777" w:rsidR="00857104" w:rsidRPr="00857104" w:rsidRDefault="00857104" w:rsidP="00420057">
            <w:pPr>
              <w:pStyle w:val="AMARNumberedParagraph"/>
              <w:numPr>
                <w:ilvl w:val="0"/>
                <w:numId w:val="0"/>
              </w:numPr>
              <w:spacing w:before="0" w:after="0"/>
              <w:rPr>
                <w:color w:val="394A58" w:themeColor="text2"/>
              </w:rPr>
            </w:pPr>
          </w:p>
        </w:tc>
        <w:tc>
          <w:tcPr>
            <w:tcW w:w="6627" w:type="dxa"/>
          </w:tcPr>
          <w:p w14:paraId="380D3BE8" w14:textId="644BD4E1" w:rsidR="00857104" w:rsidRPr="00857104" w:rsidRDefault="00857104" w:rsidP="00420057">
            <w:pPr>
              <w:pStyle w:val="AMARNumberedParagraph"/>
              <w:numPr>
                <w:ilvl w:val="0"/>
                <w:numId w:val="0"/>
              </w:numPr>
              <w:spacing w:before="0" w:after="0"/>
              <w:rPr>
                <w:color w:val="394A58" w:themeColor="text2"/>
              </w:rPr>
            </w:pPr>
            <w:r w:rsidRPr="00857104">
              <w:rPr>
                <w:color w:val="394A58" w:themeColor="text2"/>
              </w:rPr>
              <w:t>B32 1AF</w:t>
            </w:r>
          </w:p>
        </w:tc>
      </w:tr>
    </w:tbl>
    <w:p w14:paraId="5029757B" w14:textId="68519F1B" w:rsidR="00857104" w:rsidRPr="00857104" w:rsidRDefault="00857104" w:rsidP="00857104">
      <w:pPr>
        <w:pStyle w:val="AMARNumberedParagraph"/>
        <w:numPr>
          <w:ilvl w:val="0"/>
          <w:numId w:val="0"/>
        </w:numPr>
        <w:ind w:left="936"/>
        <w:rPr>
          <w:color w:val="394A58" w:themeColor="text2"/>
        </w:rPr>
      </w:pPr>
      <w:r w:rsidRPr="00857104">
        <w:rPr>
          <w:color w:val="394A58" w:themeColor="text2"/>
        </w:rPr>
        <w:t xml:space="preserve">For general GeneSYS enquiries, the Network Operations Centre can be contacted on 08456 032239 or </w:t>
      </w:r>
      <w:hyperlink r:id="rId17" w:history="1">
        <w:r w:rsidRPr="00C3697D">
          <w:rPr>
            <w:rStyle w:val="Hyperlink"/>
          </w:rPr>
          <w:t>genesys.noc@fluor.com</w:t>
        </w:r>
      </w:hyperlink>
      <w:bookmarkEnd w:id="52"/>
      <w:r>
        <w:rPr>
          <w:color w:val="394A58" w:themeColor="text2"/>
        </w:rPr>
        <w:t xml:space="preserve">. </w:t>
      </w:r>
      <w:r w:rsidRPr="00857104">
        <w:rPr>
          <w:color w:val="394A58" w:themeColor="text2"/>
        </w:rPr>
        <w:t xml:space="preserve">Should an issue arise that requires escalation, the Scheme Client should be contacted. </w:t>
      </w:r>
    </w:p>
    <w:p w14:paraId="618CD390" w14:textId="023B057F" w:rsidR="00857104" w:rsidRPr="001E4191" w:rsidRDefault="00857104" w:rsidP="001E4191">
      <w:pPr>
        <w:pStyle w:val="AMARNumberedParagraph"/>
        <w:ind w:left="936" w:hanging="936"/>
        <w:rPr>
          <w:color w:val="394A58" w:themeColor="text2"/>
        </w:rPr>
      </w:pPr>
      <w:bookmarkStart w:id="53" w:name="_Ref500868508"/>
      <w:r w:rsidRPr="001E4191">
        <w:rPr>
          <w:color w:val="394A58" w:themeColor="text2"/>
        </w:rPr>
        <w:t xml:space="preserve">A schedule of GeneSYS's standard activities with their normal durations as listed in clause 1502.3 are described </w:t>
      </w:r>
      <w:r w:rsidR="001E4191" w:rsidRPr="001E4191">
        <w:rPr>
          <w:color w:val="394A58" w:themeColor="text2"/>
        </w:rPr>
        <w:t>in ANNEX B from GYS/RGD/TSP/0420 "Working with GeneSYS - A Design Guide</w:t>
      </w:r>
      <w:r w:rsidR="001E4191">
        <w:rPr>
          <w:color w:val="394A58" w:themeColor="text2"/>
        </w:rPr>
        <w:t xml:space="preserve">”. The Contractor shall agree details </w:t>
      </w:r>
      <w:r w:rsidR="00E01A0A">
        <w:rPr>
          <w:color w:val="394A58" w:themeColor="text2"/>
        </w:rPr>
        <w:t>with</w:t>
      </w:r>
      <w:r w:rsidR="001E4191">
        <w:rPr>
          <w:color w:val="394A58" w:themeColor="text2"/>
        </w:rPr>
        <w:t xml:space="preserve"> </w:t>
      </w:r>
      <w:r w:rsidR="00A958CE">
        <w:rPr>
          <w:color w:val="394A58" w:themeColor="text2"/>
        </w:rPr>
        <w:t>NRTS</w:t>
      </w:r>
      <w:r w:rsidR="001E4191">
        <w:rPr>
          <w:color w:val="394A58" w:themeColor="text2"/>
        </w:rPr>
        <w:t xml:space="preserve"> for each of the activities listed in ANNEX B.</w:t>
      </w:r>
      <w:bookmarkEnd w:id="53"/>
    </w:p>
    <w:p w14:paraId="729D1A05" w14:textId="5E86C3DB" w:rsidR="00857104" w:rsidRPr="00857104" w:rsidRDefault="00857104" w:rsidP="00857104">
      <w:pPr>
        <w:pStyle w:val="AMARNumberedParagraph"/>
        <w:ind w:left="936" w:hanging="936"/>
        <w:rPr>
          <w:color w:val="394A58" w:themeColor="text2"/>
        </w:rPr>
      </w:pPr>
      <w:r w:rsidRPr="00857104">
        <w:rPr>
          <w:color w:val="394A58" w:themeColor="text2"/>
        </w:rPr>
        <w:t xml:space="preserve">The Contractor shall agree a programme with </w:t>
      </w:r>
      <w:r w:rsidR="00A958CE">
        <w:rPr>
          <w:color w:val="394A58" w:themeColor="text2"/>
        </w:rPr>
        <w:t>NRTS</w:t>
      </w:r>
      <w:r w:rsidRPr="00857104">
        <w:rPr>
          <w:color w:val="394A58" w:themeColor="text2"/>
        </w:rPr>
        <w:t xml:space="preserve"> for the deactivation, re-siting and reactivation of telecommunication services and the removal of any services and associated equipment and infrastructure. This programme shall comply with the tim</w:t>
      </w:r>
      <w:r w:rsidR="001E4191">
        <w:rPr>
          <w:color w:val="394A58" w:themeColor="text2"/>
        </w:rPr>
        <w:t xml:space="preserve">escales detailed in </w:t>
      </w:r>
      <w:r w:rsidR="001E4191">
        <w:rPr>
          <w:color w:val="394A58" w:themeColor="text2"/>
        </w:rPr>
        <w:fldChar w:fldCharType="begin"/>
      </w:r>
      <w:r w:rsidR="001E4191">
        <w:rPr>
          <w:color w:val="394A58" w:themeColor="text2"/>
        </w:rPr>
        <w:instrText xml:space="preserve"> REF _Ref500868508 \r \h </w:instrText>
      </w:r>
      <w:r w:rsidR="001E4191">
        <w:rPr>
          <w:color w:val="394A58" w:themeColor="text2"/>
        </w:rPr>
      </w:r>
      <w:r w:rsidR="001E4191">
        <w:rPr>
          <w:color w:val="394A58" w:themeColor="text2"/>
        </w:rPr>
        <w:fldChar w:fldCharType="separate"/>
      </w:r>
      <w:r w:rsidR="00477F92">
        <w:rPr>
          <w:color w:val="394A58" w:themeColor="text2"/>
        </w:rPr>
        <w:t>3.1.4</w:t>
      </w:r>
      <w:r w:rsidR="001E4191">
        <w:rPr>
          <w:color w:val="394A58" w:themeColor="text2"/>
        </w:rPr>
        <w:fldChar w:fldCharType="end"/>
      </w:r>
      <w:r w:rsidRPr="00857104">
        <w:rPr>
          <w:color w:val="394A58" w:themeColor="text2"/>
        </w:rPr>
        <w:t>.</w:t>
      </w:r>
    </w:p>
    <w:p w14:paraId="0FFC2270" w14:textId="0E2ADA01" w:rsidR="00857104" w:rsidRPr="00857104" w:rsidRDefault="00857104" w:rsidP="00857104">
      <w:pPr>
        <w:pStyle w:val="AMARNumberedParagraph"/>
        <w:ind w:left="936" w:hanging="936"/>
        <w:rPr>
          <w:color w:val="394A58" w:themeColor="text2"/>
        </w:rPr>
      </w:pPr>
      <w:bookmarkStart w:id="54" w:name="_Ref500870267"/>
      <w:r w:rsidRPr="00857104">
        <w:rPr>
          <w:color w:val="394A58" w:themeColor="text2"/>
        </w:rPr>
        <w:t xml:space="preserve">The notice period required to be given by the Contractor to </w:t>
      </w:r>
      <w:r w:rsidR="002F601C">
        <w:rPr>
          <w:color w:val="394A58" w:themeColor="text2"/>
        </w:rPr>
        <w:t>NRTS</w:t>
      </w:r>
      <w:r w:rsidRPr="00857104">
        <w:rPr>
          <w:color w:val="394A58" w:themeColor="text2"/>
        </w:rPr>
        <w:t xml:space="preserve"> to attend site and remove equipment that is no longer</w:t>
      </w:r>
      <w:r w:rsidR="00E01A0A">
        <w:rPr>
          <w:color w:val="394A58" w:themeColor="text2"/>
        </w:rPr>
        <w:t xml:space="preserve"> required or requires resiting shall be agreed by the Contractor with </w:t>
      </w:r>
      <w:r w:rsidR="002F601C">
        <w:rPr>
          <w:color w:val="394A58" w:themeColor="text2"/>
        </w:rPr>
        <w:t>NRTS</w:t>
      </w:r>
      <w:r w:rsidR="00E01A0A">
        <w:rPr>
          <w:color w:val="394A58" w:themeColor="text2"/>
        </w:rPr>
        <w:t>.</w:t>
      </w:r>
      <w:r w:rsidRPr="00857104">
        <w:rPr>
          <w:color w:val="394A58" w:themeColor="text2"/>
        </w:rPr>
        <w:t xml:space="preserve"> </w:t>
      </w:r>
      <w:bookmarkEnd w:id="54"/>
    </w:p>
    <w:p w14:paraId="56C1D676" w14:textId="77777777" w:rsidR="00857104" w:rsidRPr="00857104" w:rsidRDefault="00857104" w:rsidP="00857104">
      <w:pPr>
        <w:pStyle w:val="AMARNumberedParagraph"/>
        <w:ind w:left="936" w:hanging="936"/>
        <w:rPr>
          <w:color w:val="394A58" w:themeColor="text2"/>
        </w:rPr>
      </w:pPr>
      <w:r w:rsidRPr="00857104">
        <w:rPr>
          <w:color w:val="394A58" w:themeColor="text2"/>
        </w:rPr>
        <w:t>GeneSYS shall agree with the Contractor a schedule of requirements in respect of performing disconnections and connections to telecommunications service as part of the programming of the works. The Contractor shall confirm the programme and advise any changes to dates providing a minimum of 1 weeks notice.</w:t>
      </w:r>
    </w:p>
    <w:p w14:paraId="654D5A69" w14:textId="69F8DADE" w:rsidR="00857104" w:rsidRPr="00857104" w:rsidRDefault="00857104" w:rsidP="00857104">
      <w:pPr>
        <w:pStyle w:val="AMARNumberedParagraph"/>
        <w:ind w:left="936" w:hanging="936"/>
        <w:rPr>
          <w:color w:val="394A58" w:themeColor="text2"/>
        </w:rPr>
      </w:pPr>
      <w:r w:rsidRPr="00857104">
        <w:rPr>
          <w:color w:val="394A58" w:themeColor="text2"/>
        </w:rPr>
        <w:t xml:space="preserve">The Contractor </w:t>
      </w:r>
      <w:r w:rsidR="00AE3FE9">
        <w:rPr>
          <w:color w:val="394A58" w:themeColor="text2"/>
        </w:rPr>
        <w:t xml:space="preserve">shall agree a schedule of meetings with NRTS, to satisfy NRTS requirements. </w:t>
      </w:r>
      <w:r w:rsidRPr="00857104">
        <w:rPr>
          <w:color w:val="394A58" w:themeColor="text2"/>
        </w:rPr>
        <w:t xml:space="preserve">All minutes will be prepared and distributed by the Contractor within 3 working days following the date of the meeting. Both the Contractor and </w:t>
      </w:r>
      <w:r w:rsidR="002F601C">
        <w:rPr>
          <w:color w:val="394A58" w:themeColor="text2"/>
        </w:rPr>
        <w:t>NRTS</w:t>
      </w:r>
      <w:r w:rsidRPr="00857104">
        <w:rPr>
          <w:color w:val="394A58" w:themeColor="text2"/>
        </w:rPr>
        <w:t xml:space="preserve"> will use these meetings to confirm any changes in process requirements.</w:t>
      </w:r>
    </w:p>
    <w:p w14:paraId="63925D69" w14:textId="3F1C82F6" w:rsidR="00857104" w:rsidRPr="00857104" w:rsidRDefault="00857104" w:rsidP="00857104">
      <w:pPr>
        <w:pStyle w:val="AMARNumberedParagraph"/>
        <w:ind w:left="936" w:hanging="936"/>
        <w:rPr>
          <w:color w:val="394A58" w:themeColor="text2"/>
        </w:rPr>
      </w:pPr>
      <w:r w:rsidRPr="00857104">
        <w:rPr>
          <w:color w:val="394A58" w:themeColor="text2"/>
        </w:rPr>
        <w:t xml:space="preserve">The notice periods that the Contractor shall give </w:t>
      </w:r>
      <w:r w:rsidR="002F601C">
        <w:rPr>
          <w:color w:val="394A58" w:themeColor="text2"/>
        </w:rPr>
        <w:t>NRTS</w:t>
      </w:r>
      <w:r w:rsidRPr="00857104">
        <w:rPr>
          <w:color w:val="394A58" w:themeColor="text2"/>
        </w:rPr>
        <w:t xml:space="preserve"> for inspection and test witnessing activities that </w:t>
      </w:r>
      <w:r w:rsidR="002F601C">
        <w:rPr>
          <w:color w:val="394A58" w:themeColor="text2"/>
        </w:rPr>
        <w:t>NRTS</w:t>
      </w:r>
      <w:r w:rsidRPr="00857104">
        <w:rPr>
          <w:color w:val="394A58" w:themeColor="text2"/>
        </w:rPr>
        <w:t xml:space="preserve"> is required to undertake, are described in GeneSYS Procedure GYS/RGD/TSP/0420 "Working with GeneSYS - A Design Guide" Annex B. </w:t>
      </w:r>
    </w:p>
    <w:p w14:paraId="01167B3C" w14:textId="024E0262" w:rsidR="00857104" w:rsidRPr="00857104" w:rsidRDefault="00857104" w:rsidP="00857104">
      <w:pPr>
        <w:pStyle w:val="AMARNumberedParagraph"/>
        <w:ind w:left="936" w:hanging="936"/>
        <w:rPr>
          <w:color w:val="394A58" w:themeColor="text2"/>
        </w:rPr>
      </w:pPr>
      <w:r w:rsidRPr="00857104">
        <w:rPr>
          <w:color w:val="394A58" w:themeColor="text2"/>
        </w:rPr>
        <w:t xml:space="preserve">The Contractor must allow access at all reasonable times to </w:t>
      </w:r>
      <w:r w:rsidR="002F601C">
        <w:rPr>
          <w:color w:val="394A58" w:themeColor="text2"/>
        </w:rPr>
        <w:t>NRTS</w:t>
      </w:r>
      <w:r w:rsidRPr="00857104">
        <w:rPr>
          <w:color w:val="394A58" w:themeColor="text2"/>
        </w:rPr>
        <w:t xml:space="preserve"> to enable maintenance works to be carried out. The access protocols shall be agreed before the Contractor establishes the work site as part of the Principal Contractor's Construction Phase Plan required under CDM 2015. </w:t>
      </w:r>
    </w:p>
    <w:p w14:paraId="56826A76" w14:textId="644DD332" w:rsidR="00857104" w:rsidRPr="00857104" w:rsidRDefault="00857104" w:rsidP="00857104">
      <w:pPr>
        <w:pStyle w:val="AMARNumberedParagraph"/>
        <w:ind w:left="936" w:hanging="936"/>
        <w:rPr>
          <w:color w:val="394A58" w:themeColor="text2"/>
        </w:rPr>
      </w:pPr>
      <w:r w:rsidRPr="00857104">
        <w:rPr>
          <w:color w:val="394A58" w:themeColor="text2"/>
        </w:rPr>
        <w:t xml:space="preserve">The Contractor shall install, maintain and remove network bypass ducts. The Contractor shall also provide a safe means of access to and alongside the route of the bypass and shall clear the route of vegetation and other obstructions including those in the vicinity of the bypass start and finish points. This status shall be maintained throughout the life of the bypass. The Contractor shall be responsible for managing the route during its life, ensuring that it is not endangered by other works by other contractors or is at risk through theft. The Contractor shall notify </w:t>
      </w:r>
      <w:r w:rsidR="002F601C">
        <w:rPr>
          <w:color w:val="394A58" w:themeColor="text2"/>
        </w:rPr>
        <w:t>NRTS</w:t>
      </w:r>
      <w:r w:rsidRPr="00857104">
        <w:rPr>
          <w:color w:val="394A58" w:themeColor="text2"/>
        </w:rPr>
        <w:t xml:space="preserve"> immediately in the event of any threat or actual damage to the bypass and provide whatever assistance is required by </w:t>
      </w:r>
      <w:r w:rsidR="002F601C">
        <w:rPr>
          <w:color w:val="394A58" w:themeColor="text2"/>
        </w:rPr>
        <w:t>NRTS</w:t>
      </w:r>
      <w:r w:rsidRPr="00857104">
        <w:rPr>
          <w:color w:val="394A58" w:themeColor="text2"/>
        </w:rPr>
        <w:t xml:space="preserve"> to repair or rectify such faults.   </w:t>
      </w:r>
    </w:p>
    <w:p w14:paraId="643B1D83" w14:textId="1ED32876" w:rsidR="00857104" w:rsidRPr="00857104" w:rsidRDefault="00857104" w:rsidP="00857104">
      <w:pPr>
        <w:pStyle w:val="AMARNumberedParagraph"/>
        <w:ind w:left="936" w:hanging="936"/>
        <w:rPr>
          <w:color w:val="394A58" w:themeColor="text2"/>
        </w:rPr>
      </w:pPr>
      <w:r w:rsidRPr="00857104">
        <w:rPr>
          <w:color w:val="394A58" w:themeColor="text2"/>
        </w:rPr>
        <w:t xml:space="preserve">Temporary Traffic Management and Roadspace bookings are the responsibility of the Contractor. The </w:t>
      </w:r>
      <w:r w:rsidR="00351DEE">
        <w:rPr>
          <w:color w:val="394A58" w:themeColor="text2"/>
        </w:rPr>
        <w:t>exception being for works wholl</w:t>
      </w:r>
      <w:r w:rsidRPr="00857104">
        <w:rPr>
          <w:color w:val="394A58" w:themeColor="text2"/>
        </w:rPr>
        <w:t xml:space="preserve">y undertaken by </w:t>
      </w:r>
      <w:r w:rsidR="002F601C">
        <w:rPr>
          <w:color w:val="394A58" w:themeColor="text2"/>
        </w:rPr>
        <w:t>NRTS</w:t>
      </w:r>
      <w:r w:rsidRPr="00857104">
        <w:rPr>
          <w:color w:val="394A58" w:themeColor="text2"/>
        </w:rPr>
        <w:t xml:space="preserve"> and where the Contractor does not have existing or planned traffic management. The lead in period for ro</w:t>
      </w:r>
      <w:r w:rsidR="00351DEE">
        <w:rPr>
          <w:color w:val="394A58" w:themeColor="text2"/>
        </w:rPr>
        <w:t>adspace bookings is depende</w:t>
      </w:r>
      <w:r w:rsidRPr="00857104">
        <w:rPr>
          <w:color w:val="394A58" w:themeColor="text2"/>
        </w:rPr>
        <w:t>nt upon the Area Team requirements but unless otherwise notified shall be assumed to be not less than 12 weeks.</w:t>
      </w:r>
    </w:p>
    <w:p w14:paraId="553F0BE5" w14:textId="73148C23" w:rsidR="00BA640E" w:rsidRPr="00CB06CD" w:rsidRDefault="00857104" w:rsidP="00857104">
      <w:pPr>
        <w:pStyle w:val="AMARNumberedParagraph"/>
        <w:ind w:left="936" w:hanging="936"/>
        <w:rPr>
          <w:rFonts w:eastAsiaTheme="majorEastAsia"/>
          <w:b/>
          <w:color w:val="394A58" w:themeColor="accent2"/>
          <w:sz w:val="48"/>
          <w:szCs w:val="28"/>
        </w:rPr>
      </w:pPr>
      <w:r w:rsidRPr="00857104">
        <w:rPr>
          <w:color w:val="394A58" w:themeColor="text2"/>
        </w:rPr>
        <w:t xml:space="preserve">Where 3rd party access to a Transmission Station or Transmission Cabinet has been identified and required in Appendix 15/1, any planned work within a Transmission Station or Transmission Cabinet, must be prearranged with </w:t>
      </w:r>
      <w:r w:rsidR="002F601C">
        <w:rPr>
          <w:color w:val="394A58" w:themeColor="text2"/>
        </w:rPr>
        <w:t>NRTS</w:t>
      </w:r>
      <w:r w:rsidRPr="00857104">
        <w:rPr>
          <w:color w:val="394A58" w:themeColor="text2"/>
        </w:rPr>
        <w:t xml:space="preserve"> through the Permit to Work procedure known as Highways England PEWS (Planned Engineering Work System). Email</w:t>
      </w:r>
      <w:r w:rsidR="00351DEE">
        <w:rPr>
          <w:color w:val="394A58" w:themeColor="text2"/>
        </w:rPr>
        <w:t xml:space="preserve"> </w:t>
      </w:r>
      <w:hyperlink r:id="rId18" w:history="1">
        <w:r w:rsidR="00351DEE" w:rsidRPr="00C3697D">
          <w:rPr>
            <w:rStyle w:val="Hyperlink"/>
          </w:rPr>
          <w:t>genesys.plannedwork@fluor.com</w:t>
        </w:r>
      </w:hyperlink>
      <w:r w:rsidR="00351DEE">
        <w:rPr>
          <w:color w:val="394A58" w:themeColor="text2"/>
        </w:rPr>
        <w:t xml:space="preserve">. </w:t>
      </w:r>
      <w:r w:rsidRPr="00857104">
        <w:rPr>
          <w:color w:val="394A58" w:themeColor="text2"/>
        </w:rPr>
        <w:t>Access may only be possible u</w:t>
      </w:r>
      <w:r w:rsidR="00351DEE">
        <w:rPr>
          <w:color w:val="394A58" w:themeColor="text2"/>
        </w:rPr>
        <w:t xml:space="preserve">nder </w:t>
      </w:r>
      <w:r w:rsidR="002F601C">
        <w:rPr>
          <w:color w:val="394A58" w:themeColor="text2"/>
        </w:rPr>
        <w:t>NRTS</w:t>
      </w:r>
      <w:r w:rsidR="00351DEE">
        <w:rPr>
          <w:color w:val="394A58" w:themeColor="text2"/>
        </w:rPr>
        <w:t xml:space="preserve"> supervision depende</w:t>
      </w:r>
      <w:r w:rsidRPr="00857104">
        <w:rPr>
          <w:color w:val="394A58" w:themeColor="text2"/>
        </w:rPr>
        <w:t>nt upon the work involved and the risks associated with the work both physical and of service disruption. The Contractor shall allow a minimum of 2 weeks</w:t>
      </w:r>
      <w:r w:rsidR="00351DEE">
        <w:rPr>
          <w:color w:val="394A58" w:themeColor="text2"/>
        </w:rPr>
        <w:t>’</w:t>
      </w:r>
      <w:r w:rsidRPr="00857104">
        <w:rPr>
          <w:color w:val="394A58" w:themeColor="text2"/>
        </w:rPr>
        <w:t xml:space="preserve"> prior notification of the need to access a Transmission Station or Transmission Cabinet.</w:t>
      </w:r>
    </w:p>
    <w:p w14:paraId="38F5BEDF" w14:textId="22DCF15A" w:rsidR="00CB06CD" w:rsidRPr="00857104" w:rsidRDefault="00CB06CD" w:rsidP="00CB06CD">
      <w:pPr>
        <w:pStyle w:val="Heading2"/>
      </w:pPr>
      <w:bookmarkStart w:id="55" w:name="_Toc508267604"/>
      <w:r>
        <w:t>Lo</w:t>
      </w:r>
      <w:r w:rsidRPr="00CB06CD">
        <w:t>cation and Protection of the Telecommunications Service Provider's Infrastructure</w:t>
      </w:r>
      <w:bookmarkEnd w:id="55"/>
    </w:p>
    <w:p w14:paraId="41404A27" w14:textId="5B7CDB78" w:rsidR="00CB06CD" w:rsidRPr="00CB06CD" w:rsidRDefault="00CB06CD" w:rsidP="00CB06CD">
      <w:pPr>
        <w:pStyle w:val="AMARNumberedParagraph"/>
        <w:ind w:left="936" w:hanging="936"/>
        <w:rPr>
          <w:color w:val="394A58" w:themeColor="text2"/>
        </w:rPr>
      </w:pPr>
      <w:r w:rsidRPr="00CB06CD">
        <w:rPr>
          <w:color w:val="394A58" w:themeColor="text2"/>
        </w:rPr>
        <w:t xml:space="preserve">All requests for location and marking out of </w:t>
      </w:r>
      <w:r w:rsidR="002F601C">
        <w:rPr>
          <w:color w:val="394A58" w:themeColor="text2"/>
        </w:rPr>
        <w:t>NRTS</w:t>
      </w:r>
      <w:r w:rsidRPr="00CB06CD">
        <w:rPr>
          <w:color w:val="394A58" w:themeColor="text2"/>
        </w:rPr>
        <w:t xml:space="preserve"> existing buried equipment must be made through the </w:t>
      </w:r>
      <w:r w:rsidR="002F601C">
        <w:rPr>
          <w:color w:val="394A58" w:themeColor="text2"/>
        </w:rPr>
        <w:t>NRTS</w:t>
      </w:r>
      <w:r w:rsidRPr="00CB06CD">
        <w:rPr>
          <w:color w:val="394A58" w:themeColor="text2"/>
        </w:rPr>
        <w:t xml:space="preserve"> NOC. As Built drawings showing </w:t>
      </w:r>
      <w:r w:rsidR="002F601C">
        <w:rPr>
          <w:color w:val="394A58" w:themeColor="text2"/>
        </w:rPr>
        <w:t>NRTS</w:t>
      </w:r>
      <w:r w:rsidRPr="00CB06CD">
        <w:rPr>
          <w:color w:val="394A58" w:themeColor="text2"/>
        </w:rPr>
        <w:t xml:space="preserve"> assets will be provided in the first instance. Physical on site marking out can then be arranged through the ES1 process. This is described in </w:t>
      </w:r>
      <w:r w:rsidR="002F601C">
        <w:rPr>
          <w:color w:val="394A58" w:themeColor="text2"/>
        </w:rPr>
        <w:t>NRTS</w:t>
      </w:r>
      <w:r w:rsidRPr="00CB06CD">
        <w:rPr>
          <w:color w:val="394A58" w:themeColor="text2"/>
        </w:rPr>
        <w:t xml:space="preserve"> Procedure GYS/RGD/USG/0039 "A guide to making NRTS requests". 2 weeks</w:t>
      </w:r>
      <w:r>
        <w:rPr>
          <w:color w:val="394A58" w:themeColor="text2"/>
        </w:rPr>
        <w:t>’</w:t>
      </w:r>
      <w:r w:rsidRPr="00CB06CD">
        <w:rPr>
          <w:color w:val="394A58" w:themeColor="text2"/>
        </w:rPr>
        <w:t xml:space="preserve"> notice must be given for these works to be undertaken.</w:t>
      </w:r>
    </w:p>
    <w:p w14:paraId="5A6980AD" w14:textId="58CDA873" w:rsidR="00CB06CD" w:rsidRPr="00CB06CD" w:rsidRDefault="00CB06CD" w:rsidP="00CB06CD">
      <w:pPr>
        <w:pStyle w:val="AMARNumberedParagraph"/>
        <w:ind w:left="936" w:hanging="936"/>
        <w:rPr>
          <w:color w:val="394A58" w:themeColor="text2"/>
        </w:rPr>
      </w:pPr>
      <w:r w:rsidRPr="00CB06CD">
        <w:rPr>
          <w:color w:val="394A58" w:themeColor="text2"/>
        </w:rPr>
        <w:t xml:space="preserve">All works in the proximity of </w:t>
      </w:r>
      <w:r w:rsidR="002F601C">
        <w:rPr>
          <w:color w:val="394A58" w:themeColor="text2"/>
        </w:rPr>
        <w:t>NRTS</w:t>
      </w:r>
      <w:r w:rsidRPr="00CB06CD">
        <w:rPr>
          <w:color w:val="394A58" w:themeColor="text2"/>
        </w:rPr>
        <w:t xml:space="preserve"> buried equipment involving excavation by hand or by mechanical means, must be carried out using a "Permit to Dig / Break Ground" procedure as described in HS(G) 47. Where there is any doubt over the location of buried services, the GeneSYS ES1 location procedure should be followed. This is a request for GeneSYS to locate and mark services on site. Where a significant risk to services has been identified during the design, a </w:t>
      </w:r>
      <w:r w:rsidR="002F601C">
        <w:rPr>
          <w:color w:val="394A58" w:themeColor="text2"/>
        </w:rPr>
        <w:t>NRTS</w:t>
      </w:r>
      <w:r w:rsidRPr="00CB06CD">
        <w:rPr>
          <w:color w:val="394A58" w:themeColor="text2"/>
        </w:rPr>
        <w:t xml:space="preserve"> representative can attend site to monitor the Contractor's work. In such circumstances, 2 weeks</w:t>
      </w:r>
      <w:r>
        <w:rPr>
          <w:color w:val="394A58" w:themeColor="text2"/>
        </w:rPr>
        <w:t>’</w:t>
      </w:r>
      <w:r w:rsidRPr="00CB06CD">
        <w:rPr>
          <w:color w:val="394A58" w:themeColor="text2"/>
        </w:rPr>
        <w:t xml:space="preserve"> notice is required. Particular attention shall be taken when using directional drilling when identifying buried services of all types and ownership.</w:t>
      </w:r>
    </w:p>
    <w:p w14:paraId="1C7A43C4" w14:textId="4CFA1D35" w:rsidR="00CB06CD" w:rsidRPr="00CB06CD" w:rsidRDefault="00CB06CD" w:rsidP="00CB06CD">
      <w:pPr>
        <w:pStyle w:val="AMARNumberedParagraph"/>
        <w:ind w:left="936" w:hanging="936"/>
        <w:rPr>
          <w:color w:val="394A58" w:themeColor="text2"/>
        </w:rPr>
      </w:pPr>
      <w:r w:rsidRPr="00CB06CD">
        <w:rPr>
          <w:color w:val="394A58" w:themeColor="text2"/>
        </w:rPr>
        <w:t xml:space="preserve">Temporary cables, including bypasses, shall be installed in sacrificial ducting and routed to minimize disturbance, accidental damage or possible theft. The design, protection and programming of temporary cabling, the connections required, lengths involved and duration shall be agreed with </w:t>
      </w:r>
      <w:r w:rsidR="002F601C">
        <w:rPr>
          <w:color w:val="394A58" w:themeColor="text2"/>
        </w:rPr>
        <w:t>NRTS</w:t>
      </w:r>
      <w:r w:rsidRPr="00CB06CD">
        <w:rPr>
          <w:color w:val="394A58" w:themeColor="text2"/>
        </w:rPr>
        <w:t xml:space="preserve">. The use of existing or new ducted infrastructure for temporary cables (such as SPECS or power cables) shall only be permitted in exceptional circumstances. Advice shall be sought from </w:t>
      </w:r>
      <w:r w:rsidR="002F601C">
        <w:rPr>
          <w:color w:val="394A58" w:themeColor="text2"/>
        </w:rPr>
        <w:t>NRTS</w:t>
      </w:r>
      <w:r w:rsidRPr="00CB06CD">
        <w:rPr>
          <w:color w:val="394A58" w:themeColor="text2"/>
        </w:rPr>
        <w:t xml:space="preserve"> in all instances.</w:t>
      </w:r>
    </w:p>
    <w:p w14:paraId="198684A8" w14:textId="08767C7B" w:rsidR="00CB06CD" w:rsidRPr="00CB06CD" w:rsidRDefault="002F601C" w:rsidP="00CB06CD">
      <w:pPr>
        <w:pStyle w:val="AMARNumberedParagraph"/>
        <w:ind w:left="936" w:hanging="936"/>
        <w:rPr>
          <w:color w:val="394A58" w:themeColor="text2"/>
        </w:rPr>
      </w:pPr>
      <w:r>
        <w:rPr>
          <w:color w:val="394A58" w:themeColor="text2"/>
        </w:rPr>
        <w:t>NRTS</w:t>
      </w:r>
      <w:r w:rsidR="00CB06CD" w:rsidRPr="00CB06CD">
        <w:rPr>
          <w:color w:val="394A58" w:themeColor="text2"/>
        </w:rPr>
        <w:t xml:space="preserve"> are responsible for the installati</w:t>
      </w:r>
      <w:r w:rsidR="00CB06CD">
        <w:rPr>
          <w:color w:val="394A58" w:themeColor="text2"/>
        </w:rPr>
        <w:t>on of cabling for temporary ERT</w:t>
      </w:r>
      <w:r w:rsidR="00CB06CD" w:rsidRPr="00CB06CD">
        <w:rPr>
          <w:color w:val="394A58" w:themeColor="text2"/>
        </w:rPr>
        <w:t xml:space="preserve">s up to a distance of 100m from the existing ERT location. Where the cabling distance is in excess of 100m, </w:t>
      </w:r>
      <w:r>
        <w:rPr>
          <w:color w:val="394A58" w:themeColor="text2"/>
        </w:rPr>
        <w:t>NRTS</w:t>
      </w:r>
      <w:r w:rsidR="00CB06CD" w:rsidRPr="00CB06CD">
        <w:rPr>
          <w:color w:val="394A58" w:themeColor="text2"/>
        </w:rPr>
        <w:t xml:space="preserve"> will charge.  </w:t>
      </w:r>
    </w:p>
    <w:p w14:paraId="6218E22E" w14:textId="7AA9DE37" w:rsidR="00E5746A" w:rsidRPr="00E5746A" w:rsidRDefault="00CB06CD" w:rsidP="00CB06CD">
      <w:pPr>
        <w:pStyle w:val="AMARNumberedParagraph"/>
        <w:ind w:left="936" w:hanging="936"/>
        <w:rPr>
          <w:rFonts w:eastAsiaTheme="majorEastAsia"/>
          <w:b/>
          <w:color w:val="394A58" w:themeColor="accent2"/>
          <w:sz w:val="48"/>
          <w:szCs w:val="28"/>
        </w:rPr>
      </w:pPr>
      <w:r w:rsidRPr="00CB06CD">
        <w:rPr>
          <w:color w:val="394A58" w:themeColor="text2"/>
        </w:rPr>
        <w:t xml:space="preserve">The Contractor shall be responsible for all setting out for </w:t>
      </w:r>
      <w:r w:rsidR="002F601C">
        <w:rPr>
          <w:color w:val="394A58" w:themeColor="text2"/>
        </w:rPr>
        <w:t>NRTS</w:t>
      </w:r>
      <w:r w:rsidRPr="00CB06CD">
        <w:rPr>
          <w:color w:val="394A58" w:themeColor="text2"/>
        </w:rPr>
        <w:t xml:space="preserve"> works. The requirements for setting out to be employed shall be agreed in advance with </w:t>
      </w:r>
      <w:r w:rsidR="002F601C">
        <w:rPr>
          <w:color w:val="394A58" w:themeColor="text2"/>
        </w:rPr>
        <w:t>NRTS</w:t>
      </w:r>
      <w:r w:rsidRPr="00CB06CD">
        <w:rPr>
          <w:color w:val="394A58" w:themeColor="text2"/>
        </w:rPr>
        <w:t>. The Contractor shall refresh or reinstate any setting out, without charge, where damaged or otherwise corrupted by the action</w:t>
      </w:r>
      <w:r w:rsidR="00E5746A">
        <w:rPr>
          <w:color w:val="394A58" w:themeColor="text2"/>
        </w:rPr>
        <w:t xml:space="preserve">s of parties other than </w:t>
      </w:r>
      <w:r w:rsidR="002F601C">
        <w:rPr>
          <w:color w:val="394A58" w:themeColor="text2"/>
        </w:rPr>
        <w:t>NRTS</w:t>
      </w:r>
    </w:p>
    <w:p w14:paraId="7C35CCCF" w14:textId="2302AA5C" w:rsidR="00E5746A" w:rsidRDefault="00E5746A" w:rsidP="00E5746A">
      <w:pPr>
        <w:pStyle w:val="Heading2"/>
      </w:pPr>
      <w:bookmarkStart w:id="56" w:name="_Toc508267605"/>
      <w:r>
        <w:t>Communication Services</w:t>
      </w:r>
      <w:bookmarkEnd w:id="56"/>
    </w:p>
    <w:p w14:paraId="3CBBBDD6" w14:textId="77777777" w:rsidR="00F946DB" w:rsidRPr="00F946DB" w:rsidRDefault="00F946DB" w:rsidP="00F946DB">
      <w:pPr>
        <w:pStyle w:val="AMARNumberedParagraph"/>
        <w:ind w:left="936" w:hanging="936"/>
        <w:rPr>
          <w:color w:val="394A58" w:themeColor="text2"/>
        </w:rPr>
      </w:pPr>
      <w:r w:rsidRPr="00F946DB">
        <w:rPr>
          <w:color w:val="394A58" w:themeColor="text2"/>
        </w:rPr>
        <w:t>The processes for design, including outline design, detailed design, design changes, departures from standard and any re-measured items (those with an extra-over rate) are described in GeneSYS Procedure GYS/RGD/TSP/0420 "Working with GeneSYS - A Design Guide". ANNEX C of this guide references all GeneSYS standard drawings.</w:t>
      </w:r>
    </w:p>
    <w:p w14:paraId="096EA0E0" w14:textId="4C38CF70" w:rsidR="00F946DB" w:rsidRPr="00F946DB" w:rsidRDefault="00F946DB" w:rsidP="00F946DB">
      <w:pPr>
        <w:pStyle w:val="AMARNumberedParagraph"/>
        <w:ind w:left="936" w:hanging="936"/>
        <w:rPr>
          <w:color w:val="394A58" w:themeColor="text2"/>
        </w:rPr>
      </w:pPr>
      <w:r w:rsidRPr="00F946DB">
        <w:rPr>
          <w:color w:val="394A58" w:themeColor="text2"/>
        </w:rPr>
        <w:t xml:space="preserve">The requirements on the Contractor for the design, including design proving, to allow for cables to be installed across gantries by </w:t>
      </w:r>
      <w:r w:rsidR="002F601C">
        <w:rPr>
          <w:color w:val="394A58" w:themeColor="text2"/>
        </w:rPr>
        <w:t>NRTS</w:t>
      </w:r>
      <w:r w:rsidRPr="00F946DB">
        <w:rPr>
          <w:color w:val="394A58" w:themeColor="text2"/>
        </w:rPr>
        <w:t xml:space="preserve">, shall ensure that that all cables can be installed entirely from the gantry bases and that </w:t>
      </w:r>
      <w:r w:rsidR="002F601C">
        <w:rPr>
          <w:color w:val="394A58" w:themeColor="text2"/>
        </w:rPr>
        <w:t>NRTS</w:t>
      </w:r>
      <w:r w:rsidRPr="00F946DB">
        <w:rPr>
          <w:color w:val="394A58" w:themeColor="text2"/>
        </w:rPr>
        <w:t xml:space="preserve"> will not require access to any part of the gantry above a point 2.0m above ground level. </w:t>
      </w:r>
    </w:p>
    <w:p w14:paraId="741E5497" w14:textId="626CAB84" w:rsidR="00F946DB" w:rsidRPr="00F946DB" w:rsidRDefault="00F946DB" w:rsidP="00F946DB">
      <w:pPr>
        <w:pStyle w:val="AMARNumberedParagraph"/>
        <w:ind w:left="936" w:hanging="936"/>
        <w:rPr>
          <w:color w:val="394A58" w:themeColor="text2"/>
        </w:rPr>
      </w:pPr>
      <w:r w:rsidRPr="00F946DB">
        <w:rPr>
          <w:color w:val="394A58" w:themeColor="text2"/>
        </w:rPr>
        <w:t xml:space="preserve">The process to agree with </w:t>
      </w:r>
      <w:r w:rsidR="002F601C">
        <w:rPr>
          <w:color w:val="394A58" w:themeColor="text2"/>
        </w:rPr>
        <w:t>NRTS</w:t>
      </w:r>
      <w:r w:rsidRPr="00F946DB">
        <w:rPr>
          <w:color w:val="394A58" w:themeColor="text2"/>
        </w:rPr>
        <w:t xml:space="preserve"> for any changes to the Telecommunications Services that are required (i.e. changes to those detailed in contract specific Appendix 15/1) shall be in the form of a written application for a change addressed to the </w:t>
      </w:r>
      <w:r w:rsidR="002F601C">
        <w:rPr>
          <w:color w:val="394A58" w:themeColor="text2"/>
        </w:rPr>
        <w:t>NRTS</w:t>
      </w:r>
      <w:r w:rsidRPr="00F946DB">
        <w:rPr>
          <w:color w:val="394A58" w:themeColor="text2"/>
        </w:rPr>
        <w:t xml:space="preserve"> Regional Manager. All such design change requests shall be allocated a unique reference number and an initial response shall be made within 7 working days. A register of design changes shall be maintained by the </w:t>
      </w:r>
      <w:r w:rsidR="002F601C">
        <w:rPr>
          <w:color w:val="394A58" w:themeColor="text2"/>
        </w:rPr>
        <w:t>NRTS</w:t>
      </w:r>
      <w:r w:rsidRPr="00F946DB">
        <w:rPr>
          <w:color w:val="394A58" w:themeColor="text2"/>
        </w:rPr>
        <w:t xml:space="preserve"> Designer and the status discussed at the regular design co-ordination meetings. The processes for design, including outline design, detailed design, design changes, departures from standard and any re-measured items (those with an extra-over rate) are described in GeneSYS Procedure GYS/RGD/TSP/0420 "Working with GeneSYS - A Design Guide". </w:t>
      </w:r>
    </w:p>
    <w:p w14:paraId="4AA00CEE" w14:textId="7E83B843" w:rsidR="00F946DB" w:rsidRPr="00F946DB" w:rsidRDefault="00F946DB" w:rsidP="00F946DB">
      <w:pPr>
        <w:pStyle w:val="AMARNumberedParagraph"/>
        <w:ind w:left="936" w:hanging="936"/>
        <w:rPr>
          <w:color w:val="394A58" w:themeColor="text2"/>
        </w:rPr>
      </w:pPr>
      <w:r w:rsidRPr="00F946DB">
        <w:rPr>
          <w:color w:val="394A58" w:themeColor="text2"/>
        </w:rPr>
        <w:t xml:space="preserve">The Contractor shall include for and liaise with </w:t>
      </w:r>
      <w:r w:rsidR="002F601C">
        <w:rPr>
          <w:color w:val="394A58" w:themeColor="text2"/>
        </w:rPr>
        <w:t>NRTS</w:t>
      </w:r>
      <w:r w:rsidRPr="00F946DB">
        <w:rPr>
          <w:color w:val="394A58" w:themeColor="text2"/>
        </w:rPr>
        <w:t xml:space="preserve"> to agree the allocation requirements within the Overseeing Organisations cabinets, including space and power supply load allocation, total power dissipation, and power supply distribution arrangements.</w:t>
      </w:r>
    </w:p>
    <w:p w14:paraId="791CEBD6" w14:textId="553125B4" w:rsidR="00F946DB" w:rsidRPr="00F946DB" w:rsidRDefault="00F946DB" w:rsidP="00F946DB">
      <w:pPr>
        <w:pStyle w:val="AMARNumberedParagraph"/>
        <w:ind w:left="936" w:hanging="936"/>
        <w:rPr>
          <w:color w:val="394A58" w:themeColor="text2"/>
        </w:rPr>
      </w:pPr>
      <w:r w:rsidRPr="00F946DB">
        <w:rPr>
          <w:color w:val="394A58" w:themeColor="text2"/>
        </w:rPr>
        <w:t xml:space="preserve">The Contractor shall include for and liaise with </w:t>
      </w:r>
      <w:r w:rsidR="002F601C">
        <w:rPr>
          <w:color w:val="394A58" w:themeColor="text2"/>
        </w:rPr>
        <w:t>NRTS</w:t>
      </w:r>
      <w:r w:rsidRPr="00F946DB">
        <w:rPr>
          <w:color w:val="394A58" w:themeColor="text2"/>
        </w:rPr>
        <w:t xml:space="preserve"> to agree the requirements in respect of the provision and updating of service configuration information related to the Telecommunications Services, including geographic, IP, URL or other electronic address information as appropriate to the Telecommunications Service and/or the roadside technology.</w:t>
      </w:r>
    </w:p>
    <w:p w14:paraId="659067BA" w14:textId="4A0822A5" w:rsidR="00F946DB" w:rsidRPr="00F946DB" w:rsidRDefault="002F601C" w:rsidP="00F946DB">
      <w:pPr>
        <w:pStyle w:val="AMARNumberedParagraph"/>
        <w:ind w:left="936" w:hanging="936"/>
        <w:rPr>
          <w:color w:val="394A58" w:themeColor="text2"/>
        </w:rPr>
      </w:pPr>
      <w:r>
        <w:rPr>
          <w:color w:val="394A58" w:themeColor="text2"/>
        </w:rPr>
        <w:t>NRTS</w:t>
      </w:r>
      <w:r w:rsidR="00F946DB" w:rsidRPr="00F946DB">
        <w:rPr>
          <w:color w:val="394A58" w:themeColor="text2"/>
        </w:rPr>
        <w:t>'s additional requirements over and above Series 1500 for the construction of infrastructure including ducts, sub-ducts and cabinet bases are as described in GeneSYS Procedure GYS/RGD/TSP/0420 "Working with GeneSYS - A Design Guide". Of particular note: (a) Ducts shall be laid with granular bed and surround, unless specified to be cast into concrete. (b) Sub-duct colours shall follow a consistent orientation / pattern throughout. (c) Cabinet bases shall include a minimum of 2 x 100mm ducts or stub-ducts. (d) Multiple ducts shall be clipped together with manufacturers spacers and strapping at required intervals.</w:t>
      </w:r>
    </w:p>
    <w:p w14:paraId="6FE8357E" w14:textId="192C71A2" w:rsidR="00F946DB" w:rsidRPr="00F946DB" w:rsidRDefault="00F946DB" w:rsidP="00F946DB">
      <w:pPr>
        <w:pStyle w:val="AMARNumberedParagraph"/>
        <w:ind w:left="936" w:hanging="936"/>
        <w:rPr>
          <w:color w:val="394A58" w:themeColor="text2"/>
        </w:rPr>
      </w:pPr>
      <w:r w:rsidRPr="00F946DB">
        <w:rPr>
          <w:color w:val="394A58" w:themeColor="text2"/>
        </w:rPr>
        <w:t xml:space="preserve">Where the Contractor is storing and installing cables for eventual handover to </w:t>
      </w:r>
      <w:r w:rsidR="002F601C">
        <w:rPr>
          <w:color w:val="394A58" w:themeColor="text2"/>
        </w:rPr>
        <w:t>NRTS</w:t>
      </w:r>
      <w:r w:rsidRPr="00F946DB">
        <w:rPr>
          <w:color w:val="394A58" w:themeColor="text2"/>
        </w:rPr>
        <w:t>, the following measures shall be applied. (a) Cables shall be inspected and tested for sheath damage prior to installation to confirm that they are free from defects. (b) Cables shall only be installed within the ambient temperature limit criteria specified by the manufacturer. (c) Cables shall be drawn through ducts and chambers following good industry practice, with rollers used at change of direction and bellmouths used at duct entry points to prevent any sheath damage. (d) Lubrication can be used where permitted by the cable manufacturer.  (e) Cables shall not be drawn through ducts where either the existing capacity exceeds 60% by cross sectional area or will do after cable installation. (f) Power cables and communications cables shall never be placed in the same duct.</w:t>
      </w:r>
    </w:p>
    <w:p w14:paraId="3A590455" w14:textId="05B38CB2" w:rsidR="00F946DB" w:rsidRPr="00F946DB" w:rsidRDefault="002F601C" w:rsidP="00F946DB">
      <w:pPr>
        <w:pStyle w:val="AMARNumberedParagraph"/>
        <w:ind w:left="936" w:hanging="936"/>
        <w:rPr>
          <w:color w:val="394A58" w:themeColor="text2"/>
        </w:rPr>
      </w:pPr>
      <w:r>
        <w:rPr>
          <w:color w:val="394A58" w:themeColor="text2"/>
        </w:rPr>
        <w:t>NRTS</w:t>
      </w:r>
      <w:r w:rsidR="00F946DB" w:rsidRPr="00F946DB">
        <w:rPr>
          <w:color w:val="394A58" w:themeColor="text2"/>
        </w:rPr>
        <w:t xml:space="preserve"> require all local ducts and sub ducts to cabinets and Transmission Stations to be sealed at both ends against water and vermin. The method of sealing shall be either mechanical duct plugs or a proprietary silicon or resin based system designed for cable duct sealing. Longitudinal ducts between chambers do not require sealing. Ducts across gantries and directionally drilled ducts shall also be sealed. Expanded Foam shall not be permitted. </w:t>
      </w:r>
    </w:p>
    <w:p w14:paraId="0407F78A" w14:textId="77777777" w:rsidR="00F946DB" w:rsidRPr="00F946DB" w:rsidRDefault="00F946DB" w:rsidP="00F946DB">
      <w:pPr>
        <w:pStyle w:val="AMARNumberedParagraph"/>
        <w:ind w:left="936" w:hanging="936"/>
        <w:rPr>
          <w:color w:val="394A58" w:themeColor="text2"/>
        </w:rPr>
      </w:pPr>
      <w:r w:rsidRPr="00F946DB">
        <w:rPr>
          <w:color w:val="394A58" w:themeColor="text2"/>
        </w:rPr>
        <w:t>Where ducted infrastructure cannot be installed to the minimum depth requirements, the Contractor shall propose an alternative duct route to achieve the minimum depth or an enhanced protection system typically using a concrete slab spanning above the ducts. This proposal will be made to the CCWG for approval and will be dealt with on a site by site basis. The Contractor shall allow 4 weeks for the CCWG process.</w:t>
      </w:r>
    </w:p>
    <w:p w14:paraId="40B027A0" w14:textId="77777777" w:rsidR="00F946DB" w:rsidRPr="00F946DB" w:rsidRDefault="00F946DB" w:rsidP="00F946DB">
      <w:pPr>
        <w:pStyle w:val="AMARNumberedParagraph"/>
        <w:ind w:left="936" w:hanging="936"/>
        <w:rPr>
          <w:color w:val="394A58" w:themeColor="text2"/>
        </w:rPr>
      </w:pPr>
      <w:r w:rsidRPr="00F946DB">
        <w:rPr>
          <w:color w:val="394A58" w:themeColor="text2"/>
        </w:rPr>
        <w:t>Where existing ducts are interrupted or extended the resulting interface must provide a smooth, step free joint between the two ducts that will allow the free movement of cables and in particular the pulling through of new cables. The joint shall be resilient and pose no risk of coming apart to allow ingress of water, silt or roots. Joint shall be verified by mandrel if empty and by air testing between adjacent chambers.</w:t>
      </w:r>
    </w:p>
    <w:p w14:paraId="40ECEB55" w14:textId="4C9C6FBA" w:rsidR="00F946DB" w:rsidRPr="00F946DB" w:rsidRDefault="002F601C" w:rsidP="00F946DB">
      <w:pPr>
        <w:pStyle w:val="AMARNumberedParagraph"/>
        <w:ind w:left="936" w:hanging="936"/>
        <w:rPr>
          <w:color w:val="394A58" w:themeColor="text2"/>
        </w:rPr>
      </w:pPr>
      <w:r>
        <w:rPr>
          <w:color w:val="394A58" w:themeColor="text2"/>
        </w:rPr>
        <w:t>NRTS</w:t>
      </w:r>
      <w:r w:rsidR="00F946DB" w:rsidRPr="00F946DB">
        <w:rPr>
          <w:color w:val="394A58" w:themeColor="text2"/>
        </w:rPr>
        <w:t xml:space="preserve"> will require suitable intermediate cable pulling pits along sacrificial ducts. It is the responsibility of the Contractor to satisfy themselves that sufficient pits have been provided. Should </w:t>
      </w:r>
      <w:r>
        <w:rPr>
          <w:color w:val="394A58" w:themeColor="text2"/>
        </w:rPr>
        <w:t>NRTS</w:t>
      </w:r>
      <w:r w:rsidR="00F946DB" w:rsidRPr="00F946DB">
        <w:rPr>
          <w:color w:val="394A58" w:themeColor="text2"/>
        </w:rPr>
        <w:t xml:space="preserve"> not be able to draw cables through the sacrificial duct using normal practices, the cost of all abortive and mitigation works will be the responsibility of the Contractor.</w:t>
      </w:r>
    </w:p>
    <w:p w14:paraId="5C0CFD49" w14:textId="744B3DC5" w:rsidR="00F946DB" w:rsidRPr="00F946DB" w:rsidRDefault="002F601C" w:rsidP="00F946DB">
      <w:pPr>
        <w:pStyle w:val="AMARNumberedParagraph"/>
        <w:ind w:left="936" w:hanging="936"/>
        <w:rPr>
          <w:color w:val="394A58" w:themeColor="text2"/>
        </w:rPr>
      </w:pPr>
      <w:r>
        <w:rPr>
          <w:color w:val="394A58" w:themeColor="text2"/>
        </w:rPr>
        <w:t>NRTS</w:t>
      </w:r>
      <w:r w:rsidR="00F946DB" w:rsidRPr="00F946DB">
        <w:rPr>
          <w:color w:val="394A58" w:themeColor="text2"/>
        </w:rPr>
        <w:t xml:space="preserve">'s additional requirements over and above Series 1500 for the construction of chambers are as described in GYS/RGD/TSP/0420 "Working with GeneSYS - A Design Guide". Of particular note: (a) Only Type A and Type B chambers are permitted. (b) All chambers shall have a sump and have positive drainage. (c) All chambers shall be founded on a ST4 concrete base and shall be backfilled full height with 150mm of ST2 concrete unless local geotechnical and wheel loading criteria can be demonstrated to negate this requirement. (c) All edges and joints in the chamber shall be sealed against water ingress. (d) The grade of chamber cover shall be suitable for the worst case wheel loading determined through risk assessment.  (e) The maximum depth of chamber measured from ground level, shall be 2000mm. </w:t>
      </w:r>
    </w:p>
    <w:p w14:paraId="795DB873" w14:textId="2DDE3368" w:rsidR="00F946DB" w:rsidRPr="00F946DB" w:rsidRDefault="00F946DB" w:rsidP="00F946DB">
      <w:pPr>
        <w:pStyle w:val="AMARNumberedParagraph"/>
        <w:ind w:left="936" w:hanging="936"/>
        <w:rPr>
          <w:color w:val="394A58" w:themeColor="text2"/>
        </w:rPr>
      </w:pPr>
      <w:r w:rsidRPr="00F946DB">
        <w:rPr>
          <w:color w:val="394A58" w:themeColor="text2"/>
        </w:rPr>
        <w:t xml:space="preserve">The Contractor shall provide formal written confirmations (authorisations) to </w:t>
      </w:r>
      <w:r w:rsidR="002F601C">
        <w:rPr>
          <w:color w:val="394A58" w:themeColor="text2"/>
        </w:rPr>
        <w:t>NRTS</w:t>
      </w:r>
      <w:r w:rsidRPr="00F946DB">
        <w:rPr>
          <w:color w:val="394A58" w:themeColor="text2"/>
        </w:rPr>
        <w:t xml:space="preserve"> following suitable instructions and notices. This shall include confirmations to proceed and notice periods for installation of Telecommunication Services, activation of services, deactivation of services, trigger of payments to </w:t>
      </w:r>
      <w:r w:rsidR="002F601C">
        <w:rPr>
          <w:color w:val="394A58" w:themeColor="text2"/>
        </w:rPr>
        <w:t>NRTS</w:t>
      </w:r>
      <w:r w:rsidRPr="00F946DB">
        <w:rPr>
          <w:color w:val="394A58" w:themeColor="text2"/>
        </w:rPr>
        <w:t xml:space="preserve"> etc. The notice periods are as described in "GYS/RGD/TSP/0420 Working with GeneSYS - A Design Guide" ANNEX B</w:t>
      </w:r>
    </w:p>
    <w:p w14:paraId="1B7A194D" w14:textId="4D5666D4" w:rsidR="00F946DB" w:rsidRPr="00F946DB" w:rsidRDefault="002F601C" w:rsidP="00F946DB">
      <w:pPr>
        <w:pStyle w:val="AMARNumberedParagraph"/>
        <w:ind w:left="936" w:hanging="936"/>
        <w:rPr>
          <w:color w:val="394A58" w:themeColor="text2"/>
        </w:rPr>
      </w:pPr>
      <w:r>
        <w:rPr>
          <w:color w:val="394A58" w:themeColor="text2"/>
        </w:rPr>
        <w:t>NRTS</w:t>
      </w:r>
      <w:r w:rsidR="00F946DB" w:rsidRPr="00F946DB">
        <w:rPr>
          <w:color w:val="394A58" w:themeColor="text2"/>
        </w:rPr>
        <w:t xml:space="preserve">'s Service Delivery Points and labelling are identified in Appendix 15/1. The Contractor shall use the SDP label agreed with </w:t>
      </w:r>
      <w:r>
        <w:rPr>
          <w:color w:val="394A58" w:themeColor="text2"/>
        </w:rPr>
        <w:t>NRTS</w:t>
      </w:r>
      <w:r w:rsidR="00F946DB" w:rsidRPr="00F946DB">
        <w:rPr>
          <w:color w:val="394A58" w:themeColor="text2"/>
        </w:rPr>
        <w:t xml:space="preserve"> in all correspondence.</w:t>
      </w:r>
    </w:p>
    <w:p w14:paraId="36296CD3" w14:textId="222D4125" w:rsidR="00F946DB" w:rsidRPr="00F946DB" w:rsidRDefault="00F946DB" w:rsidP="00F946DB">
      <w:pPr>
        <w:pStyle w:val="AMARNumberedParagraph"/>
        <w:ind w:left="936" w:hanging="936"/>
        <w:rPr>
          <w:color w:val="394A58" w:themeColor="text2"/>
        </w:rPr>
      </w:pPr>
      <w:r w:rsidRPr="00F946DB">
        <w:rPr>
          <w:color w:val="394A58" w:themeColor="text2"/>
        </w:rPr>
        <w:t xml:space="preserve">The steps involved in the provision of new services by </w:t>
      </w:r>
      <w:r w:rsidR="002F601C">
        <w:rPr>
          <w:color w:val="394A58" w:themeColor="text2"/>
        </w:rPr>
        <w:t>NRTS</w:t>
      </w:r>
      <w:r w:rsidRPr="00F946DB">
        <w:rPr>
          <w:color w:val="394A58" w:themeColor="text2"/>
        </w:rPr>
        <w:t xml:space="preserve"> and the removal of old services, including information on cable pulling, cable termination and equipment provision are described in GeneSYS Procedure GYS/RGD/TSP/0420 "Working with GeneSYS - A Design Guide". </w:t>
      </w:r>
    </w:p>
    <w:p w14:paraId="6E40A9ED" w14:textId="6FFBF372" w:rsidR="00F946DB" w:rsidRPr="00F946DB" w:rsidRDefault="00F946DB" w:rsidP="00F946DB">
      <w:pPr>
        <w:pStyle w:val="AMARNumberedParagraph"/>
        <w:ind w:left="936" w:hanging="936"/>
        <w:rPr>
          <w:color w:val="394A58" w:themeColor="text2"/>
        </w:rPr>
      </w:pPr>
      <w:r w:rsidRPr="00F946DB">
        <w:rPr>
          <w:color w:val="394A58" w:themeColor="text2"/>
        </w:rPr>
        <w:t>For network bypass cables:</w:t>
      </w:r>
    </w:p>
    <w:p w14:paraId="41C3C9AE" w14:textId="0FC76837" w:rsidR="00F946DB" w:rsidRPr="00F946DB" w:rsidRDefault="00F946DB" w:rsidP="00F946DB">
      <w:pPr>
        <w:pStyle w:val="AMARNumberedParagraph"/>
        <w:numPr>
          <w:ilvl w:val="0"/>
          <w:numId w:val="0"/>
        </w:numPr>
        <w:ind w:left="936"/>
        <w:rPr>
          <w:color w:val="394A58" w:themeColor="text2"/>
        </w:rPr>
      </w:pPr>
      <w:r w:rsidRPr="00F946DB">
        <w:rPr>
          <w:color w:val="394A58" w:themeColor="text2"/>
        </w:rPr>
        <w:t xml:space="preserve">The design process and involvement of the Designer and Contractor, together with the process of cutting over, are described in GeneSYS Procedure GYS/RGD/TSP/0420 ""Working with GeneSYS - A Design Guide"". ANNEX B of this guide includes the notice periods that the Contractor is required to give </w:t>
      </w:r>
      <w:r w:rsidR="002F601C">
        <w:rPr>
          <w:color w:val="394A58" w:themeColor="text2"/>
        </w:rPr>
        <w:t>NRTS</w:t>
      </w:r>
      <w:r w:rsidRPr="00F946DB">
        <w:rPr>
          <w:color w:val="394A58" w:themeColor="text2"/>
        </w:rPr>
        <w:t xml:space="preserve"> for installation and removal.  The guide also includes the impact of cutting over to the network bypass cables and the options and processes for keeping operational any existing services along the length of the network bypass cable.</w:t>
      </w:r>
    </w:p>
    <w:p w14:paraId="6547E557" w14:textId="0EFF299B" w:rsidR="00F946DB" w:rsidRPr="00F946DB" w:rsidRDefault="00F946DB" w:rsidP="00F946DB">
      <w:pPr>
        <w:pStyle w:val="AMARNumberedParagraph"/>
        <w:ind w:left="936" w:hanging="936"/>
        <w:rPr>
          <w:color w:val="394A58" w:themeColor="text2"/>
        </w:rPr>
      </w:pPr>
      <w:r w:rsidRPr="00F946DB">
        <w:rPr>
          <w:color w:val="394A58" w:themeColor="text2"/>
        </w:rPr>
        <w:t xml:space="preserve">Temporary cables, including bypasses, shall be installed in sacrificial ducting and routed to minimize disturbance, accidental damage or possible theft. The design, protection and programming of temporary cabling, the connections required, lengths involved and duration shall be agreed with </w:t>
      </w:r>
      <w:r w:rsidR="002F601C">
        <w:rPr>
          <w:color w:val="394A58" w:themeColor="text2"/>
        </w:rPr>
        <w:t>NRTS</w:t>
      </w:r>
      <w:r w:rsidRPr="00F946DB">
        <w:rPr>
          <w:color w:val="394A58" w:themeColor="text2"/>
        </w:rPr>
        <w:t xml:space="preserve">. The use of ducted infrastructure for temporary cables (such as SPECS or power cables) shall only be permitted in exceptional circumstances. Advice shall be sought from </w:t>
      </w:r>
      <w:r w:rsidR="002F601C">
        <w:rPr>
          <w:color w:val="394A58" w:themeColor="text2"/>
        </w:rPr>
        <w:t>NRTS</w:t>
      </w:r>
      <w:r w:rsidRPr="00F946DB">
        <w:rPr>
          <w:color w:val="394A58" w:themeColor="text2"/>
        </w:rPr>
        <w:t xml:space="preserve"> in all instances.</w:t>
      </w:r>
    </w:p>
    <w:p w14:paraId="1236266E" w14:textId="369D99AC" w:rsidR="00F946DB" w:rsidRPr="00F946DB" w:rsidRDefault="00F946DB" w:rsidP="00F946DB">
      <w:pPr>
        <w:pStyle w:val="AMARNumberedParagraph"/>
        <w:ind w:left="936" w:hanging="936"/>
        <w:rPr>
          <w:color w:val="394A58" w:themeColor="text2"/>
        </w:rPr>
      </w:pPr>
      <w:r w:rsidRPr="00F946DB">
        <w:rPr>
          <w:color w:val="394A58" w:themeColor="text2"/>
        </w:rPr>
        <w:t xml:space="preserve">Where the Contractor is required to terminate cables into cabinets containing operational circuitry, </w:t>
      </w:r>
      <w:r w:rsidR="002F601C">
        <w:rPr>
          <w:color w:val="394A58" w:themeColor="text2"/>
        </w:rPr>
        <w:t>NRTS</w:t>
      </w:r>
      <w:r w:rsidRPr="00F946DB">
        <w:rPr>
          <w:color w:val="394A58" w:themeColor="text2"/>
        </w:rPr>
        <w:t xml:space="preserve">’s requirements for notification and attendance at each site to oversee all work within the cabinet for which </w:t>
      </w:r>
      <w:r w:rsidR="002F601C">
        <w:rPr>
          <w:color w:val="394A58" w:themeColor="text2"/>
        </w:rPr>
        <w:t>NRTS</w:t>
      </w:r>
      <w:r w:rsidRPr="00F946DB">
        <w:rPr>
          <w:color w:val="394A58" w:themeColor="text2"/>
        </w:rPr>
        <w:t xml:space="preserve"> is responsible is 2 weeks</w:t>
      </w:r>
      <w:r>
        <w:rPr>
          <w:color w:val="394A58" w:themeColor="text2"/>
        </w:rPr>
        <w:t>’</w:t>
      </w:r>
      <w:r w:rsidRPr="00F946DB">
        <w:rPr>
          <w:color w:val="394A58" w:themeColor="text2"/>
        </w:rPr>
        <w:t xml:space="preserve"> notice. On notification, if not before, </w:t>
      </w:r>
      <w:r w:rsidR="002F601C">
        <w:rPr>
          <w:color w:val="394A58" w:themeColor="text2"/>
        </w:rPr>
        <w:t>NRTS</w:t>
      </w:r>
      <w:r w:rsidRPr="00F946DB">
        <w:rPr>
          <w:color w:val="394A58" w:themeColor="text2"/>
        </w:rPr>
        <w:t xml:space="preserve"> will supply as built records for the cabinet and define the safe working protocols. For example, whether the cabinet requires isolation prior to work being carried out and who is responsible for this. There may be a specific sequence that must be followed and there may be a handover and handback process with signed record sheets describing the changes made.  </w:t>
      </w:r>
    </w:p>
    <w:p w14:paraId="384E41D2" w14:textId="3C7152DC" w:rsidR="00F946DB" w:rsidRDefault="00F946DB" w:rsidP="00F946DB">
      <w:pPr>
        <w:pStyle w:val="AMARNumberedParagraph"/>
        <w:ind w:left="936" w:hanging="936"/>
        <w:rPr>
          <w:color w:val="394A58" w:themeColor="text2"/>
        </w:rPr>
      </w:pPr>
      <w:r w:rsidRPr="00F946DB">
        <w:rPr>
          <w:color w:val="394A58" w:themeColor="text2"/>
        </w:rPr>
        <w:t xml:space="preserve">The requirements on the Contractor where </w:t>
      </w:r>
      <w:r w:rsidR="002F601C">
        <w:rPr>
          <w:color w:val="394A58" w:themeColor="text2"/>
        </w:rPr>
        <w:t>NRTS</w:t>
      </w:r>
      <w:r w:rsidRPr="00F946DB">
        <w:rPr>
          <w:color w:val="394A58" w:themeColor="text2"/>
        </w:rPr>
        <w:t xml:space="preserve"> is undertaking work on operational circuitry, including connections and disconnections from the live communications network is that the Principal Contractor shall define and supply a safe operation procedure from which </w:t>
      </w:r>
      <w:r w:rsidR="002F601C">
        <w:rPr>
          <w:color w:val="394A58" w:themeColor="text2"/>
        </w:rPr>
        <w:t>NRTS</w:t>
      </w:r>
      <w:r w:rsidRPr="00F946DB">
        <w:rPr>
          <w:color w:val="394A58" w:themeColor="text2"/>
        </w:rPr>
        <w:t xml:space="preserve"> will prepare a specific method statement. These pro</w:t>
      </w:r>
      <w:r>
        <w:rPr>
          <w:color w:val="394A58" w:themeColor="text2"/>
        </w:rPr>
        <w:t>tocols shall ensure that a fail-</w:t>
      </w:r>
      <w:r w:rsidRPr="00F946DB">
        <w:rPr>
          <w:color w:val="394A58" w:themeColor="text2"/>
        </w:rPr>
        <w:t>safe system is in place to allow works to proceed with zero risk of electrical injury or equipment damage.</w:t>
      </w:r>
    </w:p>
    <w:p w14:paraId="7E7174F7" w14:textId="68378A36" w:rsidR="00EC46B9" w:rsidRDefault="00EC46B9" w:rsidP="00EC46B9">
      <w:pPr>
        <w:pStyle w:val="Heading2"/>
      </w:pPr>
      <w:bookmarkStart w:id="57" w:name="_Toc508267606"/>
      <w:r>
        <w:t>Communications Infrastructure</w:t>
      </w:r>
      <w:bookmarkEnd w:id="57"/>
    </w:p>
    <w:p w14:paraId="18989131" w14:textId="55021FD9" w:rsidR="00EC46B9" w:rsidRPr="00EC46B9" w:rsidRDefault="00EC46B9" w:rsidP="00EC46B9">
      <w:pPr>
        <w:pStyle w:val="AMARNumberedParagraph"/>
        <w:ind w:left="936" w:hanging="936"/>
        <w:rPr>
          <w:color w:val="394A58" w:themeColor="text2"/>
        </w:rPr>
      </w:pPr>
      <w:r w:rsidRPr="00EC46B9">
        <w:rPr>
          <w:color w:val="394A58" w:themeColor="text2"/>
        </w:rPr>
        <w:t>Where the designers risk assessment has highlighted a need for arson or malicious damage prevention and hence security devices should be fitted to chambers, then these shall be provided and installed to the following specification: Fire prevention trays shall be compatible with the chamber manufacture and be installed beneath the frame and cover. They shall be fixed and sealed against the chamber walls to provide an airtight seal. The type of lockable chamber covers</w:t>
      </w:r>
      <w:r>
        <w:rPr>
          <w:color w:val="394A58" w:themeColor="text2"/>
        </w:rPr>
        <w:t xml:space="preserve"> shall be agreed with </w:t>
      </w:r>
      <w:r w:rsidR="002F601C">
        <w:rPr>
          <w:color w:val="394A58" w:themeColor="text2"/>
        </w:rPr>
        <w:t>NRTS</w:t>
      </w:r>
      <w:r>
        <w:rPr>
          <w:color w:val="394A58" w:themeColor="text2"/>
        </w:rPr>
        <w:t xml:space="preserve">. </w:t>
      </w:r>
    </w:p>
    <w:p w14:paraId="31A3B493" w14:textId="2A3B5653" w:rsidR="00EC46B9" w:rsidRDefault="00EC46B9" w:rsidP="00EC46B9">
      <w:pPr>
        <w:pStyle w:val="AMARNumberedParagraph"/>
        <w:keepNext w:val="0"/>
        <w:keepLines w:val="0"/>
        <w:ind w:left="936" w:hanging="936"/>
        <w:rPr>
          <w:color w:val="394A58" w:themeColor="text2"/>
        </w:rPr>
      </w:pPr>
      <w:r w:rsidRPr="00EC46B9">
        <w:rPr>
          <w:color w:val="394A58" w:themeColor="text2"/>
        </w:rPr>
        <w:t xml:space="preserve">The requirements on the Contractor for the design, including design proving, to allow for cables to be installed across gantries by </w:t>
      </w:r>
      <w:r w:rsidR="002F601C">
        <w:rPr>
          <w:color w:val="394A58" w:themeColor="text2"/>
        </w:rPr>
        <w:t>NRTS</w:t>
      </w:r>
      <w:r w:rsidRPr="00EC46B9">
        <w:rPr>
          <w:color w:val="394A58" w:themeColor="text2"/>
        </w:rPr>
        <w:t xml:space="preserve">, shall ensure that that all cables can be installed entirely from the gantry bases and that </w:t>
      </w:r>
      <w:r w:rsidR="002F601C">
        <w:rPr>
          <w:color w:val="394A58" w:themeColor="text2"/>
        </w:rPr>
        <w:t>NRTS</w:t>
      </w:r>
      <w:r w:rsidRPr="00EC46B9">
        <w:rPr>
          <w:color w:val="394A58" w:themeColor="text2"/>
        </w:rPr>
        <w:t xml:space="preserve"> will not require access to any part of the gantry above a point 2.0m above ground level. Where requested by </w:t>
      </w:r>
      <w:r w:rsidR="002F601C">
        <w:rPr>
          <w:color w:val="394A58" w:themeColor="text2"/>
        </w:rPr>
        <w:t>NRTS</w:t>
      </w:r>
      <w:r w:rsidRPr="00EC46B9">
        <w:rPr>
          <w:color w:val="394A58" w:themeColor="text2"/>
        </w:rPr>
        <w:t xml:space="preserve">, arrangements shall be made by the Contractor for the duct proving to be witnessed by </w:t>
      </w:r>
      <w:r w:rsidR="002F601C">
        <w:rPr>
          <w:color w:val="394A58" w:themeColor="text2"/>
        </w:rPr>
        <w:t>NRTS</w:t>
      </w:r>
      <w:r w:rsidRPr="00EC46B9">
        <w:rPr>
          <w:color w:val="394A58" w:themeColor="text2"/>
        </w:rPr>
        <w:t>.</w:t>
      </w:r>
    </w:p>
    <w:p w14:paraId="0E08FFC2" w14:textId="1A04F10B" w:rsidR="00EC46B9" w:rsidRPr="00EC46B9" w:rsidRDefault="00EC46B9" w:rsidP="00EC46B9">
      <w:pPr>
        <w:pStyle w:val="AMARNumberedParagraph"/>
        <w:keepNext w:val="0"/>
        <w:keepLines w:val="0"/>
        <w:ind w:left="936" w:hanging="936"/>
        <w:rPr>
          <w:color w:val="394A58" w:themeColor="text2"/>
        </w:rPr>
      </w:pPr>
      <w:r w:rsidRPr="00EC46B9">
        <w:rPr>
          <w:color w:val="394A58" w:themeColor="text2"/>
        </w:rPr>
        <w:t xml:space="preserve">The contractor shall prove the viability of existing ducts before committing to their use. For empty ducts, the default test required by </w:t>
      </w:r>
      <w:r w:rsidR="002F601C">
        <w:rPr>
          <w:color w:val="394A58" w:themeColor="text2"/>
        </w:rPr>
        <w:t>NRTS</w:t>
      </w:r>
      <w:r w:rsidRPr="00EC46B9">
        <w:rPr>
          <w:color w:val="394A58" w:themeColor="text2"/>
        </w:rPr>
        <w:t xml:space="preserve"> is the pulling through of a mandrel. Where there is evidence that the duct contains silt or other debris, then cleaning, brushing and jetting may be needed to free up space. For empty ducts this cleaning operation shall be followed by the use of a mandrel. However, where the duct currently contains one or more cables and thus prevents use of a mandrel, the contractor needs to demonstrate to </w:t>
      </w:r>
      <w:r w:rsidR="002F601C">
        <w:rPr>
          <w:color w:val="394A58" w:themeColor="text2"/>
        </w:rPr>
        <w:t>NRTS</w:t>
      </w:r>
      <w:r w:rsidRPr="00EC46B9">
        <w:rPr>
          <w:color w:val="394A58" w:themeColor="text2"/>
        </w:rPr>
        <w:t xml:space="preserve"> that the duct has been adequately proved and has the capability of accepting the new cables. The successful use of brushing or jetting over the full length of the duct, (i.e. from one end to the other, not half way from either end), will normally be acceptable evidence that the duct has been proved. The requirements of </w:t>
      </w:r>
      <w:r w:rsidR="002F601C">
        <w:rPr>
          <w:color w:val="394A58" w:themeColor="text2"/>
        </w:rPr>
        <w:t>NRTS</w:t>
      </w:r>
      <w:r w:rsidRPr="00EC46B9">
        <w:rPr>
          <w:color w:val="394A58" w:themeColor="text2"/>
        </w:rPr>
        <w:t xml:space="preserve"> in respect of proving newly installed ducts including mandrel and air testing is described in GeneSYS Procedure GYS/RGD/TSP/0420 "Working with GeneSYS - A Design Guide". Copies of all record sheets shall be submitted within 7 working days or as otherwise agreed with </w:t>
      </w:r>
      <w:r w:rsidR="002F601C">
        <w:rPr>
          <w:color w:val="394A58" w:themeColor="text2"/>
        </w:rPr>
        <w:t>NRTS</w:t>
      </w:r>
      <w:r w:rsidRPr="00EC46B9">
        <w:rPr>
          <w:color w:val="394A58" w:themeColor="text2"/>
        </w:rPr>
        <w:t>.</w:t>
      </w:r>
    </w:p>
    <w:p w14:paraId="0A488009" w14:textId="70647246" w:rsidR="00EC46B9" w:rsidRPr="00EC46B9" w:rsidRDefault="00EC46B9" w:rsidP="00EC46B9">
      <w:pPr>
        <w:pStyle w:val="AMARNumberedParagraph"/>
        <w:keepLines w:val="0"/>
        <w:ind w:left="936" w:hanging="936"/>
        <w:rPr>
          <w:color w:val="394A58" w:themeColor="text2"/>
        </w:rPr>
      </w:pPr>
      <w:bookmarkStart w:id="58" w:name="_Ref500869927"/>
      <w:r w:rsidRPr="00EC46B9">
        <w:rPr>
          <w:color w:val="394A58" w:themeColor="text2"/>
        </w:rPr>
        <w:t xml:space="preserve">Suitable access to all infrastructure shall be provided. An access for maintenance strategy shall be provided by the Contractor for </w:t>
      </w:r>
      <w:r w:rsidR="002F601C">
        <w:rPr>
          <w:color w:val="394A58" w:themeColor="text2"/>
        </w:rPr>
        <w:t>NRTS</w:t>
      </w:r>
      <w:r w:rsidRPr="00EC46B9">
        <w:rPr>
          <w:color w:val="394A58" w:themeColor="text2"/>
        </w:rPr>
        <w:t xml:space="preserve"> approval. This shall contain details of proposed vehicle parking, walking distances, steps, ramps and whether the designer has highlighted specific restrictions (residual risk mitigation) that will need to be applied. For example access may only be possible during lane closures or during off peak hardshoulder closures in Managed Motorway sections.  All cabinet and chamber locations will have clear working zones surrounding them. This shall be a minimum of 600mm to at least 3 sides in accordance with Drawings GYS/RGD/MCX 0811 and GYS/RGD/MCX/0812. Cabinet doors shall be capable of opening to their full extent and not foul other obstructions such as other cabinets, paving, barrier, retaining walls or handrails.</w:t>
      </w:r>
      <w:bookmarkEnd w:id="58"/>
    </w:p>
    <w:p w14:paraId="1A64827C" w14:textId="222D9AE6" w:rsidR="00EC46B9" w:rsidRPr="00EC46B9" w:rsidRDefault="00EC46B9" w:rsidP="00EC46B9">
      <w:pPr>
        <w:pStyle w:val="AMARNumberedParagraph"/>
        <w:keepLines w:val="0"/>
        <w:ind w:left="936" w:hanging="936"/>
        <w:rPr>
          <w:color w:val="394A58" w:themeColor="text2"/>
        </w:rPr>
      </w:pPr>
      <w:r w:rsidRPr="00EC46B9">
        <w:rPr>
          <w:color w:val="394A58" w:themeColor="text2"/>
        </w:rPr>
        <w:t>The specification and design details for</w:t>
      </w:r>
      <w:r w:rsidR="00E977FD">
        <w:rPr>
          <w:color w:val="394A58" w:themeColor="text2"/>
        </w:rPr>
        <w:t xml:space="preserve"> </w:t>
      </w:r>
      <w:r w:rsidR="002F601C">
        <w:rPr>
          <w:color w:val="394A58" w:themeColor="text2"/>
        </w:rPr>
        <w:t>NRTS</w:t>
      </w:r>
      <w:r w:rsidR="00E977FD">
        <w:rPr>
          <w:color w:val="394A58" w:themeColor="text2"/>
        </w:rPr>
        <w:t xml:space="preserve"> cabinets (whether whol</w:t>
      </w:r>
      <w:r w:rsidRPr="00EC46B9">
        <w:rPr>
          <w:color w:val="394A58" w:themeColor="text2"/>
        </w:rPr>
        <w:t xml:space="preserve">ly or partly the responsibility of </w:t>
      </w:r>
      <w:r w:rsidR="002F601C">
        <w:rPr>
          <w:color w:val="394A58" w:themeColor="text2"/>
        </w:rPr>
        <w:t>NRTS</w:t>
      </w:r>
      <w:r w:rsidRPr="00EC46B9">
        <w:rPr>
          <w:color w:val="394A58" w:themeColor="text2"/>
        </w:rPr>
        <w:t>) are described in GeneSYS Procedure GYS/RGD/TSP/0420 "Working with GeneSYS - A Design Guide". This includes the environment (heating etc), security, space requirements and equipment layouts.</w:t>
      </w:r>
    </w:p>
    <w:p w14:paraId="1CEE7EC7" w14:textId="365AA10C" w:rsidR="00EC46B9" w:rsidRPr="00EC46B9" w:rsidRDefault="00EC46B9" w:rsidP="00EC46B9">
      <w:pPr>
        <w:pStyle w:val="AMARNumberedParagraph"/>
        <w:keepLines w:val="0"/>
        <w:ind w:left="936" w:hanging="936"/>
        <w:rPr>
          <w:color w:val="394A58" w:themeColor="text2"/>
        </w:rPr>
      </w:pPr>
      <w:r w:rsidRPr="00EC46B9">
        <w:rPr>
          <w:color w:val="394A58" w:themeColor="text2"/>
        </w:rPr>
        <w:t xml:space="preserve">The electrical power requirements and heat output of telecommunications equipment used by </w:t>
      </w:r>
      <w:r w:rsidR="002F601C">
        <w:rPr>
          <w:color w:val="394A58" w:themeColor="text2"/>
        </w:rPr>
        <w:t>NRTS</w:t>
      </w:r>
      <w:r w:rsidRPr="00EC46B9">
        <w:rPr>
          <w:color w:val="394A58" w:themeColor="text2"/>
        </w:rPr>
        <w:t xml:space="preserve"> are described in GeneSYS Procedure GYS/RGD/TSP/0420 "Working with GeneSYS - A Design Guide".</w:t>
      </w:r>
    </w:p>
    <w:p w14:paraId="048266D2" w14:textId="786AEF7A" w:rsidR="00EC46B9" w:rsidRPr="00EC46B9" w:rsidRDefault="002F601C" w:rsidP="00EC46B9">
      <w:pPr>
        <w:pStyle w:val="AMARNumberedParagraph"/>
        <w:keepLines w:val="0"/>
        <w:ind w:left="936" w:hanging="936"/>
        <w:rPr>
          <w:color w:val="394A58" w:themeColor="text2"/>
        </w:rPr>
      </w:pPr>
      <w:r>
        <w:rPr>
          <w:color w:val="394A58" w:themeColor="text2"/>
        </w:rPr>
        <w:t>NRTS</w:t>
      </w:r>
      <w:r w:rsidR="00EC46B9" w:rsidRPr="00EC46B9">
        <w:rPr>
          <w:color w:val="394A58" w:themeColor="text2"/>
        </w:rPr>
        <w:t xml:space="preserve"> may require the Contractor to install certain cables prior to the installation of their own cables. This is described in Appendix 15/1 and 15/2</w:t>
      </w:r>
      <w:r w:rsidR="00E977FD">
        <w:rPr>
          <w:color w:val="394A58" w:themeColor="text2"/>
        </w:rPr>
        <w:t>.</w:t>
      </w:r>
    </w:p>
    <w:p w14:paraId="19AF478E" w14:textId="35C3942A" w:rsidR="00EC46B9" w:rsidRPr="00EC46B9" w:rsidRDefault="00EC46B9" w:rsidP="00EC46B9">
      <w:pPr>
        <w:pStyle w:val="AMARNumberedParagraph"/>
        <w:keepLines w:val="0"/>
        <w:ind w:left="936" w:hanging="936"/>
        <w:rPr>
          <w:color w:val="394A58" w:themeColor="text2"/>
        </w:rPr>
      </w:pPr>
      <w:r w:rsidRPr="00EC46B9">
        <w:rPr>
          <w:color w:val="394A58" w:themeColor="text2"/>
        </w:rPr>
        <w:t>Wh</w:t>
      </w:r>
      <w:r w:rsidR="00E977FD">
        <w:rPr>
          <w:color w:val="394A58" w:themeColor="text2"/>
        </w:rPr>
        <w:t>ere 40 pair and Optical Fibre c</w:t>
      </w:r>
      <w:r w:rsidRPr="00EC46B9">
        <w:rPr>
          <w:color w:val="394A58" w:themeColor="text2"/>
        </w:rPr>
        <w:t xml:space="preserve">ables are to be installed in the same duct, </w:t>
      </w:r>
      <w:r w:rsidR="002F601C">
        <w:rPr>
          <w:color w:val="394A58" w:themeColor="text2"/>
        </w:rPr>
        <w:t>NRTS</w:t>
      </w:r>
      <w:r w:rsidRPr="00EC46B9">
        <w:rPr>
          <w:color w:val="394A58" w:themeColor="text2"/>
        </w:rPr>
        <w:t xml:space="preserve"> require the 40 Pair cables to be installed first. </w:t>
      </w:r>
    </w:p>
    <w:p w14:paraId="7458CE13" w14:textId="18074ECA" w:rsidR="00EC46B9" w:rsidRPr="00EC46B9" w:rsidRDefault="00EC46B9" w:rsidP="00EC46B9">
      <w:pPr>
        <w:pStyle w:val="AMARNumberedParagraph"/>
        <w:keepLines w:val="0"/>
        <w:ind w:left="936" w:hanging="936"/>
        <w:rPr>
          <w:color w:val="394A58" w:themeColor="text2"/>
        </w:rPr>
      </w:pPr>
      <w:r w:rsidRPr="00EC46B9">
        <w:rPr>
          <w:color w:val="394A58" w:themeColor="text2"/>
        </w:rPr>
        <w:t xml:space="preserve">If the contractor is installing cable joints (CJE or AGJ) located within the same chamber or cabinet as </w:t>
      </w:r>
      <w:r w:rsidR="002F601C">
        <w:rPr>
          <w:color w:val="394A58" w:themeColor="text2"/>
        </w:rPr>
        <w:t>NRTS</w:t>
      </w:r>
      <w:r w:rsidRPr="00EC46B9">
        <w:rPr>
          <w:color w:val="394A58" w:themeColor="text2"/>
        </w:rPr>
        <w:t xml:space="preserve"> cable joints, then the accommodation requirements shall be as described in GeneSYS Design Guide GYS/RGD/TSP/0420</w:t>
      </w:r>
    </w:p>
    <w:p w14:paraId="0DE6B7A6" w14:textId="01ADE903" w:rsidR="00EC46B9" w:rsidRPr="00EC46B9" w:rsidRDefault="00EC46B9" w:rsidP="00EC46B9">
      <w:pPr>
        <w:pStyle w:val="AMARNumberedParagraph"/>
        <w:keepLines w:val="0"/>
        <w:ind w:left="936" w:hanging="936"/>
        <w:rPr>
          <w:color w:val="394A58" w:themeColor="text2"/>
        </w:rPr>
      </w:pPr>
      <w:r w:rsidRPr="00EC46B9">
        <w:rPr>
          <w:color w:val="394A58" w:themeColor="text2"/>
        </w:rPr>
        <w:t xml:space="preserve">The Contractor shall provide cable management fixings as shown on GYS/RGD/MCX/0815_02 in all Type A chambers where a joint is required or expected. The location of chambers </w:t>
      </w:r>
      <w:r w:rsidR="00AE3FE9">
        <w:rPr>
          <w:color w:val="394A58" w:themeColor="text2"/>
        </w:rPr>
        <w:t xml:space="preserve">where NRTS joints are required </w:t>
      </w:r>
      <w:r w:rsidRPr="00EC46B9">
        <w:rPr>
          <w:color w:val="394A58" w:themeColor="text2"/>
        </w:rPr>
        <w:t xml:space="preserve">shall </w:t>
      </w:r>
      <w:r w:rsidR="00AE3FE9">
        <w:rPr>
          <w:color w:val="394A58" w:themeColor="text2"/>
        </w:rPr>
        <w:t>be provided by NRTS to the Contractor as part of the NRTS design.</w:t>
      </w:r>
    </w:p>
    <w:p w14:paraId="672021CF" w14:textId="77777777" w:rsidR="00EC46B9" w:rsidRPr="00EC46B9" w:rsidRDefault="00EC46B9" w:rsidP="00EC46B9">
      <w:pPr>
        <w:pStyle w:val="AMARNumberedParagraph"/>
        <w:keepLines w:val="0"/>
        <w:ind w:left="936" w:hanging="936"/>
        <w:rPr>
          <w:color w:val="394A58" w:themeColor="text2"/>
        </w:rPr>
      </w:pPr>
      <w:r w:rsidRPr="00EC46B9">
        <w:rPr>
          <w:color w:val="394A58" w:themeColor="text2"/>
        </w:rPr>
        <w:t>The Contractor shall provide suitable earthing points or other earthing arrangements to allow appropriate connection to the NRTS lightning protection components.</w:t>
      </w:r>
    </w:p>
    <w:p w14:paraId="56BDFF7A" w14:textId="6546D1EB" w:rsidR="00EC46B9" w:rsidRPr="00EC46B9" w:rsidRDefault="002F601C" w:rsidP="00EC46B9">
      <w:pPr>
        <w:pStyle w:val="AMARNumberedParagraph"/>
        <w:keepLines w:val="0"/>
        <w:ind w:left="936" w:hanging="936"/>
        <w:rPr>
          <w:color w:val="394A58" w:themeColor="text2"/>
        </w:rPr>
      </w:pPr>
      <w:r>
        <w:rPr>
          <w:color w:val="394A58" w:themeColor="text2"/>
        </w:rPr>
        <w:t>NRTS</w:t>
      </w:r>
      <w:r w:rsidR="00EC46B9" w:rsidRPr="00EC46B9">
        <w:rPr>
          <w:color w:val="394A58" w:themeColor="text2"/>
        </w:rPr>
        <w:t xml:space="preserve">'s Service Delivery Points are identified in Appendix 15/1. The location within the cabinet shall be as agreed with </w:t>
      </w:r>
      <w:r>
        <w:rPr>
          <w:color w:val="394A58" w:themeColor="text2"/>
        </w:rPr>
        <w:t>NRTS</w:t>
      </w:r>
      <w:r w:rsidR="00EC46B9" w:rsidRPr="00EC46B9">
        <w:rPr>
          <w:color w:val="394A58" w:themeColor="text2"/>
        </w:rPr>
        <w:t xml:space="preserve">. The Contractor shall be responsible for provision and labelling unless otherwise agreed with </w:t>
      </w:r>
      <w:r>
        <w:rPr>
          <w:color w:val="394A58" w:themeColor="text2"/>
        </w:rPr>
        <w:t>NRTS</w:t>
      </w:r>
      <w:r w:rsidR="00EC46B9" w:rsidRPr="00EC46B9">
        <w:rPr>
          <w:color w:val="394A58" w:themeColor="text2"/>
        </w:rPr>
        <w:t>.</w:t>
      </w:r>
    </w:p>
    <w:p w14:paraId="51FEE022" w14:textId="12F45C87" w:rsidR="00EC46B9" w:rsidRPr="00EC46B9" w:rsidRDefault="00EC46B9" w:rsidP="00EC46B9">
      <w:pPr>
        <w:pStyle w:val="AMARNumberedParagraph"/>
        <w:keepLines w:val="0"/>
        <w:ind w:left="936" w:hanging="936"/>
        <w:rPr>
          <w:color w:val="394A58" w:themeColor="text2"/>
        </w:rPr>
      </w:pPr>
      <w:r w:rsidRPr="00EC46B9">
        <w:rPr>
          <w:color w:val="394A58" w:themeColor="text2"/>
        </w:rPr>
        <w:t>All chambers shall be provided with a TPMS label f</w:t>
      </w:r>
      <w:r w:rsidR="00E977FD">
        <w:rPr>
          <w:color w:val="394A58" w:themeColor="text2"/>
        </w:rPr>
        <w:t xml:space="preserve">ixed securely by riveting to an </w:t>
      </w:r>
      <w:r w:rsidRPr="00EC46B9">
        <w:rPr>
          <w:color w:val="394A58" w:themeColor="text2"/>
        </w:rPr>
        <w:t>alloy plate and screwed into the concrete surround adjacent to the chamber cover. No internal labelling of chamber and ducts is required.</w:t>
      </w:r>
    </w:p>
    <w:p w14:paraId="39E95902" w14:textId="1003DC3A" w:rsidR="00EC46B9" w:rsidRPr="00EC46B9" w:rsidRDefault="00EC46B9" w:rsidP="00EC46B9">
      <w:pPr>
        <w:pStyle w:val="AMARNumberedParagraph"/>
        <w:keepLines w:val="0"/>
        <w:ind w:left="936" w:hanging="936"/>
        <w:rPr>
          <w:color w:val="394A58" w:themeColor="text2"/>
        </w:rPr>
      </w:pPr>
      <w:r w:rsidRPr="00EC46B9">
        <w:rPr>
          <w:color w:val="394A58" w:themeColor="text2"/>
        </w:rPr>
        <w:t xml:space="preserve">The Contractor shall identify the Overseeing Organisation’s cables by use of labels and identification system agreed in advance with </w:t>
      </w:r>
      <w:r w:rsidR="002F601C">
        <w:rPr>
          <w:color w:val="394A58" w:themeColor="text2"/>
        </w:rPr>
        <w:t>NRTS</w:t>
      </w:r>
      <w:r w:rsidRPr="00EC46B9">
        <w:rPr>
          <w:color w:val="394A58" w:themeColor="text2"/>
        </w:rPr>
        <w:t xml:space="preserve">. Note that this applies to locations where the Overseeing Organisation’s cables are terminated into cabinets, or locations, that </w:t>
      </w:r>
      <w:r w:rsidR="002F601C">
        <w:rPr>
          <w:color w:val="394A58" w:themeColor="text2"/>
        </w:rPr>
        <w:t>NRTS</w:t>
      </w:r>
      <w:r w:rsidRPr="00EC46B9">
        <w:rPr>
          <w:color w:val="394A58" w:themeColor="text2"/>
        </w:rPr>
        <w:t xml:space="preserve"> is solely responsible for maintaining. </w:t>
      </w:r>
    </w:p>
    <w:p w14:paraId="480887B4" w14:textId="77777777" w:rsidR="00EC46B9" w:rsidRPr="00EC46B9" w:rsidRDefault="00EC46B9" w:rsidP="00EC46B9">
      <w:pPr>
        <w:pStyle w:val="AMARNumberedParagraph"/>
        <w:keepLines w:val="0"/>
        <w:ind w:left="936" w:hanging="936"/>
        <w:rPr>
          <w:color w:val="394A58" w:themeColor="text2"/>
        </w:rPr>
      </w:pPr>
      <w:r w:rsidRPr="00EC46B9">
        <w:rPr>
          <w:color w:val="394A58" w:themeColor="text2"/>
        </w:rPr>
        <w:t>Where armoured cables cannot be installed at the minimum depth specified in GYS/RGD/MCX/0814 and an alternative route which would be compliant cannot be accommodated, an alternative solution to protect the cable shall be proposed by the Contractor. Suitable alternative methods could include a concrete protective slab or the use of non compressible ducting. This proposal will be made to the CCWG for approval and will be dealt with on a site by site basis. The Contractor shall allow 4 weeks for the CCWG process.</w:t>
      </w:r>
    </w:p>
    <w:p w14:paraId="0A4AE667" w14:textId="767B6512" w:rsidR="00EC46B9" w:rsidRPr="00EC46B9" w:rsidRDefault="00EC46B9" w:rsidP="00EC46B9">
      <w:pPr>
        <w:pStyle w:val="AMARNumberedParagraph"/>
        <w:keepLines w:val="0"/>
        <w:ind w:left="936" w:hanging="936"/>
        <w:rPr>
          <w:color w:val="394A58" w:themeColor="text2"/>
        </w:rPr>
      </w:pPr>
      <w:r w:rsidRPr="00EC46B9">
        <w:rPr>
          <w:color w:val="394A58" w:themeColor="text2"/>
        </w:rPr>
        <w:t xml:space="preserve">Where both the Overseeing Organisations and </w:t>
      </w:r>
      <w:r w:rsidR="002F601C">
        <w:rPr>
          <w:color w:val="394A58" w:themeColor="text2"/>
        </w:rPr>
        <w:t>NRTS</w:t>
      </w:r>
      <w:r w:rsidRPr="00EC46B9">
        <w:rPr>
          <w:color w:val="394A58" w:themeColor="text2"/>
        </w:rPr>
        <w:t xml:space="preserve"> cables are </w:t>
      </w:r>
      <w:r w:rsidR="00E977FD">
        <w:rPr>
          <w:color w:val="394A58" w:themeColor="text2"/>
        </w:rPr>
        <w:t>to be buried in the same trench</w:t>
      </w:r>
      <w:r w:rsidRPr="00EC46B9">
        <w:rPr>
          <w:color w:val="394A58" w:themeColor="text2"/>
        </w:rPr>
        <w:t xml:space="preserve"> (and are not ducted), a minimum of 300mm separation clearance shall be applied in both vertical and horizontal planes. Where one or more cables are power cables, the separation distance may need to be greater and a proposal shall be submitted to </w:t>
      </w:r>
      <w:r w:rsidR="002F601C">
        <w:rPr>
          <w:color w:val="394A58" w:themeColor="text2"/>
        </w:rPr>
        <w:t>NRTS</w:t>
      </w:r>
      <w:r w:rsidRPr="00EC46B9">
        <w:rPr>
          <w:color w:val="394A58" w:themeColor="text2"/>
        </w:rPr>
        <w:t xml:space="preserve"> confirming that there will be no detrimental impact on the adjacent </w:t>
      </w:r>
      <w:r w:rsidR="002F601C">
        <w:rPr>
          <w:color w:val="394A58" w:themeColor="text2"/>
        </w:rPr>
        <w:t>NRTS</w:t>
      </w:r>
      <w:r w:rsidRPr="00EC46B9">
        <w:rPr>
          <w:color w:val="394A58" w:themeColor="text2"/>
        </w:rPr>
        <w:t xml:space="preserve"> cables. </w:t>
      </w:r>
    </w:p>
    <w:p w14:paraId="7675A102" w14:textId="7EF38C27" w:rsidR="00EC46B9" w:rsidRPr="00EC46B9" w:rsidRDefault="00EC46B9" w:rsidP="00EC46B9">
      <w:pPr>
        <w:pStyle w:val="AMARNumberedParagraph"/>
        <w:keepLines w:val="0"/>
        <w:ind w:left="936" w:hanging="936"/>
        <w:rPr>
          <w:color w:val="394A58" w:themeColor="text2"/>
        </w:rPr>
      </w:pPr>
      <w:r w:rsidRPr="00EC46B9">
        <w:rPr>
          <w:color w:val="394A58" w:themeColor="text2"/>
        </w:rPr>
        <w:t xml:space="preserve">The following design rules apply to the use of armoured communications cables; (a) Ducted infrastructure with non-armoured cables is the </w:t>
      </w:r>
      <w:r w:rsidR="002F601C">
        <w:rPr>
          <w:color w:val="394A58" w:themeColor="text2"/>
        </w:rPr>
        <w:t>NRTS</w:t>
      </w:r>
      <w:r w:rsidRPr="00EC46B9">
        <w:rPr>
          <w:color w:val="394A58" w:themeColor="text2"/>
        </w:rPr>
        <w:t xml:space="preserve"> standard and shall be used throughout unles</w:t>
      </w:r>
      <w:r w:rsidR="00E977FD">
        <w:rPr>
          <w:color w:val="394A58" w:themeColor="text2"/>
        </w:rPr>
        <w:t xml:space="preserve">s otherwise agreed with </w:t>
      </w:r>
      <w:r w:rsidR="002F601C">
        <w:rPr>
          <w:color w:val="394A58" w:themeColor="text2"/>
        </w:rPr>
        <w:t>NRTS</w:t>
      </w:r>
      <w:r w:rsidR="00E977FD">
        <w:rPr>
          <w:color w:val="394A58" w:themeColor="text2"/>
        </w:rPr>
        <w:t>.</w:t>
      </w:r>
      <w:r w:rsidRPr="00EC46B9">
        <w:rPr>
          <w:color w:val="394A58" w:themeColor="text2"/>
        </w:rPr>
        <w:t xml:space="preserve"> Consequently</w:t>
      </w:r>
      <w:r w:rsidR="00E977FD">
        <w:rPr>
          <w:color w:val="394A58" w:themeColor="text2"/>
        </w:rPr>
        <w:t>,</w:t>
      </w:r>
      <w:r w:rsidRPr="00EC46B9">
        <w:rPr>
          <w:color w:val="394A58" w:themeColor="text2"/>
        </w:rPr>
        <w:t xml:space="preserve"> the scope for using direct buried armoured cables is limited to those areas where a repair or an interim solution is required. (b) Direct buried cables shall be run between adjacent cabinets from a single drum as buried joints will not be permitted. (c) Where an armoured cable is to be installed by </w:t>
      </w:r>
      <w:r w:rsidR="002F601C">
        <w:rPr>
          <w:color w:val="394A58" w:themeColor="text2"/>
        </w:rPr>
        <w:t>NRTS</w:t>
      </w:r>
      <w:r w:rsidRPr="00EC46B9">
        <w:rPr>
          <w:color w:val="394A58" w:themeColor="text2"/>
        </w:rPr>
        <w:t xml:space="preserve">, the Contractor shall provide a sacrificial duct for the cable. (d) For lengths exceeding 50m, buried loops of a minimum of 3m length shall be provided adjacent to each of the cabinets. (e) Maximum length of armoured cable (when measured along actual length, not in straight line between points) = 1000m </w:t>
      </w:r>
    </w:p>
    <w:p w14:paraId="16DC0C3D" w14:textId="73D10F64" w:rsidR="00EC46B9" w:rsidRDefault="00EC46B9" w:rsidP="00EC46B9">
      <w:pPr>
        <w:pStyle w:val="AMARNumberedParagraph"/>
        <w:keepLines w:val="0"/>
        <w:ind w:left="936" w:hanging="936"/>
        <w:rPr>
          <w:color w:val="394A58" w:themeColor="text2"/>
        </w:rPr>
      </w:pPr>
      <w:r w:rsidRPr="00EC46B9">
        <w:rPr>
          <w:color w:val="394A58" w:themeColor="text2"/>
        </w:rPr>
        <w:t>Sheath repairs to armoured cables are permitted, but shall be limited to no more than</w:t>
      </w:r>
      <w:r w:rsidR="00AE3FE9">
        <w:rPr>
          <w:color w:val="394A58" w:themeColor="text2"/>
        </w:rPr>
        <w:t xml:space="preserve"> 2</w:t>
      </w:r>
      <w:r w:rsidRPr="00EC46B9">
        <w:rPr>
          <w:color w:val="394A58" w:themeColor="text2"/>
        </w:rPr>
        <w:t xml:space="preserve"> </w:t>
      </w:r>
      <w:r w:rsidR="00AE3FE9">
        <w:rPr>
          <w:color w:val="394A58" w:themeColor="text2"/>
        </w:rPr>
        <w:t>per length between joints, and only1 is permitted within a 10m section.</w:t>
      </w:r>
      <w:r w:rsidRPr="00EC46B9">
        <w:rPr>
          <w:color w:val="394A58" w:themeColor="text2"/>
        </w:rPr>
        <w:t xml:space="preserve"> All repairs shall be tested to confirm that they have been carried out successfully. Should the contractor exceed this number or damage an NRTS cable and a repair is not acceptable to </w:t>
      </w:r>
      <w:r w:rsidR="002F601C">
        <w:rPr>
          <w:color w:val="394A58" w:themeColor="text2"/>
        </w:rPr>
        <w:t>NRTS</w:t>
      </w:r>
      <w:r w:rsidRPr="00EC46B9">
        <w:rPr>
          <w:color w:val="394A58" w:themeColor="text2"/>
        </w:rPr>
        <w:t>, then the contractor will be charged for its replacement.</w:t>
      </w:r>
    </w:p>
    <w:p w14:paraId="7C7EFB82" w14:textId="71CC3075" w:rsidR="00B95558" w:rsidRDefault="00B95558" w:rsidP="00B95558">
      <w:pPr>
        <w:pStyle w:val="Heading2"/>
      </w:pPr>
      <w:bookmarkStart w:id="59" w:name="_Toc508267607"/>
      <w:r>
        <w:t>Inspection and Testing</w:t>
      </w:r>
      <w:bookmarkEnd w:id="59"/>
    </w:p>
    <w:p w14:paraId="2556E554" w14:textId="4A6C80FD" w:rsidR="00B95558" w:rsidRPr="00B95558" w:rsidRDefault="002F601C" w:rsidP="00B95558">
      <w:pPr>
        <w:pStyle w:val="AMARNumberedParagraph"/>
        <w:keepLines w:val="0"/>
        <w:ind w:left="936" w:hanging="936"/>
        <w:rPr>
          <w:color w:val="394A58" w:themeColor="text2"/>
        </w:rPr>
      </w:pPr>
      <w:r>
        <w:rPr>
          <w:color w:val="394A58" w:themeColor="text2"/>
        </w:rPr>
        <w:t>NRTS</w:t>
      </w:r>
      <w:r w:rsidR="00B95558" w:rsidRPr="00B95558">
        <w:rPr>
          <w:color w:val="394A58" w:themeColor="text2"/>
        </w:rPr>
        <w:t xml:space="preserve"> require that the following activities must be completed prior to undertaking inspection and testing; Sufficient notice to be given (in line with ANNEX B requirements in GYS/RGD/TSP/0420 "Working with GeneSYS - A Design Guide"); completion and evidence of any pre-inspection works such as electrical testing and QA; the issue of "ready to inspect" certificates for the works being offered up for inspection; safe means of access to the inspection site; the site itself must be free from hazards, or where safety item is not complete (eg handrail) a temporary solution is in place; appropriate site induction and supervision (if required) shall be available; any instruction manual or as built drawings shall be issued to the </w:t>
      </w:r>
      <w:r>
        <w:rPr>
          <w:color w:val="394A58" w:themeColor="text2"/>
        </w:rPr>
        <w:t>NRTS</w:t>
      </w:r>
      <w:r w:rsidR="00B95558" w:rsidRPr="00B95558">
        <w:rPr>
          <w:color w:val="394A58" w:themeColor="text2"/>
        </w:rPr>
        <w:t xml:space="preserve"> representative to allow them to undertake the inspection or test; any necessary test or safety equipment available for their use.     </w:t>
      </w:r>
    </w:p>
    <w:p w14:paraId="11A897EB" w14:textId="1D1002C0" w:rsidR="00B95558" w:rsidRPr="00B95558" w:rsidRDefault="00B95558" w:rsidP="00B95558">
      <w:pPr>
        <w:pStyle w:val="AMARNumberedParagraph"/>
        <w:keepLines w:val="0"/>
        <w:ind w:left="936" w:hanging="936"/>
        <w:rPr>
          <w:color w:val="394A58" w:themeColor="text2"/>
        </w:rPr>
      </w:pPr>
      <w:r w:rsidRPr="00B95558">
        <w:rPr>
          <w:color w:val="394A58" w:themeColor="text2"/>
        </w:rPr>
        <w:t xml:space="preserve">Notice periods that the Contractor shall give </w:t>
      </w:r>
      <w:r w:rsidR="002F601C">
        <w:rPr>
          <w:color w:val="394A58" w:themeColor="text2"/>
        </w:rPr>
        <w:t>NRTS</w:t>
      </w:r>
      <w:r w:rsidRPr="00B95558">
        <w:rPr>
          <w:color w:val="394A58" w:themeColor="text2"/>
        </w:rPr>
        <w:t xml:space="preserve"> for inspection and test witnessing activities that </w:t>
      </w:r>
      <w:r w:rsidR="002F601C">
        <w:rPr>
          <w:color w:val="394A58" w:themeColor="text2"/>
        </w:rPr>
        <w:t>NRTS</w:t>
      </w:r>
      <w:r w:rsidRPr="00B95558">
        <w:rPr>
          <w:color w:val="394A58" w:themeColor="text2"/>
        </w:rPr>
        <w:t xml:space="preserve"> is required to unde</w:t>
      </w:r>
      <w:r>
        <w:rPr>
          <w:color w:val="394A58" w:themeColor="text2"/>
        </w:rPr>
        <w:t xml:space="preserve">rtake is described in </w:t>
      </w:r>
      <w:r>
        <w:rPr>
          <w:color w:val="394A58" w:themeColor="text2"/>
        </w:rPr>
        <w:fldChar w:fldCharType="begin"/>
      </w:r>
      <w:r>
        <w:rPr>
          <w:color w:val="394A58" w:themeColor="text2"/>
        </w:rPr>
        <w:instrText xml:space="preserve"> REF _Ref500870267 \r \h </w:instrText>
      </w:r>
      <w:r>
        <w:rPr>
          <w:color w:val="394A58" w:themeColor="text2"/>
        </w:rPr>
      </w:r>
      <w:r>
        <w:rPr>
          <w:color w:val="394A58" w:themeColor="text2"/>
        </w:rPr>
        <w:fldChar w:fldCharType="separate"/>
      </w:r>
      <w:r w:rsidR="00477F92">
        <w:rPr>
          <w:color w:val="394A58" w:themeColor="text2"/>
        </w:rPr>
        <w:t>3.1.6</w:t>
      </w:r>
      <w:r>
        <w:rPr>
          <w:color w:val="394A58" w:themeColor="text2"/>
        </w:rPr>
        <w:fldChar w:fldCharType="end"/>
      </w:r>
      <w:r w:rsidRPr="00B95558">
        <w:rPr>
          <w:color w:val="394A58" w:themeColor="text2"/>
        </w:rPr>
        <w:t xml:space="preserve"> above GeneSYS Procedure GYS/RGD/TSP/0420 "Working with GeneSYS - A Design Guide" ANNEX B. </w:t>
      </w:r>
    </w:p>
    <w:p w14:paraId="0BD8C207" w14:textId="2D99FF03" w:rsidR="00B95558" w:rsidRPr="00B95558" w:rsidRDefault="002F601C" w:rsidP="00B95558">
      <w:pPr>
        <w:pStyle w:val="AMARNumberedParagraph"/>
        <w:keepLines w:val="0"/>
        <w:ind w:left="936" w:hanging="936"/>
        <w:rPr>
          <w:color w:val="394A58" w:themeColor="text2"/>
        </w:rPr>
      </w:pPr>
      <w:r>
        <w:rPr>
          <w:color w:val="394A58" w:themeColor="text2"/>
        </w:rPr>
        <w:t>NRTS</w:t>
      </w:r>
      <w:r w:rsidR="00B95558" w:rsidRPr="00B95558">
        <w:rPr>
          <w:color w:val="394A58" w:themeColor="text2"/>
        </w:rPr>
        <w:t xml:space="preserve"> require a written record to be produced by the Contractor following the insp</w:t>
      </w:r>
      <w:r w:rsidR="00B95558">
        <w:rPr>
          <w:color w:val="394A58" w:themeColor="text2"/>
        </w:rPr>
        <w:t xml:space="preserve">ection of works and witnessing </w:t>
      </w:r>
      <w:r w:rsidR="00B95558" w:rsidRPr="00B95558">
        <w:rPr>
          <w:color w:val="394A58" w:themeColor="text2"/>
        </w:rPr>
        <w:t xml:space="preserve">of tests by </w:t>
      </w:r>
      <w:r>
        <w:rPr>
          <w:color w:val="394A58" w:themeColor="text2"/>
        </w:rPr>
        <w:t>NRTS</w:t>
      </w:r>
      <w:r w:rsidR="00B95558" w:rsidRPr="00B95558">
        <w:rPr>
          <w:color w:val="394A58" w:themeColor="text2"/>
        </w:rPr>
        <w:t xml:space="preserve">. These records shall be signed by the contractor and countersigned by the </w:t>
      </w:r>
      <w:r>
        <w:rPr>
          <w:color w:val="394A58" w:themeColor="text2"/>
        </w:rPr>
        <w:t>NRTS</w:t>
      </w:r>
      <w:r w:rsidR="00B95558" w:rsidRPr="00B95558">
        <w:rPr>
          <w:color w:val="394A58" w:themeColor="text2"/>
        </w:rPr>
        <w:t xml:space="preserve"> representative. All tests shall have signed inspection sheets, however the proportion of the works requiring witnessing by </w:t>
      </w:r>
      <w:r>
        <w:rPr>
          <w:color w:val="394A58" w:themeColor="text2"/>
        </w:rPr>
        <w:t>NRTS</w:t>
      </w:r>
      <w:r w:rsidR="00B95558" w:rsidRPr="00B95558">
        <w:rPr>
          <w:color w:val="394A58" w:themeColor="text2"/>
        </w:rPr>
        <w:t xml:space="preserve"> shall be determined at the initial co-ordination meeting. Copies of all record sheets shall be submitted within 7 working days or as otherwise agreed with </w:t>
      </w:r>
      <w:r>
        <w:rPr>
          <w:color w:val="394A58" w:themeColor="text2"/>
        </w:rPr>
        <w:t>NRTS</w:t>
      </w:r>
      <w:r w:rsidR="00B95558" w:rsidRPr="00B95558">
        <w:rPr>
          <w:color w:val="394A58" w:themeColor="text2"/>
        </w:rPr>
        <w:t>.</w:t>
      </w:r>
    </w:p>
    <w:p w14:paraId="15984E1A" w14:textId="7BECEC49" w:rsidR="00B95558" w:rsidRPr="00B95558" w:rsidRDefault="00B95558" w:rsidP="00B95558">
      <w:pPr>
        <w:pStyle w:val="AMARNumberedParagraph"/>
        <w:keepLines w:val="0"/>
        <w:ind w:left="936" w:hanging="936"/>
        <w:rPr>
          <w:color w:val="394A58" w:themeColor="text2"/>
        </w:rPr>
      </w:pPr>
      <w:r w:rsidRPr="00B95558">
        <w:rPr>
          <w:color w:val="394A58" w:themeColor="text2"/>
        </w:rPr>
        <w:t xml:space="preserve">A register of identified faults, snagging and remedial works shall be maintained by the contractor. Any faults that require or would benefit from input from </w:t>
      </w:r>
      <w:r w:rsidR="002F601C">
        <w:rPr>
          <w:color w:val="394A58" w:themeColor="text2"/>
        </w:rPr>
        <w:t>NRTS</w:t>
      </w:r>
      <w:r w:rsidRPr="00B95558">
        <w:rPr>
          <w:color w:val="394A58" w:themeColor="text2"/>
        </w:rPr>
        <w:t xml:space="preserve"> shall be raised between the contractor and the </w:t>
      </w:r>
      <w:r w:rsidR="002F601C">
        <w:rPr>
          <w:color w:val="394A58" w:themeColor="text2"/>
        </w:rPr>
        <w:t>NRTS</w:t>
      </w:r>
      <w:r w:rsidRPr="00B95558">
        <w:rPr>
          <w:color w:val="394A58" w:themeColor="text2"/>
        </w:rPr>
        <w:t xml:space="preserve"> representative. This register of faults shall include escalation means and methods to ensure timely rectification and delivery to meet objectives. It shall be readily available for inspection by the </w:t>
      </w:r>
      <w:r w:rsidR="002F601C">
        <w:rPr>
          <w:color w:val="394A58" w:themeColor="text2"/>
        </w:rPr>
        <w:t>NRTS</w:t>
      </w:r>
      <w:r w:rsidRPr="00B95558">
        <w:rPr>
          <w:color w:val="394A58" w:themeColor="text2"/>
        </w:rPr>
        <w:t xml:space="preserve"> representative and it shall also be discussed in regular progress meetings with </w:t>
      </w:r>
      <w:r w:rsidR="002F601C">
        <w:rPr>
          <w:color w:val="394A58" w:themeColor="text2"/>
        </w:rPr>
        <w:t>NRTS</w:t>
      </w:r>
      <w:r w:rsidRPr="00B95558">
        <w:rPr>
          <w:color w:val="394A58" w:themeColor="text2"/>
        </w:rPr>
        <w:t xml:space="preserve">. Where temporary acceptance subject to satisfactory re-work is a possibility, these options shall be agreed in writing between the contractor and the </w:t>
      </w:r>
      <w:r w:rsidR="002F601C">
        <w:rPr>
          <w:color w:val="394A58" w:themeColor="text2"/>
        </w:rPr>
        <w:t>NRTS</w:t>
      </w:r>
      <w:r w:rsidRPr="00B95558">
        <w:rPr>
          <w:color w:val="394A58" w:themeColor="text2"/>
        </w:rPr>
        <w:t xml:space="preserve"> representative.  The process for handling faults during the contractor's commissioning of technology assets that use the Telecommunication Services shall be that a fault is logged with the </w:t>
      </w:r>
      <w:r w:rsidR="002F601C">
        <w:rPr>
          <w:color w:val="394A58" w:themeColor="text2"/>
        </w:rPr>
        <w:t>NRTS</w:t>
      </w:r>
      <w:r w:rsidRPr="00B95558">
        <w:rPr>
          <w:color w:val="394A58" w:themeColor="text2"/>
        </w:rPr>
        <w:t xml:space="preserve"> representative and a joint decision taken on the action needed to rectify together with the programme. This "fault resolution plan" shall be forwarded immediately to the </w:t>
      </w:r>
      <w:r w:rsidR="002F601C">
        <w:rPr>
          <w:color w:val="394A58" w:themeColor="text2"/>
        </w:rPr>
        <w:t>NRTS</w:t>
      </w:r>
      <w:r w:rsidRPr="00B95558">
        <w:rPr>
          <w:color w:val="394A58" w:themeColor="text2"/>
        </w:rPr>
        <w:t xml:space="preserve"> Regional Manager and Design Team Leader for possible comment. A register of all faults shall be maintained on site by the </w:t>
      </w:r>
      <w:r w:rsidR="002F601C">
        <w:rPr>
          <w:color w:val="394A58" w:themeColor="text2"/>
        </w:rPr>
        <w:t>NRTS</w:t>
      </w:r>
      <w:r w:rsidRPr="00B95558">
        <w:rPr>
          <w:color w:val="394A58" w:themeColor="text2"/>
        </w:rPr>
        <w:t xml:space="preserve"> representative and will be added to the snagging list for final sign off. The processes shall cover the period up to the contractor handing over assets into maintenance to </w:t>
      </w:r>
      <w:r w:rsidR="002F601C">
        <w:rPr>
          <w:color w:val="394A58" w:themeColor="text2"/>
        </w:rPr>
        <w:t>NRTS</w:t>
      </w:r>
      <w:r w:rsidRPr="00B95558">
        <w:rPr>
          <w:color w:val="394A58" w:themeColor="text2"/>
        </w:rPr>
        <w:t xml:space="preserve"> and includes information on the reporting of fault status from </w:t>
      </w:r>
      <w:r w:rsidR="002F601C">
        <w:rPr>
          <w:color w:val="394A58" w:themeColor="text2"/>
        </w:rPr>
        <w:t>NRTS</w:t>
      </w:r>
      <w:r w:rsidRPr="00B95558">
        <w:rPr>
          <w:color w:val="394A58" w:themeColor="text2"/>
        </w:rPr>
        <w:t xml:space="preserve"> to the contractor. </w:t>
      </w:r>
    </w:p>
    <w:p w14:paraId="0EF900D5" w14:textId="50DD0F99" w:rsidR="00B95558" w:rsidRPr="00B95558" w:rsidRDefault="002F601C" w:rsidP="00B95558">
      <w:pPr>
        <w:pStyle w:val="AMARNumberedParagraph"/>
        <w:keepLines w:val="0"/>
        <w:ind w:left="936" w:hanging="936"/>
        <w:rPr>
          <w:color w:val="394A58" w:themeColor="text2"/>
        </w:rPr>
      </w:pPr>
      <w:r>
        <w:rPr>
          <w:color w:val="394A58" w:themeColor="text2"/>
        </w:rPr>
        <w:t>NRTS</w:t>
      </w:r>
      <w:r w:rsidR="00B95558" w:rsidRPr="00B95558">
        <w:rPr>
          <w:color w:val="394A58" w:themeColor="text2"/>
        </w:rPr>
        <w:t xml:space="preserve"> require that the following activities must be completed prior to undertaking inspection and testing; Sufficient notice to be given (in line with ANNEX B requirements in the GeneSYS Design Guide); completion and evidence of any pre-inspection works such as electrical testing and QA; the issue of "ready to inspect" certificates for the works being offered up for inspection; safe means of access to the inspection site; the site itself must be free from hazards, or where safety item is not complete (eg handrail) a temporary solution is in place; appropriate site induction and supervision (if required) shall be available; any instruction manual or as built drawings shall be issued to the </w:t>
      </w:r>
      <w:r>
        <w:rPr>
          <w:color w:val="394A58" w:themeColor="text2"/>
        </w:rPr>
        <w:t>NRTS</w:t>
      </w:r>
      <w:r w:rsidR="00B95558" w:rsidRPr="00B95558">
        <w:rPr>
          <w:color w:val="394A58" w:themeColor="text2"/>
        </w:rPr>
        <w:t xml:space="preserve"> representative to allow them to undertake the inspection or test; any necessary test or safety equipment available for their use.     </w:t>
      </w:r>
    </w:p>
    <w:p w14:paraId="01A1A680" w14:textId="41FA0BD0" w:rsidR="00B95558" w:rsidRPr="00B95558" w:rsidRDefault="002F601C" w:rsidP="00B95558">
      <w:pPr>
        <w:pStyle w:val="AMARNumberedParagraph"/>
        <w:keepLines w:val="0"/>
        <w:ind w:left="936" w:hanging="936"/>
        <w:rPr>
          <w:color w:val="394A58" w:themeColor="text2"/>
        </w:rPr>
      </w:pPr>
      <w:r>
        <w:rPr>
          <w:color w:val="394A58" w:themeColor="text2"/>
        </w:rPr>
        <w:t>NRTS</w:t>
      </w:r>
      <w:r w:rsidR="00B95558" w:rsidRPr="00B95558">
        <w:rPr>
          <w:color w:val="394A58" w:themeColor="text2"/>
        </w:rPr>
        <w:t xml:space="preserve"> will notify the Contractor that the ordered Telecommunication Services are operational and performing as specified in writing. This shall include the register of faults and snagging list described in </w:t>
      </w:r>
      <w:r w:rsidR="00B95558">
        <w:rPr>
          <w:color w:val="394A58" w:themeColor="text2"/>
          <w:highlight w:val="yellow"/>
        </w:rPr>
        <w:fldChar w:fldCharType="begin"/>
      </w:r>
      <w:r w:rsidR="00B95558">
        <w:rPr>
          <w:color w:val="394A58" w:themeColor="text2"/>
        </w:rPr>
        <w:instrText xml:space="preserve"> REF _Ref500870490 \r \h </w:instrText>
      </w:r>
      <w:r w:rsidR="00B95558">
        <w:rPr>
          <w:color w:val="394A58" w:themeColor="text2"/>
          <w:highlight w:val="yellow"/>
        </w:rPr>
      </w:r>
      <w:r w:rsidR="00B95558">
        <w:rPr>
          <w:color w:val="394A58" w:themeColor="text2"/>
          <w:highlight w:val="yellow"/>
        </w:rPr>
        <w:fldChar w:fldCharType="separate"/>
      </w:r>
      <w:r w:rsidR="00477F92">
        <w:rPr>
          <w:color w:val="394A58" w:themeColor="text2"/>
        </w:rPr>
        <w:t>3.6.1</w:t>
      </w:r>
      <w:r w:rsidR="00B95558">
        <w:rPr>
          <w:color w:val="394A58" w:themeColor="text2"/>
          <w:highlight w:val="yellow"/>
        </w:rPr>
        <w:fldChar w:fldCharType="end"/>
      </w:r>
      <w:r w:rsidR="00B95558" w:rsidRPr="00B95558">
        <w:rPr>
          <w:color w:val="394A58" w:themeColor="text2"/>
        </w:rPr>
        <w:t>, which will highlight if Services are found to be either not performing correctly or are currently below an acceptable standard for whatever reason.</w:t>
      </w:r>
    </w:p>
    <w:p w14:paraId="317D3C0A" w14:textId="6834A44B" w:rsidR="00B95558" w:rsidRPr="00B95558" w:rsidRDefault="002F601C" w:rsidP="00B95558">
      <w:pPr>
        <w:pStyle w:val="AMARNumberedParagraph"/>
        <w:keepLines w:val="0"/>
        <w:ind w:left="936" w:hanging="936"/>
        <w:rPr>
          <w:color w:val="394A58" w:themeColor="text2"/>
        </w:rPr>
      </w:pPr>
      <w:r>
        <w:rPr>
          <w:color w:val="394A58" w:themeColor="text2"/>
        </w:rPr>
        <w:t>NRTS</w:t>
      </w:r>
      <w:r w:rsidR="00B95558" w:rsidRPr="00B95558">
        <w:rPr>
          <w:color w:val="394A58" w:themeColor="text2"/>
        </w:rPr>
        <w:t xml:space="preserve"> require a written record to be produced by the contractor following the ins</w:t>
      </w:r>
      <w:r w:rsidR="00B95558">
        <w:rPr>
          <w:color w:val="394A58" w:themeColor="text2"/>
        </w:rPr>
        <w:t>pection of works and witnessing</w:t>
      </w:r>
      <w:r w:rsidR="00B95558" w:rsidRPr="00B95558">
        <w:rPr>
          <w:color w:val="394A58" w:themeColor="text2"/>
        </w:rPr>
        <w:t xml:space="preserve"> of tests by </w:t>
      </w:r>
      <w:r>
        <w:rPr>
          <w:color w:val="394A58" w:themeColor="text2"/>
        </w:rPr>
        <w:t>NRTS</w:t>
      </w:r>
      <w:r w:rsidR="00B95558" w:rsidRPr="00B95558">
        <w:rPr>
          <w:color w:val="394A58" w:themeColor="text2"/>
        </w:rPr>
        <w:t xml:space="preserve">. These records shall be signed by the contractor and countersigned by the </w:t>
      </w:r>
      <w:r>
        <w:rPr>
          <w:color w:val="394A58" w:themeColor="text2"/>
        </w:rPr>
        <w:t>NRTS</w:t>
      </w:r>
      <w:r w:rsidR="00B95558" w:rsidRPr="00B95558">
        <w:rPr>
          <w:color w:val="394A58" w:themeColor="text2"/>
        </w:rPr>
        <w:t xml:space="preserve"> representative. All tests shall have signed inspection sheets, however the proportion of the works requiring witnessing by </w:t>
      </w:r>
      <w:r>
        <w:rPr>
          <w:color w:val="394A58" w:themeColor="text2"/>
        </w:rPr>
        <w:t>NRTS</w:t>
      </w:r>
      <w:r w:rsidR="00B95558" w:rsidRPr="00B95558">
        <w:rPr>
          <w:color w:val="394A58" w:themeColor="text2"/>
        </w:rPr>
        <w:t xml:space="preserve"> shall be determined at the initial co-ordination meeting. Copies of all record sheets shall be submitted within 7 working days or as otherwise agreed with </w:t>
      </w:r>
      <w:r>
        <w:rPr>
          <w:color w:val="394A58" w:themeColor="text2"/>
        </w:rPr>
        <w:t>NRTS</w:t>
      </w:r>
      <w:r w:rsidR="00B95558" w:rsidRPr="00B95558">
        <w:rPr>
          <w:color w:val="394A58" w:themeColor="text2"/>
        </w:rPr>
        <w:t xml:space="preserve">. The requirements of </w:t>
      </w:r>
      <w:r>
        <w:rPr>
          <w:color w:val="394A58" w:themeColor="text2"/>
        </w:rPr>
        <w:t>NRTS</w:t>
      </w:r>
      <w:r w:rsidR="00B95558" w:rsidRPr="00B95558">
        <w:rPr>
          <w:color w:val="394A58" w:themeColor="text2"/>
        </w:rPr>
        <w:t xml:space="preserve"> in respect of electrical testing and certification is described in GeneSYS Procedure GYS/RGD/TSP/0420 "Working with GeneSYS - A Design Guide". </w:t>
      </w:r>
    </w:p>
    <w:p w14:paraId="2C7526AC" w14:textId="77777777" w:rsidR="00B95558" w:rsidRPr="00B95558" w:rsidRDefault="00B95558" w:rsidP="00B95558">
      <w:pPr>
        <w:pStyle w:val="AMARNumberedParagraph"/>
        <w:keepLines w:val="0"/>
        <w:ind w:left="936" w:hanging="936"/>
        <w:rPr>
          <w:color w:val="394A58" w:themeColor="text2"/>
        </w:rPr>
      </w:pPr>
      <w:r w:rsidRPr="00B95558">
        <w:rPr>
          <w:color w:val="394A58" w:themeColor="text2"/>
        </w:rPr>
        <w:t xml:space="preserve">All new longitudinal ducts shall be air tested and together with all sub-ducts, proved by mandrel between chambers.  Drawcord shall be left in each tested duct ready for cable pulling. </w:t>
      </w:r>
    </w:p>
    <w:p w14:paraId="25596E10" w14:textId="3F434D0F" w:rsidR="00B95558" w:rsidRPr="00B95558" w:rsidRDefault="00B95558" w:rsidP="00B95558">
      <w:pPr>
        <w:pStyle w:val="AMARNumberedParagraph"/>
        <w:keepLines w:val="0"/>
        <w:ind w:left="936" w:hanging="936"/>
        <w:rPr>
          <w:color w:val="394A58" w:themeColor="text2"/>
        </w:rPr>
      </w:pPr>
      <w:r w:rsidRPr="00B95558">
        <w:rPr>
          <w:color w:val="394A58" w:themeColor="text2"/>
        </w:rPr>
        <w:t xml:space="preserve">The requirements of </w:t>
      </w:r>
      <w:r w:rsidR="002F601C">
        <w:rPr>
          <w:color w:val="394A58" w:themeColor="text2"/>
        </w:rPr>
        <w:t>NRTS</w:t>
      </w:r>
      <w:r w:rsidRPr="00B95558">
        <w:rPr>
          <w:color w:val="394A58" w:themeColor="text2"/>
        </w:rPr>
        <w:t xml:space="preserve"> in respect of electrical testing and certification is described in GeneSYS Procedure GYS/RGD/TSP/0420 "Working with GeneSYS - A Design Guide". Copies of all record sheets shall be submitted within 7 working days or as otherwise agreed with </w:t>
      </w:r>
      <w:r w:rsidR="002F601C">
        <w:rPr>
          <w:color w:val="394A58" w:themeColor="text2"/>
        </w:rPr>
        <w:t>NRTS</w:t>
      </w:r>
      <w:r w:rsidRPr="00B95558">
        <w:rPr>
          <w:color w:val="394A58" w:themeColor="text2"/>
        </w:rPr>
        <w:t>.</w:t>
      </w:r>
    </w:p>
    <w:p w14:paraId="282955C1" w14:textId="4B7FFE7B" w:rsidR="00B95558" w:rsidRPr="00AE3FE9" w:rsidRDefault="00B95558" w:rsidP="00B95558">
      <w:pPr>
        <w:pStyle w:val="AMARNumberedParagraph"/>
        <w:keepLines w:val="0"/>
        <w:ind w:left="936" w:hanging="936"/>
        <w:rPr>
          <w:strike/>
          <w:color w:val="394A58" w:themeColor="text2"/>
        </w:rPr>
      </w:pPr>
      <w:r w:rsidRPr="00AE3FE9">
        <w:rPr>
          <w:strike/>
          <w:color w:val="394A58" w:themeColor="text2"/>
        </w:rPr>
        <w:t xml:space="preserve">The Contractor is responsible for arranging, undertaking and closing out Road Safety Audits, Stages 1, 2, 3 and 4. (As described in HD19). The scope of the RSA shall include all new above surface installations or modified installations within the scheme boundaries including those that will be on handover, entirely or partially the responsibility of </w:t>
      </w:r>
      <w:r w:rsidR="002F601C" w:rsidRPr="00AE3FE9">
        <w:rPr>
          <w:strike/>
          <w:color w:val="394A58" w:themeColor="text2"/>
        </w:rPr>
        <w:t>NRTS</w:t>
      </w:r>
      <w:r w:rsidRPr="00AE3FE9">
        <w:rPr>
          <w:strike/>
          <w:color w:val="394A58" w:themeColor="text2"/>
        </w:rPr>
        <w:t>.</w:t>
      </w:r>
    </w:p>
    <w:p w14:paraId="7FB516E9" w14:textId="0DCBCF0C" w:rsidR="00B95558" w:rsidRDefault="00B95558" w:rsidP="00B95558">
      <w:pPr>
        <w:pStyle w:val="Heading2"/>
      </w:pPr>
      <w:bookmarkStart w:id="60" w:name="_Toc508267608"/>
      <w:r>
        <w:t>Acceptance and Handover</w:t>
      </w:r>
      <w:bookmarkEnd w:id="60"/>
    </w:p>
    <w:p w14:paraId="2C12DE80" w14:textId="6D08D754" w:rsidR="00B95558" w:rsidRPr="00B95558" w:rsidRDefault="00B95558" w:rsidP="00B95558">
      <w:pPr>
        <w:pStyle w:val="AMARNumberedParagraph"/>
        <w:keepLines w:val="0"/>
        <w:ind w:left="936" w:hanging="936"/>
        <w:rPr>
          <w:color w:val="394A58" w:themeColor="text2"/>
        </w:rPr>
      </w:pPr>
      <w:bookmarkStart w:id="61" w:name="_Ref500870490"/>
      <w:r w:rsidRPr="00B95558">
        <w:rPr>
          <w:color w:val="394A58" w:themeColor="text2"/>
        </w:rPr>
        <w:t xml:space="preserve">The process for handling defects and remedial works during the Contractor's commissioning of </w:t>
      </w:r>
      <w:r w:rsidR="002F601C">
        <w:rPr>
          <w:color w:val="394A58" w:themeColor="text2"/>
        </w:rPr>
        <w:t>NRTS</w:t>
      </w:r>
      <w:r w:rsidRPr="00B95558">
        <w:rPr>
          <w:color w:val="394A58" w:themeColor="text2"/>
        </w:rPr>
        <w:t xml:space="preserve"> infrastructure assets shall be that a fault is logged with the </w:t>
      </w:r>
      <w:r w:rsidR="002F601C">
        <w:rPr>
          <w:color w:val="394A58" w:themeColor="text2"/>
        </w:rPr>
        <w:t>NRTS</w:t>
      </w:r>
      <w:r w:rsidRPr="00B95558">
        <w:rPr>
          <w:color w:val="394A58" w:themeColor="text2"/>
        </w:rPr>
        <w:t xml:space="preserve"> representative and a joint decision taken on the action needed to rectify together with the programme. This "fault resolution plan" shall be forwarded immediately to the </w:t>
      </w:r>
      <w:r w:rsidR="002F601C">
        <w:rPr>
          <w:color w:val="394A58" w:themeColor="text2"/>
        </w:rPr>
        <w:t>NRTS</w:t>
      </w:r>
      <w:r w:rsidRPr="00B95558">
        <w:rPr>
          <w:color w:val="394A58" w:themeColor="text2"/>
        </w:rPr>
        <w:t xml:space="preserve"> Regional Manager and Design Team Leader for possible comment. A register of all faults shall be maintained on site by the </w:t>
      </w:r>
      <w:r w:rsidR="002F601C">
        <w:rPr>
          <w:color w:val="394A58" w:themeColor="text2"/>
        </w:rPr>
        <w:t>NRTS</w:t>
      </w:r>
      <w:r w:rsidRPr="00B95558">
        <w:rPr>
          <w:color w:val="394A58" w:themeColor="text2"/>
        </w:rPr>
        <w:t xml:space="preserve"> representative and will be added to the snagging list for final sign off. The processes shall cover the period up to the Contractor handing over assets to </w:t>
      </w:r>
      <w:r w:rsidR="002F601C">
        <w:rPr>
          <w:color w:val="394A58" w:themeColor="text2"/>
        </w:rPr>
        <w:t>NRTS</w:t>
      </w:r>
      <w:r w:rsidRPr="00B95558">
        <w:rPr>
          <w:color w:val="394A58" w:themeColor="text2"/>
        </w:rPr>
        <w:t xml:space="preserve"> and includes information on the reporting of fault status from </w:t>
      </w:r>
      <w:r w:rsidR="002F601C">
        <w:rPr>
          <w:color w:val="394A58" w:themeColor="text2"/>
        </w:rPr>
        <w:t>NRTS</w:t>
      </w:r>
      <w:r w:rsidRPr="00B95558">
        <w:rPr>
          <w:color w:val="394A58" w:themeColor="text2"/>
        </w:rPr>
        <w:t xml:space="preserve"> to the Contractor.</w:t>
      </w:r>
      <w:bookmarkEnd w:id="61"/>
      <w:r w:rsidRPr="00B95558">
        <w:rPr>
          <w:color w:val="394A58" w:themeColor="text2"/>
        </w:rPr>
        <w:t xml:space="preserve"> </w:t>
      </w:r>
    </w:p>
    <w:p w14:paraId="6AEEB0E2" w14:textId="3A842C2F" w:rsidR="00B95558" w:rsidRPr="00B95558" w:rsidRDefault="00B95558" w:rsidP="00B95558">
      <w:pPr>
        <w:pStyle w:val="AMARNumberedParagraph"/>
        <w:keepLines w:val="0"/>
        <w:ind w:left="936" w:hanging="936"/>
        <w:rPr>
          <w:color w:val="394A58" w:themeColor="text2"/>
        </w:rPr>
      </w:pPr>
      <w:r w:rsidRPr="00B95558">
        <w:rPr>
          <w:color w:val="394A58" w:themeColor="text2"/>
        </w:rPr>
        <w:t xml:space="preserve">GeneSYS's requirements in respect of the Contractor compiling records, drawings and other information at the end of the Works for handover shall be in a format applicable with MCH 1349 with additional items described in 1504.1 (l). They should be issued to </w:t>
      </w:r>
      <w:r w:rsidR="002F601C">
        <w:rPr>
          <w:color w:val="394A58" w:themeColor="text2"/>
        </w:rPr>
        <w:t>NRTS</w:t>
      </w:r>
      <w:r w:rsidRPr="00B95558">
        <w:rPr>
          <w:color w:val="394A58" w:themeColor="text2"/>
        </w:rPr>
        <w:t xml:space="preserve"> on a rolling basis where handover is phased to allow O&amp;M adoption and all documents shall be issued within 1 month of completion. Satisfactory handover of all as built records shall be a integral part of any Completion Certification and payment sign off. </w:t>
      </w:r>
    </w:p>
    <w:p w14:paraId="7EAE28D0" w14:textId="37EB8A2A" w:rsidR="00CA2081" w:rsidRPr="004C2D30" w:rsidRDefault="002F601C" w:rsidP="00420057">
      <w:pPr>
        <w:pStyle w:val="AMARNumberedParagraph"/>
        <w:keepLines w:val="0"/>
        <w:ind w:left="936" w:hanging="936"/>
        <w:rPr>
          <w:rFonts w:eastAsiaTheme="majorEastAsia"/>
          <w:b/>
          <w:color w:val="394A58" w:themeColor="accent2"/>
          <w:sz w:val="48"/>
          <w:szCs w:val="28"/>
        </w:rPr>
      </w:pPr>
      <w:r>
        <w:rPr>
          <w:color w:val="394A58" w:themeColor="text2"/>
        </w:rPr>
        <w:t>NRTS</w:t>
      </w:r>
      <w:r w:rsidR="00B95558" w:rsidRPr="004C2D30">
        <w:rPr>
          <w:color w:val="394A58" w:themeColor="text2"/>
        </w:rPr>
        <w:t xml:space="preserve"> may require additional information, over and above that stated in MCH 1349, to be included within as built records. For example, this could include references on infrastructure layout drawings for access provision to every new or modified item of road side infrastructure (i.e. for O&amp;M access); chamber cover type used (for lifting key type); chamber reference (TPMS) and duct arrangement (e.g. 2x2). Also any residual risks that O&amp;M or future contractors should be aware of (eg high water table, or presence of gas or water main not otherwise shown.) Any redundant, but not removed assets shall also be marked up appropriately.</w:t>
      </w:r>
      <w:r w:rsidR="00CA2081" w:rsidRPr="004C2D30">
        <w:rPr>
          <w:rFonts w:eastAsiaTheme="majorEastAsia"/>
        </w:rPr>
        <w:br w:type="page"/>
      </w:r>
    </w:p>
    <w:p w14:paraId="119346D0" w14:textId="625F578A" w:rsidR="00087F1D" w:rsidRPr="007330FF" w:rsidRDefault="00087F1D" w:rsidP="00087F1D">
      <w:pPr>
        <w:pStyle w:val="Heading1"/>
        <w:rPr>
          <w:rFonts w:eastAsiaTheme="majorEastAsia"/>
        </w:rPr>
      </w:pPr>
      <w:bookmarkStart w:id="62" w:name="_Toc508267609"/>
      <w:r>
        <w:rPr>
          <w:rFonts w:eastAsiaTheme="majorEastAsia"/>
        </w:rPr>
        <w:t>Appendix 15/70 Remotely Operated Temporary Traffic Management (ROTTM) Sign Requirements</w:t>
      </w:r>
      <w:bookmarkEnd w:id="62"/>
    </w:p>
    <w:p w14:paraId="5A104817" w14:textId="548AD64E" w:rsidR="00087F1D" w:rsidRPr="007330FF" w:rsidRDefault="000A0398" w:rsidP="00087F1D">
      <w:pPr>
        <w:pStyle w:val="Heading2"/>
        <w:rPr>
          <w:rFonts w:eastAsiaTheme="majorEastAsia"/>
        </w:rPr>
      </w:pPr>
      <w:bookmarkStart w:id="63" w:name="_Toc508267610"/>
      <w:r>
        <w:rPr>
          <w:rFonts w:eastAsiaTheme="majorEastAsia"/>
        </w:rPr>
        <w:t>General requirements</w:t>
      </w:r>
      <w:bookmarkEnd w:id="63"/>
    </w:p>
    <w:p w14:paraId="27ABF4B2" w14:textId="3FFDD9A1" w:rsidR="000A0398" w:rsidRPr="003077E0" w:rsidRDefault="000A0398" w:rsidP="000A0398">
      <w:pPr>
        <w:pStyle w:val="AMARNumberedParagraph"/>
        <w:ind w:left="936" w:hanging="936"/>
        <w:rPr>
          <w:b/>
          <w:bCs w:val="0"/>
          <w:color w:val="394A58" w:themeColor="text2"/>
          <w:sz w:val="30"/>
          <w:szCs w:val="26"/>
        </w:rPr>
      </w:pPr>
      <w:r w:rsidRPr="003077E0">
        <w:rPr>
          <w:color w:val="394A58" w:themeColor="text2"/>
        </w:rPr>
        <w:t xml:space="preserve">The </w:t>
      </w:r>
      <w:r w:rsidRPr="003077E0">
        <w:rPr>
          <w:rFonts w:cs="Arial"/>
          <w:color w:val="394A58" w:themeColor="text2"/>
          <w:szCs w:val="20"/>
        </w:rPr>
        <w:t xml:space="preserve">Contractor shall supply ROTTMS for installation in the verge at the locations shown on the </w:t>
      </w:r>
      <w:r w:rsidR="0003067A">
        <w:rPr>
          <w:rFonts w:cs="Arial"/>
          <w:color w:val="394A58" w:themeColor="text2"/>
          <w:szCs w:val="20"/>
        </w:rPr>
        <w:t>Contract</w:t>
      </w:r>
      <w:r w:rsidRPr="003077E0">
        <w:rPr>
          <w:rFonts w:cs="Arial"/>
          <w:color w:val="394A58" w:themeColor="text2"/>
          <w:szCs w:val="20"/>
        </w:rPr>
        <w:t xml:space="preserve"> drawings and as detailed in Appendix 12/1 in accordance with the requirements of the Highways England specification TR </w:t>
      </w:r>
      <w:r w:rsidR="003077E0" w:rsidRPr="003077E0">
        <w:rPr>
          <w:rFonts w:cs="Arial"/>
          <w:color w:val="394A58" w:themeColor="text2"/>
          <w:szCs w:val="20"/>
        </w:rPr>
        <w:t>2603</w:t>
      </w:r>
      <w:r w:rsidR="006B7439">
        <w:rPr>
          <w:rFonts w:cs="Arial"/>
          <w:color w:val="394A58" w:themeColor="text2"/>
          <w:szCs w:val="20"/>
        </w:rPr>
        <w:t xml:space="preserve"> </w:t>
      </w:r>
      <w:r w:rsidR="003077E0" w:rsidRPr="003077E0">
        <w:rPr>
          <w:rFonts w:cs="Arial"/>
          <w:color w:val="394A58" w:themeColor="text2"/>
          <w:szCs w:val="20"/>
        </w:rPr>
        <w:t>”</w:t>
      </w:r>
      <w:r w:rsidRPr="003077E0">
        <w:rPr>
          <w:rFonts w:cs="Arial"/>
          <w:color w:val="394A58" w:themeColor="text2"/>
          <w:szCs w:val="20"/>
        </w:rPr>
        <w:t>Technical Specification for Remote Controlled Temporary Traffic Management Signs for use on the Highways Agency Strategic Road Network” as amended and supplemented herein and in accordance with the scheme Works Information.</w:t>
      </w:r>
    </w:p>
    <w:p w14:paraId="7AD150AE" w14:textId="5E606F21" w:rsidR="000A0398" w:rsidRPr="003077E0" w:rsidRDefault="000A0398" w:rsidP="000A0398">
      <w:pPr>
        <w:pStyle w:val="AMARNumberedParagraph"/>
        <w:ind w:left="936" w:hanging="936"/>
        <w:rPr>
          <w:b/>
          <w:bCs w:val="0"/>
          <w:color w:val="394A58" w:themeColor="text2"/>
          <w:sz w:val="30"/>
          <w:szCs w:val="26"/>
        </w:rPr>
      </w:pPr>
      <w:r w:rsidRPr="003077E0">
        <w:rPr>
          <w:color w:val="394A58" w:themeColor="text2"/>
        </w:rPr>
        <w:t xml:space="preserve">The </w:t>
      </w:r>
      <w:r w:rsidRPr="003077E0">
        <w:rPr>
          <w:rFonts w:cs="Arial"/>
          <w:color w:val="394A58" w:themeColor="text2"/>
          <w:szCs w:val="20"/>
          <w:lang w:eastAsia="en-GB"/>
        </w:rPr>
        <w:t>quantity and type of remote controlled temporary traffic management (ROTTM) signs shall be sufficient to satisfy the requirements of the Works Information plus an allowance for 1) commissioning spares and 2) spares required for handover into maintenance.</w:t>
      </w:r>
    </w:p>
    <w:p w14:paraId="34943DA0" w14:textId="6E628A6E" w:rsidR="000A0398" w:rsidRPr="003077E0" w:rsidRDefault="000A0398" w:rsidP="000A0398">
      <w:pPr>
        <w:pStyle w:val="AMARNumberedParagraph"/>
        <w:ind w:left="936" w:hanging="936"/>
        <w:rPr>
          <w:b/>
          <w:bCs w:val="0"/>
          <w:color w:val="394A58" w:themeColor="text2"/>
          <w:sz w:val="30"/>
          <w:szCs w:val="26"/>
        </w:rPr>
      </w:pPr>
      <w:r w:rsidRPr="003077E0">
        <w:rPr>
          <w:rFonts w:cs="Arial"/>
          <w:color w:val="394A58" w:themeColor="text2"/>
          <w:szCs w:val="20"/>
        </w:rPr>
        <w:t>Section 6.3 of TR 2603 refers to the Code of Connection process in accordance with MCH1514. The Contractor shall ensure that the ROTTMS supplier complies with the MCH 1514 requirements for the ROTTMS and the associated control system. For the overall architecture the code of connection will be followed by the Overseeing Organisation in accordance with MCH1514, however the manufacturer/supplier for the ROTTM sign shall supply all necessary information about their product to facilitate all of the Code of Connection requirements being satisfied.</w:t>
      </w:r>
    </w:p>
    <w:p w14:paraId="556599D1" w14:textId="0808D9CB" w:rsidR="000A0398" w:rsidRPr="003077E0" w:rsidRDefault="000A0398" w:rsidP="000A0398">
      <w:pPr>
        <w:pStyle w:val="AMARNumberedParagraph"/>
        <w:ind w:left="936" w:hanging="936"/>
        <w:rPr>
          <w:b/>
          <w:bCs w:val="0"/>
          <w:color w:val="394A58" w:themeColor="text2"/>
          <w:sz w:val="30"/>
          <w:szCs w:val="26"/>
        </w:rPr>
      </w:pPr>
      <w:r w:rsidRPr="003077E0">
        <w:rPr>
          <w:rFonts w:cs="Arial"/>
          <w:color w:val="394A58" w:themeColor="text2"/>
          <w:szCs w:val="20"/>
        </w:rPr>
        <w:t>The Contractor shall ensure that the ROTTMS supplier has obtained UMSUG (Unmetered Supply Users Group) codes for all roadside powered equipment.</w:t>
      </w:r>
    </w:p>
    <w:p w14:paraId="5697E8AF" w14:textId="3007FF3B" w:rsidR="000A0398" w:rsidRPr="003077E0" w:rsidRDefault="000A0398" w:rsidP="000A0398">
      <w:pPr>
        <w:pStyle w:val="AMARNumberedParagraph"/>
        <w:ind w:left="936" w:hanging="936"/>
        <w:rPr>
          <w:b/>
          <w:bCs w:val="0"/>
          <w:color w:val="394A58" w:themeColor="text2"/>
          <w:sz w:val="30"/>
          <w:szCs w:val="26"/>
        </w:rPr>
      </w:pPr>
      <w:r w:rsidRPr="003077E0">
        <w:rPr>
          <w:rFonts w:cs="Arial"/>
          <w:color w:val="394A58" w:themeColor="text2"/>
          <w:szCs w:val="20"/>
        </w:rPr>
        <w:t>The Contractor shall note that the overall ROTTMS solution will utilise standard Highways England Type 600 and Type 609 cabinets</w:t>
      </w:r>
      <w:r w:rsidR="003077E0" w:rsidRPr="003077E0">
        <w:rPr>
          <w:rFonts w:cs="Arial"/>
          <w:color w:val="394A58" w:themeColor="text2"/>
          <w:szCs w:val="20"/>
        </w:rPr>
        <w:t>.</w:t>
      </w:r>
    </w:p>
    <w:p w14:paraId="7484118E" w14:textId="2CE3E84E" w:rsidR="000A0398" w:rsidRDefault="000A0398" w:rsidP="000A0398">
      <w:pPr>
        <w:pStyle w:val="Heading2"/>
      </w:pPr>
      <w:bookmarkStart w:id="64" w:name="_Toc508267611"/>
      <w:r>
        <w:t>Display Type</w:t>
      </w:r>
      <w:bookmarkEnd w:id="64"/>
    </w:p>
    <w:p w14:paraId="05C2FB51" w14:textId="1C1E4C11" w:rsidR="000A0398" w:rsidRPr="003077E0" w:rsidRDefault="000A0398" w:rsidP="000A0398">
      <w:pPr>
        <w:pStyle w:val="AMARNumberedParagraph"/>
        <w:ind w:left="936" w:hanging="936"/>
        <w:rPr>
          <w:b/>
          <w:color w:val="394A58" w:themeColor="text2"/>
        </w:rPr>
      </w:pPr>
      <w:r w:rsidRPr="003077E0">
        <w:rPr>
          <w:rFonts w:cs="Arial"/>
          <w:color w:val="394A58" w:themeColor="text2"/>
          <w:szCs w:val="20"/>
        </w:rPr>
        <w:t>With reference to TR 2603 clause 2.8 and 3.1 through 3.4 the Contractor shall supply ‘optoelectronic’ light emitting signs that incorporate LED technology.</w:t>
      </w:r>
    </w:p>
    <w:p w14:paraId="428A8E85" w14:textId="77777777" w:rsidR="000A0398" w:rsidRPr="003077E0" w:rsidRDefault="000A0398" w:rsidP="000A0398">
      <w:pPr>
        <w:pStyle w:val="AMARNumberedParagraph"/>
        <w:ind w:left="936" w:hanging="936"/>
        <w:rPr>
          <w:b/>
          <w:color w:val="394A58" w:themeColor="text2"/>
        </w:rPr>
      </w:pPr>
      <w:r w:rsidRPr="003077E0">
        <w:rPr>
          <w:rFonts w:cs="Arial"/>
          <w:color w:val="394A58" w:themeColor="text2"/>
          <w:szCs w:val="20"/>
        </w:rPr>
        <w:t xml:space="preserve">With reference to TR 2603 clause 2.9 the sign display must appear black when not operational. When operational the non-light emitting parts of the display must remain black to ensure that the aspects are displayed in accordance with the requirements of TSRGD, but with white/yellow backgrounds reversed to black and black arrows/symbols reversed to white, and so that Luminance Ratio requirements, TR 2603 clause 3.3 are satisfied. </w:t>
      </w:r>
    </w:p>
    <w:p w14:paraId="5158D761" w14:textId="588A6400" w:rsidR="000A0398" w:rsidRPr="003077E0" w:rsidRDefault="000A0398" w:rsidP="000A0398">
      <w:pPr>
        <w:pStyle w:val="AMARNumberedParagraph"/>
        <w:ind w:left="936" w:hanging="936"/>
        <w:rPr>
          <w:b/>
          <w:color w:val="394A58" w:themeColor="text2"/>
        </w:rPr>
      </w:pPr>
      <w:r w:rsidRPr="003077E0">
        <w:rPr>
          <w:rFonts w:cs="Arial"/>
          <w:color w:val="394A58" w:themeColor="text2"/>
          <w:szCs w:val="20"/>
        </w:rPr>
        <w:t>The Contractor shall note that the reference in TR 2603 clause 2.9 to a grey display area when the sign is not operational relates to an electromechanical sign and hence is not relevant to these requirements</w:t>
      </w:r>
    </w:p>
    <w:p w14:paraId="01AB0D19" w14:textId="747BE0BD" w:rsidR="000A0398" w:rsidRDefault="000A0398" w:rsidP="000A0398">
      <w:pPr>
        <w:pStyle w:val="Heading2"/>
      </w:pPr>
      <w:bookmarkStart w:id="65" w:name="_Toc508267612"/>
      <w:r>
        <w:t>Display Aspects</w:t>
      </w:r>
      <w:bookmarkEnd w:id="65"/>
    </w:p>
    <w:p w14:paraId="4F69B017" w14:textId="332EE423" w:rsidR="000A0398" w:rsidRPr="003077E0" w:rsidRDefault="000A0398" w:rsidP="000A0398">
      <w:pPr>
        <w:pStyle w:val="AMARNumberedParagraph"/>
        <w:ind w:left="936" w:hanging="936"/>
        <w:rPr>
          <w:b/>
          <w:color w:val="394A58" w:themeColor="text2"/>
        </w:rPr>
      </w:pPr>
      <w:r w:rsidRPr="003077E0">
        <w:rPr>
          <w:color w:val="394A58" w:themeColor="text2"/>
        </w:rPr>
        <w:t xml:space="preserve">With </w:t>
      </w:r>
      <w:r w:rsidRPr="003077E0">
        <w:rPr>
          <w:rFonts w:cs="Arial"/>
          <w:color w:val="394A58" w:themeColor="text2"/>
          <w:szCs w:val="20"/>
        </w:rPr>
        <w:t>reference to TR 2603 clause 2.2 the Contractor shall supply signs capable of displaying the ‘road works’ warning sign TSRGD diagram 7001 and lane closure (‘wicket’) aspects with all variants in accordance with TSRGD diagram 7202.1.</w:t>
      </w:r>
    </w:p>
    <w:p w14:paraId="28F2E2BD" w14:textId="1DE72DE2" w:rsidR="000A0398" w:rsidRPr="003077E0" w:rsidRDefault="000A0398" w:rsidP="000A0398">
      <w:pPr>
        <w:pStyle w:val="AMARNumberedParagraph"/>
        <w:ind w:left="936" w:hanging="936"/>
        <w:rPr>
          <w:b/>
          <w:color w:val="394A58" w:themeColor="text2"/>
        </w:rPr>
      </w:pPr>
      <w:r w:rsidRPr="003077E0">
        <w:rPr>
          <w:rFonts w:cs="Arial"/>
          <w:color w:val="394A58" w:themeColor="text2"/>
          <w:szCs w:val="20"/>
        </w:rPr>
        <w:t>With reference to TR 2603 clause 2.3 the signs shall be capable of displaying a distance plate. For the road works warning sign, TSRGD diagram 7001, the distance plate for a fixed sign is TSRGD diagram 572 as detailed on Department for Transport drawing P 572, however for the ROTTMS, the lower case text “mile” shall be replaced with upper case text, i.e. “MILE”</w:t>
      </w:r>
    </w:p>
    <w:p w14:paraId="48D7EA47" w14:textId="59F9000C" w:rsidR="000A0398" w:rsidRPr="003077E0" w:rsidRDefault="000A0398" w:rsidP="000A0398">
      <w:pPr>
        <w:pStyle w:val="AMARNumberedParagraph"/>
        <w:ind w:left="936" w:hanging="936"/>
        <w:rPr>
          <w:b/>
          <w:color w:val="394A58" w:themeColor="text2"/>
        </w:rPr>
      </w:pPr>
      <w:r w:rsidRPr="003077E0">
        <w:rPr>
          <w:rFonts w:cs="Arial"/>
          <w:color w:val="394A58" w:themeColor="text2"/>
          <w:szCs w:val="20"/>
        </w:rPr>
        <w:t>For the lane closure wicket aspects, TSRGD diagram 7202.1, the distance plate on a fixed sign is incorporated into the sign as detailed on Department for Transport drawing P 7202.1, however for the ROTTMS, the lower case text ‘yds’ shall be replaced with upper case text, i.e. ‘YDS’, which shall be positioned on a separate line beneath the distance numerals. The distances to be displayed shall typically be 1 mile, 800 yards, 600 yards, 400 yards or 200 yards, however, it shall be possible to display all alternative distances from 000 yards up to 999 yards.</w:t>
      </w:r>
    </w:p>
    <w:p w14:paraId="4083C465" w14:textId="5E2EBBD3" w:rsidR="000A0398" w:rsidRPr="003077E0" w:rsidRDefault="000A0398" w:rsidP="000A0398">
      <w:pPr>
        <w:pStyle w:val="AMARNumberedParagraph"/>
        <w:ind w:left="936" w:hanging="936"/>
        <w:rPr>
          <w:b/>
          <w:color w:val="394A58" w:themeColor="text2"/>
        </w:rPr>
      </w:pPr>
      <w:r w:rsidRPr="003077E0">
        <w:rPr>
          <w:rFonts w:cs="Arial"/>
          <w:color w:val="394A58" w:themeColor="text2"/>
          <w:szCs w:val="20"/>
        </w:rPr>
        <w:t>It is not a requirement for the signs to display speed limit aspects to TSRGD diagram 670 or the National Speed Limit aspect to TSRGD diagram 671.</w:t>
      </w:r>
    </w:p>
    <w:p w14:paraId="2EBE8630" w14:textId="26C1BD36" w:rsidR="000A0398" w:rsidRPr="003077E0" w:rsidRDefault="000A0398" w:rsidP="000A0398">
      <w:pPr>
        <w:pStyle w:val="AMARNumberedParagraph"/>
        <w:ind w:left="936" w:hanging="936"/>
        <w:rPr>
          <w:b/>
          <w:color w:val="394A58" w:themeColor="text2"/>
        </w:rPr>
      </w:pPr>
      <w:r w:rsidRPr="003077E0">
        <w:rPr>
          <w:rFonts w:cs="Arial"/>
          <w:color w:val="394A58" w:themeColor="text2"/>
          <w:szCs w:val="20"/>
        </w:rPr>
        <w:t>It is not a requirement for the signs to display the roadworks ‘end’ plate to TSRGD diagram 7001.</w:t>
      </w:r>
    </w:p>
    <w:p w14:paraId="7184828D" w14:textId="1D72DF33" w:rsidR="000A0398" w:rsidRDefault="000A0398" w:rsidP="000A0398">
      <w:pPr>
        <w:pStyle w:val="Heading2"/>
      </w:pPr>
      <w:bookmarkStart w:id="66" w:name="_Toc508267613"/>
      <w:r>
        <w:t>Display – Number of Lanes</w:t>
      </w:r>
      <w:bookmarkEnd w:id="66"/>
    </w:p>
    <w:p w14:paraId="5AE96B30" w14:textId="3D66741D" w:rsidR="000A0398" w:rsidRPr="003077E0" w:rsidRDefault="000A0398" w:rsidP="000A0398">
      <w:pPr>
        <w:pStyle w:val="AMARNumberedParagraph"/>
        <w:ind w:left="936" w:hanging="936"/>
        <w:rPr>
          <w:b/>
          <w:color w:val="394A58" w:themeColor="text2"/>
        </w:rPr>
      </w:pPr>
      <w:r w:rsidRPr="003077E0">
        <w:rPr>
          <w:rFonts w:cs="Arial"/>
          <w:color w:val="394A58" w:themeColor="text2"/>
          <w:szCs w:val="20"/>
        </w:rPr>
        <w:t>With reference to TR 2603 clause 2.4 the ROTTMS shall be capable of displaying wicket aspects for up to five lanes, however for the M1 J</w:t>
      </w:r>
      <w:r w:rsidR="00DF3AA9">
        <w:rPr>
          <w:rFonts w:cs="Arial"/>
          <w:color w:val="394A58" w:themeColor="text2"/>
          <w:szCs w:val="20"/>
        </w:rPr>
        <w:t>13</w:t>
      </w:r>
      <w:r w:rsidRPr="003077E0">
        <w:rPr>
          <w:rFonts w:cs="Arial"/>
          <w:color w:val="394A58" w:themeColor="text2"/>
          <w:szCs w:val="20"/>
        </w:rPr>
        <w:t xml:space="preserve"> to </w:t>
      </w:r>
      <w:r w:rsidR="00DF3AA9">
        <w:rPr>
          <w:rFonts w:cs="Arial"/>
          <w:color w:val="394A58" w:themeColor="text2"/>
          <w:szCs w:val="20"/>
        </w:rPr>
        <w:t>16</w:t>
      </w:r>
      <w:r w:rsidRPr="003077E0">
        <w:rPr>
          <w:rFonts w:cs="Arial"/>
          <w:color w:val="394A58" w:themeColor="text2"/>
          <w:szCs w:val="20"/>
        </w:rPr>
        <w:t xml:space="preserve"> scheme wicket aspects for up to four lanes only will be displayed.</w:t>
      </w:r>
    </w:p>
    <w:p w14:paraId="719D064D" w14:textId="47A6B8CC" w:rsidR="000A0398" w:rsidRDefault="008D1CFD" w:rsidP="000A0398">
      <w:pPr>
        <w:pStyle w:val="Heading2"/>
      </w:pPr>
      <w:bookmarkStart w:id="67" w:name="_Toc508267614"/>
      <w:r>
        <w:t>Display Area &amp; Aspect Size</w:t>
      </w:r>
      <w:bookmarkEnd w:id="67"/>
    </w:p>
    <w:p w14:paraId="620C3D21" w14:textId="6719CCEB"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With consideration to the TR 2603 clause 2.2 and 2.3 the Contractor shall ensure that the overall display size and size ratios of each portion of each diagram shall conform to the requirements of TSRGD for use on a (motorway) trunk road with a speed of 70mph and is authorised for use in the particular application by the Department for Transport.</w:t>
      </w:r>
    </w:p>
    <w:p w14:paraId="63D753B9" w14:textId="07CE7B3F"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 xml:space="preserve">The Highways England SMP Programme Level Instruction for the provision of ROTTM signs identifies sign display areas of 1280mm width or 1900mm width, both of height 1600mm. The ROTTMS shall incorporate a border of width of 150mm </w:t>
      </w:r>
      <w:r w:rsidR="005B12F7">
        <w:rPr>
          <w:rFonts w:cs="Arial"/>
          <w:color w:val="394A58" w:themeColor="text2"/>
          <w:szCs w:val="20"/>
        </w:rPr>
        <w:t>on all sides</w:t>
      </w:r>
      <w:r w:rsidRPr="003077E0">
        <w:rPr>
          <w:rFonts w:cs="Arial"/>
          <w:color w:val="394A58" w:themeColor="text2"/>
          <w:szCs w:val="20"/>
        </w:rPr>
        <w:t>. Thus what is denoted as a ROTTMS option 9(5) in the Programme Level Instruction shall have maximum overall dimensions of 1580mm wide and 1900mm high and a ROTTMS option 12b shall have maximum overall dimensions of 2200mm wide and 1900mm high.</w:t>
      </w:r>
    </w:p>
    <w:p w14:paraId="1ECACDE9" w14:textId="5B85C33B"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The Contractor shall note that effective contrast ratio and legibility of the ROTTMS under real on-site viewing conditions can be influenced by the width of the border.</w:t>
      </w:r>
    </w:p>
    <w:p w14:paraId="359F9084" w14:textId="02841488"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The Contractor shall obtain approval for the display area and the surrounding border from the Department for Transport. The Contractor shall agree the maximum ROTTMS enclosure widths with the Overseeing Organisation to ensure that the ROTTMS can be installed on site, for verge signs outside the working wid</w:t>
      </w:r>
      <w:r w:rsidR="00E003AE" w:rsidRPr="003077E0">
        <w:rPr>
          <w:rFonts w:cs="Arial"/>
          <w:color w:val="394A58" w:themeColor="text2"/>
          <w:szCs w:val="20"/>
        </w:rPr>
        <w:t>th of the road restraint system.</w:t>
      </w:r>
    </w:p>
    <w:p w14:paraId="7E68C811" w14:textId="51C806A2" w:rsidR="008D1CFD" w:rsidRDefault="008D1CFD" w:rsidP="008D1CFD">
      <w:pPr>
        <w:pStyle w:val="Heading2"/>
      </w:pPr>
      <w:bookmarkStart w:id="68" w:name="_Toc508267615"/>
      <w:r>
        <w:t>Sign Setting &amp; interface Requirements</w:t>
      </w:r>
      <w:bookmarkEnd w:id="68"/>
    </w:p>
    <w:p w14:paraId="01B3633A" w14:textId="24F4601A"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With reference to TR 2603 clause 2.7 and 5.1 to 5.7 the sign control system shall be capable of setting signs individually or as a group (i.e. the 800, 600, 400 and 200 yards signs and 1 mile signs) with all lane closure variants in accordance with TSRGD diagram 7202.1 or roadworks warning aspect to TRSGD diagram 7001 as appropriate.</w:t>
      </w:r>
    </w:p>
    <w:p w14:paraId="4E179C23" w14:textId="31F342AB"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Because the signs are installed at fixed locations it is a requirement that the distance plate, to TSRGD diagram 572 or 7202.1, shall be displayed automatically when the main part of the aspect is displayed.</w:t>
      </w:r>
    </w:p>
    <w:p w14:paraId="5C51778E" w14:textId="0C645640"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It is a requirement that for the address coding of each sign that the location i.e. 1 mile, 800 yards, 600 yards, 400 yards or 200 yards is set up as part of the sign address configuration.</w:t>
      </w:r>
    </w:p>
    <w:p w14:paraId="004D8343" w14:textId="4E6EE8F9"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It is a requirement that the control system shall prevent conflicting aspects being displayed in the same group of signs.</w:t>
      </w:r>
    </w:p>
    <w:p w14:paraId="0FEC663D" w14:textId="1B39CE75"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The ROTTMS shall incorporate a means of programming a sign to suit a particular site location that is easy to perform and that safeguards against the possibility of an incorrect display occurring.  The site specific configuration data loaded will need to include the permitted sign aspects and the 1 mile, 800, 600, 400 or 200 yard location information.  A standard Highways England programmable electronic configuration plug (ECP) in accordance with the requirements of specification MCE1137 at each ROTTMS may be provided as a suitable solution. Where an ECP socket is located on an internal electronic module the provision of an internal jumper cable to an accessible external location may be necessary. The design solution adopted by the Contractor shall be agreed with the Overseeing Organisation.</w:t>
      </w:r>
    </w:p>
    <w:p w14:paraId="13B2319A" w14:textId="4F8642B1" w:rsidR="008D1CFD" w:rsidRDefault="008D1CFD" w:rsidP="008D1CFD">
      <w:pPr>
        <w:pStyle w:val="Heading2"/>
      </w:pPr>
      <w:bookmarkStart w:id="69" w:name="_Toc508267616"/>
      <w:r>
        <w:t>Sign Display Colours</w:t>
      </w:r>
      <w:bookmarkEnd w:id="69"/>
    </w:p>
    <w:p w14:paraId="6CB968D3" w14:textId="0D8FB68F"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With reference to TR 2603 clause 3.4 the signs shall incorporate white and red LED ‘light emitting elements’. Yellow LEDs are not required.</w:t>
      </w:r>
    </w:p>
    <w:p w14:paraId="5D5B3981" w14:textId="7C3BABC8" w:rsidR="008D1CFD" w:rsidRDefault="008D1CFD" w:rsidP="008D1CFD">
      <w:pPr>
        <w:pStyle w:val="Heading2"/>
      </w:pPr>
      <w:bookmarkStart w:id="70" w:name="_Toc508267617"/>
      <w:r>
        <w:t>Sign Display Luminance</w:t>
      </w:r>
      <w:bookmarkEnd w:id="70"/>
    </w:p>
    <w:p w14:paraId="183A0282" w14:textId="7CE0B698"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With reference to TR 2603 clauses 3.5 and 3.6 the sign shall incorporate a means of monitoring the ambient light level to permit the sign to automatically set the sign luminance. Failure of the ambient light monitor in the sign shall be automatically reported to the control system.</w:t>
      </w:r>
    </w:p>
    <w:p w14:paraId="53C9E39F" w14:textId="2B2F4639" w:rsidR="008D1CFD" w:rsidRPr="003077E0" w:rsidRDefault="008D1CFD" w:rsidP="008D1CFD">
      <w:pPr>
        <w:pStyle w:val="AMARNumberedParagraph"/>
        <w:ind w:left="936" w:hanging="936"/>
        <w:rPr>
          <w:b/>
          <w:color w:val="394A58" w:themeColor="text2"/>
        </w:rPr>
      </w:pPr>
      <w:r w:rsidRPr="003077E0">
        <w:rPr>
          <w:rFonts w:cs="Arial"/>
          <w:color w:val="394A58" w:themeColor="text2"/>
          <w:szCs w:val="20"/>
        </w:rPr>
        <w:t>The Contractor may propose to use more than the two luminance levels that are specified in TR 2603 clause 3.5.</w:t>
      </w:r>
    </w:p>
    <w:p w14:paraId="4FA5B3FA" w14:textId="70697120" w:rsidR="008D1CFD" w:rsidRDefault="008D1CFD" w:rsidP="008D1CFD">
      <w:pPr>
        <w:pStyle w:val="Heading2"/>
      </w:pPr>
      <w:bookmarkStart w:id="71" w:name="_Toc508267618"/>
      <w:r>
        <w:t>Sign Display Front Face</w:t>
      </w:r>
      <w:bookmarkEnd w:id="71"/>
    </w:p>
    <w:p w14:paraId="1825DE60" w14:textId="6973FBC2" w:rsidR="008D1CFD" w:rsidRPr="003077E0" w:rsidRDefault="008D1CFD" w:rsidP="008D1CFD">
      <w:pPr>
        <w:pStyle w:val="AMARNumberedParagraph"/>
        <w:ind w:left="936" w:hanging="936"/>
        <w:rPr>
          <w:color w:val="394A58" w:themeColor="text2"/>
        </w:rPr>
      </w:pPr>
      <w:r w:rsidRPr="003077E0">
        <w:rPr>
          <w:color w:val="394A58" w:themeColor="text2"/>
        </w:rPr>
        <w:t xml:space="preserve">Where </w:t>
      </w:r>
      <w:r w:rsidRPr="003077E0">
        <w:rPr>
          <w:rFonts w:cs="Arial"/>
          <w:color w:val="394A58" w:themeColor="text2"/>
          <w:szCs w:val="20"/>
        </w:rPr>
        <w:t>the signs include a transparent front screen this shall be constructed of ‘self-cleaning’ material. Where this is achieved by a coating the durability of such material shall be considered. The Contractor shall provide details for acceptance to the Overseeing Organisation of the screen materials to be used and the lifetime of such materials.</w:t>
      </w:r>
    </w:p>
    <w:p w14:paraId="218E2AFA" w14:textId="090FFCC5" w:rsidR="008D1CFD" w:rsidRPr="003077E0" w:rsidRDefault="008D1CFD" w:rsidP="008D1CFD">
      <w:pPr>
        <w:pStyle w:val="AMARNumberedParagraph"/>
        <w:ind w:left="936" w:hanging="936"/>
        <w:rPr>
          <w:color w:val="394A58" w:themeColor="text2"/>
        </w:rPr>
      </w:pPr>
      <w:r w:rsidRPr="003077E0">
        <w:rPr>
          <w:rFonts w:cs="Arial"/>
          <w:color w:val="394A58" w:themeColor="text2"/>
          <w:szCs w:val="20"/>
        </w:rPr>
        <w:t>The Contractor may supply signs that incorporate a punched metal front face which will tend to provide a better contrast ratio and minimise unwanted reflections.</w:t>
      </w:r>
    </w:p>
    <w:p w14:paraId="2A92EC64" w14:textId="157FEDEC" w:rsidR="008D1CFD" w:rsidRDefault="008D1CFD" w:rsidP="008D1CFD">
      <w:pPr>
        <w:pStyle w:val="Heading2"/>
      </w:pPr>
      <w:bookmarkStart w:id="72" w:name="_Toc508267619"/>
      <w:r>
        <w:t>Sign Enclosure Weight Constraints</w:t>
      </w:r>
      <w:bookmarkEnd w:id="72"/>
    </w:p>
    <w:p w14:paraId="7852A48F" w14:textId="736C5A24" w:rsidR="008D1CFD" w:rsidRPr="003077E0" w:rsidRDefault="008D1CFD" w:rsidP="008D1CFD">
      <w:pPr>
        <w:pStyle w:val="AMARNumberedParagraph"/>
        <w:ind w:left="936" w:hanging="936"/>
        <w:rPr>
          <w:color w:val="394A58" w:themeColor="text2"/>
        </w:rPr>
      </w:pPr>
      <w:r w:rsidRPr="003077E0">
        <w:rPr>
          <w:rFonts w:cs="Arial"/>
          <w:color w:val="394A58" w:themeColor="text2"/>
          <w:szCs w:val="20"/>
        </w:rPr>
        <w:t>The sign, including mounting hardware, shall weigh a maximum of 120kg for the option 9(5) sign and 200kg for the option 12b sign.</w:t>
      </w:r>
    </w:p>
    <w:p w14:paraId="0961D904" w14:textId="6B6032BD" w:rsidR="008D1CFD" w:rsidRDefault="008D1CFD" w:rsidP="008D1CFD">
      <w:pPr>
        <w:pStyle w:val="Heading2"/>
      </w:pPr>
      <w:bookmarkStart w:id="73" w:name="_Toc508267620"/>
      <w:r>
        <w:t xml:space="preserve">Verge Sign </w:t>
      </w:r>
      <w:r w:rsidR="00890C62">
        <w:t>609 P</w:t>
      </w:r>
      <w:r>
        <w:t xml:space="preserve"> Cabinet Design Constraints</w:t>
      </w:r>
      <w:bookmarkEnd w:id="73"/>
    </w:p>
    <w:p w14:paraId="6801A19D" w14:textId="20145F07" w:rsidR="008D1CFD" w:rsidRPr="003077E0" w:rsidRDefault="008D1CFD" w:rsidP="008D1CFD">
      <w:pPr>
        <w:pStyle w:val="AMARNumberedParagraph"/>
        <w:ind w:left="936" w:hanging="936"/>
        <w:rPr>
          <w:color w:val="394A58" w:themeColor="text2"/>
        </w:rPr>
      </w:pPr>
      <w:r w:rsidRPr="003077E0">
        <w:rPr>
          <w:color w:val="394A58" w:themeColor="text2"/>
        </w:rPr>
        <w:t xml:space="preserve">The </w:t>
      </w:r>
      <w:r w:rsidRPr="003077E0">
        <w:rPr>
          <w:rFonts w:cs="Arial"/>
          <w:color w:val="394A58" w:themeColor="text2"/>
          <w:szCs w:val="20"/>
        </w:rPr>
        <w:t>cabinet to be installed adjacent to each verge ROTTMS location shall be a standard Cabinet Type 609, designated as a ‘</w:t>
      </w:r>
      <w:r w:rsidR="00890C62" w:rsidRPr="003077E0">
        <w:rPr>
          <w:rFonts w:cs="Arial"/>
          <w:color w:val="394A58" w:themeColor="text2"/>
          <w:szCs w:val="20"/>
        </w:rPr>
        <w:t>609 P</w:t>
      </w:r>
      <w:r w:rsidRPr="003077E0">
        <w:rPr>
          <w:rFonts w:cs="Arial"/>
          <w:color w:val="394A58" w:themeColor="text2"/>
          <w:szCs w:val="20"/>
        </w:rPr>
        <w:t xml:space="preserve">’ cabinet.  The </w:t>
      </w:r>
      <w:r w:rsidR="00890C62" w:rsidRPr="003077E0">
        <w:rPr>
          <w:rFonts w:cs="Arial"/>
          <w:color w:val="394A58" w:themeColor="text2"/>
          <w:szCs w:val="20"/>
        </w:rPr>
        <w:t>609 P</w:t>
      </w:r>
      <w:r w:rsidRPr="003077E0">
        <w:rPr>
          <w:rFonts w:cs="Arial"/>
          <w:color w:val="394A58" w:themeColor="text2"/>
          <w:szCs w:val="20"/>
        </w:rPr>
        <w:t xml:space="preserve"> cabinet ‘B’ side, orientated closest to the ROTTMS </w:t>
      </w:r>
      <w:r w:rsidRPr="003077E0">
        <w:rPr>
          <w:rFonts w:cs="Arial"/>
          <w:color w:val="394A58" w:themeColor="text2"/>
          <w:szCs w:val="20"/>
          <w:lang w:eastAsia="en-GB"/>
        </w:rPr>
        <w:t xml:space="preserve">shall house the communication cable terminations and, where optical fibre cables are terminated, a media converter sub-assembly. </w:t>
      </w:r>
      <w:r w:rsidRPr="003077E0">
        <w:rPr>
          <w:rFonts w:cs="Arial"/>
          <w:color w:val="394A58" w:themeColor="text2"/>
          <w:szCs w:val="20"/>
        </w:rPr>
        <w:t xml:space="preserve">The </w:t>
      </w:r>
      <w:r w:rsidR="00890C62" w:rsidRPr="003077E0">
        <w:rPr>
          <w:rFonts w:cs="Arial"/>
          <w:color w:val="394A58" w:themeColor="text2"/>
          <w:szCs w:val="20"/>
        </w:rPr>
        <w:t>609 P</w:t>
      </w:r>
      <w:r w:rsidRPr="003077E0">
        <w:rPr>
          <w:rFonts w:cs="Arial"/>
          <w:color w:val="394A58" w:themeColor="text2"/>
          <w:szCs w:val="20"/>
        </w:rPr>
        <w:t xml:space="preserve"> cabinet ‘A’ side</w:t>
      </w:r>
      <w:r w:rsidRPr="003077E0">
        <w:rPr>
          <w:rFonts w:cs="Arial"/>
          <w:color w:val="394A58" w:themeColor="text2"/>
          <w:szCs w:val="20"/>
          <w:lang w:eastAsia="en-GB"/>
        </w:rPr>
        <w:t xml:space="preserve"> shall house the power cable termination and local power isolation and distribution equipment. It is likely that the </w:t>
      </w:r>
      <w:r w:rsidR="00890C62" w:rsidRPr="003077E0">
        <w:rPr>
          <w:rFonts w:cs="Arial"/>
          <w:color w:val="394A58" w:themeColor="text2"/>
          <w:szCs w:val="20"/>
          <w:lang w:eastAsia="en-GB"/>
        </w:rPr>
        <w:t>609 P</w:t>
      </w:r>
      <w:r w:rsidRPr="003077E0">
        <w:rPr>
          <w:rFonts w:cs="Arial"/>
          <w:color w:val="394A58" w:themeColor="text2"/>
          <w:szCs w:val="20"/>
          <w:lang w:eastAsia="en-GB"/>
        </w:rPr>
        <w:t xml:space="preserve"> cabinet shall house a consumer unit, in a similar arrange to that shown on drawing MCX 0165, to distribute power to the ROTTMS and media converter sub-assembly.</w:t>
      </w:r>
    </w:p>
    <w:p w14:paraId="458890C3" w14:textId="6A018A6C" w:rsidR="008D1CFD" w:rsidRDefault="008D1CFD" w:rsidP="008D1CFD">
      <w:pPr>
        <w:pStyle w:val="Heading2"/>
      </w:pPr>
      <w:bookmarkStart w:id="74" w:name="_Toc508267621"/>
      <w:r>
        <w:t>Sign Lifting Eyes</w:t>
      </w:r>
      <w:bookmarkEnd w:id="74"/>
    </w:p>
    <w:p w14:paraId="582837CF" w14:textId="07F21B25" w:rsidR="008D1CFD" w:rsidRPr="003077E0" w:rsidRDefault="008D1CFD" w:rsidP="008D1CFD">
      <w:pPr>
        <w:pStyle w:val="AMARNumberedParagraph"/>
        <w:ind w:left="936" w:hanging="936"/>
        <w:rPr>
          <w:color w:val="394A58" w:themeColor="text2"/>
        </w:rPr>
      </w:pPr>
      <w:r w:rsidRPr="003077E0">
        <w:rPr>
          <w:rFonts w:cs="Arial"/>
          <w:color w:val="394A58" w:themeColor="text2"/>
          <w:szCs w:val="20"/>
          <w:lang w:eastAsia="en-GB"/>
        </w:rPr>
        <w:t>The ROTTMS shall be provided with lifting eyes or threaded holes to accept lifting eyes unless the design is suitable for threading through a lifting strap.</w:t>
      </w:r>
    </w:p>
    <w:p w14:paraId="6E08084C" w14:textId="2D4352B4" w:rsidR="008D1CFD" w:rsidRDefault="008D1CFD" w:rsidP="008D1CFD">
      <w:pPr>
        <w:pStyle w:val="Heading2"/>
      </w:pPr>
      <w:bookmarkStart w:id="75" w:name="_Toc508267622"/>
      <w:r>
        <w:t>ROTTMS Enclosure Panel</w:t>
      </w:r>
      <w:bookmarkEnd w:id="75"/>
    </w:p>
    <w:p w14:paraId="0AC89AFC" w14:textId="5CEFA227" w:rsidR="008D1CFD" w:rsidRPr="003077E0" w:rsidRDefault="008D1CFD" w:rsidP="008D1CFD">
      <w:pPr>
        <w:pStyle w:val="AMARNumberedParagraph"/>
        <w:ind w:left="936" w:hanging="936"/>
        <w:rPr>
          <w:color w:val="394A58" w:themeColor="text2"/>
        </w:rPr>
      </w:pPr>
      <w:r w:rsidRPr="003077E0">
        <w:rPr>
          <w:rFonts w:cs="Arial"/>
          <w:color w:val="394A58" w:themeColor="text2"/>
          <w:szCs w:val="20"/>
          <w:lang w:eastAsia="en-GB"/>
        </w:rPr>
        <w:t>The ROTTMS enclosure may incorporate a removable panel for mounting external cable connectors. To facilitate an earth connection to the removable panel and/or LPU this panel shall be located close to the main earth bonding point within the ROTTMS.</w:t>
      </w:r>
    </w:p>
    <w:p w14:paraId="702CA4F5" w14:textId="73659C35" w:rsidR="008D1CFD" w:rsidRDefault="008D1CFD" w:rsidP="008D1CFD">
      <w:pPr>
        <w:pStyle w:val="Heading2"/>
      </w:pPr>
      <w:bookmarkStart w:id="76" w:name="_Toc508267623"/>
      <w:r>
        <w:t>Protective Finishes for all Enclosures</w:t>
      </w:r>
      <w:bookmarkEnd w:id="76"/>
    </w:p>
    <w:p w14:paraId="1C2698E3" w14:textId="482DB0F0"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The ROTTMS shall be protected and finished during manufacture for protection against corrosion and to provide an aesthetic appearance. Unfinished metal surfaces will not generally be permitted.  All external and internal surfaces of the ROTTMS shall be finished using appropriate methods, i.e. painting, metal plating or anodising, to provide a high quality aesthetic appearance. The protection shall be maintenance free and effective for the design life of the equipment.</w:t>
      </w:r>
    </w:p>
    <w:p w14:paraId="21EBCF35" w14:textId="1BE9C5E6"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The protective coatings applied to the ROTTMS outside surfaces shall be finished in Light Aircraft Grey BS381C: colour 627 semi-gloss finish to match other sign rear faces or other alternative colour and finish as agreed with Overseeing Organisation.</w:t>
      </w:r>
    </w:p>
    <w:p w14:paraId="3626A0FF" w14:textId="17DF9CBA"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Material combinations which, when in contact, give rise to galvanic corrosion shall not be used without the provision of protection adequate for the design life of the equipment.</w:t>
      </w:r>
    </w:p>
    <w:p w14:paraId="788C420A" w14:textId="65601609"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All connectors, cable glands, fasteners, locks, hinges, fittings, screws, nuts, bolts etc. which form part of any closure system or any removable panel or any fixing shall be manufactured from non-corrodible material.</w:t>
      </w:r>
    </w:p>
    <w:p w14:paraId="323A37C7" w14:textId="2B094A24"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Sign support posts shall be provided with a galvanised and then painted G2B finish in accordance with SHW 1900 series requirements. The same finish or alternative finish in accordance with TR 2180 shall be applied to other mild steel items.</w:t>
      </w:r>
    </w:p>
    <w:p w14:paraId="1E6E1262" w14:textId="4977ED2E" w:rsidR="008D1CFD" w:rsidRDefault="008D1CFD" w:rsidP="008D1CFD">
      <w:pPr>
        <w:pStyle w:val="Heading2"/>
      </w:pPr>
      <w:bookmarkStart w:id="77" w:name="_Toc508267624"/>
      <w:r>
        <w:t>ROTTMS Electrical Requirements – Primary Power Supply</w:t>
      </w:r>
      <w:bookmarkEnd w:id="77"/>
    </w:p>
    <w:p w14:paraId="18D2DFF2" w14:textId="18B2BDF4" w:rsidR="008D1CFD" w:rsidRPr="00A863D6" w:rsidRDefault="008D1CFD" w:rsidP="008D1CFD">
      <w:pPr>
        <w:pStyle w:val="AMARNumberedParagraph"/>
        <w:ind w:left="936" w:hanging="936"/>
        <w:rPr>
          <w:color w:val="394A58" w:themeColor="text2"/>
        </w:rPr>
      </w:pPr>
      <w:r w:rsidRPr="00A863D6">
        <w:rPr>
          <w:rFonts w:cs="Arial"/>
          <w:color w:val="394A58" w:themeColor="text2"/>
          <w:szCs w:val="20"/>
        </w:rPr>
        <w:t>The</w:t>
      </w:r>
      <w:r w:rsidRPr="00A863D6">
        <w:rPr>
          <w:rFonts w:cs="Arial"/>
          <w:i/>
          <w:color w:val="394A58" w:themeColor="text2"/>
          <w:szCs w:val="20"/>
        </w:rPr>
        <w:t xml:space="preserve"> </w:t>
      </w:r>
      <w:r w:rsidRPr="00A863D6">
        <w:rPr>
          <w:rFonts w:cs="Arial"/>
          <w:color w:val="394A58" w:themeColor="text2"/>
          <w:szCs w:val="20"/>
        </w:rPr>
        <w:t>power supply to ROTTMS and associated equipment shall be derived from 230Vac mains</w:t>
      </w:r>
    </w:p>
    <w:p w14:paraId="1C2E0685" w14:textId="2FA90374" w:rsidR="008D1CFD" w:rsidRDefault="008D1CFD" w:rsidP="008D1CFD">
      <w:pPr>
        <w:pStyle w:val="Heading2"/>
      </w:pPr>
      <w:bookmarkStart w:id="78" w:name="_Toc508267625"/>
      <w:r>
        <w:t>ROTTMS Electrical Requirements – Back up Power Supply</w:t>
      </w:r>
      <w:bookmarkEnd w:id="78"/>
    </w:p>
    <w:p w14:paraId="01F64C9D" w14:textId="175AD756" w:rsidR="008D1CFD" w:rsidRPr="0030048D" w:rsidRDefault="0030048D" w:rsidP="008D1CFD">
      <w:pPr>
        <w:pStyle w:val="AMARNumberedParagraph"/>
        <w:ind w:left="936" w:hanging="936"/>
        <w:rPr>
          <w:color w:val="394A58" w:themeColor="text2"/>
        </w:rPr>
      </w:pPr>
      <w:r>
        <w:rPr>
          <w:rFonts w:cs="Arial"/>
          <w:color w:val="394A58" w:themeColor="text2"/>
          <w:szCs w:val="20"/>
        </w:rPr>
        <w:t>The sign shall incorporate built-in power failure resilience to enable the sign to remain operational for a minimum period of 1 hour in the event of a power cut.</w:t>
      </w:r>
    </w:p>
    <w:p w14:paraId="50AE77D3" w14:textId="47D168C0" w:rsidR="0030048D" w:rsidRPr="00A863D6" w:rsidRDefault="0030048D" w:rsidP="008D1CFD">
      <w:pPr>
        <w:pStyle w:val="AMARNumberedParagraph"/>
        <w:ind w:left="936" w:hanging="936"/>
        <w:rPr>
          <w:color w:val="394A58" w:themeColor="text2"/>
        </w:rPr>
      </w:pPr>
      <w:r>
        <w:rPr>
          <w:rFonts w:cs="Arial"/>
          <w:color w:val="394A58" w:themeColor="text2"/>
          <w:szCs w:val="20"/>
        </w:rPr>
        <w:t>The sign shall incorporate a facility to ‘blank the sign’ by using a switch or isolator on the sign itself to disconnect the resilient power source.</w:t>
      </w:r>
    </w:p>
    <w:p w14:paraId="63C6C016" w14:textId="6893261C" w:rsidR="008D1CFD" w:rsidRDefault="008D1CFD" w:rsidP="008D1CFD">
      <w:pPr>
        <w:pStyle w:val="Heading2"/>
      </w:pPr>
      <w:bookmarkStart w:id="79" w:name="_Toc508267626"/>
      <w:r>
        <w:t>ROTTMS Electrical Requirements – Mains Power Consumption</w:t>
      </w:r>
      <w:bookmarkEnd w:id="79"/>
    </w:p>
    <w:p w14:paraId="7029EF10" w14:textId="5CCABEB1" w:rsidR="008D1CFD" w:rsidRPr="00A863D6" w:rsidRDefault="008D1CFD" w:rsidP="008D1CFD">
      <w:pPr>
        <w:pStyle w:val="AMARNumberedParagraph"/>
        <w:ind w:left="936" w:hanging="936"/>
        <w:rPr>
          <w:color w:val="394A58" w:themeColor="text2"/>
        </w:rPr>
      </w:pPr>
      <w:r w:rsidRPr="00A863D6">
        <w:rPr>
          <w:rFonts w:cs="Arial"/>
          <w:color w:val="394A58" w:themeColor="text2"/>
          <w:szCs w:val="20"/>
        </w:rPr>
        <w:t xml:space="preserve">TR 2603 </w:t>
      </w:r>
      <w:r w:rsidRPr="00A863D6">
        <w:rPr>
          <w:rFonts w:cs="Arial"/>
          <w:color w:val="394A58" w:themeColor="text2"/>
          <w:szCs w:val="20"/>
          <w:lang w:eastAsia="en-GB"/>
        </w:rPr>
        <w:t>does not specify a maximum power consumption figure. The Contractor shall ensure that this does not exceed 420VA per sign, with the sign illuminated for brightest and most demanding display, and worst case environmental conditioning. The Contractor shall note that the 420VA figure is a legacy from a battery backed solution and may be superseded to a lower figure if sign manufacturers provide alternative power consumption data. It should be noted that the mains power distribution network cable sizes (c.s.a.) may well be dictated by maximum Z</w:t>
      </w:r>
      <w:r w:rsidRPr="00A863D6">
        <w:rPr>
          <w:rFonts w:cs="Arial"/>
          <w:color w:val="394A58" w:themeColor="text2"/>
          <w:szCs w:val="20"/>
          <w:vertAlign w:val="subscript"/>
          <w:lang w:eastAsia="en-GB"/>
        </w:rPr>
        <w:t>s</w:t>
      </w:r>
      <w:r w:rsidRPr="00A863D6">
        <w:rPr>
          <w:rFonts w:cs="Arial"/>
          <w:color w:val="394A58" w:themeColor="text2"/>
          <w:szCs w:val="20"/>
          <w:lang w:eastAsia="en-GB"/>
        </w:rPr>
        <w:t xml:space="preserve"> values dictated by protective devices and thus for most site situations a lower power consumption figure may not necessarily result in smaller and hence cheaper power cables</w:t>
      </w:r>
    </w:p>
    <w:p w14:paraId="6902854F" w14:textId="0E3BAD7E"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The Contractor shall provide to the Overseeing Organisation the designed and actual power consumption data and calculations for all equipment, and thermal dissipation data for the rack mounted equipment installed in Type 600 cabinets following development of the products.</w:t>
      </w:r>
    </w:p>
    <w:p w14:paraId="4E402797" w14:textId="1ADE9061"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In line with specification TR 1100F, section 5.6 and Elexon UMS Specification BSCP 520 and the Operational Information Document, manufacturers should make provision for independent electrical testing and an application for an unmetered supply Charge Code. The specific requirements can be obtained from the Technical Secretary of the Unmetered Supplies User Group (UMSUG) at Elexon.</w:t>
      </w:r>
    </w:p>
    <w:p w14:paraId="4747D49F" w14:textId="7A4BC73A" w:rsidR="008D1CFD" w:rsidRPr="008D1CFD" w:rsidRDefault="008D1CFD" w:rsidP="008D1CFD">
      <w:pPr>
        <w:pStyle w:val="Heading2"/>
      </w:pPr>
      <w:bookmarkStart w:id="80" w:name="_Toc508267627"/>
      <w:r>
        <w:t xml:space="preserve">ROTTMS Electrical Requirements - </w:t>
      </w:r>
      <w:r>
        <w:rPr>
          <w:rFonts w:cs="Arial"/>
          <w:szCs w:val="20"/>
          <w:lang w:eastAsia="en-GB"/>
        </w:rPr>
        <w:t>Change Over to Back up Power</w:t>
      </w:r>
      <w:bookmarkEnd w:id="80"/>
    </w:p>
    <w:p w14:paraId="4826F17C" w14:textId="5B9E5B67" w:rsidR="008D1CFD" w:rsidRPr="00A863D6" w:rsidRDefault="008D1CFD" w:rsidP="008D1CFD">
      <w:pPr>
        <w:pStyle w:val="AMARNumberedParagraph"/>
        <w:ind w:left="936" w:hanging="936"/>
        <w:rPr>
          <w:color w:val="394A58" w:themeColor="text2"/>
        </w:rPr>
      </w:pPr>
      <w:r w:rsidRPr="00A863D6">
        <w:rPr>
          <w:rFonts w:cs="Arial"/>
          <w:color w:val="394A58" w:themeColor="text2"/>
          <w:szCs w:val="20"/>
        </w:rPr>
        <w:t>The Contractor shall note that a facility to ‘change-over’ to battery back up in the event mains failure as described in TR 2603 clauses 4.6 to 4.9 is not required (subject to confirmation from Highways England).</w:t>
      </w:r>
    </w:p>
    <w:p w14:paraId="65255E19" w14:textId="516C16A9" w:rsidR="008D1CFD" w:rsidRDefault="008D1CFD" w:rsidP="008D1CFD">
      <w:pPr>
        <w:pStyle w:val="Heading2"/>
      </w:pPr>
      <w:bookmarkStart w:id="81" w:name="_Toc508267628"/>
      <w:r>
        <w:t>ROTTMS Electrical Requirements – Power Supply Interruptions</w:t>
      </w:r>
      <w:bookmarkEnd w:id="81"/>
    </w:p>
    <w:p w14:paraId="3AAE2EFB" w14:textId="16BC5C9D" w:rsidR="008D1CFD" w:rsidRPr="00A863D6" w:rsidRDefault="008D1CFD" w:rsidP="008D1CFD">
      <w:pPr>
        <w:pStyle w:val="AMARNumberedParagraph"/>
        <w:ind w:left="936" w:hanging="936"/>
        <w:rPr>
          <w:color w:val="394A58" w:themeColor="text2"/>
        </w:rPr>
      </w:pPr>
      <w:r w:rsidRPr="00A863D6">
        <w:rPr>
          <w:rFonts w:cs="Arial"/>
          <w:color w:val="394A58" w:themeColor="text2"/>
          <w:szCs w:val="20"/>
        </w:rPr>
        <w:t>A battery backed power supply is not required however the Contractor shall note the requirement of TR2603 clause 2.10 for the ROTTMS to continue to function correctly for a power supply interruption of up to 300ms. It is acknowledged that this might not be practical without the provision of battery back-up and thus it may be deemed compliant that the sign display can blank during such a power interruption provided that the communications and control electronics continue to operate and can immediately reinstate any aspect being displayed when mains power is restored. The Contractor shall thus consider the installation of large value capacitor(s) within the ROTTMS electronics to facilitate this functionality. The use of a battery to provide this functionality shall not be preferred on account of the limited life span of a battery.</w:t>
      </w:r>
    </w:p>
    <w:p w14:paraId="5339A3E3" w14:textId="32EEA553" w:rsidR="008D1CFD" w:rsidRDefault="008D1CFD" w:rsidP="008D1CFD">
      <w:pPr>
        <w:pStyle w:val="Heading2"/>
      </w:pPr>
      <w:bookmarkStart w:id="82" w:name="_Toc508267629"/>
      <w:r>
        <w:t>Ancillary Items</w:t>
      </w:r>
      <w:bookmarkEnd w:id="82"/>
    </w:p>
    <w:p w14:paraId="08493F44" w14:textId="333D9A7A" w:rsidR="008D1CFD" w:rsidRPr="00A863D6" w:rsidRDefault="008D1CFD" w:rsidP="008D1CFD">
      <w:pPr>
        <w:pStyle w:val="AMARNumberedParagraph"/>
        <w:ind w:left="936" w:hanging="936"/>
        <w:rPr>
          <w:color w:val="394A58" w:themeColor="text2"/>
        </w:rPr>
      </w:pPr>
      <w:r w:rsidRPr="00A863D6">
        <w:rPr>
          <w:rFonts w:cs="Arial"/>
          <w:color w:val="394A58" w:themeColor="text2"/>
          <w:szCs w:val="20"/>
        </w:rPr>
        <w:t xml:space="preserve">The </w:t>
      </w:r>
      <w:r w:rsidR="00890C62" w:rsidRPr="00A863D6">
        <w:rPr>
          <w:rFonts w:cs="Arial"/>
          <w:color w:val="394A58" w:themeColor="text2"/>
          <w:szCs w:val="20"/>
        </w:rPr>
        <w:t>609 P</w:t>
      </w:r>
      <w:r w:rsidRPr="00A863D6">
        <w:rPr>
          <w:rFonts w:cs="Arial"/>
          <w:color w:val="394A58" w:themeColor="text2"/>
          <w:szCs w:val="20"/>
        </w:rPr>
        <w:t xml:space="preserve"> cabinets and the ROTTMS shall be supplied complete with all ancillary items including external cable terminations, power isolation and circuit protective devices, and internal wiring.</w:t>
      </w:r>
    </w:p>
    <w:p w14:paraId="0BED4094" w14:textId="72112536"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 xml:space="preserve">The </w:t>
      </w:r>
      <w:r w:rsidR="00890C62" w:rsidRPr="00A863D6">
        <w:rPr>
          <w:rFonts w:cs="Arial"/>
          <w:color w:val="394A58" w:themeColor="text2"/>
          <w:szCs w:val="20"/>
          <w:lang w:eastAsia="en-GB"/>
        </w:rPr>
        <w:t>609 P</w:t>
      </w:r>
      <w:r w:rsidRPr="00A863D6">
        <w:rPr>
          <w:rFonts w:cs="Arial"/>
          <w:color w:val="394A58" w:themeColor="text2"/>
          <w:szCs w:val="20"/>
          <w:lang w:eastAsia="en-GB"/>
        </w:rPr>
        <w:t xml:space="preserve"> Cabinet ‘B’ side, orientated closest to the ROTTMS, shall house the communication cable terminations and where optical fibre cables are terminated a media converter sub-assembl</w:t>
      </w:r>
      <w:r w:rsidR="00E003AE" w:rsidRPr="00A863D6">
        <w:rPr>
          <w:rFonts w:cs="Arial"/>
          <w:color w:val="394A58" w:themeColor="text2"/>
          <w:szCs w:val="20"/>
          <w:lang w:eastAsia="en-GB"/>
        </w:rPr>
        <w:t>y.</w:t>
      </w:r>
    </w:p>
    <w:p w14:paraId="21D0A644" w14:textId="76A69329"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 xml:space="preserve">The </w:t>
      </w:r>
      <w:r w:rsidR="00890C62" w:rsidRPr="00A863D6">
        <w:rPr>
          <w:rFonts w:cs="Arial"/>
          <w:color w:val="394A58" w:themeColor="text2"/>
          <w:szCs w:val="20"/>
          <w:lang w:eastAsia="en-GB"/>
        </w:rPr>
        <w:t>609 P</w:t>
      </w:r>
      <w:r w:rsidRPr="00A863D6">
        <w:rPr>
          <w:rFonts w:cs="Arial"/>
          <w:color w:val="394A58" w:themeColor="text2"/>
          <w:szCs w:val="20"/>
          <w:lang w:eastAsia="en-GB"/>
        </w:rPr>
        <w:t xml:space="preserve"> Cabinet ‘A’ side, shall house the power cable termination and local power isolation and distribution equipment. It is likely that the </w:t>
      </w:r>
      <w:r w:rsidR="00890C62" w:rsidRPr="00A863D6">
        <w:rPr>
          <w:rFonts w:cs="Arial"/>
          <w:color w:val="394A58" w:themeColor="text2"/>
          <w:szCs w:val="20"/>
          <w:lang w:eastAsia="en-GB"/>
        </w:rPr>
        <w:t>609 P</w:t>
      </w:r>
      <w:r w:rsidRPr="00A863D6">
        <w:rPr>
          <w:rFonts w:cs="Arial"/>
          <w:color w:val="394A58" w:themeColor="text2"/>
          <w:szCs w:val="20"/>
          <w:lang w:eastAsia="en-GB"/>
        </w:rPr>
        <w:t xml:space="preserve"> cabinet shall house a consumer unit, in a similar arrange to that shown on drawing MCX 0165, to distribution power to the ROTTMS and a media converter sub-assembly.</w:t>
      </w:r>
    </w:p>
    <w:p w14:paraId="682176EF" w14:textId="16CD7D0F"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 xml:space="preserve">Within the </w:t>
      </w:r>
      <w:r w:rsidR="00890C62" w:rsidRPr="00A863D6">
        <w:rPr>
          <w:rFonts w:cs="Arial"/>
          <w:color w:val="394A58" w:themeColor="text2"/>
          <w:szCs w:val="20"/>
        </w:rPr>
        <w:t>609 P</w:t>
      </w:r>
      <w:r w:rsidRPr="00A863D6">
        <w:rPr>
          <w:rFonts w:cs="Arial"/>
          <w:color w:val="394A58" w:themeColor="text2"/>
          <w:szCs w:val="20"/>
        </w:rPr>
        <w:t xml:space="preserve"> cabinets, t</w:t>
      </w:r>
      <w:r w:rsidRPr="00A863D6">
        <w:rPr>
          <w:rFonts w:cs="Arial"/>
          <w:color w:val="394A58" w:themeColor="text2"/>
          <w:szCs w:val="20"/>
          <w:lang w:eastAsia="en-GB"/>
        </w:rPr>
        <w:t>erminals and cable gland or clamp for the termination of an incoming 10mm</w:t>
      </w:r>
      <w:r w:rsidRPr="00A863D6">
        <w:rPr>
          <w:rFonts w:cs="Arial"/>
          <w:color w:val="394A58" w:themeColor="text2"/>
          <w:szCs w:val="20"/>
          <w:vertAlign w:val="superscript"/>
          <w:lang w:eastAsia="en-GB"/>
        </w:rPr>
        <w:t>2</w:t>
      </w:r>
      <w:r w:rsidRPr="00A863D6">
        <w:rPr>
          <w:rFonts w:cs="Arial"/>
          <w:color w:val="394A58" w:themeColor="text2"/>
          <w:szCs w:val="20"/>
          <w:lang w:eastAsia="en-GB"/>
        </w:rPr>
        <w:t xml:space="preserve"> 3-core non-armoured power cable to TRH 2583 Section 3-2 shall be provided.</w:t>
      </w:r>
    </w:p>
    <w:p w14:paraId="7203720F" w14:textId="28FA1619" w:rsidR="008D1CFD" w:rsidRPr="00A863D6" w:rsidRDefault="008D1CFD" w:rsidP="008D1CFD">
      <w:pPr>
        <w:pStyle w:val="AMARNumberedParagraph"/>
        <w:ind w:left="936" w:hanging="936"/>
        <w:rPr>
          <w:color w:val="394A58" w:themeColor="text2"/>
        </w:rPr>
      </w:pPr>
      <w:r w:rsidRPr="00A863D6">
        <w:rPr>
          <w:color w:val="394A58" w:themeColor="text2"/>
        </w:rPr>
        <w:t xml:space="preserve">Within </w:t>
      </w:r>
      <w:r w:rsidRPr="00A863D6">
        <w:rPr>
          <w:rFonts w:cs="Arial"/>
          <w:color w:val="394A58" w:themeColor="text2"/>
          <w:szCs w:val="20"/>
          <w:lang w:eastAsia="en-GB"/>
        </w:rPr>
        <w:t xml:space="preserve">the </w:t>
      </w:r>
      <w:r w:rsidR="00890C62" w:rsidRPr="00A863D6">
        <w:rPr>
          <w:rFonts w:cs="Arial"/>
          <w:color w:val="394A58" w:themeColor="text2"/>
          <w:szCs w:val="20"/>
        </w:rPr>
        <w:t>609 P</w:t>
      </w:r>
      <w:r w:rsidRPr="00A863D6">
        <w:rPr>
          <w:rFonts w:cs="Arial"/>
          <w:color w:val="394A58" w:themeColor="text2"/>
          <w:szCs w:val="20"/>
        </w:rPr>
        <w:t xml:space="preserve"> </w:t>
      </w:r>
      <w:r w:rsidR="00BE301C" w:rsidRPr="00A863D6">
        <w:rPr>
          <w:rFonts w:cs="Arial"/>
          <w:color w:val="394A58" w:themeColor="text2"/>
          <w:szCs w:val="20"/>
        </w:rPr>
        <w:t>cabinet’s</w:t>
      </w:r>
      <w:r w:rsidRPr="00A863D6">
        <w:rPr>
          <w:rFonts w:cs="Arial"/>
          <w:color w:val="394A58" w:themeColor="text2"/>
          <w:szCs w:val="20"/>
        </w:rPr>
        <w:t xml:space="preserve"> </w:t>
      </w:r>
      <w:r w:rsidRPr="00A863D6">
        <w:rPr>
          <w:rFonts w:cs="Arial"/>
          <w:color w:val="394A58" w:themeColor="text2"/>
          <w:szCs w:val="20"/>
          <w:lang w:eastAsia="en-GB"/>
        </w:rPr>
        <w:t>terminals and cable gland or clamp for the termination of an outgoing 2.5mm</w:t>
      </w:r>
      <w:r w:rsidRPr="00A863D6">
        <w:rPr>
          <w:rFonts w:cs="Arial"/>
          <w:color w:val="394A58" w:themeColor="text2"/>
          <w:szCs w:val="20"/>
          <w:vertAlign w:val="superscript"/>
          <w:lang w:eastAsia="en-GB"/>
        </w:rPr>
        <w:t>2</w:t>
      </w:r>
      <w:r w:rsidRPr="00A863D6">
        <w:rPr>
          <w:rFonts w:cs="Arial"/>
          <w:color w:val="394A58" w:themeColor="text2"/>
          <w:szCs w:val="20"/>
          <w:lang w:eastAsia="en-GB"/>
        </w:rPr>
        <w:t xml:space="preserve"> 3-core braided armoured power cable / power cord shall be provided. The Contractor shall note that the cable c.s.a. may be larger than 2.5mm</w:t>
      </w:r>
      <w:r w:rsidRPr="00A863D6">
        <w:rPr>
          <w:rFonts w:cs="Arial"/>
          <w:color w:val="394A58" w:themeColor="text2"/>
          <w:szCs w:val="20"/>
          <w:vertAlign w:val="superscript"/>
          <w:lang w:eastAsia="en-GB"/>
        </w:rPr>
        <w:t>2</w:t>
      </w:r>
      <w:r w:rsidRPr="00A863D6">
        <w:rPr>
          <w:rFonts w:cs="Arial"/>
          <w:color w:val="394A58" w:themeColor="text2"/>
          <w:szCs w:val="20"/>
          <w:lang w:eastAsia="en-GB"/>
        </w:rPr>
        <w:t>.</w:t>
      </w:r>
      <w:r w:rsidRPr="00A863D6">
        <w:rPr>
          <w:rFonts w:cs="Arial"/>
          <w:color w:val="394A58" w:themeColor="text2"/>
          <w:szCs w:val="20"/>
          <w:vertAlign w:val="superscript"/>
          <w:lang w:eastAsia="en-GB"/>
        </w:rPr>
        <w:t xml:space="preserve"> </w:t>
      </w:r>
      <w:r w:rsidRPr="00A863D6">
        <w:rPr>
          <w:rFonts w:cs="Arial"/>
          <w:color w:val="394A58" w:themeColor="text2"/>
          <w:szCs w:val="20"/>
          <w:lang w:eastAsia="en-GB"/>
        </w:rPr>
        <w:t>It would make cable terminations easier to provide slightly larger terminals i.e. 4.0mm</w:t>
      </w:r>
      <w:r w:rsidRPr="00A863D6">
        <w:rPr>
          <w:rFonts w:cs="Arial"/>
          <w:color w:val="394A58" w:themeColor="text2"/>
          <w:szCs w:val="20"/>
          <w:vertAlign w:val="superscript"/>
          <w:lang w:eastAsia="en-GB"/>
        </w:rPr>
        <w:t>2</w:t>
      </w:r>
      <w:r w:rsidRPr="00A863D6">
        <w:rPr>
          <w:rFonts w:cs="Arial"/>
          <w:color w:val="394A58" w:themeColor="text2"/>
          <w:szCs w:val="20"/>
          <w:lang w:eastAsia="en-GB"/>
        </w:rPr>
        <w:t xml:space="preserve"> terminals for 2.5mm</w:t>
      </w:r>
      <w:r w:rsidRPr="00A863D6">
        <w:rPr>
          <w:rFonts w:cs="Arial"/>
          <w:color w:val="394A58" w:themeColor="text2"/>
          <w:szCs w:val="20"/>
          <w:vertAlign w:val="superscript"/>
          <w:lang w:eastAsia="en-GB"/>
        </w:rPr>
        <w:t>2</w:t>
      </w:r>
      <w:r w:rsidRPr="00A863D6">
        <w:rPr>
          <w:rFonts w:cs="Arial"/>
          <w:color w:val="394A58" w:themeColor="text2"/>
          <w:szCs w:val="20"/>
          <w:lang w:eastAsia="en-GB"/>
        </w:rPr>
        <w:t xml:space="preserve"> cable.</w:t>
      </w:r>
    </w:p>
    <w:p w14:paraId="567842D6" w14:textId="250EF1D9" w:rsidR="008D1CFD" w:rsidRPr="00A863D6" w:rsidRDefault="008D1CFD" w:rsidP="008D1CFD">
      <w:pPr>
        <w:pStyle w:val="AMARNumberedParagraph"/>
        <w:ind w:left="936" w:hanging="936"/>
        <w:rPr>
          <w:color w:val="394A58" w:themeColor="text2"/>
        </w:rPr>
      </w:pPr>
      <w:r w:rsidRPr="00A863D6">
        <w:rPr>
          <w:color w:val="394A58" w:themeColor="text2"/>
        </w:rPr>
        <w:t xml:space="preserve">Each </w:t>
      </w:r>
      <w:r w:rsidRPr="00A863D6">
        <w:rPr>
          <w:rFonts w:cs="Arial"/>
          <w:color w:val="394A58" w:themeColor="text2"/>
          <w:szCs w:val="20"/>
          <w:lang w:eastAsia="en-GB"/>
        </w:rPr>
        <w:t>ROTTMS shall be fitted with a suitable chassis / bulkhead mounted mains inlet connector to mate with the cable socket.</w:t>
      </w:r>
    </w:p>
    <w:p w14:paraId="4960D0EC" w14:textId="4EEA9BA6"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 xml:space="preserve">The </w:t>
      </w:r>
      <w:r w:rsidR="00890C62" w:rsidRPr="00A863D6">
        <w:rPr>
          <w:rFonts w:cs="Arial"/>
          <w:color w:val="394A58" w:themeColor="text2"/>
          <w:szCs w:val="20"/>
          <w:lang w:eastAsia="en-GB"/>
        </w:rPr>
        <w:t>609 P</w:t>
      </w:r>
      <w:r w:rsidRPr="00A863D6">
        <w:rPr>
          <w:rFonts w:cs="Arial"/>
          <w:color w:val="394A58" w:themeColor="text2"/>
          <w:szCs w:val="20"/>
          <w:lang w:eastAsia="en-GB"/>
        </w:rPr>
        <w:t xml:space="preserve"> cabinet shall incorporate a double pole mains power isolator and circuit protective devices.</w:t>
      </w:r>
    </w:p>
    <w:p w14:paraId="7231D4E6" w14:textId="1E91A804"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 xml:space="preserve">Cable glands, splice cassettes, patch cords and connectors as required to terminate the optical fibre cable within the </w:t>
      </w:r>
      <w:r w:rsidR="00890C62" w:rsidRPr="00A863D6">
        <w:rPr>
          <w:rFonts w:cs="Arial"/>
          <w:color w:val="394A58" w:themeColor="text2"/>
          <w:szCs w:val="20"/>
          <w:lang w:eastAsia="en-GB"/>
        </w:rPr>
        <w:t>609 P</w:t>
      </w:r>
      <w:r w:rsidR="00E003AE" w:rsidRPr="00A863D6">
        <w:rPr>
          <w:rFonts w:cs="Arial"/>
          <w:color w:val="394A58" w:themeColor="text2"/>
          <w:szCs w:val="20"/>
          <w:lang w:eastAsia="en-GB"/>
        </w:rPr>
        <w:t xml:space="preserve"> Cabinet.</w:t>
      </w:r>
    </w:p>
    <w:p w14:paraId="3A7A739F" w14:textId="54E76C15" w:rsidR="008D1CFD" w:rsidRPr="00A863D6" w:rsidRDefault="008D1CFD" w:rsidP="008D1CFD">
      <w:pPr>
        <w:pStyle w:val="AMARNumberedParagraph"/>
        <w:ind w:left="936" w:hanging="936"/>
        <w:rPr>
          <w:color w:val="394A58" w:themeColor="text2"/>
        </w:rPr>
      </w:pPr>
      <w:r w:rsidRPr="00A863D6">
        <w:rPr>
          <w:rFonts w:cs="Arial"/>
          <w:color w:val="394A58" w:themeColor="text2"/>
          <w:szCs w:val="20"/>
          <w:lang w:eastAsia="en-GB"/>
        </w:rPr>
        <w:t xml:space="preserve">Media converter, mains power supply unit and interconnecting cables shall be provided for installation in </w:t>
      </w:r>
      <w:r w:rsidR="00890C62" w:rsidRPr="00A863D6">
        <w:rPr>
          <w:rFonts w:cs="Arial"/>
          <w:color w:val="394A58" w:themeColor="text2"/>
          <w:szCs w:val="20"/>
          <w:lang w:eastAsia="en-GB"/>
        </w:rPr>
        <w:t>609 P</w:t>
      </w:r>
      <w:r w:rsidRPr="00A863D6">
        <w:rPr>
          <w:rFonts w:cs="Arial"/>
          <w:color w:val="394A58" w:themeColor="text2"/>
          <w:szCs w:val="20"/>
          <w:lang w:eastAsia="en-GB"/>
        </w:rPr>
        <w:t xml:space="preserve"> cabinets.</w:t>
      </w:r>
    </w:p>
    <w:p w14:paraId="1191D3A7" w14:textId="14754BDF" w:rsidR="008D1CFD" w:rsidRPr="00A863D6" w:rsidRDefault="008D1CFD" w:rsidP="008D1CFD">
      <w:pPr>
        <w:pStyle w:val="AMARNumberedParagraph"/>
        <w:ind w:left="936" w:hanging="936"/>
        <w:rPr>
          <w:color w:val="394A58" w:themeColor="text2"/>
        </w:rPr>
      </w:pPr>
      <w:r w:rsidRPr="00A863D6">
        <w:rPr>
          <w:rFonts w:cs="Arial"/>
          <w:color w:val="394A58" w:themeColor="text2"/>
          <w:szCs w:val="20"/>
        </w:rPr>
        <w:t>The ROTTMS shall include one or more high brightness LED(s) situated on the side of the ROTTMS enclosure to show the healthy status of the ROTTMS. Up to four LEDs may be required to provide a useful roadside diagnostic facility. Commonality with the LEDs on an AMI, in particular the colour coding, is desirable.</w:t>
      </w:r>
    </w:p>
    <w:p w14:paraId="72EC6581" w14:textId="5D370C11" w:rsidR="008D1CFD" w:rsidRPr="00A863D6" w:rsidRDefault="008D1CFD" w:rsidP="008D1CFD">
      <w:pPr>
        <w:pStyle w:val="AMARNumberedParagraph"/>
        <w:ind w:left="936" w:hanging="936"/>
        <w:rPr>
          <w:color w:val="394A58" w:themeColor="text2"/>
        </w:rPr>
      </w:pPr>
      <w:r w:rsidRPr="00A863D6">
        <w:rPr>
          <w:rFonts w:cs="Arial"/>
          <w:color w:val="394A58" w:themeColor="text2"/>
          <w:szCs w:val="20"/>
        </w:rPr>
        <w:t xml:space="preserve">The Contractor shall supply and install a media converter sub-assembly that provides one media converter for each ROTTMS in Type 600 TMS or </w:t>
      </w:r>
      <w:r w:rsidR="00FC13DE">
        <w:rPr>
          <w:rFonts w:cs="Arial"/>
          <w:color w:val="394A58" w:themeColor="text2"/>
          <w:szCs w:val="20"/>
        </w:rPr>
        <w:t>Type 609 P</w:t>
      </w:r>
      <w:r w:rsidRPr="00A863D6">
        <w:rPr>
          <w:rFonts w:cs="Arial"/>
          <w:color w:val="394A58" w:themeColor="text2"/>
          <w:szCs w:val="20"/>
        </w:rPr>
        <w:t xml:space="preserve"> cabinets where the communications from the NRTS Service Delivery Point to the ROTTMS is via a fibre optical cable. The media converter assembly shall be a 19-inch rack mounted assembly that includes power supply unit(s) and fibre terminations. Alternatively fibre terminations may be provided on a separate 19-inch fibre terminal tray. </w:t>
      </w:r>
    </w:p>
    <w:p w14:paraId="531CFECF" w14:textId="25552658" w:rsidR="008D1CFD" w:rsidRDefault="008D1CFD" w:rsidP="008D1CFD">
      <w:pPr>
        <w:pStyle w:val="Heading2"/>
      </w:pPr>
      <w:bookmarkStart w:id="83" w:name="_Toc508267630"/>
      <w:r>
        <w:t>Cable Assemblies</w:t>
      </w:r>
      <w:bookmarkEnd w:id="83"/>
    </w:p>
    <w:p w14:paraId="4EACBDBB" w14:textId="3E21BAF6" w:rsidR="008D1CFD" w:rsidRPr="00A863D6" w:rsidRDefault="00890C62" w:rsidP="008D1CFD">
      <w:pPr>
        <w:pStyle w:val="AMARNumberedParagraph"/>
        <w:ind w:left="936" w:hanging="936"/>
        <w:rPr>
          <w:color w:val="394A58" w:themeColor="text2"/>
        </w:rPr>
      </w:pPr>
      <w:r w:rsidRPr="00A863D6">
        <w:rPr>
          <w:rFonts w:cs="Arial"/>
          <w:color w:val="394A58" w:themeColor="text2"/>
          <w:szCs w:val="20"/>
        </w:rPr>
        <w:t>The Contractor shall supply all weatherproof cable assemblies with factory fitted connectors. Where cables are to be installed through cable glands and terminated inside equipment enclosures suitable weatherproof cable shall be supplied. Cables shall be flexible to suit the method of installation. The outer sheath of all cables shall be UV stable and sufficiently impervious to moisture ingress to suit the method of installation. Flexible cables shall include braided armour to maintain flexibility but provide sufficient resistance to mechanical damage and to screen cables for compliance with EMC standards.</w:t>
      </w:r>
    </w:p>
    <w:p w14:paraId="2F0E4F34" w14:textId="15D5B37D" w:rsidR="00890C62" w:rsidRPr="00A863D6" w:rsidRDefault="00890C62" w:rsidP="008D1CFD">
      <w:pPr>
        <w:pStyle w:val="AMARNumberedParagraph"/>
        <w:ind w:left="936" w:hanging="936"/>
        <w:rPr>
          <w:color w:val="394A58" w:themeColor="text2"/>
        </w:rPr>
      </w:pPr>
      <w:r w:rsidRPr="00A863D6">
        <w:rPr>
          <w:rFonts w:cs="Arial"/>
          <w:color w:val="394A58" w:themeColor="text2"/>
          <w:szCs w:val="20"/>
        </w:rPr>
        <w:t>Details of cables to be installed external to the equipment shall be submitted to the Overseeing Organisation for acceptance prior to installation on site in addition to being self-certified by the Contractor in accordance with the requirements of TOPAS specification 0600.</w:t>
      </w:r>
    </w:p>
    <w:p w14:paraId="42538F96" w14:textId="4D2A382C" w:rsidR="00890C62" w:rsidRPr="00A863D6" w:rsidRDefault="00890C62" w:rsidP="008D1CFD">
      <w:pPr>
        <w:pStyle w:val="AMARNumberedParagraph"/>
        <w:ind w:left="936" w:hanging="936"/>
        <w:rPr>
          <w:color w:val="394A58" w:themeColor="text2"/>
        </w:rPr>
      </w:pPr>
      <w:r w:rsidRPr="00A863D6">
        <w:rPr>
          <w:rFonts w:cs="Arial"/>
          <w:color w:val="394A58" w:themeColor="text2"/>
          <w:szCs w:val="20"/>
        </w:rPr>
        <w:t>The Contractor shall supply and install a weather proof data cable assembly from the 609 P Cabinet. Ethernet connectors to be installed in an exposed location shall be the ruggedized type as used for the Highways England Bulk Purchase cable type IP cable CONNECTOR-0068-5-TSS which incorporates a ‘Woodhead’ connector. This connector type is also preferred by the NRTS Contractor. The use of alternative connectors that are waterproof and vibration proof is not precluded subject to the agreement of the Overseeing Organisation.</w:t>
      </w:r>
    </w:p>
    <w:p w14:paraId="017E7065" w14:textId="15112B44" w:rsidR="00890C62" w:rsidRPr="00A863D6" w:rsidRDefault="00890C62" w:rsidP="008D1CFD">
      <w:pPr>
        <w:pStyle w:val="AMARNumberedParagraph"/>
        <w:ind w:left="936" w:hanging="936"/>
        <w:rPr>
          <w:color w:val="394A58" w:themeColor="text2"/>
        </w:rPr>
      </w:pPr>
      <w:r w:rsidRPr="00A863D6">
        <w:rPr>
          <w:rFonts w:cs="Arial"/>
          <w:color w:val="394A58" w:themeColor="text2"/>
          <w:szCs w:val="20"/>
        </w:rPr>
        <w:t>Each 8P8C modular connector (commonly known as a RJ45 connector) shall conform to the connector pin-out specification defined in IEEE 802.3 / ISO/IEC 8802-3:2000 / IEC 60603.</w:t>
      </w:r>
    </w:p>
    <w:p w14:paraId="4EB58341" w14:textId="69405C05" w:rsidR="00890C62" w:rsidRPr="00A863D6" w:rsidRDefault="00890C62" w:rsidP="008D1CFD">
      <w:pPr>
        <w:pStyle w:val="AMARNumberedParagraph"/>
        <w:ind w:left="936" w:hanging="936"/>
        <w:rPr>
          <w:color w:val="394A58" w:themeColor="text2"/>
        </w:rPr>
      </w:pPr>
      <w:r w:rsidRPr="00A863D6">
        <w:rPr>
          <w:rFonts w:cs="Arial"/>
          <w:color w:val="394A58" w:themeColor="text2"/>
          <w:szCs w:val="20"/>
        </w:rPr>
        <w:t xml:space="preserve">Cable used for IP connections shall be suitable for the environment. The cable type used for HA Bulk Purchase cable type IP cable CONNECTOR-0068-5-TSS shall be used unless alternatives are agreed with the Overseeing Organisation.  Cable that is UV stable shall be used. A flexible cable type will </w:t>
      </w:r>
      <w:r w:rsidR="00E003AE" w:rsidRPr="00A863D6">
        <w:rPr>
          <w:rFonts w:cs="Arial"/>
          <w:color w:val="394A58" w:themeColor="text2"/>
          <w:szCs w:val="20"/>
        </w:rPr>
        <w:t>be most suitable</w:t>
      </w:r>
      <w:r w:rsidRPr="00A863D6">
        <w:rPr>
          <w:rFonts w:cs="Arial"/>
          <w:color w:val="394A58" w:themeColor="text2"/>
          <w:szCs w:val="20"/>
        </w:rPr>
        <w:t>.</w:t>
      </w:r>
    </w:p>
    <w:p w14:paraId="27667180" w14:textId="65171F6E" w:rsidR="00890C62" w:rsidRPr="00A863D6" w:rsidRDefault="00890C62" w:rsidP="008D1CFD">
      <w:pPr>
        <w:pStyle w:val="AMARNumberedParagraph"/>
        <w:ind w:left="936" w:hanging="936"/>
        <w:rPr>
          <w:color w:val="394A58" w:themeColor="text2"/>
        </w:rPr>
      </w:pPr>
      <w:r w:rsidRPr="00A863D6">
        <w:rPr>
          <w:rFonts w:cs="Arial"/>
          <w:color w:val="394A58" w:themeColor="text2"/>
          <w:szCs w:val="20"/>
        </w:rPr>
        <w:t>The Contractor shall supply and install weatherproof mains power cable assemblies that consists of a 2.5mm</w:t>
      </w:r>
      <w:r w:rsidRPr="00A863D6">
        <w:rPr>
          <w:rFonts w:cs="Arial"/>
          <w:color w:val="394A58" w:themeColor="text2"/>
          <w:szCs w:val="20"/>
          <w:vertAlign w:val="superscript"/>
        </w:rPr>
        <w:t>2</w:t>
      </w:r>
      <w:r w:rsidRPr="00A863D6">
        <w:rPr>
          <w:rFonts w:cs="Arial"/>
          <w:color w:val="394A58" w:themeColor="text2"/>
          <w:szCs w:val="20"/>
        </w:rPr>
        <w:t xml:space="preserve"> 3-core braided armoured power cable / power cord and fitted with a suitable cable socket. The Contractor shall note power distribution cable network design will have a limit on the length of 2.5mm</w:t>
      </w:r>
      <w:r w:rsidRPr="00A863D6">
        <w:rPr>
          <w:rFonts w:cs="Arial"/>
          <w:color w:val="394A58" w:themeColor="text2"/>
          <w:szCs w:val="20"/>
          <w:vertAlign w:val="superscript"/>
        </w:rPr>
        <w:t>2</w:t>
      </w:r>
      <w:r w:rsidRPr="00A863D6">
        <w:rPr>
          <w:rFonts w:cs="Arial"/>
          <w:color w:val="394A58" w:themeColor="text2"/>
          <w:szCs w:val="20"/>
        </w:rPr>
        <w:t xml:space="preserve"> 3-core power cable that can be installed. For a nearside ROTTMS this is likely to be a maximum of 10m. The Contractor shall agree cable lengths with the Overseeing Organisation.</w:t>
      </w:r>
    </w:p>
    <w:p w14:paraId="5D1E1BB5" w14:textId="431DA337" w:rsidR="00890C62" w:rsidRPr="00A863D6" w:rsidRDefault="00890C62" w:rsidP="008D1CFD">
      <w:pPr>
        <w:pStyle w:val="AMARNumberedParagraph"/>
        <w:ind w:left="936" w:hanging="936"/>
        <w:rPr>
          <w:color w:val="394A58" w:themeColor="text2"/>
        </w:rPr>
      </w:pPr>
      <w:r w:rsidRPr="00A863D6">
        <w:rPr>
          <w:rFonts w:cs="Arial"/>
          <w:color w:val="394A58" w:themeColor="text2"/>
          <w:szCs w:val="20"/>
        </w:rPr>
        <w:t>Optical fibre cable used for the non-NRTS longitudinal and cross-carriageway cables between the 600 TMS Cabinet and the 609 P cabinet shall be similar to the type used by the NRTS Contractor and shall comprise of a minimum of four single mode fibres, of uni-tube construction, with a polyethylene outer sheath. The cable shall be of robust rodent resistant construction with a crush rating of 1500N. The operational temperature range shall be at least -20</w:t>
      </w:r>
      <w:r w:rsidRPr="00A863D6">
        <w:rPr>
          <w:rFonts w:cs="Arial"/>
          <w:color w:val="394A58" w:themeColor="text2"/>
          <w:szCs w:val="20"/>
          <w:vertAlign w:val="superscript"/>
        </w:rPr>
        <w:t>o</w:t>
      </w:r>
      <w:r w:rsidRPr="00A863D6">
        <w:rPr>
          <w:rFonts w:cs="Arial"/>
          <w:color w:val="394A58" w:themeColor="text2"/>
          <w:szCs w:val="20"/>
        </w:rPr>
        <w:t>C to +60</w:t>
      </w:r>
      <w:r w:rsidRPr="00A863D6">
        <w:rPr>
          <w:rFonts w:cs="Arial"/>
          <w:color w:val="394A58" w:themeColor="text2"/>
          <w:szCs w:val="20"/>
          <w:vertAlign w:val="superscript"/>
        </w:rPr>
        <w:t>o</w:t>
      </w:r>
      <w:r w:rsidRPr="00A863D6">
        <w:rPr>
          <w:rFonts w:cs="Arial"/>
          <w:color w:val="394A58" w:themeColor="text2"/>
          <w:szCs w:val="20"/>
        </w:rPr>
        <w:t>C. The nominal outer diameter is expected to be 8mm. The cable shall comply with the requirements of the NRTS Contractor drawing GYS/RGD/SDD/0300 sheet 71. The cable type to be provided and installed shall be agreed with the Overseeing Organisation.</w:t>
      </w:r>
    </w:p>
    <w:p w14:paraId="52A6FD1B" w14:textId="76A285B3" w:rsidR="00890C62" w:rsidRDefault="00890C62" w:rsidP="00890C62">
      <w:pPr>
        <w:pStyle w:val="Heading2"/>
      </w:pPr>
      <w:bookmarkStart w:id="84" w:name="_Toc508267631"/>
      <w:r>
        <w:t>Earth bonding &amp; LPUs</w:t>
      </w:r>
      <w:bookmarkEnd w:id="84"/>
    </w:p>
    <w:p w14:paraId="53F00DE6" w14:textId="4E33AF55" w:rsidR="00890C62" w:rsidRPr="00A863D6" w:rsidRDefault="00890C62" w:rsidP="00890C62">
      <w:pPr>
        <w:pStyle w:val="AMARNumberedParagraph"/>
        <w:ind w:left="936" w:hanging="936"/>
        <w:rPr>
          <w:color w:val="394A58" w:themeColor="text2"/>
        </w:rPr>
      </w:pPr>
      <w:r w:rsidRPr="00A863D6">
        <w:rPr>
          <w:rFonts w:cs="Arial"/>
          <w:color w:val="394A58" w:themeColor="text2"/>
          <w:szCs w:val="20"/>
        </w:rPr>
        <w:t>The 609 P cabinet, ROTTM sign and, where required, the 600 TM</w:t>
      </w:r>
      <w:r w:rsidR="00A863D6">
        <w:rPr>
          <w:rFonts w:cs="Arial"/>
          <w:color w:val="394A58" w:themeColor="text2"/>
          <w:szCs w:val="20"/>
        </w:rPr>
        <w:t xml:space="preserve">S </w:t>
      </w:r>
      <w:r w:rsidRPr="00A863D6">
        <w:rPr>
          <w:rFonts w:cs="Arial"/>
          <w:color w:val="394A58" w:themeColor="text2"/>
          <w:szCs w:val="20"/>
        </w:rPr>
        <w:t>Cabinet MDU shall be supplied complete with all internal and external equipotential bonding cables necessary for compliance with BS7671, for secondary lightning protection and EMC requirements in general.</w:t>
      </w:r>
    </w:p>
    <w:p w14:paraId="031282B4" w14:textId="68F66F10" w:rsidR="00890C62" w:rsidRPr="00A863D6" w:rsidRDefault="00890C62" w:rsidP="00890C62">
      <w:pPr>
        <w:pStyle w:val="AMARNumberedParagraph"/>
        <w:ind w:left="936" w:hanging="936"/>
        <w:rPr>
          <w:color w:val="394A58" w:themeColor="text2"/>
        </w:rPr>
      </w:pPr>
      <w:r w:rsidRPr="00A863D6">
        <w:rPr>
          <w:rFonts w:cs="Arial"/>
          <w:color w:val="394A58" w:themeColor="text2"/>
          <w:szCs w:val="20"/>
        </w:rPr>
        <w:t>The Contractor shall in particular consider the need to provide an earth connection within the 600 TMS Cabinet, 609 P Cabinet and the ROTTMS for LPUs. It may be accepted that within cabinets that are mains powered the local equipotential bonding between adjacent cabinets and the c.p.c. core of the 3-core mains cables (10mm</w:t>
      </w:r>
      <w:r w:rsidRPr="00A863D6">
        <w:rPr>
          <w:rFonts w:cs="Arial"/>
          <w:color w:val="394A58" w:themeColor="text2"/>
          <w:szCs w:val="20"/>
          <w:vertAlign w:val="superscript"/>
        </w:rPr>
        <w:t>2</w:t>
      </w:r>
      <w:r w:rsidRPr="00A863D6">
        <w:rPr>
          <w:rFonts w:cs="Arial"/>
          <w:color w:val="394A58" w:themeColor="text2"/>
          <w:szCs w:val="20"/>
        </w:rPr>
        <w:t xml:space="preserve"> and larger) will provide sufficient external connections.</w:t>
      </w:r>
    </w:p>
    <w:p w14:paraId="50BCE1FC" w14:textId="73D54AC8" w:rsidR="00890C62" w:rsidRPr="00A863D6" w:rsidRDefault="00890C62" w:rsidP="00890C62">
      <w:pPr>
        <w:pStyle w:val="AMARNumberedParagraph"/>
        <w:ind w:left="936" w:hanging="936"/>
        <w:rPr>
          <w:color w:val="394A58" w:themeColor="text2"/>
        </w:rPr>
      </w:pPr>
      <w:r w:rsidRPr="00A863D6">
        <w:rPr>
          <w:rFonts w:cs="Arial"/>
          <w:color w:val="394A58" w:themeColor="text2"/>
          <w:szCs w:val="20"/>
        </w:rPr>
        <w:t>The Contractor shall carry out testing to demonstrate compliance with the EMC standards for both emissions and immunity in accordance with BS EN 50293 and the testing methods called up in accordance with BS EN 61000 shall be carried out with external cabling set up to simulate the worst case on-site installation which shall include verge ROTTMS installations.</w:t>
      </w:r>
    </w:p>
    <w:p w14:paraId="1664E3F6" w14:textId="3FEEF0E9" w:rsidR="00890C62" w:rsidRDefault="00890C62" w:rsidP="00890C62">
      <w:pPr>
        <w:pStyle w:val="Heading2"/>
      </w:pPr>
      <w:bookmarkStart w:id="85" w:name="_Toc508267632"/>
      <w:r>
        <w:t>600 TMS Cabinet Main Distribution Unit (MDU)</w:t>
      </w:r>
      <w:bookmarkEnd w:id="85"/>
    </w:p>
    <w:p w14:paraId="4C9CEDBD" w14:textId="1978EE63" w:rsidR="00890C62" w:rsidRPr="00A863D6" w:rsidRDefault="00890C62" w:rsidP="00890C62">
      <w:pPr>
        <w:pStyle w:val="AMARNumberedParagraph"/>
        <w:ind w:left="936" w:hanging="936"/>
        <w:rPr>
          <w:color w:val="394A58" w:themeColor="text2"/>
        </w:rPr>
      </w:pPr>
      <w:r w:rsidRPr="00A863D6">
        <w:rPr>
          <w:rFonts w:cs="Arial"/>
          <w:color w:val="394A58" w:themeColor="text2"/>
          <w:szCs w:val="20"/>
        </w:rPr>
        <w:t>Where shown on the scheme drawings the Contractor shall provide and install a Mains Distribution Unit (MDU) suitable for 19-inch rack mounting within a Type 600 Cabinet Mk6.</w:t>
      </w:r>
    </w:p>
    <w:p w14:paraId="4F5E14A5" w14:textId="13B4FC6D" w:rsidR="00890C62" w:rsidRPr="00A863D6" w:rsidRDefault="00890C62" w:rsidP="00890C62">
      <w:pPr>
        <w:pStyle w:val="AMARNumberedParagraph"/>
        <w:ind w:left="936" w:hanging="936"/>
        <w:rPr>
          <w:color w:val="394A58" w:themeColor="text2"/>
        </w:rPr>
      </w:pPr>
      <w:r w:rsidRPr="00A863D6">
        <w:rPr>
          <w:rFonts w:cs="Arial"/>
          <w:color w:val="394A58" w:themeColor="text2"/>
          <w:szCs w:val="20"/>
          <w:lang w:eastAsia="en-GB"/>
        </w:rPr>
        <w:t>The MDU shall be fed from a 600 Cabinet Extended Supply as shown on drawing MCX 0156 sheet 4.</w:t>
      </w:r>
    </w:p>
    <w:p w14:paraId="2144AB7B" w14:textId="1308339E" w:rsidR="00890C62" w:rsidRPr="00A863D6" w:rsidRDefault="00890C62" w:rsidP="00890C62">
      <w:pPr>
        <w:pStyle w:val="AMARNumberedParagraph"/>
        <w:ind w:left="936" w:hanging="936"/>
        <w:rPr>
          <w:color w:val="394A58" w:themeColor="text2"/>
        </w:rPr>
      </w:pPr>
      <w:r w:rsidRPr="00A863D6">
        <w:rPr>
          <w:rFonts w:cs="Arial"/>
          <w:color w:val="394A58" w:themeColor="text2"/>
          <w:szCs w:val="20"/>
          <w:lang w:eastAsia="en-GB"/>
        </w:rPr>
        <w:t>The MDU chassis shall not exceed 4U high and shall be suitable for installation in the 19-inch frame within a Type 600 Cabinet.</w:t>
      </w:r>
    </w:p>
    <w:p w14:paraId="3CB0F07E" w14:textId="404D7C03" w:rsidR="00890C62" w:rsidRPr="00A863D6" w:rsidRDefault="00890C62" w:rsidP="00890C62">
      <w:pPr>
        <w:pStyle w:val="AMARNumberedParagraph"/>
        <w:ind w:left="936" w:hanging="936"/>
        <w:rPr>
          <w:color w:val="394A58" w:themeColor="text2"/>
        </w:rPr>
      </w:pPr>
      <w:r w:rsidRPr="00A863D6">
        <w:rPr>
          <w:rFonts w:cs="Arial"/>
          <w:color w:val="394A58" w:themeColor="text2"/>
          <w:szCs w:val="20"/>
        </w:rPr>
        <w:t>The Contractor shall note the restricted clearance in front of the 19-inch rack, which is termed the Responder / Transponder Frame, within the Type 600 Cabinet Mk6 as detailed in HA TTD Technical Bulletin No. 8 dated May 2014.</w:t>
      </w:r>
    </w:p>
    <w:p w14:paraId="779B449F" w14:textId="15B217E6" w:rsidR="00890C62" w:rsidRPr="00A863D6" w:rsidRDefault="00890C62" w:rsidP="00890C62">
      <w:pPr>
        <w:pStyle w:val="AMARNumberedParagraph"/>
        <w:ind w:left="936" w:hanging="936"/>
        <w:rPr>
          <w:color w:val="394A58" w:themeColor="text2"/>
        </w:rPr>
      </w:pPr>
      <w:r w:rsidRPr="00A863D6">
        <w:rPr>
          <w:rFonts w:cs="Arial"/>
          <w:color w:val="394A58" w:themeColor="text2"/>
          <w:szCs w:val="20"/>
          <w:lang w:eastAsia="en-GB"/>
        </w:rPr>
        <w:t>The MDU shall incorporate a Double Pole Main Switch and fuses to distribute power on radial circuits to each ROTTMS location. The MDU shall be capable of distributing power to up to 10 final circuits. Circuit Breakers shall only be used with the permission of the Overseeing Organisation owing to the more onerous earth fault loop impedance (EFLI) requirements.</w:t>
      </w:r>
    </w:p>
    <w:p w14:paraId="6C4B8DE6" w14:textId="63F19B3C" w:rsidR="00890C62" w:rsidRPr="00A863D6" w:rsidRDefault="00890C62" w:rsidP="00890C62">
      <w:pPr>
        <w:pStyle w:val="AMARNumberedParagraph"/>
        <w:ind w:left="936" w:hanging="936"/>
        <w:rPr>
          <w:color w:val="394A58" w:themeColor="text2"/>
        </w:rPr>
      </w:pPr>
      <w:r w:rsidRPr="00A863D6">
        <w:rPr>
          <w:rFonts w:cs="Arial"/>
          <w:color w:val="394A58" w:themeColor="text2"/>
          <w:szCs w:val="20"/>
          <w:lang w:eastAsia="en-GB"/>
        </w:rPr>
        <w:t>The MDU shall be sub-equipped and be provided with front panel blanks to suit the number of ROTTMS final circuits as shown on drawings included in the Works Information.</w:t>
      </w:r>
    </w:p>
    <w:p w14:paraId="46DD3AF1" w14:textId="67906BD8" w:rsidR="00890C62" w:rsidRPr="00A863D6" w:rsidRDefault="00890C62" w:rsidP="00890C62">
      <w:pPr>
        <w:pStyle w:val="AMARNumberedParagraph"/>
        <w:ind w:left="936" w:hanging="936"/>
        <w:rPr>
          <w:color w:val="394A58" w:themeColor="text2"/>
        </w:rPr>
      </w:pPr>
      <w:r w:rsidRPr="00A863D6">
        <w:rPr>
          <w:rFonts w:cs="Arial"/>
          <w:color w:val="394A58" w:themeColor="text2"/>
          <w:szCs w:val="20"/>
          <w:lang w:eastAsia="en-GB"/>
        </w:rPr>
        <w:t>The MDU shall incorporate cable glands or cable clamps to secure up to 10 outgoing cables that shall be 10mm</w:t>
      </w:r>
      <w:r w:rsidRPr="00A863D6">
        <w:rPr>
          <w:rFonts w:cs="Arial"/>
          <w:color w:val="394A58" w:themeColor="text2"/>
          <w:szCs w:val="20"/>
          <w:vertAlign w:val="superscript"/>
          <w:lang w:eastAsia="en-GB"/>
        </w:rPr>
        <w:t>2</w:t>
      </w:r>
      <w:r w:rsidRPr="00A863D6">
        <w:rPr>
          <w:rFonts w:cs="Arial"/>
          <w:color w:val="394A58" w:themeColor="text2"/>
          <w:szCs w:val="20"/>
          <w:lang w:eastAsia="en-GB"/>
        </w:rPr>
        <w:t xml:space="preserve"> 3-core to TRH 2583 Section 3-2 plus the incoming supply from the 600 cabinet PDU ‘extended supply’. Consideration shall be given to the routeing of cables within the 600 cabinet. Note that the MDU shall be installed in the lowest position within the 600 cabinet 19-inch frame.</w:t>
      </w:r>
    </w:p>
    <w:p w14:paraId="7FE9824E" w14:textId="07A02572" w:rsidR="00890C62" w:rsidRDefault="006E3860" w:rsidP="00890C62">
      <w:pPr>
        <w:pStyle w:val="Heading2"/>
      </w:pPr>
      <w:bookmarkStart w:id="86" w:name="_Toc508267633"/>
      <w:r>
        <w:t>General Requirements for electrical devices</w:t>
      </w:r>
      <w:bookmarkEnd w:id="86"/>
    </w:p>
    <w:p w14:paraId="25C93924" w14:textId="1A2AA030"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Isolators, MCBs, and, if required, RCDs shall be highest quality devices suitable for industrial use rather than lower quality commercial grade devices as commonly used for domestic installations. The rating and type of protective device shall be visible from the front. It shall not be necessary to dismantle the MDU to determine this information.</w:t>
      </w:r>
    </w:p>
    <w:p w14:paraId="2629518F" w14:textId="7B6D92E0"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Main Switches within all equipment including the Type 600 cabinet MDU shall be Double Pole Switch Disconnectors, 100A rating, 2 no. module widths, manufactured in accordance with BSEN60947-3.</w:t>
      </w:r>
    </w:p>
    <w:p w14:paraId="35A8A086" w14:textId="1AD7B516"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Miniature Circuit Breakers (MCBs) - Single pole or SP+N, shall be manufactured in accordance with BS EN 60898 characteristics as specified on the parts lists, MCX 1086 sheet 3 to 6 and MCX 1087 sheet 4 and 6. The breaking capacity shall be 10kA in accordance with BS EN 60 898.</w:t>
      </w:r>
    </w:p>
    <w:p w14:paraId="604AC436" w14:textId="2735C91E"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MCBs and RCDs shall have an operating ambient temperature range of a minimum of -25</w:t>
      </w:r>
      <w:r w:rsidRPr="00A863D6">
        <w:rPr>
          <w:color w:val="394A58" w:themeColor="text2"/>
          <w:vertAlign w:val="superscript"/>
        </w:rPr>
        <w:t>o</w:t>
      </w:r>
      <w:r w:rsidRPr="00A863D6">
        <w:rPr>
          <w:rFonts w:cs="Arial"/>
          <w:color w:val="394A58" w:themeColor="text2"/>
          <w:szCs w:val="20"/>
          <w:lang w:eastAsia="en-GB"/>
        </w:rPr>
        <w:t>C to +50</w:t>
      </w:r>
      <w:r w:rsidRPr="00A863D6">
        <w:rPr>
          <w:color w:val="394A58" w:themeColor="text2"/>
          <w:vertAlign w:val="superscript"/>
        </w:rPr>
        <w:t>o</w:t>
      </w:r>
      <w:r w:rsidRPr="00A863D6">
        <w:rPr>
          <w:rFonts w:cs="Arial"/>
          <w:color w:val="394A58" w:themeColor="text2"/>
          <w:szCs w:val="20"/>
          <w:lang w:eastAsia="en-GB"/>
        </w:rPr>
        <w:t>C. The effect on the tripping behaviour of MCBs shall be specified by the manufacturer over the temperature range of -10</w:t>
      </w:r>
      <w:r w:rsidRPr="00A863D6">
        <w:rPr>
          <w:color w:val="394A58" w:themeColor="text2"/>
          <w:vertAlign w:val="superscript"/>
        </w:rPr>
        <w:t>o</w:t>
      </w:r>
      <w:r w:rsidRPr="00A863D6">
        <w:rPr>
          <w:rFonts w:cs="Arial"/>
          <w:color w:val="394A58" w:themeColor="text2"/>
          <w:szCs w:val="20"/>
          <w:lang w:eastAsia="en-GB"/>
        </w:rPr>
        <w:t>C to +60</w:t>
      </w:r>
      <w:r w:rsidRPr="00A863D6">
        <w:rPr>
          <w:color w:val="394A58" w:themeColor="text2"/>
          <w:vertAlign w:val="superscript"/>
        </w:rPr>
        <w:t>o</w:t>
      </w:r>
      <w:r w:rsidRPr="00A863D6">
        <w:rPr>
          <w:rFonts w:cs="Arial"/>
          <w:color w:val="394A58" w:themeColor="text2"/>
          <w:szCs w:val="20"/>
          <w:lang w:eastAsia="en-GB"/>
        </w:rPr>
        <w:t>C. The adjusted values shall not exceed 1.2 I</w:t>
      </w:r>
      <w:r w:rsidRPr="00A863D6">
        <w:rPr>
          <w:rFonts w:cs="Arial"/>
          <w:color w:val="394A58" w:themeColor="text2"/>
          <w:szCs w:val="20"/>
          <w:vertAlign w:val="subscript"/>
          <w:lang w:eastAsia="en-GB"/>
        </w:rPr>
        <w:t>n</w:t>
      </w:r>
      <w:r w:rsidRPr="00A863D6">
        <w:rPr>
          <w:rFonts w:cs="Arial"/>
          <w:color w:val="394A58" w:themeColor="text2"/>
          <w:szCs w:val="20"/>
          <w:lang w:eastAsia="en-GB"/>
        </w:rPr>
        <w:t xml:space="preserve"> for -10</w:t>
      </w:r>
      <w:r w:rsidRPr="00A863D6">
        <w:rPr>
          <w:color w:val="394A58" w:themeColor="text2"/>
          <w:vertAlign w:val="superscript"/>
        </w:rPr>
        <w:t>o</w:t>
      </w:r>
      <w:r w:rsidRPr="00A863D6">
        <w:rPr>
          <w:rFonts w:cs="Arial"/>
          <w:color w:val="394A58" w:themeColor="text2"/>
          <w:szCs w:val="20"/>
          <w:lang w:eastAsia="en-GB"/>
        </w:rPr>
        <w:t>C to 0.9 I</w:t>
      </w:r>
      <w:r w:rsidRPr="00A863D6">
        <w:rPr>
          <w:rFonts w:cs="Arial"/>
          <w:color w:val="394A58" w:themeColor="text2"/>
          <w:szCs w:val="20"/>
          <w:vertAlign w:val="subscript"/>
          <w:lang w:eastAsia="en-GB"/>
        </w:rPr>
        <w:t>n</w:t>
      </w:r>
      <w:r w:rsidRPr="00A863D6">
        <w:rPr>
          <w:rFonts w:cs="Arial"/>
          <w:color w:val="394A58" w:themeColor="text2"/>
          <w:szCs w:val="20"/>
          <w:lang w:eastAsia="en-GB"/>
        </w:rPr>
        <w:t xml:space="preserve"> for +60</w:t>
      </w:r>
      <w:r w:rsidRPr="00A863D6">
        <w:rPr>
          <w:color w:val="394A58" w:themeColor="text2"/>
          <w:vertAlign w:val="superscript"/>
        </w:rPr>
        <w:t>o</w:t>
      </w:r>
      <w:r w:rsidRPr="00A863D6">
        <w:rPr>
          <w:rFonts w:cs="Arial"/>
          <w:color w:val="394A58" w:themeColor="text2"/>
          <w:szCs w:val="20"/>
          <w:lang w:eastAsia="en-GB"/>
        </w:rPr>
        <w:t>C, or similar as agreed with the Overseeing Organisation.</w:t>
      </w:r>
    </w:p>
    <w:p w14:paraId="5571556B" w14:textId="05523A74"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 xml:space="preserve">Cartridge fuses installed within the </w:t>
      </w:r>
      <w:r w:rsidR="00FC13DE">
        <w:rPr>
          <w:rFonts w:cs="Arial"/>
          <w:color w:val="394A58" w:themeColor="text2"/>
          <w:szCs w:val="20"/>
          <w:lang w:eastAsia="en-GB"/>
        </w:rPr>
        <w:t>600 TMS</w:t>
      </w:r>
      <w:r w:rsidRPr="00A863D6">
        <w:rPr>
          <w:rFonts w:cs="Arial"/>
          <w:color w:val="394A58" w:themeColor="text2"/>
          <w:szCs w:val="20"/>
          <w:lang w:eastAsia="en-GB"/>
        </w:rPr>
        <w:t xml:space="preserve"> MDU or the 609 </w:t>
      </w:r>
      <w:r w:rsidR="00FC13DE">
        <w:rPr>
          <w:rFonts w:cs="Arial"/>
          <w:color w:val="394A58" w:themeColor="text2"/>
          <w:szCs w:val="20"/>
          <w:lang w:eastAsia="en-GB"/>
        </w:rPr>
        <w:t>P</w:t>
      </w:r>
      <w:r w:rsidRPr="00A863D6">
        <w:rPr>
          <w:rFonts w:cs="Arial"/>
          <w:color w:val="394A58" w:themeColor="text2"/>
          <w:szCs w:val="20"/>
          <w:lang w:eastAsia="en-GB"/>
        </w:rPr>
        <w:t xml:space="preserve"> Cabinet shall be manufactured in accordance with BS88-2, BS88-3 or BS1361 and installed within a DIN rail mounted holder of one module width. The Contractor shall note that BS88-3 was intended to supersede BS1361 however rated current and other characteristics are not equivalent and need the appropriate maximum circuit Z</w:t>
      </w:r>
      <w:r w:rsidRPr="00A863D6">
        <w:rPr>
          <w:rFonts w:cs="Arial"/>
          <w:color w:val="394A58" w:themeColor="text2"/>
          <w:szCs w:val="20"/>
          <w:vertAlign w:val="subscript"/>
          <w:lang w:eastAsia="en-GB"/>
        </w:rPr>
        <w:t>s</w:t>
      </w:r>
      <w:r w:rsidRPr="00A863D6">
        <w:rPr>
          <w:rFonts w:cs="Arial"/>
          <w:color w:val="394A58" w:themeColor="text2"/>
          <w:szCs w:val="20"/>
          <w:lang w:eastAsia="en-GB"/>
        </w:rPr>
        <w:t xml:space="preserve"> to be considered. </w:t>
      </w:r>
    </w:p>
    <w:p w14:paraId="0071F522" w14:textId="729DCEF7"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All DIN rail devices shall incorporate dual entry terminals that can separately accommodate a cable and a line bus bar. Tightening a single screw shall apply equal pressure to the cable terminal and the bus-bar terminal. It shall be possible to remove an individual device from a bus-bar without the need to remove adjacent devices.</w:t>
      </w:r>
    </w:p>
    <w:p w14:paraId="6BFED4DC" w14:textId="642ACC07"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It shall also be noted that the infrastructure design includes some very long lengths of 10mm</w:t>
      </w:r>
      <w:r w:rsidRPr="00A863D6">
        <w:rPr>
          <w:rFonts w:cs="Arial"/>
          <w:color w:val="394A58" w:themeColor="text2"/>
          <w:szCs w:val="20"/>
          <w:vertAlign w:val="superscript"/>
        </w:rPr>
        <w:t>2</w:t>
      </w:r>
      <w:r w:rsidRPr="00A863D6">
        <w:rPr>
          <w:rFonts w:cs="Arial"/>
          <w:color w:val="394A58" w:themeColor="text2"/>
          <w:szCs w:val="20"/>
        </w:rPr>
        <w:t xml:space="preserve"> TRH 2583 energy cable together with 2.5mm</w:t>
      </w:r>
      <w:r w:rsidRPr="00A863D6">
        <w:rPr>
          <w:rFonts w:cs="Arial"/>
          <w:color w:val="394A58" w:themeColor="text2"/>
          <w:szCs w:val="20"/>
          <w:vertAlign w:val="superscript"/>
        </w:rPr>
        <w:t>2</w:t>
      </w:r>
      <w:r w:rsidRPr="00A863D6">
        <w:rPr>
          <w:rFonts w:cs="Arial"/>
          <w:color w:val="394A58" w:themeColor="text2"/>
          <w:szCs w:val="20"/>
        </w:rPr>
        <w:t xml:space="preserve"> 3-core flexible cords and the EFLI parameter and hence fuse characteristics and cable lengths is critical at many ROTTMS locations.</w:t>
      </w:r>
    </w:p>
    <w:p w14:paraId="58E2272C" w14:textId="038AC0E3"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consider the overall electrical design of the ROTTMS system and shall submit proposals of fuse values and types that they intent to supply and install. In addition it would be desirable for the Contractor to provide details of the ROTTMS mains power supply in-rush current characteristics. The use of alternative protective devices to those detailed in this specification is not precluded but shall be agreed by the Overseeing Organisation. Discrimination needs to be maintained between all protective devices in the power distribution network, particularly those devices that are separated by physical location.</w:t>
      </w:r>
    </w:p>
    <w:p w14:paraId="7D1674CA" w14:textId="29C89BC9" w:rsidR="006E3860" w:rsidRDefault="006E3860" w:rsidP="006E3860">
      <w:pPr>
        <w:pStyle w:val="Heading2"/>
      </w:pPr>
      <w:bookmarkStart w:id="87" w:name="_Toc508267634"/>
      <w:r>
        <w:t>Signs &amp; Equipment Design Life</w:t>
      </w:r>
      <w:bookmarkEnd w:id="87"/>
    </w:p>
    <w:p w14:paraId="100D39B3" w14:textId="4E7BEF89"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The Contractor shall ensure that all items of equipment, except ‘limited life items’, shall have a minimum design life of 15 years subject to the specified environmental conditions.</w:t>
      </w:r>
    </w:p>
    <w:p w14:paraId="03A14BFD" w14:textId="2D54D675" w:rsidR="006E3860" w:rsidRDefault="006E3860" w:rsidP="006E3860">
      <w:pPr>
        <w:pStyle w:val="Heading2"/>
      </w:pPr>
      <w:bookmarkStart w:id="88" w:name="_Toc508267635"/>
      <w:r>
        <w:t>Ambient Temperature Range</w:t>
      </w:r>
      <w:bookmarkEnd w:id="88"/>
    </w:p>
    <w:p w14:paraId="2AB40EA9" w14:textId="4368D88E"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TR 2603 clause 2.22 specifies a class of operation for ambient temperature of T1 in accordance with BS EN 12966-1 (section 8.2.1) which defines dry heat test conditions of -15</w:t>
      </w:r>
      <w:r w:rsidRPr="00A863D6">
        <w:rPr>
          <w:rFonts w:cs="Arial"/>
          <w:color w:val="394A58" w:themeColor="text2"/>
          <w:szCs w:val="20"/>
          <w:vertAlign w:val="superscript"/>
        </w:rPr>
        <w:t>o</w:t>
      </w:r>
      <w:r w:rsidRPr="00A863D6">
        <w:rPr>
          <w:rFonts w:cs="Arial"/>
          <w:color w:val="394A58" w:themeColor="text2"/>
          <w:szCs w:val="20"/>
        </w:rPr>
        <w:t>C to +60</w:t>
      </w:r>
      <w:r w:rsidRPr="00A863D6">
        <w:rPr>
          <w:rFonts w:cs="Arial"/>
          <w:color w:val="394A58" w:themeColor="text2"/>
          <w:szCs w:val="20"/>
          <w:vertAlign w:val="superscript"/>
        </w:rPr>
        <w:t>o</w:t>
      </w:r>
      <w:r w:rsidRPr="00A863D6">
        <w:rPr>
          <w:rFonts w:cs="Arial"/>
          <w:color w:val="394A58" w:themeColor="text2"/>
          <w:szCs w:val="20"/>
        </w:rPr>
        <w:t>C. For an enclosure or cabinet to be installed in an exposed outdoor location the +60</w:t>
      </w:r>
      <w:r w:rsidRPr="00A863D6">
        <w:rPr>
          <w:rFonts w:cs="Arial"/>
          <w:color w:val="394A58" w:themeColor="text2"/>
          <w:szCs w:val="20"/>
          <w:vertAlign w:val="superscript"/>
        </w:rPr>
        <w:t>o</w:t>
      </w:r>
      <w:r w:rsidRPr="00A863D6">
        <w:rPr>
          <w:rFonts w:cs="Arial"/>
          <w:color w:val="394A58" w:themeColor="text2"/>
          <w:szCs w:val="20"/>
        </w:rPr>
        <w:t>C upper ambient temperature limit may be unrealistic due to internal temperatures being much higher than +60</w:t>
      </w:r>
      <w:r w:rsidRPr="00A863D6">
        <w:rPr>
          <w:rFonts w:cs="Arial"/>
          <w:color w:val="394A58" w:themeColor="text2"/>
          <w:szCs w:val="20"/>
          <w:vertAlign w:val="superscript"/>
        </w:rPr>
        <w:t>o</w:t>
      </w:r>
      <w:r w:rsidRPr="00A863D6">
        <w:rPr>
          <w:rFonts w:cs="Arial"/>
          <w:color w:val="394A58" w:themeColor="text2"/>
          <w:szCs w:val="20"/>
        </w:rPr>
        <w:t>C. Reference to BS EN 12966-1 (section 9.2.3) allows for class T1 only an alternative test that incorporates a maximum ambient air temperature of +40</w:t>
      </w:r>
      <w:r w:rsidRPr="00A863D6">
        <w:rPr>
          <w:rFonts w:cs="Arial"/>
          <w:color w:val="394A58" w:themeColor="text2"/>
          <w:szCs w:val="20"/>
          <w:vertAlign w:val="superscript"/>
        </w:rPr>
        <w:t>o</w:t>
      </w:r>
      <w:r w:rsidRPr="00A863D6">
        <w:rPr>
          <w:rFonts w:cs="Arial"/>
          <w:color w:val="394A58" w:themeColor="text2"/>
          <w:szCs w:val="20"/>
        </w:rPr>
        <w:t>C with solar radiation.</w:t>
      </w:r>
    </w:p>
    <w:p w14:paraId="28488C64" w14:textId="68279DF6" w:rsidR="006E3860" w:rsidRDefault="006E3860" w:rsidP="006E3860">
      <w:pPr>
        <w:pStyle w:val="Heading2"/>
      </w:pPr>
      <w:bookmarkStart w:id="89" w:name="_Toc508267636"/>
      <w:r>
        <w:t>Cold Weather Performance</w:t>
      </w:r>
      <w:bookmarkEnd w:id="89"/>
    </w:p>
    <w:p w14:paraId="52E3E392" w14:textId="56072653"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consider how the signs will maintain the required optical performance under cold weather conditions, particularly the build-up of frost on the front screen or the front of the actual light emitting elements.</w:t>
      </w:r>
    </w:p>
    <w:p w14:paraId="6B562088" w14:textId="27A4FF22"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use of sign enclosure heaters is not precluded provided that the overall permitted power consumption is not exceeded.</w:t>
      </w:r>
    </w:p>
    <w:p w14:paraId="7FDC7E7C" w14:textId="2FF853CA"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Where environmental conditioning such as the use of heaters or cooling fans is proposed, the Contractor shall provide evidence to the Overseeing Organisation that these devices will not impact the overall system reliability.</w:t>
      </w:r>
    </w:p>
    <w:p w14:paraId="64B32EEB" w14:textId="1D93F76A" w:rsidR="006E3860" w:rsidRDefault="006E3860" w:rsidP="006E3860">
      <w:pPr>
        <w:pStyle w:val="Heading2"/>
      </w:pPr>
      <w:bookmarkStart w:id="90" w:name="_Toc508267637"/>
      <w:r>
        <w:t>Functional &amp; Interface Requirements – Messages</w:t>
      </w:r>
      <w:bookmarkEnd w:id="90"/>
    </w:p>
    <w:p w14:paraId="5FCED356" w14:textId="105FBF0A"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With reference to TR 2603 clause 2.16 to 2.18 and 5.1 to 5.7 the sign control system shall be capable of sending control and status request messages to the sign and receive status reply messages back from each sign to confirm the required setting has been completed fault free or set with minor faults.</w:t>
      </w:r>
    </w:p>
    <w:p w14:paraId="44309A14" w14:textId="4CC756F8"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With reference to TR 2603 clause 2.17 critical faults shall be reported without an operator instigated status request message being sent. Automatic fault reporting shall be necessary for ‘dial up communications’ If the</w:t>
      </w:r>
      <w:r w:rsidRPr="00A863D6">
        <w:rPr>
          <w:rFonts w:cs="Arial"/>
          <w:b/>
          <w:i/>
          <w:color w:val="394A58" w:themeColor="text2"/>
          <w:szCs w:val="20"/>
        </w:rPr>
        <w:t xml:space="preserve"> </w:t>
      </w:r>
      <w:r w:rsidRPr="00A863D6">
        <w:rPr>
          <w:rFonts w:cs="Arial"/>
          <w:color w:val="394A58" w:themeColor="text2"/>
          <w:szCs w:val="20"/>
        </w:rPr>
        <w:t>communication paths are open rather than a ‘dial up’ connection   the control system may send out regular status requests to each sign in order to manage the communications network.</w:t>
      </w:r>
    </w:p>
    <w:p w14:paraId="2930B61E" w14:textId="03AD958C"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Where environmental conditioning such as the use of heaters or cooling fans is proposed, the sign control system shall report the status of these devices.</w:t>
      </w:r>
    </w:p>
    <w:p w14:paraId="354EDDB9" w14:textId="7978B4C1"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For an intermittent fault the system shall limit the time period between sending fault messages to avoid overloading the control system. Depending on how the operator interface device or devices are configured, consideration shall be given to recording multiple fault / fault cleared messages as an intermittent fault and subsequent intermittent fault cleared after a suitable time delay.</w:t>
      </w:r>
    </w:p>
    <w:p w14:paraId="26BB3DA9" w14:textId="2D7AE6D7" w:rsidR="006E3860" w:rsidRDefault="006E3860" w:rsidP="006E3860">
      <w:pPr>
        <w:pStyle w:val="Heading2"/>
      </w:pPr>
      <w:bookmarkStart w:id="91" w:name="_Toc508267638"/>
      <w:r>
        <w:t>Display Area Status Monitoring Control &amp; Reporting</w:t>
      </w:r>
      <w:bookmarkEnd w:id="91"/>
    </w:p>
    <w:p w14:paraId="5EF6A197" w14:textId="5BD24292"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With reference to TR 2603 clauses 2.15 and 2.16 the number of light emitting elements that will constitute a reportable fault and what constitutes the correct aspect display or the ability of a sign to display a blank aspect i.e. OFF shall be agreed with Overseeing Organisation. Whilst the UTMC protocol may require that single LED faults are reported the LEDs that make up each aspect shall be taken into consideration in determining what would constitute a critical fault for urgent reporting to the control system.</w:t>
      </w:r>
    </w:p>
    <w:p w14:paraId="2C50D300" w14:textId="5430B3B9"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Particular areas of concern shall be the top bar / arrow head on each the wicket aspects, TSRGD diagram 7202.1 A faulty light emitting element in these areas shall be considered more critical that in the long vertical bar or elements within the road works sign TSRGD diagram 7001.</w:t>
      </w:r>
    </w:p>
    <w:p w14:paraId="6B6BB5B1" w14:textId="01C4BF8D"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It shall be assumed that when the number of faulty light emitting elements make the sign ambiguous to read, this shall be classified as an aspect failure with reference to TR 2603 clause 2.15. The number of light emitting elements that will constitute a fault shall be agreed with the Overseeing Organisation. It is likely that more than 6% of the required LEDs for a diagram will be considered to constitute a fault.</w:t>
      </w:r>
    </w:p>
    <w:p w14:paraId="73F522CA" w14:textId="7EABA26D"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 xml:space="preserve">It is likely that LEDs could be classified as: CRITICAL, NON-CRITICAL </w:t>
      </w:r>
      <w:r w:rsidR="00BE301C">
        <w:rPr>
          <w:rFonts w:cs="Arial"/>
          <w:color w:val="394A58" w:themeColor="text2"/>
          <w:szCs w:val="20"/>
        </w:rPr>
        <w:t xml:space="preserve">and </w:t>
      </w:r>
      <w:r w:rsidRPr="00A863D6">
        <w:rPr>
          <w:rFonts w:cs="Arial"/>
          <w:color w:val="394A58" w:themeColor="text2"/>
          <w:szCs w:val="20"/>
        </w:rPr>
        <w:t>NOT USED.</w:t>
      </w:r>
    </w:p>
    <w:p w14:paraId="508F0486" w14:textId="4FBC61FC"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A light emitting element that is used and should be OFF but displays light will also constitute a fault in the same way as an element that should be ON fails to emit light.</w:t>
      </w:r>
    </w:p>
    <w:p w14:paraId="0907E661" w14:textId="13020990"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A Not Used element need not be reported as a fault if failed OFF but must be reported as a fault if ON in error.</w:t>
      </w:r>
    </w:p>
    <w:p w14:paraId="5035A7B0" w14:textId="617F8B28"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It may be feasible to continue to display an aspect and report the aspect status as Set but to also report a single or limited number of faulty light emitting elements provided the aspect is clear and unambiguous. Thus the sign remains serviceable but the need for future repair will have been identified and reported.</w:t>
      </w:r>
    </w:p>
    <w:p w14:paraId="750A574B" w14:textId="7CE186BA" w:rsidR="006E3860" w:rsidRDefault="006E3860" w:rsidP="006E3860">
      <w:pPr>
        <w:pStyle w:val="Heading2"/>
      </w:pPr>
      <w:bookmarkStart w:id="92" w:name="_Toc508267639"/>
      <w:r>
        <w:t>Sign Control</w:t>
      </w:r>
      <w:bookmarkEnd w:id="92"/>
    </w:p>
    <w:p w14:paraId="72FA8680" w14:textId="3A7722B6"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It shall be possible to set a group of signs at the same time with the distance display plate information set automatically to suit the individual sign fixed locations. It shall also be possible to set a sign individually, including turning OFF a sign that has just been set or attempted to have been set ON as part of group i.e. turn OFF an individual sign that is showing a faulty or misleading aspect display.</w:t>
      </w:r>
    </w:p>
    <w:p w14:paraId="077B8679" w14:textId="30E80701" w:rsidR="006E3860" w:rsidRDefault="006E3860" w:rsidP="006E3860">
      <w:pPr>
        <w:pStyle w:val="Heading2"/>
      </w:pPr>
      <w:bookmarkStart w:id="93" w:name="_Toc508267640"/>
      <w:r>
        <w:t>Logging of Operational and Status Messages</w:t>
      </w:r>
      <w:bookmarkEnd w:id="93"/>
    </w:p>
    <w:p w14:paraId="50617A7E" w14:textId="40FF0336"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With reference to TR 2603 clause 2.19 all setting operations, sign set status reports as well as fault reports, including hard fault, intermittent fault and fault cleared</w:t>
      </w:r>
      <w:r w:rsidRPr="00A863D6">
        <w:rPr>
          <w:rFonts w:cs="Arial"/>
          <w:i/>
          <w:color w:val="394A58" w:themeColor="text2"/>
          <w:szCs w:val="20"/>
        </w:rPr>
        <w:t xml:space="preserve"> </w:t>
      </w:r>
      <w:r w:rsidRPr="00A863D6">
        <w:rPr>
          <w:rFonts w:cs="Arial"/>
          <w:color w:val="394A58" w:themeColor="text2"/>
          <w:szCs w:val="20"/>
        </w:rPr>
        <w:t>shall be stored by the control system for at least 28 days. All operation and fault logs shall be stored for at least one year.</w:t>
      </w:r>
    </w:p>
    <w:p w14:paraId="122B0F0E" w14:textId="028A2B36" w:rsidR="006E3860" w:rsidRDefault="006E3860" w:rsidP="006E3860">
      <w:pPr>
        <w:pStyle w:val="Heading2"/>
      </w:pPr>
      <w:bookmarkStart w:id="94" w:name="_Toc508267641"/>
      <w:r>
        <w:t>Communication and Control System</w:t>
      </w:r>
      <w:bookmarkEnd w:id="94"/>
    </w:p>
    <w:p w14:paraId="09A868BF" w14:textId="6CF76700"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With reference to TR 2603 clause 5.7, given the road speed, it will not be practical to set the signs using a portable device that operates point-to-point communications and hence this method of operation shall not be permitted.</w:t>
      </w:r>
    </w:p>
    <w:p w14:paraId="6A374E6D" w14:textId="63F8DF70"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liaise with the Overseeing Organisation to agree the functionality and graphical user interface requirements of a web based control system which is required to operate both on a smart phone and PC. The control system requirements will be further refined during the ROTTMS procurement process. The ROTTMS control system must be capable of (i.e. have implemented) UTMC or other open ITS sign-control interfaces to support integration with future control systems (e.g. CHARM).</w:t>
      </w:r>
    </w:p>
    <w:p w14:paraId="5DA0C7EB" w14:textId="134AB8D7" w:rsidR="006E3860" w:rsidRDefault="006E3860" w:rsidP="006E3860">
      <w:pPr>
        <w:pStyle w:val="Heading2"/>
      </w:pPr>
      <w:bookmarkStart w:id="95" w:name="_Toc508267642"/>
      <w:r>
        <w:t>Software Provision &amp; Third Party Services</w:t>
      </w:r>
      <w:bookmarkEnd w:id="95"/>
    </w:p>
    <w:p w14:paraId="34A1C96D" w14:textId="17469DB8"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Further to TR 2603</w:t>
      </w:r>
      <w:r w:rsidRPr="00A863D6">
        <w:rPr>
          <w:rFonts w:cs="Arial"/>
          <w:color w:val="394A58" w:themeColor="text2"/>
          <w:szCs w:val="20"/>
        </w:rPr>
        <w:t xml:space="preserve"> </w:t>
      </w:r>
      <w:r w:rsidRPr="00A863D6">
        <w:rPr>
          <w:rFonts w:cs="Arial"/>
          <w:color w:val="394A58" w:themeColor="text2"/>
          <w:szCs w:val="20"/>
          <w:lang w:eastAsia="en-GB"/>
        </w:rPr>
        <w:t>clauses 5.3 to 5.7 the overall purchase cost of the signs shall include all in station hardware, provision of software including one off software licence fees. Any service or software that requires the payment of license fees on an annual or other time period shall not be permitted except with the express agreement of the Overseeing Organisation.</w:t>
      </w:r>
    </w:p>
    <w:p w14:paraId="0B1D4D86" w14:textId="225ABDA9"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It shall not be necessary for the Highways England to rely on and /or pay for any third party service other than the NRTS Services that are described in TR 2603</w:t>
      </w:r>
      <w:r w:rsidRPr="00A863D6">
        <w:rPr>
          <w:rFonts w:cs="Arial"/>
          <w:color w:val="394A58" w:themeColor="text2"/>
          <w:szCs w:val="20"/>
        </w:rPr>
        <w:t xml:space="preserve"> clause 5.6.</w:t>
      </w:r>
    </w:p>
    <w:p w14:paraId="0E2AC00F" w14:textId="4259126A" w:rsidR="006E3860" w:rsidRDefault="006E3860" w:rsidP="006E3860">
      <w:pPr>
        <w:pStyle w:val="Heading2"/>
      </w:pPr>
      <w:bookmarkStart w:id="96" w:name="_Toc508267643"/>
      <w:r>
        <w:t>Commonality of Control Systems</w:t>
      </w:r>
      <w:bookmarkEnd w:id="96"/>
    </w:p>
    <w:p w14:paraId="6E244CA3" w14:textId="644B61FE" w:rsidR="006E3860" w:rsidRPr="00A863D6" w:rsidRDefault="006E3860" w:rsidP="006E3860">
      <w:pPr>
        <w:pStyle w:val="AMARNumberedParagraph"/>
        <w:ind w:left="936" w:hanging="936"/>
        <w:rPr>
          <w:color w:val="394A58" w:themeColor="text2"/>
        </w:rPr>
      </w:pPr>
      <w:r w:rsidRPr="00A863D6">
        <w:rPr>
          <w:rFonts w:cs="Arial"/>
          <w:color w:val="394A58" w:themeColor="text2"/>
          <w:szCs w:val="20"/>
          <w:lang w:eastAsia="en-GB"/>
        </w:rPr>
        <w:t>Further to TR 2603</w:t>
      </w:r>
      <w:r w:rsidRPr="00A863D6">
        <w:rPr>
          <w:rFonts w:cs="Arial"/>
          <w:color w:val="394A58" w:themeColor="text2"/>
          <w:szCs w:val="20"/>
        </w:rPr>
        <w:t xml:space="preserve"> </w:t>
      </w:r>
      <w:r w:rsidRPr="00A863D6">
        <w:rPr>
          <w:rFonts w:cs="Arial"/>
          <w:color w:val="394A58" w:themeColor="text2"/>
          <w:szCs w:val="20"/>
          <w:lang w:eastAsia="en-GB"/>
        </w:rPr>
        <w:t xml:space="preserve">clauses 5.3 to 5.7 the Contractor shall ensure that the control system interface is common to that used for other </w:t>
      </w:r>
      <w:r w:rsidRPr="00A863D6">
        <w:rPr>
          <w:rFonts w:cs="Arial"/>
          <w:color w:val="394A58" w:themeColor="text2"/>
          <w:szCs w:val="20"/>
        </w:rPr>
        <w:t xml:space="preserve">ROTTMS within the Highways Agency Maintenance Service Provider (MSP) area. ROTTMS provided for this scheme </w:t>
      </w:r>
      <w:r w:rsidRPr="00A863D6">
        <w:rPr>
          <w:rFonts w:cs="Arial"/>
          <w:color w:val="394A58" w:themeColor="text2"/>
          <w:szCs w:val="20"/>
          <w:u w:val="single"/>
        </w:rPr>
        <w:t>(M1 J</w:t>
      </w:r>
      <w:r w:rsidR="00DF3AA9">
        <w:rPr>
          <w:rFonts w:cs="Arial"/>
          <w:color w:val="394A58" w:themeColor="text2"/>
          <w:szCs w:val="20"/>
          <w:u w:val="single"/>
        </w:rPr>
        <w:t>13</w:t>
      </w:r>
      <w:r w:rsidRPr="00A863D6">
        <w:rPr>
          <w:rFonts w:cs="Arial"/>
          <w:color w:val="394A58" w:themeColor="text2"/>
          <w:szCs w:val="20"/>
          <w:u w:val="single"/>
        </w:rPr>
        <w:t>-J</w:t>
      </w:r>
      <w:r w:rsidR="00DF3AA9">
        <w:rPr>
          <w:rFonts w:cs="Arial"/>
          <w:color w:val="394A58" w:themeColor="text2"/>
          <w:szCs w:val="20"/>
          <w:u w:val="single"/>
        </w:rPr>
        <w:t>16</w:t>
      </w:r>
      <w:r w:rsidRPr="00A863D6">
        <w:rPr>
          <w:rFonts w:cs="Arial"/>
          <w:color w:val="394A58" w:themeColor="text2"/>
          <w:szCs w:val="20"/>
          <w:u w:val="single"/>
        </w:rPr>
        <w:t xml:space="preserve"> SM)</w:t>
      </w:r>
      <w:r w:rsidRPr="00A863D6">
        <w:rPr>
          <w:rFonts w:cs="Arial"/>
          <w:color w:val="394A58" w:themeColor="text2"/>
          <w:szCs w:val="20"/>
        </w:rPr>
        <w:t xml:space="preserve"> shall therefore operate with the control system that has already been provided for </w:t>
      </w:r>
      <w:r w:rsidRPr="00A863D6">
        <w:rPr>
          <w:rFonts w:cs="Arial"/>
          <w:color w:val="394A58" w:themeColor="text2"/>
          <w:szCs w:val="20"/>
          <w:u w:val="single"/>
        </w:rPr>
        <w:t>M1 J28-J31 SM</w:t>
      </w:r>
      <w:r w:rsidRPr="00A863D6">
        <w:rPr>
          <w:rFonts w:cs="Arial"/>
          <w:color w:val="394A58" w:themeColor="text2"/>
          <w:szCs w:val="20"/>
        </w:rPr>
        <w:t>. Guidance shall be obtained from the Overseeing Organisation at the earliest possible opportunity.</w:t>
      </w:r>
    </w:p>
    <w:p w14:paraId="751C8463" w14:textId="3EBF300B"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Where it is impractical to facilitate a common operating system within the agreed area of interest, the Contractor shall obtain the agreement of the Overseeing Organisation for the provision of the proposed control and operating system.</w:t>
      </w:r>
    </w:p>
    <w:p w14:paraId="47A2D95C" w14:textId="54B8C2BB"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control system shall satisfy the requirements the TR2620 national control system specification when this becomes available.</w:t>
      </w:r>
    </w:p>
    <w:p w14:paraId="4F1375A5" w14:textId="42D03505" w:rsidR="006E3860" w:rsidRDefault="006E3860" w:rsidP="006E3860">
      <w:pPr>
        <w:pStyle w:val="Heading2"/>
      </w:pPr>
      <w:bookmarkStart w:id="97" w:name="_Toc508267644"/>
      <w:r>
        <w:t>Fault Finding &amp; Maintenance</w:t>
      </w:r>
      <w:bookmarkEnd w:id="97"/>
    </w:p>
    <w:p w14:paraId="488EDF00" w14:textId="2F6A6B9D"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Fault-finding and repair of roadside devices shall be designed so as to minimise operative risk, for example working at height, or adjacent to live carriageways.</w:t>
      </w:r>
    </w:p>
    <w:p w14:paraId="20AF22BB" w14:textId="2BB35209"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To facilitate maintenance the equipment shall be comprise separate modules that can be removed from the equipment without undue difficulty, such that the sign may be repaired readily. The sign enclosure must be designed such that each module can easily be removed - where practicable without first removing another module.</w:t>
      </w:r>
    </w:p>
    <w:p w14:paraId="195EECC7" w14:textId="3B3FD01E"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Where possible modules shall be constructed from lightweight materials. Modules over 10kg shall be marked with the weight. Modules that are either too heavy or bulky to facilitate manual handling shall be provided with lifting points to facilitate mechanical handling.</w:t>
      </w:r>
    </w:p>
    <w:p w14:paraId="1A1FDE53" w14:textId="5FD06BB5" w:rsidR="006E3860" w:rsidRPr="00B6197D" w:rsidRDefault="006E3860" w:rsidP="006E3860">
      <w:pPr>
        <w:pStyle w:val="AMARNumberedParagraph"/>
        <w:ind w:left="936" w:hanging="936"/>
        <w:rPr>
          <w:color w:val="394A58" w:themeColor="text2"/>
        </w:rPr>
      </w:pPr>
      <w:r w:rsidRPr="00A863D6">
        <w:rPr>
          <w:rFonts w:cs="Arial"/>
          <w:color w:val="394A58" w:themeColor="text2"/>
          <w:szCs w:val="20"/>
        </w:rPr>
        <w:t>The outstation equipment shall facilitate RMAS, remote monitoring, fault diagnosis and potential update of software in accordance with the requirements TR2597.</w:t>
      </w:r>
    </w:p>
    <w:p w14:paraId="75B2CF8F" w14:textId="0E20ACF1" w:rsidR="00B6197D" w:rsidRPr="00A863D6" w:rsidRDefault="00B6197D" w:rsidP="006E3860">
      <w:pPr>
        <w:pStyle w:val="AMARNumberedParagraph"/>
        <w:ind w:left="936" w:hanging="936"/>
        <w:rPr>
          <w:color w:val="394A58" w:themeColor="text2"/>
        </w:rPr>
      </w:pPr>
      <w:r>
        <w:rPr>
          <w:rFonts w:cs="Arial"/>
          <w:color w:val="394A58" w:themeColor="text2"/>
          <w:szCs w:val="20"/>
        </w:rPr>
        <w:t xml:space="preserve">The sign shall include LED fault indicator displays which </w:t>
      </w:r>
      <w:r w:rsidR="005B12F7">
        <w:rPr>
          <w:rFonts w:cs="Arial"/>
          <w:color w:val="394A58" w:themeColor="text2"/>
          <w:szCs w:val="20"/>
        </w:rPr>
        <w:t>are located such that they are visible from the roadside.  The indicator displays shall indicate the status of the sign and nature of any fault (power, communications etc.).</w:t>
      </w:r>
    </w:p>
    <w:p w14:paraId="59C0E3FB" w14:textId="574CDFE4" w:rsidR="006E3860" w:rsidRDefault="006E3860" w:rsidP="006E3860">
      <w:pPr>
        <w:pStyle w:val="Heading2"/>
      </w:pPr>
      <w:bookmarkStart w:id="98" w:name="_Toc508267645"/>
      <w:r>
        <w:t xml:space="preserve">On </w:t>
      </w:r>
      <w:r w:rsidRPr="006E3860">
        <w:t>site Mean Time to Repair (MTTR</w:t>
      </w:r>
      <w:r>
        <w:t>)</w:t>
      </w:r>
      <w:bookmarkEnd w:id="98"/>
    </w:p>
    <w:p w14:paraId="3B361B73" w14:textId="6B6BF1FA" w:rsidR="006E3860" w:rsidRPr="00A863D6" w:rsidRDefault="005C7CB1" w:rsidP="006E3860">
      <w:pPr>
        <w:pStyle w:val="AMARNumberedParagraph"/>
        <w:ind w:left="936" w:hanging="936"/>
        <w:rPr>
          <w:color w:val="394A58" w:themeColor="text2"/>
        </w:rPr>
      </w:pPr>
      <w:r>
        <w:rPr>
          <w:rFonts w:cs="Arial"/>
          <w:color w:val="394A58" w:themeColor="text2"/>
          <w:szCs w:val="20"/>
        </w:rPr>
        <w:t>T</w:t>
      </w:r>
      <w:r w:rsidR="006E3860" w:rsidRPr="00A863D6">
        <w:rPr>
          <w:rFonts w:cs="Arial"/>
          <w:color w:val="394A58" w:themeColor="text2"/>
          <w:szCs w:val="20"/>
        </w:rPr>
        <w:t>he Contractor shall list the 1</w:t>
      </w:r>
      <w:r w:rsidR="006E3860" w:rsidRPr="00A863D6">
        <w:rPr>
          <w:rFonts w:cs="Arial"/>
          <w:color w:val="394A58" w:themeColor="text2"/>
          <w:szCs w:val="20"/>
          <w:vertAlign w:val="superscript"/>
        </w:rPr>
        <w:t>st</w:t>
      </w:r>
      <w:r w:rsidR="006E3860" w:rsidRPr="00A863D6">
        <w:rPr>
          <w:rFonts w:cs="Arial"/>
          <w:color w:val="394A58" w:themeColor="text2"/>
          <w:szCs w:val="20"/>
        </w:rPr>
        <w:t xml:space="preserve"> Line failure modes and mean time to repair from arrival on site and shall list the equipment required to effect such repairs. The Contractor shall demonstrate as part of equipment acceptance to the Overseeing Organisation how such faults can be diagnosed and repaired. Consideration shall be given to the need to work at height whilst effecting such repairs.</w:t>
      </w:r>
    </w:p>
    <w:p w14:paraId="0794C099" w14:textId="0CFE39B9" w:rsidR="006E3860" w:rsidRDefault="006E3860" w:rsidP="006E3860">
      <w:pPr>
        <w:pStyle w:val="Heading2"/>
      </w:pPr>
      <w:bookmarkStart w:id="99" w:name="_Toc508267646"/>
      <w:r>
        <w:t>Equipment Replacement</w:t>
      </w:r>
      <w:bookmarkEnd w:id="99"/>
    </w:p>
    <w:p w14:paraId="0FF93877" w14:textId="4314B14A"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advise the time taken to diagnose from arrival on site a faulty sign or other electronic assemblies and replace with a functioning unit using a maximum of two operatives with or without a lorry mounted crane. The Contractor shall subsequently demonstrate this MTTR to the satisfaction of the Overseeing Organisation as part of equipment acceptance.</w:t>
      </w:r>
    </w:p>
    <w:p w14:paraId="0BE24A63" w14:textId="39375160" w:rsidR="006E3860" w:rsidRDefault="006E3860" w:rsidP="006E3860">
      <w:pPr>
        <w:pStyle w:val="Heading2"/>
      </w:pPr>
      <w:bookmarkStart w:id="100" w:name="_Toc508267647"/>
      <w:r>
        <w:t>Operation &amp; Maintenance Manual/Training</w:t>
      </w:r>
      <w:bookmarkEnd w:id="100"/>
    </w:p>
    <w:p w14:paraId="1A399377" w14:textId="4A595D3E"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provide an Operation &amp; Maintenance (O&amp;M) Manual with the scope and presentation in accordance with the requirements of specification TR1100 F sections 9.1 to 9.5.</w:t>
      </w:r>
    </w:p>
    <w:p w14:paraId="615AF441" w14:textId="2A195555"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agree training requirements for the Maintenance Service Provider with the Overseeing Organisation in terms of operation and maintenance. Detailed requirements are to be agreed during the development of the ROTTMS.</w:t>
      </w:r>
    </w:p>
    <w:p w14:paraId="2500C885" w14:textId="4F4BC967"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provide training to the Overseeing Organisation’s operatives as a series of courses to suit different shift patterns, such training to include all preparation, course materials, equipment (computers, projectors and the like) and any necessary travel, accommodation and subsistence costs for training personnel.</w:t>
      </w:r>
    </w:p>
    <w:p w14:paraId="297A5946" w14:textId="10CF82E3" w:rsidR="006E3860" w:rsidRDefault="006E3860" w:rsidP="006E3860">
      <w:pPr>
        <w:pStyle w:val="Heading2"/>
      </w:pPr>
      <w:bookmarkStart w:id="101" w:name="_Toc508267648"/>
      <w:r>
        <w:t>Software Source Programme &amp; Documentation</w:t>
      </w:r>
      <w:bookmarkEnd w:id="101"/>
    </w:p>
    <w:p w14:paraId="03DCF577" w14:textId="564529EE"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provide sufficient documentation for both the outstation and in-station software to allow a third party to provide software at some later date to interface to the control system for the purpose of monitoring sign status and fault reports. Software documentation shall be provided in accordance with the requirements of specification TR1100 F.</w:t>
      </w:r>
    </w:p>
    <w:p w14:paraId="366674C4" w14:textId="578E3672" w:rsidR="006E3860" w:rsidRDefault="006E3860" w:rsidP="006E3860">
      <w:pPr>
        <w:pStyle w:val="Heading2"/>
      </w:pPr>
      <w:bookmarkStart w:id="102" w:name="_Toc508267649"/>
      <w:r>
        <w:t>Maintenance Spares Provision</w:t>
      </w:r>
      <w:bookmarkEnd w:id="102"/>
    </w:p>
    <w:p w14:paraId="05CB9FD7" w14:textId="0C1E0F1A" w:rsidR="006E3860" w:rsidRPr="00A863D6" w:rsidRDefault="006E3860" w:rsidP="006E3860">
      <w:pPr>
        <w:pStyle w:val="AMARNumberedParagraph"/>
        <w:ind w:left="936" w:hanging="936"/>
        <w:rPr>
          <w:color w:val="394A58" w:themeColor="text2"/>
        </w:rPr>
      </w:pPr>
      <w:r w:rsidRPr="00A863D6">
        <w:rPr>
          <w:color w:val="394A58" w:themeColor="text2"/>
        </w:rPr>
        <w:t>The Contractor shall supply ROTTMS maintenance spares.</w:t>
      </w:r>
    </w:p>
    <w:p w14:paraId="7835FE6E" w14:textId="4A3563BB"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agree suitable quantities of maintenance spares with the Overseeing Organisation with the details provided below taken into consideration when providing an initial estimate.</w:t>
      </w:r>
    </w:p>
    <w:p w14:paraId="7D3FE3CF" w14:textId="5DEEB28D"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note that because the equipment may not be easy to dismantle, at least one of each type of complete sign or assembly shall need to be provided as First Line Maintenance spares in addition to sub-assemblies.</w:t>
      </w:r>
    </w:p>
    <w:p w14:paraId="2944AC08" w14:textId="6142AC36"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also provide spares for ancillary items such as the 600 Cabinet MDU, cables, LPUs and any other ancillary items that may be required for on-site repair or replacement</w:t>
      </w:r>
      <w:r w:rsidR="00A863D6" w:rsidRPr="00A863D6">
        <w:rPr>
          <w:rFonts w:cs="Arial"/>
          <w:color w:val="394A58" w:themeColor="text2"/>
          <w:szCs w:val="20"/>
        </w:rPr>
        <w:t>.</w:t>
      </w:r>
    </w:p>
    <w:p w14:paraId="0929B2FE" w14:textId="25BF49A2" w:rsidR="006E3860" w:rsidRDefault="006E3860" w:rsidP="006E3860">
      <w:pPr>
        <w:pStyle w:val="Heading2"/>
      </w:pPr>
      <w:bookmarkStart w:id="103" w:name="_Toc508267650"/>
      <w:r>
        <w:t>Maintenance Spares Availability</w:t>
      </w:r>
      <w:bookmarkEnd w:id="103"/>
    </w:p>
    <w:p w14:paraId="36789582" w14:textId="4BADE52B"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take into consideration the likely MTBF of individual components and provide sufficient quantities of items that are likely to be required during the life of the equipment.</w:t>
      </w:r>
    </w:p>
    <w:p w14:paraId="693D7C88" w14:textId="2900FC39"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also consider where it may be necessary to carry out a ‘life time buy’ of certain components that are likely to become obsolete and for which an alternative suitable replacement may not be available. Such items may not be limited to items than can be replaced on site but may include piece parts that the original supplier may need to repair modules that are returned from site for repair.</w:t>
      </w:r>
    </w:p>
    <w:p w14:paraId="25D8CCCF" w14:textId="738CE634" w:rsidR="006E3860" w:rsidRDefault="006E3860" w:rsidP="006E3860">
      <w:pPr>
        <w:pStyle w:val="Heading2"/>
      </w:pPr>
      <w:bookmarkStart w:id="104" w:name="_Toc508267651"/>
      <w:r>
        <w:t>Maintenance Spares use for Commissioning</w:t>
      </w:r>
      <w:bookmarkEnd w:id="104"/>
    </w:p>
    <w:p w14:paraId="7F683D4A" w14:textId="2030F9A6" w:rsidR="006E3860" w:rsidRPr="00A863D6" w:rsidRDefault="006E3860" w:rsidP="006E3860">
      <w:pPr>
        <w:pStyle w:val="AMARNumberedParagraph"/>
        <w:ind w:left="936" w:hanging="936"/>
        <w:rPr>
          <w:color w:val="394A58" w:themeColor="text2"/>
        </w:rPr>
      </w:pPr>
      <w:r w:rsidRPr="00A863D6">
        <w:rPr>
          <w:color w:val="394A58" w:themeColor="text2"/>
        </w:rPr>
        <w:t xml:space="preserve">The Contractor may make use of maintenance spares for commissioning purposes </w:t>
      </w:r>
      <w:r w:rsidRPr="00A863D6">
        <w:rPr>
          <w:rFonts w:cs="Arial"/>
          <w:color w:val="394A58" w:themeColor="text2"/>
          <w:szCs w:val="20"/>
        </w:rPr>
        <w:t>provided that used items are either replaced or refurbished prior to scheme handover into maintenance. Any refurbished items shall be provided with the same warranty as new unused items.</w:t>
      </w:r>
    </w:p>
    <w:p w14:paraId="11E60723" w14:textId="0C704D7D" w:rsidR="006E3860" w:rsidRDefault="006E3860" w:rsidP="006E3860">
      <w:pPr>
        <w:pStyle w:val="Heading2"/>
      </w:pPr>
      <w:bookmarkStart w:id="105" w:name="_Toc508267652"/>
      <w:r>
        <w:t>Warranty Period &amp; Validity</w:t>
      </w:r>
      <w:bookmarkEnd w:id="105"/>
    </w:p>
    <w:p w14:paraId="4B5972AD" w14:textId="0A387B50" w:rsidR="006E3860" w:rsidRPr="003D2FED" w:rsidRDefault="006E3860" w:rsidP="00B6197D">
      <w:pPr>
        <w:pStyle w:val="AMARNumberedParagraph"/>
        <w:ind w:left="936" w:hanging="936"/>
        <w:rPr>
          <w:strike/>
          <w:color w:val="394A58" w:themeColor="text2"/>
        </w:rPr>
      </w:pPr>
      <w:r w:rsidRPr="00A863D6">
        <w:rPr>
          <w:color w:val="394A58" w:themeColor="text2"/>
        </w:rPr>
        <w:t xml:space="preserve">For </w:t>
      </w:r>
      <w:r w:rsidRPr="00A863D6">
        <w:rPr>
          <w:rFonts w:cs="Arial"/>
          <w:color w:val="394A58" w:themeColor="text2"/>
          <w:szCs w:val="20"/>
        </w:rPr>
        <w:t xml:space="preserve">ROTTMS procured though a scheme </w:t>
      </w:r>
      <w:r w:rsidRPr="00EE72C6">
        <w:rPr>
          <w:rFonts w:cs="Arial"/>
          <w:strike/>
          <w:color w:val="394A58" w:themeColor="text2"/>
          <w:szCs w:val="20"/>
        </w:rPr>
        <w:t>the</w:t>
      </w:r>
      <w:r w:rsidR="00B6197D" w:rsidRPr="00EE72C6">
        <w:rPr>
          <w:rFonts w:cs="Arial"/>
          <w:strike/>
          <w:color w:val="394A58" w:themeColor="text2"/>
          <w:szCs w:val="20"/>
        </w:rPr>
        <w:t xml:space="preserve">re shall be an extended warranty period of not less </w:t>
      </w:r>
      <w:r w:rsidR="00B6197D" w:rsidRPr="003D2FED">
        <w:rPr>
          <w:rFonts w:cs="Arial"/>
          <w:strike/>
          <w:color w:val="394A58" w:themeColor="text2"/>
          <w:szCs w:val="20"/>
        </w:rPr>
        <w:t>than 5 years</w:t>
      </w:r>
      <w:r w:rsidR="00EE72C6" w:rsidRPr="003D2FED">
        <w:rPr>
          <w:rFonts w:cs="Arial"/>
          <w:color w:val="394A58" w:themeColor="text2"/>
          <w:szCs w:val="20"/>
        </w:rPr>
        <w:t xml:space="preserve"> a manufacturer’s warranty shall be provided.</w:t>
      </w:r>
    </w:p>
    <w:p w14:paraId="551E141C" w14:textId="42885468" w:rsidR="00B6197D" w:rsidRPr="003D2FED" w:rsidRDefault="00B6197D" w:rsidP="00B6197D">
      <w:pPr>
        <w:pStyle w:val="AMARNumberedParagraph"/>
        <w:ind w:left="936" w:hanging="936"/>
        <w:rPr>
          <w:strike/>
          <w:color w:val="394A58" w:themeColor="text2"/>
        </w:rPr>
      </w:pPr>
      <w:r w:rsidRPr="003D2FED">
        <w:rPr>
          <w:strike/>
          <w:color w:val="394A58" w:themeColor="text2"/>
        </w:rPr>
        <w:t>The warranty shall include the collection of a removed faulty sign from the service provider</w:t>
      </w:r>
      <w:r w:rsidR="00EE72C6" w:rsidRPr="003D2FED">
        <w:rPr>
          <w:strike/>
          <w:color w:val="394A58" w:themeColor="text2"/>
        </w:rPr>
        <w:t>’</w:t>
      </w:r>
      <w:r w:rsidRPr="003D2FED">
        <w:rPr>
          <w:strike/>
          <w:color w:val="394A58" w:themeColor="text2"/>
        </w:rPr>
        <w:t>s location and the replacement of a faulty sign, within 48 working hours.</w:t>
      </w:r>
    </w:p>
    <w:p w14:paraId="3B115457" w14:textId="77777777" w:rsidR="001A4863" w:rsidRPr="003D2FED" w:rsidRDefault="001A4863" w:rsidP="001A4863">
      <w:pPr>
        <w:pStyle w:val="AMARNumberedParagraph"/>
        <w:ind w:left="936" w:hanging="936"/>
        <w:rPr>
          <w:color w:val="394A58" w:themeColor="text2"/>
        </w:rPr>
      </w:pPr>
      <w:r w:rsidRPr="003D2FED">
        <w:rPr>
          <w:color w:val="394A58" w:themeColor="text2"/>
        </w:rPr>
        <w:t>The Contractor shall, until the end of the Scheme defects liability period, and when advised by the MSP, collect all faulty 1st Line Instation and Outstation equipment from the MSPs’ depot within 48 hours of notice in writing from the MSP and shall provide repaired replacement units to the same depot within 7 calendar days thereafter.</w:t>
      </w:r>
    </w:p>
    <w:p w14:paraId="031AEFBA" w14:textId="4C39EE84" w:rsidR="001A4863" w:rsidRPr="003D2FED" w:rsidRDefault="001A4863" w:rsidP="001A4863">
      <w:pPr>
        <w:pStyle w:val="AMARNumberedParagraph"/>
        <w:ind w:left="936" w:hanging="936"/>
        <w:rPr>
          <w:color w:val="394A58" w:themeColor="text2"/>
        </w:rPr>
      </w:pPr>
      <w:r w:rsidRPr="003D2FED">
        <w:rPr>
          <w:color w:val="394A58" w:themeColor="text2"/>
        </w:rPr>
        <w:t xml:space="preserve">Requirements for an extended warranty after the end of the Scheme defects liability period are yet to be confirmed by the Overseeing Organisation. The Contractor shall include an enquiry for a 5 year Maintenance Agreement, which shall be between the Sign Supplier and Highways England, within letter of enquiry or tender documentation to their Sign Supplier, as applicable. The received costs from this enquiry shall be used in the tender evaluation process, thereby taking into account both capital cost on installation and future maintenance costs. The basis of this enquiry shall be the draft 5-year Maintenance and Service Level </w:t>
      </w:r>
      <w:r w:rsidR="00AE3FE9" w:rsidRPr="003D2FED">
        <w:rPr>
          <w:color w:val="394A58" w:themeColor="text2"/>
        </w:rPr>
        <w:t>Agreement available from the Overseeing Organisation on request.</w:t>
      </w:r>
    </w:p>
    <w:p w14:paraId="5A163DD8" w14:textId="0EE43B0F" w:rsidR="006E3860" w:rsidRDefault="006E3860" w:rsidP="006E3860">
      <w:pPr>
        <w:pStyle w:val="Heading2"/>
      </w:pPr>
      <w:bookmarkStart w:id="106" w:name="_Toc508267653"/>
      <w:r>
        <w:t>ROTTMS Posts</w:t>
      </w:r>
      <w:bookmarkEnd w:id="106"/>
    </w:p>
    <w:p w14:paraId="64BA588F" w14:textId="7A87DD88" w:rsidR="006E3860" w:rsidRPr="00A863D6" w:rsidRDefault="006E3860" w:rsidP="006E3860">
      <w:pPr>
        <w:pStyle w:val="AMARNumberedParagraph"/>
        <w:ind w:left="936" w:hanging="936"/>
        <w:rPr>
          <w:color w:val="394A58" w:themeColor="text2"/>
        </w:rPr>
      </w:pPr>
      <w:r w:rsidRPr="00A863D6">
        <w:rPr>
          <w:rFonts w:cs="Arial"/>
          <w:color w:val="394A58" w:themeColor="text2"/>
          <w:szCs w:val="20"/>
        </w:rPr>
        <w:t>The Contractor shall supply and install verge ROTTMS posts including all posts caps and / or cable capping sections to facilitate the installation of cables to the ROTTMS</w:t>
      </w:r>
    </w:p>
    <w:p w14:paraId="494A9B3F" w14:textId="299ADEA3" w:rsidR="00E003AE" w:rsidRDefault="00E003AE" w:rsidP="00E003AE">
      <w:pPr>
        <w:pStyle w:val="Heading2"/>
      </w:pPr>
      <w:bookmarkStart w:id="107" w:name="_Toc508267654"/>
      <w:r>
        <w:t>ROTTMS Installation Programme</w:t>
      </w:r>
      <w:bookmarkEnd w:id="107"/>
    </w:p>
    <w:p w14:paraId="355BE63D" w14:textId="2F0F798E"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The Contractor shall install verge ROTTMS. Consideration shall be given to completing the first stages of optical alignment whilst the signs are being installed.</w:t>
      </w:r>
    </w:p>
    <w:p w14:paraId="7FB6FA9F" w14:textId="5413E2D0" w:rsidR="00E003AE" w:rsidRPr="00122067" w:rsidRDefault="00E003AE">
      <w:pPr>
        <w:pStyle w:val="AMARNumberedParagraph"/>
        <w:ind w:left="936" w:hanging="936"/>
        <w:rPr>
          <w:color w:val="394A58" w:themeColor="text2"/>
        </w:rPr>
      </w:pPr>
      <w:r w:rsidRPr="00122067">
        <w:rPr>
          <w:rFonts w:cs="Arial"/>
          <w:color w:val="394A58" w:themeColor="text2"/>
          <w:szCs w:val="20"/>
        </w:rPr>
        <w:t>To avoid the possible build-up of condensation within sign enclosures, signs shall not be installed until a full-time power supply is provided to the satisfaction of the Overseeing Organisation and such that equipment warranty is not affected.</w:t>
      </w:r>
    </w:p>
    <w:p w14:paraId="10831DD5" w14:textId="7AB071A2" w:rsidR="00E003AE" w:rsidRDefault="00E003AE" w:rsidP="00E003AE">
      <w:pPr>
        <w:pStyle w:val="Heading2"/>
      </w:pPr>
      <w:bookmarkStart w:id="108" w:name="_Toc508267655"/>
      <w:r>
        <w:t>ROTTMS Installation for Optical Alignment</w:t>
      </w:r>
      <w:bookmarkEnd w:id="108"/>
    </w:p>
    <w:p w14:paraId="5E0451BB" w14:textId="3893C2B7"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To ensure that the full sign face of each ROTTMS is visible from the centre of all lanes for a distance of 120m in advance of the sign, in the verge the signs should be located as close as practicable to the carriageway, without encroaching into the road restraint system working width or vehicle intrusion zone.</w:t>
      </w:r>
    </w:p>
    <w:p w14:paraId="17A1C425" w14:textId="4C9577DC" w:rsidR="00E003AE" w:rsidRDefault="00E003AE" w:rsidP="00E003AE">
      <w:pPr>
        <w:pStyle w:val="Heading2"/>
      </w:pPr>
      <w:bookmarkStart w:id="109" w:name="_Toc508267656"/>
      <w:r>
        <w:t>Verge 609 P Cabinet</w:t>
      </w:r>
      <w:bookmarkEnd w:id="109"/>
    </w:p>
    <w:p w14:paraId="1D2423FE" w14:textId="3731E713"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The Contractor shall install the verge 609 P Cabinet onto a standard Plinth &amp; Skirt Type 610 installed in a concrete foundation as shown on drawing MCX 0812 sheet 2.</w:t>
      </w:r>
    </w:p>
    <w:p w14:paraId="4C6C8366" w14:textId="2F384997" w:rsidR="00E003AE" w:rsidRDefault="00E003AE" w:rsidP="00E003AE">
      <w:pPr>
        <w:pStyle w:val="Heading2"/>
      </w:pPr>
      <w:bookmarkStart w:id="110" w:name="_Toc508267657"/>
      <w:r>
        <w:t>Cable Installation</w:t>
      </w:r>
      <w:bookmarkEnd w:id="110"/>
    </w:p>
    <w:p w14:paraId="1D6C0039" w14:textId="18E9DEA5"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Cables shall be installed into each ROTTMS, verge cabinet, as appropriate to suit the equipment configuration.</w:t>
      </w:r>
    </w:p>
    <w:p w14:paraId="0A0D4461" w14:textId="64B2D023"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All cables shall be neatly and securely installed without undo slack cable hanging down below the sign enclosure.</w:t>
      </w:r>
    </w:p>
    <w:p w14:paraId="797AC7C1" w14:textId="034156C9"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Cable to a sign may be routed through the inside of the sign support pole and exit either via a suitable post top cap or conduit / bushes in the pole. Alternatively cables may be run on the outside of the pole and protected by cable capping that shall be supplied as an integral part of the pole construction.</w:t>
      </w:r>
    </w:p>
    <w:p w14:paraId="7CAB0A0C" w14:textId="0AA66F6C" w:rsidR="00E003AE" w:rsidRDefault="00E003AE" w:rsidP="00E003AE">
      <w:pPr>
        <w:pStyle w:val="Heading2"/>
      </w:pPr>
      <w:bookmarkStart w:id="111" w:name="_Toc508267658"/>
      <w:r>
        <w:t>Flexible Cable Protection</w:t>
      </w:r>
      <w:bookmarkEnd w:id="111"/>
    </w:p>
    <w:p w14:paraId="2E0D4380" w14:textId="3AE7CD1F" w:rsidR="00E003AE" w:rsidRPr="00A863D6" w:rsidRDefault="00E003AE" w:rsidP="00E003AE">
      <w:pPr>
        <w:pStyle w:val="AMARNumberedParagraph"/>
        <w:ind w:left="936" w:hanging="936"/>
        <w:rPr>
          <w:color w:val="394A58" w:themeColor="text2"/>
        </w:rPr>
      </w:pPr>
      <w:r w:rsidRPr="00A863D6">
        <w:rPr>
          <w:color w:val="394A58" w:themeColor="text2"/>
        </w:rPr>
        <w:t xml:space="preserve">Where flexible </w:t>
      </w:r>
      <w:r w:rsidRPr="00A863D6">
        <w:rPr>
          <w:rFonts w:cs="Arial"/>
          <w:color w:val="394A58" w:themeColor="text2"/>
          <w:szCs w:val="20"/>
        </w:rPr>
        <w:t>cables run through a cable chamber The Contractor shall supply and install cable sub-ducts or conduit to protect flexible cables that run from the roadside cabinet.</w:t>
      </w:r>
    </w:p>
    <w:p w14:paraId="161012B7" w14:textId="3B5B503B" w:rsidR="00E003AE" w:rsidRDefault="00E003AE" w:rsidP="00E003AE">
      <w:pPr>
        <w:pStyle w:val="Heading2"/>
      </w:pPr>
      <w:bookmarkStart w:id="112" w:name="_Toc508267659"/>
      <w:r>
        <w:t>Cable Testing</w:t>
      </w:r>
      <w:bookmarkEnd w:id="112"/>
    </w:p>
    <w:p w14:paraId="3921C864" w14:textId="0B3916C2"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The Contractor shall test cables in accordance with MCG 1022, and BS 7671 as appropriate.</w:t>
      </w:r>
    </w:p>
    <w:p w14:paraId="282ACDD8" w14:textId="51AACF4A" w:rsidR="00E003AE" w:rsidRDefault="00E003AE" w:rsidP="00E003AE">
      <w:pPr>
        <w:pStyle w:val="Heading2"/>
      </w:pPr>
      <w:bookmarkStart w:id="113" w:name="_Toc508267660"/>
      <w:r>
        <w:t>Sign Commissioning – Optical Alignment</w:t>
      </w:r>
      <w:bookmarkEnd w:id="113"/>
    </w:p>
    <w:p w14:paraId="20DF30D6" w14:textId="4853A5EE"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The Contractor shall ensure that all signs are optically aligned to provide suitable visibility taking into consideration the optical performance provided by compliance with the requirements of specification TR2603, clause 3.3. The full face of each ROTTM sign shall be visible from the centre of all lanes for a distance of 120m in advance of the sign.</w:t>
      </w:r>
    </w:p>
    <w:p w14:paraId="24A0CFE1" w14:textId="0657419C"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The Contractor shall determine a suitable method of setting the sign rotation and tilt relative to the post by means of measurement or by using a sighting tool. The signs shall only be illuminated for a ‘final’ check using an aspect that will not conflict with other signing and hence is safe to display. It is anticipated that the ‘road works’ aspect TSRGD diagram 7001 would be safe to display within traffic management.</w:t>
      </w:r>
    </w:p>
    <w:p w14:paraId="5C7CBD49" w14:textId="6F373195" w:rsidR="00E003AE" w:rsidRDefault="00E003AE" w:rsidP="00E003AE">
      <w:pPr>
        <w:pStyle w:val="Heading2"/>
      </w:pPr>
      <w:bookmarkStart w:id="114" w:name="_Toc508267661"/>
      <w:r>
        <w:t>Local Commissioning</w:t>
      </w:r>
      <w:bookmarkEnd w:id="114"/>
    </w:p>
    <w:p w14:paraId="33761FAF" w14:textId="70EFE544"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The Contractor shall submit in a timely manner for the Overseeing Organisation’s acceptance a test and commissioning document that includes as a minimum, optical alignment, local testing and commissioning, system testing and commissioning.</w:t>
      </w:r>
    </w:p>
    <w:p w14:paraId="3E3B517F" w14:textId="189B574C"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Following the installation of all ROTTMS within a group the Contractor shall locally test and commission all signs. All electronic addressing and coding shall be completed and checked.</w:t>
      </w:r>
    </w:p>
    <w:p w14:paraId="1A70BC47" w14:textId="7131D6B6" w:rsidR="00E003AE" w:rsidRPr="00A863D6" w:rsidRDefault="00E003AE" w:rsidP="00E003AE">
      <w:pPr>
        <w:pStyle w:val="AMARNumberedParagraph"/>
        <w:ind w:left="936" w:hanging="936"/>
        <w:rPr>
          <w:color w:val="394A58" w:themeColor="text2"/>
        </w:rPr>
      </w:pPr>
      <w:r w:rsidRPr="00A863D6">
        <w:rPr>
          <w:rFonts w:cs="Arial"/>
          <w:color w:val="394A58" w:themeColor="text2"/>
          <w:szCs w:val="20"/>
        </w:rPr>
        <w:t>The Contractor shall provide a means of obscuring the display area of each sign during testing unless the aspect to be displayed does not conflict with the traffic management that is in place at the time of a test.</w:t>
      </w:r>
    </w:p>
    <w:p w14:paraId="2006F08A" w14:textId="3ABF49A1" w:rsidR="00E003AE" w:rsidRDefault="00E003AE" w:rsidP="00E003AE">
      <w:pPr>
        <w:pStyle w:val="Heading2"/>
      </w:pPr>
      <w:bookmarkStart w:id="115" w:name="_Toc508267662"/>
      <w:r>
        <w:t>System Commissioning</w:t>
      </w:r>
      <w:bookmarkEnd w:id="115"/>
    </w:p>
    <w:p w14:paraId="57786AF2" w14:textId="34A48D8B" w:rsidR="00E003AE" w:rsidRPr="00A863D6" w:rsidRDefault="00E003AE" w:rsidP="00E003AE">
      <w:pPr>
        <w:pStyle w:val="AMARNumberedParagraph"/>
        <w:ind w:left="936" w:hanging="936"/>
        <w:rPr>
          <w:color w:val="394A58" w:themeColor="text2"/>
        </w:rPr>
      </w:pPr>
      <w:r w:rsidRPr="00A863D6">
        <w:rPr>
          <w:color w:val="394A58" w:themeColor="text2"/>
        </w:rPr>
        <w:t xml:space="preserve">Following </w:t>
      </w:r>
      <w:r w:rsidRPr="00A863D6">
        <w:rPr>
          <w:rFonts w:cs="Arial"/>
          <w:color w:val="394A58" w:themeColor="text2"/>
          <w:szCs w:val="20"/>
        </w:rPr>
        <w:t>local testing the Contractor shall test and commission all signs using the ROTTMS control system and communications system from an appropriate remote location agreed with the Overseeing Organisation.</w:t>
      </w:r>
    </w:p>
    <w:p w14:paraId="5F28B889" w14:textId="0AD725C9" w:rsidR="00370FC4" w:rsidRDefault="00370FC4" w:rsidP="000A0398">
      <w:pPr>
        <w:pStyle w:val="AMARNumberedParagraph"/>
        <w:ind w:left="936" w:hanging="936"/>
        <w:rPr>
          <w:b/>
          <w:bCs w:val="0"/>
          <w:color w:val="156570" w:themeColor="background2"/>
          <w:sz w:val="30"/>
          <w:szCs w:val="26"/>
        </w:rPr>
      </w:pPr>
      <w:r>
        <w:br w:type="page"/>
      </w:r>
    </w:p>
    <w:p w14:paraId="46E181B7" w14:textId="70F35223" w:rsidR="002E0398" w:rsidRDefault="00370FC4" w:rsidP="00370FC4">
      <w:pPr>
        <w:pStyle w:val="Heading1"/>
        <w:rPr>
          <w:rFonts w:eastAsiaTheme="majorEastAsia"/>
        </w:rPr>
      </w:pPr>
      <w:bookmarkStart w:id="116" w:name="_Toc508267663"/>
      <w:r>
        <w:rPr>
          <w:rFonts w:eastAsiaTheme="majorEastAsia"/>
        </w:rPr>
        <w:t>Appendix 15/71 MIDAS Radar Traffic Detection Requirements</w:t>
      </w:r>
      <w:bookmarkEnd w:id="116"/>
    </w:p>
    <w:p w14:paraId="381FDADE" w14:textId="64A5B817" w:rsidR="00E97513" w:rsidRDefault="00E437A0" w:rsidP="000A0398">
      <w:pPr>
        <w:pStyle w:val="Heading2"/>
      </w:pPr>
      <w:bookmarkStart w:id="117" w:name="_Toc508267664"/>
      <w:r>
        <w:t>Introduction</w:t>
      </w:r>
      <w:bookmarkEnd w:id="117"/>
    </w:p>
    <w:p w14:paraId="44943414" w14:textId="753DC734" w:rsidR="00E437A0" w:rsidRPr="00A863D6" w:rsidRDefault="00E437A0" w:rsidP="00E437A0">
      <w:pPr>
        <w:pStyle w:val="AMARNumberedParagraph"/>
        <w:ind w:left="936" w:hanging="936"/>
        <w:rPr>
          <w:color w:val="394A58" w:themeColor="text2"/>
        </w:rPr>
      </w:pPr>
      <w:r w:rsidRPr="00A863D6">
        <w:rPr>
          <w:rFonts w:cs="Arial"/>
          <w:snapToGrid w:val="0"/>
          <w:color w:val="394A58" w:themeColor="text2"/>
        </w:rPr>
        <w:t>The Radar system which is proposed to be deployed as part of the Scheme and as defined within this Specification shall meet the performance requirements as defined in MCH1529. Also, the system should be compliant with TR1100 and BS7671. It shall also be able to physically interface with MIDAS outstations and replicate the functionality of inductive loop detectors as would normally be provided by inductive loops in a MIDAS system</w:t>
      </w:r>
    </w:p>
    <w:p w14:paraId="4995B76A" w14:textId="48AB9CD2" w:rsidR="00E97513" w:rsidRDefault="00E437A0" w:rsidP="00E97513">
      <w:pPr>
        <w:pStyle w:val="Heading2"/>
      </w:pPr>
      <w:bookmarkStart w:id="118" w:name="_Toc508267665"/>
      <w:r>
        <w:t>Scope of Works</w:t>
      </w:r>
      <w:bookmarkEnd w:id="118"/>
    </w:p>
    <w:p w14:paraId="7AABF7E8" w14:textId="08CABA2C" w:rsidR="00E437A0" w:rsidRPr="00A863D6" w:rsidRDefault="00E437A0" w:rsidP="00E437A0">
      <w:pPr>
        <w:pStyle w:val="AMARNumberedParagraph"/>
        <w:ind w:left="936" w:hanging="936"/>
        <w:rPr>
          <w:color w:val="394A58" w:themeColor="text2"/>
        </w:rPr>
      </w:pPr>
      <w:r w:rsidRPr="00A863D6">
        <w:rPr>
          <w:color w:val="394A58" w:themeColor="text2"/>
        </w:rPr>
        <w:t>The contractor shall be responsible for undertaking all of the following tasks:</w:t>
      </w:r>
    </w:p>
    <w:p w14:paraId="6454D85D" w14:textId="6AD1AF9E"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Obtaining approval for the proposed design solution for the Radar units and associated hardware and infrastructure from the Overseeing Organisation and the Designer. The contractor should note that Highways England currently has two approved suppliers for the Radar MIDAS solution (Wavetronix and TechMiracle) and approval will not be required if these suppliers are chosen;</w:t>
      </w:r>
    </w:p>
    <w:p w14:paraId="094B21A9" w14:textId="507B3EA5"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Procurement, installation and commissioning of all Radar system components. The contractor shall supply a sample of a complete installation in accordance with appendix 1/6;</w:t>
      </w:r>
    </w:p>
    <w:p w14:paraId="7DEEE2AF" w14:textId="02CB73AB"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Undertake all testing to demonstrate system functionality as defined within this Specification. Such testing shall include for electrical safety test. The Contractor shall refer to appendix 1/5 for testing requirements and detail the testing periods within his programme of works as per Appendix 1/13;</w:t>
      </w:r>
    </w:p>
    <w:p w14:paraId="52210E28" w14:textId="24BCBC6E"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Undertake all environmental testing to demonstrate system (or part thereof where the entire system does not require or already possesses TR1100 compliance) compliance with Highways England specification TR1100 issue F;</w:t>
      </w:r>
    </w:p>
    <w:p w14:paraId="77959DD3" w14:textId="5CB0B565"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Ensure compliance with (and the preparation of) all associated Code Of Connection (CoCo) requirements including generating, submitting and gaining approval of any applicable Application Document Sets as defined within MCH1514 if the chosen product does not already have CoCo;</w:t>
      </w:r>
    </w:p>
    <w:p w14:paraId="477CB3D3" w14:textId="26652F8D"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Calibration of the Radar detectors to meet Scheme operational requirements;</w:t>
      </w:r>
    </w:p>
    <w:p w14:paraId="12DE0260" w14:textId="036D1EA7"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Providing maintenance documentation and training to the Technology Maintainer in accordance with the MCH1349 handover process;</w:t>
      </w:r>
    </w:p>
    <w:p w14:paraId="0C3D96C8" w14:textId="583BB7F4"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Ensuring that maintenance and alignment of the detector via Mobile Elevated Working Platform (MEWP) is eliminated or reduced to an absolute minimum;</w:t>
      </w:r>
    </w:p>
    <w:p w14:paraId="3CA9C6C8" w14:textId="0E57F311" w:rsidR="00E437A0" w:rsidRPr="00A863D6" w:rsidRDefault="00E437A0" w:rsidP="00E437A0">
      <w:pPr>
        <w:pStyle w:val="AMARNumberedParagraph"/>
        <w:ind w:left="936" w:hanging="936"/>
        <w:rPr>
          <w:color w:val="394A58" w:themeColor="text2"/>
        </w:rPr>
      </w:pPr>
      <w:r w:rsidRPr="00A863D6">
        <w:rPr>
          <w:rFonts w:cs="Arial"/>
          <w:color w:val="394A58" w:themeColor="text2"/>
          <w:szCs w:val="20"/>
        </w:rPr>
        <w:t>Unless otherwise specified herein the Contactor shall adhere to the Highways England guidance given in the following documents 1) Radar Design Guidance Report No: 47065637-AECOM-09-TN-ZZ-002 Sept 2015, 2) Highways England “Really Useful Guide” (RUG) issued under MPI-041 Technical Annex Key Feature Side Fire Radar Midas, 3) TTD Technical Bulletin 13.</w:t>
      </w:r>
    </w:p>
    <w:p w14:paraId="5F14823B" w14:textId="6C5BDC1B" w:rsidR="00E437A0" w:rsidRDefault="00E437A0" w:rsidP="00E437A0">
      <w:pPr>
        <w:pStyle w:val="Heading2"/>
      </w:pPr>
      <w:bookmarkStart w:id="119" w:name="_Toc508267666"/>
      <w:r>
        <w:t>Radar Locations</w:t>
      </w:r>
      <w:bookmarkEnd w:id="119"/>
    </w:p>
    <w:p w14:paraId="1B17D852" w14:textId="5526C5F8" w:rsidR="00E437A0" w:rsidRPr="003D2FED" w:rsidRDefault="00E437A0" w:rsidP="00AA4382">
      <w:pPr>
        <w:pStyle w:val="AMARNumberedParagraph"/>
        <w:ind w:left="936" w:hanging="936"/>
        <w:rPr>
          <w:rFonts w:cs="Arial"/>
          <w:color w:val="394A58" w:themeColor="text2"/>
          <w:szCs w:val="20"/>
        </w:rPr>
      </w:pPr>
      <w:r w:rsidRPr="00AA4382">
        <w:rPr>
          <w:rFonts w:cs="Arial"/>
          <w:color w:val="394A58" w:themeColor="text2"/>
          <w:szCs w:val="20"/>
        </w:rPr>
        <w:t xml:space="preserve">The </w:t>
      </w:r>
      <w:r w:rsidRPr="003D2FED">
        <w:rPr>
          <w:rFonts w:cs="Arial"/>
          <w:color w:val="394A58" w:themeColor="text2"/>
          <w:szCs w:val="20"/>
        </w:rPr>
        <w:t>location of MIDAS Radar sites are</w:t>
      </w:r>
      <w:r w:rsidR="00AA4382" w:rsidRPr="003D2FED">
        <w:rPr>
          <w:rFonts w:cs="Arial"/>
          <w:color w:val="394A58" w:themeColor="text2"/>
          <w:szCs w:val="20"/>
        </w:rPr>
        <w:t xml:space="preserve"> shown on the Contract Drawings and HA549348-AMAR-HMC-SWI-SP-YI-000022 (15/71/1 – Radar Schedule)</w:t>
      </w:r>
    </w:p>
    <w:p w14:paraId="6F315109" w14:textId="77777777" w:rsidR="00AA4382" w:rsidRDefault="00AA4382" w:rsidP="00AA4382">
      <w:pPr>
        <w:pStyle w:val="Heading2"/>
        <w:numPr>
          <w:ilvl w:val="0"/>
          <w:numId w:val="0"/>
        </w:numPr>
        <w:ind w:left="936"/>
      </w:pPr>
    </w:p>
    <w:p w14:paraId="2BD95C7D" w14:textId="2B8D84ED" w:rsidR="00E437A0" w:rsidRDefault="00E437A0" w:rsidP="00E437A0">
      <w:pPr>
        <w:pStyle w:val="Heading2"/>
      </w:pPr>
      <w:bookmarkStart w:id="120" w:name="_Toc508267667"/>
      <w:r>
        <w:t>General Requirements</w:t>
      </w:r>
      <w:bookmarkEnd w:id="120"/>
    </w:p>
    <w:p w14:paraId="7912F33F" w14:textId="78580431"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The Contractor shall provide Radar detectors and associated hardware and infrastructure components which meet the requirements of this Specification. The Radar detectors and associated system components shall allow integration with the standard Highways England provided Motorway Incident Detection and Automatic Signalling (MIDAS) Outstations</w:t>
      </w:r>
    </w:p>
    <w:p w14:paraId="63A5BD2A" w14:textId="7BFBDBA6" w:rsidR="00E437A0" w:rsidRPr="00A863D6" w:rsidRDefault="00E437A0" w:rsidP="00E437A0">
      <w:pPr>
        <w:pStyle w:val="AMARNumberedParagraph"/>
        <w:ind w:left="936" w:hanging="936"/>
        <w:rPr>
          <w:color w:val="394A58" w:themeColor="text2"/>
        </w:rPr>
      </w:pPr>
      <w:r w:rsidRPr="00A863D6">
        <w:rPr>
          <w:color w:val="394A58" w:themeColor="text2"/>
          <w:szCs w:val="20"/>
        </w:rPr>
        <w:t>Prior to the supply of a proposed solution the Contractor shall liaise with Highways England, the Designer and the Technology Maintainer (RTMC) to ensure that the proposed solution fulfils the requirements of the Contract. All documentation and associated evidence shall be provided by the Contractor.</w:t>
      </w:r>
    </w:p>
    <w:p w14:paraId="08267A9A" w14:textId="1161B872" w:rsidR="00E437A0" w:rsidRPr="00A863D6" w:rsidRDefault="00E437A0" w:rsidP="00E437A0">
      <w:pPr>
        <w:pStyle w:val="AMARNumberedParagraph"/>
        <w:ind w:left="936" w:hanging="936"/>
        <w:rPr>
          <w:color w:val="394A58" w:themeColor="text2"/>
        </w:rPr>
      </w:pPr>
      <w:r w:rsidRPr="00A863D6">
        <w:rPr>
          <w:color w:val="394A58" w:themeColor="text2"/>
          <w:szCs w:val="20"/>
        </w:rPr>
        <w:t>The Radar detector and associated system components shall interface with a MIDAS outstation replicating the functionality of inductive loops and detector cards and shall have the ability to detect traffic on both carriageways from a single location on one of the carriageway verges. The proposed solution shall not negatively impact, reduce or remove existing MIDAS system requirements as defined within TR2174. Note that any references to “inductive loops” or “loops” within TR2174 shall be considered to be referring to the Radar detector, when in use on the main carriageway. Standard inductive loops shall be installed on slip-roads therefore it is a requirement that any Radar solution must be able to function with a combination of Radar and inductive loops on a single outstation with any combination of detector cards.</w:t>
      </w:r>
    </w:p>
    <w:p w14:paraId="5FC7DC77" w14:textId="65B579C1" w:rsidR="00E437A0" w:rsidRPr="00A863D6" w:rsidRDefault="00E437A0" w:rsidP="00E437A0">
      <w:pPr>
        <w:pStyle w:val="AMARNumberedParagraph"/>
        <w:ind w:left="936" w:hanging="936"/>
        <w:rPr>
          <w:color w:val="394A58" w:themeColor="text2"/>
        </w:rPr>
      </w:pPr>
      <w:r w:rsidRPr="00A863D6">
        <w:rPr>
          <w:color w:val="394A58" w:themeColor="text2"/>
          <w:szCs w:val="20"/>
        </w:rPr>
        <w:t>Where proposed system components and ancillary items are identical to those which can be procured through Bulk Purchase then no further approval for their use is required. However if the Contractor proposes to use non-standard items then approval must by sought for their use from Highways England prior to procurement.</w:t>
      </w:r>
    </w:p>
    <w:p w14:paraId="6BCD75EB" w14:textId="443199A1" w:rsidR="00E437A0" w:rsidRPr="00A863D6" w:rsidRDefault="00E437A0" w:rsidP="00E437A0">
      <w:pPr>
        <w:pStyle w:val="AMARNumberedParagraph"/>
        <w:ind w:left="936" w:hanging="936"/>
        <w:rPr>
          <w:color w:val="394A58" w:themeColor="text2"/>
        </w:rPr>
      </w:pPr>
      <w:r w:rsidRPr="00A863D6">
        <w:rPr>
          <w:color w:val="394A58" w:themeColor="text2"/>
          <w:szCs w:val="20"/>
        </w:rPr>
        <w:t>The installation including the testing, commissioning and calibration of the Radar detector and associated system components shall be undertaken by the Contractor.</w:t>
      </w:r>
    </w:p>
    <w:p w14:paraId="3DDF86A3" w14:textId="0A21877A" w:rsidR="00E437A0" w:rsidRPr="00A863D6" w:rsidRDefault="00E437A0" w:rsidP="00E437A0">
      <w:pPr>
        <w:pStyle w:val="AMARNumberedParagraph"/>
        <w:ind w:left="936" w:hanging="936"/>
        <w:rPr>
          <w:color w:val="394A58" w:themeColor="text2"/>
        </w:rPr>
      </w:pPr>
      <w:r w:rsidRPr="00A863D6">
        <w:rPr>
          <w:color w:val="394A58" w:themeColor="text2"/>
          <w:szCs w:val="20"/>
        </w:rPr>
        <w:t>Where any part of the proposed solution requires testing to be carried out, the Contractor shall be responsible for preparing all associated documentation, permissions and acceptance criteria to allow this testing to be undertaken. The Contractor shall be responsible for any liaison required in order to complete any system testing to prove compliance with any referenced standard.</w:t>
      </w:r>
    </w:p>
    <w:p w14:paraId="435704A0" w14:textId="3D64898B" w:rsidR="00E437A0" w:rsidRPr="00A863D6" w:rsidRDefault="00E437A0" w:rsidP="00E437A0">
      <w:pPr>
        <w:pStyle w:val="AMARNumberedParagraph"/>
        <w:ind w:left="936" w:hanging="936"/>
        <w:rPr>
          <w:color w:val="394A58" w:themeColor="text2"/>
        </w:rPr>
      </w:pPr>
      <w:r w:rsidRPr="00A863D6">
        <w:rPr>
          <w:color w:val="394A58" w:themeColor="text2"/>
          <w:szCs w:val="20"/>
        </w:rPr>
        <w:t>The Contractor shall provide sufficient product literature, maintenance guidance and training to meet all of the requirements of the MCH1349 handover. The Contractor shall agree with the Technology Maintainer in advance the dates and number of suitable training sessions which will be required. As the purpose of these sessions will be to enable 3rd parties to maintain the Radar equipment, all training and documentation shall be prepared for this audience.</w:t>
      </w:r>
    </w:p>
    <w:p w14:paraId="54FD7BBA" w14:textId="13E42925" w:rsidR="00E437A0" w:rsidRPr="00A863D6" w:rsidRDefault="00E437A0" w:rsidP="00E437A0">
      <w:pPr>
        <w:pStyle w:val="AMARNumberedParagraph"/>
        <w:ind w:left="936" w:hanging="936"/>
        <w:rPr>
          <w:color w:val="394A58" w:themeColor="text2"/>
        </w:rPr>
      </w:pPr>
      <w:r w:rsidRPr="00A863D6">
        <w:rPr>
          <w:color w:val="394A58" w:themeColor="text2"/>
          <w:szCs w:val="20"/>
        </w:rPr>
        <w:t>The Contractor shall be responsible for providing all necessary information and documentation to the Overseeing Organisation as required and described within TR1100. The Contractor</w:t>
      </w:r>
      <w:r w:rsidRPr="00A863D6">
        <w:rPr>
          <w:strike/>
          <w:color w:val="394A58" w:themeColor="text2"/>
          <w:szCs w:val="20"/>
        </w:rPr>
        <w:t xml:space="preserve"> </w:t>
      </w:r>
      <w:r w:rsidRPr="00A863D6">
        <w:rPr>
          <w:color w:val="394A58" w:themeColor="text2"/>
          <w:szCs w:val="20"/>
        </w:rPr>
        <w:t>shall also be responsible for demonstrating and providing evidence to the Overseeing Organisation that the design solution has been tested to and meets the requirements of TR1100.</w:t>
      </w:r>
    </w:p>
    <w:p w14:paraId="330B3CF2" w14:textId="57321463" w:rsidR="00E437A0" w:rsidRPr="00A863D6" w:rsidRDefault="00E437A0" w:rsidP="00E437A0">
      <w:pPr>
        <w:pStyle w:val="AMARNumberedParagraph"/>
        <w:ind w:left="936" w:hanging="936"/>
        <w:rPr>
          <w:color w:val="394A58" w:themeColor="text2"/>
        </w:rPr>
      </w:pPr>
      <w:r w:rsidRPr="00A863D6">
        <w:rPr>
          <w:color w:val="394A58" w:themeColor="text2"/>
          <w:szCs w:val="20"/>
        </w:rPr>
        <w:t>The proposed Radar solution as defined within this, and other referenced specifications and standards shall meet with, and be tested against the requirements of TR2130. Where existing system components could be modified or used in a different way to meet the requirements of this Specification, they shall also meet the requirements of TR2130.</w:t>
      </w:r>
    </w:p>
    <w:p w14:paraId="68992BCC" w14:textId="1D3F39ED" w:rsidR="00E437A0" w:rsidRPr="00A863D6" w:rsidRDefault="00E437A0" w:rsidP="00E437A0">
      <w:pPr>
        <w:pStyle w:val="AMARNumberedParagraph"/>
        <w:ind w:left="936" w:hanging="936"/>
        <w:rPr>
          <w:color w:val="394A58" w:themeColor="text2"/>
        </w:rPr>
      </w:pPr>
      <w:r w:rsidRPr="00A863D6">
        <w:rPr>
          <w:color w:val="394A58" w:themeColor="text2"/>
          <w:szCs w:val="20"/>
        </w:rPr>
        <w:t>The proposed solution shall comply with and be tested against EMC Standards in accordance with BSEN50293:2012. Where existing system components are modified or used in a different way to meet the requirements of this Specification, they shall also meet the BSEN50293 requirements.</w:t>
      </w:r>
    </w:p>
    <w:p w14:paraId="55A104BA" w14:textId="1745C097" w:rsidR="00E437A0" w:rsidRPr="00A863D6" w:rsidRDefault="00E437A0" w:rsidP="00E437A0">
      <w:pPr>
        <w:pStyle w:val="AMARNumberedParagraph"/>
        <w:ind w:left="936" w:hanging="936"/>
        <w:rPr>
          <w:color w:val="394A58" w:themeColor="text2"/>
        </w:rPr>
      </w:pPr>
      <w:r w:rsidRPr="00A863D6">
        <w:rPr>
          <w:color w:val="394A58" w:themeColor="text2"/>
          <w:szCs w:val="20"/>
        </w:rPr>
        <w:t>The Contractor shall be responsible for ensuring that the system (including modifications to existing system components) meets the Code of Connection requirements as defined within MCH1514 prior to connection to the NRTS network. Where an existing solution has been deployed on the network and is covered by an existing approved Code of Connection then this approval may be extended to this Scheme. In any instance, the Contractor shall seek confirmation of product specific Code of Connection requirements with the Traffic Technology Division (TTD) Information Security Team.</w:t>
      </w:r>
    </w:p>
    <w:p w14:paraId="78BA1F0A" w14:textId="08A67AE4" w:rsidR="00E437A0" w:rsidRDefault="00E437A0" w:rsidP="00E437A0">
      <w:pPr>
        <w:pStyle w:val="Heading2"/>
      </w:pPr>
      <w:bookmarkStart w:id="121" w:name="_Toc508267668"/>
      <w:r>
        <w:t>Performance Requirements</w:t>
      </w:r>
      <w:bookmarkEnd w:id="121"/>
    </w:p>
    <w:p w14:paraId="75C520DE" w14:textId="19278B83"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The Contractor shall provide Radar Detectors and associated ancillary items that meet with the performance requirements as defined within MCH1529.</w:t>
      </w:r>
    </w:p>
    <w:p w14:paraId="1D1FDBDC" w14:textId="099AC5F5"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The Radar detector and associated hardware shall be capable of being interfaced with standard MIDAS outstations and provide functionality which replicates that of inductive loops and detector cards in order to inform queue protection and controlled motorway algorithms.</w:t>
      </w:r>
    </w:p>
    <w:p w14:paraId="11A8F304" w14:textId="50590A6B"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The Radar detector shall be capable of being mounted at any distance of up to 400m from the MIDAS Outstation using a communications cable which is compliant with part 2 of TRH2583 to power and communicate with the Radar detector.</w:t>
      </w:r>
    </w:p>
    <w:p w14:paraId="02F19174" w14:textId="7FDB45AB" w:rsidR="00E437A0" w:rsidRDefault="00E437A0" w:rsidP="00E437A0">
      <w:pPr>
        <w:pStyle w:val="Heading2"/>
      </w:pPr>
      <w:bookmarkStart w:id="122" w:name="_Toc508267669"/>
      <w:r>
        <w:t>Operational Requirements</w:t>
      </w:r>
      <w:bookmarkEnd w:id="122"/>
    </w:p>
    <w:p w14:paraId="0C82CE2A" w14:textId="09AFEE32"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The Radar detector, pole and associated system components to be provided by the Contractor shall include the following functionality:</w:t>
      </w:r>
    </w:p>
    <w:p w14:paraId="276BB3C5" w14:textId="327375C1"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IP Connectivity which allows remote configuration/reset of the detector head over an IP network;</w:t>
      </w:r>
    </w:p>
    <w:p w14:paraId="1279381F" w14:textId="4AA88CA6"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Hardware to interface the Radar to the standard Highways England MIDAS outstation;</w:t>
      </w:r>
    </w:p>
    <w:p w14:paraId="3F2887E8" w14:textId="158951A1"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Detector configuration and reset shall be possible from the base of the detector pole, the associated 600 type cabinet</w:t>
      </w:r>
      <w:r w:rsidR="00AA4382">
        <w:rPr>
          <w:rFonts w:eastAsiaTheme="minorHAnsi"/>
          <w:color w:val="394A58" w:themeColor="text2"/>
          <w:szCs w:val="20"/>
        </w:rPr>
        <w:t xml:space="preserve"> or remotely over an IP network;</w:t>
      </w:r>
    </w:p>
    <w:p w14:paraId="58017B90" w14:textId="1D1E1331"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The Radar unit and all associated hardware shall function without degradation that would cause performance to fall below that required in accordance with MCH1540 either due to the environmental conditions affecting the Radar unit and associated infrastructure or the road surface conditions at the point traffic is being detected;</w:t>
      </w:r>
    </w:p>
    <w:p w14:paraId="25D2EDEF" w14:textId="74F5E068"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The interface between the RADAR solution and MIDAS equipment shall include surge protection to protect the MIDAS outstation equipment from a surge emanating from the Radar equipment or infrastructure.</w:t>
      </w:r>
    </w:p>
    <w:p w14:paraId="70BA74A0" w14:textId="62523DB4"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Where a low voltage DC power supply is required to power the Radar detector head, this shall be provided by the Contractor and installed within the associated 600 Type MIDAS cabinet.</w:t>
      </w:r>
    </w:p>
    <w:p w14:paraId="08161F3A" w14:textId="7C9AB8CD"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A single fused way within the type 600 cabinet Power Distribution Unit will be available to allow connection of additional Radar detector power supplies where required. Additional power supplies shall be fused using an MCB conforming to the requirements of BSEN 60898 (type B or C) with a maximum rating of 6 Amps. Alternative protective device type/sizes may be used where agreed in advance with the Designer and the Overseeing Organisation.</w:t>
      </w:r>
    </w:p>
    <w:p w14:paraId="3D519EE0" w14:textId="08B9D532" w:rsidR="00E437A0" w:rsidRPr="00A863D6" w:rsidRDefault="00E437A0" w:rsidP="00E437A0">
      <w:pPr>
        <w:pStyle w:val="AMARNumberedParagraph"/>
        <w:ind w:left="936" w:hanging="936"/>
        <w:rPr>
          <w:rFonts w:eastAsiaTheme="minorHAnsi"/>
          <w:color w:val="394A58" w:themeColor="text2"/>
          <w:szCs w:val="20"/>
        </w:rPr>
      </w:pPr>
      <w:r w:rsidRPr="00A863D6">
        <w:rPr>
          <w:rFonts w:eastAsiaTheme="minorHAnsi"/>
          <w:color w:val="394A58" w:themeColor="text2"/>
          <w:szCs w:val="20"/>
        </w:rPr>
        <w:t>Any additional infrastructure which is required to be installed within the 600 type cabinet shall collectively not exceed 400W at any Radar site.</w:t>
      </w:r>
    </w:p>
    <w:p w14:paraId="7D282E42" w14:textId="51A87AF8" w:rsidR="00E437A0" w:rsidRDefault="00E437A0" w:rsidP="00E437A0">
      <w:pPr>
        <w:pStyle w:val="Heading2"/>
      </w:pPr>
      <w:bookmarkStart w:id="123" w:name="_Toc508267670"/>
      <w:r>
        <w:t>Masts &amp; Mounting Requirements</w:t>
      </w:r>
      <w:bookmarkEnd w:id="123"/>
    </w:p>
    <w:p w14:paraId="47826B4A" w14:textId="1415FCED"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 xml:space="preserve">The Contractor shall provide a </w:t>
      </w:r>
      <w:r w:rsidR="00E44236">
        <w:rPr>
          <w:rFonts w:eastAsiaTheme="minorHAnsi"/>
          <w:color w:val="394A58" w:themeColor="text2"/>
          <w:szCs w:val="20"/>
        </w:rPr>
        <w:t>fixed</w:t>
      </w:r>
      <w:r w:rsidRPr="00A863D6">
        <w:rPr>
          <w:rFonts w:eastAsiaTheme="minorHAnsi"/>
          <w:color w:val="394A58" w:themeColor="text2"/>
          <w:szCs w:val="20"/>
        </w:rPr>
        <w:t xml:space="preserve"> mast arrangement </w:t>
      </w:r>
      <w:r w:rsidR="00E44236">
        <w:rPr>
          <w:rFonts w:eastAsiaTheme="minorHAnsi"/>
          <w:color w:val="394A58" w:themeColor="text2"/>
          <w:szCs w:val="20"/>
        </w:rPr>
        <w:t>for mounting of</w:t>
      </w:r>
      <w:r w:rsidRPr="00A863D6">
        <w:rPr>
          <w:rFonts w:eastAsiaTheme="minorHAnsi"/>
          <w:color w:val="394A58" w:themeColor="text2"/>
          <w:szCs w:val="20"/>
        </w:rPr>
        <w:t xml:space="preserve"> the Radar detector head</w:t>
      </w:r>
      <w:r w:rsidR="00E44236">
        <w:rPr>
          <w:rFonts w:eastAsiaTheme="minorHAnsi"/>
          <w:color w:val="394A58" w:themeColor="text2"/>
          <w:szCs w:val="20"/>
        </w:rPr>
        <w:t>. The Radar head must be accessible by the maintaining organisation by use of a mobile elevated platform.</w:t>
      </w:r>
      <w:r w:rsidRPr="00A863D6">
        <w:rPr>
          <w:rFonts w:eastAsiaTheme="minorHAnsi"/>
          <w:color w:val="394A58" w:themeColor="text2"/>
          <w:szCs w:val="20"/>
        </w:rPr>
        <w:t xml:space="preserve"> </w:t>
      </w:r>
    </w:p>
    <w:p w14:paraId="3E72BD67" w14:textId="027726E3"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All brackets and mounting hardware for the proposed solution shall be provided by the Contractor and shall be suitable for securely mounting the equipment in the environment and physical location where it is to be located.</w:t>
      </w:r>
    </w:p>
    <w:p w14:paraId="301B7469" w14:textId="77BCBF8A"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The mounting arrangement shall be designed to provide sufficient adjustment of the Radar detector to fulfil the requirements of any product specific requirement or in order to meet the requirements of this Specification.</w:t>
      </w:r>
    </w:p>
    <w:p w14:paraId="1F0CF743" w14:textId="22609BB4"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The Contractor shall be responsible for the initial installation, alignment and calibration of the Radar detector and associated equipment.</w:t>
      </w:r>
    </w:p>
    <w:p w14:paraId="6F420D8C" w14:textId="2A94BE68" w:rsidR="00E437A0" w:rsidRPr="003D2FED" w:rsidRDefault="00E437A0" w:rsidP="00E437A0">
      <w:pPr>
        <w:pStyle w:val="AMARNumberedParagraph"/>
        <w:ind w:left="936" w:hanging="936"/>
        <w:rPr>
          <w:color w:val="394A58" w:themeColor="text2"/>
        </w:rPr>
      </w:pPr>
      <w:r w:rsidRPr="00A863D6">
        <w:rPr>
          <w:rFonts w:eastAsiaTheme="minorHAnsi"/>
          <w:color w:val="394A58" w:themeColor="text2"/>
          <w:szCs w:val="20"/>
        </w:rPr>
        <w:t xml:space="preserve">Following the initial installation and alignment of the Radar detector, it shall be possible for the organisation maintaining the equipment to replace the detector by replicating the existing mounting configuration without specialist tools or additional alignment. It shall only be possible to </w:t>
      </w:r>
      <w:r w:rsidRPr="003D2FED">
        <w:rPr>
          <w:color w:val="394A58" w:themeColor="text2"/>
        </w:rPr>
        <w:t>install the detector head in exactly the same position as the removed unit to ensure re-alignment is guaranteed.</w:t>
      </w:r>
    </w:p>
    <w:p w14:paraId="22AD80CC" w14:textId="0933DA00" w:rsidR="00AA4382" w:rsidRPr="003D2FED" w:rsidRDefault="00E437A0" w:rsidP="00AA4382">
      <w:pPr>
        <w:pStyle w:val="AMARNumberedParagraph"/>
        <w:ind w:left="936" w:hanging="936"/>
        <w:rPr>
          <w:color w:val="394A58" w:themeColor="text2"/>
        </w:rPr>
      </w:pPr>
      <w:r w:rsidRPr="003D2FED">
        <w:rPr>
          <w:rFonts w:eastAsiaTheme="minorHAnsi"/>
          <w:color w:val="394A58" w:themeColor="text2"/>
          <w:szCs w:val="20"/>
        </w:rPr>
        <w:t>The Radar mast shall typically be 4.0m offset from the nearside edge of Lane 1 within a mounting height of between 6.5m and 7.5m depending upon local requirements and the product deployed. The Contractor shall specify, procure and install suitable masts of varying heights to suit the individual topography and line of sight of each location. Masts shall be offset by at least 10m from existing structures.</w:t>
      </w:r>
    </w:p>
    <w:p w14:paraId="253EF12B" w14:textId="0B89A2EE" w:rsidR="00AA4382" w:rsidRPr="003D2FED" w:rsidRDefault="00AA4382" w:rsidP="00AA4382">
      <w:pPr>
        <w:pStyle w:val="AMARNumberedParagraph"/>
        <w:ind w:left="936" w:hanging="936"/>
        <w:rPr>
          <w:color w:val="394A58" w:themeColor="text2"/>
        </w:rPr>
      </w:pPr>
      <w:r w:rsidRPr="003D2FED">
        <w:rPr>
          <w:rFonts w:eastAsiaTheme="minorHAnsi"/>
          <w:color w:val="394A58" w:themeColor="text2"/>
          <w:szCs w:val="20"/>
        </w:rPr>
        <w:t xml:space="preserve">The Radar infrastructure shall be configured such that no maintenance access is required to the base of the mast and, thus, the mast can be planted directly into a verge which is not at grade. </w:t>
      </w:r>
    </w:p>
    <w:p w14:paraId="0F33FFDF" w14:textId="5D7F8081" w:rsidR="00E437A0" w:rsidRPr="003D2FED" w:rsidRDefault="00E437A0" w:rsidP="00E437A0">
      <w:pPr>
        <w:pStyle w:val="Heading2"/>
      </w:pPr>
      <w:bookmarkStart w:id="124" w:name="_Toc508267671"/>
      <w:r w:rsidRPr="003D2FED">
        <w:t>Chamber and ducting</w:t>
      </w:r>
      <w:bookmarkEnd w:id="124"/>
    </w:p>
    <w:p w14:paraId="7F71B990" w14:textId="521C63DA" w:rsidR="00E437A0" w:rsidRPr="00A863D6" w:rsidRDefault="00E437A0" w:rsidP="00E437A0">
      <w:pPr>
        <w:pStyle w:val="AMARNumberedParagraph"/>
        <w:ind w:left="936" w:hanging="936"/>
        <w:rPr>
          <w:color w:val="394A58" w:themeColor="text2"/>
        </w:rPr>
      </w:pPr>
      <w:r w:rsidRPr="00A863D6">
        <w:rPr>
          <w:color w:val="394A58" w:themeColor="text2"/>
        </w:rPr>
        <w:t>Chambers and ducting shall be installed as shown within the Contract Drawings.</w:t>
      </w:r>
    </w:p>
    <w:p w14:paraId="262F96A3" w14:textId="2701B586" w:rsidR="00E437A0" w:rsidRDefault="00E437A0" w:rsidP="00E437A0">
      <w:pPr>
        <w:pStyle w:val="Heading2"/>
      </w:pPr>
      <w:bookmarkStart w:id="125" w:name="_Toc508267672"/>
      <w:r>
        <w:t>Power and Communications Cable Requirements</w:t>
      </w:r>
      <w:bookmarkEnd w:id="125"/>
    </w:p>
    <w:p w14:paraId="079D9B38" w14:textId="0C6D7E51"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 xml:space="preserve">Power and communications links between the Radar mast and the 600 type cabinet which houses the associated MIDAS detector shall be achieved using a standard quad communications cable with 0.9mm diameter core sizes in accordance with the requirements of TRH2583. The Contractor shall be responsible for providing this cable, installing it in the associated duct and for connecting into the MIDAS outstation. </w:t>
      </w:r>
      <w:r w:rsidRPr="00A863D6">
        <w:rPr>
          <w:color w:val="394A58" w:themeColor="text2"/>
        </w:rPr>
        <w:t>The contractor can propose an alternative cable however app</w:t>
      </w:r>
      <w:r w:rsidR="00AA4382">
        <w:rPr>
          <w:color w:val="394A58" w:themeColor="text2"/>
        </w:rPr>
        <w:t>roval shall be gained from the O</w:t>
      </w:r>
      <w:r w:rsidRPr="00A863D6">
        <w:rPr>
          <w:color w:val="394A58" w:themeColor="text2"/>
        </w:rPr>
        <w:t xml:space="preserve">verseeing </w:t>
      </w:r>
      <w:r w:rsidR="00AA4382">
        <w:rPr>
          <w:color w:val="394A58" w:themeColor="text2"/>
        </w:rPr>
        <w:t>O</w:t>
      </w:r>
      <w:r w:rsidRPr="00A863D6">
        <w:rPr>
          <w:color w:val="394A58" w:themeColor="text2"/>
        </w:rPr>
        <w:t>rganisation prior to installation.</w:t>
      </w:r>
    </w:p>
    <w:p w14:paraId="32A75A6B" w14:textId="77777777"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The following table defines core allocations of the quad cable to provide power/communications between the RADAR pole and the 600 cabinet:</w:t>
      </w:r>
    </w:p>
    <w:p w14:paraId="27DC73B9" w14:textId="77777777" w:rsidR="00E437A0" w:rsidRPr="00E437A0" w:rsidRDefault="00E437A0" w:rsidP="00E437A0">
      <w:pPr>
        <w:pStyle w:val="AMARNumberedParagraph"/>
        <w:numPr>
          <w:ilvl w:val="0"/>
          <w:numId w:val="0"/>
        </w:numPr>
        <w:ind w:left="936"/>
      </w:pPr>
    </w:p>
    <w:tbl>
      <w:tblPr>
        <w:tblStyle w:val="TableGrid"/>
        <w:tblW w:w="0" w:type="auto"/>
        <w:jc w:val="center"/>
        <w:tblLook w:val="04A0" w:firstRow="1" w:lastRow="0" w:firstColumn="1" w:lastColumn="0" w:noHBand="0" w:noVBand="1"/>
      </w:tblPr>
      <w:tblGrid>
        <w:gridCol w:w="847"/>
        <w:gridCol w:w="1183"/>
        <w:gridCol w:w="1654"/>
        <w:gridCol w:w="1370"/>
      </w:tblGrid>
      <w:tr w:rsidR="00A863D6" w:rsidRPr="00A863D6" w14:paraId="683D10B3" w14:textId="77777777" w:rsidTr="000071FF">
        <w:trPr>
          <w:jc w:val="center"/>
        </w:trPr>
        <w:tc>
          <w:tcPr>
            <w:tcW w:w="847" w:type="dxa"/>
            <w:shd w:val="clear" w:color="auto" w:fill="D9D9D9" w:themeFill="background1" w:themeFillShade="D9"/>
          </w:tcPr>
          <w:p w14:paraId="59447FE1" w14:textId="77777777" w:rsidR="00E437A0" w:rsidRPr="00A863D6" w:rsidRDefault="00E437A0" w:rsidP="000071FF">
            <w:r w:rsidRPr="00A863D6">
              <w:t>Core</w:t>
            </w:r>
          </w:p>
        </w:tc>
        <w:tc>
          <w:tcPr>
            <w:tcW w:w="1183" w:type="dxa"/>
            <w:shd w:val="clear" w:color="auto" w:fill="D9D9D9" w:themeFill="background1" w:themeFillShade="D9"/>
          </w:tcPr>
          <w:p w14:paraId="33EABFBE" w14:textId="77777777" w:rsidR="00E437A0" w:rsidRPr="00A863D6" w:rsidRDefault="00E437A0" w:rsidP="000071FF">
            <w:r w:rsidRPr="00A863D6">
              <w:t>Colour</w:t>
            </w:r>
          </w:p>
        </w:tc>
        <w:tc>
          <w:tcPr>
            <w:tcW w:w="1654" w:type="dxa"/>
            <w:shd w:val="clear" w:color="auto" w:fill="D9D9D9" w:themeFill="background1" w:themeFillShade="D9"/>
          </w:tcPr>
          <w:p w14:paraId="4FCAB02B" w14:textId="77777777" w:rsidR="00E437A0" w:rsidRPr="00A863D6" w:rsidRDefault="00E437A0" w:rsidP="000071FF">
            <w:r w:rsidRPr="00A863D6">
              <w:t xml:space="preserve">Function </w:t>
            </w:r>
          </w:p>
        </w:tc>
        <w:tc>
          <w:tcPr>
            <w:tcW w:w="1370" w:type="dxa"/>
            <w:shd w:val="clear" w:color="auto" w:fill="D9D9D9" w:themeFill="background1" w:themeFillShade="D9"/>
          </w:tcPr>
          <w:p w14:paraId="2DD53ACA" w14:textId="77777777" w:rsidR="00E437A0" w:rsidRPr="00A863D6" w:rsidRDefault="00E437A0" w:rsidP="000071FF">
            <w:r w:rsidRPr="00A863D6">
              <w:t>Comments</w:t>
            </w:r>
          </w:p>
        </w:tc>
      </w:tr>
      <w:tr w:rsidR="00A863D6" w:rsidRPr="00A863D6" w14:paraId="7E88F560" w14:textId="77777777" w:rsidTr="000071FF">
        <w:trPr>
          <w:jc w:val="center"/>
        </w:trPr>
        <w:tc>
          <w:tcPr>
            <w:tcW w:w="847" w:type="dxa"/>
          </w:tcPr>
          <w:p w14:paraId="09B6A183" w14:textId="77777777" w:rsidR="00E437A0" w:rsidRPr="00A863D6" w:rsidRDefault="00E437A0" w:rsidP="000071FF">
            <w:r w:rsidRPr="00A863D6">
              <w:t>1</w:t>
            </w:r>
          </w:p>
        </w:tc>
        <w:tc>
          <w:tcPr>
            <w:tcW w:w="1183" w:type="dxa"/>
          </w:tcPr>
          <w:p w14:paraId="3E5EC315" w14:textId="77777777" w:rsidR="00E437A0" w:rsidRPr="00A863D6" w:rsidRDefault="00E437A0" w:rsidP="000071FF">
            <w:r w:rsidRPr="00A863D6">
              <w:t>White</w:t>
            </w:r>
          </w:p>
        </w:tc>
        <w:tc>
          <w:tcPr>
            <w:tcW w:w="1654" w:type="dxa"/>
          </w:tcPr>
          <w:p w14:paraId="546EC1B6" w14:textId="77777777" w:rsidR="00E437A0" w:rsidRPr="00A863D6" w:rsidRDefault="00E437A0" w:rsidP="000071FF">
            <w:r w:rsidRPr="00A863D6">
              <w:t>DC+</w:t>
            </w:r>
          </w:p>
        </w:tc>
        <w:tc>
          <w:tcPr>
            <w:tcW w:w="1370" w:type="dxa"/>
          </w:tcPr>
          <w:p w14:paraId="380A4F17" w14:textId="77777777" w:rsidR="00E437A0" w:rsidRPr="00A863D6" w:rsidRDefault="00E437A0" w:rsidP="000071FF">
            <w:r w:rsidRPr="00A863D6">
              <w:t>See Note 1</w:t>
            </w:r>
          </w:p>
        </w:tc>
      </w:tr>
      <w:tr w:rsidR="00A863D6" w:rsidRPr="00A863D6" w14:paraId="3A8D01C1" w14:textId="77777777" w:rsidTr="000071FF">
        <w:trPr>
          <w:jc w:val="center"/>
        </w:trPr>
        <w:tc>
          <w:tcPr>
            <w:tcW w:w="847" w:type="dxa"/>
          </w:tcPr>
          <w:p w14:paraId="673A63C7" w14:textId="77777777" w:rsidR="00E437A0" w:rsidRPr="00A863D6" w:rsidRDefault="00E437A0" w:rsidP="000071FF">
            <w:r w:rsidRPr="00A863D6">
              <w:t>2</w:t>
            </w:r>
          </w:p>
        </w:tc>
        <w:tc>
          <w:tcPr>
            <w:tcW w:w="1183" w:type="dxa"/>
          </w:tcPr>
          <w:p w14:paraId="4612A588" w14:textId="77777777" w:rsidR="00E437A0" w:rsidRPr="00A863D6" w:rsidRDefault="00E437A0" w:rsidP="000071FF">
            <w:r w:rsidRPr="00A863D6">
              <w:t>Blue</w:t>
            </w:r>
          </w:p>
        </w:tc>
        <w:tc>
          <w:tcPr>
            <w:tcW w:w="1654" w:type="dxa"/>
          </w:tcPr>
          <w:p w14:paraId="54651CE2" w14:textId="77777777" w:rsidR="00E437A0" w:rsidRPr="00A863D6" w:rsidRDefault="00E437A0" w:rsidP="000071FF">
            <w:pPr>
              <w:tabs>
                <w:tab w:val="center" w:pos="4153"/>
                <w:tab w:val="right" w:pos="8306"/>
              </w:tabs>
              <w:spacing w:after="60" w:line="269" w:lineRule="auto"/>
            </w:pPr>
            <w:r w:rsidRPr="00A863D6">
              <w:t>DC+</w:t>
            </w:r>
          </w:p>
        </w:tc>
        <w:tc>
          <w:tcPr>
            <w:tcW w:w="1370" w:type="dxa"/>
          </w:tcPr>
          <w:p w14:paraId="4611F912" w14:textId="77777777" w:rsidR="00E437A0" w:rsidRPr="00A863D6" w:rsidRDefault="00E437A0" w:rsidP="000071FF">
            <w:pPr>
              <w:tabs>
                <w:tab w:val="center" w:pos="4153"/>
                <w:tab w:val="right" w:pos="8306"/>
              </w:tabs>
              <w:spacing w:after="60" w:line="269" w:lineRule="auto"/>
            </w:pPr>
            <w:r w:rsidRPr="00A863D6">
              <w:t>See Note 1</w:t>
            </w:r>
          </w:p>
        </w:tc>
      </w:tr>
      <w:tr w:rsidR="00A863D6" w:rsidRPr="00A863D6" w14:paraId="19D9A636" w14:textId="77777777" w:rsidTr="000071FF">
        <w:trPr>
          <w:jc w:val="center"/>
        </w:trPr>
        <w:tc>
          <w:tcPr>
            <w:tcW w:w="847" w:type="dxa"/>
          </w:tcPr>
          <w:p w14:paraId="4E891743" w14:textId="77777777" w:rsidR="00E437A0" w:rsidRPr="00A863D6" w:rsidRDefault="00E437A0" w:rsidP="000071FF">
            <w:pPr>
              <w:tabs>
                <w:tab w:val="center" w:pos="4153"/>
                <w:tab w:val="right" w:pos="8306"/>
              </w:tabs>
              <w:spacing w:after="60" w:line="269" w:lineRule="auto"/>
            </w:pPr>
            <w:r w:rsidRPr="00A863D6">
              <w:t>3</w:t>
            </w:r>
          </w:p>
        </w:tc>
        <w:tc>
          <w:tcPr>
            <w:tcW w:w="1183" w:type="dxa"/>
          </w:tcPr>
          <w:p w14:paraId="7C4E507C" w14:textId="77777777" w:rsidR="00E437A0" w:rsidRPr="00A863D6" w:rsidRDefault="00E437A0" w:rsidP="000071FF">
            <w:pPr>
              <w:tabs>
                <w:tab w:val="center" w:pos="4153"/>
                <w:tab w:val="right" w:pos="8306"/>
              </w:tabs>
              <w:spacing w:after="60" w:line="269" w:lineRule="auto"/>
            </w:pPr>
            <w:r w:rsidRPr="00A863D6">
              <w:t>White</w:t>
            </w:r>
          </w:p>
        </w:tc>
        <w:tc>
          <w:tcPr>
            <w:tcW w:w="1654" w:type="dxa"/>
          </w:tcPr>
          <w:p w14:paraId="63729B82" w14:textId="77777777" w:rsidR="00E437A0" w:rsidRPr="00A863D6" w:rsidRDefault="00E437A0" w:rsidP="000071FF">
            <w:pPr>
              <w:tabs>
                <w:tab w:val="center" w:pos="4153"/>
                <w:tab w:val="right" w:pos="8306"/>
              </w:tabs>
              <w:spacing w:after="60" w:line="269" w:lineRule="auto"/>
            </w:pPr>
            <w:r w:rsidRPr="00A863D6">
              <w:t>DC-</w:t>
            </w:r>
          </w:p>
        </w:tc>
        <w:tc>
          <w:tcPr>
            <w:tcW w:w="1370" w:type="dxa"/>
          </w:tcPr>
          <w:p w14:paraId="3EC4AACF" w14:textId="77777777" w:rsidR="00E437A0" w:rsidRPr="00A863D6" w:rsidRDefault="00E437A0" w:rsidP="000071FF">
            <w:pPr>
              <w:tabs>
                <w:tab w:val="center" w:pos="4153"/>
                <w:tab w:val="right" w:pos="8306"/>
              </w:tabs>
              <w:spacing w:after="60" w:line="269" w:lineRule="auto"/>
            </w:pPr>
            <w:r w:rsidRPr="00A863D6">
              <w:t>See Note 2</w:t>
            </w:r>
          </w:p>
        </w:tc>
      </w:tr>
      <w:tr w:rsidR="00A863D6" w:rsidRPr="00A863D6" w14:paraId="20756BCF" w14:textId="77777777" w:rsidTr="000071FF">
        <w:trPr>
          <w:jc w:val="center"/>
        </w:trPr>
        <w:tc>
          <w:tcPr>
            <w:tcW w:w="847" w:type="dxa"/>
          </w:tcPr>
          <w:p w14:paraId="4DCA2561" w14:textId="77777777" w:rsidR="00E437A0" w:rsidRPr="00A863D6" w:rsidRDefault="00E437A0" w:rsidP="000071FF">
            <w:pPr>
              <w:tabs>
                <w:tab w:val="center" w:pos="4153"/>
                <w:tab w:val="right" w:pos="8306"/>
              </w:tabs>
              <w:spacing w:after="60" w:line="269" w:lineRule="auto"/>
            </w:pPr>
            <w:r w:rsidRPr="00A863D6">
              <w:t>4</w:t>
            </w:r>
          </w:p>
        </w:tc>
        <w:tc>
          <w:tcPr>
            <w:tcW w:w="1183" w:type="dxa"/>
          </w:tcPr>
          <w:p w14:paraId="5F08EA2E" w14:textId="77777777" w:rsidR="00E437A0" w:rsidRPr="00A863D6" w:rsidRDefault="00E437A0" w:rsidP="000071FF">
            <w:pPr>
              <w:tabs>
                <w:tab w:val="center" w:pos="4153"/>
                <w:tab w:val="right" w:pos="8306"/>
              </w:tabs>
              <w:spacing w:after="60" w:line="269" w:lineRule="auto"/>
            </w:pPr>
            <w:r w:rsidRPr="00A863D6">
              <w:t>Orange</w:t>
            </w:r>
          </w:p>
        </w:tc>
        <w:tc>
          <w:tcPr>
            <w:tcW w:w="1654" w:type="dxa"/>
          </w:tcPr>
          <w:p w14:paraId="740CCEC9" w14:textId="77777777" w:rsidR="00E437A0" w:rsidRPr="00A863D6" w:rsidRDefault="00E437A0" w:rsidP="000071FF">
            <w:pPr>
              <w:tabs>
                <w:tab w:val="center" w:pos="4153"/>
                <w:tab w:val="right" w:pos="8306"/>
              </w:tabs>
              <w:spacing w:after="60" w:line="269" w:lineRule="auto"/>
            </w:pPr>
            <w:r w:rsidRPr="00A863D6">
              <w:t>DC-</w:t>
            </w:r>
          </w:p>
        </w:tc>
        <w:tc>
          <w:tcPr>
            <w:tcW w:w="1370" w:type="dxa"/>
          </w:tcPr>
          <w:p w14:paraId="2A65DA53" w14:textId="77777777" w:rsidR="00E437A0" w:rsidRPr="00A863D6" w:rsidRDefault="00E437A0" w:rsidP="000071FF">
            <w:pPr>
              <w:tabs>
                <w:tab w:val="center" w:pos="4153"/>
                <w:tab w:val="right" w:pos="8306"/>
              </w:tabs>
              <w:spacing w:after="60" w:line="269" w:lineRule="auto"/>
            </w:pPr>
            <w:r w:rsidRPr="00A863D6">
              <w:t>See Note 2</w:t>
            </w:r>
          </w:p>
        </w:tc>
      </w:tr>
      <w:tr w:rsidR="00A863D6" w:rsidRPr="00A863D6" w14:paraId="5F89D35C" w14:textId="77777777" w:rsidTr="000071FF">
        <w:trPr>
          <w:jc w:val="center"/>
        </w:trPr>
        <w:tc>
          <w:tcPr>
            <w:tcW w:w="847" w:type="dxa"/>
          </w:tcPr>
          <w:p w14:paraId="53B5ACE1" w14:textId="77777777" w:rsidR="00E437A0" w:rsidRPr="00A863D6" w:rsidRDefault="00E437A0" w:rsidP="000071FF">
            <w:pPr>
              <w:tabs>
                <w:tab w:val="center" w:pos="4153"/>
                <w:tab w:val="right" w:pos="8306"/>
              </w:tabs>
              <w:spacing w:after="60" w:line="269" w:lineRule="auto"/>
            </w:pPr>
            <w:r w:rsidRPr="00A863D6">
              <w:t>5</w:t>
            </w:r>
          </w:p>
        </w:tc>
        <w:tc>
          <w:tcPr>
            <w:tcW w:w="1183" w:type="dxa"/>
          </w:tcPr>
          <w:p w14:paraId="7BB614EB" w14:textId="77777777" w:rsidR="00E437A0" w:rsidRPr="00A863D6" w:rsidRDefault="00E437A0" w:rsidP="000071FF">
            <w:pPr>
              <w:tabs>
                <w:tab w:val="center" w:pos="4153"/>
                <w:tab w:val="right" w:pos="8306"/>
              </w:tabs>
              <w:spacing w:after="60" w:line="269" w:lineRule="auto"/>
            </w:pPr>
            <w:r w:rsidRPr="00A863D6">
              <w:t>White</w:t>
            </w:r>
          </w:p>
        </w:tc>
        <w:tc>
          <w:tcPr>
            <w:tcW w:w="1654" w:type="dxa"/>
          </w:tcPr>
          <w:p w14:paraId="134D6BC4" w14:textId="77777777" w:rsidR="00E437A0" w:rsidRPr="00A863D6" w:rsidRDefault="00E437A0" w:rsidP="000071FF">
            <w:pPr>
              <w:tabs>
                <w:tab w:val="center" w:pos="4153"/>
                <w:tab w:val="right" w:pos="8306"/>
              </w:tabs>
              <w:spacing w:after="60" w:line="269" w:lineRule="auto"/>
            </w:pPr>
            <w:r w:rsidRPr="00A863D6">
              <w:t>RS485+</w:t>
            </w:r>
          </w:p>
        </w:tc>
        <w:tc>
          <w:tcPr>
            <w:tcW w:w="1370" w:type="dxa"/>
          </w:tcPr>
          <w:p w14:paraId="1C2C035D" w14:textId="77777777" w:rsidR="00E437A0" w:rsidRPr="00A863D6" w:rsidRDefault="00E437A0" w:rsidP="000071FF"/>
        </w:tc>
      </w:tr>
      <w:tr w:rsidR="00A863D6" w:rsidRPr="00A863D6" w14:paraId="4F0226B0" w14:textId="77777777" w:rsidTr="000071FF">
        <w:trPr>
          <w:jc w:val="center"/>
        </w:trPr>
        <w:tc>
          <w:tcPr>
            <w:tcW w:w="847" w:type="dxa"/>
          </w:tcPr>
          <w:p w14:paraId="457E62B0" w14:textId="77777777" w:rsidR="00E437A0" w:rsidRPr="00A863D6" w:rsidRDefault="00E437A0" w:rsidP="000071FF">
            <w:r w:rsidRPr="00A863D6">
              <w:t>6</w:t>
            </w:r>
          </w:p>
        </w:tc>
        <w:tc>
          <w:tcPr>
            <w:tcW w:w="1183" w:type="dxa"/>
          </w:tcPr>
          <w:p w14:paraId="1C9CD3DB" w14:textId="77777777" w:rsidR="00E437A0" w:rsidRPr="00A863D6" w:rsidRDefault="00E437A0" w:rsidP="000071FF">
            <w:r w:rsidRPr="00A863D6">
              <w:t>Green</w:t>
            </w:r>
          </w:p>
        </w:tc>
        <w:tc>
          <w:tcPr>
            <w:tcW w:w="1654" w:type="dxa"/>
          </w:tcPr>
          <w:p w14:paraId="47782AD6" w14:textId="77777777" w:rsidR="00E437A0" w:rsidRPr="00A863D6" w:rsidRDefault="00E437A0" w:rsidP="000071FF">
            <w:r w:rsidRPr="00A863D6">
              <w:t>RS485-</w:t>
            </w:r>
          </w:p>
        </w:tc>
        <w:tc>
          <w:tcPr>
            <w:tcW w:w="1370" w:type="dxa"/>
          </w:tcPr>
          <w:p w14:paraId="68102902" w14:textId="77777777" w:rsidR="00E437A0" w:rsidRPr="00A863D6" w:rsidRDefault="00E437A0" w:rsidP="000071FF"/>
        </w:tc>
      </w:tr>
      <w:tr w:rsidR="00A863D6" w:rsidRPr="00A863D6" w14:paraId="10E7C274" w14:textId="77777777" w:rsidTr="000071FF">
        <w:trPr>
          <w:jc w:val="center"/>
        </w:trPr>
        <w:tc>
          <w:tcPr>
            <w:tcW w:w="847" w:type="dxa"/>
          </w:tcPr>
          <w:p w14:paraId="20931C89" w14:textId="77777777" w:rsidR="00E437A0" w:rsidRPr="00A863D6" w:rsidRDefault="00E437A0" w:rsidP="000071FF">
            <w:r w:rsidRPr="00A863D6">
              <w:t>7</w:t>
            </w:r>
          </w:p>
        </w:tc>
        <w:tc>
          <w:tcPr>
            <w:tcW w:w="1183" w:type="dxa"/>
          </w:tcPr>
          <w:p w14:paraId="46BA6B24" w14:textId="77777777" w:rsidR="00E437A0" w:rsidRPr="00A863D6" w:rsidRDefault="00E437A0" w:rsidP="000071FF">
            <w:r w:rsidRPr="00A863D6">
              <w:t>White</w:t>
            </w:r>
          </w:p>
        </w:tc>
        <w:tc>
          <w:tcPr>
            <w:tcW w:w="1654" w:type="dxa"/>
          </w:tcPr>
          <w:p w14:paraId="78AD26D5" w14:textId="77777777" w:rsidR="00E437A0" w:rsidRPr="00A863D6" w:rsidRDefault="00E437A0" w:rsidP="000071FF">
            <w:r w:rsidRPr="00A863D6">
              <w:t>Ground/Shield</w:t>
            </w:r>
          </w:p>
        </w:tc>
        <w:tc>
          <w:tcPr>
            <w:tcW w:w="1370" w:type="dxa"/>
          </w:tcPr>
          <w:p w14:paraId="25B7A2A8" w14:textId="77777777" w:rsidR="00E437A0" w:rsidRPr="00A863D6" w:rsidRDefault="00E437A0" w:rsidP="000071FF"/>
        </w:tc>
      </w:tr>
      <w:tr w:rsidR="00A863D6" w:rsidRPr="00A863D6" w14:paraId="718ECB70" w14:textId="77777777" w:rsidTr="000071FF">
        <w:trPr>
          <w:jc w:val="center"/>
        </w:trPr>
        <w:tc>
          <w:tcPr>
            <w:tcW w:w="847" w:type="dxa"/>
          </w:tcPr>
          <w:p w14:paraId="261B9131" w14:textId="77777777" w:rsidR="00E437A0" w:rsidRPr="00A863D6" w:rsidRDefault="00E437A0" w:rsidP="000071FF">
            <w:r w:rsidRPr="00A863D6">
              <w:t>8</w:t>
            </w:r>
          </w:p>
        </w:tc>
        <w:tc>
          <w:tcPr>
            <w:tcW w:w="1183" w:type="dxa"/>
          </w:tcPr>
          <w:p w14:paraId="0A9DCF5C" w14:textId="77777777" w:rsidR="00E437A0" w:rsidRPr="00A863D6" w:rsidRDefault="00E437A0" w:rsidP="000071FF">
            <w:r w:rsidRPr="00A863D6">
              <w:t xml:space="preserve">Brown </w:t>
            </w:r>
          </w:p>
        </w:tc>
        <w:tc>
          <w:tcPr>
            <w:tcW w:w="1654" w:type="dxa"/>
          </w:tcPr>
          <w:p w14:paraId="6328A5A1" w14:textId="77777777" w:rsidR="00E437A0" w:rsidRPr="00A863D6" w:rsidRDefault="00E437A0" w:rsidP="000071FF">
            <w:r w:rsidRPr="00A863D6">
              <w:t xml:space="preserve">Not Connected </w:t>
            </w:r>
          </w:p>
        </w:tc>
        <w:tc>
          <w:tcPr>
            <w:tcW w:w="1370" w:type="dxa"/>
          </w:tcPr>
          <w:p w14:paraId="29670DF2" w14:textId="77777777" w:rsidR="00E437A0" w:rsidRPr="00A863D6" w:rsidRDefault="00E437A0" w:rsidP="000071FF"/>
        </w:tc>
      </w:tr>
      <w:tr w:rsidR="00A863D6" w:rsidRPr="00A863D6" w14:paraId="58D4DA0D" w14:textId="77777777" w:rsidTr="000071FF">
        <w:trPr>
          <w:jc w:val="center"/>
        </w:trPr>
        <w:tc>
          <w:tcPr>
            <w:tcW w:w="5054" w:type="dxa"/>
            <w:gridSpan w:val="4"/>
          </w:tcPr>
          <w:p w14:paraId="0274E07D" w14:textId="776358E4" w:rsidR="00E437A0" w:rsidRPr="00A863D6" w:rsidRDefault="00E437A0" w:rsidP="000071FF">
            <w:r w:rsidRPr="00A863D6">
              <w:rPr>
                <w:szCs w:val="20"/>
              </w:rPr>
              <w:t>Note 1: Quad cable cores 1 &amp; 2 (each end) to be fitted with red heat shrink sleeving and terminated in a dual entry bootlace ferrule.</w:t>
            </w:r>
          </w:p>
        </w:tc>
      </w:tr>
      <w:tr w:rsidR="00A863D6" w:rsidRPr="00A863D6" w14:paraId="2522CC17" w14:textId="77777777" w:rsidTr="000071FF">
        <w:trPr>
          <w:jc w:val="center"/>
        </w:trPr>
        <w:tc>
          <w:tcPr>
            <w:tcW w:w="5054" w:type="dxa"/>
            <w:gridSpan w:val="4"/>
          </w:tcPr>
          <w:p w14:paraId="39E519FD" w14:textId="74FD0DF3" w:rsidR="00E437A0" w:rsidRPr="00A863D6" w:rsidRDefault="00E437A0" w:rsidP="000071FF">
            <w:r w:rsidRPr="00A863D6">
              <w:rPr>
                <w:szCs w:val="20"/>
              </w:rPr>
              <w:t>Note 2: Quad cable cores 3 &amp; 4 (each end) to be fitted with black heat shrink sleeving and terminated in a dual entry bootlace ferrule</w:t>
            </w:r>
          </w:p>
        </w:tc>
      </w:tr>
      <w:tr w:rsidR="00A863D6" w:rsidRPr="00A863D6" w14:paraId="42108515" w14:textId="77777777" w:rsidTr="000071FF">
        <w:trPr>
          <w:jc w:val="center"/>
        </w:trPr>
        <w:tc>
          <w:tcPr>
            <w:tcW w:w="5054" w:type="dxa"/>
            <w:gridSpan w:val="4"/>
          </w:tcPr>
          <w:p w14:paraId="62FA941A" w14:textId="7D43A9F7" w:rsidR="00E437A0" w:rsidRPr="00A863D6" w:rsidRDefault="00E437A0" w:rsidP="000071FF">
            <w:r w:rsidRPr="00A863D6">
              <w:t>Note 3: The contractor can propose an alternative 4 core power cable if more appropriate however approval shall be gained from the Overseeing Organisation prior to installation</w:t>
            </w:r>
          </w:p>
        </w:tc>
      </w:tr>
    </w:tbl>
    <w:p w14:paraId="3CF47007" w14:textId="772E6EDB"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 xml:space="preserve">The cable configuration defined </w:t>
      </w:r>
      <w:r w:rsidR="00FC13DE">
        <w:rPr>
          <w:rFonts w:eastAsiaTheme="minorHAnsi"/>
          <w:color w:val="394A58" w:themeColor="text2"/>
          <w:szCs w:val="20"/>
        </w:rPr>
        <w:t>above</w:t>
      </w:r>
      <w:r w:rsidRPr="00A863D6">
        <w:rPr>
          <w:rFonts w:eastAsiaTheme="minorHAnsi"/>
          <w:color w:val="394A58" w:themeColor="text2"/>
          <w:szCs w:val="20"/>
        </w:rPr>
        <w:t xml:space="preserve"> shall allow the Radar pole to be positioned up to a maximum distance of 400m from the MIDAS outstation equipment.</w:t>
      </w:r>
    </w:p>
    <w:p w14:paraId="63111829" w14:textId="339063A2"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Where cables with connectors are required for the Radar detector head, the Contractor shall provide this cable and provide a means to interface this cable with the quad cable.</w:t>
      </w:r>
    </w:p>
    <w:p w14:paraId="454B0F39" w14:textId="62CBCC81"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MCX0594 details the termination requirements of loop feeder cables within the 600 type cabinet to interface with the MIDAS outstation. Loop terminations as detailed within MCX0594 assumes that the loop configurations follow the pattern slip, main, slip, main.</w:t>
      </w:r>
    </w:p>
    <w:p w14:paraId="3F715771" w14:textId="48A125A1" w:rsidR="00E437A0" w:rsidRPr="00A863D6" w:rsidRDefault="00E437A0" w:rsidP="00E437A0">
      <w:pPr>
        <w:pStyle w:val="AMARNumberedParagraph"/>
        <w:ind w:left="936" w:hanging="936"/>
        <w:rPr>
          <w:color w:val="394A58" w:themeColor="text2"/>
        </w:rPr>
      </w:pPr>
      <w:r w:rsidRPr="00A863D6">
        <w:rPr>
          <w:rFonts w:eastAsiaTheme="minorHAnsi"/>
          <w:color w:val="394A58" w:themeColor="text2"/>
          <w:szCs w:val="20"/>
        </w:rPr>
        <w:t>Where a MIDAS detector site is to only feed Radar detectors then the terminations as detailed in MCX0594 apply.</w:t>
      </w:r>
    </w:p>
    <w:p w14:paraId="78329C3F" w14:textId="29B16AAF" w:rsidR="00AC33C7" w:rsidRDefault="00AC33C7">
      <w:pPr>
        <w:spacing w:after="200" w:line="276" w:lineRule="auto"/>
        <w:rPr>
          <w:rFonts w:eastAsia="Times New Roman" w:cs="Times New Roman"/>
          <w:bCs/>
          <w:color w:val="000000" w:themeColor="text1"/>
        </w:rPr>
      </w:pPr>
      <w:r>
        <w:br w:type="page"/>
      </w:r>
    </w:p>
    <w:p w14:paraId="47F75BD9" w14:textId="0AD3AF02" w:rsidR="00AC33C7" w:rsidRDefault="00AC33C7" w:rsidP="00AC33C7">
      <w:pPr>
        <w:pStyle w:val="Heading1"/>
        <w:rPr>
          <w:rFonts w:eastAsiaTheme="majorEastAsia"/>
        </w:rPr>
      </w:pPr>
      <w:bookmarkStart w:id="126" w:name="_Toc508267673"/>
      <w:r>
        <w:rPr>
          <w:rFonts w:eastAsiaTheme="majorEastAsia"/>
        </w:rPr>
        <w:t>Appendix 15/72 Low Light CCTV Requirements</w:t>
      </w:r>
      <w:bookmarkEnd w:id="126"/>
    </w:p>
    <w:p w14:paraId="75ED9333" w14:textId="000C8B19" w:rsidR="00AC33C7" w:rsidRDefault="00AC33C7" w:rsidP="00AC33C7">
      <w:pPr>
        <w:pStyle w:val="Heading2"/>
        <w:rPr>
          <w:rFonts w:eastAsiaTheme="majorEastAsia"/>
        </w:rPr>
      </w:pPr>
      <w:bookmarkStart w:id="127" w:name="_Toc508267674"/>
      <w:r>
        <w:rPr>
          <w:rFonts w:eastAsiaTheme="majorEastAsia"/>
        </w:rPr>
        <w:t>Introduction</w:t>
      </w:r>
      <w:bookmarkEnd w:id="127"/>
    </w:p>
    <w:p w14:paraId="7C40F84C" w14:textId="61D13381" w:rsidR="00AC33C7" w:rsidRPr="00A863D6" w:rsidRDefault="00DE0EA2" w:rsidP="00AC33C7">
      <w:pPr>
        <w:pStyle w:val="AMARNumberedParagraph"/>
        <w:ind w:left="936" w:hanging="936"/>
        <w:rPr>
          <w:rFonts w:eastAsiaTheme="majorEastAsia"/>
          <w:color w:val="394A58" w:themeColor="text2"/>
        </w:rPr>
      </w:pPr>
      <w:r w:rsidRPr="00A863D6">
        <w:rPr>
          <w:rFonts w:cs="Arial"/>
          <w:color w:val="394A58" w:themeColor="text2"/>
          <w:szCs w:val="20"/>
        </w:rPr>
        <w:t>This section of the Specification details the requirements of the low light CCTV system. The Contractor shall note scheme specific requirements for CCTV equipment contained in Appendix 15/1 and accordingly both Appendix 15/1 and Appendix 15/72 must be read in conjunction with each other and appropriate HA Specifications.</w:t>
      </w:r>
    </w:p>
    <w:p w14:paraId="31B1D3C0" w14:textId="548DAF94" w:rsidR="00DE0EA2" w:rsidRPr="003D2FED" w:rsidRDefault="00DE0EA2" w:rsidP="00AC33C7">
      <w:pPr>
        <w:pStyle w:val="AMARNumberedParagraph"/>
        <w:ind w:left="936" w:hanging="936"/>
        <w:rPr>
          <w:rFonts w:eastAsiaTheme="majorEastAsia"/>
          <w:color w:val="394A58" w:themeColor="text2"/>
        </w:rPr>
      </w:pPr>
      <w:r w:rsidRPr="00A863D6">
        <w:rPr>
          <w:rFonts w:cs="Arial"/>
          <w:color w:val="394A58" w:themeColor="text2"/>
          <w:szCs w:val="20"/>
        </w:rPr>
        <w:t xml:space="preserve">The Contractor shall note that the standard TV Slave Station (TVSS) to MCE2241 which includes the cabinet-mounted TV Base Unit (TVBU), composite camera cables and pan tilt and zoom (PTZ) CCTV cameras. CCTV cameras meet the performance requirements as defined within MCE2135 (Requirements Specification for CCTV Outstation camera). IAN 161/15, which is the current “standard” for all lane running schemes, introduces an additional performance requirement which states that </w:t>
      </w:r>
      <w:r w:rsidRPr="003D2FED">
        <w:rPr>
          <w:rFonts w:cs="Arial"/>
          <w:color w:val="394A58" w:themeColor="text2"/>
          <w:szCs w:val="20"/>
        </w:rPr>
        <w:t xml:space="preserve">the CCTV coverage must be such that an operator can interpret correctly the nature of each incident within the designed viewing range of every camera at all times of the day and night. The results of recent trials have highlighted that the IAN 161/15 requirements cannot be met using a standard HA camera. To meet the requirements of IAN 161/15 for this Scheme the Contractor shall supply and install a ‘No Light’ CCTV camera system to </w:t>
      </w:r>
      <w:r w:rsidRPr="003D2FED">
        <w:rPr>
          <w:rFonts w:cs="Arial"/>
          <w:strike/>
          <w:color w:val="394A58" w:themeColor="text2"/>
          <w:szCs w:val="20"/>
        </w:rPr>
        <w:t>draft</w:t>
      </w:r>
      <w:r w:rsidRPr="003D2FED">
        <w:rPr>
          <w:rFonts w:cs="Arial"/>
          <w:color w:val="394A58" w:themeColor="text2"/>
          <w:szCs w:val="20"/>
        </w:rPr>
        <w:t xml:space="preserve"> HA specification MCE2245</w:t>
      </w:r>
      <w:r w:rsidR="00AA4382" w:rsidRPr="003D2FED">
        <w:rPr>
          <w:rFonts w:cs="Arial"/>
          <w:color w:val="394A58" w:themeColor="text2"/>
          <w:szCs w:val="20"/>
        </w:rPr>
        <w:t>B</w:t>
      </w:r>
      <w:r w:rsidRPr="003D2FED">
        <w:rPr>
          <w:rFonts w:cs="Arial"/>
          <w:color w:val="394A58" w:themeColor="text2"/>
          <w:szCs w:val="20"/>
        </w:rPr>
        <w:t xml:space="preserve"> with supplementary infra-red (IR) illumination.</w:t>
      </w:r>
    </w:p>
    <w:p w14:paraId="5740ACFB" w14:textId="48EBEEC8" w:rsidR="00DE0EA2" w:rsidRPr="003D2FED" w:rsidRDefault="00DE0EA2" w:rsidP="00DE0EA2">
      <w:pPr>
        <w:pStyle w:val="Heading2"/>
        <w:rPr>
          <w:rFonts w:eastAsiaTheme="majorEastAsia"/>
        </w:rPr>
      </w:pPr>
      <w:bookmarkStart w:id="128" w:name="_Toc508267675"/>
      <w:r w:rsidRPr="003D2FED">
        <w:rPr>
          <w:rFonts w:eastAsiaTheme="majorEastAsia"/>
        </w:rPr>
        <w:t>Site Locations</w:t>
      </w:r>
      <w:bookmarkEnd w:id="128"/>
    </w:p>
    <w:p w14:paraId="1E3454B6" w14:textId="5974C908" w:rsidR="00DE0EA2" w:rsidRPr="003D2FED" w:rsidRDefault="00DE0EA2" w:rsidP="00AA4382">
      <w:pPr>
        <w:pStyle w:val="AMARNumberedParagraph"/>
        <w:ind w:left="936" w:hanging="936"/>
        <w:rPr>
          <w:rFonts w:cs="Arial"/>
          <w:color w:val="394A58" w:themeColor="text2"/>
          <w:szCs w:val="20"/>
        </w:rPr>
      </w:pPr>
      <w:r w:rsidRPr="003D2FED">
        <w:rPr>
          <w:rFonts w:cs="Arial"/>
          <w:color w:val="394A58" w:themeColor="text2"/>
          <w:szCs w:val="20"/>
        </w:rPr>
        <w:t xml:space="preserve">The CCTV outstation sites are identified on the </w:t>
      </w:r>
      <w:r w:rsidR="00AA4382" w:rsidRPr="003D2FED">
        <w:rPr>
          <w:rFonts w:cs="Arial"/>
          <w:color w:val="394A58" w:themeColor="text2"/>
          <w:szCs w:val="20"/>
        </w:rPr>
        <w:t xml:space="preserve">Contract Drawings and within </w:t>
      </w:r>
      <w:r w:rsidR="00AA4382" w:rsidRPr="003D2FED">
        <w:rPr>
          <w:rFonts w:cs="Arial"/>
          <w:i/>
          <w:color w:val="394A58" w:themeColor="text2"/>
          <w:szCs w:val="20"/>
        </w:rPr>
        <w:t>HA549348-AMAR-HMC-SWI-SP-YI-000023</w:t>
      </w:r>
      <w:r w:rsidR="00AA4382" w:rsidRPr="003D2FED">
        <w:rPr>
          <w:rFonts w:cs="Arial"/>
          <w:color w:val="394A58" w:themeColor="text2"/>
          <w:szCs w:val="20"/>
        </w:rPr>
        <w:t xml:space="preserve"> (15/72/1 – CCTV Schedule)</w:t>
      </w:r>
    </w:p>
    <w:p w14:paraId="2BF71E18" w14:textId="21E21B5C" w:rsidR="00DE0EA2" w:rsidRPr="003D2FED" w:rsidRDefault="00DE0EA2" w:rsidP="00DE0EA2">
      <w:pPr>
        <w:pStyle w:val="Heading2"/>
        <w:rPr>
          <w:rFonts w:eastAsiaTheme="majorEastAsia"/>
        </w:rPr>
      </w:pPr>
      <w:bookmarkStart w:id="129" w:name="_Toc508267676"/>
      <w:r w:rsidRPr="003D2FED">
        <w:rPr>
          <w:rFonts w:eastAsiaTheme="majorEastAsia"/>
        </w:rPr>
        <w:t>Functional Requirements</w:t>
      </w:r>
      <w:bookmarkEnd w:id="129"/>
    </w:p>
    <w:p w14:paraId="7A4066DE" w14:textId="051BA06F" w:rsidR="00DE0EA2" w:rsidRPr="00A863D6" w:rsidRDefault="00DE0EA2" w:rsidP="00DE0EA2">
      <w:pPr>
        <w:pStyle w:val="AMARNumberedParagraph"/>
        <w:ind w:left="936" w:hanging="936"/>
        <w:rPr>
          <w:rFonts w:eastAsiaTheme="majorEastAsia"/>
          <w:color w:val="394A58" w:themeColor="text2"/>
        </w:rPr>
      </w:pPr>
      <w:r w:rsidRPr="003D2FED">
        <w:rPr>
          <w:rFonts w:cs="Arial"/>
          <w:color w:val="394A58" w:themeColor="text2"/>
          <w:szCs w:val="20"/>
        </w:rPr>
        <w:t xml:space="preserve">The Contractor shall provide and install a ‘no light’ CCTV solution that will to allow an operator to view incidents on </w:t>
      </w:r>
      <w:r w:rsidRPr="003D2FED">
        <w:rPr>
          <w:color w:val="394A58" w:themeColor="text2"/>
          <w:szCs w:val="20"/>
          <w:lang w:eastAsia="en-GB"/>
        </w:rPr>
        <w:t>the entire carriageway including emergency refuge areas (ERAs) and slip roads</w:t>
      </w:r>
      <w:r w:rsidRPr="00A863D6">
        <w:rPr>
          <w:rFonts w:cs="Arial"/>
          <w:color w:val="394A58" w:themeColor="text2"/>
          <w:szCs w:val="20"/>
        </w:rPr>
        <w:t xml:space="preserve"> in all lighting conditions in accordance with the requirements as detailed within IAN 161/15. The CCTV locations are fixed by the Designer to provide coverage of the entire carriageway under normal daylight conditions but it is the responsibility of the Contractor to provide the necessary IR illumination and camera performance.</w:t>
      </w:r>
    </w:p>
    <w:p w14:paraId="0FE6865D" w14:textId="65D9E29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IR illumination shall be provided by the Contractor to supplement the CCTV system.</w:t>
      </w:r>
    </w:p>
    <w:p w14:paraId="72D7521C" w14:textId="4AAEEFE6"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ensure that CCTV equipment and all ancillary items will allow integration with the NRTS network and the Regional Control Centre TV Base Station (TVBS) system.</w:t>
      </w:r>
    </w:p>
    <w:p w14:paraId="343628D1" w14:textId="475E4AED"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ensure that CCTV equipment satisfies the requirements of MCH2530 ‘Technical Requirements for the Highways Agency CCTV system’ and MCE 1233 ‘CCTV Outstation Fixed Television Base Unit Specification’ unless particular requirements of these HA Specifications are superseded by the requirements to provide a ‘no light’ camera solution and are subsequently agreed by the Overseeing Organisation.</w:t>
      </w:r>
    </w:p>
    <w:p w14:paraId="076D3DFE" w14:textId="422199DC" w:rsidR="00DE0EA2" w:rsidRDefault="00DE0EA2" w:rsidP="00DE0EA2">
      <w:pPr>
        <w:pStyle w:val="Heading2"/>
        <w:rPr>
          <w:rFonts w:eastAsiaTheme="majorEastAsia"/>
        </w:rPr>
      </w:pPr>
      <w:bookmarkStart w:id="130" w:name="_Toc508267677"/>
      <w:r>
        <w:rPr>
          <w:rFonts w:eastAsiaTheme="majorEastAsia"/>
        </w:rPr>
        <w:t>Operational requirements</w:t>
      </w:r>
      <w:bookmarkEnd w:id="130"/>
    </w:p>
    <w:p w14:paraId="1E1875AD" w14:textId="36C61C4E"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IR illuminators shall be activated automatically by an ambient light sensor (ALS) that shall be supplied and installed as an integral part of the CCTV outstation equipment. The Contractor shall ensure that the mounting location and sensor configuration avoids inappropriate switching of the IR illumination for example when car headlights illuminate the ALS.</w:t>
      </w:r>
    </w:p>
    <w:p w14:paraId="6938A384" w14:textId="5A012F75"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ambient light levels used to trigger the IR illumination - and where required switch camera modes between ‘</w:t>
      </w:r>
      <w:r w:rsidR="00BE301C" w:rsidRPr="00A863D6">
        <w:rPr>
          <w:color w:val="394A58" w:themeColor="text2"/>
          <w:szCs w:val="20"/>
          <w:lang w:eastAsia="en-GB"/>
        </w:rPr>
        <w:t>infra-red</w:t>
      </w:r>
      <w:r w:rsidRPr="00A863D6">
        <w:rPr>
          <w:color w:val="394A58" w:themeColor="text2"/>
          <w:szCs w:val="20"/>
          <w:lang w:eastAsia="en-GB"/>
        </w:rPr>
        <w:t>’ mode and ‘normal’ mode - shall be proposed by the Contractor during system development for approval by the Overseeing Organisation.</w:t>
      </w:r>
    </w:p>
    <w:p w14:paraId="40C494F6" w14:textId="1539FF49"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It shall be possible to make adjustments to ambient light trigger levels as measured by the ALS, to optimise operation relating to individual sites, locally during the outstation equipment commissioning. Details of such settings shall be included within the handover documentation.</w:t>
      </w:r>
    </w:p>
    <w:p w14:paraId="582B6E79" w14:textId="7FBA150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In addition to the ambient light trigger levels being set locally during outstation equipment commissioning, a facility shall be provided to allow the ambient light trigger level for each site to be remotely adjusted from the Regional Control Centre by an Engineer with the appropriate permissions and training. It will be permissible for these adjustments to be made from the Remote Access Protocol (RAP) PC. For the RAP to operate each outstation equipment shall be configured with the IP address for RAP.</w:t>
      </w:r>
    </w:p>
    <w:p w14:paraId="20C646E7" w14:textId="6A73F2BE"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All users (i.e. operators at the RCC in addition to the Maintenance Engineer or Software Engineer) shall have the facility to set the Infra-Red IR illuminators to automatic control (via the ALS) or ‘Always off’ for each camera site.</w:t>
      </w:r>
    </w:p>
    <w:p w14:paraId="5988A6CD" w14:textId="38C074A8"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All users shall be able to select each IR illuminator site to turn off or turn on.</w:t>
      </w:r>
    </w:p>
    <w:p w14:paraId="62F8B14A" w14:textId="35C1677E"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Where Short Range and Long Range Infra-Red illuminators are proposed the outstation hardware shall be configured so that it is possible to achieve the following states remotely from the RAP terminal:</w:t>
      </w:r>
    </w:p>
    <w:tbl>
      <w:tblPr>
        <w:tblStyle w:val="TableGrid"/>
        <w:tblW w:w="0" w:type="auto"/>
        <w:jc w:val="center"/>
        <w:tblLook w:val="04A0" w:firstRow="1" w:lastRow="0" w:firstColumn="1" w:lastColumn="0" w:noHBand="0" w:noVBand="1"/>
      </w:tblPr>
      <w:tblGrid>
        <w:gridCol w:w="4531"/>
      </w:tblGrid>
      <w:tr w:rsidR="00A863D6" w:rsidRPr="00A863D6" w14:paraId="1B50076D" w14:textId="77777777" w:rsidTr="00DE0EA2">
        <w:trPr>
          <w:jc w:val="center"/>
        </w:trPr>
        <w:tc>
          <w:tcPr>
            <w:tcW w:w="4531" w:type="dxa"/>
            <w:shd w:val="clear" w:color="auto" w:fill="auto"/>
          </w:tcPr>
          <w:p w14:paraId="1A9D303B" w14:textId="11C6FF6E" w:rsidR="00DE0EA2" w:rsidRPr="00A863D6" w:rsidRDefault="00DE0EA2" w:rsidP="000071FF">
            <w:r w:rsidRPr="00A863D6">
              <w:t>Long Range On/Short Range On</w:t>
            </w:r>
          </w:p>
        </w:tc>
      </w:tr>
      <w:tr w:rsidR="00A863D6" w:rsidRPr="00A863D6" w14:paraId="50BE0016" w14:textId="77777777" w:rsidTr="00DE0EA2">
        <w:trPr>
          <w:jc w:val="center"/>
        </w:trPr>
        <w:tc>
          <w:tcPr>
            <w:tcW w:w="4531" w:type="dxa"/>
            <w:shd w:val="clear" w:color="auto" w:fill="auto"/>
          </w:tcPr>
          <w:p w14:paraId="1720648C" w14:textId="0AB04087" w:rsidR="00DE0EA2" w:rsidRPr="00A863D6" w:rsidRDefault="00DE0EA2" w:rsidP="00DE0EA2">
            <w:r w:rsidRPr="00A863D6">
              <w:t>Long Range Off/Short Range On</w:t>
            </w:r>
          </w:p>
        </w:tc>
      </w:tr>
      <w:tr w:rsidR="00DE0EA2" w:rsidRPr="00A863D6" w14:paraId="49841807" w14:textId="77777777" w:rsidTr="00DE0EA2">
        <w:trPr>
          <w:jc w:val="center"/>
        </w:trPr>
        <w:tc>
          <w:tcPr>
            <w:tcW w:w="4531" w:type="dxa"/>
            <w:shd w:val="clear" w:color="auto" w:fill="auto"/>
          </w:tcPr>
          <w:p w14:paraId="1F8B9948" w14:textId="425E1F94" w:rsidR="00DE0EA2" w:rsidRPr="00A863D6" w:rsidRDefault="00DE0EA2" w:rsidP="00DE0EA2">
            <w:r w:rsidRPr="00A863D6">
              <w:t>Long Range On/Short Range Off</w:t>
            </w:r>
          </w:p>
        </w:tc>
      </w:tr>
      <w:tr w:rsidR="00DE0EA2" w:rsidRPr="00A863D6" w14:paraId="1E556746" w14:textId="77777777" w:rsidTr="00DE0EA2">
        <w:trPr>
          <w:jc w:val="center"/>
        </w:trPr>
        <w:tc>
          <w:tcPr>
            <w:tcW w:w="4531" w:type="dxa"/>
            <w:shd w:val="clear" w:color="auto" w:fill="auto"/>
          </w:tcPr>
          <w:p w14:paraId="466EA8FA" w14:textId="64DC7BD8" w:rsidR="00DE0EA2" w:rsidRPr="00A863D6" w:rsidRDefault="00DE0EA2" w:rsidP="00DE0EA2">
            <w:r w:rsidRPr="00A863D6">
              <w:t>Long Range Off/Short Range Off</w:t>
            </w:r>
          </w:p>
        </w:tc>
      </w:tr>
      <w:tr w:rsidR="00DE0EA2" w:rsidRPr="00A863D6" w14:paraId="1049DB2A" w14:textId="77777777" w:rsidTr="00DE0EA2">
        <w:trPr>
          <w:jc w:val="center"/>
        </w:trPr>
        <w:tc>
          <w:tcPr>
            <w:tcW w:w="4531" w:type="dxa"/>
            <w:shd w:val="clear" w:color="auto" w:fill="auto"/>
          </w:tcPr>
          <w:p w14:paraId="71060DBC" w14:textId="2A5660A3" w:rsidR="00DE0EA2" w:rsidRPr="00A863D6" w:rsidRDefault="00DE0EA2" w:rsidP="00DE0EA2">
            <w:r w:rsidRPr="00A863D6">
              <w:t>Long Range Upstream Cluster On</w:t>
            </w:r>
          </w:p>
        </w:tc>
      </w:tr>
      <w:tr w:rsidR="00DE0EA2" w:rsidRPr="00A863D6" w14:paraId="42819C08" w14:textId="77777777" w:rsidTr="00DE0EA2">
        <w:trPr>
          <w:jc w:val="center"/>
        </w:trPr>
        <w:tc>
          <w:tcPr>
            <w:tcW w:w="4531" w:type="dxa"/>
            <w:shd w:val="clear" w:color="auto" w:fill="auto"/>
          </w:tcPr>
          <w:p w14:paraId="2111CA10" w14:textId="67A23606" w:rsidR="00DE0EA2" w:rsidRPr="00A863D6" w:rsidRDefault="00DE0EA2" w:rsidP="00DE0EA2">
            <w:r w:rsidRPr="00A863D6">
              <w:t>Long Range Downstream Cluster On</w:t>
            </w:r>
          </w:p>
        </w:tc>
      </w:tr>
      <w:tr w:rsidR="00DE0EA2" w:rsidRPr="00A863D6" w14:paraId="76FA559C" w14:textId="77777777" w:rsidTr="00DE0EA2">
        <w:trPr>
          <w:jc w:val="center"/>
        </w:trPr>
        <w:tc>
          <w:tcPr>
            <w:tcW w:w="4531" w:type="dxa"/>
            <w:shd w:val="clear" w:color="auto" w:fill="auto"/>
          </w:tcPr>
          <w:p w14:paraId="640034E6" w14:textId="51060C6C" w:rsidR="00DE0EA2" w:rsidRPr="00A863D6" w:rsidRDefault="00DE0EA2" w:rsidP="00DE0EA2">
            <w:r w:rsidRPr="00A863D6">
              <w:t>Long Range Upstream Cluster Off</w:t>
            </w:r>
          </w:p>
        </w:tc>
      </w:tr>
      <w:tr w:rsidR="00DE0EA2" w:rsidRPr="00A863D6" w14:paraId="1F189782" w14:textId="77777777" w:rsidTr="00DE0EA2">
        <w:trPr>
          <w:jc w:val="center"/>
        </w:trPr>
        <w:tc>
          <w:tcPr>
            <w:tcW w:w="4531" w:type="dxa"/>
            <w:shd w:val="clear" w:color="auto" w:fill="auto"/>
          </w:tcPr>
          <w:p w14:paraId="4C98DB0E" w14:textId="7512A8C1" w:rsidR="00DE0EA2" w:rsidRPr="00A863D6" w:rsidRDefault="00DE0EA2" w:rsidP="00DE0EA2">
            <w:r w:rsidRPr="00A863D6">
              <w:t>Long Range Downstream Cluster Off</w:t>
            </w:r>
          </w:p>
        </w:tc>
      </w:tr>
      <w:tr w:rsidR="00DE0EA2" w:rsidRPr="00A863D6" w14:paraId="0869AD34" w14:textId="77777777" w:rsidTr="00DE0EA2">
        <w:trPr>
          <w:jc w:val="center"/>
        </w:trPr>
        <w:tc>
          <w:tcPr>
            <w:tcW w:w="4531" w:type="dxa"/>
            <w:shd w:val="clear" w:color="auto" w:fill="auto"/>
          </w:tcPr>
          <w:p w14:paraId="3CA7B223" w14:textId="6BDAFDB0" w:rsidR="00DE0EA2" w:rsidRPr="00A863D6" w:rsidRDefault="00DE0EA2" w:rsidP="00DE0EA2">
            <w:r w:rsidRPr="00A863D6">
              <w:t>Automatic IR illumination control using the ALS trigger level</w:t>
            </w:r>
          </w:p>
        </w:tc>
      </w:tr>
      <w:tr w:rsidR="00DE0EA2" w:rsidRPr="00A863D6" w14:paraId="7C20CFC2" w14:textId="77777777" w:rsidTr="00DE0EA2">
        <w:trPr>
          <w:jc w:val="center"/>
        </w:trPr>
        <w:tc>
          <w:tcPr>
            <w:tcW w:w="4531" w:type="dxa"/>
            <w:shd w:val="clear" w:color="auto" w:fill="auto"/>
          </w:tcPr>
          <w:p w14:paraId="6F2BBDE4" w14:textId="085924C5" w:rsidR="00DE0EA2" w:rsidRPr="00A863D6" w:rsidRDefault="00DE0EA2" w:rsidP="00DE0EA2">
            <w:r w:rsidRPr="00A863D6">
              <w:t>Remote IR illumination control of individual IR illuminators</w:t>
            </w:r>
          </w:p>
        </w:tc>
      </w:tr>
      <w:tr w:rsidR="00A863D6" w:rsidRPr="00A863D6" w14:paraId="1F03EE6B" w14:textId="77777777" w:rsidTr="00DE0EA2">
        <w:trPr>
          <w:jc w:val="center"/>
        </w:trPr>
        <w:tc>
          <w:tcPr>
            <w:tcW w:w="4531" w:type="dxa"/>
            <w:shd w:val="clear" w:color="auto" w:fill="auto"/>
          </w:tcPr>
          <w:p w14:paraId="072484B6" w14:textId="361080E0" w:rsidR="00DE0EA2" w:rsidRPr="00A863D6" w:rsidRDefault="00DE0EA2" w:rsidP="00DE0EA2">
            <w:r w:rsidRPr="00A863D6">
              <w:t>Remote configuration of illuminator ALS light trigger level</w:t>
            </w:r>
          </w:p>
        </w:tc>
      </w:tr>
    </w:tbl>
    <w:p w14:paraId="4A4813F1" w14:textId="1DB31EF6" w:rsidR="00DE0EA2" w:rsidRPr="00A863D6" w:rsidRDefault="00DE0EA2" w:rsidP="00DE0EA2">
      <w:pPr>
        <w:pStyle w:val="AMARNumberedParagraph"/>
        <w:spacing w:before="0"/>
        <w:ind w:left="936" w:hanging="936"/>
        <w:rPr>
          <w:rFonts w:eastAsiaTheme="majorEastAsia"/>
          <w:color w:val="394A58" w:themeColor="text2"/>
        </w:rPr>
      </w:pPr>
      <w:r w:rsidRPr="00A863D6">
        <w:rPr>
          <w:color w:val="394A58" w:themeColor="text2"/>
          <w:szCs w:val="20"/>
          <w:lang w:eastAsia="en-GB"/>
        </w:rPr>
        <w:t>The Operator’s position at the TVBS will override RAP terminal settings in respect of manual control of IR.</w:t>
      </w:r>
    </w:p>
    <w:p w14:paraId="0D6D9577" w14:textId="73F2794C"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system shall revert back to automatic control ('auto') on the next transition from IR operation to normal (daylight) operation.</w:t>
      </w:r>
    </w:p>
    <w:p w14:paraId="04B02119" w14:textId="79B64523"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If the IR illumination power supplies / LED drivers have any fault reporting outputs, then subject to the agreement of the Overseeing Organisation it shall be desirable to connect these to the TVSS alarm inputs that are described in MCE2241.</w:t>
      </w:r>
    </w:p>
    <w:p w14:paraId="60874713" w14:textId="75013DBA" w:rsidR="00DE0EA2" w:rsidRDefault="00DE0EA2" w:rsidP="00DE0EA2">
      <w:pPr>
        <w:pStyle w:val="Heading2"/>
        <w:rPr>
          <w:rFonts w:eastAsiaTheme="majorEastAsia"/>
        </w:rPr>
      </w:pPr>
      <w:bookmarkStart w:id="131" w:name="_Toc508267678"/>
      <w:r>
        <w:rPr>
          <w:rFonts w:eastAsiaTheme="majorEastAsia"/>
        </w:rPr>
        <w:t>Equipment Interfaces</w:t>
      </w:r>
      <w:bookmarkEnd w:id="131"/>
    </w:p>
    <w:p w14:paraId="4BAA0912" w14:textId="56472A76" w:rsidR="00DE0EA2" w:rsidRPr="00A863D6" w:rsidRDefault="00DE0EA2" w:rsidP="00DE0EA2">
      <w:pPr>
        <w:pStyle w:val="AMARNumberedParagraph"/>
        <w:ind w:left="936" w:hanging="936"/>
        <w:rPr>
          <w:rFonts w:eastAsiaTheme="majorEastAsia"/>
          <w:color w:val="394A58" w:themeColor="text2"/>
        </w:rPr>
      </w:pPr>
      <w:r w:rsidRPr="00A863D6">
        <w:rPr>
          <w:rFonts w:eastAsiaTheme="majorEastAsia"/>
          <w:color w:val="394A58" w:themeColor="text2"/>
        </w:rPr>
        <w:t xml:space="preserve">The TV Interface </w:t>
      </w:r>
      <w:r w:rsidRPr="00A863D6">
        <w:rPr>
          <w:color w:val="394A58" w:themeColor="text2"/>
          <w:szCs w:val="20"/>
          <w:lang w:eastAsia="en-GB"/>
        </w:rPr>
        <w:t>unit shall be installed in a type 600 CCTV cabinet and  shall incorporate the following physical interfaces:</w:t>
      </w:r>
    </w:p>
    <w:p w14:paraId="0334C1F2" w14:textId="082CC4BC" w:rsidR="00DE0EA2" w:rsidRPr="00A863D6" w:rsidRDefault="00DE0EA2" w:rsidP="00666EEE">
      <w:pPr>
        <w:pStyle w:val="AMARNumberedParagraph"/>
        <w:numPr>
          <w:ilvl w:val="2"/>
          <w:numId w:val="19"/>
        </w:numPr>
        <w:tabs>
          <w:tab w:val="clear" w:pos="936"/>
          <w:tab w:val="num" w:pos="993"/>
        </w:tabs>
        <w:ind w:left="993" w:hanging="709"/>
        <w:rPr>
          <w:rFonts w:eastAsiaTheme="majorEastAsia"/>
          <w:color w:val="394A58" w:themeColor="text2"/>
        </w:rPr>
      </w:pPr>
      <w:r w:rsidRPr="00A863D6">
        <w:rPr>
          <w:rFonts w:eastAsiaTheme="majorEastAsia"/>
          <w:color w:val="394A58" w:themeColor="text2"/>
        </w:rPr>
        <w:t>230Vac mains input.</w:t>
      </w:r>
    </w:p>
    <w:p w14:paraId="3884041D" w14:textId="62C3331F" w:rsidR="00DE0EA2" w:rsidRPr="00A863D6" w:rsidRDefault="00DE0EA2" w:rsidP="00666EEE">
      <w:pPr>
        <w:pStyle w:val="AMARNumberedParagraph"/>
        <w:numPr>
          <w:ilvl w:val="2"/>
          <w:numId w:val="19"/>
        </w:numPr>
        <w:tabs>
          <w:tab w:val="clear" w:pos="936"/>
          <w:tab w:val="num" w:pos="993"/>
        </w:tabs>
        <w:ind w:left="993" w:hanging="709"/>
        <w:rPr>
          <w:rFonts w:eastAsiaTheme="majorEastAsia"/>
          <w:color w:val="394A58" w:themeColor="text2"/>
        </w:rPr>
      </w:pPr>
      <w:r w:rsidRPr="00A863D6">
        <w:rPr>
          <w:rFonts w:eastAsiaTheme="majorEastAsia"/>
          <w:color w:val="394A58" w:themeColor="text2"/>
        </w:rPr>
        <w:t>A 75 ohm BNC female connector for video and a Rj45 connector for IP connections to the NRTS equipment (as per the standard TVSS)</w:t>
      </w:r>
    </w:p>
    <w:p w14:paraId="758D1323" w14:textId="177D2222" w:rsidR="00DE0EA2" w:rsidRPr="00A863D6" w:rsidRDefault="00DE0EA2" w:rsidP="00666EEE">
      <w:pPr>
        <w:pStyle w:val="AMARNumberedParagraph"/>
        <w:numPr>
          <w:ilvl w:val="2"/>
          <w:numId w:val="19"/>
        </w:numPr>
        <w:tabs>
          <w:tab w:val="clear" w:pos="936"/>
          <w:tab w:val="num" w:pos="993"/>
        </w:tabs>
        <w:ind w:left="993" w:hanging="709"/>
        <w:rPr>
          <w:rFonts w:eastAsiaTheme="majorEastAsia"/>
          <w:color w:val="394A58" w:themeColor="text2"/>
        </w:rPr>
      </w:pPr>
      <w:r w:rsidRPr="00A863D6">
        <w:rPr>
          <w:color w:val="394A58" w:themeColor="text2"/>
          <w:szCs w:val="20"/>
          <w:lang w:eastAsia="en-GB"/>
        </w:rPr>
        <w:t>RJ45 connector for the local Engineering Terminal (as per the ‘standard’ TVSS). The local Engineering Terminal shall include the facility to replicate all TVBS controls.</w:t>
      </w:r>
    </w:p>
    <w:p w14:paraId="36932CCC" w14:textId="4F9CBA18" w:rsidR="00DE0EA2" w:rsidRPr="00A863D6" w:rsidRDefault="00DE0EA2" w:rsidP="00666EEE">
      <w:pPr>
        <w:pStyle w:val="AMARNumberedParagraph"/>
        <w:numPr>
          <w:ilvl w:val="2"/>
          <w:numId w:val="19"/>
        </w:numPr>
        <w:tabs>
          <w:tab w:val="clear" w:pos="936"/>
          <w:tab w:val="num" w:pos="993"/>
        </w:tabs>
        <w:ind w:left="993" w:hanging="709"/>
        <w:rPr>
          <w:rFonts w:eastAsiaTheme="majorEastAsia"/>
          <w:color w:val="394A58" w:themeColor="text2"/>
        </w:rPr>
      </w:pPr>
      <w:r w:rsidRPr="00A863D6">
        <w:rPr>
          <w:color w:val="394A58" w:themeColor="text2"/>
          <w:szCs w:val="20"/>
          <w:lang w:eastAsia="en-GB"/>
        </w:rPr>
        <w:t>Connector for electronic configuration (address plug) to MCE1137.</w:t>
      </w:r>
    </w:p>
    <w:p w14:paraId="4A9BF892" w14:textId="6C62F567" w:rsidR="00DE0EA2" w:rsidRPr="00A863D6" w:rsidRDefault="00DE0EA2" w:rsidP="00666EEE">
      <w:pPr>
        <w:pStyle w:val="AMARNumberedParagraph"/>
        <w:numPr>
          <w:ilvl w:val="2"/>
          <w:numId w:val="19"/>
        </w:numPr>
        <w:tabs>
          <w:tab w:val="clear" w:pos="936"/>
          <w:tab w:val="num" w:pos="993"/>
        </w:tabs>
        <w:ind w:left="993" w:hanging="709"/>
        <w:rPr>
          <w:rFonts w:eastAsiaTheme="majorEastAsia"/>
          <w:color w:val="394A58" w:themeColor="text2"/>
        </w:rPr>
      </w:pPr>
      <w:r w:rsidRPr="00A863D6">
        <w:rPr>
          <w:color w:val="394A58" w:themeColor="text2"/>
          <w:szCs w:val="20"/>
          <w:lang w:eastAsia="en-GB"/>
        </w:rPr>
        <w:t>A control output to operate the Short Range IR illuminator where proposed. This output may be internal to the camera unit hardware and not presented as an external port.</w:t>
      </w:r>
    </w:p>
    <w:p w14:paraId="2B6D605D" w14:textId="0A06F43F" w:rsidR="00DE0EA2" w:rsidRPr="00A863D6" w:rsidRDefault="00DE0EA2" w:rsidP="00666EEE">
      <w:pPr>
        <w:pStyle w:val="AMARNumberedParagraph"/>
        <w:numPr>
          <w:ilvl w:val="2"/>
          <w:numId w:val="19"/>
        </w:numPr>
        <w:tabs>
          <w:tab w:val="clear" w:pos="936"/>
          <w:tab w:val="num" w:pos="993"/>
        </w:tabs>
        <w:ind w:left="993" w:hanging="709"/>
        <w:rPr>
          <w:rFonts w:eastAsiaTheme="majorEastAsia"/>
          <w:color w:val="394A58" w:themeColor="text2"/>
        </w:rPr>
      </w:pPr>
      <w:r w:rsidRPr="00A863D6">
        <w:rPr>
          <w:color w:val="394A58" w:themeColor="text2"/>
          <w:szCs w:val="20"/>
          <w:lang w:eastAsia="en-GB"/>
        </w:rPr>
        <w:t>A control output to operate the Long Range IR illuminator where proposed.</w:t>
      </w:r>
    </w:p>
    <w:p w14:paraId="509F4AD7" w14:textId="70EED727" w:rsidR="00DE0EA2" w:rsidRPr="00A863D6" w:rsidRDefault="00DE0EA2" w:rsidP="00666EEE">
      <w:pPr>
        <w:pStyle w:val="AMARNumberedParagraph"/>
        <w:numPr>
          <w:ilvl w:val="2"/>
          <w:numId w:val="19"/>
        </w:numPr>
        <w:tabs>
          <w:tab w:val="clear" w:pos="936"/>
          <w:tab w:val="num" w:pos="993"/>
        </w:tabs>
        <w:ind w:left="993" w:hanging="709"/>
        <w:rPr>
          <w:rFonts w:eastAsiaTheme="majorEastAsia"/>
          <w:color w:val="394A58" w:themeColor="text2"/>
        </w:rPr>
      </w:pPr>
      <w:r w:rsidRPr="00A863D6">
        <w:rPr>
          <w:color w:val="394A58" w:themeColor="text2"/>
          <w:szCs w:val="20"/>
          <w:lang w:eastAsia="en-GB"/>
        </w:rPr>
        <w:t>Interface to camera composite cable to include the camera 24V ac ELV power supply output, video and control as well as data from the ALS</w:t>
      </w:r>
    </w:p>
    <w:p w14:paraId="15C0F878" w14:textId="4767E47B" w:rsidR="00DE0EA2" w:rsidRPr="00A863D6" w:rsidRDefault="00DE0EA2" w:rsidP="00666EEE">
      <w:pPr>
        <w:pStyle w:val="AMARNumberedParagraph"/>
        <w:numPr>
          <w:ilvl w:val="2"/>
          <w:numId w:val="19"/>
        </w:numPr>
        <w:tabs>
          <w:tab w:val="clear" w:pos="936"/>
          <w:tab w:val="num" w:pos="993"/>
        </w:tabs>
        <w:ind w:left="993" w:hanging="709"/>
        <w:rPr>
          <w:rFonts w:eastAsiaTheme="majorEastAsia"/>
          <w:color w:val="394A58" w:themeColor="text2"/>
        </w:rPr>
      </w:pPr>
      <w:r w:rsidRPr="00A863D6">
        <w:rPr>
          <w:color w:val="394A58" w:themeColor="text2"/>
          <w:szCs w:val="20"/>
          <w:lang w:eastAsia="en-GB"/>
        </w:rPr>
        <w:t>Power and control interface to the  ALS (If required)</w:t>
      </w:r>
    </w:p>
    <w:p w14:paraId="77B52BCE" w14:textId="308407E5"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Consideration shall be given to any external ports for switching IR illumination to be optically- isolated volt-free to avoid undesirable earth loops.</w:t>
      </w:r>
    </w:p>
    <w:p w14:paraId="542FA6AB" w14:textId="6E6B6B6C"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IR illumination power supply shall be mounted in a type 600 cabinet and incorporate the following physical interfaces: 1) 230Vac mains input, 2) One or more ELV current regulated outputs to drive LED based IR illuminators, 3) A control interface to the TVBU to operate the IR illuminators.</w:t>
      </w:r>
    </w:p>
    <w:p w14:paraId="2A0501B3" w14:textId="0CA42783" w:rsidR="00DE0EA2" w:rsidRDefault="00DE0EA2" w:rsidP="00DE0EA2">
      <w:pPr>
        <w:pStyle w:val="Heading2"/>
        <w:rPr>
          <w:rFonts w:eastAsiaTheme="majorEastAsia"/>
        </w:rPr>
      </w:pPr>
      <w:bookmarkStart w:id="132" w:name="_Toc508267679"/>
      <w:r>
        <w:rPr>
          <w:rFonts w:eastAsiaTheme="majorEastAsia"/>
        </w:rPr>
        <w:t>Reliability</w:t>
      </w:r>
      <w:bookmarkEnd w:id="132"/>
    </w:p>
    <w:p w14:paraId="108C78BA" w14:textId="6C34F1E8"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equipment shall meet the service life and reliability requirements as defined in MCE 2245.</w:t>
      </w:r>
    </w:p>
    <w:p w14:paraId="46314E69" w14:textId="4ABC9AF3"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IR illuminators shall be based on LED technology and LEDs shall be driven at a sufficiently low current compared to the maximum forward current in order to achieve a normal service life of 15 years. It shall not be acceptable for LEDs to be classified as limited life items. The Contractor shall demonstrate that within the design calculations they have allowed for the deterioration of LED output levels with time and/or usage.</w:t>
      </w:r>
    </w:p>
    <w:p w14:paraId="40914028" w14:textId="0EC0E423" w:rsidR="00DE0EA2" w:rsidRDefault="00DE0EA2" w:rsidP="00DE0EA2">
      <w:pPr>
        <w:pStyle w:val="Heading2"/>
        <w:rPr>
          <w:rFonts w:eastAsiaTheme="majorEastAsia"/>
        </w:rPr>
      </w:pPr>
      <w:bookmarkStart w:id="133" w:name="_Toc508267680"/>
      <w:r>
        <w:rPr>
          <w:rFonts w:eastAsiaTheme="majorEastAsia"/>
        </w:rPr>
        <w:t>Surge Protection</w:t>
      </w:r>
      <w:bookmarkEnd w:id="133"/>
    </w:p>
    <w:p w14:paraId="18FCD2C8" w14:textId="3F3C8F47"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Surge Protection components shall be provided to protect external interfaces particularly where cables run from the type 600 cabinet equipment up to mast-mounted equipment.</w:t>
      </w:r>
    </w:p>
    <w:p w14:paraId="11516279" w14:textId="0167D621" w:rsidR="00DE0EA2" w:rsidRDefault="00DE0EA2" w:rsidP="00DE0EA2">
      <w:pPr>
        <w:pStyle w:val="Heading2"/>
        <w:rPr>
          <w:rFonts w:eastAsiaTheme="majorEastAsia"/>
        </w:rPr>
      </w:pPr>
      <w:bookmarkStart w:id="134" w:name="_Toc508267681"/>
      <w:r>
        <w:rPr>
          <w:rFonts w:eastAsiaTheme="majorEastAsia"/>
        </w:rPr>
        <w:t>Power Supplies</w:t>
      </w:r>
      <w:bookmarkEnd w:id="134"/>
    </w:p>
    <w:p w14:paraId="078E5502" w14:textId="0AD0DC4D"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IR illumination may make use of more than one power source subject to the requirements of this specification. A Short Range low power IR illuminator if proposed may be fitted to the camera housing and may be powered directly from the TVBU.  Larger ‘Long-Range’ IR illuminators shall be powered from an IR illumination power supply. It is assumed that the Short Range illuminators will incorporate constant current LED driver circuits and hence may be fed with a 12 or24V supply which is ac or dc.</w:t>
      </w:r>
    </w:p>
    <w:p w14:paraId="09A03AD6" w14:textId="10DEDBA8"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Short Range IR illuminator may be powered from connections within the CCTV camera housing using the 24Vac power supply from the TV Interface Unit. Ideally the CCTV root and mast cables plus the short mast-top cable will remain standard. The Contractor shall establish that the transformer within the TV Interface units capable of providing power to the following devices:</w:t>
      </w:r>
    </w:p>
    <w:p w14:paraId="509D7593" w14:textId="3811BF74" w:rsidR="00DE0EA2" w:rsidRPr="00A863D6" w:rsidRDefault="00DE0EA2" w:rsidP="00666EEE">
      <w:pPr>
        <w:pStyle w:val="AMARNumberedParagraph"/>
        <w:numPr>
          <w:ilvl w:val="2"/>
          <w:numId w:val="19"/>
        </w:numPr>
        <w:tabs>
          <w:tab w:val="clear" w:pos="936"/>
          <w:tab w:val="num" w:pos="993"/>
        </w:tabs>
        <w:ind w:left="993" w:hanging="993"/>
        <w:rPr>
          <w:color w:val="394A58" w:themeColor="text2"/>
          <w:szCs w:val="20"/>
          <w:lang w:eastAsia="en-GB"/>
        </w:rPr>
      </w:pPr>
      <w:r w:rsidRPr="00A863D6">
        <w:rPr>
          <w:color w:val="394A58" w:themeColor="text2"/>
          <w:szCs w:val="20"/>
          <w:lang w:eastAsia="en-GB"/>
        </w:rPr>
        <w:t>CCTV camera – 100% duty</w:t>
      </w:r>
    </w:p>
    <w:p w14:paraId="1BEAA3A1" w14:textId="590890B4" w:rsidR="00DE0EA2" w:rsidRPr="00A863D6" w:rsidRDefault="00DE0EA2" w:rsidP="00666EEE">
      <w:pPr>
        <w:pStyle w:val="AMARNumberedParagraph"/>
        <w:numPr>
          <w:ilvl w:val="2"/>
          <w:numId w:val="19"/>
        </w:numPr>
        <w:tabs>
          <w:tab w:val="clear" w:pos="936"/>
          <w:tab w:val="num" w:pos="993"/>
        </w:tabs>
        <w:ind w:left="993" w:hanging="993"/>
        <w:rPr>
          <w:color w:val="394A58" w:themeColor="text2"/>
          <w:szCs w:val="20"/>
          <w:lang w:eastAsia="en-GB"/>
        </w:rPr>
      </w:pPr>
      <w:r w:rsidRPr="00A863D6">
        <w:rPr>
          <w:color w:val="394A58" w:themeColor="text2"/>
          <w:szCs w:val="20"/>
          <w:lang w:eastAsia="en-GB"/>
        </w:rPr>
        <w:t>Camera housing heater – Usually a PTC (positive temperature coefficient) element and hence a variable load but consider the worst case maximum after the load has stabilised following turn on.</w:t>
      </w:r>
    </w:p>
    <w:p w14:paraId="38A42DB8" w14:textId="317A7EA2" w:rsidR="00DE0EA2" w:rsidRPr="00A863D6" w:rsidRDefault="00DE0EA2" w:rsidP="00666EEE">
      <w:pPr>
        <w:pStyle w:val="AMARNumberedParagraph"/>
        <w:numPr>
          <w:ilvl w:val="2"/>
          <w:numId w:val="19"/>
        </w:numPr>
        <w:tabs>
          <w:tab w:val="clear" w:pos="936"/>
          <w:tab w:val="num" w:pos="993"/>
        </w:tabs>
        <w:ind w:left="993" w:hanging="993"/>
        <w:rPr>
          <w:color w:val="394A58" w:themeColor="text2"/>
          <w:szCs w:val="20"/>
          <w:lang w:eastAsia="en-GB"/>
        </w:rPr>
      </w:pPr>
      <w:r w:rsidRPr="00A863D6">
        <w:rPr>
          <w:color w:val="394A58" w:themeColor="text2"/>
          <w:szCs w:val="20"/>
          <w:lang w:eastAsia="en-GB"/>
        </w:rPr>
        <w:t>Camera housing wiper – only intermittent load</w:t>
      </w:r>
    </w:p>
    <w:p w14:paraId="4358D77B" w14:textId="2665205B" w:rsidR="00DE0EA2" w:rsidRPr="00A863D6" w:rsidRDefault="00DE0EA2" w:rsidP="00666EEE">
      <w:pPr>
        <w:pStyle w:val="AMARNumberedParagraph"/>
        <w:numPr>
          <w:ilvl w:val="2"/>
          <w:numId w:val="19"/>
        </w:numPr>
        <w:tabs>
          <w:tab w:val="clear" w:pos="936"/>
          <w:tab w:val="num" w:pos="993"/>
        </w:tabs>
        <w:ind w:left="993" w:hanging="993"/>
        <w:rPr>
          <w:color w:val="394A58" w:themeColor="text2"/>
          <w:szCs w:val="20"/>
          <w:lang w:eastAsia="en-GB"/>
        </w:rPr>
      </w:pPr>
      <w:r w:rsidRPr="00A863D6">
        <w:rPr>
          <w:color w:val="394A58" w:themeColor="text2"/>
          <w:szCs w:val="20"/>
          <w:lang w:eastAsia="en-GB"/>
        </w:rPr>
        <w:t>PTZ actuator – only intermittent load</w:t>
      </w:r>
    </w:p>
    <w:p w14:paraId="10970706" w14:textId="7975E41B" w:rsidR="00DE0EA2" w:rsidRPr="00A863D6" w:rsidRDefault="00DE0EA2" w:rsidP="00666EEE">
      <w:pPr>
        <w:pStyle w:val="AMARNumberedParagraph"/>
        <w:numPr>
          <w:ilvl w:val="2"/>
          <w:numId w:val="19"/>
        </w:numPr>
        <w:tabs>
          <w:tab w:val="clear" w:pos="936"/>
          <w:tab w:val="num" w:pos="993"/>
        </w:tabs>
        <w:ind w:left="993" w:hanging="993"/>
        <w:rPr>
          <w:color w:val="394A58" w:themeColor="text2"/>
          <w:szCs w:val="20"/>
          <w:lang w:eastAsia="en-GB"/>
        </w:rPr>
      </w:pPr>
      <w:r w:rsidRPr="00A863D6">
        <w:rPr>
          <w:color w:val="394A58" w:themeColor="text2"/>
          <w:szCs w:val="20"/>
          <w:lang w:eastAsia="en-GB"/>
        </w:rPr>
        <w:t>‘Short Range’ IR illuminator – long term steady state load when turned on</w:t>
      </w:r>
    </w:p>
    <w:p w14:paraId="3ABCC629" w14:textId="74648810"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Long-Range IR illuminators shall be provided with ELV ac or dc power from an IR illumination power supply which shall take the form of a 19” rack chassis and which shall be installed in a type 600 cabinet and powered from the nominal 230Vac mains supply.</w:t>
      </w:r>
    </w:p>
    <w:p w14:paraId="58B8DE55" w14:textId="13E5FB84"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All equipment must operate correctly from a mains power supply of nominal 230V ac over a range of at least +10% to -15% and a minimum supply frequency range of 47 to 52Hz.</w:t>
      </w:r>
    </w:p>
    <w:p w14:paraId="78EEBC7C" w14:textId="0ECD446C" w:rsidR="00DE0EA2" w:rsidRDefault="00DE0EA2" w:rsidP="00DE0EA2">
      <w:pPr>
        <w:pStyle w:val="Heading2"/>
        <w:rPr>
          <w:rFonts w:eastAsiaTheme="majorEastAsia"/>
        </w:rPr>
      </w:pPr>
      <w:bookmarkStart w:id="135" w:name="_Toc508267682"/>
      <w:r>
        <w:rPr>
          <w:rFonts w:eastAsiaTheme="majorEastAsia"/>
        </w:rPr>
        <w:t>Mains Connections</w:t>
      </w:r>
      <w:bookmarkEnd w:id="135"/>
    </w:p>
    <w:p w14:paraId="73C68D31" w14:textId="208F23C6"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TVBU and the IR illumination power supply to be installed within the Type 600 TV Cabinet must be fitted with an IEC 320 6A rated connector (chassis plug) for the mains power input. The Contractor shall provide a mains power cable, comprising 0.75mm</w:t>
      </w:r>
      <w:r w:rsidRPr="00A863D6">
        <w:rPr>
          <w:color w:val="394A58" w:themeColor="text2"/>
          <w:szCs w:val="20"/>
          <w:vertAlign w:val="superscript"/>
          <w:lang w:eastAsia="en-GB"/>
        </w:rPr>
        <w:t>2</w:t>
      </w:r>
      <w:r w:rsidRPr="00A863D6">
        <w:rPr>
          <w:color w:val="394A58" w:themeColor="text2"/>
          <w:szCs w:val="20"/>
          <w:lang w:eastAsia="en-GB"/>
        </w:rPr>
        <w:t xml:space="preserve"> 3-core flex fitted with an IEC 320 cable socket connector with each equipment. The mains power cable must be of a sufficient length to enable the equipment to be installed at any suitable position within the Type 600 Cabinet. The Contractor shall note that the requirement for the IEC 320 connectors is to permit the equipment to be easily replaced by a technician who is not permitted to work on mains wiring.</w:t>
      </w:r>
    </w:p>
    <w:p w14:paraId="2E5C2E02" w14:textId="7979C263" w:rsidR="00DE0EA2" w:rsidRDefault="00DE0EA2" w:rsidP="00DE0EA2">
      <w:pPr>
        <w:pStyle w:val="Heading2"/>
        <w:rPr>
          <w:rFonts w:eastAsiaTheme="majorEastAsia"/>
        </w:rPr>
      </w:pPr>
      <w:bookmarkStart w:id="136" w:name="_Toc508267683"/>
      <w:r>
        <w:rPr>
          <w:rFonts w:eastAsiaTheme="majorEastAsia"/>
        </w:rPr>
        <w:t>Mains Circuit Protection</w:t>
      </w:r>
      <w:bookmarkEnd w:id="136"/>
    </w:p>
    <w:p w14:paraId="4F233D96" w14:textId="33721E21"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equipment must not trip an EN 60898 type B, 6 amp circuit breaker on power up or during normal operation. The usual power source shall be the Power Distribution Unit (PDU) Type 1003 within the Type 600 Cabinet, which for a Mk6 cabinet provides a EN 60898 type C, 6 amp circuit breaker and a 30mA RCD.</w:t>
      </w:r>
      <w:r w:rsidR="00A863D6">
        <w:rPr>
          <w:color w:val="394A58" w:themeColor="text2"/>
          <w:szCs w:val="20"/>
          <w:lang w:eastAsia="en-GB"/>
        </w:rPr>
        <w:t xml:space="preserve"> </w:t>
      </w:r>
      <w:r w:rsidRPr="00A863D6">
        <w:rPr>
          <w:color w:val="394A58" w:themeColor="text2"/>
          <w:szCs w:val="20"/>
          <w:lang w:eastAsia="en-GB"/>
        </w:rPr>
        <w:t>The supply may only be derived from an alternative protective device where agreed in advance with the Designer and the Overseeing Organisation.</w:t>
      </w:r>
    </w:p>
    <w:p w14:paraId="79F84128" w14:textId="499601C2"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characteristics of the ELV output from the TVSS to the Short Range IR illuminator where proposed shall satisfy the fundamental requirements of BS7671. BS7671 permits a maximum of 50Vac however it shall be desirable to reduce this to 24Vac plus tolerance to allow for the +10% variation in line voltage and plus an allowance for the nominal 24V ac transformer being off load. To prevent damage to the cables or equipment a fuse shall be included in the TVSS output power circuit to provide overload protection.</w:t>
      </w:r>
    </w:p>
    <w:p w14:paraId="69FA7CE3" w14:textId="60654CF2"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It is expected that the Long Range IR illuminator power supply unit where proposed will incorporate one or more current regulated LED driver outputs. The Contactor will appreciate that if the cabling or an IR illuminator fails to open circuit the constant current circuit will increase the voltage in an attempt to regulate the current but the maximum voltage must be restricted for safety reasons. The output must comply with the extra-low voltage (ELV) requirements of BS7671 and it shall be desirable for the open circuit voltage to be limited to a maximum of 50Vdc. Output short circuit or overload protection will be provided by the constant current circuit(s) and hence the provision of fuses is not applicable.</w:t>
      </w:r>
    </w:p>
    <w:p w14:paraId="2945D4CE" w14:textId="193D1DB5" w:rsidR="00DE0EA2" w:rsidRDefault="00DE0EA2" w:rsidP="00DE0EA2">
      <w:pPr>
        <w:pStyle w:val="Heading2"/>
        <w:rPr>
          <w:rFonts w:eastAsiaTheme="majorEastAsia"/>
        </w:rPr>
      </w:pPr>
      <w:bookmarkStart w:id="137" w:name="_Toc508267684"/>
      <w:r>
        <w:rPr>
          <w:rFonts w:eastAsiaTheme="majorEastAsia"/>
        </w:rPr>
        <w:t>Outside Limits</w:t>
      </w:r>
      <w:bookmarkEnd w:id="137"/>
    </w:p>
    <w:p w14:paraId="58A972A2" w14:textId="1F19EB42"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When the mains supply voltage or frequency moves outside the limits required for correct operation the equipment must shut down in an orderly manner. On restoration of the supply to the required voltage and frequency, the equipment must restart normal operation without external intervention or undue delay. It may be normal for an equipment power supply to have some hysteresis on the shut-down voltage and the power supply on voltage.</w:t>
      </w:r>
    </w:p>
    <w:p w14:paraId="1F306831" w14:textId="65D892BD"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advise the consumption data for all items of CCTV equipment including the IR illuminators to the Overseeing Organisation. The maximum demand is required for power distribution network design and power consumption and usage data for all operating modes so that UMSUG codes can be obtained by the Contractor in accordance with the requirements of TR1100.</w:t>
      </w:r>
    </w:p>
    <w:p w14:paraId="408253CC" w14:textId="7E0CC8A6" w:rsidR="00DE0EA2" w:rsidRDefault="00DE0EA2" w:rsidP="00DE0EA2">
      <w:pPr>
        <w:pStyle w:val="Heading2"/>
        <w:rPr>
          <w:rFonts w:eastAsiaTheme="majorEastAsia"/>
        </w:rPr>
      </w:pPr>
      <w:bookmarkStart w:id="138" w:name="_Toc508267685"/>
      <w:r>
        <w:rPr>
          <w:rFonts w:eastAsiaTheme="majorEastAsia"/>
        </w:rPr>
        <w:t>Power Dissipation</w:t>
      </w:r>
      <w:bookmarkEnd w:id="138"/>
    </w:p>
    <w:p w14:paraId="4B7A87FB" w14:textId="4A17F470"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in addition to providing power consumption data shall provide power dissipation data. The Contractor shall note that for electronic equipment the maximum power dissipation value is often regarded as being equal to the power consumption figure. In the case of the CCTV and IR illumination equipment, power at ELV is to be exported from an equipment cabinet to mast mounted equipment location and hence only a proportion of the power from the 230Vac mains supply causes heat dissipation within the type 600 equipment cabinet. The Contractor shall calculate power dissipation within the equipment cabinet by measuring output power as well as input power. The Designer requires this data in order to estimate the total power dissipation figure collectively for HA and NRTS equipment, which in order to satisfy a requirement of the NRTS Contractor, for a standard HA Type 600 Cabinet Mk6 shall not exceed 200W - or 400W with an air stirrer fan assembly installed.  Any additional infrastructure which is required to be installed within the Type 600 cabinet shall collectively not exceed 400W at any CCTV site.</w:t>
      </w:r>
    </w:p>
    <w:p w14:paraId="63FC13CF" w14:textId="35C9BE9C" w:rsidR="00DE0EA2" w:rsidRDefault="00DE0EA2" w:rsidP="00DE0EA2">
      <w:pPr>
        <w:pStyle w:val="Heading2"/>
        <w:rPr>
          <w:rFonts w:eastAsiaTheme="majorEastAsia"/>
        </w:rPr>
      </w:pPr>
      <w:bookmarkStart w:id="139" w:name="_Toc508267686"/>
      <w:r>
        <w:rPr>
          <w:rFonts w:eastAsiaTheme="majorEastAsia"/>
        </w:rPr>
        <w:t>Equipment Layout</w:t>
      </w:r>
      <w:bookmarkEnd w:id="139"/>
    </w:p>
    <w:p w14:paraId="17A241A3" w14:textId="7E9306FF"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system shall be designed so that IR illuminators shall be co-located with the CCTV camera site. Infill IR illumination between cameras is not acceptable.</w:t>
      </w:r>
    </w:p>
    <w:p w14:paraId="6D5C075A" w14:textId="4053ED49"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Equipment to provide power to, and control the Infra-Red illuminators shall be installed within the Type 600 CCTV Cabinet, except where power conversion circuits such as constant current LED drivers are built into the IR illuminators.</w:t>
      </w:r>
    </w:p>
    <w:p w14:paraId="6EC2F15E" w14:textId="514730E2"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requirement for a Mobile Elevated Working Platform (MEWP) is to be eliminated for the purposes of maintenance, repair and replacement of CCTV equipment. Once the initial installation and alignment of IR illuminators has taken place, where the CCTV camera and IR illuminators are installed on a wind down CCTV mast it shall be possible to maintain equipment at ground level by winding down the mast carriage.</w:t>
      </w:r>
    </w:p>
    <w:p w14:paraId="762DACB2" w14:textId="18AAC48A"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Ambient Light Sensor that is required to control the IR illuminators shall be supplied and installed as an integral part of the CCTV outstation equipment and shall be positioned at a location adjacent to or incorporated within the camera housing/pole/outstation to provide optimal system operation in all lighting conditions. The Contractor shall be responsible for selecting a position or mounting configuration which ensures that inappropriate switching of the IR solution does not occur, for example when car headlights illuminate the camera site/Ambient Light Sensor.</w:t>
      </w:r>
    </w:p>
    <w:p w14:paraId="53237841" w14:textId="40266B1F" w:rsidR="00DE0EA2" w:rsidRDefault="00DE0EA2" w:rsidP="00DE0EA2">
      <w:pPr>
        <w:pStyle w:val="Heading2"/>
        <w:rPr>
          <w:rFonts w:eastAsiaTheme="majorEastAsia"/>
        </w:rPr>
      </w:pPr>
      <w:bookmarkStart w:id="140" w:name="_Toc508267687"/>
      <w:r>
        <w:rPr>
          <w:rFonts w:eastAsiaTheme="majorEastAsia"/>
        </w:rPr>
        <w:t>Mast Mounted Equipment</w:t>
      </w:r>
      <w:bookmarkEnd w:id="140"/>
    </w:p>
    <w:p w14:paraId="1CE86479" w14:textId="445F25EA"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IR illumination shall be mounted on the CCTV mast raise and lower carriage so that it may be maintained from ground level. It shall be permissible to complete the initial alignment of IR illuminators at high level using a MEWP.</w:t>
      </w:r>
    </w:p>
    <w:p w14:paraId="113E5601" w14:textId="05CFFB15"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IR illuminators and associated mounting hardware shall not exceed the design weight limit of the mast and raise and lower carriage. Where a Short Range illuminator is proposed to be mounted on the Camera Housing the weight limit of PTZ mechanism shall not be exceeded.</w:t>
      </w:r>
    </w:p>
    <w:p w14:paraId="16DFF633" w14:textId="3FF15DF8"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mounting arrangement shall be designed to provide sufficient adjustment to allow the IR illumination to fulfil the performance requirements of this Specification for all CCTV mast locations that are included in the scheme.</w:t>
      </w:r>
    </w:p>
    <w:p w14:paraId="29AEBC00" w14:textId="4EB8F531"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Following the initial installation and alignment of the Infra-Red illuminators it shall be possible for the Maintenance Service Provider to replace an IR illuminator at ground level and to complete the IR alignment ideally without task specific tools. It shall be desirable for mounting brackets to remain in place and for the IR illuminators to incorporate some form of fixed reference mounting surface or mounting points. The need for a special tool, for example an alignment protractor, is the least desirable design solution.</w:t>
      </w:r>
    </w:p>
    <w:p w14:paraId="61DA2169" w14:textId="28A32E98"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CCTV mast and carriage assembly shall be designed to ensure that the alignment of the IR illuminators remain unaffected following activities that involve the lowering of the carriage. The top of the mast and carriage must include some form of pin and socket locating system. Either the pin and/ or the socket shall incorporate a suitable taper to assist the alignment. It shall be desirable that the materials chosen as alignment components require no lubrication.</w:t>
      </w:r>
    </w:p>
    <w:p w14:paraId="173F563D" w14:textId="533E176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propose a method of protection to prevent the roosting or nesting of birds on the CCTV equipment, mast and associated infrastructure. The proposed method of protection shall be agreed in advance with the Overseeing Organisation.</w:t>
      </w:r>
    </w:p>
    <w:p w14:paraId="10153339" w14:textId="2E26D61A"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supply and install a CCTV mast carriage mounted junction box incorporating a suitable cable connector, cable glands and internal terminations as required to connect the mast cable to the IR illuminators. It is anticipated that a proposed Short Range illuminator will connect into the camera housing and hence this junction box will only facilitate connections proposed Long Range IR illuminators.</w:t>
      </w:r>
    </w:p>
    <w:p w14:paraId="6A1F2798" w14:textId="35A66850"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total weight of the equipment shall not overload the mast carriage and the weight of individual items shall be taken into consideration to allow for manual handling when items are removed / installed on the mast carriage when lowered to ground level.</w:t>
      </w:r>
    </w:p>
    <w:p w14:paraId="4BFCA126" w14:textId="0D6A1F09" w:rsidR="00DE0EA2" w:rsidRDefault="00DE0EA2" w:rsidP="00DE0EA2">
      <w:pPr>
        <w:pStyle w:val="Heading2"/>
        <w:rPr>
          <w:rFonts w:eastAsiaTheme="majorEastAsia"/>
        </w:rPr>
      </w:pPr>
      <w:bookmarkStart w:id="141" w:name="_Toc508267688"/>
      <w:r>
        <w:rPr>
          <w:rFonts w:eastAsiaTheme="majorEastAsia"/>
        </w:rPr>
        <w:t>Equipment Installed in Type 600 Cabinet</w:t>
      </w:r>
      <w:bookmarkEnd w:id="141"/>
    </w:p>
    <w:p w14:paraId="3B355E48" w14:textId="095473A6"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CCTV equipment including the IR illumination control and power supply equipment shall not occupy any more than 5U of cabinet space within a standard Highways Agency Type 600 Cabinet. It is be desirable for the 5U to comprise –TV Slave Station Interface Unit 2U, IR illumination power supply and control chassis 2U and 1U space in between to assist equipment ventilation.</w:t>
      </w:r>
    </w:p>
    <w:p w14:paraId="07E55491" w14:textId="6DA266CD" w:rsidR="00DE0EA2" w:rsidRDefault="00DE0EA2" w:rsidP="00DE0EA2">
      <w:pPr>
        <w:pStyle w:val="Heading2"/>
        <w:rPr>
          <w:rFonts w:eastAsiaTheme="majorEastAsia"/>
        </w:rPr>
      </w:pPr>
      <w:bookmarkStart w:id="142" w:name="_Toc508267689"/>
      <w:r>
        <w:rPr>
          <w:rFonts w:eastAsiaTheme="majorEastAsia"/>
        </w:rPr>
        <w:t>Cable Terminations within Type 600 Cabinet</w:t>
      </w:r>
      <w:bookmarkEnd w:id="142"/>
    </w:p>
    <w:p w14:paraId="0A4EC734" w14:textId="312FC609"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note that the HA standard internal wiring shown on MCX 0832 and external wiring as shown MCX 0833 and MCX 0834 does not support CCTV equipment. It shall be possible however for the CCTV and IR illumination equipment to be installed within a Type 600 Cabinet with the HA IDC plate, vertical (‘dropper’) rails and NRTS terminations panels in place if these are required for other equipment installed within the cabinet. The Contractor shall propose to the Overseeing Organisation for approval any additional ‘dropper rail’ connectors or terminating blocks required for cabinet installation.</w:t>
      </w:r>
    </w:p>
    <w:p w14:paraId="10CD175F" w14:textId="723394B9" w:rsidR="00DE0EA2" w:rsidRDefault="00DE0EA2" w:rsidP="00DE0EA2">
      <w:pPr>
        <w:pStyle w:val="Heading2"/>
        <w:rPr>
          <w:rFonts w:eastAsiaTheme="majorEastAsia"/>
        </w:rPr>
      </w:pPr>
      <w:bookmarkStart w:id="143" w:name="_Toc508267690"/>
      <w:r>
        <w:rPr>
          <w:rFonts w:eastAsiaTheme="majorEastAsia"/>
        </w:rPr>
        <w:t>External Cables</w:t>
      </w:r>
      <w:bookmarkEnd w:id="143"/>
    </w:p>
    <w:p w14:paraId="3FDD686E" w14:textId="3B5FF2D8"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supply and install external weatherproof cable assemblies for the CCTV equipment and the IR illumination. For each of the two applications the Contractor shall propose and supply three types of cable assemblies Mast, Root and Extension cables based on this specification and MCE2536, except where the Contractor establishes that a standard cable assembly in accordance with MCE2536 is suitable and may be procured from Bulk Purchase.</w:t>
      </w:r>
    </w:p>
    <w:p w14:paraId="0665137D" w14:textId="72D4C5AD"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As identified in MCE2536, for both the camera and the IR illumination power cables the Mast and Root cables are usually supplied with the cabinet end un-terminated to allow the cable to be pulled through to the cabinet. The Extension cables are to be provided with both ends terminated to allow the camera to be operated with the camera / mast in the down position.</w:t>
      </w:r>
    </w:p>
    <w:p w14:paraId="67B06A6B" w14:textId="48017F09"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For the camera cables it shall be desirable for the standard cable and connector pin-out as specified in MCE2536 to be utilised and to adapt the use of some previously spare cable cores for any proposed Short Range IR illuminator power and control.</w:t>
      </w:r>
    </w:p>
    <w:p w14:paraId="602370CA" w14:textId="7C734FD0"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For the power cable to proposed Long Range illuminators the Contractor shall specify a suitable cable and connector plan form which must be different to the 24-way (20-24 plan form) camera connector as specified in MCE2536 such that the connector pins and sleeves current rating is suitable for the IR illuminator loads and to prevent any inadvertent incorrect connection of cables. To avoid confusion it shall be desirable that the plan-forms look to be totally different and not just rely on alternative keyway positions to prevent incorrect connection. The general construction of cable connectors and the provision of over boots and dust caps shall satisfy the requirements of MCE2536. The Contractor shall supply all IR illuminator power cables.</w:t>
      </w:r>
    </w:p>
    <w:p w14:paraId="6EC9CCB4" w14:textId="1DB85316"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fitment of plugs and sockets on the Mast and Root cables shall be as detailed in MCE2536.</w:t>
      </w:r>
    </w:p>
    <w:p w14:paraId="435822F2" w14:textId="6AF417D1"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length of Mast cables shall suit the mast design. Root cables shall be proposed in the same lengths as those available provided through Bulk Purchase and as required by the scheme.</w:t>
      </w:r>
    </w:p>
    <w:p w14:paraId="4501697F" w14:textId="1521A2C5"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quantity of Extension Cables that are required shall be agreed with the Overseeing Organisation and the Maintenance Service Provider but shall be a minimum of three.</w:t>
      </w:r>
    </w:p>
    <w:p w14:paraId="0ACDD2EE" w14:textId="3668A5A6"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design of the CCTV mast pulley system will most likely dictate that the camera cable and IR illumination cable for both the Mast and Extension cables types are held together for most of the entire overall length. The Contractor shall provide a suitable solution using either flexible plastic conduit, spiral cable wrap braided cable sleeving or similar. It shall not be acceptable to provide one large (‘hybrid’) cable due to the diverse connection points at both the top of the mast and within the Type 600 Cabinet.</w:t>
      </w:r>
    </w:p>
    <w:p w14:paraId="1805ED2D" w14:textId="6C55B80F"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also shall supply and install the short weatherproof cable from the PTZ actuator to the camera housing.</w:t>
      </w:r>
    </w:p>
    <w:p w14:paraId="2F82FEED" w14:textId="686934D0" w:rsidR="00DE0EA2" w:rsidRDefault="00DE0EA2" w:rsidP="00DE0EA2">
      <w:pPr>
        <w:pStyle w:val="Heading2"/>
        <w:rPr>
          <w:rFonts w:eastAsiaTheme="majorEastAsia"/>
        </w:rPr>
      </w:pPr>
      <w:bookmarkStart w:id="144" w:name="_Toc508267691"/>
      <w:r>
        <w:rPr>
          <w:rFonts w:eastAsiaTheme="majorEastAsia"/>
        </w:rPr>
        <w:t>Cables within the Type 600 cabinet</w:t>
      </w:r>
      <w:bookmarkEnd w:id="144"/>
    </w:p>
    <w:p w14:paraId="271C024C" w14:textId="6C57FEB7"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supply and install cables associated with the TVBU within the Type 600 cabinet which shall comprise 230Vac power flexible cord fitted with IEC 320 cable socket, Cat5e Ethernet jumper cable fitted with RJ45 connectors, video jumper coaxial cable with 75</w:t>
      </w:r>
      <w:r w:rsidRPr="00A863D6">
        <w:rPr>
          <w:rFonts w:ascii="Calibri" w:hAnsi="Calibri"/>
          <w:color w:val="394A58" w:themeColor="text2"/>
          <w:szCs w:val="20"/>
          <w:lang w:eastAsia="en-GB"/>
        </w:rPr>
        <w:t>Ω</w:t>
      </w:r>
      <w:r w:rsidRPr="00A863D6">
        <w:rPr>
          <w:color w:val="394A58" w:themeColor="text2"/>
          <w:szCs w:val="20"/>
          <w:lang w:eastAsia="en-GB"/>
        </w:rPr>
        <w:t xml:space="preserve"> BNC connectors and earth lead(s).</w:t>
      </w:r>
    </w:p>
    <w:p w14:paraId="630AA445" w14:textId="06753641"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supply and install cables associated with the IR illumination equipment that shall comprise 230Vac power flexible cord fitted with IEC 320 cable socket, power supply and control cables and earth lead(s).</w:t>
      </w:r>
    </w:p>
    <w:p w14:paraId="59AF208C" w14:textId="641C7DAB" w:rsidR="00DE0EA2" w:rsidRDefault="00DE0EA2" w:rsidP="00DE0EA2">
      <w:pPr>
        <w:pStyle w:val="Heading2"/>
        <w:rPr>
          <w:rFonts w:eastAsiaTheme="majorEastAsia"/>
        </w:rPr>
      </w:pPr>
      <w:bookmarkStart w:id="145" w:name="_Toc508267692"/>
      <w:r>
        <w:rPr>
          <w:rFonts w:eastAsiaTheme="majorEastAsia"/>
        </w:rPr>
        <w:t>Contractor’s Design Solution</w:t>
      </w:r>
      <w:bookmarkEnd w:id="145"/>
    </w:p>
    <w:p w14:paraId="340DE74F" w14:textId="5E179B3A"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Prior to the procurement of a proposed solution (or modification to an existing solution) the Contractor shall liaise with and obtain approval from the Highways Agency, the Designer and the Maintenance Service Provider to ensure that the proposed solution fulfils the requirements of the Contract.</w:t>
      </w:r>
    </w:p>
    <w:p w14:paraId="4AAAE320" w14:textId="040EF335"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ensure that any modification to the existing CCTV system to allow Infra-Red functionality does not impact existing system performance. Where modifications could impact existing performance the Contractor shall bring these to the attention of the Overseeing Organisation and obtain approval of any proposed changes from the Overseeing Organisation prior to procurement.</w:t>
      </w:r>
    </w:p>
    <w:p w14:paraId="0C646F4F" w14:textId="7C4B51E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ensure that any Infra-Red facilities do not adversely impact the quality or sharpness of the image when viewed by an operator within the appropriate Regional Control Centre. Special consideration should be given to the camera operating within the Infra-Red and visible light spectra.  In particular the Contractor shall demonstrate that the selected lens displays no chromatic distortion over the full IR-to-Visible operating spectrum. The Contractor shall demonstrate that the chosen solution provides consistent image quality and sharpness during all lighting levels with Infra-Red switched on and off. In order to achieve this, the Contractor shall demonstrate compliance with MCE 2135 section 4.5.2 which states that “The Camera must be able to distinguish a BS EN50132-7 compliant test chart, at a distance of 500m, under both Daylight and Night conditions”. The Contractor shall ensure that this test is carried out using the NRTS network, or a suitable simulator.</w:t>
      </w:r>
    </w:p>
    <w:p w14:paraId="70929A28" w14:textId="28AA414E"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During the testing of prototype equipment Ambient Light Sensor, the system shall be tested thoroughly and in a manner that will realistically exercise the ALS and the associated level detection / trigger function.</w:t>
      </w:r>
    </w:p>
    <w:p w14:paraId="01154950" w14:textId="0B51C7C0" w:rsidR="00DE0EA2" w:rsidRDefault="00DE0EA2" w:rsidP="00DE0EA2">
      <w:pPr>
        <w:pStyle w:val="Heading2"/>
        <w:rPr>
          <w:rFonts w:eastAsiaTheme="majorEastAsia"/>
        </w:rPr>
      </w:pPr>
      <w:bookmarkStart w:id="146" w:name="_Toc508267693"/>
      <w:r>
        <w:rPr>
          <w:rFonts w:eastAsiaTheme="majorEastAsia"/>
        </w:rPr>
        <w:t>TR1100</w:t>
      </w:r>
      <w:bookmarkEnd w:id="146"/>
    </w:p>
    <w:p w14:paraId="5B68CAAB" w14:textId="3B97DF32"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is responsible for ensuring that the solution complies with the requirements of TR1100. This shall include providing the necessary information and documentation to the Overseeing Organisation as required and described within TR1100. The Contractor is also responsible for demonstrating and providing evidence to the Overseeing Organisation that the design solution has been tested to meet the requirements of TR1100.</w:t>
      </w:r>
    </w:p>
    <w:p w14:paraId="4C5A438D" w14:textId="2EAEAF05"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entire system as defined within this and referenced Specifications shall meet with and be tested against the requirements of TR2130. Where existing system components are modified or used in a different way to meet the requirements of this Specification, they shall also meet the TR2130 requirements.</w:t>
      </w:r>
    </w:p>
    <w:p w14:paraId="7E7D235C" w14:textId="1121DDE2"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note that the TR2130 60</w:t>
      </w:r>
      <w:r w:rsidRPr="00A863D6">
        <w:rPr>
          <w:color w:val="394A58" w:themeColor="text2"/>
          <w:szCs w:val="20"/>
          <w:vertAlign w:val="superscript"/>
          <w:lang w:eastAsia="en-GB"/>
        </w:rPr>
        <w:t>o</w:t>
      </w:r>
      <w:r w:rsidRPr="00A863D6">
        <w:rPr>
          <w:color w:val="394A58" w:themeColor="text2"/>
          <w:szCs w:val="20"/>
          <w:lang w:eastAsia="en-GB"/>
        </w:rPr>
        <w:t>C Dry Heat test is intended for equipment installed in an outdoor cabinet and represents the maximum likely ambient air temperature within a cabinet. For equipment installed in an exposed external locations the Dry Heat test may be replaced with a Solar Radiation test that comprises of a -15</w:t>
      </w:r>
      <w:r w:rsidRPr="00A863D6">
        <w:rPr>
          <w:color w:val="394A58" w:themeColor="text2"/>
          <w:szCs w:val="20"/>
          <w:vertAlign w:val="superscript"/>
          <w:lang w:eastAsia="en-GB"/>
        </w:rPr>
        <w:t>o</w:t>
      </w:r>
      <w:r w:rsidRPr="00A863D6">
        <w:rPr>
          <w:color w:val="394A58" w:themeColor="text2"/>
          <w:szCs w:val="20"/>
          <w:lang w:eastAsia="en-GB"/>
        </w:rPr>
        <w:t>C to 40</w:t>
      </w:r>
      <w:r w:rsidRPr="00A863D6">
        <w:rPr>
          <w:color w:val="394A58" w:themeColor="text2"/>
          <w:szCs w:val="20"/>
          <w:vertAlign w:val="superscript"/>
          <w:lang w:eastAsia="en-GB"/>
        </w:rPr>
        <w:t>o</w:t>
      </w:r>
      <w:r w:rsidRPr="00A863D6">
        <w:rPr>
          <w:color w:val="394A58" w:themeColor="text2"/>
          <w:szCs w:val="20"/>
          <w:lang w:eastAsia="en-GB"/>
        </w:rPr>
        <w:t>C Dry Heat with Solar Radiation. The dry heat with solar radiation is more representative of the actual considerations and useful for some types of equipment where by suitable shielding of the solar radiation a lower ambient temperature may be achieved.</w:t>
      </w:r>
    </w:p>
    <w:p w14:paraId="5B49E48B" w14:textId="5EF8C293"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system shall comply with and be tested against EMC Standards in accordance with BSEN50293. Where existing system components are modified or used in a different way to meet the requirements of this Specification, they shall also meet the BSEN50293 requirements.</w:t>
      </w:r>
    </w:p>
    <w:p w14:paraId="4CA1319A" w14:textId="59F5AB5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Where ancillary items (such as mast and root cables and CCTV outstation equipment) are identical to those which can be procured through Bulk Purchase then no further approval for their use is required provided that functionality is unchanged. Because the addition of IR illumination to the CCTV outstation equipment will change the functionality some testing will be required to demonstrate that equipment and cables satisfy the system performance requirements and the requirements of TR1100. However if the Contractor proposes to use nonstandard items then approval must by sought for their use from the Highways Agency and/or the Designer prior to procurement.</w:t>
      </w:r>
    </w:p>
    <w:p w14:paraId="03832A2D" w14:textId="2C26F257"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undertake all electrical safety tests defined in TR1100. Electrical safety tests shall be repeated on production equipment on a 100% basis.</w:t>
      </w:r>
    </w:p>
    <w:p w14:paraId="6D2BBAC9" w14:textId="471A1C0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be responsible for providing all necessary information and documentation to the Overseeing Organisation as required and described within TR1100.  The Contractor is also responsible for demonstrating and providing evidence to the Overseeing Organisation that the design solution has been tested to and meets the requirements of TR1100. It shall not be acceptable for the Contractor just to provide evidence of an existing approval in the form of a certificate or statement. A copy of the inspection report, environmental and EMC test results shall be provided and a technical file shall clearly identify the type and version of equipment to which such results and documentation relate.</w:t>
      </w:r>
    </w:p>
    <w:p w14:paraId="73D4D5C7" w14:textId="375678C9" w:rsidR="00DE0EA2" w:rsidRDefault="00DE0EA2" w:rsidP="00DE0EA2">
      <w:pPr>
        <w:pStyle w:val="Heading2"/>
        <w:rPr>
          <w:rFonts w:eastAsiaTheme="majorEastAsia"/>
        </w:rPr>
      </w:pPr>
      <w:bookmarkStart w:id="147" w:name="_Toc508267694"/>
      <w:r>
        <w:rPr>
          <w:rFonts w:eastAsiaTheme="majorEastAsia"/>
        </w:rPr>
        <w:t>Preparations for Testing</w:t>
      </w:r>
      <w:bookmarkEnd w:id="147"/>
    </w:p>
    <w:p w14:paraId="0B6491B0" w14:textId="5A8DEF2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Where any part of the proposed solution requires any testing to be carried out, including but not limited to testing requirements over the NRTS network, or to satisfy the requirements of TR1100 the Contractor is responsible for preparing all associated documentation, permissions and acceptance criteria to allow this testing to be undertaken. The Contractor is responsible for any liaison required in order to complete any system testing to prove compliance with any standard referenced.</w:t>
      </w:r>
    </w:p>
    <w:p w14:paraId="121D3564" w14:textId="1667BB49" w:rsidR="00DE0EA2" w:rsidRDefault="00DE0EA2" w:rsidP="00DE0EA2">
      <w:pPr>
        <w:pStyle w:val="Heading2"/>
        <w:rPr>
          <w:rFonts w:eastAsiaTheme="majorEastAsia"/>
        </w:rPr>
      </w:pPr>
      <w:bookmarkStart w:id="148" w:name="_Toc508267695"/>
      <w:r>
        <w:rPr>
          <w:rFonts w:eastAsiaTheme="majorEastAsia"/>
        </w:rPr>
        <w:t>Code-of-Connection</w:t>
      </w:r>
      <w:bookmarkEnd w:id="148"/>
    </w:p>
    <w:p w14:paraId="2488A009" w14:textId="4BBB01CE"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is responsible for ensuring that the system (including modifications to existing system components) meets the Code of Connection requirements as defined within MCH1514 prior to connection to the NRTS network. Where an existing solution has been deployed on the network and is covered by an existing approved Code of Connection then this approval may be extended to this Scheme. In any case the Contractor shall seek confirmation of product specific Code of Connection requirements from the Traffic Technology Division (TTD) Information Security Team.</w:t>
      </w:r>
    </w:p>
    <w:p w14:paraId="60411659" w14:textId="13A4D15D" w:rsidR="00DE0EA2" w:rsidRDefault="00DE0EA2" w:rsidP="00DE0EA2">
      <w:pPr>
        <w:pStyle w:val="Heading2"/>
        <w:rPr>
          <w:rFonts w:eastAsiaTheme="majorEastAsia"/>
        </w:rPr>
      </w:pPr>
      <w:bookmarkStart w:id="149" w:name="_Toc508267696"/>
      <w:r>
        <w:rPr>
          <w:rFonts w:eastAsiaTheme="majorEastAsia"/>
        </w:rPr>
        <w:t>Documentation</w:t>
      </w:r>
      <w:bookmarkEnd w:id="149"/>
    </w:p>
    <w:p w14:paraId="35009A87" w14:textId="099A045C"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provide sufficient product literature, maintenance guidance and training to meet all of the requirements of the MCH1349 handover. The Contractor shall agree with the Technology Maintainer in advance the dates and quantity of suitable training sessions which will be required.</w:t>
      </w:r>
    </w:p>
    <w:p w14:paraId="74A5E91A" w14:textId="6AAFD9E0"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provide and install information cards in accordance with the requirements of TR1100 for both the equipment installed at CCTV outstation site. Information cards for mast mounted equipment shall be placed in the Type 600 CCTV Cabinet.</w:t>
      </w:r>
    </w:p>
    <w:p w14:paraId="77465411" w14:textId="23EF166D" w:rsidR="00DE0EA2" w:rsidRDefault="00DE0EA2" w:rsidP="00DE0EA2">
      <w:pPr>
        <w:pStyle w:val="Heading2"/>
        <w:rPr>
          <w:rFonts w:eastAsiaTheme="majorEastAsia"/>
        </w:rPr>
      </w:pPr>
      <w:bookmarkStart w:id="150" w:name="_Toc508267697"/>
      <w:r>
        <w:rPr>
          <w:rFonts w:eastAsiaTheme="majorEastAsia"/>
        </w:rPr>
        <w:t>Installation and Commissioning</w:t>
      </w:r>
      <w:bookmarkEnd w:id="150"/>
    </w:p>
    <w:p w14:paraId="602BD3C8" w14:textId="0938980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IR illuminators, all brackets and mounting hardware to suit the CCTV mast carriage shall be supplied, installed and aligned by the Contractor.</w:t>
      </w:r>
    </w:p>
    <w:p w14:paraId="5B2D88EE" w14:textId="3612B94A"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be responsible for the initial installation and alignment of the IR illuminators and associated outstation hardware comprising equipment and cables.</w:t>
      </w:r>
    </w:p>
    <w:p w14:paraId="075B1C96" w14:textId="618A4779"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be responsible for the initial installation and testing of both the in station and outstation software. The Contractor shall also set up the Ambient Light Level trigger thresholds for each IR illuminated site</w:t>
      </w:r>
    </w:p>
    <w:p w14:paraId="10E4E6B8" w14:textId="5E3D126F"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be responsible for commissioning the camera and IR illumination equipment back to the appropriate Regional Control Centre. If camera focus is established during daylight hours with a wide iris setting achieved by the temporary fitment of a neutral density filter or setting a very fast shutter speed true the night time performance must be subsequently verified.</w:t>
      </w:r>
    </w:p>
    <w:p w14:paraId="67F92601" w14:textId="7F62C8CE"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propose a set of testing documentation for approval by the Overseeing Organisation which shall include but not be limited to: factory acceptance test (FAT), production acceptance test (PAT), site acceptance test 1 (SAT1), SAT2 and SAT3.</w:t>
      </w:r>
    </w:p>
    <w:p w14:paraId="0BBE9521" w14:textId="28E37F3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maintain all CCTV equipment until it is handed over to the Highways Agency’s Maintenance Service Provider (MSP). This shall include attendance at site to fault-find, repair or replace faulty items of equipment or cabling. The Contractor shall attend site in a timely manner once advised in writing of the fault by the Overseeing Organisation.</w:t>
      </w:r>
    </w:p>
    <w:p w14:paraId="130E94C5" w14:textId="05F8E18E" w:rsidR="00DE0EA2" w:rsidRDefault="00DE0EA2" w:rsidP="00DE0EA2">
      <w:pPr>
        <w:pStyle w:val="Heading2"/>
        <w:rPr>
          <w:rFonts w:eastAsiaTheme="majorEastAsia"/>
        </w:rPr>
      </w:pPr>
      <w:bookmarkStart w:id="151" w:name="_Toc508267698"/>
      <w:r>
        <w:rPr>
          <w:rFonts w:eastAsiaTheme="majorEastAsia"/>
        </w:rPr>
        <w:t>Spares</w:t>
      </w:r>
      <w:bookmarkEnd w:id="151"/>
    </w:p>
    <w:p w14:paraId="37F1B24B" w14:textId="630D35EA"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supply maintenance spares in line with the requirements of MCH1349.  The quantities and type of system spares shall be agreed in advance with the Highways Agency’s Maintenance Service Provider (MSP) and the Overseeing Organisation.</w:t>
      </w:r>
    </w:p>
    <w:p w14:paraId="0CDA33A5" w14:textId="4B93172B"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take into consideration the likely MTBF of individual components and provide additional quantities of items that are more likely to be required during the life of the equipment.</w:t>
      </w:r>
    </w:p>
    <w:p w14:paraId="570DE83C" w14:textId="260CA714"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may make use of maintenance spares for commissioning purposes provided that used items are either replaced or refurbished prior to scheme hand-over into maintenance. Any refurbished items shall be provided with the same warranty as brand new un-used items.</w:t>
      </w:r>
    </w:p>
    <w:p w14:paraId="4E726A7B" w14:textId="34EBD655" w:rsidR="00DE0EA2" w:rsidRDefault="00DE0EA2" w:rsidP="00DE0EA2">
      <w:pPr>
        <w:pStyle w:val="Heading2"/>
        <w:rPr>
          <w:rFonts w:eastAsiaTheme="majorEastAsia"/>
        </w:rPr>
      </w:pPr>
      <w:bookmarkStart w:id="152" w:name="_Toc508267699"/>
      <w:r>
        <w:rPr>
          <w:rFonts w:eastAsiaTheme="majorEastAsia"/>
        </w:rPr>
        <w:t>Training</w:t>
      </w:r>
      <w:bookmarkEnd w:id="152"/>
    </w:p>
    <w:p w14:paraId="568A46DB" w14:textId="35C3F1A4"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provide and Operational &amp; Maintenance Manual with the scope and presentation in accordance with the requirements of HA Specification TR1100 D clause 15.1.1 to clause 15.3.8.</w:t>
      </w:r>
    </w:p>
    <w:p w14:paraId="3919F1BA" w14:textId="3C493640" w:rsidR="00DE0EA2" w:rsidRPr="00A863D6" w:rsidRDefault="00DE0EA2" w:rsidP="00DE0EA2">
      <w:pPr>
        <w:pStyle w:val="AMARNumberedParagraph"/>
        <w:ind w:left="936" w:hanging="936"/>
        <w:rPr>
          <w:rFonts w:eastAsiaTheme="majorEastAsia"/>
          <w:color w:val="394A58" w:themeColor="text2"/>
        </w:rPr>
      </w:pPr>
      <w:r w:rsidRPr="00A863D6">
        <w:rPr>
          <w:color w:val="394A58" w:themeColor="text2"/>
          <w:szCs w:val="20"/>
          <w:lang w:eastAsia="en-GB"/>
        </w:rPr>
        <w:t>The Contractor shall agree requirements and provide requirements for the Maintenance Service Provider. RCC Operators and the Overseeing Organisation in terms of operation and first line maintenance, such training to include all preparation, delivery, coursework, computer presentations, certification, and attendance at a minimum of two locations to accommodate different RCCs. Detailed requirements are to be agreed during the procurement of the equipment.</w:t>
      </w:r>
    </w:p>
    <w:p w14:paraId="35378CC9" w14:textId="086586EB" w:rsidR="00DE0EA2" w:rsidRPr="00DE0EA2" w:rsidRDefault="00DE0EA2" w:rsidP="00DE0EA2">
      <w:pPr>
        <w:pStyle w:val="AMARNumberedParagraph"/>
        <w:numPr>
          <w:ilvl w:val="0"/>
          <w:numId w:val="0"/>
        </w:numPr>
        <w:ind w:left="936"/>
        <w:rPr>
          <w:rFonts w:eastAsiaTheme="majorEastAsia"/>
        </w:rPr>
      </w:pPr>
    </w:p>
    <w:p w14:paraId="2E03CC7C" w14:textId="6246E75B" w:rsidR="00502181" w:rsidRPr="00217094" w:rsidRDefault="00502181" w:rsidP="00217094">
      <w:pPr>
        <w:spacing w:after="200" w:line="276" w:lineRule="auto"/>
        <w:rPr>
          <w:b/>
          <w:color w:val="auto"/>
          <w:szCs w:val="20"/>
        </w:rPr>
      </w:pPr>
    </w:p>
    <w:sectPr w:rsidR="00502181" w:rsidRPr="00217094" w:rsidSect="0025158A">
      <w:footerReference w:type="default" r:id="rId19"/>
      <w:headerReference w:type="first" r:id="rId20"/>
      <w:pgSz w:w="11906" w:h="16838" w:code="9"/>
      <w:pgMar w:top="964" w:right="1134" w:bottom="964" w:left="113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0536D" w14:textId="77777777" w:rsidR="00361661" w:rsidRPr="00786843" w:rsidRDefault="00361661" w:rsidP="00DC0958">
      <w:pPr>
        <w:spacing w:after="0"/>
      </w:pPr>
      <w:r w:rsidRPr="00786843">
        <w:separator/>
      </w:r>
    </w:p>
  </w:endnote>
  <w:endnote w:type="continuationSeparator" w:id="0">
    <w:p w14:paraId="22428887" w14:textId="77777777" w:rsidR="00361661" w:rsidRPr="00786843" w:rsidRDefault="00361661" w:rsidP="00DC0958">
      <w:pPr>
        <w:spacing w:after="0"/>
      </w:pPr>
      <w:r w:rsidRPr="007868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6A8D" w14:textId="77777777" w:rsidR="007B20FB" w:rsidRDefault="007B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C7DB" w14:textId="77777777" w:rsidR="007B20FB" w:rsidRDefault="007B2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9726" w14:textId="77777777" w:rsidR="007B20FB" w:rsidRDefault="007B20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B25E" w14:textId="77777777" w:rsidR="0016106F" w:rsidRPr="004B35CA" w:rsidRDefault="0016106F" w:rsidP="006E7873">
    <w:pPr>
      <w:pStyle w:val="Footer"/>
    </w:pPr>
  </w:p>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1984"/>
    </w:tblGrid>
    <w:tr w:rsidR="0016106F" w:rsidRPr="004B35CA" w14:paraId="1D0C25B7" w14:textId="77777777" w:rsidTr="00EA436B">
      <w:tc>
        <w:tcPr>
          <w:tcW w:w="3971" w:type="pct"/>
          <w:vAlign w:val="bottom"/>
        </w:tcPr>
        <w:p w14:paraId="42CF7A0F" w14:textId="77777777" w:rsidR="0016106F" w:rsidRDefault="0016106F" w:rsidP="00304C4B">
          <w:pPr>
            <w:pStyle w:val="Footer"/>
          </w:pPr>
        </w:p>
        <w:p w14:paraId="47AE2E89" w14:textId="1B4B1626" w:rsidR="0016106F" w:rsidRPr="004B35CA" w:rsidRDefault="0016106F" w:rsidP="001400AF">
          <w:pPr>
            <w:pStyle w:val="Footer"/>
          </w:pPr>
          <w:r w:rsidRPr="00421932">
            <w:t>HA54934</w:t>
          </w:r>
          <w:r>
            <w:t>8</w:t>
          </w:r>
          <w:r w:rsidRPr="00421932">
            <w:t>-AMAR-</w:t>
          </w:r>
          <w:r>
            <w:t>HMC</w:t>
          </w:r>
          <w:r w:rsidRPr="00421932">
            <w:t>-SWI-SP-</w:t>
          </w:r>
          <w:r>
            <w:t>YI</w:t>
          </w:r>
          <w:r w:rsidRPr="00421932">
            <w:t>-00000</w:t>
          </w:r>
          <w:r>
            <w:t>1 I Rev C</w:t>
          </w:r>
          <w:r w:rsidR="00090CEB">
            <w:t>0</w:t>
          </w:r>
          <w:r w:rsidR="00EC30DC">
            <w:t>2</w:t>
          </w:r>
        </w:p>
      </w:tc>
      <w:tc>
        <w:tcPr>
          <w:tcW w:w="1029" w:type="pct"/>
          <w:vAlign w:val="bottom"/>
        </w:tcPr>
        <w:p w14:paraId="003C1C09" w14:textId="16EFAB69" w:rsidR="0016106F" w:rsidRPr="004B35CA" w:rsidRDefault="0016106F" w:rsidP="00DD1B54">
          <w:pPr>
            <w:pStyle w:val="Footer"/>
            <w:jc w:val="right"/>
            <w:rPr>
              <w:szCs w:val="18"/>
            </w:rPr>
          </w:pPr>
          <w:r>
            <w:rPr>
              <w:szCs w:val="18"/>
            </w:rPr>
            <w:fldChar w:fldCharType="begin"/>
          </w:r>
          <w:r>
            <w:rPr>
              <w:szCs w:val="18"/>
            </w:rPr>
            <w:instrText xml:space="preserve"> PAGE  \* MERGEFORMAT </w:instrText>
          </w:r>
          <w:r>
            <w:rPr>
              <w:szCs w:val="18"/>
            </w:rPr>
            <w:fldChar w:fldCharType="separate"/>
          </w:r>
          <w:r w:rsidR="00477F92">
            <w:rPr>
              <w:noProof/>
              <w:szCs w:val="18"/>
            </w:rPr>
            <w:t>57</w:t>
          </w:r>
          <w:r>
            <w:rPr>
              <w:szCs w:val="18"/>
            </w:rPr>
            <w:fldChar w:fldCharType="end"/>
          </w:r>
        </w:p>
      </w:tc>
    </w:tr>
  </w:tbl>
  <w:p w14:paraId="760FA9E8" w14:textId="77777777" w:rsidR="0016106F" w:rsidRPr="004B35CA" w:rsidRDefault="0016106F" w:rsidP="005625D4">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251D" w14:textId="77777777" w:rsidR="00361661" w:rsidRPr="00786843" w:rsidRDefault="00361661" w:rsidP="00DC0958">
      <w:pPr>
        <w:spacing w:after="0"/>
      </w:pPr>
      <w:r w:rsidRPr="00786843">
        <w:separator/>
      </w:r>
    </w:p>
  </w:footnote>
  <w:footnote w:type="continuationSeparator" w:id="0">
    <w:p w14:paraId="6F27687F" w14:textId="77777777" w:rsidR="00361661" w:rsidRPr="00786843" w:rsidRDefault="00361661" w:rsidP="00DC0958">
      <w:pPr>
        <w:spacing w:after="0"/>
      </w:pPr>
      <w:r w:rsidRPr="007868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6A08" w14:textId="77777777" w:rsidR="007B20FB" w:rsidRDefault="007B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21DA" w14:textId="00879F2B" w:rsidR="0016106F" w:rsidRDefault="0016106F">
    <w:pPr>
      <w:pStyle w:val="Header"/>
    </w:pPr>
    <w:r>
      <w:rPr>
        <w:noProof/>
        <w:lang w:eastAsia="en-GB"/>
      </w:rPr>
      <w:drawing>
        <wp:anchor distT="0" distB="0" distL="114300" distR="114300" simplePos="0" relativeHeight="251658240" behindDoc="0" locked="0" layoutInCell="1" allowOverlap="1" wp14:anchorId="596C249A" wp14:editId="5A952B15">
          <wp:simplePos x="0" y="0"/>
          <wp:positionH relativeFrom="margin">
            <wp:posOffset>4876800</wp:posOffset>
          </wp:positionH>
          <wp:positionV relativeFrom="page">
            <wp:posOffset>99060</wp:posOffset>
          </wp:positionV>
          <wp:extent cx="1224023"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4023" cy="685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Smart Motorways Programme M1 Junction 13 to 16 </w:t>
    </w:r>
  </w:p>
  <w:p w14:paraId="40DD79D2" w14:textId="25485256" w:rsidR="0016106F" w:rsidRDefault="0016106F">
    <w:pPr>
      <w:pStyle w:val="Header"/>
    </w:pPr>
    <w:r>
      <w:t>Volume 2 Works Information, Specification Appendices, Series 1500</w:t>
    </w:r>
  </w:p>
  <w:p w14:paraId="0FCA3A0D" w14:textId="77777777" w:rsidR="0016106F" w:rsidRDefault="00161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515A" w14:textId="77777777" w:rsidR="007B20FB" w:rsidRDefault="007B20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CE312" w14:textId="77777777" w:rsidR="0016106F" w:rsidRPr="00E372BC" w:rsidRDefault="0016106F" w:rsidP="00E3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1A9410"/>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A1CED374"/>
    <w:lvl w:ilvl="0">
      <w:start w:val="1"/>
      <w:numFmt w:val="lowerRoman"/>
      <w:pStyle w:val="ListNumber3"/>
      <w:lvlText w:val="%1."/>
      <w:lvlJc w:val="left"/>
      <w:pPr>
        <w:ind w:left="926" w:hanging="360"/>
      </w:pPr>
      <w:rPr>
        <w:rFonts w:hint="default"/>
      </w:rPr>
    </w:lvl>
  </w:abstractNum>
  <w:abstractNum w:abstractNumId="2" w15:restartNumberingAfterBreak="0">
    <w:nsid w:val="FFFFFF88"/>
    <w:multiLevelType w:val="singleLevel"/>
    <w:tmpl w:val="6658DD72"/>
    <w:lvl w:ilvl="0">
      <w:start w:val="1"/>
      <w:numFmt w:val="decimal"/>
      <w:pStyle w:val="ListNumber"/>
      <w:lvlText w:val="%1."/>
      <w:lvlJc w:val="left"/>
      <w:pPr>
        <w:tabs>
          <w:tab w:val="num" w:pos="340"/>
        </w:tabs>
        <w:ind w:left="340" w:hanging="340"/>
      </w:pPr>
      <w:rPr>
        <w:rFonts w:hint="default"/>
      </w:rPr>
    </w:lvl>
  </w:abstractNum>
  <w:abstractNum w:abstractNumId="3" w15:restartNumberingAfterBreak="0">
    <w:nsid w:val="FFFFFFFB"/>
    <w:multiLevelType w:val="multilevel"/>
    <w:tmpl w:val="DA06D364"/>
    <w:lvl w:ilvl="0">
      <w:start w:val="1"/>
      <w:numFmt w:val="decimal"/>
      <w:pStyle w:val="Heading1"/>
      <w:lvlText w:val="%1."/>
      <w:lvlJc w:val="left"/>
      <w:pPr>
        <w:tabs>
          <w:tab w:val="num" w:pos="936"/>
        </w:tabs>
        <w:ind w:left="936" w:hanging="936"/>
      </w:pPr>
      <w:rPr>
        <w:rFonts w:hint="default"/>
      </w:rPr>
    </w:lvl>
    <w:lvl w:ilvl="1">
      <w:start w:val="1"/>
      <w:numFmt w:val="decimal"/>
      <w:pStyle w:val="Heading2"/>
      <w:lvlText w:val="%1.%2"/>
      <w:lvlJc w:val="left"/>
      <w:pPr>
        <w:tabs>
          <w:tab w:val="num" w:pos="936"/>
        </w:tabs>
        <w:ind w:left="936" w:hanging="936"/>
      </w:pPr>
      <w:rPr>
        <w:rFonts w:hint="default"/>
      </w:rPr>
    </w:lvl>
    <w:lvl w:ilvl="2">
      <w:start w:val="1"/>
      <w:numFmt w:val="decimal"/>
      <w:pStyle w:val="Heading3"/>
      <w:lvlText w:val="%1.%2.%3"/>
      <w:lvlJc w:val="left"/>
      <w:pPr>
        <w:tabs>
          <w:tab w:val="num" w:pos="936"/>
        </w:tabs>
        <w:ind w:left="0" w:firstLine="0"/>
      </w:pPr>
      <w:rPr>
        <w:rFonts w:ascii="Arial" w:hAnsi="Arial" w:hint="default"/>
        <w:b w:val="0"/>
        <w:i w:val="0"/>
        <w:color w:val="394A58" w:themeColor="text2"/>
        <w:sz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16A9002C"/>
    <w:multiLevelType w:val="hybridMultilevel"/>
    <w:tmpl w:val="AD8C3E5C"/>
    <w:lvl w:ilvl="0" w:tplc="8C1CA362">
      <w:start w:val="1"/>
      <w:numFmt w:val="bullet"/>
      <w:pStyle w:val="BulletL1Char"/>
      <w:lvlText w:val=""/>
      <w:lvlJc w:val="left"/>
      <w:pPr>
        <w:tabs>
          <w:tab w:val="num" w:pos="567"/>
        </w:tabs>
        <w:ind w:left="567" w:hanging="567"/>
      </w:pPr>
      <w:rPr>
        <w:rFonts w:ascii="Symbol" w:hAnsi="Symbol" w:hint="default"/>
        <w:color w:val="8FAED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8FAED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2242D"/>
    <w:multiLevelType w:val="hybridMultilevel"/>
    <w:tmpl w:val="F168CE5A"/>
    <w:lvl w:ilvl="0" w:tplc="A9940E04">
      <w:start w:val="1"/>
      <w:numFmt w:val="decimal"/>
      <w:pStyle w:val="TableTitle"/>
      <w:lvlText w:val="Tab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65282"/>
    <w:multiLevelType w:val="multilevel"/>
    <w:tmpl w:val="456A5EDC"/>
    <w:styleLink w:val="ReportListLevelStyle"/>
    <w:lvl w:ilvl="0">
      <w:start w:val="1"/>
      <w:numFmt w:val="decimal"/>
      <w:pStyle w:val="ReportLevel1"/>
      <w:lvlText w:val="%1"/>
      <w:lvlJc w:val="left"/>
      <w:pPr>
        <w:tabs>
          <w:tab w:val="num" w:pos="1842"/>
        </w:tabs>
        <w:ind w:left="1842" w:hanging="1134"/>
      </w:pPr>
      <w:rPr>
        <w:rFonts w:ascii="Times New Roman" w:hAnsi="Times New Roman" w:hint="default"/>
        <w:b/>
        <w:i w:val="0"/>
        <w:color w:val="28AAE1"/>
        <w:sz w:val="36"/>
        <w:szCs w:val="28"/>
      </w:rPr>
    </w:lvl>
    <w:lvl w:ilvl="1">
      <w:start w:val="1"/>
      <w:numFmt w:val="decimal"/>
      <w:pStyle w:val="ReportLevel2"/>
      <w:lvlText w:val="%1.%2"/>
      <w:lvlJc w:val="left"/>
      <w:pPr>
        <w:tabs>
          <w:tab w:val="num" w:pos="1842"/>
        </w:tabs>
        <w:ind w:left="1842" w:hanging="1134"/>
      </w:pPr>
      <w:rPr>
        <w:rFonts w:ascii="Times New Roman" w:hAnsi="Times New Roman" w:hint="default"/>
        <w:b/>
        <w:i w:val="0"/>
        <w:color w:val="28AF73"/>
        <w:sz w:val="32"/>
        <w:szCs w:val="20"/>
        <w:u w:val="none" w:color="008080"/>
      </w:rPr>
    </w:lvl>
    <w:lvl w:ilvl="2">
      <w:start w:val="1"/>
      <w:numFmt w:val="decimal"/>
      <w:pStyle w:val="ReportLevel3"/>
      <w:lvlText w:val="%1.%2.%3"/>
      <w:lvlJc w:val="left"/>
      <w:pPr>
        <w:tabs>
          <w:tab w:val="num" w:pos="1842"/>
        </w:tabs>
        <w:ind w:left="1842" w:hanging="1134"/>
      </w:pPr>
      <w:rPr>
        <w:rFonts w:ascii="Times New Roman" w:hAnsi="Times New Roman" w:hint="default"/>
        <w:b/>
        <w:i w:val="0"/>
        <w:color w:val="28AF73"/>
        <w:sz w:val="28"/>
        <w:szCs w:val="20"/>
      </w:rPr>
    </w:lvl>
    <w:lvl w:ilvl="3">
      <w:start w:val="1"/>
      <w:numFmt w:val="decimal"/>
      <w:pStyle w:val="ReportLevel4"/>
      <w:lvlText w:val="%1.%2.%3.%4"/>
      <w:lvlJc w:val="left"/>
      <w:pPr>
        <w:tabs>
          <w:tab w:val="num" w:pos="1842"/>
        </w:tabs>
        <w:ind w:left="1842" w:hanging="1134"/>
      </w:pPr>
      <w:rPr>
        <w:rFonts w:ascii="Times New Roman" w:hAnsi="Times New Roman" w:hint="default"/>
        <w:b/>
        <w:i w:val="0"/>
        <w:color w:val="28AF73"/>
        <w:sz w:val="28"/>
        <w:szCs w:val="20"/>
      </w:rPr>
    </w:lvl>
    <w:lvl w:ilvl="4">
      <w:start w:val="1"/>
      <w:numFmt w:val="decimal"/>
      <w:lvlText w:val="%1.%2.%3.%4.%5"/>
      <w:lvlJc w:val="left"/>
      <w:pPr>
        <w:tabs>
          <w:tab w:val="num" w:pos="1842"/>
        </w:tabs>
        <w:ind w:left="1842" w:hanging="1134"/>
      </w:pPr>
      <w:rPr>
        <w:rFonts w:hint="default"/>
      </w:rPr>
    </w:lvl>
    <w:lvl w:ilvl="5">
      <w:start w:val="1"/>
      <w:numFmt w:val="decimal"/>
      <w:lvlText w:val="%1.%2.%3.%4.%5.%6"/>
      <w:lvlJc w:val="left"/>
      <w:pPr>
        <w:tabs>
          <w:tab w:val="num" w:pos="1842"/>
        </w:tabs>
        <w:ind w:left="1842" w:hanging="1134"/>
      </w:pPr>
      <w:rPr>
        <w:rFonts w:hint="default"/>
      </w:rPr>
    </w:lvl>
    <w:lvl w:ilvl="6">
      <w:start w:val="1"/>
      <w:numFmt w:val="decimal"/>
      <w:lvlText w:val="%1.%2.%3.%4.%5.%6.%7"/>
      <w:lvlJc w:val="left"/>
      <w:pPr>
        <w:tabs>
          <w:tab w:val="num" w:pos="1842"/>
        </w:tabs>
        <w:ind w:left="1842" w:hanging="1134"/>
      </w:pPr>
      <w:rPr>
        <w:rFonts w:hint="default"/>
      </w:rPr>
    </w:lvl>
    <w:lvl w:ilvl="7">
      <w:start w:val="1"/>
      <w:numFmt w:val="decimal"/>
      <w:lvlText w:val="%1.%2.%3.%4.%5.%6.%7.%8"/>
      <w:lvlJc w:val="left"/>
      <w:pPr>
        <w:tabs>
          <w:tab w:val="num" w:pos="1842"/>
        </w:tabs>
        <w:ind w:left="1842" w:hanging="1134"/>
      </w:pPr>
      <w:rPr>
        <w:rFonts w:hint="default"/>
      </w:rPr>
    </w:lvl>
    <w:lvl w:ilvl="8">
      <w:start w:val="1"/>
      <w:numFmt w:val="decimal"/>
      <w:lvlText w:val="%1.%2.%3.%4.%5.%6.%7.%8.%9"/>
      <w:lvlJc w:val="left"/>
      <w:pPr>
        <w:tabs>
          <w:tab w:val="num" w:pos="1842"/>
        </w:tabs>
        <w:ind w:left="1842" w:hanging="1134"/>
      </w:pPr>
      <w:rPr>
        <w:rFonts w:hint="default"/>
      </w:rPr>
    </w:lvl>
  </w:abstractNum>
  <w:abstractNum w:abstractNumId="7" w15:restartNumberingAfterBreak="0">
    <w:nsid w:val="2C655C69"/>
    <w:multiLevelType w:val="multilevel"/>
    <w:tmpl w:val="5416369A"/>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3867C0"/>
    <w:multiLevelType w:val="hybridMultilevel"/>
    <w:tmpl w:val="0E088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E1752B5"/>
    <w:multiLevelType w:val="hybridMultilevel"/>
    <w:tmpl w:val="3DF42656"/>
    <w:lvl w:ilvl="0" w:tplc="7E7A9B1C">
      <w:start w:val="1"/>
      <w:numFmt w:val="decimal"/>
      <w:pStyle w:val="ListParagraph"/>
      <w:lvlText w:val="%1."/>
      <w:lvlJc w:val="left"/>
      <w:pPr>
        <w:ind w:left="1440" w:hanging="360"/>
      </w:pPr>
    </w:lvl>
    <w:lvl w:ilvl="1" w:tplc="2032662E">
      <w:start w:val="1"/>
      <w:numFmt w:val="lowerLetter"/>
      <w:lvlText w:val="%2."/>
      <w:lvlJc w:val="left"/>
      <w:pPr>
        <w:ind w:left="2160" w:hanging="360"/>
      </w:pPr>
    </w:lvl>
    <w:lvl w:ilvl="2" w:tplc="6976495A" w:tentative="1">
      <w:start w:val="1"/>
      <w:numFmt w:val="lowerRoman"/>
      <w:lvlText w:val="%3."/>
      <w:lvlJc w:val="right"/>
      <w:pPr>
        <w:ind w:left="2880" w:hanging="180"/>
      </w:pPr>
    </w:lvl>
    <w:lvl w:ilvl="3" w:tplc="8A52E580" w:tentative="1">
      <w:start w:val="1"/>
      <w:numFmt w:val="decimal"/>
      <w:lvlText w:val="%4."/>
      <w:lvlJc w:val="left"/>
      <w:pPr>
        <w:ind w:left="3600" w:hanging="360"/>
      </w:pPr>
    </w:lvl>
    <w:lvl w:ilvl="4" w:tplc="1470859E" w:tentative="1">
      <w:start w:val="1"/>
      <w:numFmt w:val="lowerLetter"/>
      <w:lvlText w:val="%5."/>
      <w:lvlJc w:val="left"/>
      <w:pPr>
        <w:ind w:left="4320" w:hanging="360"/>
      </w:pPr>
    </w:lvl>
    <w:lvl w:ilvl="5" w:tplc="60AC25DE" w:tentative="1">
      <w:start w:val="1"/>
      <w:numFmt w:val="lowerRoman"/>
      <w:lvlText w:val="%6."/>
      <w:lvlJc w:val="right"/>
      <w:pPr>
        <w:ind w:left="5040" w:hanging="180"/>
      </w:pPr>
    </w:lvl>
    <w:lvl w:ilvl="6" w:tplc="03AC3912" w:tentative="1">
      <w:start w:val="1"/>
      <w:numFmt w:val="decimal"/>
      <w:lvlText w:val="%7."/>
      <w:lvlJc w:val="left"/>
      <w:pPr>
        <w:ind w:left="5760" w:hanging="360"/>
      </w:pPr>
    </w:lvl>
    <w:lvl w:ilvl="7" w:tplc="CF44F3A0" w:tentative="1">
      <w:start w:val="1"/>
      <w:numFmt w:val="lowerLetter"/>
      <w:lvlText w:val="%8."/>
      <w:lvlJc w:val="left"/>
      <w:pPr>
        <w:ind w:left="6480" w:hanging="360"/>
      </w:pPr>
    </w:lvl>
    <w:lvl w:ilvl="8" w:tplc="00283F54" w:tentative="1">
      <w:start w:val="1"/>
      <w:numFmt w:val="lowerRoman"/>
      <w:lvlText w:val="%9."/>
      <w:lvlJc w:val="right"/>
      <w:pPr>
        <w:ind w:left="7200" w:hanging="180"/>
      </w:pPr>
    </w:lvl>
  </w:abstractNum>
  <w:abstractNum w:abstractNumId="10" w15:restartNumberingAfterBreak="0">
    <w:nsid w:val="43195242"/>
    <w:multiLevelType w:val="multilevel"/>
    <w:tmpl w:val="B4F6BA4C"/>
    <w:lvl w:ilvl="0">
      <w:start w:val="1"/>
      <w:numFmt w:val="decimal"/>
      <w:lvlText w:val="%1."/>
      <w:lvlJc w:val="left"/>
      <w:pPr>
        <w:tabs>
          <w:tab w:val="num" w:pos="936"/>
        </w:tabs>
        <w:ind w:left="936" w:hanging="936"/>
      </w:pPr>
      <w:rPr>
        <w:rFonts w:hint="default"/>
      </w:rPr>
    </w:lvl>
    <w:lvl w:ilvl="1">
      <w:start w:val="1"/>
      <w:numFmt w:val="decimal"/>
      <w:lvlText w:val="%1.%2"/>
      <w:lvlJc w:val="left"/>
      <w:pPr>
        <w:tabs>
          <w:tab w:val="num" w:pos="936"/>
        </w:tabs>
        <w:ind w:left="936" w:hanging="936"/>
      </w:pPr>
      <w:rPr>
        <w:rFonts w:hint="default"/>
      </w:rPr>
    </w:lvl>
    <w:lvl w:ilvl="2">
      <w:start w:val="1"/>
      <w:numFmt w:val="bullet"/>
      <w:lvlText w:val=""/>
      <w:lvlJc w:val="left"/>
      <w:pPr>
        <w:tabs>
          <w:tab w:val="num" w:pos="936"/>
        </w:tabs>
        <w:ind w:left="0" w:firstLine="0"/>
      </w:pPr>
      <w:rPr>
        <w:rFonts w:ascii="Symbol" w:hAnsi="Symbol" w:hint="default"/>
        <w:b w:val="0"/>
        <w:i w:val="0"/>
        <w:color w:val="394A58" w:themeColor="text2"/>
        <w:sz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451E4E8C"/>
    <w:multiLevelType w:val="hybridMultilevel"/>
    <w:tmpl w:val="6FCA2DA8"/>
    <w:lvl w:ilvl="0" w:tplc="08090001">
      <w:start w:val="1"/>
      <w:numFmt w:val="decimal"/>
      <w:pStyle w:val="FigureTitle"/>
      <w:lvlText w:val="Figure %1."/>
      <w:lvlJc w:val="left"/>
      <w:pPr>
        <w:ind w:left="36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15:restartNumberingAfterBreak="0">
    <w:nsid w:val="45BC11E9"/>
    <w:multiLevelType w:val="hybridMultilevel"/>
    <w:tmpl w:val="216CA54A"/>
    <w:lvl w:ilvl="0" w:tplc="08090005">
      <w:start w:val="1"/>
      <w:numFmt w:val="bullet"/>
      <w:pStyle w:val="BulletL2"/>
      <w:lvlText w:val="o"/>
      <w:lvlJc w:val="left"/>
      <w:pPr>
        <w:tabs>
          <w:tab w:val="num" w:pos="1134"/>
        </w:tabs>
        <w:ind w:left="1134" w:hanging="567"/>
      </w:pPr>
      <w:rPr>
        <w:rFonts w:ascii="Courier New" w:hAnsi="Courier New" w:hint="default"/>
        <w:color w:val="8FAEDB"/>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46415C"/>
    <w:multiLevelType w:val="hybridMultilevel"/>
    <w:tmpl w:val="6FCAF562"/>
    <w:lvl w:ilvl="0" w:tplc="2CE0DCB6">
      <w:start w:val="1"/>
      <w:numFmt w:val="lowerRoman"/>
      <w:pStyle w:val="ListNumber4"/>
      <w:lvlText w:val="%1."/>
      <w:lvlJc w:val="left"/>
      <w:pPr>
        <w:ind w:left="720" w:hanging="360"/>
      </w:pPr>
      <w:rPr>
        <w:rFonts w:hint="default"/>
      </w:rPr>
    </w:lvl>
    <w:lvl w:ilvl="1" w:tplc="C88AEAAE" w:tentative="1">
      <w:start w:val="1"/>
      <w:numFmt w:val="lowerLetter"/>
      <w:lvlText w:val="%2."/>
      <w:lvlJc w:val="left"/>
      <w:pPr>
        <w:ind w:left="1440" w:hanging="360"/>
      </w:pPr>
    </w:lvl>
    <w:lvl w:ilvl="2" w:tplc="9D2AC124" w:tentative="1">
      <w:start w:val="1"/>
      <w:numFmt w:val="lowerRoman"/>
      <w:lvlText w:val="%3."/>
      <w:lvlJc w:val="right"/>
      <w:pPr>
        <w:ind w:left="2160" w:hanging="180"/>
      </w:pPr>
    </w:lvl>
    <w:lvl w:ilvl="3" w:tplc="18502652" w:tentative="1">
      <w:start w:val="1"/>
      <w:numFmt w:val="decimal"/>
      <w:lvlText w:val="%4."/>
      <w:lvlJc w:val="left"/>
      <w:pPr>
        <w:ind w:left="2880" w:hanging="360"/>
      </w:pPr>
    </w:lvl>
    <w:lvl w:ilvl="4" w:tplc="76E834B8" w:tentative="1">
      <w:start w:val="1"/>
      <w:numFmt w:val="lowerLetter"/>
      <w:lvlText w:val="%5."/>
      <w:lvlJc w:val="left"/>
      <w:pPr>
        <w:ind w:left="3600" w:hanging="360"/>
      </w:pPr>
    </w:lvl>
    <w:lvl w:ilvl="5" w:tplc="CE562E7C" w:tentative="1">
      <w:start w:val="1"/>
      <w:numFmt w:val="lowerRoman"/>
      <w:lvlText w:val="%6."/>
      <w:lvlJc w:val="right"/>
      <w:pPr>
        <w:ind w:left="4320" w:hanging="180"/>
      </w:pPr>
    </w:lvl>
    <w:lvl w:ilvl="6" w:tplc="A0DECD02" w:tentative="1">
      <w:start w:val="1"/>
      <w:numFmt w:val="decimal"/>
      <w:lvlText w:val="%7."/>
      <w:lvlJc w:val="left"/>
      <w:pPr>
        <w:ind w:left="5040" w:hanging="360"/>
      </w:pPr>
    </w:lvl>
    <w:lvl w:ilvl="7" w:tplc="3A72A0BE" w:tentative="1">
      <w:start w:val="1"/>
      <w:numFmt w:val="lowerLetter"/>
      <w:lvlText w:val="%8."/>
      <w:lvlJc w:val="left"/>
      <w:pPr>
        <w:ind w:left="5760" w:hanging="360"/>
      </w:pPr>
    </w:lvl>
    <w:lvl w:ilvl="8" w:tplc="121AD8AC" w:tentative="1">
      <w:start w:val="1"/>
      <w:numFmt w:val="lowerRoman"/>
      <w:lvlText w:val="%9."/>
      <w:lvlJc w:val="right"/>
      <w:pPr>
        <w:ind w:left="6480" w:hanging="180"/>
      </w:pPr>
    </w:lvl>
  </w:abstractNum>
  <w:abstractNum w:abstractNumId="14" w15:restartNumberingAfterBreak="0">
    <w:nsid w:val="55BA03DB"/>
    <w:multiLevelType w:val="hybridMultilevel"/>
    <w:tmpl w:val="3F2E226C"/>
    <w:lvl w:ilvl="0" w:tplc="08090001">
      <w:start w:val="1"/>
      <w:numFmt w:val="lowerLetter"/>
      <w:pStyle w:val="ListNumber2"/>
      <w:lvlText w:val="%1."/>
      <w:lvlJc w:val="left"/>
      <w:pPr>
        <w:ind w:left="720" w:hanging="360"/>
      </w:pPr>
      <w:rPr>
        <w:rFonts w:hint="default"/>
        <w:color w:val="000000" w:themeColor="text1"/>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5E47204A"/>
    <w:multiLevelType w:val="multilevel"/>
    <w:tmpl w:val="8E7838FE"/>
    <w:styleLink w:val="Style2"/>
    <w:lvl w:ilvl="0">
      <w:start w:val="3"/>
      <w:numFmt w:val="decimal"/>
      <w:lvlText w:val="%1."/>
      <w:lvlJc w:val="left"/>
      <w:pPr>
        <w:tabs>
          <w:tab w:val="num" w:pos="936"/>
        </w:tabs>
        <w:ind w:left="936" w:hanging="936"/>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936"/>
        </w:tabs>
        <w:ind w:left="0" w:firstLine="0"/>
      </w:pPr>
      <w:rPr>
        <w:rFonts w:ascii="Arial" w:hAnsi="Arial" w:hint="default"/>
        <w:b w:val="0"/>
        <w:i w:val="0"/>
        <w:color w:val="auto"/>
        <w:sz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690E123E"/>
    <w:multiLevelType w:val="multilevel"/>
    <w:tmpl w:val="75CCA47E"/>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63" w:hanging="1021"/>
      </w:pPr>
      <w:rPr>
        <w:rFonts w:hint="default"/>
        <w:b w:val="0"/>
        <w:sz w:val="20"/>
        <w:szCs w:val="20"/>
      </w:rPr>
    </w:lvl>
    <w:lvl w:ilvl="3">
      <w:start w:val="1"/>
      <w:numFmt w:val="decimal"/>
      <w:lvlText w:val="%1.%2.%3.%4."/>
      <w:lvlJc w:val="left"/>
      <w:pPr>
        <w:tabs>
          <w:tab w:val="num" w:pos="5103"/>
        </w:tabs>
        <w:ind w:left="1021" w:hanging="1021"/>
      </w:pPr>
      <w:rPr>
        <w:rFonts w:hint="default"/>
      </w:rPr>
    </w:lvl>
    <w:lvl w:ilvl="4">
      <w:start w:val="1"/>
      <w:numFmt w:val="decimal"/>
      <w:lvlText w:val="%1.%2.%3.%4.%5."/>
      <w:lvlJc w:val="left"/>
      <w:pPr>
        <w:ind w:left="1021" w:hanging="1021"/>
      </w:pPr>
      <w:rPr>
        <w:rFonts w:hint="default"/>
      </w:rPr>
    </w:lvl>
    <w:lvl w:ilvl="5">
      <w:start w:val="1"/>
      <w:numFmt w:val="upperLetter"/>
      <w:lvlText w:val="Appendix %6."/>
      <w:lvlJc w:val="left"/>
      <w:pPr>
        <w:ind w:left="1021" w:hanging="1021"/>
      </w:pPr>
      <w:rPr>
        <w:rFonts w:hint="default"/>
      </w:rPr>
    </w:lvl>
    <w:lvl w:ilvl="6">
      <w:start w:val="1"/>
      <w:numFmt w:val="decimal"/>
      <w:lvlText w:val="%6.%7."/>
      <w:lvlJc w:val="left"/>
      <w:pPr>
        <w:ind w:left="1021" w:hanging="1021"/>
      </w:pPr>
      <w:rPr>
        <w:rFonts w:hint="default"/>
      </w:rPr>
    </w:lvl>
    <w:lvl w:ilvl="7">
      <w:start w:val="1"/>
      <w:numFmt w:val="decimal"/>
      <w:lvlText w:val="%6.%7.%8."/>
      <w:lvlJc w:val="left"/>
      <w:pPr>
        <w:ind w:left="1021" w:hanging="1021"/>
      </w:pPr>
      <w:rPr>
        <w:rFonts w:hint="default"/>
      </w:rPr>
    </w:lvl>
    <w:lvl w:ilvl="8">
      <w:start w:val="1"/>
      <w:numFmt w:val="decimal"/>
      <w:lvlText w:val="%6.%7.%8.%9."/>
      <w:lvlJc w:val="left"/>
      <w:pPr>
        <w:ind w:left="1021" w:hanging="1021"/>
      </w:pPr>
      <w:rPr>
        <w:rFonts w:hint="default"/>
      </w:rPr>
    </w:lvl>
  </w:abstractNum>
  <w:abstractNum w:abstractNumId="17" w15:restartNumberingAfterBreak="0">
    <w:nsid w:val="6A2736C4"/>
    <w:multiLevelType w:val="multilevel"/>
    <w:tmpl w:val="4FCE22A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none"/>
      <w:lvlText w:val="26.2.1"/>
      <w:lvlJc w:val="left"/>
      <w:pPr>
        <w:ind w:left="1163"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1021"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8" w15:restartNumberingAfterBreak="0">
    <w:nsid w:val="774A345F"/>
    <w:multiLevelType w:val="multilevel"/>
    <w:tmpl w:val="DE921A2A"/>
    <w:lvl w:ilvl="0">
      <w:start w:val="1"/>
      <w:numFmt w:val="decimal"/>
      <w:pStyle w:val="ListNumb1"/>
      <w:lvlText w:val="%1."/>
      <w:lvlJc w:val="left"/>
      <w:pPr>
        <w:ind w:left="340" w:hanging="340"/>
      </w:pPr>
      <w:rPr>
        <w:rFonts w:hint="default"/>
      </w:rPr>
    </w:lvl>
    <w:lvl w:ilvl="1">
      <w:start w:val="1"/>
      <w:numFmt w:val="lowerLetter"/>
      <w:pStyle w:val="ListNumb2"/>
      <w:lvlText w:val="%2."/>
      <w:lvlJc w:val="left"/>
      <w:pPr>
        <w:ind w:left="680" w:hanging="340"/>
      </w:pPr>
      <w:rPr>
        <w:rFonts w:hint="default"/>
      </w:rPr>
    </w:lvl>
    <w:lvl w:ilvl="2">
      <w:start w:val="1"/>
      <w:numFmt w:val="lowerRoman"/>
      <w:pStyle w:val="ListNumb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 w:numId="4">
    <w:abstractNumId w:val="5"/>
  </w:num>
  <w:num w:numId="5">
    <w:abstractNumId w:val="11"/>
  </w:num>
  <w:num w:numId="6">
    <w:abstractNumId w:val="14"/>
  </w:num>
  <w:num w:numId="7">
    <w:abstractNumId w:val="13"/>
  </w:num>
  <w:num w:numId="8">
    <w:abstractNumId w:val="16"/>
  </w:num>
  <w:num w:numId="9">
    <w:abstractNumId w:val="18"/>
  </w:num>
  <w:num w:numId="10">
    <w:abstractNumId w:val="9"/>
  </w:num>
  <w:num w:numId="11">
    <w:abstractNumId w:val="3"/>
  </w:num>
  <w:num w:numId="12">
    <w:abstractNumId w:val="4"/>
  </w:num>
  <w:num w:numId="13">
    <w:abstractNumId w:val="12"/>
  </w:num>
  <w:num w:numId="14">
    <w:abstractNumId w:val="6"/>
    <w:lvlOverride w:ilvl="0">
      <w:lvl w:ilvl="0">
        <w:start w:val="1"/>
        <w:numFmt w:val="decimal"/>
        <w:pStyle w:val="ReportLevel1"/>
        <w:lvlText w:val="%1"/>
        <w:lvlJc w:val="left"/>
        <w:pPr>
          <w:tabs>
            <w:tab w:val="num" w:pos="1842"/>
          </w:tabs>
          <w:ind w:left="1842" w:hanging="1134"/>
        </w:pPr>
        <w:rPr>
          <w:rFonts w:ascii="Times New Roman" w:hAnsi="Times New Roman" w:hint="default"/>
          <w:b/>
          <w:i w:val="0"/>
          <w:color w:val="28AAE1"/>
          <w:sz w:val="36"/>
          <w:szCs w:val="28"/>
        </w:rPr>
      </w:lvl>
    </w:lvlOverride>
    <w:lvlOverride w:ilvl="1">
      <w:lvl w:ilvl="1">
        <w:start w:val="1"/>
        <w:numFmt w:val="decimal"/>
        <w:pStyle w:val="ReportLevel2"/>
        <w:lvlText w:val="%1.%2"/>
        <w:lvlJc w:val="left"/>
        <w:pPr>
          <w:tabs>
            <w:tab w:val="num" w:pos="1842"/>
          </w:tabs>
          <w:ind w:left="1842" w:hanging="1134"/>
        </w:pPr>
        <w:rPr>
          <w:rFonts w:ascii="Times New Roman" w:hAnsi="Times New Roman" w:hint="default"/>
          <w:b/>
          <w:i w:val="0"/>
          <w:color w:val="28AAE1"/>
          <w:sz w:val="24"/>
          <w:szCs w:val="24"/>
          <w:u w:val="none" w:color="008080"/>
        </w:rPr>
      </w:lvl>
    </w:lvlOverride>
    <w:lvlOverride w:ilvl="2">
      <w:lvl w:ilvl="2">
        <w:start w:val="1"/>
        <w:numFmt w:val="decimal"/>
        <w:pStyle w:val="ReportLevel3"/>
        <w:lvlText w:val="%1.%2.%3"/>
        <w:lvlJc w:val="left"/>
        <w:pPr>
          <w:tabs>
            <w:tab w:val="num" w:pos="1842"/>
          </w:tabs>
          <w:ind w:left="1842" w:hanging="1134"/>
        </w:pPr>
        <w:rPr>
          <w:rFonts w:ascii="Times New Roman" w:hAnsi="Times New Roman" w:hint="default"/>
          <w:b/>
          <w:i w:val="0"/>
          <w:color w:val="28AAE1"/>
          <w:sz w:val="28"/>
          <w:szCs w:val="20"/>
        </w:rPr>
      </w:lvl>
    </w:lvlOverride>
    <w:lvlOverride w:ilvl="3">
      <w:lvl w:ilvl="3">
        <w:start w:val="1"/>
        <w:numFmt w:val="decimal"/>
        <w:pStyle w:val="ReportLevel4"/>
        <w:lvlText w:val="%1.%2.%3.%4"/>
        <w:lvlJc w:val="left"/>
        <w:pPr>
          <w:tabs>
            <w:tab w:val="num" w:pos="1842"/>
          </w:tabs>
          <w:ind w:left="1842" w:hanging="1134"/>
        </w:pPr>
        <w:rPr>
          <w:rFonts w:ascii="Times New Roman" w:hAnsi="Times New Roman" w:hint="default"/>
          <w:b/>
          <w:i w:val="0"/>
          <w:color w:val="28AAE1"/>
          <w:sz w:val="28"/>
          <w:szCs w:val="20"/>
        </w:rPr>
      </w:lvl>
    </w:lvlOverride>
    <w:lvlOverride w:ilvl="4">
      <w:lvl w:ilvl="4">
        <w:start w:val="1"/>
        <w:numFmt w:val="decimal"/>
        <w:lvlText w:val="%1.%2.%3.%4.%5"/>
        <w:lvlJc w:val="left"/>
        <w:pPr>
          <w:tabs>
            <w:tab w:val="num" w:pos="1842"/>
          </w:tabs>
          <w:ind w:left="1842" w:hanging="1134"/>
        </w:pPr>
        <w:rPr>
          <w:rFonts w:hint="default"/>
        </w:rPr>
      </w:lvl>
    </w:lvlOverride>
    <w:lvlOverride w:ilvl="5">
      <w:lvl w:ilvl="5">
        <w:start w:val="1"/>
        <w:numFmt w:val="decimal"/>
        <w:lvlText w:val="%1.%2.%3.%4.%5.%6"/>
        <w:lvlJc w:val="left"/>
        <w:pPr>
          <w:tabs>
            <w:tab w:val="num" w:pos="1842"/>
          </w:tabs>
          <w:ind w:left="1842" w:hanging="1134"/>
        </w:pPr>
        <w:rPr>
          <w:rFonts w:hint="default"/>
        </w:rPr>
      </w:lvl>
    </w:lvlOverride>
    <w:lvlOverride w:ilvl="6">
      <w:lvl w:ilvl="6">
        <w:start w:val="1"/>
        <w:numFmt w:val="decimal"/>
        <w:lvlText w:val="%1.%2.%3.%4.%5.%6.%7"/>
        <w:lvlJc w:val="left"/>
        <w:pPr>
          <w:tabs>
            <w:tab w:val="num" w:pos="1842"/>
          </w:tabs>
          <w:ind w:left="1842" w:hanging="1134"/>
        </w:pPr>
        <w:rPr>
          <w:rFonts w:hint="default"/>
        </w:rPr>
      </w:lvl>
    </w:lvlOverride>
    <w:lvlOverride w:ilvl="7">
      <w:lvl w:ilvl="7">
        <w:start w:val="1"/>
        <w:numFmt w:val="decimal"/>
        <w:lvlText w:val="%1.%2.%3.%4.%5.%6.%7.%8"/>
        <w:lvlJc w:val="left"/>
        <w:pPr>
          <w:tabs>
            <w:tab w:val="num" w:pos="1842"/>
          </w:tabs>
          <w:ind w:left="1842" w:hanging="1134"/>
        </w:pPr>
        <w:rPr>
          <w:rFonts w:hint="default"/>
        </w:rPr>
      </w:lvl>
    </w:lvlOverride>
    <w:lvlOverride w:ilvl="8">
      <w:lvl w:ilvl="8">
        <w:start w:val="1"/>
        <w:numFmt w:val="decimal"/>
        <w:lvlText w:val="%1.%2.%3.%4.%5.%6.%7.%8.%9"/>
        <w:lvlJc w:val="left"/>
        <w:pPr>
          <w:tabs>
            <w:tab w:val="num" w:pos="1842"/>
          </w:tabs>
          <w:ind w:left="1842" w:hanging="1134"/>
        </w:pPr>
        <w:rPr>
          <w:rFonts w:hint="default"/>
        </w:rPr>
      </w:lvl>
    </w:lvlOverride>
  </w:num>
  <w:num w:numId="15">
    <w:abstractNumId w:val="6"/>
  </w:num>
  <w:num w:numId="16">
    <w:abstractNumId w:val="7"/>
  </w:num>
  <w:num w:numId="17">
    <w:abstractNumId w:val="15"/>
  </w:num>
  <w:num w:numId="18">
    <w:abstractNumId w:val="17"/>
  </w:num>
  <w:num w:numId="19">
    <w:abstractNumId w:val="10"/>
  </w:num>
  <w:num w:numId="20">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8"/>
  </w:num>
  <w:num w:numId="24">
    <w:abstractNumId w:val="3"/>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680"/>
  <w:drawingGridHorizontalSpacing w:val="100"/>
  <w:displayHorizontalDrawingGridEvery w:val="2"/>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itionalInformation" w:val=" "/>
    <w:docVar w:name="ClientName" w:val=" "/>
    <w:docVar w:name="Confidential" w:val=" "/>
    <w:docVar w:name="CurrentTemplateVersion" w:val="2.1"/>
    <w:docVar w:name="DocDate" w:val="25 September 2013"/>
    <w:docVar w:name="DocDateSubmission" w:val="25 September 2013"/>
    <w:docVar w:name="DocFooter" w:val="PCF xxx Product Name | Version 1.0 | 25 September 2013 | 5124654"/>
    <w:docVar w:name="DocJobNumber" w:val="5124654"/>
    <w:docVar w:name="DocName" w:val="PCF xxx Product Name"/>
    <w:docVar w:name="DocProjectTitle" w:val=" "/>
    <w:docVar w:name="DocReference" w:val=" "/>
    <w:docVar w:name="DocReportTitle" w:val=" "/>
    <w:docVar w:name="DocTemplateName" w:val="Atkins Report.dotm"/>
    <w:docVar w:name="DocumentDate" w:val="Date"/>
    <w:docVar w:name="DocVersion" w:val="Version 1.0"/>
    <w:docVar w:name="InitialTemplateVersion" w:val="2.1"/>
    <w:docVar w:name="PageNumbering" w:val="Standard"/>
    <w:docVar w:name="PageSize" w:val="A4"/>
    <w:docVar w:name="TitlePageExists" w:val="False"/>
    <w:docVar w:name="TitlePageImage" w:val=" "/>
  </w:docVars>
  <w:rsids>
    <w:rsidRoot w:val="00290BF4"/>
    <w:rsid w:val="00002A21"/>
    <w:rsid w:val="000062F3"/>
    <w:rsid w:val="00006B70"/>
    <w:rsid w:val="000071FF"/>
    <w:rsid w:val="0001122C"/>
    <w:rsid w:val="0001158B"/>
    <w:rsid w:val="00013E73"/>
    <w:rsid w:val="00017172"/>
    <w:rsid w:val="00020172"/>
    <w:rsid w:val="00022632"/>
    <w:rsid w:val="00025E37"/>
    <w:rsid w:val="00026032"/>
    <w:rsid w:val="00026364"/>
    <w:rsid w:val="0003067A"/>
    <w:rsid w:val="00030A94"/>
    <w:rsid w:val="00034249"/>
    <w:rsid w:val="00040F19"/>
    <w:rsid w:val="00041DBA"/>
    <w:rsid w:val="00041EE2"/>
    <w:rsid w:val="0004439E"/>
    <w:rsid w:val="00044BE5"/>
    <w:rsid w:val="00045AEE"/>
    <w:rsid w:val="00045E79"/>
    <w:rsid w:val="00047541"/>
    <w:rsid w:val="00050B9A"/>
    <w:rsid w:val="00050FCC"/>
    <w:rsid w:val="00054108"/>
    <w:rsid w:val="00054604"/>
    <w:rsid w:val="00054C41"/>
    <w:rsid w:val="00054F64"/>
    <w:rsid w:val="00055F1F"/>
    <w:rsid w:val="00055F60"/>
    <w:rsid w:val="0005653A"/>
    <w:rsid w:val="00064873"/>
    <w:rsid w:val="00065AD0"/>
    <w:rsid w:val="00066AB0"/>
    <w:rsid w:val="000672FF"/>
    <w:rsid w:val="000702F8"/>
    <w:rsid w:val="0007432F"/>
    <w:rsid w:val="0007479F"/>
    <w:rsid w:val="00080C64"/>
    <w:rsid w:val="00081745"/>
    <w:rsid w:val="00084535"/>
    <w:rsid w:val="00084CB9"/>
    <w:rsid w:val="0008502D"/>
    <w:rsid w:val="00085DA8"/>
    <w:rsid w:val="00087F03"/>
    <w:rsid w:val="00087F1D"/>
    <w:rsid w:val="00090CEB"/>
    <w:rsid w:val="00092536"/>
    <w:rsid w:val="00094A83"/>
    <w:rsid w:val="00096E5D"/>
    <w:rsid w:val="000A0398"/>
    <w:rsid w:val="000A1889"/>
    <w:rsid w:val="000A2C39"/>
    <w:rsid w:val="000A32FC"/>
    <w:rsid w:val="000A5538"/>
    <w:rsid w:val="000B0633"/>
    <w:rsid w:val="000B20DF"/>
    <w:rsid w:val="000B2F76"/>
    <w:rsid w:val="000B44DE"/>
    <w:rsid w:val="000B58D8"/>
    <w:rsid w:val="000B7506"/>
    <w:rsid w:val="000C05ED"/>
    <w:rsid w:val="000C0D1D"/>
    <w:rsid w:val="000C4032"/>
    <w:rsid w:val="000C7155"/>
    <w:rsid w:val="000D0563"/>
    <w:rsid w:val="000D076F"/>
    <w:rsid w:val="000D0881"/>
    <w:rsid w:val="000D1596"/>
    <w:rsid w:val="000D16C6"/>
    <w:rsid w:val="000D4E9B"/>
    <w:rsid w:val="000D5ED0"/>
    <w:rsid w:val="000D6826"/>
    <w:rsid w:val="000D7A5C"/>
    <w:rsid w:val="000E1698"/>
    <w:rsid w:val="000E1D59"/>
    <w:rsid w:val="000E46A2"/>
    <w:rsid w:val="000E5DBD"/>
    <w:rsid w:val="000E6097"/>
    <w:rsid w:val="000F17C6"/>
    <w:rsid w:val="000F2427"/>
    <w:rsid w:val="000F423F"/>
    <w:rsid w:val="000F74C0"/>
    <w:rsid w:val="000F7640"/>
    <w:rsid w:val="000F7EFF"/>
    <w:rsid w:val="00100A9E"/>
    <w:rsid w:val="00107746"/>
    <w:rsid w:val="00107976"/>
    <w:rsid w:val="00107D47"/>
    <w:rsid w:val="0011227F"/>
    <w:rsid w:val="001122BA"/>
    <w:rsid w:val="001134B0"/>
    <w:rsid w:val="0011708A"/>
    <w:rsid w:val="00122067"/>
    <w:rsid w:val="001231D8"/>
    <w:rsid w:val="00130510"/>
    <w:rsid w:val="00130A14"/>
    <w:rsid w:val="00130D9E"/>
    <w:rsid w:val="00131467"/>
    <w:rsid w:val="00131877"/>
    <w:rsid w:val="00132D1E"/>
    <w:rsid w:val="0013569E"/>
    <w:rsid w:val="00137529"/>
    <w:rsid w:val="001400AF"/>
    <w:rsid w:val="00141944"/>
    <w:rsid w:val="00144AA4"/>
    <w:rsid w:val="0014548F"/>
    <w:rsid w:val="00147192"/>
    <w:rsid w:val="001503C7"/>
    <w:rsid w:val="00150951"/>
    <w:rsid w:val="00150A26"/>
    <w:rsid w:val="00151182"/>
    <w:rsid w:val="001516C2"/>
    <w:rsid w:val="0015373B"/>
    <w:rsid w:val="001543B5"/>
    <w:rsid w:val="0016106F"/>
    <w:rsid w:val="0016246E"/>
    <w:rsid w:val="00162A1A"/>
    <w:rsid w:val="00163B84"/>
    <w:rsid w:val="001659D4"/>
    <w:rsid w:val="00172D20"/>
    <w:rsid w:val="00172E54"/>
    <w:rsid w:val="00174DE2"/>
    <w:rsid w:val="00176D51"/>
    <w:rsid w:val="0018389C"/>
    <w:rsid w:val="00186DAB"/>
    <w:rsid w:val="0019757D"/>
    <w:rsid w:val="001A1ABA"/>
    <w:rsid w:val="001A2EFD"/>
    <w:rsid w:val="001A3C66"/>
    <w:rsid w:val="001A3F1A"/>
    <w:rsid w:val="001A42CC"/>
    <w:rsid w:val="001A4863"/>
    <w:rsid w:val="001B0840"/>
    <w:rsid w:val="001B1371"/>
    <w:rsid w:val="001B27EC"/>
    <w:rsid w:val="001B40C5"/>
    <w:rsid w:val="001B7A46"/>
    <w:rsid w:val="001C2D92"/>
    <w:rsid w:val="001D1694"/>
    <w:rsid w:val="001D189E"/>
    <w:rsid w:val="001D285A"/>
    <w:rsid w:val="001D2E56"/>
    <w:rsid w:val="001D37E2"/>
    <w:rsid w:val="001D5466"/>
    <w:rsid w:val="001E2997"/>
    <w:rsid w:val="001E2D17"/>
    <w:rsid w:val="001E31A4"/>
    <w:rsid w:val="001E4191"/>
    <w:rsid w:val="001E585D"/>
    <w:rsid w:val="001F1117"/>
    <w:rsid w:val="001F3042"/>
    <w:rsid w:val="001F3092"/>
    <w:rsid w:val="001F3653"/>
    <w:rsid w:val="001F412A"/>
    <w:rsid w:val="001F4A00"/>
    <w:rsid w:val="001F4E30"/>
    <w:rsid w:val="001F578E"/>
    <w:rsid w:val="001F7158"/>
    <w:rsid w:val="0020087E"/>
    <w:rsid w:val="00202902"/>
    <w:rsid w:val="002118C1"/>
    <w:rsid w:val="00211D4A"/>
    <w:rsid w:val="00214E9B"/>
    <w:rsid w:val="00215393"/>
    <w:rsid w:val="00215CE6"/>
    <w:rsid w:val="00217094"/>
    <w:rsid w:val="002215B8"/>
    <w:rsid w:val="00223398"/>
    <w:rsid w:val="0022351B"/>
    <w:rsid w:val="0022366A"/>
    <w:rsid w:val="00223F3F"/>
    <w:rsid w:val="002275E4"/>
    <w:rsid w:val="00230926"/>
    <w:rsid w:val="00233269"/>
    <w:rsid w:val="0023565F"/>
    <w:rsid w:val="00236A43"/>
    <w:rsid w:val="00236B17"/>
    <w:rsid w:val="00237D33"/>
    <w:rsid w:val="00241516"/>
    <w:rsid w:val="002423BB"/>
    <w:rsid w:val="00242DAD"/>
    <w:rsid w:val="00247229"/>
    <w:rsid w:val="0025158A"/>
    <w:rsid w:val="0025293C"/>
    <w:rsid w:val="00253D88"/>
    <w:rsid w:val="00261E3D"/>
    <w:rsid w:val="00263261"/>
    <w:rsid w:val="002637B9"/>
    <w:rsid w:val="002651B9"/>
    <w:rsid w:val="00265B2B"/>
    <w:rsid w:val="00272BB6"/>
    <w:rsid w:val="00275A2F"/>
    <w:rsid w:val="00277D8B"/>
    <w:rsid w:val="00281E00"/>
    <w:rsid w:val="00282A2B"/>
    <w:rsid w:val="00283A3A"/>
    <w:rsid w:val="00284D8E"/>
    <w:rsid w:val="00285925"/>
    <w:rsid w:val="00287BD5"/>
    <w:rsid w:val="002901B2"/>
    <w:rsid w:val="00290BF4"/>
    <w:rsid w:val="00291F18"/>
    <w:rsid w:val="00293DF6"/>
    <w:rsid w:val="00293F2D"/>
    <w:rsid w:val="002950BD"/>
    <w:rsid w:val="002964D6"/>
    <w:rsid w:val="00296F68"/>
    <w:rsid w:val="0029797A"/>
    <w:rsid w:val="002A1422"/>
    <w:rsid w:val="002A2469"/>
    <w:rsid w:val="002A3EF0"/>
    <w:rsid w:val="002A6E0E"/>
    <w:rsid w:val="002B0837"/>
    <w:rsid w:val="002B1956"/>
    <w:rsid w:val="002B21A0"/>
    <w:rsid w:val="002B4944"/>
    <w:rsid w:val="002B528A"/>
    <w:rsid w:val="002B5D08"/>
    <w:rsid w:val="002B7076"/>
    <w:rsid w:val="002C0E1A"/>
    <w:rsid w:val="002C1BF3"/>
    <w:rsid w:val="002C2147"/>
    <w:rsid w:val="002C2B8D"/>
    <w:rsid w:val="002C4004"/>
    <w:rsid w:val="002C5943"/>
    <w:rsid w:val="002C599A"/>
    <w:rsid w:val="002C5BE9"/>
    <w:rsid w:val="002C6EB4"/>
    <w:rsid w:val="002D07CB"/>
    <w:rsid w:val="002D0DF4"/>
    <w:rsid w:val="002D27A5"/>
    <w:rsid w:val="002D3BD7"/>
    <w:rsid w:val="002D3DD0"/>
    <w:rsid w:val="002D4A11"/>
    <w:rsid w:val="002D4CD7"/>
    <w:rsid w:val="002D66BA"/>
    <w:rsid w:val="002E0398"/>
    <w:rsid w:val="002E3680"/>
    <w:rsid w:val="002E5F86"/>
    <w:rsid w:val="002F2991"/>
    <w:rsid w:val="002F3016"/>
    <w:rsid w:val="002F36E4"/>
    <w:rsid w:val="002F4D55"/>
    <w:rsid w:val="002F601C"/>
    <w:rsid w:val="002F6247"/>
    <w:rsid w:val="0030048D"/>
    <w:rsid w:val="0030104F"/>
    <w:rsid w:val="00301CF7"/>
    <w:rsid w:val="003021A9"/>
    <w:rsid w:val="0030395B"/>
    <w:rsid w:val="00304C4B"/>
    <w:rsid w:val="003077E0"/>
    <w:rsid w:val="00315598"/>
    <w:rsid w:val="00316A04"/>
    <w:rsid w:val="00316D5F"/>
    <w:rsid w:val="00317BE8"/>
    <w:rsid w:val="00320AAF"/>
    <w:rsid w:val="0032126E"/>
    <w:rsid w:val="00321608"/>
    <w:rsid w:val="0032192E"/>
    <w:rsid w:val="00322BB8"/>
    <w:rsid w:val="00323E1B"/>
    <w:rsid w:val="0032443C"/>
    <w:rsid w:val="00324E6B"/>
    <w:rsid w:val="00325DE0"/>
    <w:rsid w:val="00325DEF"/>
    <w:rsid w:val="003269F9"/>
    <w:rsid w:val="00327102"/>
    <w:rsid w:val="003305FE"/>
    <w:rsid w:val="0033413F"/>
    <w:rsid w:val="00335B4D"/>
    <w:rsid w:val="0034054E"/>
    <w:rsid w:val="00342E3A"/>
    <w:rsid w:val="00343177"/>
    <w:rsid w:val="00346E25"/>
    <w:rsid w:val="00350276"/>
    <w:rsid w:val="00351DEE"/>
    <w:rsid w:val="00352D47"/>
    <w:rsid w:val="003530D9"/>
    <w:rsid w:val="003535E9"/>
    <w:rsid w:val="00355493"/>
    <w:rsid w:val="00356F8F"/>
    <w:rsid w:val="00357465"/>
    <w:rsid w:val="0036064E"/>
    <w:rsid w:val="00361661"/>
    <w:rsid w:val="00362CD2"/>
    <w:rsid w:val="00370268"/>
    <w:rsid w:val="00370FC4"/>
    <w:rsid w:val="0037770A"/>
    <w:rsid w:val="00381126"/>
    <w:rsid w:val="00381C1F"/>
    <w:rsid w:val="00382276"/>
    <w:rsid w:val="003875B6"/>
    <w:rsid w:val="00387ADF"/>
    <w:rsid w:val="00390073"/>
    <w:rsid w:val="00390DB5"/>
    <w:rsid w:val="0039290E"/>
    <w:rsid w:val="00392BDB"/>
    <w:rsid w:val="00393152"/>
    <w:rsid w:val="00394B5F"/>
    <w:rsid w:val="0039783D"/>
    <w:rsid w:val="003A0277"/>
    <w:rsid w:val="003A02E4"/>
    <w:rsid w:val="003A0FEB"/>
    <w:rsid w:val="003A24FB"/>
    <w:rsid w:val="003A3BB0"/>
    <w:rsid w:val="003A3E73"/>
    <w:rsid w:val="003A641B"/>
    <w:rsid w:val="003A6681"/>
    <w:rsid w:val="003B0447"/>
    <w:rsid w:val="003B15F3"/>
    <w:rsid w:val="003B1BD8"/>
    <w:rsid w:val="003B4A59"/>
    <w:rsid w:val="003B4E0A"/>
    <w:rsid w:val="003B59C5"/>
    <w:rsid w:val="003B62C4"/>
    <w:rsid w:val="003B7CEC"/>
    <w:rsid w:val="003C0F6F"/>
    <w:rsid w:val="003C3F26"/>
    <w:rsid w:val="003D1D9A"/>
    <w:rsid w:val="003D2FED"/>
    <w:rsid w:val="003D7686"/>
    <w:rsid w:val="003E10E4"/>
    <w:rsid w:val="003E146E"/>
    <w:rsid w:val="003E4149"/>
    <w:rsid w:val="003E48BB"/>
    <w:rsid w:val="003E5492"/>
    <w:rsid w:val="003E7E39"/>
    <w:rsid w:val="003F057A"/>
    <w:rsid w:val="003F1AB6"/>
    <w:rsid w:val="003F4906"/>
    <w:rsid w:val="003F5C7E"/>
    <w:rsid w:val="003F7345"/>
    <w:rsid w:val="00400A45"/>
    <w:rsid w:val="004030B7"/>
    <w:rsid w:val="00403F5A"/>
    <w:rsid w:val="00404158"/>
    <w:rsid w:val="00404847"/>
    <w:rsid w:val="00414AE3"/>
    <w:rsid w:val="00420057"/>
    <w:rsid w:val="0042289D"/>
    <w:rsid w:val="00424628"/>
    <w:rsid w:val="00424A99"/>
    <w:rsid w:val="00424C93"/>
    <w:rsid w:val="004316D9"/>
    <w:rsid w:val="0043386E"/>
    <w:rsid w:val="00434465"/>
    <w:rsid w:val="004356CA"/>
    <w:rsid w:val="00441F6F"/>
    <w:rsid w:val="00442C1C"/>
    <w:rsid w:val="00444EF8"/>
    <w:rsid w:val="00445313"/>
    <w:rsid w:val="00445E56"/>
    <w:rsid w:val="00446ACF"/>
    <w:rsid w:val="004474C2"/>
    <w:rsid w:val="00450550"/>
    <w:rsid w:val="00454A95"/>
    <w:rsid w:val="00457BFD"/>
    <w:rsid w:val="004616EC"/>
    <w:rsid w:val="004636AA"/>
    <w:rsid w:val="00463F08"/>
    <w:rsid w:val="00464A19"/>
    <w:rsid w:val="00467BA0"/>
    <w:rsid w:val="004703C1"/>
    <w:rsid w:val="00470A9D"/>
    <w:rsid w:val="004733A1"/>
    <w:rsid w:val="0047375D"/>
    <w:rsid w:val="004752A6"/>
    <w:rsid w:val="00476C43"/>
    <w:rsid w:val="00477F92"/>
    <w:rsid w:val="00484088"/>
    <w:rsid w:val="00485B0A"/>
    <w:rsid w:val="004904BF"/>
    <w:rsid w:val="00493671"/>
    <w:rsid w:val="00495183"/>
    <w:rsid w:val="004955C6"/>
    <w:rsid w:val="0049614D"/>
    <w:rsid w:val="00496FDB"/>
    <w:rsid w:val="00497997"/>
    <w:rsid w:val="004A3A41"/>
    <w:rsid w:val="004A411D"/>
    <w:rsid w:val="004A4578"/>
    <w:rsid w:val="004A4698"/>
    <w:rsid w:val="004A489A"/>
    <w:rsid w:val="004B35CA"/>
    <w:rsid w:val="004B7FA0"/>
    <w:rsid w:val="004C029C"/>
    <w:rsid w:val="004C1403"/>
    <w:rsid w:val="004C260B"/>
    <w:rsid w:val="004C2D30"/>
    <w:rsid w:val="004C2DB9"/>
    <w:rsid w:val="004C7516"/>
    <w:rsid w:val="004C787C"/>
    <w:rsid w:val="004D0102"/>
    <w:rsid w:val="004D07AE"/>
    <w:rsid w:val="004D13D9"/>
    <w:rsid w:val="004D1435"/>
    <w:rsid w:val="004D1D0F"/>
    <w:rsid w:val="004D2299"/>
    <w:rsid w:val="004D7664"/>
    <w:rsid w:val="004E0E4C"/>
    <w:rsid w:val="004E12F4"/>
    <w:rsid w:val="004E31D3"/>
    <w:rsid w:val="004E38CB"/>
    <w:rsid w:val="004E653E"/>
    <w:rsid w:val="004F0035"/>
    <w:rsid w:val="004F052C"/>
    <w:rsid w:val="004F0BE2"/>
    <w:rsid w:val="004F232B"/>
    <w:rsid w:val="004F263A"/>
    <w:rsid w:val="004F3F27"/>
    <w:rsid w:val="00502181"/>
    <w:rsid w:val="00502D87"/>
    <w:rsid w:val="0050411E"/>
    <w:rsid w:val="00506EAF"/>
    <w:rsid w:val="005075F0"/>
    <w:rsid w:val="005122E6"/>
    <w:rsid w:val="00512883"/>
    <w:rsid w:val="005139D2"/>
    <w:rsid w:val="00515D63"/>
    <w:rsid w:val="00524B47"/>
    <w:rsid w:val="0052633E"/>
    <w:rsid w:val="00532346"/>
    <w:rsid w:val="00532C70"/>
    <w:rsid w:val="005339A2"/>
    <w:rsid w:val="005368FE"/>
    <w:rsid w:val="005406DE"/>
    <w:rsid w:val="0054329F"/>
    <w:rsid w:val="00543D35"/>
    <w:rsid w:val="00544B29"/>
    <w:rsid w:val="00544B67"/>
    <w:rsid w:val="005467A0"/>
    <w:rsid w:val="00547A86"/>
    <w:rsid w:val="005508AD"/>
    <w:rsid w:val="00550E2D"/>
    <w:rsid w:val="00550FA4"/>
    <w:rsid w:val="0055233B"/>
    <w:rsid w:val="0055347E"/>
    <w:rsid w:val="00553573"/>
    <w:rsid w:val="00553F8E"/>
    <w:rsid w:val="005545D7"/>
    <w:rsid w:val="00555168"/>
    <w:rsid w:val="00556912"/>
    <w:rsid w:val="005603F4"/>
    <w:rsid w:val="005625D4"/>
    <w:rsid w:val="00564A25"/>
    <w:rsid w:val="00566250"/>
    <w:rsid w:val="00567C7E"/>
    <w:rsid w:val="0057082A"/>
    <w:rsid w:val="00570ECA"/>
    <w:rsid w:val="00575FC8"/>
    <w:rsid w:val="00580D02"/>
    <w:rsid w:val="0058109B"/>
    <w:rsid w:val="00581E5E"/>
    <w:rsid w:val="0058290E"/>
    <w:rsid w:val="00583CB3"/>
    <w:rsid w:val="00585819"/>
    <w:rsid w:val="00585A4C"/>
    <w:rsid w:val="0059628E"/>
    <w:rsid w:val="005963DB"/>
    <w:rsid w:val="0059644A"/>
    <w:rsid w:val="00596C1F"/>
    <w:rsid w:val="00597565"/>
    <w:rsid w:val="005A3F57"/>
    <w:rsid w:val="005A4218"/>
    <w:rsid w:val="005B11B0"/>
    <w:rsid w:val="005B12F7"/>
    <w:rsid w:val="005B16BC"/>
    <w:rsid w:val="005B251C"/>
    <w:rsid w:val="005B2818"/>
    <w:rsid w:val="005B3106"/>
    <w:rsid w:val="005B5A60"/>
    <w:rsid w:val="005C004D"/>
    <w:rsid w:val="005C0BCB"/>
    <w:rsid w:val="005C2FF5"/>
    <w:rsid w:val="005C59C3"/>
    <w:rsid w:val="005C6C63"/>
    <w:rsid w:val="005C7092"/>
    <w:rsid w:val="005C777D"/>
    <w:rsid w:val="005C7921"/>
    <w:rsid w:val="005C7CB1"/>
    <w:rsid w:val="005D01AF"/>
    <w:rsid w:val="005D0DB2"/>
    <w:rsid w:val="005D2C21"/>
    <w:rsid w:val="005D3904"/>
    <w:rsid w:val="005D48FF"/>
    <w:rsid w:val="005E18F8"/>
    <w:rsid w:val="005E25BC"/>
    <w:rsid w:val="005E31EF"/>
    <w:rsid w:val="005E77A9"/>
    <w:rsid w:val="005F07D6"/>
    <w:rsid w:val="005F36B2"/>
    <w:rsid w:val="005F45E2"/>
    <w:rsid w:val="00600103"/>
    <w:rsid w:val="00600968"/>
    <w:rsid w:val="00601ED6"/>
    <w:rsid w:val="00602544"/>
    <w:rsid w:val="006026C9"/>
    <w:rsid w:val="0060319B"/>
    <w:rsid w:val="00604B50"/>
    <w:rsid w:val="006061F1"/>
    <w:rsid w:val="00610E66"/>
    <w:rsid w:val="00617C85"/>
    <w:rsid w:val="00617F1A"/>
    <w:rsid w:val="0062111A"/>
    <w:rsid w:val="006211E7"/>
    <w:rsid w:val="00626201"/>
    <w:rsid w:val="0062687A"/>
    <w:rsid w:val="00633587"/>
    <w:rsid w:val="00635038"/>
    <w:rsid w:val="00636214"/>
    <w:rsid w:val="0064051B"/>
    <w:rsid w:val="006408EF"/>
    <w:rsid w:val="006420C7"/>
    <w:rsid w:val="00642172"/>
    <w:rsid w:val="00642CBD"/>
    <w:rsid w:val="00647F25"/>
    <w:rsid w:val="0065060E"/>
    <w:rsid w:val="00650B43"/>
    <w:rsid w:val="0065136D"/>
    <w:rsid w:val="006515B6"/>
    <w:rsid w:val="006529CB"/>
    <w:rsid w:val="006540B5"/>
    <w:rsid w:val="0065437D"/>
    <w:rsid w:val="006546D5"/>
    <w:rsid w:val="0066220D"/>
    <w:rsid w:val="006631B4"/>
    <w:rsid w:val="00663C01"/>
    <w:rsid w:val="00664E31"/>
    <w:rsid w:val="00666EEE"/>
    <w:rsid w:val="00667464"/>
    <w:rsid w:val="00672DE2"/>
    <w:rsid w:val="00675D59"/>
    <w:rsid w:val="00676F6C"/>
    <w:rsid w:val="006774B7"/>
    <w:rsid w:val="00680E18"/>
    <w:rsid w:val="00681C5E"/>
    <w:rsid w:val="00685877"/>
    <w:rsid w:val="0068655F"/>
    <w:rsid w:val="006867A2"/>
    <w:rsid w:val="00686FB9"/>
    <w:rsid w:val="006905F0"/>
    <w:rsid w:val="006916EE"/>
    <w:rsid w:val="00691C94"/>
    <w:rsid w:val="00693AB0"/>
    <w:rsid w:val="00696172"/>
    <w:rsid w:val="00697FF9"/>
    <w:rsid w:val="006A1171"/>
    <w:rsid w:val="006A35F2"/>
    <w:rsid w:val="006A4545"/>
    <w:rsid w:val="006A4DEF"/>
    <w:rsid w:val="006A5588"/>
    <w:rsid w:val="006A6AC2"/>
    <w:rsid w:val="006A7C57"/>
    <w:rsid w:val="006B0C27"/>
    <w:rsid w:val="006B0D5E"/>
    <w:rsid w:val="006B1464"/>
    <w:rsid w:val="006B20B3"/>
    <w:rsid w:val="006B3871"/>
    <w:rsid w:val="006B3F45"/>
    <w:rsid w:val="006B484A"/>
    <w:rsid w:val="006B7439"/>
    <w:rsid w:val="006B7B36"/>
    <w:rsid w:val="006C0311"/>
    <w:rsid w:val="006C597F"/>
    <w:rsid w:val="006C6B83"/>
    <w:rsid w:val="006C7D7A"/>
    <w:rsid w:val="006D0F82"/>
    <w:rsid w:val="006D4A75"/>
    <w:rsid w:val="006E0192"/>
    <w:rsid w:val="006E095D"/>
    <w:rsid w:val="006E3373"/>
    <w:rsid w:val="006E3860"/>
    <w:rsid w:val="006E4437"/>
    <w:rsid w:val="006E45B4"/>
    <w:rsid w:val="006E7873"/>
    <w:rsid w:val="006F4042"/>
    <w:rsid w:val="006F4918"/>
    <w:rsid w:val="006F7BF7"/>
    <w:rsid w:val="00702EB6"/>
    <w:rsid w:val="00705133"/>
    <w:rsid w:val="00705634"/>
    <w:rsid w:val="00710387"/>
    <w:rsid w:val="00710493"/>
    <w:rsid w:val="00712AB7"/>
    <w:rsid w:val="00712D85"/>
    <w:rsid w:val="00714977"/>
    <w:rsid w:val="0071592B"/>
    <w:rsid w:val="00715E21"/>
    <w:rsid w:val="00716CE3"/>
    <w:rsid w:val="0071737A"/>
    <w:rsid w:val="00717D4F"/>
    <w:rsid w:val="00717FCF"/>
    <w:rsid w:val="007221F3"/>
    <w:rsid w:val="00724B6B"/>
    <w:rsid w:val="0072581E"/>
    <w:rsid w:val="007268A9"/>
    <w:rsid w:val="0073166E"/>
    <w:rsid w:val="007330FF"/>
    <w:rsid w:val="007331BA"/>
    <w:rsid w:val="00740C01"/>
    <w:rsid w:val="00743A0E"/>
    <w:rsid w:val="00744554"/>
    <w:rsid w:val="00747271"/>
    <w:rsid w:val="0074774F"/>
    <w:rsid w:val="00747F3F"/>
    <w:rsid w:val="00750871"/>
    <w:rsid w:val="00751E63"/>
    <w:rsid w:val="00752B7D"/>
    <w:rsid w:val="00753A2F"/>
    <w:rsid w:val="00753DFC"/>
    <w:rsid w:val="00755378"/>
    <w:rsid w:val="007560EE"/>
    <w:rsid w:val="00756A76"/>
    <w:rsid w:val="00757037"/>
    <w:rsid w:val="00757666"/>
    <w:rsid w:val="00757E6F"/>
    <w:rsid w:val="00757F80"/>
    <w:rsid w:val="00760B9B"/>
    <w:rsid w:val="0076161F"/>
    <w:rsid w:val="0076381D"/>
    <w:rsid w:val="00763A3E"/>
    <w:rsid w:val="007709A6"/>
    <w:rsid w:val="007739DF"/>
    <w:rsid w:val="00774A81"/>
    <w:rsid w:val="007805CB"/>
    <w:rsid w:val="00780C09"/>
    <w:rsid w:val="00781041"/>
    <w:rsid w:val="0078475F"/>
    <w:rsid w:val="00786496"/>
    <w:rsid w:val="00786843"/>
    <w:rsid w:val="007904D0"/>
    <w:rsid w:val="0079390D"/>
    <w:rsid w:val="00794368"/>
    <w:rsid w:val="00795073"/>
    <w:rsid w:val="007969B7"/>
    <w:rsid w:val="00796A78"/>
    <w:rsid w:val="007A14CB"/>
    <w:rsid w:val="007A22B0"/>
    <w:rsid w:val="007A5DF1"/>
    <w:rsid w:val="007B20FB"/>
    <w:rsid w:val="007B2819"/>
    <w:rsid w:val="007B2993"/>
    <w:rsid w:val="007B2AB7"/>
    <w:rsid w:val="007B2CEF"/>
    <w:rsid w:val="007B2D9C"/>
    <w:rsid w:val="007C0068"/>
    <w:rsid w:val="007C1E90"/>
    <w:rsid w:val="007C4303"/>
    <w:rsid w:val="007C4781"/>
    <w:rsid w:val="007C77C1"/>
    <w:rsid w:val="007D01C8"/>
    <w:rsid w:val="007D16A3"/>
    <w:rsid w:val="007D1E00"/>
    <w:rsid w:val="007D21D3"/>
    <w:rsid w:val="007D5C06"/>
    <w:rsid w:val="007D61DA"/>
    <w:rsid w:val="007E0878"/>
    <w:rsid w:val="007E43E8"/>
    <w:rsid w:val="007E58CC"/>
    <w:rsid w:val="007F10EF"/>
    <w:rsid w:val="007F250B"/>
    <w:rsid w:val="007F4695"/>
    <w:rsid w:val="007F6E71"/>
    <w:rsid w:val="00800EAC"/>
    <w:rsid w:val="00801682"/>
    <w:rsid w:val="008029B5"/>
    <w:rsid w:val="0080438F"/>
    <w:rsid w:val="0080735E"/>
    <w:rsid w:val="00810376"/>
    <w:rsid w:val="008121A6"/>
    <w:rsid w:val="008126AD"/>
    <w:rsid w:val="008128C2"/>
    <w:rsid w:val="00814F55"/>
    <w:rsid w:val="00815EA9"/>
    <w:rsid w:val="00816E34"/>
    <w:rsid w:val="008177BD"/>
    <w:rsid w:val="00820BFF"/>
    <w:rsid w:val="00820D6D"/>
    <w:rsid w:val="00823858"/>
    <w:rsid w:val="00827E17"/>
    <w:rsid w:val="00831033"/>
    <w:rsid w:val="008337B3"/>
    <w:rsid w:val="00833B13"/>
    <w:rsid w:val="00833BDA"/>
    <w:rsid w:val="00836A51"/>
    <w:rsid w:val="00836DF5"/>
    <w:rsid w:val="0083742B"/>
    <w:rsid w:val="00837FFA"/>
    <w:rsid w:val="00841914"/>
    <w:rsid w:val="00841F4C"/>
    <w:rsid w:val="008447F3"/>
    <w:rsid w:val="00844814"/>
    <w:rsid w:val="00845FD2"/>
    <w:rsid w:val="00846892"/>
    <w:rsid w:val="008468B6"/>
    <w:rsid w:val="00847B5D"/>
    <w:rsid w:val="00851225"/>
    <w:rsid w:val="00851E96"/>
    <w:rsid w:val="0085298B"/>
    <w:rsid w:val="00854200"/>
    <w:rsid w:val="00855365"/>
    <w:rsid w:val="00855736"/>
    <w:rsid w:val="00855C43"/>
    <w:rsid w:val="00856F05"/>
    <w:rsid w:val="00857104"/>
    <w:rsid w:val="0085739C"/>
    <w:rsid w:val="008578B6"/>
    <w:rsid w:val="00861E63"/>
    <w:rsid w:val="00863168"/>
    <w:rsid w:val="00865226"/>
    <w:rsid w:val="00865775"/>
    <w:rsid w:val="008676DF"/>
    <w:rsid w:val="008700CA"/>
    <w:rsid w:val="00870AF4"/>
    <w:rsid w:val="00871A25"/>
    <w:rsid w:val="0087276F"/>
    <w:rsid w:val="00872D79"/>
    <w:rsid w:val="00876A72"/>
    <w:rsid w:val="00880743"/>
    <w:rsid w:val="008812E1"/>
    <w:rsid w:val="00883A1C"/>
    <w:rsid w:val="00884789"/>
    <w:rsid w:val="00884E96"/>
    <w:rsid w:val="00885C1C"/>
    <w:rsid w:val="00890C62"/>
    <w:rsid w:val="00892EF5"/>
    <w:rsid w:val="0089363A"/>
    <w:rsid w:val="00894CD3"/>
    <w:rsid w:val="00895498"/>
    <w:rsid w:val="00895D45"/>
    <w:rsid w:val="008A0363"/>
    <w:rsid w:val="008A0BA5"/>
    <w:rsid w:val="008A0F45"/>
    <w:rsid w:val="008A1E7F"/>
    <w:rsid w:val="008A35ED"/>
    <w:rsid w:val="008A5E98"/>
    <w:rsid w:val="008A64DD"/>
    <w:rsid w:val="008A72CC"/>
    <w:rsid w:val="008A7895"/>
    <w:rsid w:val="008A78C7"/>
    <w:rsid w:val="008B0739"/>
    <w:rsid w:val="008B15AB"/>
    <w:rsid w:val="008B2AF9"/>
    <w:rsid w:val="008B4017"/>
    <w:rsid w:val="008B45A6"/>
    <w:rsid w:val="008B4F37"/>
    <w:rsid w:val="008B6E97"/>
    <w:rsid w:val="008C59E5"/>
    <w:rsid w:val="008D1CFD"/>
    <w:rsid w:val="008D3771"/>
    <w:rsid w:val="008D3CCC"/>
    <w:rsid w:val="008D65D8"/>
    <w:rsid w:val="008D7A64"/>
    <w:rsid w:val="008D7E12"/>
    <w:rsid w:val="008E17B2"/>
    <w:rsid w:val="008E2187"/>
    <w:rsid w:val="008E3A6D"/>
    <w:rsid w:val="008E3B2E"/>
    <w:rsid w:val="008E3CFE"/>
    <w:rsid w:val="008E51CD"/>
    <w:rsid w:val="008F2949"/>
    <w:rsid w:val="008F4868"/>
    <w:rsid w:val="008F6947"/>
    <w:rsid w:val="008F725D"/>
    <w:rsid w:val="008F77F1"/>
    <w:rsid w:val="009012FB"/>
    <w:rsid w:val="0090290A"/>
    <w:rsid w:val="00902CBF"/>
    <w:rsid w:val="00903692"/>
    <w:rsid w:val="00907201"/>
    <w:rsid w:val="0090784B"/>
    <w:rsid w:val="00910711"/>
    <w:rsid w:val="009153B5"/>
    <w:rsid w:val="00920012"/>
    <w:rsid w:val="0092026D"/>
    <w:rsid w:val="00922B14"/>
    <w:rsid w:val="00922DA6"/>
    <w:rsid w:val="009230F4"/>
    <w:rsid w:val="009271AB"/>
    <w:rsid w:val="00930D54"/>
    <w:rsid w:val="0093166E"/>
    <w:rsid w:val="0093390A"/>
    <w:rsid w:val="0093649D"/>
    <w:rsid w:val="00945C71"/>
    <w:rsid w:val="009468A8"/>
    <w:rsid w:val="009470BB"/>
    <w:rsid w:val="00950FF3"/>
    <w:rsid w:val="00951673"/>
    <w:rsid w:val="00951B6F"/>
    <w:rsid w:val="009527AC"/>
    <w:rsid w:val="00954D3D"/>
    <w:rsid w:val="00955B16"/>
    <w:rsid w:val="00961503"/>
    <w:rsid w:val="00961EB8"/>
    <w:rsid w:val="00966568"/>
    <w:rsid w:val="00967D81"/>
    <w:rsid w:val="00972FEF"/>
    <w:rsid w:val="00974617"/>
    <w:rsid w:val="00974FC5"/>
    <w:rsid w:val="009770E0"/>
    <w:rsid w:val="00980218"/>
    <w:rsid w:val="0098322D"/>
    <w:rsid w:val="00986B89"/>
    <w:rsid w:val="00990CA0"/>
    <w:rsid w:val="00992C92"/>
    <w:rsid w:val="009949F0"/>
    <w:rsid w:val="0099650D"/>
    <w:rsid w:val="0099658D"/>
    <w:rsid w:val="00997C2C"/>
    <w:rsid w:val="009A3909"/>
    <w:rsid w:val="009A4D7B"/>
    <w:rsid w:val="009A6223"/>
    <w:rsid w:val="009B4D3C"/>
    <w:rsid w:val="009B786D"/>
    <w:rsid w:val="009B7CA3"/>
    <w:rsid w:val="009C015A"/>
    <w:rsid w:val="009C131A"/>
    <w:rsid w:val="009C1DAC"/>
    <w:rsid w:val="009C2D41"/>
    <w:rsid w:val="009C5684"/>
    <w:rsid w:val="009C6119"/>
    <w:rsid w:val="009C70EB"/>
    <w:rsid w:val="009D39DC"/>
    <w:rsid w:val="009D5CB3"/>
    <w:rsid w:val="009D6ED1"/>
    <w:rsid w:val="009D7556"/>
    <w:rsid w:val="009E029F"/>
    <w:rsid w:val="009E769D"/>
    <w:rsid w:val="009F001A"/>
    <w:rsid w:val="00A06679"/>
    <w:rsid w:val="00A0709D"/>
    <w:rsid w:val="00A07F99"/>
    <w:rsid w:val="00A13549"/>
    <w:rsid w:val="00A14063"/>
    <w:rsid w:val="00A157BE"/>
    <w:rsid w:val="00A247E8"/>
    <w:rsid w:val="00A31AA5"/>
    <w:rsid w:val="00A31BCD"/>
    <w:rsid w:val="00A32F6F"/>
    <w:rsid w:val="00A336A7"/>
    <w:rsid w:val="00A33A96"/>
    <w:rsid w:val="00A33B6C"/>
    <w:rsid w:val="00A352A3"/>
    <w:rsid w:val="00A36239"/>
    <w:rsid w:val="00A36F5E"/>
    <w:rsid w:val="00A42087"/>
    <w:rsid w:val="00A43FE8"/>
    <w:rsid w:val="00A4583D"/>
    <w:rsid w:val="00A4692F"/>
    <w:rsid w:val="00A50138"/>
    <w:rsid w:val="00A51944"/>
    <w:rsid w:val="00A52357"/>
    <w:rsid w:val="00A5294B"/>
    <w:rsid w:val="00A54D1E"/>
    <w:rsid w:val="00A54FAD"/>
    <w:rsid w:val="00A5692C"/>
    <w:rsid w:val="00A574D8"/>
    <w:rsid w:val="00A57A4C"/>
    <w:rsid w:val="00A605C3"/>
    <w:rsid w:val="00A63B36"/>
    <w:rsid w:val="00A679F2"/>
    <w:rsid w:val="00A7078D"/>
    <w:rsid w:val="00A7107B"/>
    <w:rsid w:val="00A73490"/>
    <w:rsid w:val="00A76987"/>
    <w:rsid w:val="00A77A36"/>
    <w:rsid w:val="00A83822"/>
    <w:rsid w:val="00A83876"/>
    <w:rsid w:val="00A83AD6"/>
    <w:rsid w:val="00A85375"/>
    <w:rsid w:val="00A863D6"/>
    <w:rsid w:val="00A876BC"/>
    <w:rsid w:val="00A92935"/>
    <w:rsid w:val="00A92A43"/>
    <w:rsid w:val="00A93321"/>
    <w:rsid w:val="00A94025"/>
    <w:rsid w:val="00A958CE"/>
    <w:rsid w:val="00A962D9"/>
    <w:rsid w:val="00A97370"/>
    <w:rsid w:val="00AA0D98"/>
    <w:rsid w:val="00AA299F"/>
    <w:rsid w:val="00AA4382"/>
    <w:rsid w:val="00AA7469"/>
    <w:rsid w:val="00AB224D"/>
    <w:rsid w:val="00AB3014"/>
    <w:rsid w:val="00AB3F9C"/>
    <w:rsid w:val="00AB74F2"/>
    <w:rsid w:val="00AC33C7"/>
    <w:rsid w:val="00AD112A"/>
    <w:rsid w:val="00AD12E0"/>
    <w:rsid w:val="00AD26F1"/>
    <w:rsid w:val="00AD63AE"/>
    <w:rsid w:val="00AD6582"/>
    <w:rsid w:val="00AD72C9"/>
    <w:rsid w:val="00AD7973"/>
    <w:rsid w:val="00AE3B82"/>
    <w:rsid w:val="00AE3FE9"/>
    <w:rsid w:val="00AE59B2"/>
    <w:rsid w:val="00AF0D7C"/>
    <w:rsid w:val="00AF1F70"/>
    <w:rsid w:val="00AF2874"/>
    <w:rsid w:val="00AF41FA"/>
    <w:rsid w:val="00AF67D5"/>
    <w:rsid w:val="00AF6C04"/>
    <w:rsid w:val="00AF7358"/>
    <w:rsid w:val="00B01834"/>
    <w:rsid w:val="00B021A0"/>
    <w:rsid w:val="00B10262"/>
    <w:rsid w:val="00B166A1"/>
    <w:rsid w:val="00B168A9"/>
    <w:rsid w:val="00B17831"/>
    <w:rsid w:val="00B235F1"/>
    <w:rsid w:val="00B25211"/>
    <w:rsid w:val="00B2697B"/>
    <w:rsid w:val="00B31C59"/>
    <w:rsid w:val="00B36236"/>
    <w:rsid w:val="00B369DA"/>
    <w:rsid w:val="00B3791C"/>
    <w:rsid w:val="00B46A93"/>
    <w:rsid w:val="00B50C53"/>
    <w:rsid w:val="00B60D70"/>
    <w:rsid w:val="00B6197D"/>
    <w:rsid w:val="00B63132"/>
    <w:rsid w:val="00B634D2"/>
    <w:rsid w:val="00B64C4D"/>
    <w:rsid w:val="00B6612D"/>
    <w:rsid w:val="00B70CB7"/>
    <w:rsid w:val="00B7202B"/>
    <w:rsid w:val="00B7267F"/>
    <w:rsid w:val="00B730CF"/>
    <w:rsid w:val="00B73CC4"/>
    <w:rsid w:val="00B76351"/>
    <w:rsid w:val="00B76FF2"/>
    <w:rsid w:val="00B775D2"/>
    <w:rsid w:val="00B80320"/>
    <w:rsid w:val="00B80498"/>
    <w:rsid w:val="00B8194E"/>
    <w:rsid w:val="00B82258"/>
    <w:rsid w:val="00B8379B"/>
    <w:rsid w:val="00B864BD"/>
    <w:rsid w:val="00B942B6"/>
    <w:rsid w:val="00B9456A"/>
    <w:rsid w:val="00B95558"/>
    <w:rsid w:val="00B955C7"/>
    <w:rsid w:val="00BA0855"/>
    <w:rsid w:val="00BA3455"/>
    <w:rsid w:val="00BA4432"/>
    <w:rsid w:val="00BA5384"/>
    <w:rsid w:val="00BA640E"/>
    <w:rsid w:val="00BA6F68"/>
    <w:rsid w:val="00BA7726"/>
    <w:rsid w:val="00BB13FF"/>
    <w:rsid w:val="00BB309A"/>
    <w:rsid w:val="00BC4B99"/>
    <w:rsid w:val="00BC589A"/>
    <w:rsid w:val="00BC66D8"/>
    <w:rsid w:val="00BD156E"/>
    <w:rsid w:val="00BD3975"/>
    <w:rsid w:val="00BD5507"/>
    <w:rsid w:val="00BD6AD1"/>
    <w:rsid w:val="00BD7C8B"/>
    <w:rsid w:val="00BE00BB"/>
    <w:rsid w:val="00BE301C"/>
    <w:rsid w:val="00BE3518"/>
    <w:rsid w:val="00BE5D4A"/>
    <w:rsid w:val="00BE7665"/>
    <w:rsid w:val="00BE773A"/>
    <w:rsid w:val="00BE7CA1"/>
    <w:rsid w:val="00BF1866"/>
    <w:rsid w:val="00BF2DCC"/>
    <w:rsid w:val="00C000A2"/>
    <w:rsid w:val="00C0180B"/>
    <w:rsid w:val="00C01959"/>
    <w:rsid w:val="00C02E1D"/>
    <w:rsid w:val="00C0458D"/>
    <w:rsid w:val="00C06D3B"/>
    <w:rsid w:val="00C06DAE"/>
    <w:rsid w:val="00C0779F"/>
    <w:rsid w:val="00C12DB9"/>
    <w:rsid w:val="00C140F9"/>
    <w:rsid w:val="00C157B8"/>
    <w:rsid w:val="00C213C2"/>
    <w:rsid w:val="00C26207"/>
    <w:rsid w:val="00C2727D"/>
    <w:rsid w:val="00C273FA"/>
    <w:rsid w:val="00C30A5C"/>
    <w:rsid w:val="00C317C0"/>
    <w:rsid w:val="00C3272C"/>
    <w:rsid w:val="00C32F6F"/>
    <w:rsid w:val="00C352BC"/>
    <w:rsid w:val="00C40AD9"/>
    <w:rsid w:val="00C42A75"/>
    <w:rsid w:val="00C44951"/>
    <w:rsid w:val="00C44A31"/>
    <w:rsid w:val="00C50E34"/>
    <w:rsid w:val="00C51DAA"/>
    <w:rsid w:val="00C522EF"/>
    <w:rsid w:val="00C533DA"/>
    <w:rsid w:val="00C61881"/>
    <w:rsid w:val="00C6260C"/>
    <w:rsid w:val="00C62B4A"/>
    <w:rsid w:val="00C6448A"/>
    <w:rsid w:val="00C64DCA"/>
    <w:rsid w:val="00C706A3"/>
    <w:rsid w:val="00C72F49"/>
    <w:rsid w:val="00C766C0"/>
    <w:rsid w:val="00C814DC"/>
    <w:rsid w:val="00C818C4"/>
    <w:rsid w:val="00C830DD"/>
    <w:rsid w:val="00C856E4"/>
    <w:rsid w:val="00C862D8"/>
    <w:rsid w:val="00C94033"/>
    <w:rsid w:val="00C950DD"/>
    <w:rsid w:val="00C95A68"/>
    <w:rsid w:val="00C9677D"/>
    <w:rsid w:val="00CA18CF"/>
    <w:rsid w:val="00CA2081"/>
    <w:rsid w:val="00CA3877"/>
    <w:rsid w:val="00CA5F47"/>
    <w:rsid w:val="00CA7111"/>
    <w:rsid w:val="00CA7B57"/>
    <w:rsid w:val="00CA7D99"/>
    <w:rsid w:val="00CA7F0B"/>
    <w:rsid w:val="00CB06CD"/>
    <w:rsid w:val="00CB1B65"/>
    <w:rsid w:val="00CB1DA3"/>
    <w:rsid w:val="00CB1E34"/>
    <w:rsid w:val="00CB2CEB"/>
    <w:rsid w:val="00CB2E2A"/>
    <w:rsid w:val="00CB3076"/>
    <w:rsid w:val="00CB3507"/>
    <w:rsid w:val="00CB55BB"/>
    <w:rsid w:val="00CC09B5"/>
    <w:rsid w:val="00CC3707"/>
    <w:rsid w:val="00CC48E2"/>
    <w:rsid w:val="00CC5B5C"/>
    <w:rsid w:val="00CC5E4B"/>
    <w:rsid w:val="00CC7A08"/>
    <w:rsid w:val="00CC7EBE"/>
    <w:rsid w:val="00CD05DB"/>
    <w:rsid w:val="00CD1A9B"/>
    <w:rsid w:val="00CE120B"/>
    <w:rsid w:val="00CE15C5"/>
    <w:rsid w:val="00CE3DD9"/>
    <w:rsid w:val="00CE45EE"/>
    <w:rsid w:val="00CE4679"/>
    <w:rsid w:val="00CE7965"/>
    <w:rsid w:val="00CF178F"/>
    <w:rsid w:val="00CF2118"/>
    <w:rsid w:val="00CF33EC"/>
    <w:rsid w:val="00CF748E"/>
    <w:rsid w:val="00CF7838"/>
    <w:rsid w:val="00D0084F"/>
    <w:rsid w:val="00D0111C"/>
    <w:rsid w:val="00D03CC4"/>
    <w:rsid w:val="00D048DD"/>
    <w:rsid w:val="00D052EB"/>
    <w:rsid w:val="00D06252"/>
    <w:rsid w:val="00D06E8D"/>
    <w:rsid w:val="00D07E5A"/>
    <w:rsid w:val="00D12377"/>
    <w:rsid w:val="00D14000"/>
    <w:rsid w:val="00D1605C"/>
    <w:rsid w:val="00D16C02"/>
    <w:rsid w:val="00D17B53"/>
    <w:rsid w:val="00D21E12"/>
    <w:rsid w:val="00D21F89"/>
    <w:rsid w:val="00D237C9"/>
    <w:rsid w:val="00D25CAE"/>
    <w:rsid w:val="00D26FF6"/>
    <w:rsid w:val="00D2756A"/>
    <w:rsid w:val="00D27DAC"/>
    <w:rsid w:val="00D32AEC"/>
    <w:rsid w:val="00D330CF"/>
    <w:rsid w:val="00D33AB0"/>
    <w:rsid w:val="00D345FA"/>
    <w:rsid w:val="00D357C2"/>
    <w:rsid w:val="00D431B6"/>
    <w:rsid w:val="00D43206"/>
    <w:rsid w:val="00D46809"/>
    <w:rsid w:val="00D47D0F"/>
    <w:rsid w:val="00D50749"/>
    <w:rsid w:val="00D51495"/>
    <w:rsid w:val="00D517C8"/>
    <w:rsid w:val="00D55D6F"/>
    <w:rsid w:val="00D5607A"/>
    <w:rsid w:val="00D564B4"/>
    <w:rsid w:val="00D569EE"/>
    <w:rsid w:val="00D57579"/>
    <w:rsid w:val="00D57757"/>
    <w:rsid w:val="00D62CD9"/>
    <w:rsid w:val="00D6315A"/>
    <w:rsid w:val="00D70012"/>
    <w:rsid w:val="00D71C6A"/>
    <w:rsid w:val="00D764C1"/>
    <w:rsid w:val="00D830F7"/>
    <w:rsid w:val="00D87B9C"/>
    <w:rsid w:val="00D90F3E"/>
    <w:rsid w:val="00D91249"/>
    <w:rsid w:val="00D91641"/>
    <w:rsid w:val="00D92DA6"/>
    <w:rsid w:val="00D935CC"/>
    <w:rsid w:val="00DA050C"/>
    <w:rsid w:val="00DA2352"/>
    <w:rsid w:val="00DA6FA3"/>
    <w:rsid w:val="00DA700E"/>
    <w:rsid w:val="00DA7B20"/>
    <w:rsid w:val="00DB0605"/>
    <w:rsid w:val="00DB2501"/>
    <w:rsid w:val="00DC0958"/>
    <w:rsid w:val="00DC3AB7"/>
    <w:rsid w:val="00DC5371"/>
    <w:rsid w:val="00DC73C0"/>
    <w:rsid w:val="00DD10EA"/>
    <w:rsid w:val="00DD11F6"/>
    <w:rsid w:val="00DD1B54"/>
    <w:rsid w:val="00DD279C"/>
    <w:rsid w:val="00DD387B"/>
    <w:rsid w:val="00DD3969"/>
    <w:rsid w:val="00DE0556"/>
    <w:rsid w:val="00DE0EA2"/>
    <w:rsid w:val="00DE0EA3"/>
    <w:rsid w:val="00DE2401"/>
    <w:rsid w:val="00DE2921"/>
    <w:rsid w:val="00DE3D4F"/>
    <w:rsid w:val="00DE403C"/>
    <w:rsid w:val="00DE4103"/>
    <w:rsid w:val="00DE42F9"/>
    <w:rsid w:val="00DE44BE"/>
    <w:rsid w:val="00DE60B7"/>
    <w:rsid w:val="00DF08D1"/>
    <w:rsid w:val="00DF3676"/>
    <w:rsid w:val="00DF3AA9"/>
    <w:rsid w:val="00DF3CF0"/>
    <w:rsid w:val="00DF3D78"/>
    <w:rsid w:val="00DF5E29"/>
    <w:rsid w:val="00E003AE"/>
    <w:rsid w:val="00E0105F"/>
    <w:rsid w:val="00E01A0A"/>
    <w:rsid w:val="00E022AC"/>
    <w:rsid w:val="00E03CF7"/>
    <w:rsid w:val="00E05BA7"/>
    <w:rsid w:val="00E07757"/>
    <w:rsid w:val="00E10E36"/>
    <w:rsid w:val="00E1166D"/>
    <w:rsid w:val="00E12302"/>
    <w:rsid w:val="00E125E2"/>
    <w:rsid w:val="00E13EFD"/>
    <w:rsid w:val="00E150A8"/>
    <w:rsid w:val="00E15398"/>
    <w:rsid w:val="00E16A4B"/>
    <w:rsid w:val="00E1773F"/>
    <w:rsid w:val="00E20A8B"/>
    <w:rsid w:val="00E22B2F"/>
    <w:rsid w:val="00E24CA0"/>
    <w:rsid w:val="00E25968"/>
    <w:rsid w:val="00E26DA5"/>
    <w:rsid w:val="00E27DF5"/>
    <w:rsid w:val="00E31077"/>
    <w:rsid w:val="00E3195E"/>
    <w:rsid w:val="00E32BA3"/>
    <w:rsid w:val="00E33DFA"/>
    <w:rsid w:val="00E36397"/>
    <w:rsid w:val="00E36C4F"/>
    <w:rsid w:val="00E372BC"/>
    <w:rsid w:val="00E40FFD"/>
    <w:rsid w:val="00E417DD"/>
    <w:rsid w:val="00E432FB"/>
    <w:rsid w:val="00E437A0"/>
    <w:rsid w:val="00E44236"/>
    <w:rsid w:val="00E473E7"/>
    <w:rsid w:val="00E52A9C"/>
    <w:rsid w:val="00E5746A"/>
    <w:rsid w:val="00E62601"/>
    <w:rsid w:val="00E66AB6"/>
    <w:rsid w:val="00E7076E"/>
    <w:rsid w:val="00E70ADE"/>
    <w:rsid w:val="00E71769"/>
    <w:rsid w:val="00E73400"/>
    <w:rsid w:val="00E739F6"/>
    <w:rsid w:val="00E755BB"/>
    <w:rsid w:val="00E75D94"/>
    <w:rsid w:val="00E76098"/>
    <w:rsid w:val="00E82311"/>
    <w:rsid w:val="00E84F8D"/>
    <w:rsid w:val="00E86908"/>
    <w:rsid w:val="00E87581"/>
    <w:rsid w:val="00E87686"/>
    <w:rsid w:val="00E90BFF"/>
    <w:rsid w:val="00E96F09"/>
    <w:rsid w:val="00E973A0"/>
    <w:rsid w:val="00E97513"/>
    <w:rsid w:val="00E977FD"/>
    <w:rsid w:val="00EA0150"/>
    <w:rsid w:val="00EA10D7"/>
    <w:rsid w:val="00EA15CE"/>
    <w:rsid w:val="00EA436B"/>
    <w:rsid w:val="00EA482E"/>
    <w:rsid w:val="00EA500B"/>
    <w:rsid w:val="00EA5574"/>
    <w:rsid w:val="00EB061D"/>
    <w:rsid w:val="00EB1F4E"/>
    <w:rsid w:val="00EB2074"/>
    <w:rsid w:val="00EB2355"/>
    <w:rsid w:val="00EB279A"/>
    <w:rsid w:val="00EB44A8"/>
    <w:rsid w:val="00EB4EC6"/>
    <w:rsid w:val="00EB5D5B"/>
    <w:rsid w:val="00EB7D2C"/>
    <w:rsid w:val="00EB7F12"/>
    <w:rsid w:val="00EC09DA"/>
    <w:rsid w:val="00EC0BE9"/>
    <w:rsid w:val="00EC0D6E"/>
    <w:rsid w:val="00EC30DC"/>
    <w:rsid w:val="00EC32BF"/>
    <w:rsid w:val="00EC46B9"/>
    <w:rsid w:val="00EC5C90"/>
    <w:rsid w:val="00EC7C1B"/>
    <w:rsid w:val="00ED23EC"/>
    <w:rsid w:val="00ED2B42"/>
    <w:rsid w:val="00ED436E"/>
    <w:rsid w:val="00ED5359"/>
    <w:rsid w:val="00ED5B5B"/>
    <w:rsid w:val="00ED7223"/>
    <w:rsid w:val="00ED7748"/>
    <w:rsid w:val="00EE4FFE"/>
    <w:rsid w:val="00EE72C6"/>
    <w:rsid w:val="00EE7311"/>
    <w:rsid w:val="00EE7D9D"/>
    <w:rsid w:val="00EE7E7D"/>
    <w:rsid w:val="00EF232C"/>
    <w:rsid w:val="00EF3043"/>
    <w:rsid w:val="00EF543C"/>
    <w:rsid w:val="00EF7C54"/>
    <w:rsid w:val="00F0095E"/>
    <w:rsid w:val="00F01FA1"/>
    <w:rsid w:val="00F020B3"/>
    <w:rsid w:val="00F028A9"/>
    <w:rsid w:val="00F02A7A"/>
    <w:rsid w:val="00F0407F"/>
    <w:rsid w:val="00F06050"/>
    <w:rsid w:val="00F068C0"/>
    <w:rsid w:val="00F100C3"/>
    <w:rsid w:val="00F1232C"/>
    <w:rsid w:val="00F14769"/>
    <w:rsid w:val="00F15EB5"/>
    <w:rsid w:val="00F1665D"/>
    <w:rsid w:val="00F17202"/>
    <w:rsid w:val="00F17DB4"/>
    <w:rsid w:val="00F20FF3"/>
    <w:rsid w:val="00F25B82"/>
    <w:rsid w:val="00F266D4"/>
    <w:rsid w:val="00F2726E"/>
    <w:rsid w:val="00F27ADF"/>
    <w:rsid w:val="00F27E8C"/>
    <w:rsid w:val="00F30074"/>
    <w:rsid w:val="00F338DA"/>
    <w:rsid w:val="00F36293"/>
    <w:rsid w:val="00F40094"/>
    <w:rsid w:val="00F40576"/>
    <w:rsid w:val="00F4197F"/>
    <w:rsid w:val="00F4383F"/>
    <w:rsid w:val="00F46556"/>
    <w:rsid w:val="00F476A6"/>
    <w:rsid w:val="00F523F9"/>
    <w:rsid w:val="00F53882"/>
    <w:rsid w:val="00F55473"/>
    <w:rsid w:val="00F60A10"/>
    <w:rsid w:val="00F620CE"/>
    <w:rsid w:val="00F62F95"/>
    <w:rsid w:val="00F63348"/>
    <w:rsid w:val="00F63C5C"/>
    <w:rsid w:val="00F64C34"/>
    <w:rsid w:val="00F7154A"/>
    <w:rsid w:val="00F73193"/>
    <w:rsid w:val="00F73FC8"/>
    <w:rsid w:val="00F81615"/>
    <w:rsid w:val="00F81BA0"/>
    <w:rsid w:val="00F81CF8"/>
    <w:rsid w:val="00F8338F"/>
    <w:rsid w:val="00F840F6"/>
    <w:rsid w:val="00F87C6E"/>
    <w:rsid w:val="00F91BCD"/>
    <w:rsid w:val="00F946DB"/>
    <w:rsid w:val="00F94F85"/>
    <w:rsid w:val="00F951E5"/>
    <w:rsid w:val="00FA08A2"/>
    <w:rsid w:val="00FA403D"/>
    <w:rsid w:val="00FA4283"/>
    <w:rsid w:val="00FA69EB"/>
    <w:rsid w:val="00FB05B6"/>
    <w:rsid w:val="00FB1BCC"/>
    <w:rsid w:val="00FC13DE"/>
    <w:rsid w:val="00FC1AB9"/>
    <w:rsid w:val="00FC2248"/>
    <w:rsid w:val="00FD0BB8"/>
    <w:rsid w:val="00FD3694"/>
    <w:rsid w:val="00FD3CEE"/>
    <w:rsid w:val="00FD3CF2"/>
    <w:rsid w:val="00FD458C"/>
    <w:rsid w:val="00FD58E4"/>
    <w:rsid w:val="00FD65D4"/>
    <w:rsid w:val="00FD7E5D"/>
    <w:rsid w:val="00FE09F9"/>
    <w:rsid w:val="00FE23E1"/>
    <w:rsid w:val="00FE26AD"/>
    <w:rsid w:val="00FE274B"/>
    <w:rsid w:val="00FE2979"/>
    <w:rsid w:val="00FE4E46"/>
    <w:rsid w:val="00FE5179"/>
    <w:rsid w:val="00FE77C6"/>
    <w:rsid w:val="00FF11DC"/>
    <w:rsid w:val="00FF2701"/>
    <w:rsid w:val="00FF5B7F"/>
    <w:rsid w:val="00FF5DA3"/>
    <w:rsid w:val="00FF6718"/>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0,0,0,0"/>
    </o:shapedefaults>
    <o:shapelayout v:ext="edit">
      <o:idmap v:ext="edit" data="1"/>
    </o:shapelayout>
  </w:shapeDefaults>
  <w:decimalSymbol w:val="."/>
  <w:listSeparator w:val=","/>
  <w14:docId w14:val="76A10C6C"/>
  <w15:docId w15:val="{2668D682-41DB-424C-82A3-17429319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E79"/>
    <w:pPr>
      <w:spacing w:after="240" w:line="240" w:lineRule="auto"/>
    </w:pPr>
    <w:rPr>
      <w:rFonts w:ascii="Arial" w:hAnsi="Arial"/>
      <w:color w:val="394A58" w:themeColor="text2"/>
      <w:sz w:val="20"/>
    </w:rPr>
  </w:style>
  <w:style w:type="paragraph" w:styleId="Heading1">
    <w:name w:val="heading 1"/>
    <w:basedOn w:val="Normal"/>
    <w:next w:val="Heading2"/>
    <w:link w:val="Heading1Char"/>
    <w:uiPriority w:val="1"/>
    <w:qFormat/>
    <w:rsid w:val="00894CD3"/>
    <w:pPr>
      <w:keepNext/>
      <w:keepLines/>
      <w:numPr>
        <w:numId w:val="11"/>
      </w:numPr>
      <w:spacing w:after="360"/>
      <w:outlineLvl w:val="0"/>
    </w:pPr>
    <w:rPr>
      <w:rFonts w:eastAsia="Times New Roman" w:cs="Times New Roman"/>
      <w:b/>
      <w:bCs/>
      <w:color w:val="394A58" w:themeColor="accent2"/>
      <w:sz w:val="48"/>
      <w:szCs w:val="28"/>
    </w:rPr>
  </w:style>
  <w:style w:type="paragraph" w:styleId="Heading2">
    <w:name w:val="heading 2"/>
    <w:aliases w:val="Paragraph,Para Nos,Sub Heading,ignorer2,Subsection,Heading 2 Left,Heading 2 Char Char,Char2,Char,Heading 2 Char Char Char Char,Heading 2 Char Char Char1,§1.1,§1.1."/>
    <w:basedOn w:val="Normal"/>
    <w:link w:val="Heading2Char"/>
    <w:uiPriority w:val="1"/>
    <w:unhideWhenUsed/>
    <w:qFormat/>
    <w:rsid w:val="0011708A"/>
    <w:pPr>
      <w:keepNext/>
      <w:keepLines/>
      <w:numPr>
        <w:ilvl w:val="1"/>
        <w:numId w:val="11"/>
      </w:numPr>
      <w:spacing w:before="360" w:after="40"/>
      <w:outlineLvl w:val="1"/>
    </w:pPr>
    <w:rPr>
      <w:rFonts w:eastAsia="Times New Roman" w:cs="Times New Roman"/>
      <w:b/>
      <w:bCs/>
      <w:color w:val="156570" w:themeColor="background2"/>
      <w:sz w:val="30"/>
      <w:szCs w:val="26"/>
    </w:rPr>
  </w:style>
  <w:style w:type="paragraph" w:styleId="Heading3">
    <w:name w:val="heading 3"/>
    <w:aliases w:val="Outline3,Oscar Faber 3,level 3,Heading 3 Tom,Outline3 Char,Heading 31,Oscar Faber 31,level 31,Heading 3 Tom1,Heading 3 Char Char Char Char,Heading 3 Char Char Char Char Char,Heading 3 Char Char Char,Minor,c,h3,3,Numbered - 3,L3,Heading 31 Char"/>
    <w:basedOn w:val="Normal"/>
    <w:link w:val="Heading3Char"/>
    <w:uiPriority w:val="1"/>
    <w:unhideWhenUsed/>
    <w:qFormat/>
    <w:rsid w:val="0011708A"/>
    <w:pPr>
      <w:keepNext/>
      <w:keepLines/>
      <w:numPr>
        <w:ilvl w:val="2"/>
        <w:numId w:val="11"/>
      </w:numPr>
      <w:spacing w:before="240" w:after="40"/>
      <w:outlineLvl w:val="2"/>
    </w:pPr>
    <w:rPr>
      <w:rFonts w:eastAsia="Times New Roman" w:cs="Times New Roman"/>
      <w:b/>
      <w:bCs/>
      <w:color w:val="156570" w:themeColor="background2"/>
      <w:sz w:val="26"/>
    </w:rPr>
  </w:style>
  <w:style w:type="paragraph" w:styleId="Heading4">
    <w:name w:val="heading 4"/>
    <w:basedOn w:val="Normal"/>
    <w:link w:val="Heading4Char"/>
    <w:uiPriority w:val="1"/>
    <w:unhideWhenUsed/>
    <w:qFormat/>
    <w:rsid w:val="0011708A"/>
    <w:pPr>
      <w:keepNext/>
      <w:keepLines/>
      <w:numPr>
        <w:ilvl w:val="3"/>
        <w:numId w:val="18"/>
      </w:numPr>
      <w:spacing w:before="240" w:after="40"/>
      <w:outlineLvl w:val="3"/>
    </w:pPr>
    <w:rPr>
      <w:rFonts w:eastAsia="Times New Roman" w:cs="Times New Roman"/>
      <w:b/>
      <w:bCs/>
      <w:iCs/>
      <w:color w:val="156570" w:themeColor="background2"/>
      <w:sz w:val="22"/>
    </w:rPr>
  </w:style>
  <w:style w:type="paragraph" w:styleId="Heading5">
    <w:name w:val="heading 5"/>
    <w:basedOn w:val="Normal"/>
    <w:link w:val="Heading5Char"/>
    <w:uiPriority w:val="1"/>
    <w:unhideWhenUsed/>
    <w:qFormat/>
    <w:rsid w:val="0011708A"/>
    <w:pPr>
      <w:keepNext/>
      <w:keepLines/>
      <w:numPr>
        <w:ilvl w:val="4"/>
        <w:numId w:val="18"/>
      </w:numPr>
      <w:spacing w:before="240" w:after="40"/>
      <w:outlineLvl w:val="4"/>
    </w:pPr>
    <w:rPr>
      <w:rFonts w:eastAsia="Times New Roman" w:cs="Times New Roman"/>
      <w:b/>
      <w:color w:val="156570" w:themeColor="background2"/>
      <w:sz w:val="22"/>
    </w:rPr>
  </w:style>
  <w:style w:type="paragraph" w:styleId="Heading6">
    <w:name w:val="heading 6"/>
    <w:basedOn w:val="Normal"/>
    <w:next w:val="Heading7"/>
    <w:link w:val="Heading6Char"/>
    <w:uiPriority w:val="19"/>
    <w:unhideWhenUsed/>
    <w:qFormat/>
    <w:rsid w:val="00CE7965"/>
    <w:pPr>
      <w:keepNext/>
      <w:keepLines/>
      <w:pageBreakBefore/>
      <w:numPr>
        <w:ilvl w:val="5"/>
        <w:numId w:val="18"/>
      </w:numPr>
      <w:tabs>
        <w:tab w:val="left" w:pos="2948"/>
      </w:tabs>
      <w:spacing w:after="360"/>
      <w:outlineLvl w:val="5"/>
    </w:pPr>
    <w:rPr>
      <w:rFonts w:eastAsia="Times New Roman" w:cs="Times New Roman"/>
      <w:b/>
      <w:iCs/>
      <w:color w:val="394A58" w:themeColor="accent2"/>
      <w:sz w:val="48"/>
    </w:rPr>
  </w:style>
  <w:style w:type="paragraph" w:styleId="Heading7">
    <w:name w:val="heading 7"/>
    <w:basedOn w:val="Normal"/>
    <w:link w:val="Heading7Char"/>
    <w:uiPriority w:val="19"/>
    <w:unhideWhenUsed/>
    <w:qFormat/>
    <w:rsid w:val="0011708A"/>
    <w:pPr>
      <w:keepNext/>
      <w:keepLines/>
      <w:numPr>
        <w:ilvl w:val="6"/>
        <w:numId w:val="18"/>
      </w:numPr>
      <w:spacing w:before="360" w:after="40"/>
      <w:outlineLvl w:val="6"/>
    </w:pPr>
    <w:rPr>
      <w:rFonts w:eastAsia="Times New Roman" w:cs="Times New Roman"/>
      <w:b/>
      <w:iCs/>
      <w:color w:val="156570" w:themeColor="background2"/>
      <w:sz w:val="30"/>
    </w:rPr>
  </w:style>
  <w:style w:type="paragraph" w:styleId="Heading8">
    <w:name w:val="heading 8"/>
    <w:basedOn w:val="Normal"/>
    <w:link w:val="Heading8Char"/>
    <w:uiPriority w:val="19"/>
    <w:unhideWhenUsed/>
    <w:qFormat/>
    <w:rsid w:val="0011708A"/>
    <w:pPr>
      <w:keepNext/>
      <w:keepLines/>
      <w:numPr>
        <w:ilvl w:val="7"/>
        <w:numId w:val="18"/>
      </w:numPr>
      <w:spacing w:before="240" w:after="40"/>
      <w:outlineLvl w:val="7"/>
    </w:pPr>
    <w:rPr>
      <w:rFonts w:eastAsia="Times New Roman" w:cs="Times New Roman"/>
      <w:b/>
      <w:color w:val="156570" w:themeColor="background2"/>
      <w:sz w:val="26"/>
      <w:szCs w:val="20"/>
    </w:rPr>
  </w:style>
  <w:style w:type="paragraph" w:styleId="Heading9">
    <w:name w:val="heading 9"/>
    <w:basedOn w:val="Normal"/>
    <w:link w:val="Heading9Char"/>
    <w:uiPriority w:val="19"/>
    <w:unhideWhenUsed/>
    <w:qFormat/>
    <w:rsid w:val="0011708A"/>
    <w:pPr>
      <w:keepNext/>
      <w:keepLines/>
      <w:numPr>
        <w:ilvl w:val="8"/>
        <w:numId w:val="18"/>
      </w:numPr>
      <w:spacing w:before="240" w:after="40"/>
      <w:outlineLvl w:val="8"/>
    </w:pPr>
    <w:rPr>
      <w:rFonts w:eastAsia="Times New Roman" w:cs="Times New Roman"/>
      <w:b/>
      <w:iCs/>
      <w:color w:val="156570" w:themeColor="background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graph Char,Para Nos Char,Sub Heading Char,ignorer2 Char,Subsection Char,Heading 2 Left Char,Heading 2 Char Char Char,Char2 Char,Char Char1,Heading 2 Char Char Char Char Char,Heading 2 Char Char Char1 Char,§1.1 Char,§1.1. Char"/>
    <w:basedOn w:val="DefaultParagraphFont"/>
    <w:link w:val="Heading2"/>
    <w:uiPriority w:val="1"/>
    <w:rsid w:val="00215393"/>
    <w:rPr>
      <w:rFonts w:ascii="Arial" w:eastAsia="Times New Roman" w:hAnsi="Arial" w:cs="Times New Roman"/>
      <w:b/>
      <w:bCs/>
      <w:color w:val="156570" w:themeColor="background2"/>
      <w:sz w:val="30"/>
      <w:szCs w:val="26"/>
    </w:rPr>
  </w:style>
  <w:style w:type="character" w:customStyle="1" w:styleId="Heading1Char">
    <w:name w:val="Heading 1 Char"/>
    <w:basedOn w:val="DefaultParagraphFont"/>
    <w:link w:val="Heading1"/>
    <w:uiPriority w:val="1"/>
    <w:rsid w:val="00894CD3"/>
    <w:rPr>
      <w:rFonts w:ascii="Arial" w:eastAsia="Times New Roman" w:hAnsi="Arial" w:cs="Times New Roman"/>
      <w:b/>
      <w:bCs/>
      <w:color w:val="394A58" w:themeColor="accent2"/>
      <w:sz w:val="48"/>
      <w:szCs w:val="28"/>
    </w:rPr>
  </w:style>
  <w:style w:type="character" w:customStyle="1" w:styleId="Heading3Char">
    <w:name w:val="Heading 3 Char"/>
    <w:aliases w:val="Outline3 Char1,Oscar Faber 3 Char,level 3 Char,Heading 3 Tom Char,Outline3 Char Char,Heading 31 Char1,Oscar Faber 31 Char,level 31 Char,Heading 3 Tom1 Char,Heading 3 Char Char Char Char Char1,Heading 3 Char Char Char Char Char Char,c Char"/>
    <w:basedOn w:val="DefaultParagraphFont"/>
    <w:link w:val="Heading3"/>
    <w:uiPriority w:val="1"/>
    <w:rsid w:val="00215393"/>
    <w:rPr>
      <w:rFonts w:ascii="Arial" w:eastAsia="Times New Roman" w:hAnsi="Arial" w:cs="Times New Roman"/>
      <w:b/>
      <w:bCs/>
      <w:color w:val="156570" w:themeColor="background2"/>
      <w:sz w:val="26"/>
    </w:rPr>
  </w:style>
  <w:style w:type="character" w:customStyle="1" w:styleId="Heading4Char">
    <w:name w:val="Heading 4 Char"/>
    <w:basedOn w:val="DefaultParagraphFont"/>
    <w:link w:val="Heading4"/>
    <w:uiPriority w:val="1"/>
    <w:rsid w:val="00215393"/>
    <w:rPr>
      <w:rFonts w:ascii="Arial" w:eastAsia="Times New Roman" w:hAnsi="Arial" w:cs="Times New Roman"/>
      <w:b/>
      <w:bCs/>
      <w:iCs/>
      <w:color w:val="156570" w:themeColor="background2"/>
    </w:rPr>
  </w:style>
  <w:style w:type="character" w:customStyle="1" w:styleId="Heading5Char">
    <w:name w:val="Heading 5 Char"/>
    <w:basedOn w:val="DefaultParagraphFont"/>
    <w:link w:val="Heading5"/>
    <w:uiPriority w:val="1"/>
    <w:rsid w:val="00215393"/>
    <w:rPr>
      <w:rFonts w:ascii="Arial" w:eastAsia="Times New Roman" w:hAnsi="Arial" w:cs="Times New Roman"/>
      <w:b/>
      <w:color w:val="156570" w:themeColor="background2"/>
    </w:rPr>
  </w:style>
  <w:style w:type="character" w:customStyle="1" w:styleId="Heading7Char">
    <w:name w:val="Heading 7 Char"/>
    <w:basedOn w:val="DefaultParagraphFont"/>
    <w:link w:val="Heading7"/>
    <w:uiPriority w:val="19"/>
    <w:rsid w:val="00E07757"/>
    <w:rPr>
      <w:rFonts w:ascii="Arial" w:eastAsia="Times New Roman" w:hAnsi="Arial" w:cs="Times New Roman"/>
      <w:b/>
      <w:iCs/>
      <w:color w:val="156570" w:themeColor="background2"/>
      <w:sz w:val="30"/>
    </w:rPr>
  </w:style>
  <w:style w:type="character" w:customStyle="1" w:styleId="Heading6Char">
    <w:name w:val="Heading 6 Char"/>
    <w:basedOn w:val="DefaultParagraphFont"/>
    <w:link w:val="Heading6"/>
    <w:uiPriority w:val="19"/>
    <w:rsid w:val="00E07757"/>
    <w:rPr>
      <w:rFonts w:ascii="Arial" w:eastAsia="Times New Roman" w:hAnsi="Arial" w:cs="Times New Roman"/>
      <w:b/>
      <w:iCs/>
      <w:color w:val="394A58" w:themeColor="accent2"/>
      <w:sz w:val="48"/>
    </w:rPr>
  </w:style>
  <w:style w:type="character" w:customStyle="1" w:styleId="Heading8Char">
    <w:name w:val="Heading 8 Char"/>
    <w:basedOn w:val="DefaultParagraphFont"/>
    <w:link w:val="Heading8"/>
    <w:uiPriority w:val="19"/>
    <w:rsid w:val="00E07757"/>
    <w:rPr>
      <w:rFonts w:ascii="Arial" w:eastAsia="Times New Roman" w:hAnsi="Arial" w:cs="Times New Roman"/>
      <w:b/>
      <w:color w:val="156570" w:themeColor="background2"/>
      <w:sz w:val="26"/>
      <w:szCs w:val="20"/>
    </w:rPr>
  </w:style>
  <w:style w:type="character" w:customStyle="1" w:styleId="Heading9Char">
    <w:name w:val="Heading 9 Char"/>
    <w:basedOn w:val="DefaultParagraphFont"/>
    <w:link w:val="Heading9"/>
    <w:uiPriority w:val="19"/>
    <w:rsid w:val="00E07757"/>
    <w:rPr>
      <w:rFonts w:ascii="Arial" w:eastAsia="Times New Roman" w:hAnsi="Arial" w:cs="Times New Roman"/>
      <w:b/>
      <w:iCs/>
      <w:color w:val="156570" w:themeColor="background2"/>
      <w:szCs w:val="20"/>
    </w:rPr>
  </w:style>
  <w:style w:type="paragraph" w:customStyle="1" w:styleId="DocTitle">
    <w:name w:val="DocTitle"/>
    <w:basedOn w:val="Normal"/>
    <w:uiPriority w:val="29"/>
    <w:semiHidden/>
    <w:qFormat/>
    <w:rsid w:val="00E13EFD"/>
    <w:pPr>
      <w:spacing w:after="0"/>
      <w:ind w:right="1701"/>
    </w:pPr>
    <w:rPr>
      <w:b/>
      <w:sz w:val="48"/>
    </w:rPr>
  </w:style>
  <w:style w:type="paragraph" w:customStyle="1" w:styleId="DocSubTitle">
    <w:name w:val="DocSubTitle"/>
    <w:basedOn w:val="DocTitle"/>
    <w:uiPriority w:val="29"/>
    <w:semiHidden/>
    <w:qFormat/>
    <w:rsid w:val="00980218"/>
    <w:rPr>
      <w:b w:val="0"/>
    </w:rPr>
  </w:style>
  <w:style w:type="paragraph" w:customStyle="1" w:styleId="DocType">
    <w:name w:val="DocType"/>
    <w:basedOn w:val="DocTitle"/>
    <w:uiPriority w:val="29"/>
    <w:semiHidden/>
    <w:qFormat/>
    <w:rsid w:val="00CC7A08"/>
    <w:rPr>
      <w:sz w:val="22"/>
    </w:rPr>
  </w:style>
  <w:style w:type="paragraph" w:customStyle="1" w:styleId="DocDate">
    <w:name w:val="DocDate"/>
    <w:basedOn w:val="DocType"/>
    <w:uiPriority w:val="29"/>
    <w:semiHidden/>
    <w:qFormat/>
    <w:rsid w:val="00980218"/>
    <w:pPr>
      <w:spacing w:before="360"/>
    </w:pPr>
  </w:style>
  <w:style w:type="paragraph" w:styleId="Header">
    <w:name w:val="header"/>
    <w:basedOn w:val="Normal"/>
    <w:link w:val="HeaderChar"/>
    <w:uiPriority w:val="99"/>
    <w:rsid w:val="00815EA9"/>
    <w:pPr>
      <w:tabs>
        <w:tab w:val="center" w:pos="4513"/>
        <w:tab w:val="right" w:pos="9026"/>
      </w:tabs>
      <w:spacing w:after="0"/>
    </w:pPr>
  </w:style>
  <w:style w:type="character" w:customStyle="1" w:styleId="HeaderChar">
    <w:name w:val="Header Char"/>
    <w:basedOn w:val="DefaultParagraphFont"/>
    <w:link w:val="Header"/>
    <w:uiPriority w:val="99"/>
    <w:rsid w:val="00215393"/>
    <w:rPr>
      <w:rFonts w:ascii="Arial" w:hAnsi="Arial"/>
      <w:color w:val="394A58" w:themeColor="text2"/>
      <w:sz w:val="20"/>
    </w:rPr>
  </w:style>
  <w:style w:type="paragraph" w:styleId="Footer">
    <w:name w:val="footer"/>
    <w:basedOn w:val="Normal"/>
    <w:link w:val="FooterChar"/>
    <w:uiPriority w:val="99"/>
    <w:rsid w:val="004C787C"/>
    <w:pPr>
      <w:tabs>
        <w:tab w:val="center" w:pos="4513"/>
        <w:tab w:val="right" w:pos="9026"/>
      </w:tabs>
      <w:spacing w:after="0"/>
    </w:pPr>
    <w:rPr>
      <w:sz w:val="18"/>
    </w:rPr>
  </w:style>
  <w:style w:type="character" w:customStyle="1" w:styleId="FooterChar">
    <w:name w:val="Footer Char"/>
    <w:basedOn w:val="DefaultParagraphFont"/>
    <w:link w:val="Footer"/>
    <w:uiPriority w:val="99"/>
    <w:rsid w:val="00215393"/>
    <w:rPr>
      <w:rFonts w:ascii="Arial" w:hAnsi="Arial"/>
      <w:color w:val="394A58" w:themeColor="text2"/>
      <w:sz w:val="18"/>
    </w:rPr>
  </w:style>
  <w:style w:type="paragraph" w:customStyle="1" w:styleId="Heading1NoNumb">
    <w:name w:val="Heading 1NoNumb"/>
    <w:basedOn w:val="Heading1"/>
    <w:next w:val="Normal"/>
    <w:uiPriority w:val="23"/>
    <w:qFormat/>
    <w:rsid w:val="00781041"/>
    <w:pPr>
      <w:numPr>
        <w:numId w:val="0"/>
      </w:numPr>
    </w:pPr>
  </w:style>
  <w:style w:type="paragraph" w:customStyle="1" w:styleId="Heading2NoNumb">
    <w:name w:val="Heading 2NoNumb"/>
    <w:basedOn w:val="Heading2"/>
    <w:next w:val="Normal"/>
    <w:uiPriority w:val="23"/>
    <w:qFormat/>
    <w:rsid w:val="00781041"/>
    <w:pPr>
      <w:numPr>
        <w:ilvl w:val="0"/>
        <w:numId w:val="0"/>
      </w:numPr>
    </w:pPr>
  </w:style>
  <w:style w:type="paragraph" w:customStyle="1" w:styleId="Heading3NoNumb">
    <w:name w:val="Heading 3NoNumb"/>
    <w:basedOn w:val="Heading3"/>
    <w:next w:val="Normal"/>
    <w:uiPriority w:val="23"/>
    <w:qFormat/>
    <w:rsid w:val="00781041"/>
    <w:pPr>
      <w:numPr>
        <w:ilvl w:val="0"/>
        <w:numId w:val="0"/>
      </w:numPr>
    </w:pPr>
  </w:style>
  <w:style w:type="paragraph" w:customStyle="1" w:styleId="Heading4NoNumb">
    <w:name w:val="Heading 4NoNumb"/>
    <w:basedOn w:val="Heading4"/>
    <w:next w:val="Normal"/>
    <w:uiPriority w:val="23"/>
    <w:qFormat/>
    <w:rsid w:val="00781041"/>
    <w:pPr>
      <w:numPr>
        <w:ilvl w:val="0"/>
        <w:numId w:val="0"/>
      </w:numPr>
    </w:pPr>
  </w:style>
  <w:style w:type="paragraph" w:customStyle="1" w:styleId="Heading5NoNumb">
    <w:name w:val="Heading 5NoNumb"/>
    <w:basedOn w:val="Heading5"/>
    <w:next w:val="Normal"/>
    <w:uiPriority w:val="23"/>
    <w:qFormat/>
    <w:rsid w:val="00781041"/>
    <w:pPr>
      <w:numPr>
        <w:ilvl w:val="0"/>
        <w:numId w:val="0"/>
      </w:numPr>
    </w:pPr>
  </w:style>
  <w:style w:type="paragraph" w:customStyle="1" w:styleId="Heading1NoTOC">
    <w:name w:val="Heading 1NoTOC"/>
    <w:basedOn w:val="Heading1"/>
    <w:next w:val="Normal"/>
    <w:uiPriority w:val="24"/>
    <w:qFormat/>
    <w:rsid w:val="00017172"/>
    <w:pPr>
      <w:numPr>
        <w:numId w:val="0"/>
      </w:numPr>
    </w:pPr>
  </w:style>
  <w:style w:type="paragraph" w:styleId="NoSpacing">
    <w:name w:val="No Spacing"/>
    <w:link w:val="NoSpacingChar"/>
    <w:uiPriority w:val="29"/>
    <w:semiHidden/>
    <w:qFormat/>
    <w:rsid w:val="00E1773F"/>
    <w:pPr>
      <w:spacing w:after="0" w:line="240" w:lineRule="auto"/>
      <w:contextualSpacing/>
    </w:pPr>
    <w:rPr>
      <w:rFonts w:eastAsia="Batang" w:cs="Arial"/>
      <w:color w:val="394A58"/>
      <w:sz w:val="20"/>
      <w:szCs w:val="20"/>
      <w:lang w:eastAsia="ko-KR"/>
    </w:rPr>
  </w:style>
  <w:style w:type="character" w:customStyle="1" w:styleId="NoSpacingChar">
    <w:name w:val="No Spacing Char"/>
    <w:basedOn w:val="DefaultParagraphFont"/>
    <w:link w:val="NoSpacing"/>
    <w:uiPriority w:val="29"/>
    <w:semiHidden/>
    <w:rsid w:val="00215393"/>
    <w:rPr>
      <w:rFonts w:eastAsia="Batang" w:cs="Arial"/>
      <w:color w:val="394A58"/>
      <w:sz w:val="20"/>
      <w:szCs w:val="20"/>
      <w:lang w:eastAsia="ko-KR"/>
    </w:rPr>
  </w:style>
  <w:style w:type="paragraph" w:styleId="BodyText">
    <w:name w:val="Body Text"/>
    <w:link w:val="BodyTextChar"/>
    <w:uiPriority w:val="1"/>
    <w:qFormat/>
    <w:rsid w:val="00E1773F"/>
    <w:pPr>
      <w:spacing w:after="240" w:line="240" w:lineRule="auto"/>
    </w:pPr>
    <w:rPr>
      <w:rFonts w:ascii="Arial" w:eastAsia="Batang" w:hAnsi="Arial" w:cs="Arial"/>
      <w:color w:val="394A58"/>
      <w:sz w:val="20"/>
      <w:szCs w:val="20"/>
      <w:lang w:eastAsia="ko-KR"/>
    </w:rPr>
  </w:style>
  <w:style w:type="character" w:customStyle="1" w:styleId="BodyTextChar">
    <w:name w:val="Body Text Char"/>
    <w:basedOn w:val="DefaultParagraphFont"/>
    <w:link w:val="BodyText"/>
    <w:uiPriority w:val="29"/>
    <w:semiHidden/>
    <w:rsid w:val="00215393"/>
    <w:rPr>
      <w:rFonts w:ascii="Arial" w:eastAsia="Batang" w:hAnsi="Arial" w:cs="Arial"/>
      <w:color w:val="394A58"/>
      <w:sz w:val="20"/>
      <w:szCs w:val="20"/>
      <w:lang w:eastAsia="ko-KR"/>
    </w:rPr>
  </w:style>
  <w:style w:type="table" w:customStyle="1" w:styleId="Atkins14pt">
    <w:name w:val="Atkins_1/4pt"/>
    <w:basedOn w:val="TableNormal"/>
    <w:uiPriority w:val="99"/>
    <w:qFormat/>
    <w:rsid w:val="00A157BE"/>
    <w:pPr>
      <w:spacing w:after="0" w:line="240" w:lineRule="auto"/>
    </w:pPr>
    <w:rPr>
      <w:rFonts w:ascii="Arial" w:eastAsia="Batang" w:hAnsi="Arial" w:cs="Arial"/>
      <w:sz w:val="20"/>
      <w:szCs w:val="20"/>
      <w:lang w:eastAsia="en-GB"/>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paragraph" w:customStyle="1" w:styleId="IntroHeading">
    <w:name w:val="IntroHeading"/>
    <w:basedOn w:val="Normal"/>
    <w:next w:val="Normal"/>
    <w:uiPriority w:val="29"/>
    <w:semiHidden/>
    <w:qFormat/>
    <w:rsid w:val="0090784B"/>
    <w:pPr>
      <w:spacing w:before="1080" w:after="120"/>
      <w:ind w:right="1418"/>
    </w:pPr>
    <w:rPr>
      <w:b/>
      <w:color w:val="FFFFFF" w:themeColor="background1"/>
      <w:sz w:val="48"/>
    </w:rPr>
  </w:style>
  <w:style w:type="paragraph" w:customStyle="1" w:styleId="IntroText">
    <w:name w:val="IntroText"/>
    <w:basedOn w:val="IntroHeading"/>
    <w:uiPriority w:val="29"/>
    <w:semiHidden/>
    <w:qFormat/>
    <w:rsid w:val="00FD458C"/>
    <w:pPr>
      <w:spacing w:before="0"/>
    </w:pPr>
    <w:rPr>
      <w:b w:val="0"/>
    </w:rPr>
  </w:style>
  <w:style w:type="paragraph" w:customStyle="1" w:styleId="QuoteLarge">
    <w:name w:val="Quote Large"/>
    <w:basedOn w:val="Normal"/>
    <w:next w:val="Normal"/>
    <w:uiPriority w:val="29"/>
    <w:qFormat/>
    <w:rsid w:val="00FD458C"/>
    <w:pPr>
      <w:spacing w:before="240" w:after="480"/>
    </w:pPr>
    <w:rPr>
      <w:sz w:val="48"/>
    </w:rPr>
  </w:style>
  <w:style w:type="paragraph" w:styleId="TOC2">
    <w:name w:val="toc 2"/>
    <w:basedOn w:val="Normal"/>
    <w:next w:val="Normal"/>
    <w:autoRedefine/>
    <w:uiPriority w:val="39"/>
    <w:rsid w:val="00E75D94"/>
    <w:pPr>
      <w:tabs>
        <w:tab w:val="right" w:pos="9639"/>
      </w:tabs>
      <w:spacing w:before="120" w:after="0"/>
    </w:pPr>
    <w:rPr>
      <w:b/>
      <w:color w:val="394A58" w:themeColor="accent2"/>
    </w:rPr>
  </w:style>
  <w:style w:type="paragraph" w:styleId="TOC3">
    <w:name w:val="toc 3"/>
    <w:basedOn w:val="Normal"/>
    <w:next w:val="Normal"/>
    <w:autoRedefine/>
    <w:uiPriority w:val="39"/>
    <w:rsid w:val="00B955C7"/>
    <w:pPr>
      <w:tabs>
        <w:tab w:val="left" w:pos="680"/>
        <w:tab w:val="right" w:pos="9639"/>
      </w:tabs>
      <w:spacing w:after="40"/>
      <w:ind w:right="284"/>
    </w:pPr>
  </w:style>
  <w:style w:type="character" w:styleId="Hyperlink">
    <w:name w:val="Hyperlink"/>
    <w:basedOn w:val="DefaultParagraphFont"/>
    <w:uiPriority w:val="99"/>
    <w:rsid w:val="004C1403"/>
    <w:rPr>
      <w:color w:val="394A58" w:themeColor="text2"/>
      <w:u w:val="single"/>
    </w:rPr>
  </w:style>
  <w:style w:type="paragraph" w:styleId="TOC1">
    <w:name w:val="toc 1"/>
    <w:basedOn w:val="Normal"/>
    <w:next w:val="Normal"/>
    <w:autoRedefine/>
    <w:uiPriority w:val="39"/>
    <w:rsid w:val="00050B9A"/>
    <w:pPr>
      <w:tabs>
        <w:tab w:val="left" w:pos="680"/>
        <w:tab w:val="left" w:pos="1540"/>
        <w:tab w:val="right" w:pos="9639"/>
      </w:tabs>
      <w:spacing w:before="120" w:after="0"/>
      <w:ind w:right="284"/>
    </w:pPr>
    <w:rPr>
      <w:b/>
      <w:color w:val="394A58" w:themeColor="accent2"/>
    </w:rPr>
  </w:style>
  <w:style w:type="paragraph" w:styleId="TOC4">
    <w:name w:val="toc 4"/>
    <w:basedOn w:val="Normal"/>
    <w:next w:val="Normal"/>
    <w:autoRedefine/>
    <w:uiPriority w:val="39"/>
    <w:rsid w:val="00B7202B"/>
    <w:pPr>
      <w:tabs>
        <w:tab w:val="right" w:pos="9639"/>
      </w:tabs>
      <w:spacing w:after="40"/>
      <w:ind w:right="284"/>
    </w:pPr>
  </w:style>
  <w:style w:type="paragraph" w:customStyle="1" w:styleId="TableText">
    <w:name w:val="TableText"/>
    <w:basedOn w:val="BodyText"/>
    <w:uiPriority w:val="16"/>
    <w:qFormat/>
    <w:rsid w:val="00C02E1D"/>
    <w:pPr>
      <w:spacing w:before="40" w:after="40"/>
    </w:pPr>
    <w:rPr>
      <w:color w:val="394A58" w:themeColor="text2"/>
    </w:rPr>
  </w:style>
  <w:style w:type="paragraph" w:customStyle="1" w:styleId="TableHeading">
    <w:name w:val="TableHeading"/>
    <w:basedOn w:val="TableText"/>
    <w:uiPriority w:val="16"/>
    <w:qFormat/>
    <w:rsid w:val="00131877"/>
    <w:pPr>
      <w:spacing w:before="60" w:after="60"/>
    </w:pPr>
    <w:rPr>
      <w:b/>
    </w:rPr>
  </w:style>
  <w:style w:type="table" w:styleId="TableGrid">
    <w:name w:val="Table Grid"/>
    <w:basedOn w:val="TableNormal"/>
    <w:uiPriority w:val="59"/>
    <w:rsid w:val="00544B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itle">
    <w:name w:val="TableTitle"/>
    <w:basedOn w:val="Normal"/>
    <w:uiPriority w:val="15"/>
    <w:qFormat/>
    <w:rsid w:val="000F17C6"/>
    <w:pPr>
      <w:numPr>
        <w:numId w:val="4"/>
      </w:numPr>
      <w:spacing w:before="240" w:after="120"/>
      <w:ind w:left="1021" w:hanging="1021"/>
    </w:pPr>
    <w:rPr>
      <w:b/>
    </w:rPr>
  </w:style>
  <w:style w:type="paragraph" w:customStyle="1" w:styleId="NormalNoSpace">
    <w:name w:val="NormalNoSpace"/>
    <w:basedOn w:val="Normal"/>
    <w:qFormat/>
    <w:rsid w:val="0011708A"/>
    <w:pPr>
      <w:spacing w:after="0"/>
    </w:pPr>
  </w:style>
  <w:style w:type="paragraph" w:styleId="TOC5">
    <w:name w:val="toc 5"/>
    <w:basedOn w:val="Normal"/>
    <w:next w:val="Normal"/>
    <w:autoRedefine/>
    <w:uiPriority w:val="39"/>
    <w:rsid w:val="009C5684"/>
    <w:pPr>
      <w:tabs>
        <w:tab w:val="left" w:pos="1134"/>
        <w:tab w:val="right" w:pos="9639"/>
      </w:tabs>
      <w:spacing w:after="40"/>
      <w:ind w:left="680" w:right="284" w:hanging="680"/>
    </w:pPr>
  </w:style>
  <w:style w:type="paragraph" w:customStyle="1" w:styleId="FigureTitle">
    <w:name w:val="FigureTitle"/>
    <w:basedOn w:val="Normal"/>
    <w:next w:val="Normal"/>
    <w:uiPriority w:val="11"/>
    <w:qFormat/>
    <w:rsid w:val="000F17C6"/>
    <w:pPr>
      <w:numPr>
        <w:numId w:val="5"/>
      </w:numPr>
    </w:pPr>
    <w:rPr>
      <w:b/>
    </w:rPr>
  </w:style>
  <w:style w:type="paragraph" w:customStyle="1" w:styleId="ListBulletLast">
    <w:name w:val="List Bullet Last"/>
    <w:basedOn w:val="ListBullet"/>
    <w:next w:val="Normal"/>
    <w:uiPriority w:val="2"/>
    <w:qFormat/>
    <w:rsid w:val="00CE4679"/>
    <w:pPr>
      <w:spacing w:after="240"/>
    </w:pPr>
  </w:style>
  <w:style w:type="paragraph" w:styleId="ListBullet">
    <w:name w:val="List Bullet"/>
    <w:basedOn w:val="Normal"/>
    <w:uiPriority w:val="2"/>
    <w:rsid w:val="0011708A"/>
    <w:pPr>
      <w:tabs>
        <w:tab w:val="num" w:pos="360"/>
      </w:tabs>
      <w:spacing w:after="0"/>
      <w:ind w:left="360" w:hanging="360"/>
    </w:pPr>
  </w:style>
  <w:style w:type="paragraph" w:customStyle="1" w:styleId="ListBullet2Last">
    <w:name w:val="List Bullet 2 Last"/>
    <w:basedOn w:val="ListBullet2"/>
    <w:next w:val="Normal"/>
    <w:uiPriority w:val="2"/>
    <w:qFormat/>
    <w:rsid w:val="00CE4679"/>
    <w:pPr>
      <w:spacing w:after="240"/>
    </w:pPr>
  </w:style>
  <w:style w:type="paragraph" w:styleId="ListBullet2">
    <w:name w:val="List Bullet 2"/>
    <w:basedOn w:val="Normal"/>
    <w:uiPriority w:val="2"/>
    <w:rsid w:val="0011708A"/>
    <w:pPr>
      <w:spacing w:after="0"/>
      <w:ind w:left="700" w:hanging="360"/>
    </w:pPr>
  </w:style>
  <w:style w:type="paragraph" w:styleId="ListNumber">
    <w:name w:val="List Number"/>
    <w:basedOn w:val="Normal"/>
    <w:uiPriority w:val="99"/>
    <w:semiHidden/>
    <w:rsid w:val="00B10262"/>
    <w:pPr>
      <w:numPr>
        <w:numId w:val="1"/>
      </w:numPr>
      <w:spacing w:after="0"/>
      <w:contextualSpacing/>
    </w:pPr>
  </w:style>
  <w:style w:type="paragraph" w:styleId="ListNumber2">
    <w:name w:val="List Number 2"/>
    <w:basedOn w:val="Normal"/>
    <w:uiPriority w:val="99"/>
    <w:semiHidden/>
    <w:rsid w:val="00080C64"/>
    <w:pPr>
      <w:numPr>
        <w:numId w:val="6"/>
      </w:numPr>
      <w:spacing w:after="0"/>
      <w:contextualSpacing/>
    </w:pPr>
  </w:style>
  <w:style w:type="paragraph" w:styleId="BalloonText">
    <w:name w:val="Balloon Text"/>
    <w:basedOn w:val="Normal"/>
    <w:link w:val="BalloonTextChar"/>
    <w:semiHidden/>
    <w:unhideWhenUsed/>
    <w:rsid w:val="005625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D4"/>
    <w:rPr>
      <w:rFonts w:ascii="Tahoma" w:hAnsi="Tahoma" w:cs="Tahoma"/>
      <w:color w:val="394A58" w:themeColor="text2"/>
      <w:sz w:val="16"/>
      <w:szCs w:val="16"/>
    </w:rPr>
  </w:style>
  <w:style w:type="paragraph" w:customStyle="1" w:styleId="SubHeading">
    <w:name w:val="SubHeading"/>
    <w:basedOn w:val="Normal"/>
    <w:next w:val="Normal"/>
    <w:uiPriority w:val="1"/>
    <w:qFormat/>
    <w:rsid w:val="0011708A"/>
    <w:pPr>
      <w:keepNext/>
      <w:spacing w:before="240" w:after="40"/>
    </w:pPr>
    <w:rPr>
      <w:b/>
    </w:rPr>
  </w:style>
  <w:style w:type="paragraph" w:customStyle="1" w:styleId="Introduction">
    <w:name w:val="Introduction"/>
    <w:basedOn w:val="Normal"/>
    <w:uiPriority w:val="29"/>
    <w:semiHidden/>
    <w:qFormat/>
    <w:rsid w:val="00600103"/>
    <w:rPr>
      <w:sz w:val="24"/>
    </w:rPr>
  </w:style>
  <w:style w:type="paragraph" w:customStyle="1" w:styleId="ListNumb1">
    <w:name w:val="ListNumb1"/>
    <w:basedOn w:val="Normal"/>
    <w:uiPriority w:val="4"/>
    <w:qFormat/>
    <w:rsid w:val="0011708A"/>
    <w:pPr>
      <w:numPr>
        <w:numId w:val="9"/>
      </w:numPr>
      <w:spacing w:after="0"/>
    </w:pPr>
  </w:style>
  <w:style w:type="paragraph" w:customStyle="1" w:styleId="ListNumb2">
    <w:name w:val="ListNumb2"/>
    <w:basedOn w:val="Normal"/>
    <w:uiPriority w:val="4"/>
    <w:qFormat/>
    <w:rsid w:val="0011708A"/>
    <w:pPr>
      <w:numPr>
        <w:ilvl w:val="1"/>
        <w:numId w:val="9"/>
      </w:numPr>
      <w:spacing w:after="0"/>
    </w:pPr>
  </w:style>
  <w:style w:type="paragraph" w:styleId="ListNumber5">
    <w:name w:val="List Number 5"/>
    <w:basedOn w:val="Normal"/>
    <w:uiPriority w:val="99"/>
    <w:semiHidden/>
    <w:rsid w:val="00080C64"/>
    <w:pPr>
      <w:numPr>
        <w:numId w:val="3"/>
      </w:numPr>
      <w:contextualSpacing/>
    </w:pPr>
  </w:style>
  <w:style w:type="paragraph" w:styleId="ListNumber4">
    <w:name w:val="List Number 4"/>
    <w:basedOn w:val="Normal"/>
    <w:uiPriority w:val="99"/>
    <w:semiHidden/>
    <w:rsid w:val="00080C64"/>
    <w:pPr>
      <w:numPr>
        <w:numId w:val="7"/>
      </w:numPr>
      <w:contextualSpacing/>
    </w:pPr>
  </w:style>
  <w:style w:type="paragraph" w:styleId="ListNumber3">
    <w:name w:val="List Number 3"/>
    <w:basedOn w:val="Normal"/>
    <w:uiPriority w:val="99"/>
    <w:semiHidden/>
    <w:rsid w:val="00080C64"/>
    <w:pPr>
      <w:numPr>
        <w:numId w:val="2"/>
      </w:numPr>
      <w:contextualSpacing/>
    </w:pPr>
  </w:style>
  <w:style w:type="paragraph" w:customStyle="1" w:styleId="ListNumb3">
    <w:name w:val="ListNumb3"/>
    <w:basedOn w:val="Normal"/>
    <w:uiPriority w:val="4"/>
    <w:unhideWhenUsed/>
    <w:qFormat/>
    <w:rsid w:val="0011708A"/>
    <w:pPr>
      <w:numPr>
        <w:ilvl w:val="2"/>
        <w:numId w:val="9"/>
      </w:numPr>
      <w:spacing w:after="0"/>
      <w:ind w:left="1020" w:hanging="340"/>
    </w:pPr>
  </w:style>
  <w:style w:type="paragraph" w:customStyle="1" w:styleId="ListNumb1Last">
    <w:name w:val="ListNumb1Last"/>
    <w:basedOn w:val="ListNumb1"/>
    <w:next w:val="Normal"/>
    <w:uiPriority w:val="4"/>
    <w:qFormat/>
    <w:rsid w:val="004D1435"/>
    <w:pPr>
      <w:spacing w:after="240"/>
    </w:pPr>
  </w:style>
  <w:style w:type="paragraph" w:customStyle="1" w:styleId="ListNumb2Last">
    <w:name w:val="ListNumb2Last"/>
    <w:basedOn w:val="ListNumb2"/>
    <w:next w:val="Normal"/>
    <w:uiPriority w:val="4"/>
    <w:qFormat/>
    <w:rsid w:val="004D1435"/>
    <w:pPr>
      <w:spacing w:after="240"/>
    </w:pPr>
  </w:style>
  <w:style w:type="paragraph" w:customStyle="1" w:styleId="ListNumb3Last">
    <w:name w:val="ListNumb3Last"/>
    <w:basedOn w:val="ListNumb3"/>
    <w:next w:val="Normal"/>
    <w:uiPriority w:val="4"/>
    <w:unhideWhenUsed/>
    <w:qFormat/>
    <w:rsid w:val="004D1435"/>
    <w:pPr>
      <w:spacing w:after="240"/>
    </w:pPr>
  </w:style>
  <w:style w:type="paragraph" w:customStyle="1" w:styleId="PictureText">
    <w:name w:val="PictureText"/>
    <w:basedOn w:val="Normal"/>
    <w:uiPriority w:val="29"/>
    <w:semiHidden/>
    <w:qFormat/>
    <w:rsid w:val="002D4CD7"/>
    <w:pPr>
      <w:spacing w:before="120" w:after="120"/>
    </w:pPr>
    <w:rPr>
      <w:color w:val="156570" w:themeColor="background2"/>
      <w:sz w:val="16"/>
    </w:rPr>
  </w:style>
  <w:style w:type="paragraph" w:customStyle="1" w:styleId="Heading2NoTOC">
    <w:name w:val="Heading 2NoTOC"/>
    <w:basedOn w:val="Heading2"/>
    <w:uiPriority w:val="29"/>
    <w:qFormat/>
    <w:rsid w:val="00B7202B"/>
    <w:pPr>
      <w:numPr>
        <w:ilvl w:val="0"/>
        <w:numId w:val="0"/>
      </w:numPr>
    </w:pPr>
  </w:style>
  <w:style w:type="paragraph" w:styleId="TOC6">
    <w:name w:val="toc 6"/>
    <w:basedOn w:val="Normal"/>
    <w:next w:val="Normal"/>
    <w:autoRedefine/>
    <w:uiPriority w:val="39"/>
    <w:rsid w:val="00B955C7"/>
    <w:pPr>
      <w:tabs>
        <w:tab w:val="right" w:pos="9639"/>
      </w:tabs>
      <w:spacing w:before="240" w:after="0"/>
      <w:ind w:right="284"/>
    </w:pPr>
    <w:rPr>
      <w:b/>
      <w:color w:val="156570" w:themeColor="background2"/>
      <w:sz w:val="22"/>
    </w:rPr>
  </w:style>
  <w:style w:type="paragraph" w:customStyle="1" w:styleId="FooterBold">
    <w:name w:val="FooterBold"/>
    <w:basedOn w:val="Footer"/>
    <w:uiPriority w:val="29"/>
    <w:semiHidden/>
    <w:rsid w:val="00350276"/>
    <w:pPr>
      <w:spacing w:before="80"/>
    </w:pPr>
    <w:rPr>
      <w:b/>
      <w:color w:val="156570" w:themeColor="background2"/>
    </w:rPr>
  </w:style>
  <w:style w:type="paragraph" w:customStyle="1" w:styleId="TableSource">
    <w:name w:val="TableSource"/>
    <w:basedOn w:val="Normal"/>
    <w:next w:val="Normal"/>
    <w:uiPriority w:val="17"/>
    <w:qFormat/>
    <w:rsid w:val="00FD7E5D"/>
    <w:pPr>
      <w:spacing w:before="120"/>
    </w:pPr>
    <w:rPr>
      <w:sz w:val="16"/>
    </w:rPr>
  </w:style>
  <w:style w:type="paragraph" w:customStyle="1" w:styleId="ClientName">
    <w:name w:val="ClientName"/>
    <w:basedOn w:val="DocSubTitle"/>
    <w:rsid w:val="00676F6C"/>
    <w:rPr>
      <w:sz w:val="32"/>
    </w:rPr>
  </w:style>
  <w:style w:type="paragraph" w:styleId="ListParagraph">
    <w:name w:val="List Paragraph"/>
    <w:basedOn w:val="Normal"/>
    <w:link w:val="ListParagraphChar"/>
    <w:uiPriority w:val="34"/>
    <w:qFormat/>
    <w:rsid w:val="00322BB8"/>
    <w:pPr>
      <w:numPr>
        <w:numId w:val="10"/>
      </w:numPr>
      <w:contextualSpacing/>
      <w:outlineLvl w:val="1"/>
    </w:pPr>
  </w:style>
  <w:style w:type="paragraph" w:customStyle="1" w:styleId="NormalParagraphNumbered">
    <w:name w:val="Normal Paragraph Numbered"/>
    <w:basedOn w:val="Heading2"/>
    <w:qFormat/>
    <w:rsid w:val="005C2FF5"/>
    <w:pPr>
      <w:keepNext w:val="0"/>
      <w:keepLines w:val="0"/>
      <w:spacing w:before="0" w:after="240"/>
    </w:pPr>
    <w:rPr>
      <w:b w:val="0"/>
      <w:color w:val="auto"/>
      <w:sz w:val="20"/>
    </w:rPr>
  </w:style>
  <w:style w:type="paragraph" w:styleId="BlockText">
    <w:name w:val="Block Text"/>
    <w:basedOn w:val="Normal"/>
    <w:uiPriority w:val="99"/>
    <w:semiHidden/>
    <w:unhideWhenUsed/>
    <w:rsid w:val="004C1403"/>
    <w:pPr>
      <w:pBdr>
        <w:top w:val="single" w:sz="2" w:space="10" w:color="394A58" w:themeColor="text2" w:shadow="1"/>
        <w:left w:val="single" w:sz="2" w:space="10" w:color="394A58" w:themeColor="text2" w:shadow="1"/>
        <w:bottom w:val="single" w:sz="2" w:space="10" w:color="394A58" w:themeColor="text2" w:shadow="1"/>
        <w:right w:val="single" w:sz="2" w:space="10" w:color="394A58" w:themeColor="text2" w:shadow="1"/>
      </w:pBdr>
      <w:ind w:left="1152" w:right="1152"/>
    </w:pPr>
    <w:rPr>
      <w:rFonts w:asciiTheme="minorHAnsi" w:eastAsiaTheme="minorEastAsia" w:hAnsiTheme="minorHAnsi"/>
      <w:i/>
      <w:iCs/>
    </w:rPr>
  </w:style>
  <w:style w:type="paragraph" w:styleId="Caption">
    <w:name w:val="caption"/>
    <w:basedOn w:val="Normal"/>
    <w:next w:val="Normal"/>
    <w:uiPriority w:val="35"/>
    <w:unhideWhenUsed/>
    <w:qFormat/>
    <w:rsid w:val="00851E96"/>
    <w:pPr>
      <w:spacing w:after="200"/>
    </w:pPr>
    <w:rPr>
      <w:b/>
      <w:bCs/>
      <w:szCs w:val="18"/>
    </w:rPr>
  </w:style>
  <w:style w:type="character" w:styleId="FollowedHyperlink">
    <w:name w:val="FollowedHyperlink"/>
    <w:basedOn w:val="DefaultParagraphFont"/>
    <w:uiPriority w:val="99"/>
    <w:semiHidden/>
    <w:unhideWhenUsed/>
    <w:rsid w:val="004C1403"/>
    <w:rPr>
      <w:color w:val="394A58" w:themeColor="text2"/>
      <w:u w:val="single"/>
    </w:rPr>
  </w:style>
  <w:style w:type="character" w:styleId="IntenseEmphasis">
    <w:name w:val="Intense Emphasis"/>
    <w:basedOn w:val="DefaultParagraphFont"/>
    <w:uiPriority w:val="29"/>
    <w:semiHidden/>
    <w:qFormat/>
    <w:rsid w:val="004C1403"/>
    <w:rPr>
      <w:b/>
      <w:bCs/>
      <w:i/>
      <w:iCs/>
      <w:color w:val="394A58" w:themeColor="text2"/>
    </w:rPr>
  </w:style>
  <w:style w:type="paragraph" w:styleId="IntenseQuote">
    <w:name w:val="Intense Quote"/>
    <w:basedOn w:val="Normal"/>
    <w:next w:val="Normal"/>
    <w:link w:val="IntenseQuoteChar"/>
    <w:uiPriority w:val="30"/>
    <w:semiHidden/>
    <w:qFormat/>
    <w:rsid w:val="004C1403"/>
    <w:pPr>
      <w:pBdr>
        <w:bottom w:val="single" w:sz="4" w:space="4" w:color="394A58" w:themeColor="text2"/>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4C1403"/>
    <w:rPr>
      <w:rFonts w:ascii="Arial" w:hAnsi="Arial"/>
      <w:b/>
      <w:bCs/>
      <w:i/>
      <w:iCs/>
      <w:color w:val="394A58" w:themeColor="text2"/>
      <w:sz w:val="20"/>
    </w:rPr>
  </w:style>
  <w:style w:type="paragraph" w:styleId="Subtitle">
    <w:name w:val="Subtitle"/>
    <w:basedOn w:val="Normal"/>
    <w:next w:val="Normal"/>
    <w:link w:val="SubtitleChar"/>
    <w:qFormat/>
    <w:rsid w:val="004C1403"/>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29"/>
    <w:semiHidden/>
    <w:rsid w:val="004C1403"/>
    <w:rPr>
      <w:rFonts w:asciiTheme="majorHAnsi" w:eastAsiaTheme="majorEastAsia" w:hAnsiTheme="majorHAnsi" w:cstheme="majorBidi"/>
      <w:i/>
      <w:iCs/>
      <w:color w:val="394A58" w:themeColor="text2"/>
      <w:spacing w:val="15"/>
      <w:sz w:val="24"/>
      <w:szCs w:val="24"/>
    </w:rPr>
  </w:style>
  <w:style w:type="paragraph" w:styleId="TOCHeading">
    <w:name w:val="TOC Heading"/>
    <w:basedOn w:val="Heading1"/>
    <w:next w:val="Normal"/>
    <w:uiPriority w:val="39"/>
    <w:semiHidden/>
    <w:unhideWhenUsed/>
    <w:qFormat/>
    <w:rsid w:val="004C1403"/>
    <w:pPr>
      <w:numPr>
        <w:numId w:val="0"/>
      </w:numPr>
      <w:spacing w:before="480" w:after="0"/>
      <w:outlineLvl w:val="9"/>
    </w:pPr>
    <w:rPr>
      <w:rFonts w:asciiTheme="majorHAnsi" w:eastAsiaTheme="majorEastAsia" w:hAnsiTheme="majorHAnsi" w:cstheme="majorBidi"/>
      <w:color w:val="394A58" w:themeColor="text2"/>
      <w:sz w:val="28"/>
    </w:rPr>
  </w:style>
  <w:style w:type="paragraph" w:styleId="TableofFigures">
    <w:name w:val="table of figures"/>
    <w:basedOn w:val="Normal"/>
    <w:next w:val="Normal"/>
    <w:uiPriority w:val="99"/>
    <w:unhideWhenUsed/>
    <w:rsid w:val="00D564B4"/>
    <w:pPr>
      <w:spacing w:after="0"/>
    </w:pPr>
  </w:style>
  <w:style w:type="paragraph" w:customStyle="1" w:styleId="QAProjectTitle">
    <w:name w:val="QAProject Title"/>
    <w:basedOn w:val="Normal"/>
    <w:rsid w:val="00786843"/>
    <w:pPr>
      <w:spacing w:after="0"/>
      <w:jc w:val="center"/>
    </w:pPr>
    <w:rPr>
      <w:rFonts w:eastAsia="Times New Roman" w:cs="Arial"/>
      <w:b/>
      <w:color w:val="auto"/>
      <w:sz w:val="48"/>
      <w:lang w:eastAsia="zh-CN"/>
    </w:rPr>
  </w:style>
  <w:style w:type="character" w:styleId="PageNumber">
    <w:name w:val="page number"/>
    <w:basedOn w:val="DefaultParagraphFont"/>
    <w:rsid w:val="0034054E"/>
  </w:style>
  <w:style w:type="paragraph" w:customStyle="1" w:styleId="Normalplus">
    <w:name w:val="Normal plus"/>
    <w:basedOn w:val="Normal"/>
    <w:qFormat/>
    <w:rsid w:val="0034054E"/>
    <w:pPr>
      <w:spacing w:after="0"/>
    </w:pPr>
    <w:rPr>
      <w:rFonts w:eastAsia="Times New Roman" w:cs="Arial"/>
      <w:color w:val="0099FF"/>
      <w:sz w:val="22"/>
      <w:szCs w:val="24"/>
    </w:rPr>
  </w:style>
  <w:style w:type="paragraph" w:styleId="NormalIndent">
    <w:name w:val="Normal Indent"/>
    <w:basedOn w:val="Normal"/>
    <w:rsid w:val="0034054E"/>
    <w:pPr>
      <w:ind w:left="706"/>
      <w:jc w:val="both"/>
    </w:pPr>
    <w:rPr>
      <w:rFonts w:eastAsia="Times New Roman" w:cs="Times New Roman"/>
      <w:color w:val="auto"/>
      <w:sz w:val="24"/>
      <w:szCs w:val="20"/>
    </w:rPr>
  </w:style>
  <w:style w:type="paragraph" w:customStyle="1" w:styleId="BulletL2">
    <w:name w:val="Bullet L2"/>
    <w:basedOn w:val="Normal"/>
    <w:rsid w:val="0034054E"/>
    <w:pPr>
      <w:numPr>
        <w:numId w:val="13"/>
      </w:numPr>
      <w:spacing w:after="0"/>
    </w:pPr>
    <w:rPr>
      <w:rFonts w:eastAsia="Times New Roman" w:cs="Times New Roman"/>
      <w:color w:val="auto"/>
      <w:sz w:val="24"/>
      <w:szCs w:val="24"/>
      <w:lang w:eastAsia="en-GB"/>
    </w:rPr>
  </w:style>
  <w:style w:type="character" w:styleId="Strong">
    <w:name w:val="Strong"/>
    <w:basedOn w:val="DefaultParagraphFont"/>
    <w:qFormat/>
    <w:rsid w:val="0034054E"/>
    <w:rPr>
      <w:b/>
      <w:bCs/>
    </w:rPr>
  </w:style>
  <w:style w:type="character" w:customStyle="1" w:styleId="CharChar">
    <w:name w:val="Char Char"/>
    <w:basedOn w:val="DefaultParagraphFont"/>
    <w:rsid w:val="0034054E"/>
    <w:rPr>
      <w:rFonts w:ascii="Cambria" w:eastAsia="Times New Roman" w:hAnsi="Cambria" w:cs="Times New Roman"/>
      <w:sz w:val="24"/>
      <w:szCs w:val="24"/>
      <w:lang w:eastAsia="en-US"/>
    </w:rPr>
  </w:style>
  <w:style w:type="character" w:customStyle="1" w:styleId="Heading1CharChar">
    <w:name w:val="Heading 1 Char Char"/>
    <w:basedOn w:val="DefaultParagraphFont"/>
    <w:rsid w:val="0034054E"/>
    <w:rPr>
      <w:rFonts w:ascii="Arial Bold" w:hAnsi="Arial Bold" w:cs="Arial"/>
      <w:b/>
      <w:bCs/>
      <w:caps/>
      <w:sz w:val="28"/>
      <w:szCs w:val="24"/>
      <w:lang w:val="en-GB" w:eastAsia="en-US" w:bidi="ar-SA"/>
    </w:rPr>
  </w:style>
  <w:style w:type="paragraph" w:customStyle="1" w:styleId="BulletL1Char">
    <w:name w:val="Bullet L1 Char"/>
    <w:basedOn w:val="Normal"/>
    <w:rsid w:val="0034054E"/>
    <w:pPr>
      <w:numPr>
        <w:numId w:val="12"/>
      </w:numPr>
      <w:spacing w:before="120" w:after="120"/>
    </w:pPr>
    <w:rPr>
      <w:rFonts w:eastAsia="Times New Roman" w:cs="Times New Roman"/>
      <w:color w:val="auto"/>
      <w:sz w:val="24"/>
      <w:szCs w:val="24"/>
      <w:lang w:eastAsia="en-GB"/>
    </w:rPr>
  </w:style>
  <w:style w:type="character" w:customStyle="1" w:styleId="BulletL1CharChar">
    <w:name w:val="Bullet L1 Char Char"/>
    <w:basedOn w:val="DefaultParagraphFont"/>
    <w:rsid w:val="0034054E"/>
    <w:rPr>
      <w:rFonts w:ascii="Arial" w:hAnsi="Arial"/>
      <w:sz w:val="24"/>
      <w:szCs w:val="24"/>
      <w:lang w:val="en-GB" w:eastAsia="en-GB" w:bidi="ar-SA"/>
    </w:rPr>
  </w:style>
  <w:style w:type="character" w:customStyle="1" w:styleId="FootnoteTextChar">
    <w:name w:val="Footnote Text Char"/>
    <w:basedOn w:val="DefaultParagraphFont"/>
    <w:link w:val="FootnoteText"/>
    <w:semiHidden/>
    <w:rsid w:val="0034054E"/>
    <w:rPr>
      <w:rFonts w:ascii="Arial" w:eastAsia="Times New Roman" w:hAnsi="Arial" w:cs="Arial"/>
      <w:sz w:val="20"/>
      <w:szCs w:val="20"/>
    </w:rPr>
  </w:style>
  <w:style w:type="paragraph" w:styleId="FootnoteText">
    <w:name w:val="footnote text"/>
    <w:basedOn w:val="Normal"/>
    <w:link w:val="FootnoteTextChar"/>
    <w:semiHidden/>
    <w:rsid w:val="0034054E"/>
    <w:pPr>
      <w:spacing w:after="0"/>
    </w:pPr>
    <w:rPr>
      <w:rFonts w:eastAsia="Times New Roman" w:cs="Arial"/>
      <w:color w:val="auto"/>
      <w:szCs w:val="20"/>
    </w:rPr>
  </w:style>
  <w:style w:type="paragraph" w:customStyle="1" w:styleId="StyleNormalIndent11ptCustomColorRGB0153255Left">
    <w:name w:val="Style Normal Indent + 11 pt Custom Color(RGB(0153255)) Left"/>
    <w:basedOn w:val="NormalIndent"/>
    <w:rsid w:val="0034054E"/>
    <w:pPr>
      <w:jc w:val="left"/>
    </w:pPr>
    <w:rPr>
      <w:color w:val="0099FF"/>
      <w:sz w:val="22"/>
    </w:rPr>
  </w:style>
  <w:style w:type="paragraph" w:customStyle="1" w:styleId="Tableheader">
    <w:name w:val="Table header"/>
    <w:basedOn w:val="BodyText"/>
    <w:rsid w:val="0034054E"/>
    <w:pPr>
      <w:autoSpaceDE w:val="0"/>
      <w:autoSpaceDN w:val="0"/>
      <w:adjustRightInd w:val="0"/>
      <w:spacing w:before="120" w:after="120"/>
    </w:pPr>
    <w:rPr>
      <w:rFonts w:ascii="Arial Bold" w:eastAsia="Times New Roman" w:hAnsi="Arial Bold"/>
      <w:b/>
      <w:color w:val="FFFFFF"/>
      <w:sz w:val="24"/>
      <w:szCs w:val="24"/>
      <w:lang w:eastAsia="en-GB"/>
    </w:rPr>
  </w:style>
  <w:style w:type="paragraph" w:styleId="PlainText">
    <w:name w:val="Plain Text"/>
    <w:basedOn w:val="Normal"/>
    <w:link w:val="PlainTextChar"/>
    <w:rsid w:val="0034054E"/>
    <w:pPr>
      <w:spacing w:after="0"/>
    </w:pPr>
    <w:rPr>
      <w:rFonts w:ascii="Courier New" w:eastAsia="Times New Roman" w:hAnsi="Courier New" w:cs="Arial"/>
      <w:color w:val="auto"/>
      <w:szCs w:val="20"/>
    </w:rPr>
  </w:style>
  <w:style w:type="character" w:customStyle="1" w:styleId="PlainTextChar">
    <w:name w:val="Plain Text Char"/>
    <w:basedOn w:val="DefaultParagraphFont"/>
    <w:link w:val="PlainText"/>
    <w:rsid w:val="0034054E"/>
    <w:rPr>
      <w:rFonts w:ascii="Courier New" w:eastAsia="Times New Roman" w:hAnsi="Courier New" w:cs="Arial"/>
      <w:sz w:val="20"/>
      <w:szCs w:val="20"/>
    </w:rPr>
  </w:style>
  <w:style w:type="character" w:customStyle="1" w:styleId="BulletL1CharCharChar">
    <w:name w:val="Bullet L1 Char Char Char"/>
    <w:basedOn w:val="DefaultParagraphFont"/>
    <w:rsid w:val="0034054E"/>
    <w:rPr>
      <w:rFonts w:ascii="Arial" w:hAnsi="Arial"/>
      <w:sz w:val="24"/>
      <w:szCs w:val="24"/>
      <w:lang w:val="en-GB" w:eastAsia="en-GB" w:bidi="ar-SA"/>
    </w:rPr>
  </w:style>
  <w:style w:type="character" w:styleId="CommentReference">
    <w:name w:val="annotation reference"/>
    <w:basedOn w:val="DefaultParagraphFont"/>
    <w:rsid w:val="0034054E"/>
    <w:rPr>
      <w:sz w:val="16"/>
      <w:szCs w:val="16"/>
    </w:rPr>
  </w:style>
  <w:style w:type="paragraph" w:styleId="CommentText">
    <w:name w:val="annotation text"/>
    <w:basedOn w:val="Normal"/>
    <w:link w:val="CommentTextChar"/>
    <w:rsid w:val="0034054E"/>
    <w:pPr>
      <w:spacing w:after="0"/>
    </w:pPr>
    <w:rPr>
      <w:rFonts w:ascii="Times New Roman" w:eastAsia="Times New Roman" w:hAnsi="Times New Roman" w:cs="Times New Roman"/>
      <w:color w:val="auto"/>
      <w:szCs w:val="20"/>
      <w:lang w:eastAsia="en-GB"/>
    </w:rPr>
  </w:style>
  <w:style w:type="character" w:customStyle="1" w:styleId="CommentTextChar">
    <w:name w:val="Comment Text Char"/>
    <w:basedOn w:val="DefaultParagraphFont"/>
    <w:link w:val="CommentText"/>
    <w:rsid w:val="0034054E"/>
    <w:rPr>
      <w:rFonts w:ascii="Times New Roman" w:eastAsia="Times New Roman" w:hAnsi="Times New Roman" w:cs="Times New Roman"/>
      <w:sz w:val="20"/>
      <w:szCs w:val="20"/>
      <w:lang w:eastAsia="en-GB"/>
    </w:rPr>
  </w:style>
  <w:style w:type="paragraph" w:styleId="Revision">
    <w:name w:val="Revision"/>
    <w:hidden/>
    <w:uiPriority w:val="99"/>
    <w:semiHidden/>
    <w:rsid w:val="004030B7"/>
    <w:pPr>
      <w:spacing w:after="0" w:line="240" w:lineRule="auto"/>
    </w:pPr>
    <w:rPr>
      <w:rFonts w:ascii="Arial" w:hAnsi="Arial"/>
      <w:color w:val="394A58" w:themeColor="text2"/>
      <w:sz w:val="20"/>
    </w:rPr>
  </w:style>
  <w:style w:type="character" w:styleId="FootnoteReference">
    <w:name w:val="footnote reference"/>
    <w:basedOn w:val="DefaultParagraphFont"/>
    <w:semiHidden/>
    <w:unhideWhenUsed/>
    <w:rsid w:val="00B60D70"/>
    <w:rPr>
      <w:vertAlign w:val="superscript"/>
    </w:rPr>
  </w:style>
  <w:style w:type="paragraph" w:customStyle="1" w:styleId="ReportLevel1">
    <w:name w:val="Report Level 1"/>
    <w:next w:val="Normal"/>
    <w:qFormat/>
    <w:rsid w:val="00BA5384"/>
    <w:pPr>
      <w:keepNext/>
      <w:numPr>
        <w:numId w:val="14"/>
      </w:numPr>
      <w:pBdr>
        <w:bottom w:val="single" w:sz="8" w:space="1" w:color="28AAE1"/>
      </w:pBdr>
      <w:spacing w:before="340" w:after="227" w:line="360" w:lineRule="exact"/>
      <w:outlineLvl w:val="0"/>
    </w:pPr>
    <w:rPr>
      <w:rFonts w:ascii="Times New Roman" w:eastAsia="Times New Roman" w:hAnsi="Times New Roman" w:cs="Times New Roman"/>
      <w:b/>
      <w:color w:val="28AAE1"/>
      <w:sz w:val="36"/>
      <w:szCs w:val="20"/>
    </w:rPr>
  </w:style>
  <w:style w:type="paragraph" w:customStyle="1" w:styleId="ReportLevel2">
    <w:name w:val="Report Level 2"/>
    <w:basedOn w:val="ReportLevel1"/>
    <w:next w:val="Normal"/>
    <w:qFormat/>
    <w:rsid w:val="00BA5384"/>
    <w:pPr>
      <w:numPr>
        <w:ilvl w:val="1"/>
      </w:numPr>
      <w:pBdr>
        <w:bottom w:val="none" w:sz="0" w:space="0" w:color="auto"/>
      </w:pBdr>
      <w:spacing w:after="170" w:line="320" w:lineRule="exact"/>
      <w:outlineLvl w:val="1"/>
    </w:pPr>
    <w:rPr>
      <w:sz w:val="24"/>
    </w:rPr>
  </w:style>
  <w:style w:type="paragraph" w:customStyle="1" w:styleId="ReportLevel3">
    <w:name w:val="Report Level 3"/>
    <w:basedOn w:val="ReportLevel2"/>
    <w:next w:val="Normal"/>
    <w:qFormat/>
    <w:rsid w:val="00BA5384"/>
    <w:pPr>
      <w:numPr>
        <w:ilvl w:val="2"/>
      </w:numPr>
      <w:spacing w:after="113"/>
      <w:outlineLvl w:val="2"/>
    </w:pPr>
    <w:rPr>
      <w:sz w:val="28"/>
      <w:szCs w:val="18"/>
    </w:rPr>
  </w:style>
  <w:style w:type="paragraph" w:customStyle="1" w:styleId="ReportLevel4">
    <w:name w:val="Report Level 4"/>
    <w:basedOn w:val="ReportLevel3"/>
    <w:next w:val="Normal"/>
    <w:qFormat/>
    <w:rsid w:val="00BA5384"/>
    <w:pPr>
      <w:numPr>
        <w:ilvl w:val="3"/>
      </w:numPr>
      <w:outlineLvl w:val="3"/>
    </w:pPr>
  </w:style>
  <w:style w:type="numbering" w:customStyle="1" w:styleId="ReportListLevelStyle">
    <w:name w:val="Report List Level Style"/>
    <w:uiPriority w:val="99"/>
    <w:rsid w:val="00BA5384"/>
    <w:pPr>
      <w:numPr>
        <w:numId w:val="15"/>
      </w:numPr>
    </w:pPr>
  </w:style>
  <w:style w:type="table" w:customStyle="1" w:styleId="GridTable4-Accent61">
    <w:name w:val="Grid Table 4 - Accent 61"/>
    <w:basedOn w:val="TableNormal"/>
    <w:uiPriority w:val="49"/>
    <w:rsid w:val="00BA5384"/>
    <w:pPr>
      <w:spacing w:after="0" w:line="240" w:lineRule="auto"/>
    </w:pPr>
    <w:tblPr>
      <w:tblStyleRowBandSize w:val="1"/>
      <w:tblStyleColBandSize w:val="1"/>
      <w:tblBorders>
        <w:top w:val="single" w:sz="4" w:space="0" w:color="F0EEEB" w:themeColor="accent6" w:themeTint="99"/>
        <w:left w:val="single" w:sz="4" w:space="0" w:color="F0EEEB" w:themeColor="accent6" w:themeTint="99"/>
        <w:bottom w:val="single" w:sz="4" w:space="0" w:color="F0EEEB" w:themeColor="accent6" w:themeTint="99"/>
        <w:right w:val="single" w:sz="4" w:space="0" w:color="F0EEEB" w:themeColor="accent6" w:themeTint="99"/>
        <w:insideH w:val="single" w:sz="4" w:space="0" w:color="F0EEEB" w:themeColor="accent6" w:themeTint="99"/>
        <w:insideV w:val="single" w:sz="4" w:space="0" w:color="F0EEEB" w:themeColor="accent6" w:themeTint="99"/>
      </w:tblBorders>
    </w:tblPr>
    <w:tblStylePr w:type="firstRow">
      <w:rPr>
        <w:b/>
        <w:bCs/>
        <w:color w:val="FFFFFF" w:themeColor="background1"/>
      </w:rPr>
      <w:tblPr/>
      <w:tcPr>
        <w:tcBorders>
          <w:top w:val="single" w:sz="4" w:space="0" w:color="E6E4DE" w:themeColor="accent6"/>
          <w:left w:val="single" w:sz="4" w:space="0" w:color="E6E4DE" w:themeColor="accent6"/>
          <w:bottom w:val="single" w:sz="4" w:space="0" w:color="E6E4DE" w:themeColor="accent6"/>
          <w:right w:val="single" w:sz="4" w:space="0" w:color="E6E4DE" w:themeColor="accent6"/>
          <w:insideH w:val="nil"/>
          <w:insideV w:val="nil"/>
        </w:tcBorders>
        <w:shd w:val="clear" w:color="auto" w:fill="E6E4DE" w:themeFill="accent6"/>
      </w:tcPr>
    </w:tblStylePr>
    <w:tblStylePr w:type="lastRow">
      <w:rPr>
        <w:b/>
        <w:bCs/>
      </w:rPr>
      <w:tblPr/>
      <w:tcPr>
        <w:tcBorders>
          <w:top w:val="double" w:sz="4" w:space="0" w:color="E6E4DE" w:themeColor="accent6"/>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paragraph" w:styleId="CommentSubject">
    <w:name w:val="annotation subject"/>
    <w:basedOn w:val="CommentText"/>
    <w:next w:val="CommentText"/>
    <w:link w:val="CommentSubjectChar"/>
    <w:uiPriority w:val="99"/>
    <w:semiHidden/>
    <w:unhideWhenUsed/>
    <w:rsid w:val="00296F68"/>
    <w:pPr>
      <w:spacing w:after="240"/>
    </w:pPr>
    <w:rPr>
      <w:rFonts w:ascii="Arial" w:eastAsiaTheme="minorHAnsi" w:hAnsi="Arial" w:cstheme="minorBidi"/>
      <w:b/>
      <w:bCs/>
      <w:color w:val="394A58" w:themeColor="text2"/>
      <w:lang w:eastAsia="en-US"/>
    </w:rPr>
  </w:style>
  <w:style w:type="character" w:customStyle="1" w:styleId="CommentSubjectChar">
    <w:name w:val="Comment Subject Char"/>
    <w:basedOn w:val="CommentTextChar"/>
    <w:link w:val="CommentSubject"/>
    <w:uiPriority w:val="99"/>
    <w:semiHidden/>
    <w:rsid w:val="00296F68"/>
    <w:rPr>
      <w:rFonts w:ascii="Arial" w:eastAsia="Times New Roman" w:hAnsi="Arial" w:cs="Times New Roman"/>
      <w:b/>
      <w:bCs/>
      <w:color w:val="394A58" w:themeColor="text2"/>
      <w:sz w:val="20"/>
      <w:szCs w:val="20"/>
      <w:lang w:eastAsia="en-GB"/>
    </w:rPr>
  </w:style>
  <w:style w:type="table" w:customStyle="1" w:styleId="Table1">
    <w:name w:val="Table1"/>
    <w:basedOn w:val="TableNormal"/>
    <w:uiPriority w:val="99"/>
    <w:rsid w:val="008A5E98"/>
    <w:pPr>
      <w:spacing w:after="0" w:line="240" w:lineRule="auto"/>
    </w:pPr>
    <w:rPr>
      <w:rFonts w:eastAsia="Times New Roman"/>
      <w:sz w:val="24"/>
      <w:szCs w:val="24"/>
      <w:lang w:val="en-US"/>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tblStylePr w:type="firstCol">
      <w:tblPr/>
      <w:tcPr>
        <w:shd w:val="clear" w:color="auto" w:fill="E6E5E3"/>
      </w:tcPr>
    </w:tblStylePr>
  </w:style>
  <w:style w:type="paragraph" w:styleId="BodyTextIndent">
    <w:name w:val="Body Text Indent"/>
    <w:basedOn w:val="Normal"/>
    <w:link w:val="BodyTextIndentChar"/>
    <w:uiPriority w:val="99"/>
    <w:semiHidden/>
    <w:unhideWhenUsed/>
    <w:rsid w:val="004356CA"/>
    <w:pPr>
      <w:spacing w:after="120"/>
      <w:ind w:left="283"/>
    </w:pPr>
  </w:style>
  <w:style w:type="character" w:customStyle="1" w:styleId="BodyTextIndentChar">
    <w:name w:val="Body Text Indent Char"/>
    <w:basedOn w:val="DefaultParagraphFont"/>
    <w:link w:val="BodyTextIndent"/>
    <w:uiPriority w:val="99"/>
    <w:semiHidden/>
    <w:rsid w:val="004356CA"/>
    <w:rPr>
      <w:rFonts w:ascii="Arial" w:hAnsi="Arial"/>
      <w:color w:val="394A58" w:themeColor="text2"/>
      <w:sz w:val="20"/>
    </w:rPr>
  </w:style>
  <w:style w:type="table" w:customStyle="1" w:styleId="TableGrid1">
    <w:name w:val="Table Grid1"/>
    <w:basedOn w:val="TableNormal"/>
    <w:next w:val="TableGrid"/>
    <w:uiPriority w:val="59"/>
    <w:rsid w:val="00214E9B"/>
    <w:pPr>
      <w:spacing w:after="0" w:line="240" w:lineRule="auto"/>
    </w:pPr>
    <w:rPr>
      <w:rFonts w:ascii="Calibri" w:eastAsia="Times New Roman"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B2D9C"/>
    <w:rPr>
      <w:i/>
      <w:iCs/>
    </w:rPr>
  </w:style>
  <w:style w:type="paragraph" w:customStyle="1" w:styleId="bodytext1">
    <w:name w:val="body text 1"/>
    <w:basedOn w:val="Normal"/>
    <w:link w:val="bodytext1Char"/>
    <w:qFormat/>
    <w:rsid w:val="000A1889"/>
    <w:pPr>
      <w:tabs>
        <w:tab w:val="num" w:pos="1080"/>
      </w:tabs>
      <w:spacing w:after="120"/>
      <w:ind w:left="1080" w:hanging="720"/>
    </w:pPr>
    <w:rPr>
      <w:rFonts w:eastAsia="Times New Roman" w:cs="Arial"/>
      <w:iCs/>
      <w:color w:val="auto"/>
      <w:sz w:val="22"/>
      <w:szCs w:val="20"/>
      <w:lang w:val="en-US" w:eastAsia="en-GB"/>
    </w:rPr>
  </w:style>
  <w:style w:type="character" w:customStyle="1" w:styleId="bodytext1Char">
    <w:name w:val="body text 1 Char"/>
    <w:link w:val="bodytext1"/>
    <w:rsid w:val="000A1889"/>
    <w:rPr>
      <w:rFonts w:ascii="Arial" w:eastAsia="Times New Roman" w:hAnsi="Arial" w:cs="Arial"/>
      <w:iCs/>
      <w:szCs w:val="20"/>
      <w:lang w:val="en-US" w:eastAsia="en-GB"/>
    </w:rPr>
  </w:style>
  <w:style w:type="paragraph" w:customStyle="1" w:styleId="Para0">
    <w:name w:val="Para 0"/>
    <w:basedOn w:val="Normal"/>
    <w:link w:val="Para0Char"/>
    <w:uiPriority w:val="4"/>
    <w:qFormat/>
    <w:rsid w:val="0092026D"/>
    <w:pPr>
      <w:spacing w:before="240" w:after="120" w:line="240" w:lineRule="atLeast"/>
    </w:pPr>
    <w:rPr>
      <w:rFonts w:eastAsiaTheme="minorEastAsia"/>
      <w:color w:val="auto"/>
      <w:szCs w:val="24"/>
    </w:rPr>
  </w:style>
  <w:style w:type="character" w:customStyle="1" w:styleId="Para0Char">
    <w:name w:val="Para 0 Char"/>
    <w:basedOn w:val="DefaultParagraphFont"/>
    <w:link w:val="Para0"/>
    <w:uiPriority w:val="4"/>
    <w:rsid w:val="0092026D"/>
    <w:rPr>
      <w:rFonts w:ascii="Arial" w:eastAsiaTheme="minorEastAsia" w:hAnsi="Arial"/>
      <w:sz w:val="20"/>
      <w:szCs w:val="24"/>
    </w:rPr>
  </w:style>
  <w:style w:type="character" w:customStyle="1" w:styleId="A4">
    <w:name w:val="A4"/>
    <w:uiPriority w:val="99"/>
    <w:rsid w:val="004C260B"/>
    <w:rPr>
      <w:color w:val="221E1F"/>
      <w:sz w:val="20"/>
      <w:szCs w:val="20"/>
    </w:rPr>
  </w:style>
  <w:style w:type="character" w:customStyle="1" w:styleId="ListParagraphChar">
    <w:name w:val="List Paragraph Char"/>
    <w:link w:val="ListParagraph"/>
    <w:uiPriority w:val="34"/>
    <w:locked/>
    <w:rsid w:val="005075F0"/>
    <w:rPr>
      <w:rFonts w:ascii="Arial" w:hAnsi="Arial"/>
      <w:color w:val="394A58" w:themeColor="text2"/>
      <w:sz w:val="20"/>
    </w:rPr>
  </w:style>
  <w:style w:type="paragraph" w:customStyle="1" w:styleId="TableParagraph">
    <w:name w:val="Table Paragraph"/>
    <w:basedOn w:val="Normal"/>
    <w:uiPriority w:val="1"/>
    <w:qFormat/>
    <w:rsid w:val="005C004D"/>
    <w:pPr>
      <w:widowControl w:val="0"/>
      <w:spacing w:after="0"/>
    </w:pPr>
    <w:rPr>
      <w:rFonts w:asciiTheme="minorHAnsi" w:hAnsiTheme="minorHAnsi"/>
      <w:color w:val="auto"/>
      <w:sz w:val="22"/>
      <w:lang w:val="en-US"/>
    </w:rPr>
  </w:style>
  <w:style w:type="paragraph" w:customStyle="1" w:styleId="1SMPParagraph">
    <w:name w:val="1 SMP Paragraph"/>
    <w:basedOn w:val="Heading3"/>
    <w:link w:val="1SMPParagraphChar"/>
    <w:qFormat/>
    <w:rsid w:val="00B73CC4"/>
    <w:pPr>
      <w:tabs>
        <w:tab w:val="clear" w:pos="936"/>
        <w:tab w:val="num" w:pos="851"/>
      </w:tabs>
      <w:spacing w:after="80"/>
      <w:ind w:left="709" w:hanging="709"/>
      <w:jc w:val="both"/>
    </w:pPr>
    <w:rPr>
      <w:b w:val="0"/>
      <w:bCs w:val="0"/>
      <w:color w:val="auto"/>
      <w:spacing w:val="1"/>
      <w:sz w:val="22"/>
      <w:szCs w:val="20"/>
    </w:rPr>
  </w:style>
  <w:style w:type="character" w:customStyle="1" w:styleId="1SMPParagraphChar">
    <w:name w:val="1 SMP Paragraph Char"/>
    <w:basedOn w:val="DefaultParagraphFont"/>
    <w:link w:val="1SMPParagraph"/>
    <w:rsid w:val="00B73CC4"/>
    <w:rPr>
      <w:rFonts w:ascii="Arial" w:eastAsia="Times New Roman" w:hAnsi="Arial" w:cs="Times New Roman"/>
      <w:spacing w:val="1"/>
      <w:szCs w:val="20"/>
    </w:rPr>
  </w:style>
  <w:style w:type="numbering" w:customStyle="1" w:styleId="Style1">
    <w:name w:val="Style1"/>
    <w:uiPriority w:val="99"/>
    <w:rsid w:val="006529CB"/>
    <w:pPr>
      <w:numPr>
        <w:numId w:val="16"/>
      </w:numPr>
    </w:pPr>
  </w:style>
  <w:style w:type="numbering" w:customStyle="1" w:styleId="Style2">
    <w:name w:val="Style2"/>
    <w:uiPriority w:val="99"/>
    <w:rsid w:val="005B3106"/>
    <w:pPr>
      <w:numPr>
        <w:numId w:val="17"/>
      </w:numPr>
    </w:pPr>
  </w:style>
  <w:style w:type="paragraph" w:customStyle="1" w:styleId="CM33">
    <w:name w:val="CM33"/>
    <w:basedOn w:val="Normal"/>
    <w:next w:val="Normal"/>
    <w:rsid w:val="00702EB6"/>
    <w:pPr>
      <w:widowControl w:val="0"/>
      <w:autoSpaceDE w:val="0"/>
      <w:autoSpaceDN w:val="0"/>
      <w:adjustRightInd w:val="0"/>
      <w:spacing w:after="113"/>
    </w:pPr>
    <w:rPr>
      <w:rFonts w:ascii="Times New Roman" w:eastAsia="Times New Roman" w:hAnsi="Times New Roman" w:cs="Times New Roman"/>
      <w:color w:val="auto"/>
      <w:szCs w:val="24"/>
      <w:lang w:val="en-US"/>
    </w:rPr>
  </w:style>
  <w:style w:type="paragraph" w:customStyle="1" w:styleId="AMARNumberedParagraph">
    <w:name w:val="AMAR Numbered Paragraph"/>
    <w:basedOn w:val="Heading3"/>
    <w:link w:val="AMARNumberedParagraphChar"/>
    <w:qFormat/>
    <w:rsid w:val="007330FF"/>
    <w:pPr>
      <w:mirrorIndents/>
    </w:pPr>
    <w:rPr>
      <w:b w:val="0"/>
      <w:color w:val="000000" w:themeColor="text1"/>
      <w:sz w:val="20"/>
    </w:rPr>
  </w:style>
  <w:style w:type="character" w:customStyle="1" w:styleId="AMARNumberedParagraphChar">
    <w:name w:val="AMAR Numbered Paragraph Char"/>
    <w:basedOn w:val="Heading3Char"/>
    <w:link w:val="AMARNumberedParagraph"/>
    <w:rsid w:val="007330FF"/>
    <w:rPr>
      <w:rFonts w:ascii="Arial" w:eastAsia="Times New Roman" w:hAnsi="Arial" w:cs="Times New Roman"/>
      <w:b w:val="0"/>
      <w:bCs/>
      <w:color w:val="000000" w:themeColor="text1"/>
      <w:sz w:val="20"/>
    </w:rPr>
  </w:style>
  <w:style w:type="paragraph" w:styleId="TOC7">
    <w:name w:val="toc 7"/>
    <w:basedOn w:val="Normal"/>
    <w:next w:val="Normal"/>
    <w:autoRedefine/>
    <w:uiPriority w:val="39"/>
    <w:unhideWhenUsed/>
    <w:rsid w:val="003077E0"/>
    <w:pPr>
      <w:spacing w:after="100" w:line="259" w:lineRule="auto"/>
      <w:ind w:left="1320"/>
    </w:pPr>
    <w:rPr>
      <w:rFonts w:asciiTheme="minorHAnsi" w:eastAsiaTheme="minorEastAsia" w:hAnsiTheme="minorHAnsi"/>
      <w:color w:val="auto"/>
      <w:sz w:val="22"/>
      <w:lang w:eastAsia="en-GB"/>
    </w:rPr>
  </w:style>
  <w:style w:type="paragraph" w:styleId="TOC8">
    <w:name w:val="toc 8"/>
    <w:basedOn w:val="Normal"/>
    <w:next w:val="Normal"/>
    <w:autoRedefine/>
    <w:uiPriority w:val="39"/>
    <w:unhideWhenUsed/>
    <w:rsid w:val="003077E0"/>
    <w:pPr>
      <w:spacing w:after="100" w:line="259" w:lineRule="auto"/>
      <w:ind w:left="1540"/>
    </w:pPr>
    <w:rPr>
      <w:rFonts w:asciiTheme="minorHAnsi" w:eastAsiaTheme="minorEastAsia" w:hAnsiTheme="minorHAnsi"/>
      <w:color w:val="auto"/>
      <w:sz w:val="22"/>
      <w:lang w:eastAsia="en-GB"/>
    </w:rPr>
  </w:style>
  <w:style w:type="paragraph" w:styleId="TOC9">
    <w:name w:val="toc 9"/>
    <w:basedOn w:val="Normal"/>
    <w:next w:val="Normal"/>
    <w:autoRedefine/>
    <w:uiPriority w:val="39"/>
    <w:unhideWhenUsed/>
    <w:rsid w:val="003077E0"/>
    <w:pPr>
      <w:spacing w:after="100" w:line="259" w:lineRule="auto"/>
      <w:ind w:left="1760"/>
    </w:pPr>
    <w:rPr>
      <w:rFonts w:asciiTheme="minorHAnsi" w:eastAsiaTheme="minorEastAsia" w:hAnsiTheme="minorHAnsi"/>
      <w:color w:val="auto"/>
      <w:sz w:val="22"/>
      <w:lang w:eastAsia="en-GB"/>
    </w:rPr>
  </w:style>
  <w:style w:type="paragraph" w:styleId="BodyText2">
    <w:name w:val="Body Text 2"/>
    <w:basedOn w:val="Normal"/>
    <w:link w:val="BodyText2Char"/>
    <w:uiPriority w:val="99"/>
    <w:unhideWhenUsed/>
    <w:rsid w:val="00130A14"/>
    <w:pPr>
      <w:spacing w:after="120" w:line="480" w:lineRule="auto"/>
    </w:pPr>
  </w:style>
  <w:style w:type="character" w:customStyle="1" w:styleId="BodyText2Char">
    <w:name w:val="Body Text 2 Char"/>
    <w:basedOn w:val="DefaultParagraphFont"/>
    <w:link w:val="BodyText2"/>
    <w:uiPriority w:val="99"/>
    <w:rsid w:val="00130A14"/>
    <w:rPr>
      <w:rFonts w:ascii="Arial" w:hAnsi="Arial"/>
      <w:color w:val="394A58" w:themeColor="text2"/>
      <w:sz w:val="20"/>
    </w:rPr>
  </w:style>
  <w:style w:type="paragraph" w:styleId="BodyText3">
    <w:name w:val="Body Text 3"/>
    <w:basedOn w:val="Normal"/>
    <w:link w:val="BodyText3Char"/>
    <w:uiPriority w:val="99"/>
    <w:unhideWhenUsed/>
    <w:rsid w:val="00130A14"/>
    <w:pPr>
      <w:spacing w:after="120"/>
    </w:pPr>
    <w:rPr>
      <w:sz w:val="16"/>
      <w:szCs w:val="16"/>
    </w:rPr>
  </w:style>
  <w:style w:type="character" w:customStyle="1" w:styleId="BodyText3Char">
    <w:name w:val="Body Text 3 Char"/>
    <w:basedOn w:val="DefaultParagraphFont"/>
    <w:link w:val="BodyText3"/>
    <w:uiPriority w:val="99"/>
    <w:rsid w:val="00130A14"/>
    <w:rPr>
      <w:rFonts w:ascii="Arial" w:hAnsi="Arial"/>
      <w:color w:val="394A58" w:themeColor="text2"/>
      <w:sz w:val="16"/>
      <w:szCs w:val="16"/>
    </w:rPr>
  </w:style>
  <w:style w:type="paragraph" w:styleId="BodyTextFirstIndent">
    <w:name w:val="Body Text First Indent"/>
    <w:basedOn w:val="BodyText"/>
    <w:link w:val="BodyTextFirstIndentChar"/>
    <w:uiPriority w:val="99"/>
    <w:unhideWhenUsed/>
    <w:rsid w:val="00130A14"/>
    <w:pPr>
      <w:ind w:firstLine="360"/>
    </w:pPr>
    <w:rPr>
      <w:rFonts w:eastAsiaTheme="minorHAnsi" w:cstheme="minorBidi"/>
      <w:color w:val="394A58" w:themeColor="text2"/>
      <w:szCs w:val="22"/>
      <w:lang w:eastAsia="en-US"/>
    </w:rPr>
  </w:style>
  <w:style w:type="character" w:customStyle="1" w:styleId="BodyTextFirstIndentChar">
    <w:name w:val="Body Text First Indent Char"/>
    <w:basedOn w:val="BodyTextChar"/>
    <w:link w:val="BodyTextFirstIndent"/>
    <w:uiPriority w:val="99"/>
    <w:rsid w:val="00130A14"/>
    <w:rPr>
      <w:rFonts w:ascii="Arial" w:eastAsia="Batang" w:hAnsi="Arial" w:cs="Arial"/>
      <w:color w:val="394A58" w:themeColor="text2"/>
      <w:sz w:val="20"/>
      <w:szCs w:val="20"/>
      <w:lang w:eastAsia="ko-KR"/>
    </w:rPr>
  </w:style>
  <w:style w:type="paragraph" w:styleId="BodyTextFirstIndent2">
    <w:name w:val="Body Text First Indent 2"/>
    <w:basedOn w:val="BodyTextIndent"/>
    <w:link w:val="BodyTextFirstIndent2Char"/>
    <w:uiPriority w:val="99"/>
    <w:unhideWhenUsed/>
    <w:rsid w:val="00130A14"/>
    <w:pPr>
      <w:spacing w:after="240"/>
      <w:ind w:left="360" w:firstLine="360"/>
    </w:pPr>
  </w:style>
  <w:style w:type="character" w:customStyle="1" w:styleId="BodyTextFirstIndent2Char">
    <w:name w:val="Body Text First Indent 2 Char"/>
    <w:basedOn w:val="BodyTextIndentChar"/>
    <w:link w:val="BodyTextFirstIndent2"/>
    <w:uiPriority w:val="99"/>
    <w:rsid w:val="00130A14"/>
    <w:rPr>
      <w:rFonts w:ascii="Arial" w:hAnsi="Arial"/>
      <w:color w:val="394A58" w:themeColor="text2"/>
      <w:sz w:val="20"/>
    </w:rPr>
  </w:style>
  <w:style w:type="character" w:customStyle="1" w:styleId="Mention1">
    <w:name w:val="Mention1"/>
    <w:basedOn w:val="DefaultParagraphFont"/>
    <w:uiPriority w:val="99"/>
    <w:semiHidden/>
    <w:unhideWhenUsed/>
    <w:rsid w:val="0085710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843">
      <w:bodyDiv w:val="1"/>
      <w:marLeft w:val="0"/>
      <w:marRight w:val="0"/>
      <w:marTop w:val="0"/>
      <w:marBottom w:val="0"/>
      <w:divBdr>
        <w:top w:val="none" w:sz="0" w:space="0" w:color="auto"/>
        <w:left w:val="none" w:sz="0" w:space="0" w:color="auto"/>
        <w:bottom w:val="none" w:sz="0" w:space="0" w:color="auto"/>
        <w:right w:val="none" w:sz="0" w:space="0" w:color="auto"/>
      </w:divBdr>
    </w:div>
    <w:div w:id="8719724">
      <w:bodyDiv w:val="1"/>
      <w:marLeft w:val="0"/>
      <w:marRight w:val="0"/>
      <w:marTop w:val="0"/>
      <w:marBottom w:val="0"/>
      <w:divBdr>
        <w:top w:val="none" w:sz="0" w:space="0" w:color="auto"/>
        <w:left w:val="none" w:sz="0" w:space="0" w:color="auto"/>
        <w:bottom w:val="none" w:sz="0" w:space="0" w:color="auto"/>
        <w:right w:val="none" w:sz="0" w:space="0" w:color="auto"/>
      </w:divBdr>
    </w:div>
    <w:div w:id="25525054">
      <w:bodyDiv w:val="1"/>
      <w:marLeft w:val="0"/>
      <w:marRight w:val="0"/>
      <w:marTop w:val="0"/>
      <w:marBottom w:val="0"/>
      <w:divBdr>
        <w:top w:val="none" w:sz="0" w:space="0" w:color="auto"/>
        <w:left w:val="none" w:sz="0" w:space="0" w:color="auto"/>
        <w:bottom w:val="none" w:sz="0" w:space="0" w:color="auto"/>
        <w:right w:val="none" w:sz="0" w:space="0" w:color="auto"/>
      </w:divBdr>
    </w:div>
    <w:div w:id="158280293">
      <w:bodyDiv w:val="1"/>
      <w:marLeft w:val="0"/>
      <w:marRight w:val="0"/>
      <w:marTop w:val="0"/>
      <w:marBottom w:val="0"/>
      <w:divBdr>
        <w:top w:val="none" w:sz="0" w:space="0" w:color="auto"/>
        <w:left w:val="none" w:sz="0" w:space="0" w:color="auto"/>
        <w:bottom w:val="none" w:sz="0" w:space="0" w:color="auto"/>
        <w:right w:val="none" w:sz="0" w:space="0" w:color="auto"/>
      </w:divBdr>
    </w:div>
    <w:div w:id="466821902">
      <w:bodyDiv w:val="1"/>
      <w:marLeft w:val="0"/>
      <w:marRight w:val="0"/>
      <w:marTop w:val="0"/>
      <w:marBottom w:val="0"/>
      <w:divBdr>
        <w:top w:val="none" w:sz="0" w:space="0" w:color="auto"/>
        <w:left w:val="none" w:sz="0" w:space="0" w:color="auto"/>
        <w:bottom w:val="none" w:sz="0" w:space="0" w:color="auto"/>
        <w:right w:val="none" w:sz="0" w:space="0" w:color="auto"/>
      </w:divBdr>
    </w:div>
    <w:div w:id="1071655107">
      <w:bodyDiv w:val="1"/>
      <w:marLeft w:val="0"/>
      <w:marRight w:val="0"/>
      <w:marTop w:val="0"/>
      <w:marBottom w:val="0"/>
      <w:divBdr>
        <w:top w:val="none" w:sz="0" w:space="0" w:color="auto"/>
        <w:left w:val="none" w:sz="0" w:space="0" w:color="auto"/>
        <w:bottom w:val="none" w:sz="0" w:space="0" w:color="auto"/>
        <w:right w:val="none" w:sz="0" w:space="0" w:color="auto"/>
      </w:divBdr>
      <w:divsChild>
        <w:div w:id="1189565848">
          <w:marLeft w:val="0"/>
          <w:marRight w:val="0"/>
          <w:marTop w:val="0"/>
          <w:marBottom w:val="0"/>
          <w:divBdr>
            <w:top w:val="none" w:sz="0" w:space="0" w:color="auto"/>
            <w:left w:val="none" w:sz="0" w:space="0" w:color="auto"/>
            <w:bottom w:val="none" w:sz="0" w:space="0" w:color="auto"/>
            <w:right w:val="none" w:sz="0" w:space="0" w:color="auto"/>
          </w:divBdr>
          <w:divsChild>
            <w:div w:id="342171622">
              <w:marLeft w:val="0"/>
              <w:marRight w:val="0"/>
              <w:marTop w:val="0"/>
              <w:marBottom w:val="0"/>
              <w:divBdr>
                <w:top w:val="none" w:sz="0" w:space="0" w:color="auto"/>
                <w:left w:val="none" w:sz="0" w:space="0" w:color="auto"/>
                <w:bottom w:val="none" w:sz="0" w:space="0" w:color="auto"/>
                <w:right w:val="none" w:sz="0" w:space="0" w:color="auto"/>
              </w:divBdr>
              <w:divsChild>
                <w:div w:id="5774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8353">
      <w:bodyDiv w:val="1"/>
      <w:marLeft w:val="0"/>
      <w:marRight w:val="0"/>
      <w:marTop w:val="0"/>
      <w:marBottom w:val="0"/>
      <w:divBdr>
        <w:top w:val="none" w:sz="0" w:space="0" w:color="auto"/>
        <w:left w:val="none" w:sz="0" w:space="0" w:color="auto"/>
        <w:bottom w:val="none" w:sz="0" w:space="0" w:color="auto"/>
        <w:right w:val="none" w:sz="0" w:space="0" w:color="auto"/>
      </w:divBdr>
    </w:div>
    <w:div w:id="1160196880">
      <w:bodyDiv w:val="1"/>
      <w:marLeft w:val="0"/>
      <w:marRight w:val="0"/>
      <w:marTop w:val="0"/>
      <w:marBottom w:val="0"/>
      <w:divBdr>
        <w:top w:val="none" w:sz="0" w:space="0" w:color="auto"/>
        <w:left w:val="none" w:sz="0" w:space="0" w:color="auto"/>
        <w:bottom w:val="none" w:sz="0" w:space="0" w:color="auto"/>
        <w:right w:val="none" w:sz="0" w:space="0" w:color="auto"/>
      </w:divBdr>
      <w:divsChild>
        <w:div w:id="276983354">
          <w:marLeft w:val="0"/>
          <w:marRight w:val="0"/>
          <w:marTop w:val="0"/>
          <w:marBottom w:val="0"/>
          <w:divBdr>
            <w:top w:val="none" w:sz="0" w:space="0" w:color="auto"/>
            <w:left w:val="none" w:sz="0" w:space="0" w:color="auto"/>
            <w:bottom w:val="none" w:sz="0" w:space="0" w:color="auto"/>
            <w:right w:val="none" w:sz="0" w:space="0" w:color="auto"/>
          </w:divBdr>
          <w:divsChild>
            <w:div w:id="1844275127">
              <w:marLeft w:val="0"/>
              <w:marRight w:val="0"/>
              <w:marTop w:val="0"/>
              <w:marBottom w:val="0"/>
              <w:divBdr>
                <w:top w:val="none" w:sz="0" w:space="0" w:color="auto"/>
                <w:left w:val="none" w:sz="0" w:space="0" w:color="auto"/>
                <w:bottom w:val="none" w:sz="0" w:space="0" w:color="auto"/>
                <w:right w:val="none" w:sz="0" w:space="0" w:color="auto"/>
              </w:divBdr>
              <w:divsChild>
                <w:div w:id="15943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31257">
      <w:bodyDiv w:val="1"/>
      <w:marLeft w:val="0"/>
      <w:marRight w:val="0"/>
      <w:marTop w:val="0"/>
      <w:marBottom w:val="0"/>
      <w:divBdr>
        <w:top w:val="none" w:sz="0" w:space="0" w:color="auto"/>
        <w:left w:val="none" w:sz="0" w:space="0" w:color="auto"/>
        <w:bottom w:val="none" w:sz="0" w:space="0" w:color="auto"/>
        <w:right w:val="none" w:sz="0" w:space="0" w:color="auto"/>
      </w:divBdr>
    </w:div>
    <w:div w:id="1469467480">
      <w:bodyDiv w:val="1"/>
      <w:marLeft w:val="0"/>
      <w:marRight w:val="0"/>
      <w:marTop w:val="0"/>
      <w:marBottom w:val="0"/>
      <w:divBdr>
        <w:top w:val="none" w:sz="0" w:space="0" w:color="auto"/>
        <w:left w:val="none" w:sz="0" w:space="0" w:color="auto"/>
        <w:bottom w:val="none" w:sz="0" w:space="0" w:color="auto"/>
        <w:right w:val="none" w:sz="0" w:space="0" w:color="auto"/>
      </w:divBdr>
    </w:div>
    <w:div w:id="1593930636">
      <w:bodyDiv w:val="1"/>
      <w:marLeft w:val="0"/>
      <w:marRight w:val="0"/>
      <w:marTop w:val="0"/>
      <w:marBottom w:val="0"/>
      <w:divBdr>
        <w:top w:val="none" w:sz="0" w:space="0" w:color="auto"/>
        <w:left w:val="none" w:sz="0" w:space="0" w:color="auto"/>
        <w:bottom w:val="none" w:sz="0" w:space="0" w:color="auto"/>
        <w:right w:val="none" w:sz="0" w:space="0" w:color="auto"/>
      </w:divBdr>
      <w:divsChild>
        <w:div w:id="742066986">
          <w:marLeft w:val="0"/>
          <w:marRight w:val="0"/>
          <w:marTop w:val="0"/>
          <w:marBottom w:val="0"/>
          <w:divBdr>
            <w:top w:val="none" w:sz="0" w:space="0" w:color="auto"/>
            <w:left w:val="none" w:sz="0" w:space="0" w:color="auto"/>
            <w:bottom w:val="none" w:sz="0" w:space="0" w:color="auto"/>
            <w:right w:val="none" w:sz="0" w:space="0" w:color="auto"/>
          </w:divBdr>
          <w:divsChild>
            <w:div w:id="1478885867">
              <w:marLeft w:val="0"/>
              <w:marRight w:val="0"/>
              <w:marTop w:val="0"/>
              <w:marBottom w:val="0"/>
              <w:divBdr>
                <w:top w:val="none" w:sz="0" w:space="0" w:color="auto"/>
                <w:left w:val="none" w:sz="0" w:space="0" w:color="auto"/>
                <w:bottom w:val="none" w:sz="0" w:space="0" w:color="auto"/>
                <w:right w:val="none" w:sz="0" w:space="0" w:color="auto"/>
              </w:divBdr>
              <w:divsChild>
                <w:div w:id="16808377">
                  <w:marLeft w:val="0"/>
                  <w:marRight w:val="0"/>
                  <w:marTop w:val="0"/>
                  <w:marBottom w:val="0"/>
                  <w:divBdr>
                    <w:top w:val="none" w:sz="0" w:space="0" w:color="auto"/>
                    <w:left w:val="none" w:sz="0" w:space="0" w:color="auto"/>
                    <w:bottom w:val="none" w:sz="0" w:space="0" w:color="auto"/>
                    <w:right w:val="none" w:sz="0" w:space="0" w:color="auto"/>
                  </w:divBdr>
                  <w:divsChild>
                    <w:div w:id="509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genesys.plannedwork@fluo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genesys.noc@fluor.co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Atkins\Templates\Atkins%20Report.dot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4A58"/>
      </a:dk2>
      <a:lt2>
        <a:srgbClr val="156570"/>
      </a:lt2>
      <a:accent1>
        <a:srgbClr val="BED600"/>
      </a:accent1>
      <a:accent2>
        <a:srgbClr val="394A58"/>
      </a:accent2>
      <a:accent3>
        <a:srgbClr val="FAE700"/>
      </a:accent3>
      <a:accent4>
        <a:srgbClr val="156570"/>
      </a:accent4>
      <a:accent5>
        <a:srgbClr val="830051"/>
      </a:accent5>
      <a:accent6>
        <a:srgbClr val="E6E4DE"/>
      </a:accent6>
      <a:hlink>
        <a:srgbClr val="BED600"/>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8312-BBDA-4946-B26C-FA7F6D63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Atkins Report</Template>
  <TotalTime>0</TotalTime>
  <Pages>3</Pages>
  <Words>27381</Words>
  <Characters>156078</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Atkins Global</Company>
  <LinksUpToDate>false</LinksUpToDate>
  <CharactersWithSpaces>183093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morr4114</dc:creator>
  <cp:lastModifiedBy>O'Hara, Charlotte</cp:lastModifiedBy>
  <cp:revision>2</cp:revision>
  <cp:lastPrinted>2011-02-23T15:51:00Z</cp:lastPrinted>
  <dcterms:created xsi:type="dcterms:W3CDTF">2019-01-14T11:50:00Z</dcterms:created>
  <dcterms:modified xsi:type="dcterms:W3CDTF">2019-01-14T11:50:00Z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142041</vt:lpwstr>
  </property>
  <property fmtid="{D5CDD505-2E9C-101B-9397-08002B2CF9AE}" pid="3" name="Folder_Code">
    <vt:lpwstr>d0142041</vt:lpwstr>
  </property>
  <property fmtid="{D5CDD505-2E9C-101B-9397-08002B2CF9AE}" pid="4" name="Folder_Name">
    <vt:lpwstr>SP - Specification</vt:lpwstr>
  </property>
  <property fmtid="{D5CDD505-2E9C-101B-9397-08002B2CF9AE}" pid="5" name="Folder_Description">
    <vt:lpwstr/>
  </property>
  <property fmtid="{D5CDD505-2E9C-101B-9397-08002B2CF9AE}" pid="6" name="/Folder_Name/">
    <vt:lpwstr>SMP M1 J13 - J16/01 Amey Arup JV/YI - Specialist Designer - Telecommunications/SP - Specification</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0</vt:lpwstr>
  </property>
  <property fmtid="{D5CDD505-2E9C-101B-9397-08002B2CF9AE}" pid="10" name="Folder_Manager">
    <vt:lpwstr>pwadmin</vt:lpwstr>
  </property>
  <property fmtid="{D5CDD505-2E9C-101B-9397-08002B2CF9AE}" pid="11" name="Folder_ManagerDesc">
    <vt:lpwstr>ProjectWise Administrator</vt:lpwstr>
  </property>
  <property fmtid="{D5CDD505-2E9C-101B-9397-08002B2CF9AE}" pid="12" name="Folder_Storage">
    <vt:lpwstr>248769-00</vt:lpwstr>
  </property>
  <property fmtid="{D5CDD505-2E9C-101B-9397-08002B2CF9AE}" pid="13" name="Folder_StorageDesc">
    <vt:lpwstr>SMP M1 J13-J16</vt:lpwstr>
  </property>
  <property fmtid="{D5CDD505-2E9C-101B-9397-08002B2CF9AE}" pid="14" name="Folder_Creator">
    <vt:lpwstr>Nav.Ali</vt:lpwstr>
  </property>
  <property fmtid="{D5CDD505-2E9C-101B-9397-08002B2CF9AE}" pid="15" name="Folder_CreatorDesc">
    <vt:lpwstr>Nav Ali</vt:lpwstr>
  </property>
  <property fmtid="{D5CDD505-2E9C-101B-9397-08002B2CF9AE}" pid="16" name="Folder_CreateDate">
    <vt:lpwstr>2017/04/18</vt:lpwstr>
  </property>
  <property fmtid="{D5CDD505-2E9C-101B-9397-08002B2CF9AE}" pid="17" name="Folder_Updater">
    <vt:lpwstr>ian.faddy-widmann.amey.co.uk</vt:lpwstr>
  </property>
  <property fmtid="{D5CDD505-2E9C-101B-9397-08002B2CF9AE}" pid="18" name="Folder_UpdaterDesc">
    <vt:lpwstr>Ian Faddy-Widmann</vt:lpwstr>
  </property>
  <property fmtid="{D5CDD505-2E9C-101B-9397-08002B2CF9AE}" pid="19" name="Folder_UpdateDate">
    <vt:lpwstr>2018/04/24</vt:lpwstr>
  </property>
  <property fmtid="{D5CDD505-2E9C-101B-9397-08002B2CF9AE}" pid="20" name="Document_Number">
    <vt:lpwstr>42</vt:lpwstr>
  </property>
  <property fmtid="{D5CDD505-2E9C-101B-9397-08002B2CF9AE}" pid="21" name="Document_Name">
    <vt:lpwstr>HA549348-AMAR-HMC-SWI-SP-YI-000001</vt:lpwstr>
  </property>
  <property fmtid="{D5CDD505-2E9C-101B-9397-08002B2CF9AE}" pid="22" name="Document_FileName">
    <vt:lpwstr>HA549348-AMAR-HMC-SWI-SP-YI-000001.docx</vt:lpwstr>
  </property>
  <property fmtid="{D5CDD505-2E9C-101B-9397-08002B2CF9AE}" pid="23" name="Document_Version">
    <vt:lpwstr>P05</vt:lpwstr>
  </property>
  <property fmtid="{D5CDD505-2E9C-101B-9397-08002B2CF9AE}" pid="24" name="Document_VersionSeq">
    <vt:lpwstr>5</vt:lpwstr>
  </property>
  <property fmtid="{D5CDD505-2E9C-101B-9397-08002B2CF9AE}" pid="25" name="Document_Creator">
    <vt:lpwstr>Alex.Hutchinson</vt:lpwstr>
  </property>
  <property fmtid="{D5CDD505-2E9C-101B-9397-08002B2CF9AE}" pid="26" name="Document_CreatorDesc">
    <vt:lpwstr>Alex Hutchinson</vt:lpwstr>
  </property>
  <property fmtid="{D5CDD505-2E9C-101B-9397-08002B2CF9AE}" pid="27" name="Document_CreateDate">
    <vt:lpwstr>2017/04/19</vt:lpwstr>
  </property>
  <property fmtid="{D5CDD505-2E9C-101B-9397-08002B2CF9AE}" pid="28" name="Document_Updater">
    <vt:lpwstr>ext.ole10859</vt:lpwstr>
  </property>
  <property fmtid="{D5CDD505-2E9C-101B-9397-08002B2CF9AE}" pid="29" name="Document_UpdaterDesc">
    <vt:lpwstr>neil oleary (Amey)(MU)</vt:lpwstr>
  </property>
  <property fmtid="{D5CDD505-2E9C-101B-9397-08002B2CF9AE}" pid="30" name="Document_UpdateDate">
    <vt:lpwstr>2018/09/28</vt:lpwstr>
  </property>
  <property fmtid="{D5CDD505-2E9C-101B-9397-08002B2CF9AE}" pid="31" name="Document_Size">
    <vt:lpwstr>519751</vt:lpwstr>
  </property>
  <property fmtid="{D5CDD505-2E9C-101B-9397-08002B2CF9AE}" pid="32" name="Document_Storage">
    <vt:lpwstr>248769-00</vt:lpwstr>
  </property>
  <property fmtid="{D5CDD505-2E9C-101B-9397-08002B2CF9AE}" pid="33" name="Document_StorageDesc">
    <vt:lpwstr>SMP M1 J13-J16</vt:lpwstr>
  </property>
  <property fmtid="{D5CDD505-2E9C-101B-9397-08002B2CF9AE}" pid="34" name="Document_Department">
    <vt:lpwstr/>
  </property>
  <property fmtid="{D5CDD505-2E9C-101B-9397-08002B2CF9AE}" pid="35" name="Document_DepartmentDesc">
    <vt:lpwstr/>
  </property>
</Properties>
</file>