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63" w:rsidRDefault="009E2663" w:rsidP="009E2663">
      <w:pPr>
        <w:numPr>
          <w:ilvl w:val="0"/>
          <w:numId w:val="1"/>
        </w:numPr>
        <w:spacing w:before="150" w:after="150" w:line="360" w:lineRule="auto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Nelson &amp; Colne college require a minimum order of 200 PC's and we would like quotes for the below spec options.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Option 1</w:t>
      </w:r>
      <w:r>
        <w:rPr>
          <w:rFonts w:ascii="Arial" w:hAnsi="Arial" w:cs="Arial"/>
          <w:color w:val="555555"/>
          <w:sz w:val="20"/>
          <w:szCs w:val="20"/>
        </w:rPr>
        <w:br/>
        <w:t>CPU must be at least 3.2Ghz Base Frequency with 4 cores using SKT-1151 with at least 6mb cache (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e.g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Intel 6th Gen Core i5 6500, Core i5 6600 or equivalent)</w:t>
      </w:r>
      <w:r>
        <w:rPr>
          <w:rFonts w:ascii="Arial" w:hAnsi="Arial" w:cs="Arial"/>
          <w:color w:val="555555"/>
          <w:sz w:val="20"/>
          <w:szCs w:val="20"/>
        </w:rPr>
        <w:br/>
        <w:t>8Gb RAM DDR4 Minimum 2400Mhz (DDR3 minimum 1600Mhz will be considered)</w:t>
      </w:r>
      <w:r>
        <w:rPr>
          <w:rFonts w:ascii="Arial" w:hAnsi="Arial" w:cs="Arial"/>
          <w:color w:val="555555"/>
          <w:sz w:val="20"/>
          <w:szCs w:val="20"/>
        </w:rPr>
        <w:br/>
        <w:t>No less than a 250Gb SSD SATA III or M.2 Hard Storage</w:t>
      </w:r>
      <w:r>
        <w:rPr>
          <w:rFonts w:ascii="Arial" w:hAnsi="Arial" w:cs="Arial"/>
          <w:color w:val="555555"/>
          <w:sz w:val="20"/>
          <w:szCs w:val="20"/>
        </w:rPr>
        <w:br/>
        <w:t>Motherboard to feature no less than 4 USB ports on the back I/O can be mixed USB 2 &amp; USB 3/3.1</w:t>
      </w:r>
      <w:r>
        <w:rPr>
          <w:rFonts w:ascii="Arial" w:hAnsi="Arial" w:cs="Arial"/>
          <w:color w:val="555555"/>
          <w:sz w:val="20"/>
          <w:szCs w:val="20"/>
        </w:rPr>
        <w:br/>
        <w:t>Motherboard must feature SATA III (6Gb/s) or M.2 interface for HDD connection</w:t>
      </w:r>
      <w:r>
        <w:rPr>
          <w:rFonts w:ascii="Arial" w:hAnsi="Arial" w:cs="Arial"/>
          <w:color w:val="555555"/>
          <w:sz w:val="20"/>
          <w:szCs w:val="20"/>
        </w:rPr>
        <w:br/>
        <w:t>Motherboard preferred to feature Intel B150, H110 or H170 chipset (To conform to our O/S images)</w:t>
      </w:r>
      <w:r>
        <w:rPr>
          <w:rFonts w:ascii="Arial" w:hAnsi="Arial" w:cs="Arial"/>
          <w:color w:val="555555"/>
          <w:sz w:val="20"/>
          <w:szCs w:val="20"/>
        </w:rPr>
        <w:br/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display using at least an Intel 530 integrated with the CPU or equivalent rated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display, Outputs must have VGA &amp; HDMI ports (preferred VGA, HDMI &amp; DVI)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Option 2</w:t>
      </w:r>
      <w:r>
        <w:rPr>
          <w:rFonts w:ascii="Arial" w:hAnsi="Arial" w:cs="Arial"/>
          <w:color w:val="555555"/>
          <w:sz w:val="20"/>
          <w:szCs w:val="20"/>
        </w:rPr>
        <w:br/>
        <w:t xml:space="preserve">CPU must be at least 3.2Ghz Base Frequency with 4 cores using SKT-1151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Kabylake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with at least 6mb cache (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e.g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Intel 7th Gen Core i5 7500, Core i5 7600 or equivalent)</w:t>
      </w:r>
      <w:r>
        <w:rPr>
          <w:rFonts w:ascii="Arial" w:hAnsi="Arial" w:cs="Arial"/>
          <w:color w:val="555555"/>
          <w:sz w:val="20"/>
          <w:szCs w:val="20"/>
        </w:rPr>
        <w:br/>
        <w:t>8Gb RAM DDR4 Minimum 2400Mhz</w:t>
      </w:r>
      <w:r>
        <w:rPr>
          <w:rFonts w:ascii="Arial" w:hAnsi="Arial" w:cs="Arial"/>
          <w:color w:val="555555"/>
          <w:sz w:val="20"/>
          <w:szCs w:val="20"/>
        </w:rPr>
        <w:br/>
        <w:t>No less than a 250Gb SSD SATA III or M.2 Hard Storage</w:t>
      </w:r>
      <w:r>
        <w:rPr>
          <w:rFonts w:ascii="Arial" w:hAnsi="Arial" w:cs="Arial"/>
          <w:color w:val="555555"/>
          <w:sz w:val="20"/>
          <w:szCs w:val="20"/>
        </w:rPr>
        <w:br/>
        <w:t>Motherboard to feature no less than 4 USB ports on the back I/O can be mixed USB 2 &amp; USB 3/3.1</w:t>
      </w:r>
      <w:r>
        <w:rPr>
          <w:rFonts w:ascii="Arial" w:hAnsi="Arial" w:cs="Arial"/>
          <w:color w:val="555555"/>
          <w:sz w:val="20"/>
          <w:szCs w:val="20"/>
        </w:rPr>
        <w:br/>
        <w:t>Motherboard must feature SATA III (6Gb/s) or M.2 interface for HDD connection</w:t>
      </w:r>
      <w:r>
        <w:rPr>
          <w:rFonts w:ascii="Arial" w:hAnsi="Arial" w:cs="Arial"/>
          <w:color w:val="555555"/>
          <w:sz w:val="20"/>
          <w:szCs w:val="20"/>
        </w:rPr>
        <w:br/>
        <w:t>Motherboard preferred to feature Intel B250, H270 or Z270 chipset, Support for Windows 7 O/S</w:t>
      </w:r>
      <w:r>
        <w:rPr>
          <w:rFonts w:ascii="Arial" w:hAnsi="Arial" w:cs="Arial"/>
          <w:color w:val="555555"/>
          <w:sz w:val="20"/>
          <w:szCs w:val="20"/>
        </w:rPr>
        <w:br/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display using at least an Intel 630 integrated with the CPU or equivalent rated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display, Outputs must have VGA &amp; HDMI ports (preferred VGA, HDMI &amp; DVI)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Both Spec options must feature</w:t>
      </w:r>
      <w:r>
        <w:rPr>
          <w:rFonts w:ascii="Arial" w:hAnsi="Arial" w:cs="Arial"/>
          <w:color w:val="555555"/>
          <w:sz w:val="20"/>
          <w:szCs w:val="20"/>
        </w:rPr>
        <w:br/>
        <w:t>Robust MINI ATX (could also be called SFF) Case with PSU compliant with the Energy Star specification.</w:t>
      </w:r>
      <w:r>
        <w:rPr>
          <w:rFonts w:ascii="Arial" w:hAnsi="Arial" w:cs="Arial"/>
          <w:color w:val="555555"/>
          <w:sz w:val="20"/>
          <w:szCs w:val="20"/>
        </w:rPr>
        <w:br/>
        <w:t>Case should be black in colour and feature at least 2 x front USB and Front Audio</w:t>
      </w:r>
      <w:r>
        <w:rPr>
          <w:rFonts w:ascii="Arial" w:hAnsi="Arial" w:cs="Arial"/>
          <w:color w:val="555555"/>
          <w:sz w:val="20"/>
          <w:szCs w:val="20"/>
        </w:rPr>
        <w:br/>
        <w:t>Cases should be strengthened to prevent accidental punch out of panels, and have a security screw on the case with at least 2 supplied tools to remove for servicing.</w:t>
      </w:r>
      <w:r>
        <w:rPr>
          <w:rFonts w:ascii="Arial" w:hAnsi="Arial" w:cs="Arial"/>
          <w:color w:val="555555"/>
          <w:sz w:val="20"/>
          <w:szCs w:val="20"/>
        </w:rPr>
        <w:br/>
        <w:t>Cases should have the ability to stand flat on the desk/floor &amp; vertical with the aid of support feet</w:t>
      </w:r>
      <w:r>
        <w:rPr>
          <w:rFonts w:ascii="Arial" w:hAnsi="Arial" w:cs="Arial"/>
          <w:color w:val="555555"/>
          <w:sz w:val="20"/>
          <w:szCs w:val="20"/>
        </w:rPr>
        <w:br/>
        <w:t>Cases should have option to mount a monitor to it as is or via a bracket mount system to give the impression of an AIO (monitor NOT included in quote</w:t>
      </w:r>
      <w:proofErr w:type="gramStart"/>
      <w:r>
        <w:rPr>
          <w:rFonts w:ascii="Arial" w:hAnsi="Arial" w:cs="Arial"/>
          <w:color w:val="555555"/>
          <w:sz w:val="20"/>
          <w:szCs w:val="20"/>
        </w:rPr>
        <w:t>)</w:t>
      </w:r>
      <w:proofErr w:type="gramEnd"/>
      <w:r>
        <w:rPr>
          <w:rFonts w:ascii="Arial" w:hAnsi="Arial" w:cs="Arial"/>
          <w:color w:val="555555"/>
          <w:sz w:val="20"/>
          <w:szCs w:val="20"/>
        </w:rPr>
        <w:br/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100/1000 NIC with WOL support</w:t>
      </w:r>
      <w:r>
        <w:rPr>
          <w:rFonts w:ascii="Arial" w:hAnsi="Arial" w:cs="Arial"/>
          <w:color w:val="555555"/>
          <w:sz w:val="20"/>
          <w:szCs w:val="20"/>
        </w:rPr>
        <w:br/>
      </w:r>
      <w:proofErr w:type="spellStart"/>
      <w:r>
        <w:rPr>
          <w:rFonts w:ascii="Arial" w:hAnsi="Arial" w:cs="Arial"/>
          <w:color w:val="555555"/>
          <w:sz w:val="20"/>
          <w:szCs w:val="20"/>
        </w:rPr>
        <w:t>Onboard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Sound</w:t>
      </w:r>
      <w:r>
        <w:rPr>
          <w:rFonts w:ascii="Arial" w:hAnsi="Arial" w:cs="Arial"/>
          <w:color w:val="555555"/>
          <w:sz w:val="20"/>
          <w:szCs w:val="20"/>
        </w:rPr>
        <w:br/>
        <w:t xml:space="preserve">An optical drive will be required with approximately one-eighth of the units - numbers to be </w:t>
      </w:r>
      <w:r>
        <w:rPr>
          <w:rFonts w:ascii="Arial" w:hAnsi="Arial" w:cs="Arial"/>
          <w:color w:val="555555"/>
          <w:sz w:val="20"/>
          <w:szCs w:val="20"/>
        </w:rPr>
        <w:lastRenderedPageBreak/>
        <w:t>confirmed, so include price option in your quote.  Where an optical drive is not present, the blanking plate must be reinforced in line with case specification above</w:t>
      </w:r>
      <w:r>
        <w:rPr>
          <w:rFonts w:ascii="Arial" w:hAnsi="Arial" w:cs="Arial"/>
          <w:color w:val="555555"/>
          <w:sz w:val="20"/>
          <w:szCs w:val="20"/>
        </w:rPr>
        <w:br/>
        <w:t>NO Floppy drive is required – blanking plate must be reinforced in line with case specification above</w:t>
      </w:r>
      <w:r>
        <w:rPr>
          <w:rFonts w:ascii="Arial" w:hAnsi="Arial" w:cs="Arial"/>
          <w:color w:val="555555"/>
          <w:sz w:val="20"/>
          <w:szCs w:val="20"/>
        </w:rPr>
        <w:br/>
        <w:t>Good quality USB keyboard - black</w:t>
      </w:r>
      <w:r>
        <w:rPr>
          <w:rFonts w:ascii="Arial" w:hAnsi="Arial" w:cs="Arial"/>
          <w:color w:val="555555"/>
          <w:sz w:val="20"/>
          <w:szCs w:val="20"/>
        </w:rPr>
        <w:br/>
        <w:t>Good quality USB optical mouse with scroll - black</w:t>
      </w:r>
      <w:r>
        <w:rPr>
          <w:rFonts w:ascii="Arial" w:hAnsi="Arial" w:cs="Arial"/>
          <w:color w:val="555555"/>
          <w:sz w:val="20"/>
          <w:szCs w:val="20"/>
        </w:rPr>
        <w:br/>
        <w:t>Win 7 home or equivalent Microsoft OS (upgradeable under EES)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With the quote should be a complete PC spec list with Model numbers of parts!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Warranty info</w:t>
      </w:r>
      <w:r>
        <w:rPr>
          <w:rFonts w:ascii="Arial" w:hAnsi="Arial" w:cs="Arial"/>
          <w:color w:val="555555"/>
          <w:sz w:val="20"/>
          <w:szCs w:val="20"/>
        </w:rPr>
        <w:br/>
        <w:t>3yr Onsite Hardware Warranty minimum</w:t>
      </w:r>
      <w:r>
        <w:rPr>
          <w:rFonts w:ascii="Arial" w:hAnsi="Arial" w:cs="Arial"/>
          <w:color w:val="555555"/>
          <w:sz w:val="20"/>
          <w:szCs w:val="20"/>
        </w:rPr>
        <w:br/>
        <w:t>5yr Onsite Hardware Warranty uplift option</w:t>
      </w:r>
      <w:r>
        <w:rPr>
          <w:rFonts w:ascii="Arial" w:hAnsi="Arial" w:cs="Arial"/>
          <w:color w:val="555555"/>
          <w:sz w:val="20"/>
          <w:szCs w:val="20"/>
        </w:rPr>
        <w:br/>
        <w:t>We require spare parts held on our site in the event of common failures</w:t>
      </w:r>
      <w:r>
        <w:rPr>
          <w:rFonts w:ascii="Arial" w:hAnsi="Arial" w:cs="Arial"/>
          <w:color w:val="555555"/>
          <w:sz w:val="20"/>
          <w:szCs w:val="20"/>
        </w:rPr>
        <w:br/>
        <w:t>2x Motherboards, 2x PSU's, 2x Ram Sticks, 2x Hard Disk/M.2 Storage card</w:t>
      </w:r>
      <w:r>
        <w:rPr>
          <w:rFonts w:ascii="Arial" w:hAnsi="Arial" w:cs="Arial"/>
          <w:color w:val="555555"/>
          <w:sz w:val="20"/>
          <w:szCs w:val="20"/>
        </w:rPr>
        <w:br/>
        <w:t>These spares if used will be logged with warranty and be exchanged on a collect and return bases at the cost of the warranty supplier.  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Imaging option required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Deploy to desk option required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Hard Drive brands preferred but not essential, Samsung, Seagate, Crucial, Corsair, OCZ (Note SSD size of 250Gb specified but not essential will accept variants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e.g</w:t>
      </w:r>
      <w:proofErr w:type="spellEnd"/>
      <w:proofErr w:type="gramStart"/>
      <w:r>
        <w:rPr>
          <w:rFonts w:ascii="Arial" w:hAnsi="Arial" w:cs="Arial"/>
          <w:color w:val="555555"/>
          <w:sz w:val="20"/>
          <w:szCs w:val="20"/>
        </w:rPr>
        <w:t>  240Gb</w:t>
      </w:r>
      <w:proofErr w:type="gramEnd"/>
      <w:r>
        <w:rPr>
          <w:rFonts w:ascii="Arial" w:hAnsi="Arial" w:cs="Arial"/>
          <w:color w:val="555555"/>
          <w:sz w:val="20"/>
          <w:szCs w:val="20"/>
        </w:rPr>
        <w:t xml:space="preserve"> &amp; 256Gb or larger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etc</w:t>
      </w:r>
      <w:proofErr w:type="spellEnd"/>
      <w:r>
        <w:rPr>
          <w:rFonts w:ascii="Arial" w:hAnsi="Arial" w:cs="Arial"/>
          <w:color w:val="555555"/>
          <w:sz w:val="20"/>
          <w:szCs w:val="20"/>
        </w:rPr>
        <w:t>)</w:t>
      </w:r>
      <w:r>
        <w:rPr>
          <w:rFonts w:ascii="Arial" w:hAnsi="Arial" w:cs="Arial"/>
          <w:color w:val="555555"/>
          <w:sz w:val="20"/>
          <w:szCs w:val="20"/>
        </w:rPr>
        <w:br/>
        <w:t xml:space="preserve">Motherboard brands preferred but not essential, Intel, Asus,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ASRock</w:t>
      </w:r>
      <w:proofErr w:type="spellEnd"/>
      <w:r>
        <w:rPr>
          <w:rFonts w:ascii="Arial" w:hAnsi="Arial" w:cs="Arial"/>
          <w:color w:val="555555"/>
          <w:sz w:val="20"/>
          <w:szCs w:val="20"/>
        </w:rPr>
        <w:t>, MSI, Gigabyte.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Bulk pack shipment to agreed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calloff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schedule is required, with a </w:t>
      </w:r>
      <w:proofErr w:type="spellStart"/>
      <w:r>
        <w:rPr>
          <w:rFonts w:ascii="Arial" w:hAnsi="Arial" w:cs="Arial"/>
          <w:color w:val="555555"/>
          <w:sz w:val="20"/>
          <w:szCs w:val="20"/>
        </w:rPr>
        <w:t>calloff</w:t>
      </w:r>
      <w:proofErr w:type="spellEnd"/>
      <w:r>
        <w:rPr>
          <w:rFonts w:ascii="Arial" w:hAnsi="Arial" w:cs="Arial"/>
          <w:color w:val="555555"/>
          <w:sz w:val="20"/>
          <w:szCs w:val="20"/>
        </w:rPr>
        <w:t xml:space="preserve"> period over one year.  If the PCs are delivered in boxes, the units must be unpacked and the boxes removed from site prior to acceptance of delivery. A mutually agreeable timescale is to be arranged.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From the responses gathered, selected suppliers which are seen to offer potential best VFM will be invited to send a test unit where required. The criteria for selection will include look and feel, added value, </w:t>
      </w:r>
      <w:proofErr w:type="gramStart"/>
      <w:r>
        <w:rPr>
          <w:rFonts w:ascii="Arial" w:hAnsi="Arial" w:cs="Arial"/>
          <w:color w:val="555555"/>
          <w:sz w:val="20"/>
          <w:szCs w:val="20"/>
        </w:rPr>
        <w:t>system</w:t>
      </w:r>
      <w:proofErr w:type="gramEnd"/>
      <w:r>
        <w:rPr>
          <w:rFonts w:ascii="Arial" w:hAnsi="Arial" w:cs="Arial"/>
          <w:color w:val="555555"/>
          <w:sz w:val="20"/>
          <w:szCs w:val="20"/>
        </w:rPr>
        <w:t xml:space="preserve"> benchmarking and energy efficiency.</w:t>
      </w:r>
    </w:p>
    <w:p w:rsidR="009E2663" w:rsidRDefault="009E2663" w:rsidP="009E2663">
      <w:pPr>
        <w:spacing w:before="150" w:after="150" w:line="360" w:lineRule="auto"/>
        <w:ind w:left="720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 xml:space="preserve">IMPORTANT: All tenders should be returned to the email address </w:t>
      </w:r>
      <w:hyperlink r:id="rId6" w:history="1">
        <w:r>
          <w:rPr>
            <w:rStyle w:val="Hyperlink"/>
            <w:rFonts w:ascii="Arial" w:hAnsi="Arial" w:cs="Arial"/>
            <w:color w:val="46B8DA"/>
            <w:sz w:val="20"/>
            <w:szCs w:val="20"/>
          </w:rPr>
          <w:t>tenders@nelson.ac.uk</w:t>
        </w:r>
      </w:hyperlink>
      <w:r>
        <w:rPr>
          <w:rFonts w:ascii="Arial" w:hAnsi="Arial" w:cs="Arial"/>
          <w:color w:val="555555"/>
          <w:sz w:val="20"/>
          <w:szCs w:val="20"/>
        </w:rPr>
        <w:t>.  Clarifications or questions should not, however, be sent there, as they will receive no response.</w:t>
      </w:r>
    </w:p>
    <w:p w:rsidR="004D05D3" w:rsidRDefault="004D05D3">
      <w:bookmarkStart w:id="0" w:name="_GoBack"/>
      <w:bookmarkEnd w:id="0"/>
    </w:p>
    <w:sectPr w:rsidR="004D0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95D91"/>
    <w:multiLevelType w:val="multilevel"/>
    <w:tmpl w:val="9B44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63"/>
    <w:rsid w:val="004D05D3"/>
    <w:rsid w:val="009E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6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6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66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6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s@nelso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System User</cp:lastModifiedBy>
  <cp:revision>1</cp:revision>
  <dcterms:created xsi:type="dcterms:W3CDTF">2017-03-17T14:50:00Z</dcterms:created>
  <dcterms:modified xsi:type="dcterms:W3CDTF">2017-03-17T14:50:00Z</dcterms:modified>
</cp:coreProperties>
</file>