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EBB1" w14:textId="77777777" w:rsidR="0036032C" w:rsidRPr="006C46F1" w:rsidRDefault="0036032C" w:rsidP="00DA4ADF">
      <w:pPr>
        <w:spacing w:line="240" w:lineRule="auto"/>
        <w:jc w:val="right"/>
        <w:rPr>
          <w:rFonts w:cs="Arial"/>
          <w:b/>
          <w:sz w:val="22"/>
          <w:szCs w:val="22"/>
          <w:lang w:eastAsia="en-US"/>
        </w:rPr>
      </w:pPr>
      <w:r w:rsidRPr="006C46F1">
        <w:rPr>
          <w:rFonts w:cs="Arial"/>
          <w:b/>
          <w:sz w:val="22"/>
          <w:szCs w:val="22"/>
          <w:lang w:eastAsia="en-US"/>
        </w:rPr>
        <w:t>DOCUMENT 2</w:t>
      </w:r>
    </w:p>
    <w:p w14:paraId="1584AC56" w14:textId="77777777" w:rsidR="0036032C" w:rsidRPr="006C46F1" w:rsidRDefault="0036032C" w:rsidP="00183662">
      <w:pPr>
        <w:spacing w:line="240" w:lineRule="auto"/>
        <w:rPr>
          <w:rFonts w:cs="Arial"/>
          <w:b/>
          <w:sz w:val="22"/>
          <w:szCs w:val="22"/>
          <w:lang w:eastAsia="en-US"/>
        </w:rPr>
      </w:pPr>
    </w:p>
    <w:p w14:paraId="1DD41A37" w14:textId="0927FE53" w:rsidR="0036032C" w:rsidRPr="006C46F1" w:rsidRDefault="008511F9" w:rsidP="00183662">
      <w:pPr>
        <w:spacing w:line="240" w:lineRule="auto"/>
        <w:jc w:val="center"/>
        <w:rPr>
          <w:rFonts w:cs="Arial"/>
          <w:b/>
          <w:sz w:val="22"/>
          <w:szCs w:val="22"/>
          <w:lang w:eastAsia="en-US"/>
        </w:rPr>
      </w:pPr>
      <w:r>
        <w:rPr>
          <w:rFonts w:cs="Arial"/>
          <w:b/>
          <w:sz w:val="22"/>
          <w:szCs w:val="22"/>
          <w:lang w:eastAsia="en-US"/>
        </w:rPr>
        <w:t xml:space="preserve">North East &amp; </w:t>
      </w:r>
      <w:r w:rsidR="0036032C" w:rsidRPr="006C46F1">
        <w:rPr>
          <w:rFonts w:cs="Arial"/>
          <w:b/>
          <w:sz w:val="22"/>
          <w:szCs w:val="22"/>
          <w:lang w:eastAsia="en-US"/>
        </w:rPr>
        <w:t>Yorkshire NHS Pharmaceutical Purchasing Consortium</w:t>
      </w:r>
    </w:p>
    <w:p w14:paraId="6CFE6195" w14:textId="77777777" w:rsidR="00147D67" w:rsidRPr="006C46F1" w:rsidRDefault="00147D67" w:rsidP="00183662">
      <w:pPr>
        <w:spacing w:line="240" w:lineRule="auto"/>
        <w:jc w:val="center"/>
        <w:rPr>
          <w:rFonts w:cs="Arial"/>
          <w:b/>
          <w:sz w:val="22"/>
          <w:szCs w:val="22"/>
          <w:lang w:eastAsia="en-US"/>
        </w:rPr>
      </w:pPr>
    </w:p>
    <w:p w14:paraId="75F27468" w14:textId="77777777" w:rsidR="0036032C" w:rsidRPr="006C46F1" w:rsidRDefault="00147D67" w:rsidP="00147D67">
      <w:pPr>
        <w:spacing w:line="240" w:lineRule="auto"/>
        <w:jc w:val="center"/>
        <w:rPr>
          <w:rFonts w:cs="Arial"/>
          <w:b/>
          <w:bCs/>
          <w:sz w:val="22"/>
          <w:szCs w:val="22"/>
          <w:lang w:eastAsia="en-US"/>
        </w:rPr>
      </w:pPr>
      <w:r w:rsidRPr="006C46F1">
        <w:rPr>
          <w:rFonts w:cs="Arial"/>
          <w:b/>
          <w:sz w:val="22"/>
          <w:szCs w:val="22"/>
          <w:lang w:eastAsia="en-US"/>
        </w:rPr>
        <w:t>TERMS OF OFFER</w:t>
      </w:r>
    </w:p>
    <w:p w14:paraId="7168AD8B" w14:textId="77777777" w:rsidR="0036032C" w:rsidRPr="006C46F1" w:rsidRDefault="0036032C" w:rsidP="00183662">
      <w:pPr>
        <w:spacing w:line="240" w:lineRule="auto"/>
        <w:rPr>
          <w:rFonts w:cs="Arial"/>
          <w:sz w:val="22"/>
          <w:szCs w:val="22"/>
          <w:lang w:eastAsia="en-US"/>
        </w:rPr>
      </w:pPr>
    </w:p>
    <w:p w14:paraId="57D69FC3" w14:textId="234D7383" w:rsidR="0036032C" w:rsidRPr="006C46F1" w:rsidRDefault="0036032C" w:rsidP="00147D67">
      <w:pPr>
        <w:pStyle w:val="ListParagraph"/>
        <w:numPr>
          <w:ilvl w:val="0"/>
          <w:numId w:val="2"/>
        </w:numPr>
        <w:spacing w:line="240" w:lineRule="auto"/>
        <w:ind w:left="567" w:hanging="567"/>
        <w:rPr>
          <w:rFonts w:cs="Arial"/>
          <w:b/>
          <w:sz w:val="22"/>
          <w:szCs w:val="22"/>
          <w:lang w:eastAsia="en-US"/>
        </w:rPr>
      </w:pPr>
      <w:r w:rsidRPr="006C46F1">
        <w:rPr>
          <w:rFonts w:cs="Arial"/>
          <w:b/>
          <w:sz w:val="22"/>
          <w:szCs w:val="22"/>
          <w:lang w:eastAsia="en-US"/>
        </w:rPr>
        <w:t xml:space="preserve">The </w:t>
      </w:r>
      <w:r w:rsidR="008511F9">
        <w:rPr>
          <w:rFonts w:cs="Arial"/>
          <w:b/>
          <w:sz w:val="22"/>
          <w:szCs w:val="22"/>
          <w:lang w:eastAsia="en-US"/>
        </w:rPr>
        <w:t xml:space="preserve">North East &amp; </w:t>
      </w:r>
      <w:r w:rsidRPr="006C46F1">
        <w:rPr>
          <w:rFonts w:cs="Arial"/>
          <w:b/>
          <w:sz w:val="22"/>
          <w:szCs w:val="22"/>
          <w:lang w:eastAsia="en-US"/>
        </w:rPr>
        <w:t>Yorkshire NHS Pharmaceutical Purchasing Consortium</w:t>
      </w:r>
    </w:p>
    <w:p w14:paraId="771E46BD" w14:textId="2CF86D5D" w:rsidR="00693B89" w:rsidRPr="00693B89" w:rsidRDefault="00B24112" w:rsidP="00B24112">
      <w:pPr>
        <w:pStyle w:val="ListParagraph"/>
        <w:numPr>
          <w:ilvl w:val="1"/>
          <w:numId w:val="2"/>
        </w:numPr>
        <w:spacing w:line="240" w:lineRule="auto"/>
        <w:ind w:left="1134" w:hanging="567"/>
        <w:rPr>
          <w:rFonts w:cs="Arial"/>
          <w:b/>
          <w:sz w:val="22"/>
          <w:szCs w:val="22"/>
          <w:lang w:eastAsia="en-US"/>
        </w:rPr>
      </w:pPr>
      <w:r w:rsidRPr="00B24112">
        <w:rPr>
          <w:rFonts w:cs="Arial"/>
          <w:sz w:val="22"/>
          <w:szCs w:val="22"/>
        </w:rPr>
        <w:t xml:space="preserve">The Leeds Teaching Hospitals NHS Trust (LTHT) serves as the host for the North East and Yorkshire NHS Pharmaceutical Purchasing Consortium </w:t>
      </w:r>
      <w:r w:rsidR="001D3E46">
        <w:rPr>
          <w:rFonts w:cs="Arial"/>
          <w:sz w:val="22"/>
          <w:szCs w:val="22"/>
        </w:rPr>
        <w:t xml:space="preserve">(NEYPPC) </w:t>
      </w:r>
      <w:r w:rsidRPr="00B24112">
        <w:rPr>
          <w:rFonts w:cs="Arial"/>
          <w:sz w:val="22"/>
          <w:szCs w:val="22"/>
        </w:rPr>
        <w:t>(referred to as "the Consortium" or "the Authority"). The Consortium is primarily responsible for managing the procurement of medicines and associated pharmaceutical services for a number of Trusts across the North East and Yorkshire region.</w:t>
      </w:r>
      <w:r>
        <w:rPr>
          <w:rFonts w:cs="Arial"/>
          <w:sz w:val="22"/>
          <w:szCs w:val="22"/>
        </w:rPr>
        <w:t xml:space="preserve"> </w:t>
      </w:r>
      <w:r w:rsidRPr="00B24112">
        <w:rPr>
          <w:rFonts w:cs="Arial"/>
          <w:sz w:val="22"/>
          <w:szCs w:val="22"/>
        </w:rPr>
        <w:t>The Consortium's core objective is to support its member Trusts by achieving cost savings on medicines expenditure while ensuring the consistent quality and availability of pharmaceutical products and services.</w:t>
      </w:r>
      <w:r>
        <w:rPr>
          <w:rFonts w:cs="Arial"/>
          <w:sz w:val="22"/>
          <w:szCs w:val="22"/>
        </w:rPr>
        <w:t xml:space="preserve"> </w:t>
      </w:r>
      <w:r w:rsidR="00693B89" w:rsidRPr="00693B89">
        <w:rPr>
          <w:rFonts w:cs="Arial"/>
          <w:sz w:val="22"/>
          <w:szCs w:val="22"/>
        </w:rPr>
        <w:t>Additionally, the Consortium may extend its procurement activities to include other eligible organisations or NHS Trusts outside its immediate membership, subject to approval by the Consortium. This may occur either through the inclusion of new members or on an Activity-Based Income (ABI) arrangement. Any changes to the scope of procurement or membership will be clearly communicated to suppliers in a timely manner.</w:t>
      </w:r>
    </w:p>
    <w:p w14:paraId="0570F4AA" w14:textId="123C76A1" w:rsidR="005A1B0B" w:rsidRPr="00477F00" w:rsidRDefault="005A1B0B" w:rsidP="005A1B0B">
      <w:pPr>
        <w:pStyle w:val="ListParagraph"/>
        <w:numPr>
          <w:ilvl w:val="1"/>
          <w:numId w:val="2"/>
        </w:numPr>
        <w:spacing w:before="100" w:beforeAutospacing="1" w:after="100" w:afterAutospacing="1" w:line="240" w:lineRule="auto"/>
        <w:ind w:left="1134" w:hanging="716"/>
        <w:rPr>
          <w:rFonts w:eastAsia="Calibri" w:cs="Arial"/>
          <w:szCs w:val="20"/>
          <w:lang w:eastAsia="en-US"/>
        </w:rPr>
      </w:pPr>
      <w:r w:rsidRPr="00477F00">
        <w:rPr>
          <w:rFonts w:cs="Arial"/>
          <w:sz w:val="22"/>
          <w:szCs w:val="22"/>
          <w:lang w:eastAsia="en-US"/>
        </w:rPr>
        <w:t xml:space="preserve">The NEYPPC (‘Authority’) is conducting this procurement exercise as a central purchasing body to establish a framework agreement (the ‘Framework Agreement’) for and on behalf of the Participating Authorities with whom the suppliers appointed to the Framework Agreement (‘Successful Offerors’) will ultimately enter into contracts under the Framework Agreement for the supply of the goods and the provision of services. The Participating Authorities are the organisations specified in </w:t>
      </w:r>
      <w:r w:rsidRPr="0040460D">
        <w:rPr>
          <w:rFonts w:cs="Arial"/>
          <w:sz w:val="22"/>
          <w:szCs w:val="22"/>
          <w:lang w:eastAsia="en-US"/>
        </w:rPr>
        <w:t xml:space="preserve">Document 7 </w:t>
      </w:r>
      <w:r w:rsidR="0040460D">
        <w:rPr>
          <w:rFonts w:cs="Arial"/>
          <w:sz w:val="22"/>
          <w:szCs w:val="22"/>
          <w:lang w:eastAsia="en-US"/>
        </w:rPr>
        <w:t xml:space="preserve">NEYPPC </w:t>
      </w:r>
      <w:r w:rsidRPr="0040460D">
        <w:rPr>
          <w:rFonts w:cs="Arial"/>
          <w:sz w:val="22"/>
          <w:szCs w:val="22"/>
          <w:lang w:eastAsia="en-US"/>
        </w:rPr>
        <w:t>Member</w:t>
      </w:r>
      <w:r w:rsidRPr="00477F00">
        <w:rPr>
          <w:rFonts w:cs="Arial"/>
          <w:sz w:val="22"/>
          <w:szCs w:val="22"/>
          <w:lang w:eastAsia="en-US"/>
        </w:rPr>
        <w:t xml:space="preserve"> &amp; Eligible Participating </w:t>
      </w:r>
      <w:r w:rsidRPr="0040460D">
        <w:rPr>
          <w:rFonts w:cs="Arial"/>
          <w:sz w:val="22"/>
          <w:szCs w:val="22"/>
          <w:lang w:eastAsia="en-US"/>
        </w:rPr>
        <w:t>Organisations and Document 5 Framework Agreement</w:t>
      </w:r>
      <w:r w:rsidRPr="00477F00">
        <w:rPr>
          <w:rFonts w:cs="Arial"/>
          <w:sz w:val="22"/>
          <w:szCs w:val="22"/>
          <w:lang w:eastAsia="en-US"/>
        </w:rPr>
        <w:t xml:space="preserve"> for the supply of goods and the provision of services. </w:t>
      </w:r>
    </w:p>
    <w:p w14:paraId="5966BE0D" w14:textId="77777777" w:rsidR="005A1B0B" w:rsidRPr="00477F00" w:rsidRDefault="005A1B0B" w:rsidP="005A1B0B">
      <w:pPr>
        <w:pStyle w:val="ListParagraph"/>
        <w:numPr>
          <w:ilvl w:val="1"/>
          <w:numId w:val="2"/>
        </w:numPr>
        <w:spacing w:before="100" w:beforeAutospacing="1" w:after="100" w:afterAutospacing="1" w:line="240" w:lineRule="auto"/>
        <w:ind w:left="1134" w:hanging="567"/>
        <w:rPr>
          <w:rFonts w:eastAsia="Calibri" w:cs="Arial"/>
          <w:szCs w:val="20"/>
          <w:lang w:eastAsia="en-US"/>
        </w:rPr>
      </w:pPr>
      <w:r w:rsidRPr="00477F00">
        <w:rPr>
          <w:rFonts w:cs="Arial"/>
          <w:lang w:eastAsia="en-US"/>
        </w:rPr>
        <w:t xml:space="preserve">The </w:t>
      </w:r>
      <w:r w:rsidRPr="00477F00">
        <w:rPr>
          <w:rFonts w:cs="Arial"/>
          <w:sz w:val="22"/>
          <w:szCs w:val="22"/>
          <w:lang w:eastAsia="en-US"/>
        </w:rPr>
        <w:t>Authority will not be a party to any such subsequent contracts under the Framework Agreement</w:t>
      </w:r>
      <w:r w:rsidRPr="000C291B">
        <w:rPr>
          <w:rFonts w:cs="Arial"/>
          <w:sz w:val="22"/>
          <w:szCs w:val="22"/>
          <w:lang w:eastAsia="en-US"/>
        </w:rPr>
        <w:t xml:space="preserve">. </w:t>
      </w:r>
      <w:r w:rsidRPr="000C291B">
        <w:rPr>
          <w:rFonts w:cs="Arial"/>
          <w:iCs/>
          <w:sz w:val="22"/>
          <w:szCs w:val="22"/>
        </w:rPr>
        <w:t>In accordance with Regulation 37 of the Public Contracts Regulations 2015, each Participating Authority is and shall remain re</w:t>
      </w:r>
      <w:r w:rsidRPr="00477F00">
        <w:rPr>
          <w:rFonts w:cs="Arial"/>
          <w:iCs/>
          <w:sz w:val="22"/>
          <w:szCs w:val="22"/>
        </w:rPr>
        <w:t xml:space="preserve">sponsible for the conduct of its award of contracts under the framework agreement, including (but not limited to) fulfilling the requirements </w:t>
      </w:r>
      <w:r w:rsidRPr="000C291B">
        <w:rPr>
          <w:rFonts w:cs="Arial"/>
          <w:iCs/>
          <w:sz w:val="22"/>
          <w:szCs w:val="22"/>
        </w:rPr>
        <w:t>imposed by Regulation 33 of the Public Contracts Regulations 2015 when conducting an award of contract(s) under the Framework</w:t>
      </w:r>
      <w:r w:rsidRPr="00477F00">
        <w:rPr>
          <w:rFonts w:cs="Arial"/>
          <w:iCs/>
          <w:sz w:val="22"/>
          <w:szCs w:val="22"/>
        </w:rPr>
        <w:t xml:space="preserve"> Agreement. </w:t>
      </w:r>
    </w:p>
    <w:p w14:paraId="5595DD93" w14:textId="77777777" w:rsidR="005A1B0B" w:rsidRPr="00477F00" w:rsidRDefault="005A1B0B" w:rsidP="005A1B0B">
      <w:pPr>
        <w:pStyle w:val="ListParagraph"/>
        <w:numPr>
          <w:ilvl w:val="1"/>
          <w:numId w:val="2"/>
        </w:numPr>
        <w:spacing w:before="100" w:beforeAutospacing="1" w:after="100" w:afterAutospacing="1" w:line="240" w:lineRule="auto"/>
        <w:ind w:left="1134" w:hanging="567"/>
        <w:rPr>
          <w:rFonts w:eastAsia="Calibri" w:cs="Arial"/>
          <w:szCs w:val="20"/>
          <w:lang w:eastAsia="en-US"/>
        </w:rPr>
      </w:pPr>
      <w:r w:rsidRPr="00477F00">
        <w:rPr>
          <w:rFonts w:cs="Arial"/>
          <w:iCs/>
          <w:sz w:val="22"/>
          <w:szCs w:val="22"/>
        </w:rPr>
        <w:t>The Authority is not responsible or accountable for and shall have no liability whatsoever in relation to:</w:t>
      </w:r>
      <w:bookmarkStart w:id="0" w:name="a363277"/>
      <w:bookmarkEnd w:id="0"/>
      <w:r w:rsidRPr="00477F00">
        <w:rPr>
          <w:rFonts w:cs="Arial"/>
          <w:iCs/>
          <w:sz w:val="22"/>
          <w:szCs w:val="22"/>
        </w:rPr>
        <w:t xml:space="preserve"> </w:t>
      </w:r>
    </w:p>
    <w:p w14:paraId="71623CF9" w14:textId="77777777" w:rsidR="005A1B0B" w:rsidRPr="00477F00" w:rsidRDefault="005A1B0B" w:rsidP="005A1B0B">
      <w:pPr>
        <w:pStyle w:val="ListParagraph"/>
        <w:numPr>
          <w:ilvl w:val="2"/>
          <w:numId w:val="2"/>
        </w:numPr>
        <w:spacing w:before="100" w:beforeAutospacing="1" w:after="100" w:afterAutospacing="1" w:line="240" w:lineRule="auto"/>
        <w:ind w:left="1701"/>
        <w:rPr>
          <w:rFonts w:eastAsia="Calibri" w:cs="Arial"/>
          <w:szCs w:val="20"/>
          <w:lang w:eastAsia="en-US"/>
        </w:rPr>
      </w:pPr>
      <w:r w:rsidRPr="00477F00">
        <w:rPr>
          <w:rFonts w:cs="Arial"/>
          <w:iCs/>
          <w:sz w:val="22"/>
          <w:szCs w:val="22"/>
        </w:rPr>
        <w:t xml:space="preserve">The conduct of </w:t>
      </w:r>
      <w:r w:rsidRPr="00477F00">
        <w:rPr>
          <w:rFonts w:cs="Arial"/>
          <w:sz w:val="22"/>
          <w:szCs w:val="22"/>
          <w:lang w:eastAsia="en-US"/>
        </w:rPr>
        <w:t>Participating Authorities</w:t>
      </w:r>
      <w:r w:rsidRPr="00477F00">
        <w:rPr>
          <w:rFonts w:cs="Arial"/>
          <w:iCs/>
          <w:sz w:val="22"/>
          <w:szCs w:val="22"/>
        </w:rPr>
        <w:t xml:space="preserve"> in relation to the Framework Agreement.</w:t>
      </w:r>
    </w:p>
    <w:p w14:paraId="60C9FDDD" w14:textId="77777777" w:rsidR="005A1B0B" w:rsidRPr="00477F00" w:rsidRDefault="005A1B0B" w:rsidP="005A1B0B">
      <w:pPr>
        <w:pStyle w:val="ListParagraph"/>
        <w:numPr>
          <w:ilvl w:val="2"/>
          <w:numId w:val="2"/>
        </w:numPr>
        <w:spacing w:before="100" w:beforeAutospacing="1" w:after="100" w:afterAutospacing="1" w:line="240" w:lineRule="auto"/>
        <w:ind w:left="1701"/>
        <w:rPr>
          <w:rFonts w:eastAsia="Calibri" w:cs="Arial"/>
          <w:szCs w:val="20"/>
          <w:lang w:eastAsia="en-US"/>
        </w:rPr>
      </w:pPr>
      <w:r w:rsidRPr="00477F00">
        <w:rPr>
          <w:rFonts w:cs="Arial"/>
          <w:iCs/>
          <w:sz w:val="22"/>
          <w:szCs w:val="22"/>
        </w:rPr>
        <w:t>The acts or omissions of a Participating Authority in connection with a contract between the successful Offeror and the Participating Authority entered into pursuant to the Framework Agreement; or</w:t>
      </w:r>
      <w:bookmarkStart w:id="1" w:name="a723851"/>
      <w:bookmarkEnd w:id="1"/>
      <w:r w:rsidRPr="00477F00">
        <w:rPr>
          <w:rFonts w:cs="Arial"/>
          <w:iCs/>
          <w:sz w:val="22"/>
          <w:szCs w:val="22"/>
        </w:rPr>
        <w:t xml:space="preserve"> </w:t>
      </w:r>
    </w:p>
    <w:p w14:paraId="401CE638" w14:textId="77777777" w:rsidR="005A1B0B" w:rsidRPr="00477F00" w:rsidRDefault="005A1B0B" w:rsidP="005A1B0B">
      <w:pPr>
        <w:pStyle w:val="ListParagraph"/>
        <w:numPr>
          <w:ilvl w:val="2"/>
          <w:numId w:val="2"/>
        </w:numPr>
        <w:spacing w:before="100" w:beforeAutospacing="1" w:after="100" w:afterAutospacing="1" w:line="240" w:lineRule="auto"/>
        <w:ind w:left="1701"/>
        <w:rPr>
          <w:rFonts w:eastAsia="Calibri" w:cs="Arial"/>
          <w:szCs w:val="20"/>
          <w:lang w:eastAsia="en-US"/>
        </w:rPr>
      </w:pPr>
      <w:r w:rsidRPr="00477F00">
        <w:rPr>
          <w:rFonts w:cs="Arial"/>
          <w:iCs/>
          <w:sz w:val="22"/>
          <w:szCs w:val="22"/>
        </w:rPr>
        <w:t>The performance or non-performance of a contract between the successful Offeror and the Participating Authority entered into pursuant to the Framework Agreement.</w:t>
      </w:r>
    </w:p>
    <w:p w14:paraId="2FB8D181" w14:textId="10AB63F4" w:rsidR="005A1B0B" w:rsidRPr="00477F00" w:rsidRDefault="005A1B0B" w:rsidP="005A1B0B">
      <w:pPr>
        <w:pStyle w:val="ListParagraph"/>
        <w:numPr>
          <w:ilvl w:val="1"/>
          <w:numId w:val="20"/>
        </w:numPr>
        <w:spacing w:before="100" w:beforeAutospacing="1" w:after="100" w:afterAutospacing="1" w:line="240" w:lineRule="auto"/>
        <w:ind w:left="1134" w:hanging="567"/>
        <w:jc w:val="both"/>
        <w:rPr>
          <w:rFonts w:cs="Arial"/>
          <w:iCs/>
          <w:sz w:val="22"/>
          <w:szCs w:val="22"/>
        </w:rPr>
      </w:pPr>
      <w:r w:rsidRPr="00477F00">
        <w:rPr>
          <w:rFonts w:cs="Arial"/>
          <w:sz w:val="22"/>
          <w:szCs w:val="22"/>
        </w:rPr>
        <w:t xml:space="preserve">Offerors taking part in this competition consent to the terms set out in this Invitation to </w:t>
      </w:r>
      <w:r w:rsidR="00ED6E30">
        <w:rPr>
          <w:rFonts w:cs="Arial"/>
          <w:sz w:val="22"/>
          <w:szCs w:val="22"/>
        </w:rPr>
        <w:t>Tender</w:t>
      </w:r>
      <w:r w:rsidRPr="00477F00">
        <w:rPr>
          <w:rFonts w:cs="Arial"/>
          <w:sz w:val="22"/>
          <w:szCs w:val="22"/>
        </w:rPr>
        <w:t xml:space="preserve"> as part of the competition process.</w:t>
      </w:r>
    </w:p>
    <w:p w14:paraId="725773E4" w14:textId="3BF1F16C" w:rsidR="00C4232F" w:rsidRPr="0078492D" w:rsidRDefault="00C4232F" w:rsidP="005A1B0B">
      <w:pPr>
        <w:pStyle w:val="ListParagraph"/>
        <w:numPr>
          <w:ilvl w:val="1"/>
          <w:numId w:val="20"/>
        </w:numPr>
        <w:spacing w:before="100" w:beforeAutospacing="1" w:after="100" w:afterAutospacing="1" w:line="240" w:lineRule="auto"/>
        <w:ind w:left="1134" w:hanging="567"/>
        <w:jc w:val="both"/>
        <w:rPr>
          <w:rFonts w:cs="Arial"/>
          <w:iCs/>
        </w:rPr>
      </w:pPr>
      <w:r>
        <w:rPr>
          <w:rFonts w:cs="Arial"/>
          <w:sz w:val="22"/>
          <w:szCs w:val="22"/>
          <w:lang w:eastAsia="en-US"/>
        </w:rPr>
        <w:t xml:space="preserve">All correspondence relating to the tender documents during the tendering period and to any subsequent contract award must be sent via the e-tendering system </w:t>
      </w:r>
      <w:hyperlink r:id="rId8" w:history="1">
        <w:r w:rsidRPr="0013548D">
          <w:rPr>
            <w:color w:val="0070C0"/>
            <w:sz w:val="22"/>
            <w:szCs w:val="22"/>
            <w:u w:val="single"/>
          </w:rPr>
          <w:t>https://health-family.force.com/s/Welcome</w:t>
        </w:r>
      </w:hyperlink>
    </w:p>
    <w:p w14:paraId="5C6F9C45" w14:textId="4EC92FDD" w:rsidR="005A1B0B" w:rsidRDefault="005A1B0B">
      <w:pPr>
        <w:spacing w:after="200" w:line="276" w:lineRule="auto"/>
        <w:rPr>
          <w:rFonts w:cs="Arial"/>
          <w:sz w:val="22"/>
          <w:szCs w:val="22"/>
          <w:lang w:eastAsia="en-US"/>
        </w:rPr>
      </w:pPr>
      <w:r>
        <w:rPr>
          <w:rFonts w:cs="Arial"/>
          <w:sz w:val="22"/>
          <w:szCs w:val="22"/>
          <w:lang w:eastAsia="en-US"/>
        </w:rPr>
        <w:br w:type="page"/>
      </w:r>
    </w:p>
    <w:p w14:paraId="1F03791E" w14:textId="77777777" w:rsidR="00CC04D7" w:rsidRPr="006C46F1" w:rsidRDefault="00CC04D7" w:rsidP="00A37457">
      <w:pPr>
        <w:tabs>
          <w:tab w:val="left" w:pos="851"/>
        </w:tabs>
        <w:spacing w:line="240" w:lineRule="auto"/>
        <w:ind w:left="1134" w:hanging="708"/>
        <w:rPr>
          <w:rFonts w:cs="Arial"/>
          <w:sz w:val="22"/>
          <w:szCs w:val="22"/>
          <w:lang w:eastAsia="en-US"/>
        </w:rPr>
      </w:pPr>
    </w:p>
    <w:p w14:paraId="339B0896" w14:textId="77777777" w:rsidR="0036032C" w:rsidRPr="006C46F1" w:rsidRDefault="0036032C" w:rsidP="00183662">
      <w:pPr>
        <w:spacing w:line="240" w:lineRule="auto"/>
        <w:ind w:firstLine="709"/>
        <w:rPr>
          <w:rFonts w:cs="Arial"/>
          <w:sz w:val="22"/>
          <w:szCs w:val="22"/>
          <w:lang w:eastAsia="en-US"/>
        </w:rPr>
      </w:pPr>
    </w:p>
    <w:p w14:paraId="5DA522C7" w14:textId="77777777" w:rsidR="0036032C" w:rsidRPr="006C46F1" w:rsidRDefault="0036032C" w:rsidP="00147D67">
      <w:pPr>
        <w:pStyle w:val="ListParagraph"/>
        <w:numPr>
          <w:ilvl w:val="0"/>
          <w:numId w:val="2"/>
        </w:numPr>
        <w:spacing w:line="240" w:lineRule="auto"/>
        <w:ind w:left="567" w:hanging="567"/>
        <w:rPr>
          <w:rFonts w:cs="Arial"/>
          <w:sz w:val="22"/>
          <w:szCs w:val="22"/>
          <w:lang w:eastAsia="en-US"/>
        </w:rPr>
      </w:pPr>
      <w:r w:rsidRPr="006C46F1">
        <w:rPr>
          <w:rFonts w:cs="Arial"/>
          <w:b/>
          <w:sz w:val="22"/>
          <w:szCs w:val="22"/>
          <w:lang w:eastAsia="en-US"/>
        </w:rPr>
        <w:t xml:space="preserve">The </w:t>
      </w:r>
      <w:r w:rsidR="00F851C0">
        <w:rPr>
          <w:rFonts w:cs="Arial"/>
          <w:b/>
          <w:sz w:val="22"/>
          <w:szCs w:val="22"/>
          <w:lang w:eastAsia="en-US"/>
        </w:rPr>
        <w:t>framework</w:t>
      </w:r>
      <w:r w:rsidRPr="006C46F1">
        <w:rPr>
          <w:rFonts w:cs="Arial"/>
          <w:b/>
          <w:sz w:val="22"/>
          <w:szCs w:val="22"/>
          <w:lang w:eastAsia="en-US"/>
        </w:rPr>
        <w:t xml:space="preserve"> agreement</w:t>
      </w:r>
    </w:p>
    <w:p w14:paraId="7048C1F7" w14:textId="2E6760F2" w:rsidR="00535A11" w:rsidRPr="0058449D" w:rsidRDefault="00CC04D7" w:rsidP="0058449D">
      <w:pPr>
        <w:pStyle w:val="ListParagraph"/>
        <w:numPr>
          <w:ilvl w:val="1"/>
          <w:numId w:val="2"/>
        </w:numPr>
        <w:spacing w:line="240" w:lineRule="auto"/>
        <w:ind w:left="1134" w:hanging="567"/>
        <w:rPr>
          <w:rFonts w:cs="Arial"/>
          <w:sz w:val="22"/>
          <w:szCs w:val="22"/>
          <w:lang w:eastAsia="en-US"/>
        </w:rPr>
      </w:pPr>
      <w:r w:rsidRPr="006C46F1">
        <w:rPr>
          <w:rFonts w:cs="Arial"/>
          <w:sz w:val="22"/>
          <w:szCs w:val="22"/>
        </w:rPr>
        <w:t xml:space="preserve">The purpose of this tender is to provide a collaborative approach for the provision of a </w:t>
      </w:r>
      <w:r w:rsidRPr="008511F9">
        <w:rPr>
          <w:rFonts w:cs="Arial"/>
          <w:sz w:val="22"/>
          <w:szCs w:val="22"/>
        </w:rPr>
        <w:t xml:space="preserve">service to supply </w:t>
      </w:r>
      <w:r w:rsidR="00ED6E30">
        <w:rPr>
          <w:rFonts w:cs="Arial"/>
          <w:sz w:val="22"/>
          <w:szCs w:val="22"/>
        </w:rPr>
        <w:t>U</w:t>
      </w:r>
      <w:r w:rsidRPr="008511F9">
        <w:rPr>
          <w:rFonts w:cs="Arial"/>
          <w:sz w:val="22"/>
          <w:szCs w:val="22"/>
        </w:rPr>
        <w:t xml:space="preserve">nlicensed </w:t>
      </w:r>
      <w:r w:rsidR="00ED6E30">
        <w:rPr>
          <w:rFonts w:cs="Arial"/>
          <w:sz w:val="22"/>
          <w:szCs w:val="22"/>
        </w:rPr>
        <w:t>I</w:t>
      </w:r>
      <w:r w:rsidRPr="008511F9">
        <w:rPr>
          <w:rFonts w:cs="Arial"/>
          <w:sz w:val="22"/>
          <w:szCs w:val="22"/>
        </w:rPr>
        <w:t xml:space="preserve">mported </w:t>
      </w:r>
      <w:r w:rsidR="00ED6E30">
        <w:rPr>
          <w:rFonts w:cs="Arial"/>
          <w:sz w:val="22"/>
          <w:szCs w:val="22"/>
        </w:rPr>
        <w:t>M</w:t>
      </w:r>
      <w:r w:rsidRPr="008511F9">
        <w:rPr>
          <w:rFonts w:cs="Arial"/>
          <w:sz w:val="22"/>
          <w:szCs w:val="22"/>
        </w:rPr>
        <w:t xml:space="preserve">edicines to </w:t>
      </w:r>
      <w:r w:rsidR="00493F92" w:rsidRPr="008511F9">
        <w:rPr>
          <w:rFonts w:cs="Arial"/>
          <w:sz w:val="22"/>
          <w:szCs w:val="22"/>
        </w:rPr>
        <w:t>Participating Authorities</w:t>
      </w:r>
      <w:r w:rsidRPr="008511F9">
        <w:rPr>
          <w:rFonts w:cs="Arial"/>
          <w:sz w:val="22"/>
          <w:szCs w:val="22"/>
        </w:rPr>
        <w:t xml:space="preserve"> in the </w:t>
      </w:r>
      <w:r w:rsidR="00CE6799" w:rsidRPr="008511F9">
        <w:rPr>
          <w:rFonts w:cs="Arial"/>
          <w:sz w:val="22"/>
          <w:szCs w:val="22"/>
        </w:rPr>
        <w:t xml:space="preserve">North </w:t>
      </w:r>
      <w:r w:rsidR="00ED6E30">
        <w:rPr>
          <w:rFonts w:cs="Arial"/>
          <w:sz w:val="22"/>
          <w:szCs w:val="22"/>
        </w:rPr>
        <w:t>of England. P</w:t>
      </w:r>
      <w:r w:rsidR="008511F9" w:rsidRPr="008511F9">
        <w:rPr>
          <w:rFonts w:cs="Arial"/>
          <w:sz w:val="22"/>
          <w:szCs w:val="22"/>
        </w:rPr>
        <w:t>lease</w:t>
      </w:r>
      <w:r w:rsidRPr="008511F9">
        <w:rPr>
          <w:rFonts w:cs="Arial"/>
          <w:sz w:val="22"/>
          <w:szCs w:val="22"/>
        </w:rPr>
        <w:t xml:space="preserve"> refer to </w:t>
      </w:r>
      <w:r w:rsidRPr="00ED6E30">
        <w:rPr>
          <w:rFonts w:cs="Arial"/>
          <w:sz w:val="22"/>
          <w:szCs w:val="22"/>
        </w:rPr>
        <w:t xml:space="preserve">Document 7 </w:t>
      </w:r>
      <w:r w:rsidR="005A1B0B" w:rsidRPr="00ED6E30">
        <w:rPr>
          <w:rFonts w:cs="Arial"/>
          <w:sz w:val="22"/>
          <w:szCs w:val="22"/>
        </w:rPr>
        <w:t>NEY</w:t>
      </w:r>
      <w:r w:rsidRPr="00ED6E30">
        <w:rPr>
          <w:rFonts w:cs="Arial"/>
          <w:sz w:val="22"/>
          <w:szCs w:val="22"/>
        </w:rPr>
        <w:t>PPC Member &amp; Eligible</w:t>
      </w:r>
      <w:r w:rsidRPr="006C46F1">
        <w:rPr>
          <w:rFonts w:cs="Arial"/>
          <w:sz w:val="22"/>
          <w:szCs w:val="22"/>
        </w:rPr>
        <w:t xml:space="preserve"> Participating Organisations for full details of member</w:t>
      </w:r>
      <w:r w:rsidR="00ED6E30">
        <w:rPr>
          <w:rFonts w:cs="Arial"/>
          <w:sz w:val="22"/>
          <w:szCs w:val="22"/>
        </w:rPr>
        <w:t xml:space="preserve"> and non-member</w:t>
      </w:r>
      <w:r w:rsidRPr="006C46F1">
        <w:rPr>
          <w:rFonts w:cs="Arial"/>
          <w:sz w:val="22"/>
          <w:szCs w:val="22"/>
        </w:rPr>
        <w:t xml:space="preserve"> Trusts associated with this tender</w:t>
      </w:r>
      <w:r w:rsidR="00ED6E30">
        <w:rPr>
          <w:rFonts w:cs="Arial"/>
          <w:sz w:val="22"/>
          <w:szCs w:val="22"/>
        </w:rPr>
        <w:t>.</w:t>
      </w:r>
    </w:p>
    <w:p w14:paraId="2FE651E4" w14:textId="4AC8E5C6" w:rsidR="00535A11" w:rsidRPr="0058449D" w:rsidRDefault="00CC04D7" w:rsidP="0058449D">
      <w:pPr>
        <w:pStyle w:val="ListParagraph"/>
        <w:numPr>
          <w:ilvl w:val="1"/>
          <w:numId w:val="2"/>
        </w:numPr>
        <w:spacing w:line="240" w:lineRule="auto"/>
        <w:ind w:left="1134" w:hanging="567"/>
        <w:rPr>
          <w:rFonts w:cs="Arial"/>
          <w:sz w:val="22"/>
          <w:szCs w:val="22"/>
          <w:lang w:eastAsia="en-US"/>
        </w:rPr>
      </w:pPr>
      <w:r w:rsidRPr="006C46F1">
        <w:rPr>
          <w:rFonts w:cs="Arial"/>
          <w:sz w:val="22"/>
          <w:szCs w:val="22"/>
        </w:rPr>
        <w:t xml:space="preserve">This framework agreement allows any NHS, local authority and any partially funded or fully funded public sector entity to benefit from the framework without a complicated or expensive procurement cycle.  Access to the agreement is subject to approval via </w:t>
      </w:r>
      <w:r w:rsidR="005A1B0B">
        <w:rPr>
          <w:rFonts w:cs="Arial"/>
          <w:sz w:val="22"/>
          <w:szCs w:val="22"/>
        </w:rPr>
        <w:t>NEY</w:t>
      </w:r>
      <w:r w:rsidRPr="006C46F1">
        <w:rPr>
          <w:rFonts w:cs="Arial"/>
          <w:sz w:val="22"/>
          <w:szCs w:val="22"/>
        </w:rPr>
        <w:t xml:space="preserve">PPC, no </w:t>
      </w:r>
      <w:r w:rsidR="00E873B4">
        <w:rPr>
          <w:rFonts w:cs="Arial"/>
          <w:sz w:val="22"/>
          <w:szCs w:val="22"/>
        </w:rPr>
        <w:t xml:space="preserve">information should be provided to </w:t>
      </w:r>
      <w:r w:rsidRPr="006C46F1">
        <w:rPr>
          <w:rFonts w:cs="Arial"/>
          <w:sz w:val="22"/>
          <w:szCs w:val="22"/>
        </w:rPr>
        <w:t>with</w:t>
      </w:r>
      <w:r w:rsidR="003318A9">
        <w:rPr>
          <w:rFonts w:cs="Arial"/>
          <w:sz w:val="22"/>
          <w:szCs w:val="22"/>
        </w:rPr>
        <w:t>out</w:t>
      </w:r>
      <w:r w:rsidRPr="006C46F1">
        <w:rPr>
          <w:rFonts w:cs="Arial"/>
          <w:sz w:val="22"/>
          <w:szCs w:val="22"/>
        </w:rPr>
        <w:t xml:space="preserve"> the prior agreement of </w:t>
      </w:r>
      <w:r w:rsidR="005A1B0B">
        <w:rPr>
          <w:rFonts w:cs="Arial"/>
          <w:sz w:val="22"/>
          <w:szCs w:val="22"/>
        </w:rPr>
        <w:t>NEY</w:t>
      </w:r>
      <w:r w:rsidRPr="006C46F1">
        <w:rPr>
          <w:rFonts w:cs="Arial"/>
          <w:sz w:val="22"/>
          <w:szCs w:val="22"/>
        </w:rPr>
        <w:t>PPC</w:t>
      </w:r>
      <w:r w:rsidR="00ED6E30">
        <w:rPr>
          <w:rFonts w:cs="Arial"/>
          <w:sz w:val="22"/>
          <w:szCs w:val="22"/>
        </w:rPr>
        <w:t>.</w:t>
      </w:r>
    </w:p>
    <w:p w14:paraId="4B4EB344" w14:textId="10447058" w:rsidR="0058449D" w:rsidRPr="0058449D" w:rsidRDefault="00CC04D7" w:rsidP="0058449D">
      <w:pPr>
        <w:pStyle w:val="ListParagraph"/>
        <w:numPr>
          <w:ilvl w:val="1"/>
          <w:numId w:val="2"/>
        </w:numPr>
        <w:spacing w:line="240" w:lineRule="auto"/>
        <w:ind w:left="1134" w:hanging="567"/>
        <w:rPr>
          <w:rFonts w:cs="Arial"/>
          <w:sz w:val="22"/>
          <w:szCs w:val="22"/>
          <w:lang w:eastAsia="en-US"/>
        </w:rPr>
      </w:pPr>
      <w:r w:rsidRPr="006C46F1">
        <w:rPr>
          <w:rFonts w:cs="Arial"/>
          <w:sz w:val="22"/>
          <w:szCs w:val="22"/>
        </w:rPr>
        <w:t xml:space="preserve">The Framework Agreement will be available for use by Other Contracting Bodies (OCB’s) throughout the whole of the UK, including Northern Ireland, Scotland and Wales as described in the Find A Tender advert with the prior agreement of </w:t>
      </w:r>
      <w:r w:rsidR="00ED6E30">
        <w:rPr>
          <w:rFonts w:cs="Arial"/>
          <w:sz w:val="22"/>
          <w:szCs w:val="22"/>
        </w:rPr>
        <w:t>NEYPPC.</w:t>
      </w:r>
    </w:p>
    <w:p w14:paraId="6861E243" w14:textId="283027C0" w:rsidR="00CC04D7" w:rsidRPr="006C46F1" w:rsidRDefault="00CC04D7" w:rsidP="00147D67">
      <w:pPr>
        <w:pStyle w:val="ListParagraph"/>
        <w:numPr>
          <w:ilvl w:val="1"/>
          <w:numId w:val="2"/>
        </w:numPr>
        <w:spacing w:line="240" w:lineRule="auto"/>
        <w:ind w:left="1134" w:hanging="567"/>
        <w:rPr>
          <w:rFonts w:cs="Arial"/>
          <w:sz w:val="22"/>
          <w:szCs w:val="22"/>
          <w:lang w:eastAsia="en-US"/>
        </w:rPr>
      </w:pPr>
      <w:r w:rsidRPr="006C46F1">
        <w:rPr>
          <w:rFonts w:cs="Arial"/>
          <w:sz w:val="22"/>
          <w:szCs w:val="22"/>
        </w:rPr>
        <w:t xml:space="preserve">This framework agreement will be achieved by utilising a standardised </w:t>
      </w:r>
      <w:r w:rsidR="00ED6E30" w:rsidRPr="006C46F1">
        <w:rPr>
          <w:rFonts w:cs="Arial"/>
          <w:sz w:val="22"/>
          <w:szCs w:val="22"/>
        </w:rPr>
        <w:t>risk-based</w:t>
      </w:r>
      <w:r w:rsidRPr="006C46F1">
        <w:rPr>
          <w:rFonts w:cs="Arial"/>
          <w:sz w:val="22"/>
          <w:szCs w:val="22"/>
        </w:rPr>
        <w:t xml:space="preserve"> approach to the quality assessment of medicines and suppliers in order to:</w:t>
      </w:r>
    </w:p>
    <w:p w14:paraId="0E321C9A" w14:textId="3E18FBF6"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 xml:space="preserve">Ensure consistent high quality of </w:t>
      </w:r>
      <w:r w:rsidR="00ED6E30" w:rsidRPr="00CC04D7">
        <w:rPr>
          <w:rFonts w:cs="Arial"/>
          <w:sz w:val="22"/>
          <w:szCs w:val="22"/>
        </w:rPr>
        <w:t>product</w:t>
      </w:r>
      <w:r w:rsidRPr="00CC04D7">
        <w:rPr>
          <w:rFonts w:cs="Arial"/>
          <w:sz w:val="22"/>
          <w:szCs w:val="22"/>
        </w:rPr>
        <w:t xml:space="preserve"> </w:t>
      </w:r>
    </w:p>
    <w:p w14:paraId="338007E1"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Minimise risk to patients</w:t>
      </w:r>
    </w:p>
    <w:p w14:paraId="51BB0499"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Maximise cost effectiveness</w:t>
      </w:r>
    </w:p>
    <w:p w14:paraId="0EAC54D3"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 xml:space="preserve">Increase efficiency </w:t>
      </w:r>
    </w:p>
    <w:p w14:paraId="043EE412"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Reduce duplication of workload</w:t>
      </w:r>
    </w:p>
    <w:p w14:paraId="7BC0299A" w14:textId="77777777" w:rsidR="00CC04D7" w:rsidRPr="00CC04D7" w:rsidRDefault="00CC04D7" w:rsidP="00183662">
      <w:pPr>
        <w:numPr>
          <w:ilvl w:val="2"/>
          <w:numId w:val="7"/>
        </w:numPr>
        <w:spacing w:line="240" w:lineRule="auto"/>
        <w:ind w:left="1701" w:firstLine="0"/>
        <w:contextualSpacing/>
        <w:rPr>
          <w:rFonts w:cs="Arial"/>
          <w:sz w:val="22"/>
          <w:szCs w:val="22"/>
        </w:rPr>
      </w:pPr>
      <w:r w:rsidRPr="00CC04D7">
        <w:rPr>
          <w:rFonts w:cs="Arial"/>
          <w:sz w:val="22"/>
          <w:szCs w:val="22"/>
        </w:rPr>
        <w:t>Maintain security and sustainability of supply</w:t>
      </w:r>
    </w:p>
    <w:p w14:paraId="1608F973" w14:textId="243C4AF1" w:rsidR="00CC04D7" w:rsidRPr="006C46F1" w:rsidRDefault="00CC04D7" w:rsidP="00147D67">
      <w:pPr>
        <w:pStyle w:val="ListParagraph"/>
        <w:numPr>
          <w:ilvl w:val="1"/>
          <w:numId w:val="2"/>
        </w:numPr>
        <w:spacing w:line="240" w:lineRule="auto"/>
        <w:ind w:left="1134" w:hanging="567"/>
        <w:rPr>
          <w:rFonts w:cs="Arial"/>
          <w:sz w:val="22"/>
          <w:szCs w:val="22"/>
          <w:lang w:eastAsia="en-US"/>
        </w:rPr>
      </w:pPr>
      <w:r w:rsidRPr="006C46F1">
        <w:rPr>
          <w:rFonts w:cs="Arial"/>
          <w:sz w:val="22"/>
          <w:szCs w:val="22"/>
        </w:rPr>
        <w:t xml:space="preserve">This procurement exercise concerns the conclusion of a multiple provider framework agreement for the supply of Unlicensed </w:t>
      </w:r>
      <w:r w:rsidR="003E793D">
        <w:rPr>
          <w:rFonts w:cs="Arial"/>
          <w:sz w:val="22"/>
          <w:szCs w:val="22"/>
        </w:rPr>
        <w:t xml:space="preserve">Imported </w:t>
      </w:r>
      <w:r w:rsidRPr="006C46F1">
        <w:rPr>
          <w:rFonts w:cs="Arial"/>
          <w:sz w:val="22"/>
          <w:szCs w:val="22"/>
        </w:rPr>
        <w:t xml:space="preserve">Medicines service incorporating an over labelling and translation service, where required, incorporating direct awards and </w:t>
      </w:r>
      <w:r w:rsidR="00E6069D" w:rsidRPr="006C46F1">
        <w:rPr>
          <w:rFonts w:cs="Arial"/>
          <w:sz w:val="22"/>
          <w:szCs w:val="22"/>
        </w:rPr>
        <w:t>mini competitions</w:t>
      </w:r>
      <w:r w:rsidRPr="006C46F1">
        <w:rPr>
          <w:rFonts w:cs="Arial"/>
          <w:sz w:val="22"/>
          <w:szCs w:val="22"/>
        </w:rPr>
        <w:t xml:space="preserve"> as made available under </w:t>
      </w:r>
      <w:r w:rsidRPr="00E6069D">
        <w:rPr>
          <w:rFonts w:cs="Arial"/>
          <w:sz w:val="22"/>
          <w:szCs w:val="22"/>
        </w:rPr>
        <w:t>the Public Contracts Regulations 2015. One</w:t>
      </w:r>
      <w:r w:rsidRPr="006C46F1">
        <w:rPr>
          <w:rFonts w:cs="Arial"/>
          <w:sz w:val="22"/>
          <w:szCs w:val="22"/>
        </w:rPr>
        <w:t xml:space="preserve"> or more successful Offerors will be appointed to supply goods and/or services on the terms agreed to such of the customers participating in the agreement as may place orders for such goods and/or services from time to time.</w:t>
      </w:r>
    </w:p>
    <w:p w14:paraId="71567808" w14:textId="0C2E1111" w:rsidR="00CC04D7" w:rsidRPr="0058449D" w:rsidRDefault="00CC04D7" w:rsidP="00147D67">
      <w:pPr>
        <w:pStyle w:val="ListParagraph"/>
        <w:numPr>
          <w:ilvl w:val="1"/>
          <w:numId w:val="2"/>
        </w:numPr>
        <w:spacing w:line="240" w:lineRule="auto"/>
        <w:ind w:left="1134" w:hanging="567"/>
        <w:rPr>
          <w:rFonts w:cs="Arial"/>
          <w:sz w:val="22"/>
          <w:szCs w:val="22"/>
          <w:lang w:eastAsia="en-US"/>
        </w:rPr>
      </w:pPr>
      <w:r w:rsidRPr="0058449D">
        <w:rPr>
          <w:rFonts w:cs="Arial"/>
          <w:sz w:val="22"/>
          <w:szCs w:val="22"/>
        </w:rPr>
        <w:t xml:space="preserve">Suppliers will be awarded to this </w:t>
      </w:r>
      <w:r w:rsidR="003E793D">
        <w:rPr>
          <w:rFonts w:cs="Arial"/>
          <w:sz w:val="22"/>
          <w:szCs w:val="22"/>
        </w:rPr>
        <w:t xml:space="preserve">Unlicensed Imported Medicines </w:t>
      </w:r>
      <w:r w:rsidRPr="0058449D">
        <w:rPr>
          <w:rFonts w:cs="Arial"/>
          <w:sz w:val="22"/>
          <w:szCs w:val="22"/>
        </w:rPr>
        <w:t xml:space="preserve">Framework Agreement for a period of </w:t>
      </w:r>
      <w:r w:rsidR="0058449D" w:rsidRPr="0058449D">
        <w:rPr>
          <w:rFonts w:cs="Arial"/>
          <w:sz w:val="22"/>
          <w:szCs w:val="22"/>
        </w:rPr>
        <w:t xml:space="preserve">3 </w:t>
      </w:r>
      <w:r w:rsidRPr="0058449D">
        <w:rPr>
          <w:rFonts w:cs="Arial"/>
          <w:sz w:val="22"/>
          <w:szCs w:val="22"/>
        </w:rPr>
        <w:t xml:space="preserve">years with the option to extend for a further </w:t>
      </w:r>
      <w:r w:rsidR="00E6069D" w:rsidRPr="0058449D">
        <w:rPr>
          <w:rFonts w:cs="Arial"/>
          <w:sz w:val="22"/>
          <w:szCs w:val="22"/>
        </w:rPr>
        <w:t>12-month</w:t>
      </w:r>
      <w:r w:rsidR="00E6069D">
        <w:rPr>
          <w:rFonts w:cs="Arial"/>
          <w:sz w:val="22"/>
          <w:szCs w:val="22"/>
        </w:rPr>
        <w:t>s</w:t>
      </w:r>
      <w:r w:rsidRPr="0058449D">
        <w:rPr>
          <w:rFonts w:cs="Arial"/>
          <w:sz w:val="22"/>
          <w:szCs w:val="22"/>
        </w:rPr>
        <w:t>.</w:t>
      </w:r>
    </w:p>
    <w:p w14:paraId="1D47C125" w14:textId="12528A56" w:rsidR="00CC04D7" w:rsidRPr="006C46F1" w:rsidRDefault="00CC04D7"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rPr>
        <w:t xml:space="preserve">Only suppliers awarded to this </w:t>
      </w:r>
      <w:r w:rsidR="003E793D">
        <w:rPr>
          <w:rFonts w:cs="Arial"/>
          <w:sz w:val="22"/>
          <w:szCs w:val="22"/>
        </w:rPr>
        <w:t xml:space="preserve">Unlicensed Imported Medicines </w:t>
      </w:r>
      <w:r w:rsidRPr="006C46F1">
        <w:rPr>
          <w:rFonts w:cs="Arial"/>
          <w:sz w:val="22"/>
          <w:szCs w:val="22"/>
        </w:rPr>
        <w:t>Framework Agreement will be invited to take part in further calls for competition ‘mini competitions’ for specific product and ad</w:t>
      </w:r>
      <w:r w:rsidR="0027493E">
        <w:rPr>
          <w:rFonts w:cs="Arial"/>
          <w:sz w:val="22"/>
          <w:szCs w:val="22"/>
        </w:rPr>
        <w:t>-</w:t>
      </w:r>
      <w:r w:rsidRPr="006C46F1">
        <w:rPr>
          <w:rFonts w:cs="Arial"/>
          <w:sz w:val="22"/>
          <w:szCs w:val="22"/>
        </w:rPr>
        <w:t xml:space="preserve">hoc (emergency) requirements during the life of the </w:t>
      </w:r>
      <w:r w:rsidR="003E793D">
        <w:rPr>
          <w:rFonts w:cs="Arial"/>
          <w:sz w:val="22"/>
          <w:szCs w:val="22"/>
        </w:rPr>
        <w:t xml:space="preserve">Unlicensed Imported Medicines </w:t>
      </w:r>
      <w:r w:rsidRPr="006C46F1">
        <w:rPr>
          <w:rFonts w:cs="Arial"/>
          <w:sz w:val="22"/>
          <w:szCs w:val="22"/>
        </w:rPr>
        <w:t>Framework Agreement</w:t>
      </w:r>
      <w:r w:rsidR="00E6069D">
        <w:rPr>
          <w:rFonts w:cs="Arial"/>
          <w:sz w:val="22"/>
          <w:szCs w:val="22"/>
        </w:rPr>
        <w:t>.</w:t>
      </w:r>
    </w:p>
    <w:p w14:paraId="64C97431" w14:textId="77777777" w:rsidR="00CC04D7" w:rsidRPr="006C46F1" w:rsidRDefault="00CC04D7"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rPr>
        <w:t xml:space="preserve">Scope of the tender relates to provision of imported </w:t>
      </w:r>
      <w:r w:rsidRPr="006309AC">
        <w:rPr>
          <w:rFonts w:cs="Arial"/>
          <w:sz w:val="22"/>
          <w:szCs w:val="22"/>
        </w:rPr>
        <w:t>unlicensed medicines only. These are medicines that do not have a marketing authorisation in the UK. The medicines, however, do hold a licence in an approved country outside of the UK.</w:t>
      </w:r>
    </w:p>
    <w:p w14:paraId="1F7B6E25" w14:textId="77777777" w:rsidR="00066B38" w:rsidRPr="006C46F1" w:rsidRDefault="00917E6B"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rPr>
        <w:t>The further calls for competition ‘mini competitions’ will be for a time period defined in the specific mini competition documentation</w:t>
      </w:r>
    </w:p>
    <w:p w14:paraId="5D3D3BF5" w14:textId="5E51689B" w:rsidR="00917E6B" w:rsidRPr="00311A68" w:rsidRDefault="00917E6B" w:rsidP="005B72F7">
      <w:pPr>
        <w:pStyle w:val="ListParagraph"/>
        <w:numPr>
          <w:ilvl w:val="1"/>
          <w:numId w:val="2"/>
        </w:numPr>
        <w:spacing w:line="240" w:lineRule="auto"/>
        <w:ind w:left="1134" w:hanging="567"/>
        <w:rPr>
          <w:rFonts w:cs="Arial"/>
          <w:sz w:val="22"/>
          <w:szCs w:val="22"/>
          <w:lang w:eastAsia="en-US"/>
        </w:rPr>
      </w:pPr>
      <w:r w:rsidRPr="00841B55">
        <w:rPr>
          <w:rFonts w:cs="Arial"/>
          <w:sz w:val="22"/>
          <w:szCs w:val="22"/>
        </w:rPr>
        <w:t xml:space="preserve">The </w:t>
      </w:r>
      <w:r w:rsidR="005A1B0B" w:rsidRPr="00311A68">
        <w:rPr>
          <w:rFonts w:cs="Arial"/>
          <w:sz w:val="22"/>
          <w:szCs w:val="22"/>
        </w:rPr>
        <w:t>NEYPPC</w:t>
      </w:r>
      <w:r w:rsidRPr="00311A68">
        <w:rPr>
          <w:rFonts w:cs="Arial"/>
          <w:sz w:val="22"/>
          <w:szCs w:val="22"/>
        </w:rPr>
        <w:t xml:space="preserve"> aim is for each product lot to be awarded to a single supplier based </w:t>
      </w:r>
      <w:r w:rsidR="0027493E" w:rsidRPr="00311A68">
        <w:rPr>
          <w:rFonts w:cs="Arial"/>
          <w:sz w:val="22"/>
          <w:szCs w:val="22"/>
        </w:rPr>
        <w:t xml:space="preserve">on </w:t>
      </w:r>
      <w:r w:rsidRPr="00311A68">
        <w:rPr>
          <w:rFonts w:cs="Arial"/>
          <w:sz w:val="22"/>
          <w:szCs w:val="22"/>
        </w:rPr>
        <w:t>quality and cost as per Document 6 Award Criteria Methodology</w:t>
      </w:r>
      <w:r w:rsidR="00841B55" w:rsidRPr="00311A68">
        <w:rPr>
          <w:rFonts w:cs="Arial"/>
          <w:sz w:val="22"/>
          <w:szCs w:val="22"/>
        </w:rPr>
        <w:t>, Document 8 Specification Tender Response (Component 1 &amp; Component 2).</w:t>
      </w:r>
      <w:r w:rsidR="003110A4">
        <w:rPr>
          <w:rFonts w:cs="Arial"/>
          <w:sz w:val="22"/>
          <w:szCs w:val="22"/>
        </w:rPr>
        <w:t xml:space="preserve"> </w:t>
      </w:r>
      <w:r w:rsidR="0084483C">
        <w:rPr>
          <w:rFonts w:cs="Arial"/>
          <w:sz w:val="22"/>
          <w:szCs w:val="22"/>
        </w:rPr>
        <w:t>Please note that’s suppliers can be awarded multiple lots.</w:t>
      </w:r>
    </w:p>
    <w:p w14:paraId="113220E4" w14:textId="77777777" w:rsidR="00E82AB5" w:rsidRPr="006C46F1" w:rsidRDefault="00E82AB5" w:rsidP="005B72F7">
      <w:pPr>
        <w:pStyle w:val="ListParagraph"/>
        <w:numPr>
          <w:ilvl w:val="1"/>
          <w:numId w:val="2"/>
        </w:numPr>
        <w:spacing w:line="240" w:lineRule="auto"/>
        <w:ind w:left="1134" w:hanging="567"/>
        <w:rPr>
          <w:rFonts w:cs="Arial"/>
          <w:sz w:val="22"/>
          <w:szCs w:val="22"/>
          <w:lang w:eastAsia="en-US"/>
        </w:rPr>
      </w:pPr>
      <w:r w:rsidRPr="00311A68">
        <w:rPr>
          <w:rFonts w:cs="Arial"/>
          <w:sz w:val="22"/>
          <w:szCs w:val="22"/>
        </w:rPr>
        <w:t>Each product lot is deemed</w:t>
      </w:r>
      <w:r>
        <w:rPr>
          <w:rFonts w:cs="Arial"/>
          <w:sz w:val="22"/>
          <w:szCs w:val="22"/>
        </w:rPr>
        <w:t xml:space="preserve"> to be a separate lot for the application of the award criteria.</w:t>
      </w:r>
    </w:p>
    <w:p w14:paraId="4B247A1C" w14:textId="77777777" w:rsidR="00917E6B" w:rsidRPr="00FF652B" w:rsidRDefault="00066B38"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rPr>
        <w:t xml:space="preserve">The </w:t>
      </w:r>
      <w:r w:rsidR="00AF5336">
        <w:rPr>
          <w:rFonts w:cs="Arial"/>
          <w:sz w:val="22"/>
          <w:szCs w:val="22"/>
        </w:rPr>
        <w:t>Authority</w:t>
      </w:r>
      <w:r w:rsidRPr="006C46F1">
        <w:rPr>
          <w:rFonts w:cs="Arial"/>
          <w:sz w:val="22"/>
          <w:szCs w:val="22"/>
        </w:rPr>
        <w:t xml:space="preserve"> reserves the right to divide the framework agreement by accepting any </w:t>
      </w:r>
      <w:r w:rsidRPr="00FF652B">
        <w:rPr>
          <w:rFonts w:cs="Arial"/>
          <w:sz w:val="22"/>
          <w:szCs w:val="22"/>
        </w:rPr>
        <w:t>number of Offers</w:t>
      </w:r>
    </w:p>
    <w:p w14:paraId="516D4F40" w14:textId="01D400FB" w:rsidR="00066B38" w:rsidRPr="00FF652B" w:rsidRDefault="00066B38" w:rsidP="005B72F7">
      <w:pPr>
        <w:pStyle w:val="ListParagraph"/>
        <w:numPr>
          <w:ilvl w:val="1"/>
          <w:numId w:val="2"/>
        </w:numPr>
        <w:spacing w:line="240" w:lineRule="auto"/>
        <w:ind w:left="1134" w:hanging="567"/>
        <w:rPr>
          <w:rFonts w:cs="Arial"/>
          <w:sz w:val="22"/>
          <w:szCs w:val="22"/>
          <w:lang w:eastAsia="en-US"/>
        </w:rPr>
      </w:pPr>
      <w:r w:rsidRPr="00FF652B">
        <w:rPr>
          <w:rFonts w:cs="Arial"/>
          <w:sz w:val="22"/>
          <w:szCs w:val="22"/>
        </w:rPr>
        <w:t>The products required and indicative annual volumes of usage are given in</w:t>
      </w:r>
      <w:r w:rsidRPr="00FF652B">
        <w:rPr>
          <w:rFonts w:cs="Arial"/>
          <w:color w:val="FF0000"/>
          <w:sz w:val="22"/>
          <w:szCs w:val="22"/>
        </w:rPr>
        <w:t xml:space="preserve"> </w:t>
      </w:r>
      <w:r w:rsidRPr="00FF652B">
        <w:rPr>
          <w:rFonts w:cs="Arial"/>
          <w:sz w:val="22"/>
          <w:szCs w:val="22"/>
        </w:rPr>
        <w:t xml:space="preserve">Document </w:t>
      </w:r>
      <w:r w:rsidR="00FF652B" w:rsidRPr="00FF652B">
        <w:rPr>
          <w:rFonts w:cs="Arial"/>
          <w:sz w:val="22"/>
          <w:szCs w:val="22"/>
        </w:rPr>
        <w:t>9 Commercial Schedule</w:t>
      </w:r>
      <w:r w:rsidR="00FF652B">
        <w:rPr>
          <w:rFonts w:cs="Arial"/>
          <w:sz w:val="22"/>
          <w:szCs w:val="22"/>
        </w:rPr>
        <w:t>.</w:t>
      </w:r>
      <w:r w:rsidRPr="00FF652B">
        <w:rPr>
          <w:rFonts w:cs="Arial"/>
          <w:sz w:val="22"/>
          <w:szCs w:val="22"/>
        </w:rPr>
        <w:t xml:space="preserve"> </w:t>
      </w:r>
    </w:p>
    <w:p w14:paraId="6986243D" w14:textId="63BE7CB3" w:rsidR="00066B38" w:rsidRPr="006C46F1" w:rsidRDefault="00066B38"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rPr>
        <w:t xml:space="preserve">The </w:t>
      </w:r>
      <w:r w:rsidR="00AF5336">
        <w:rPr>
          <w:rFonts w:cs="Arial"/>
          <w:sz w:val="22"/>
          <w:szCs w:val="22"/>
        </w:rPr>
        <w:t>Authority</w:t>
      </w:r>
      <w:r w:rsidRPr="006C46F1">
        <w:rPr>
          <w:rFonts w:cs="Arial"/>
          <w:sz w:val="22"/>
          <w:szCs w:val="22"/>
        </w:rPr>
        <w:t xml:space="preserve"> </w:t>
      </w:r>
      <w:r w:rsidRPr="00311A68">
        <w:rPr>
          <w:rFonts w:cs="Arial"/>
          <w:sz w:val="22"/>
          <w:szCs w:val="22"/>
        </w:rPr>
        <w:t>cannot mandate the Participating Authorities to place</w:t>
      </w:r>
      <w:r w:rsidRPr="006C46F1">
        <w:rPr>
          <w:rFonts w:cs="Arial"/>
          <w:sz w:val="22"/>
          <w:szCs w:val="22"/>
        </w:rPr>
        <w:t xml:space="preserve"> any orders or any</w:t>
      </w:r>
      <w:r w:rsidRPr="006C46F1">
        <w:rPr>
          <w:rFonts w:cs="Arial"/>
          <w:strike/>
          <w:sz w:val="22"/>
          <w:szCs w:val="22"/>
        </w:rPr>
        <w:t xml:space="preserve"> </w:t>
      </w:r>
      <w:r w:rsidRPr="006C46F1">
        <w:rPr>
          <w:rFonts w:cs="Arial"/>
          <w:sz w:val="22"/>
          <w:szCs w:val="22"/>
        </w:rPr>
        <w:t xml:space="preserve">particular level of orders, nor can it require them to place orders with particular successful Offerors.  It follows that the </w:t>
      </w:r>
      <w:r w:rsidR="008F6AE7">
        <w:rPr>
          <w:rFonts w:cs="Arial"/>
          <w:sz w:val="22"/>
          <w:szCs w:val="22"/>
        </w:rPr>
        <w:t>Authority</w:t>
      </w:r>
      <w:r w:rsidRPr="006C46F1">
        <w:rPr>
          <w:rFonts w:cs="Arial"/>
          <w:sz w:val="22"/>
          <w:szCs w:val="22"/>
        </w:rPr>
        <w:t xml:space="preserve"> can give no warranty that any </w:t>
      </w:r>
      <w:r w:rsidRPr="006C46F1">
        <w:rPr>
          <w:rFonts w:cs="Arial"/>
          <w:sz w:val="22"/>
          <w:szCs w:val="22"/>
        </w:rPr>
        <w:lastRenderedPageBreak/>
        <w:t>successful Offerors will receive any business or any particular</w:t>
      </w:r>
      <w:r w:rsidRPr="006C46F1">
        <w:rPr>
          <w:rFonts w:cs="Arial"/>
          <w:strike/>
          <w:sz w:val="22"/>
          <w:szCs w:val="22"/>
        </w:rPr>
        <w:t xml:space="preserve"> </w:t>
      </w:r>
      <w:r w:rsidRPr="006C46F1">
        <w:rPr>
          <w:rFonts w:cs="Arial"/>
          <w:sz w:val="22"/>
          <w:szCs w:val="22"/>
        </w:rPr>
        <w:t>level of business under the</w:t>
      </w:r>
      <w:r w:rsidR="003110A4">
        <w:rPr>
          <w:rFonts w:cs="Arial"/>
          <w:sz w:val="22"/>
          <w:szCs w:val="22"/>
        </w:rPr>
        <w:t xml:space="preserve"> framework </w:t>
      </w:r>
      <w:r w:rsidRPr="006C46F1">
        <w:rPr>
          <w:rFonts w:cs="Arial"/>
          <w:sz w:val="22"/>
          <w:szCs w:val="22"/>
        </w:rPr>
        <w:t>agreement</w:t>
      </w:r>
    </w:p>
    <w:p w14:paraId="5A2917C4" w14:textId="77777777" w:rsidR="00066B38" w:rsidRPr="006C46F1" w:rsidRDefault="00066B38"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rPr>
        <w:t>By submitting an offer, an offeror is deemed to acknowledge and agree that</w:t>
      </w:r>
    </w:p>
    <w:p w14:paraId="7581B1B6" w14:textId="77777777" w:rsidR="00066B38" w:rsidRPr="006C46F1" w:rsidRDefault="00066B38" w:rsidP="00183662">
      <w:pPr>
        <w:pStyle w:val="ListParagraph"/>
        <w:numPr>
          <w:ilvl w:val="2"/>
          <w:numId w:val="2"/>
        </w:numPr>
        <w:spacing w:line="240" w:lineRule="auto"/>
        <w:ind w:left="1854" w:hanging="720"/>
        <w:rPr>
          <w:rFonts w:cs="Arial"/>
          <w:sz w:val="22"/>
          <w:szCs w:val="22"/>
          <w:lang w:eastAsia="en-US"/>
        </w:rPr>
      </w:pPr>
      <w:r w:rsidRPr="006C46F1">
        <w:rPr>
          <w:rFonts w:cs="Arial"/>
          <w:sz w:val="22"/>
          <w:szCs w:val="22"/>
        </w:rPr>
        <w:t>the supply of goods and/or services under any framework agreement resulting from this procurement exercise is not an exclusive arrangement; and</w:t>
      </w:r>
    </w:p>
    <w:p w14:paraId="0B8B8875" w14:textId="1DC2DC29" w:rsidR="00066B38" w:rsidRPr="006C46F1" w:rsidRDefault="00066B38" w:rsidP="00183662">
      <w:pPr>
        <w:pStyle w:val="ListParagraph"/>
        <w:numPr>
          <w:ilvl w:val="2"/>
          <w:numId w:val="2"/>
        </w:numPr>
        <w:spacing w:line="240" w:lineRule="auto"/>
        <w:ind w:left="1854" w:hanging="720"/>
        <w:rPr>
          <w:rFonts w:cs="Arial"/>
          <w:sz w:val="22"/>
          <w:szCs w:val="22"/>
          <w:lang w:eastAsia="en-US"/>
        </w:rPr>
      </w:pPr>
      <w:r w:rsidRPr="006C46F1">
        <w:rPr>
          <w:rFonts w:cs="Arial"/>
          <w:sz w:val="22"/>
          <w:szCs w:val="22"/>
        </w:rPr>
        <w:t xml:space="preserve">despite the establishment of any Framework Agreement in accordance </w:t>
      </w:r>
      <w:r w:rsidR="003110A4" w:rsidRPr="006C46F1">
        <w:rPr>
          <w:rFonts w:cs="Arial"/>
          <w:sz w:val="22"/>
          <w:szCs w:val="22"/>
        </w:rPr>
        <w:t>with</w:t>
      </w:r>
      <w:r w:rsidRPr="006C46F1">
        <w:rPr>
          <w:rFonts w:cs="Arial"/>
          <w:sz w:val="22"/>
          <w:szCs w:val="22"/>
        </w:rPr>
        <w:t xml:space="preserve"> this procurement exercise, the </w:t>
      </w:r>
      <w:r w:rsidR="008F6AE7">
        <w:rPr>
          <w:rFonts w:cs="Arial"/>
          <w:sz w:val="22"/>
          <w:szCs w:val="22"/>
        </w:rPr>
        <w:t>Authority</w:t>
      </w:r>
      <w:r w:rsidRPr="006C46F1">
        <w:rPr>
          <w:rFonts w:cs="Arial"/>
          <w:sz w:val="22"/>
          <w:szCs w:val="22"/>
        </w:rPr>
        <w:t xml:space="preserve"> and/or any of the Participating Authorities may at any time purchase goods and/or services from (and/or enter into other contracts and framework agreement with) any third party that are the same as, or similar to, the good</w:t>
      </w:r>
      <w:r w:rsidRPr="00FF652B">
        <w:rPr>
          <w:rFonts w:cs="Arial"/>
          <w:sz w:val="22"/>
          <w:szCs w:val="22"/>
        </w:rPr>
        <w:t xml:space="preserve">s and/or services described in Document </w:t>
      </w:r>
      <w:r w:rsidR="00FF652B" w:rsidRPr="00FF652B">
        <w:rPr>
          <w:rFonts w:cs="Arial"/>
          <w:sz w:val="22"/>
          <w:szCs w:val="22"/>
        </w:rPr>
        <w:t>9 Commercial Schedule</w:t>
      </w:r>
    </w:p>
    <w:p w14:paraId="02FEB55E" w14:textId="77777777" w:rsidR="00066B38" w:rsidRPr="006C46F1" w:rsidRDefault="00066B38"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rPr>
        <w:t>The following events could result in additional procurement exercises and/or re-opening of the competition</w:t>
      </w:r>
    </w:p>
    <w:p w14:paraId="008087DB" w14:textId="77777777" w:rsidR="00066B38" w:rsidRPr="006C46F1" w:rsidRDefault="00066B38" w:rsidP="00183662">
      <w:pPr>
        <w:pStyle w:val="ListParagraph"/>
        <w:numPr>
          <w:ilvl w:val="2"/>
          <w:numId w:val="2"/>
        </w:numPr>
        <w:spacing w:line="240" w:lineRule="auto"/>
        <w:ind w:left="1843" w:hanging="709"/>
        <w:rPr>
          <w:rFonts w:cs="Arial"/>
          <w:sz w:val="22"/>
          <w:szCs w:val="22"/>
          <w:lang w:eastAsia="en-US"/>
        </w:rPr>
      </w:pPr>
      <w:r w:rsidRPr="006C46F1">
        <w:rPr>
          <w:rFonts w:cs="Arial"/>
          <w:sz w:val="22"/>
          <w:szCs w:val="22"/>
        </w:rPr>
        <w:t xml:space="preserve">New member organisations joining the Consortium requiring access to existing Framework Agreement(s) as approved by the Consortium. </w:t>
      </w:r>
    </w:p>
    <w:p w14:paraId="5DE89295" w14:textId="77777777" w:rsidR="00066B38" w:rsidRPr="006C46F1" w:rsidRDefault="00066B38" w:rsidP="00183662">
      <w:pPr>
        <w:pStyle w:val="ListParagraph"/>
        <w:numPr>
          <w:ilvl w:val="2"/>
          <w:numId w:val="2"/>
        </w:numPr>
        <w:spacing w:line="240" w:lineRule="auto"/>
        <w:ind w:left="1843" w:hanging="709"/>
        <w:rPr>
          <w:rFonts w:cs="Arial"/>
          <w:sz w:val="22"/>
          <w:szCs w:val="22"/>
        </w:rPr>
      </w:pPr>
      <w:r w:rsidRPr="006C46F1">
        <w:rPr>
          <w:rFonts w:cs="Arial"/>
          <w:sz w:val="22"/>
          <w:szCs w:val="22"/>
        </w:rPr>
        <w:t>Additional product requirements e.g. to meet changing needs of NHS or to accommodate requirements of new member organisations joining the Consortium.</w:t>
      </w:r>
    </w:p>
    <w:p w14:paraId="3E4C4D8B" w14:textId="77777777" w:rsidR="00066B38" w:rsidRPr="006C46F1" w:rsidRDefault="00066B38" w:rsidP="00183662">
      <w:pPr>
        <w:pStyle w:val="ListParagraph"/>
        <w:numPr>
          <w:ilvl w:val="2"/>
          <w:numId w:val="2"/>
        </w:numPr>
        <w:spacing w:line="240" w:lineRule="auto"/>
        <w:ind w:left="1843" w:hanging="709"/>
        <w:rPr>
          <w:rFonts w:cs="Arial"/>
          <w:sz w:val="22"/>
          <w:szCs w:val="22"/>
        </w:rPr>
      </w:pPr>
      <w:r w:rsidRPr="006C46F1">
        <w:rPr>
          <w:rFonts w:cs="Arial"/>
          <w:sz w:val="22"/>
          <w:szCs w:val="22"/>
        </w:rPr>
        <w:t>Price reviews e.g. increased volumes of activity/doses resultant from changes in NHS practice and/or new member organisations joining the Consortium.</w:t>
      </w:r>
    </w:p>
    <w:p w14:paraId="1047980E" w14:textId="0915ECAB" w:rsidR="00066B38" w:rsidRPr="006C46F1" w:rsidRDefault="00066B38" w:rsidP="00183662">
      <w:pPr>
        <w:pStyle w:val="ListParagraph"/>
        <w:numPr>
          <w:ilvl w:val="2"/>
          <w:numId w:val="2"/>
        </w:numPr>
        <w:spacing w:line="240" w:lineRule="auto"/>
        <w:ind w:left="1843" w:hanging="709"/>
        <w:rPr>
          <w:rFonts w:cs="Arial"/>
          <w:sz w:val="22"/>
          <w:szCs w:val="22"/>
        </w:rPr>
      </w:pPr>
      <w:r w:rsidRPr="006C46F1">
        <w:rPr>
          <w:rFonts w:cs="Arial"/>
          <w:sz w:val="22"/>
          <w:szCs w:val="22"/>
        </w:rPr>
        <w:t xml:space="preserve">Additional products may be agreed between </w:t>
      </w:r>
      <w:r w:rsidR="005B4E4B">
        <w:rPr>
          <w:rFonts w:cs="Arial"/>
          <w:sz w:val="22"/>
          <w:szCs w:val="22"/>
        </w:rPr>
        <w:t xml:space="preserve">the </w:t>
      </w:r>
      <w:r w:rsidR="008F6AE7">
        <w:rPr>
          <w:rFonts w:cs="Arial"/>
          <w:sz w:val="22"/>
          <w:szCs w:val="22"/>
        </w:rPr>
        <w:t>Authority</w:t>
      </w:r>
      <w:r w:rsidRPr="006C46F1">
        <w:rPr>
          <w:rFonts w:cs="Arial"/>
          <w:sz w:val="22"/>
          <w:szCs w:val="22"/>
        </w:rPr>
        <w:t xml:space="preserve"> and the supplier(s) during the course of the Framework Agreement as a result of a further call for mini competition.</w:t>
      </w:r>
    </w:p>
    <w:p w14:paraId="25A0FA4C" w14:textId="29251D4F" w:rsidR="00CC04D7" w:rsidRPr="006C46F1" w:rsidRDefault="00066B38" w:rsidP="00183662">
      <w:pPr>
        <w:pStyle w:val="ListParagraph"/>
        <w:numPr>
          <w:ilvl w:val="2"/>
          <w:numId w:val="2"/>
        </w:numPr>
        <w:spacing w:line="240" w:lineRule="auto"/>
        <w:ind w:left="1843" w:hanging="708"/>
        <w:rPr>
          <w:rFonts w:cs="Arial"/>
          <w:sz w:val="22"/>
          <w:szCs w:val="22"/>
          <w:lang w:eastAsia="en-US"/>
        </w:rPr>
      </w:pPr>
      <w:r w:rsidRPr="006C46F1">
        <w:rPr>
          <w:rFonts w:cs="Arial"/>
          <w:sz w:val="22"/>
          <w:szCs w:val="22"/>
        </w:rPr>
        <w:t xml:space="preserve">As part of the change control process alternative products </w:t>
      </w:r>
      <w:r w:rsidRPr="006C46F1">
        <w:rPr>
          <w:rFonts w:cs="Arial"/>
          <w:sz w:val="22"/>
          <w:szCs w:val="22"/>
          <w:lang w:val="x-none"/>
        </w:rPr>
        <w:t xml:space="preserve">may be agreed between </w:t>
      </w:r>
      <w:r w:rsidR="008F6AE7">
        <w:rPr>
          <w:rFonts w:cs="Arial"/>
          <w:sz w:val="22"/>
          <w:szCs w:val="22"/>
        </w:rPr>
        <w:t>Authority</w:t>
      </w:r>
      <w:r w:rsidRPr="006C46F1">
        <w:rPr>
          <w:rFonts w:cs="Arial"/>
          <w:sz w:val="22"/>
          <w:szCs w:val="22"/>
          <w:lang w:val="x-none"/>
        </w:rPr>
        <w:t xml:space="preserve"> and the supplier(s) during the course of the</w:t>
      </w:r>
      <w:r w:rsidRPr="006C46F1">
        <w:rPr>
          <w:rFonts w:cs="Arial"/>
          <w:sz w:val="22"/>
          <w:szCs w:val="22"/>
        </w:rPr>
        <w:t xml:space="preserve"> Framework Agreement</w:t>
      </w:r>
      <w:r w:rsidRPr="006C46F1">
        <w:rPr>
          <w:rFonts w:cs="Arial"/>
          <w:sz w:val="22"/>
          <w:szCs w:val="22"/>
          <w:lang w:val="x-none"/>
        </w:rPr>
        <w:t xml:space="preserve">. </w:t>
      </w:r>
      <w:r w:rsidRPr="006C46F1">
        <w:rPr>
          <w:rFonts w:cs="Arial"/>
          <w:sz w:val="22"/>
          <w:szCs w:val="22"/>
        </w:rPr>
        <w:t xml:space="preserve">Such </w:t>
      </w:r>
      <w:r w:rsidRPr="006C46F1">
        <w:rPr>
          <w:rFonts w:cs="Arial"/>
          <w:sz w:val="22"/>
          <w:szCs w:val="22"/>
          <w:lang w:val="x-none"/>
        </w:rPr>
        <w:t xml:space="preserve">additions </w:t>
      </w:r>
      <w:r w:rsidRPr="006C46F1">
        <w:rPr>
          <w:rFonts w:cs="Arial"/>
          <w:sz w:val="22"/>
          <w:szCs w:val="22"/>
        </w:rPr>
        <w:t>may</w:t>
      </w:r>
      <w:r w:rsidRPr="006C46F1">
        <w:rPr>
          <w:rFonts w:cs="Arial"/>
          <w:sz w:val="22"/>
          <w:szCs w:val="22"/>
          <w:lang w:val="x-none"/>
        </w:rPr>
        <w:t xml:space="preserve"> be incorporated </w:t>
      </w:r>
      <w:r w:rsidRPr="006C46F1">
        <w:rPr>
          <w:rFonts w:cs="Arial"/>
          <w:sz w:val="22"/>
          <w:szCs w:val="22"/>
        </w:rPr>
        <w:t>into mini competitions</w:t>
      </w:r>
      <w:r w:rsidR="00CC04D7" w:rsidRPr="006C46F1">
        <w:rPr>
          <w:rFonts w:cs="Arial"/>
          <w:sz w:val="22"/>
          <w:szCs w:val="22"/>
          <w:lang w:eastAsia="en-US"/>
        </w:rPr>
        <w:t xml:space="preserve">  </w:t>
      </w:r>
    </w:p>
    <w:p w14:paraId="2BAF0BB4" w14:textId="77777777" w:rsidR="0036032C" w:rsidRPr="006C46F1" w:rsidRDefault="0036032C" w:rsidP="00183662">
      <w:pPr>
        <w:pStyle w:val="ListParagraph"/>
        <w:spacing w:line="240" w:lineRule="auto"/>
        <w:ind w:left="360"/>
        <w:rPr>
          <w:rFonts w:cs="Arial"/>
          <w:sz w:val="22"/>
          <w:szCs w:val="22"/>
          <w:lang w:eastAsia="en-US"/>
        </w:rPr>
      </w:pPr>
    </w:p>
    <w:p w14:paraId="7560C6EA" w14:textId="77777777" w:rsidR="00A95677" w:rsidRPr="006C46F1" w:rsidRDefault="00A95677" w:rsidP="005B72F7">
      <w:pPr>
        <w:pStyle w:val="ListParagraph"/>
        <w:numPr>
          <w:ilvl w:val="0"/>
          <w:numId w:val="2"/>
        </w:numPr>
        <w:spacing w:line="240" w:lineRule="auto"/>
        <w:ind w:left="567" w:hanging="567"/>
        <w:rPr>
          <w:rFonts w:cs="Arial"/>
          <w:b/>
          <w:sz w:val="22"/>
          <w:szCs w:val="22"/>
          <w:lang w:eastAsia="en-US"/>
        </w:rPr>
      </w:pPr>
      <w:r w:rsidRPr="006C46F1">
        <w:rPr>
          <w:rFonts w:cs="Arial"/>
          <w:b/>
          <w:sz w:val="22"/>
          <w:szCs w:val="22"/>
          <w:lang w:eastAsia="en-US"/>
        </w:rPr>
        <w:t>Information and confidentiality</w:t>
      </w:r>
    </w:p>
    <w:p w14:paraId="1CBBE6A3" w14:textId="77777777" w:rsidR="00A95677" w:rsidRPr="006C46F1" w:rsidRDefault="00A95677"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lang w:eastAsia="en-US"/>
        </w:rPr>
        <w:t xml:space="preserve">Information that is supplied to Offerors as part of the procurement exercise is supplied in good faith. However, Offerors must satisfy themselves as to the accuracy of such information and no responsibility is accepted for any loss or damage of whatever kind or howsoever caused arising from the use by the Offerors of such information, unless such information has been supplied fraudulently by the </w:t>
      </w:r>
      <w:r w:rsidR="008F6AE7">
        <w:rPr>
          <w:rFonts w:cs="Arial"/>
          <w:sz w:val="22"/>
          <w:szCs w:val="22"/>
          <w:lang w:eastAsia="en-US"/>
        </w:rPr>
        <w:t>Authority</w:t>
      </w:r>
      <w:r w:rsidRPr="006C46F1">
        <w:rPr>
          <w:rFonts w:cs="Arial"/>
          <w:sz w:val="22"/>
          <w:szCs w:val="22"/>
          <w:lang w:eastAsia="en-US"/>
        </w:rPr>
        <w:t>.</w:t>
      </w:r>
    </w:p>
    <w:p w14:paraId="6F8BB6C8" w14:textId="77777777" w:rsidR="00A95677" w:rsidRPr="006C46F1" w:rsidRDefault="00A95677"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lang w:eastAsia="en-US"/>
        </w:rPr>
        <w:t xml:space="preserve">All information supplied to Offerors by the </w:t>
      </w:r>
      <w:r w:rsidR="008F6AE7">
        <w:rPr>
          <w:rFonts w:cs="Arial"/>
          <w:sz w:val="22"/>
          <w:szCs w:val="22"/>
          <w:lang w:eastAsia="en-US"/>
        </w:rPr>
        <w:t>Authority</w:t>
      </w:r>
      <w:r w:rsidRPr="006C46F1">
        <w:rPr>
          <w:rFonts w:cs="Arial"/>
          <w:sz w:val="22"/>
          <w:szCs w:val="22"/>
          <w:lang w:eastAsia="en-US"/>
        </w:rPr>
        <w:t xml:space="preserve"> in connection with this procurement exercise shall be regarded as confidential. By receiving information in any manner whatsoever in relation to this procurement exercise, Offerors agree to be bound by the obligation to preserve the confidentiality of all such information.</w:t>
      </w:r>
    </w:p>
    <w:p w14:paraId="5DF00001" w14:textId="77777777" w:rsidR="00A95677" w:rsidRPr="006C46F1" w:rsidRDefault="00A95677"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lang w:eastAsia="en-US"/>
        </w:rPr>
        <w:t xml:space="preserve">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p>
    <w:p w14:paraId="5B3D0F30" w14:textId="77777777" w:rsidR="00A95677" w:rsidRPr="006C46F1" w:rsidRDefault="00A95677" w:rsidP="005B72F7">
      <w:pPr>
        <w:pStyle w:val="ListParagraph"/>
        <w:numPr>
          <w:ilvl w:val="1"/>
          <w:numId w:val="2"/>
        </w:numPr>
        <w:spacing w:line="240" w:lineRule="auto"/>
        <w:ind w:left="1134" w:hanging="567"/>
        <w:rPr>
          <w:rFonts w:cs="Arial"/>
          <w:sz w:val="22"/>
          <w:szCs w:val="22"/>
          <w:lang w:eastAsia="en-US"/>
        </w:rPr>
      </w:pPr>
      <w:r w:rsidRPr="006C46F1">
        <w:rPr>
          <w:rFonts w:cs="Arial"/>
          <w:sz w:val="22"/>
          <w:szCs w:val="22"/>
          <w:lang w:eastAsia="en-US"/>
        </w:rPr>
        <w:t xml:space="preserve">For these purposes, the </w:t>
      </w:r>
      <w:r w:rsidR="008F6AE7">
        <w:rPr>
          <w:rFonts w:cs="Arial"/>
          <w:sz w:val="22"/>
          <w:szCs w:val="22"/>
          <w:lang w:eastAsia="en-US"/>
        </w:rPr>
        <w:t>Authority</w:t>
      </w:r>
      <w:r w:rsidRPr="006C46F1">
        <w:rPr>
          <w:rFonts w:cs="Arial"/>
          <w:sz w:val="22"/>
          <w:szCs w:val="22"/>
          <w:lang w:eastAsia="en-US"/>
        </w:rPr>
        <w:t xml:space="preserve"> may disclose within Government any of the Offerors documentation/information (including any that the Offeror considers to be confidential and/or commercially sensitive such as specific bid information) submitted by the Offeror to the </w:t>
      </w:r>
      <w:r w:rsidR="008F6AE7">
        <w:rPr>
          <w:rFonts w:cs="Arial"/>
          <w:sz w:val="22"/>
          <w:szCs w:val="22"/>
          <w:lang w:eastAsia="en-US"/>
        </w:rPr>
        <w:t>Authority</w:t>
      </w:r>
      <w:r w:rsidRPr="006C46F1">
        <w:rPr>
          <w:rFonts w:cs="Arial"/>
          <w:sz w:val="22"/>
          <w:szCs w:val="22"/>
          <w:lang w:eastAsia="en-US"/>
        </w:rPr>
        <w:t xml:space="preserve"> during this procurement. The information will not be disclosed outside Government. Offerors taking part in this competition consent to these terms as part of the competition process.</w:t>
      </w:r>
    </w:p>
    <w:p w14:paraId="507C82B2" w14:textId="6B767206" w:rsidR="00A95677" w:rsidRPr="006C46F1" w:rsidRDefault="00A95677" w:rsidP="00FA2944">
      <w:pPr>
        <w:pStyle w:val="ListParagraph"/>
        <w:numPr>
          <w:ilvl w:val="1"/>
          <w:numId w:val="2"/>
        </w:numPr>
        <w:spacing w:line="240" w:lineRule="auto"/>
        <w:ind w:left="1134" w:hanging="567"/>
        <w:rPr>
          <w:rFonts w:cs="Arial"/>
          <w:sz w:val="22"/>
          <w:szCs w:val="22"/>
          <w:lang w:eastAsia="en-US"/>
        </w:rPr>
      </w:pPr>
      <w:r w:rsidRPr="006C46F1">
        <w:rPr>
          <w:rFonts w:cs="Arial"/>
          <w:sz w:val="22"/>
          <w:szCs w:val="22"/>
          <w:lang w:eastAsia="en-US"/>
        </w:rPr>
        <w:t xml:space="preserve">This </w:t>
      </w:r>
      <w:r w:rsidR="00ED6E30">
        <w:rPr>
          <w:rFonts w:cs="Arial"/>
          <w:sz w:val="22"/>
          <w:szCs w:val="22"/>
          <w:lang w:eastAsia="en-US"/>
        </w:rPr>
        <w:t>Invitation to Tender</w:t>
      </w:r>
      <w:r w:rsidRPr="006C46F1">
        <w:rPr>
          <w:rFonts w:cs="Arial"/>
          <w:sz w:val="22"/>
          <w:szCs w:val="22"/>
          <w:lang w:eastAsia="en-US"/>
        </w:rPr>
        <w:t xml:space="preserve"> and its accompanying documents shall remain the property of the </w:t>
      </w:r>
      <w:r w:rsidR="008F6AE7">
        <w:rPr>
          <w:rFonts w:cs="Arial"/>
          <w:sz w:val="22"/>
          <w:szCs w:val="22"/>
          <w:lang w:eastAsia="en-US"/>
        </w:rPr>
        <w:t>Authority</w:t>
      </w:r>
      <w:r w:rsidR="00FA2944" w:rsidRPr="00FA2944">
        <w:rPr>
          <w:rFonts w:cs="Arial"/>
          <w:sz w:val="22"/>
          <w:szCs w:val="22"/>
          <w:lang w:eastAsia="en-US"/>
        </w:rPr>
        <w:t xml:space="preserve"> </w:t>
      </w:r>
      <w:r w:rsidRPr="006C46F1">
        <w:rPr>
          <w:rFonts w:cs="Arial"/>
          <w:sz w:val="22"/>
          <w:szCs w:val="22"/>
          <w:lang w:eastAsia="en-US"/>
        </w:rPr>
        <w:t xml:space="preserve">and shall be returned to the </w:t>
      </w:r>
      <w:r w:rsidR="008F6AE7">
        <w:rPr>
          <w:rFonts w:cs="Arial"/>
          <w:sz w:val="22"/>
          <w:szCs w:val="22"/>
          <w:lang w:eastAsia="en-US"/>
        </w:rPr>
        <w:t>Authority</w:t>
      </w:r>
      <w:r w:rsidR="00FA2944" w:rsidRPr="00FA2944">
        <w:rPr>
          <w:rFonts w:cs="Arial"/>
          <w:sz w:val="22"/>
          <w:szCs w:val="22"/>
          <w:lang w:eastAsia="en-US"/>
        </w:rPr>
        <w:t xml:space="preserve"> </w:t>
      </w:r>
      <w:r w:rsidRPr="006C46F1">
        <w:rPr>
          <w:rFonts w:cs="Arial"/>
          <w:sz w:val="22"/>
          <w:szCs w:val="22"/>
          <w:lang w:eastAsia="en-US"/>
        </w:rPr>
        <w:t>on demand.</w:t>
      </w:r>
    </w:p>
    <w:p w14:paraId="0E65D0A5" w14:textId="518DB32B" w:rsidR="00E5778B" w:rsidRDefault="00E5778B">
      <w:pPr>
        <w:spacing w:after="200" w:line="276" w:lineRule="auto"/>
        <w:rPr>
          <w:rFonts w:cs="Arial"/>
          <w:sz w:val="22"/>
          <w:szCs w:val="22"/>
          <w:lang w:eastAsia="en-US"/>
        </w:rPr>
      </w:pPr>
      <w:r>
        <w:rPr>
          <w:rFonts w:cs="Arial"/>
          <w:sz w:val="22"/>
          <w:szCs w:val="22"/>
          <w:lang w:eastAsia="en-US"/>
        </w:rPr>
        <w:br w:type="page"/>
      </w:r>
    </w:p>
    <w:p w14:paraId="7501852B" w14:textId="77777777" w:rsidR="00346678" w:rsidRPr="00F77663" w:rsidRDefault="00A95677" w:rsidP="005B72F7">
      <w:pPr>
        <w:pStyle w:val="ListParagraph"/>
        <w:numPr>
          <w:ilvl w:val="0"/>
          <w:numId w:val="2"/>
        </w:numPr>
        <w:spacing w:line="240" w:lineRule="auto"/>
        <w:ind w:left="567" w:hanging="567"/>
        <w:rPr>
          <w:rFonts w:cs="Arial"/>
          <w:sz w:val="22"/>
          <w:szCs w:val="22"/>
          <w:lang w:eastAsia="en-US"/>
        </w:rPr>
      </w:pPr>
      <w:r w:rsidRPr="006C46F1">
        <w:rPr>
          <w:rFonts w:cs="Arial"/>
          <w:b/>
          <w:sz w:val="22"/>
          <w:szCs w:val="22"/>
          <w:shd w:val="clear" w:color="auto" w:fill="FFFFFF" w:themeFill="background1"/>
        </w:rPr>
        <w:lastRenderedPageBreak/>
        <w:t>Freedom of Information Act 2000 and Environmental Information Regulations 2004</w:t>
      </w:r>
    </w:p>
    <w:p w14:paraId="565EA6F3" w14:textId="77777777" w:rsidR="00F77663" w:rsidRPr="00F77663" w:rsidRDefault="00F77663" w:rsidP="00F77663">
      <w:pPr>
        <w:pStyle w:val="ListParagraph"/>
        <w:numPr>
          <w:ilvl w:val="1"/>
          <w:numId w:val="2"/>
        </w:numPr>
        <w:spacing w:line="240" w:lineRule="auto"/>
        <w:ind w:left="1134" w:hanging="567"/>
        <w:rPr>
          <w:rFonts w:cs="Arial"/>
          <w:sz w:val="22"/>
          <w:szCs w:val="22"/>
          <w:lang w:eastAsia="en-US"/>
        </w:rPr>
      </w:pPr>
      <w:r w:rsidRPr="00F77663">
        <w:rPr>
          <w:rFonts w:cs="Arial"/>
          <w:sz w:val="22"/>
          <w:szCs w:val="22"/>
          <w:lang w:eastAsia="en-US"/>
        </w:rPr>
        <w:t xml:space="preserve">The Freedom of Information Act 2000 (FOIA) and the Environmental Information Regulations 2004 (refer to as ‘FOIA) applies to the </w:t>
      </w:r>
      <w:r w:rsidR="008F6AE7">
        <w:rPr>
          <w:rFonts w:cs="Arial"/>
          <w:sz w:val="22"/>
          <w:szCs w:val="22"/>
          <w:lang w:eastAsia="en-US"/>
        </w:rPr>
        <w:t>Authority</w:t>
      </w:r>
      <w:r w:rsidRPr="00F77663">
        <w:rPr>
          <w:rFonts w:cs="Arial"/>
          <w:sz w:val="22"/>
          <w:szCs w:val="22"/>
          <w:lang w:eastAsia="en-US"/>
        </w:rPr>
        <w:t>.</w:t>
      </w:r>
    </w:p>
    <w:p w14:paraId="08379A83" w14:textId="77777777" w:rsidR="00F77663" w:rsidRPr="00F77663" w:rsidRDefault="00F77663" w:rsidP="00F77663">
      <w:pPr>
        <w:pStyle w:val="ListParagraph"/>
        <w:numPr>
          <w:ilvl w:val="1"/>
          <w:numId w:val="2"/>
        </w:numPr>
        <w:spacing w:line="240" w:lineRule="auto"/>
        <w:ind w:left="1134" w:hanging="567"/>
        <w:rPr>
          <w:rFonts w:cs="Arial"/>
          <w:sz w:val="22"/>
          <w:szCs w:val="22"/>
          <w:lang w:eastAsia="en-US"/>
        </w:rPr>
      </w:pPr>
      <w:r w:rsidRPr="00F77663">
        <w:rPr>
          <w:rFonts w:cs="Arial"/>
          <w:sz w:val="22"/>
          <w:szCs w:val="22"/>
          <w:lang w:eastAsia="en-US"/>
        </w:rPr>
        <w:t xml:space="preserve">Offerors should be aware of the </w:t>
      </w:r>
      <w:r w:rsidR="008F6AE7">
        <w:rPr>
          <w:rFonts w:cs="Arial"/>
          <w:sz w:val="22"/>
          <w:szCs w:val="22"/>
          <w:lang w:eastAsia="en-US"/>
        </w:rPr>
        <w:t>Authority</w:t>
      </w:r>
      <w:r w:rsidRPr="00F77663">
        <w:rPr>
          <w:rFonts w:cs="Arial"/>
          <w:sz w:val="22"/>
          <w:szCs w:val="22"/>
          <w:lang w:eastAsia="en-US"/>
        </w:rPr>
        <w:t xml:space="preserve">’s obligations and responsibilities under the FOIA to disclose, on request, recorded information held by the </w:t>
      </w:r>
      <w:r w:rsidR="008F6AE7">
        <w:rPr>
          <w:rFonts w:cs="Arial"/>
          <w:sz w:val="22"/>
          <w:szCs w:val="22"/>
          <w:lang w:eastAsia="en-US"/>
        </w:rPr>
        <w:t>Authority</w:t>
      </w:r>
      <w:r w:rsidRPr="00F77663">
        <w:rPr>
          <w:rFonts w:cs="Arial"/>
          <w:sz w:val="22"/>
          <w:szCs w:val="22"/>
          <w:lang w:eastAsia="en-US"/>
        </w:rPr>
        <w:t>. Information provided by Offerors in connection with this procurement exercise, or in connection with any Framework Agreement that may be concluded as a result of this exercise, may therefore have to be disclosed by the</w:t>
      </w:r>
      <w:r>
        <w:rPr>
          <w:rFonts w:cs="Arial"/>
          <w:sz w:val="22"/>
          <w:szCs w:val="22"/>
          <w:lang w:eastAsia="en-US"/>
        </w:rPr>
        <w:t xml:space="preserve"> </w:t>
      </w:r>
      <w:r w:rsidR="008F6AE7">
        <w:rPr>
          <w:rFonts w:cs="Arial"/>
          <w:sz w:val="22"/>
          <w:szCs w:val="22"/>
          <w:lang w:eastAsia="en-US"/>
        </w:rPr>
        <w:t>Authority</w:t>
      </w:r>
      <w:r w:rsidRPr="00F77663">
        <w:rPr>
          <w:rFonts w:cs="Arial"/>
          <w:sz w:val="22"/>
          <w:szCs w:val="22"/>
          <w:lang w:eastAsia="en-US"/>
        </w:rPr>
        <w:t xml:space="preserve"> in response to such a request, unless the </w:t>
      </w:r>
      <w:r w:rsidR="008F6AE7">
        <w:rPr>
          <w:rFonts w:cs="Arial"/>
          <w:sz w:val="22"/>
          <w:szCs w:val="22"/>
          <w:lang w:eastAsia="en-US"/>
        </w:rPr>
        <w:t>Authority</w:t>
      </w:r>
      <w:r w:rsidRPr="00F77663">
        <w:rPr>
          <w:rFonts w:cs="Arial"/>
          <w:sz w:val="22"/>
          <w:szCs w:val="22"/>
          <w:lang w:eastAsia="en-US"/>
        </w:rPr>
        <w:t xml:space="preserve"> decides that one of the statutory exemptions under the FOIA applies.  </w:t>
      </w:r>
      <w:r w:rsidRPr="00F77663">
        <w:rPr>
          <w:rFonts w:cs="Arial"/>
          <w:sz w:val="22"/>
          <w:szCs w:val="22"/>
          <w:lang w:eastAsia="en-US"/>
        </w:rPr>
        <w:tab/>
      </w:r>
    </w:p>
    <w:p w14:paraId="582F4C16" w14:textId="77777777" w:rsidR="00F77663" w:rsidRPr="00F77663" w:rsidRDefault="00F77663" w:rsidP="00F77663">
      <w:pPr>
        <w:pStyle w:val="ListParagraph"/>
        <w:numPr>
          <w:ilvl w:val="1"/>
          <w:numId w:val="2"/>
        </w:numPr>
        <w:spacing w:line="240" w:lineRule="auto"/>
        <w:ind w:left="1134" w:hanging="567"/>
        <w:rPr>
          <w:rFonts w:cs="Arial"/>
          <w:sz w:val="22"/>
          <w:szCs w:val="22"/>
          <w:lang w:eastAsia="en-US"/>
        </w:rPr>
      </w:pPr>
      <w:r w:rsidRPr="00F77663">
        <w:rPr>
          <w:rFonts w:cs="Arial"/>
          <w:sz w:val="22"/>
          <w:szCs w:val="22"/>
          <w:lang w:eastAsia="en-US"/>
        </w:rPr>
        <w:t xml:space="preserve">In certain circumstances, and in accordance with the Code of Practice issued under section 45 of the FOIA and/or the Environmental Information Regulations 2004, the </w:t>
      </w:r>
      <w:r w:rsidR="008F6AE7">
        <w:rPr>
          <w:rFonts w:cs="Arial"/>
          <w:sz w:val="22"/>
          <w:szCs w:val="22"/>
          <w:lang w:eastAsia="en-US"/>
        </w:rPr>
        <w:t>Authority</w:t>
      </w:r>
      <w:r w:rsidRPr="00F77663">
        <w:rPr>
          <w:rFonts w:cs="Arial"/>
          <w:sz w:val="22"/>
          <w:szCs w:val="22"/>
          <w:lang w:eastAsia="en-US"/>
        </w:rPr>
        <w:t xml:space="preserve"> may consider it appropriate to ask Offerors for their views as to the release of any information before a decision on how to respond to a request is made. In dealing with requests for information under the FOIA, the </w:t>
      </w:r>
      <w:r w:rsidR="008F6AE7">
        <w:rPr>
          <w:rFonts w:cs="Arial"/>
          <w:sz w:val="22"/>
          <w:szCs w:val="22"/>
          <w:lang w:eastAsia="en-US"/>
        </w:rPr>
        <w:t>Authority</w:t>
      </w:r>
      <w:r w:rsidRPr="00F77663">
        <w:rPr>
          <w:rFonts w:cs="Arial"/>
          <w:sz w:val="22"/>
          <w:szCs w:val="22"/>
          <w:lang w:eastAsia="en-US"/>
        </w:rPr>
        <w:t xml:space="preserve"> must comply with a strict timetable and the </w:t>
      </w:r>
      <w:r w:rsidR="008F6AE7">
        <w:rPr>
          <w:rFonts w:cs="Arial"/>
          <w:sz w:val="22"/>
          <w:szCs w:val="22"/>
          <w:lang w:eastAsia="en-US"/>
        </w:rPr>
        <w:t>Authority</w:t>
      </w:r>
      <w:r w:rsidRPr="00F77663">
        <w:rPr>
          <w:rFonts w:cs="Arial"/>
          <w:sz w:val="22"/>
          <w:szCs w:val="22"/>
          <w:lang w:eastAsia="en-US"/>
        </w:rPr>
        <w:t xml:space="preserve"> would, therefore, expect a timely response to any such consultation within five working days (a working day being any day of the week from Monday to Friday excluding Bank holidays in England).</w:t>
      </w:r>
    </w:p>
    <w:p w14:paraId="2986C02F" w14:textId="77777777" w:rsidR="00F77663" w:rsidRDefault="00F77663" w:rsidP="00F77663">
      <w:pPr>
        <w:pStyle w:val="ListParagraph"/>
        <w:numPr>
          <w:ilvl w:val="1"/>
          <w:numId w:val="2"/>
        </w:numPr>
        <w:spacing w:line="240" w:lineRule="auto"/>
        <w:ind w:left="1134" w:hanging="567"/>
        <w:rPr>
          <w:rFonts w:cs="Arial"/>
          <w:sz w:val="22"/>
          <w:szCs w:val="22"/>
          <w:lang w:eastAsia="en-US"/>
        </w:rPr>
      </w:pPr>
      <w:r w:rsidRPr="00F77663">
        <w:rPr>
          <w:rFonts w:cs="Arial"/>
          <w:sz w:val="22"/>
          <w:szCs w:val="22"/>
          <w:lang w:eastAsia="en-US"/>
        </w:rPr>
        <w:t xml:space="preserve">If Offerors provide any information to the </w:t>
      </w:r>
      <w:r w:rsidR="008F6AE7">
        <w:rPr>
          <w:rFonts w:cs="Arial"/>
          <w:sz w:val="22"/>
          <w:szCs w:val="22"/>
          <w:lang w:eastAsia="en-US"/>
        </w:rPr>
        <w:t>Authority</w:t>
      </w:r>
      <w:r w:rsidRPr="00F77663">
        <w:rPr>
          <w:rFonts w:cs="Arial"/>
          <w:sz w:val="22"/>
          <w:szCs w:val="22"/>
          <w:lang w:eastAsia="en-US"/>
        </w:rPr>
        <w:t xml:space="preserve"> in connection with this procurement exercise, or with any framework agreement that may be concluded as a result of this exercise, which is confidential in nature and which an Offeror wishes to be held in confidence, then Offerors must clearly identify in their offer documentation the information to which Offerors consider a duty of confidentiality applies. Offerors must give a clear indication which material is to be considered confidential and why it is considered to be so, along with the time period for which it is requested to remain confidential in nature. Such indications by Offerors shall also include the section number in FOIA for the applicable exemption and where the proposed exemption is classified as a qualified exemption under FOIA, Offerors must indicate clearly why they think that the result of the public interest test applicable under FOIA should be that the information is exempt. </w:t>
      </w:r>
      <w:r w:rsidRPr="00F734BD">
        <w:rPr>
          <w:rFonts w:cs="Arial"/>
          <w:sz w:val="22"/>
          <w:szCs w:val="22"/>
          <w:lang w:eastAsia="en-US"/>
        </w:rPr>
        <w:t>This information should be listed in Document 4 (Commercially Sensitive Information). The</w:t>
      </w:r>
      <w:r w:rsidRPr="00F77663">
        <w:rPr>
          <w:rFonts w:cs="Arial"/>
          <w:sz w:val="22"/>
          <w:szCs w:val="22"/>
          <w:lang w:eastAsia="en-US"/>
        </w:rPr>
        <w:t xml:space="preserve"> use of blanket protective markings such as “commercial in confidence” will no longer be appropriate. In addition, marking any material as “confidential” or equivalent should not be taken to mean that the </w:t>
      </w:r>
      <w:r w:rsidR="008F6AE7">
        <w:rPr>
          <w:rFonts w:cs="Arial"/>
          <w:sz w:val="22"/>
          <w:szCs w:val="22"/>
          <w:lang w:eastAsia="en-US"/>
        </w:rPr>
        <w:t>Authority</w:t>
      </w:r>
      <w:r w:rsidRPr="00F77663">
        <w:rPr>
          <w:rFonts w:cs="Arial"/>
          <w:sz w:val="22"/>
          <w:szCs w:val="22"/>
          <w:lang w:eastAsia="en-US"/>
        </w:rPr>
        <w:t xml:space="preserve"> accepts any duty of confidentiality by virtue of such marking. Please note that even where an Offeror has indicated that information is confidential, the </w:t>
      </w:r>
      <w:r w:rsidR="008F6AE7">
        <w:rPr>
          <w:rFonts w:cs="Arial"/>
          <w:sz w:val="22"/>
          <w:szCs w:val="22"/>
          <w:lang w:eastAsia="en-US"/>
        </w:rPr>
        <w:t>Authority</w:t>
      </w:r>
      <w:r w:rsidRPr="00F77663">
        <w:rPr>
          <w:rFonts w:cs="Arial"/>
          <w:sz w:val="22"/>
          <w:szCs w:val="22"/>
          <w:lang w:eastAsia="en-US"/>
        </w:rPr>
        <w:t xml:space="preserve"> may be required to disclose it under the FOIA if a request is received.</w:t>
      </w:r>
    </w:p>
    <w:p w14:paraId="31879CE6" w14:textId="77777777" w:rsidR="00F77663" w:rsidRDefault="00F77663" w:rsidP="00F77663">
      <w:pPr>
        <w:pStyle w:val="ListParagraph"/>
        <w:numPr>
          <w:ilvl w:val="1"/>
          <w:numId w:val="2"/>
        </w:numPr>
        <w:spacing w:line="240" w:lineRule="auto"/>
        <w:ind w:left="1134" w:hanging="567"/>
        <w:rPr>
          <w:rFonts w:cs="Arial"/>
          <w:sz w:val="22"/>
          <w:szCs w:val="22"/>
          <w:lang w:eastAsia="en-US"/>
        </w:rPr>
      </w:pPr>
      <w:r w:rsidRPr="00F77663">
        <w:rPr>
          <w:rFonts w:cs="Arial"/>
          <w:sz w:val="22"/>
          <w:szCs w:val="22"/>
          <w:lang w:eastAsia="en-US"/>
        </w:rPr>
        <w:t xml:space="preserve">The </w:t>
      </w:r>
      <w:r w:rsidR="008F6AE7">
        <w:rPr>
          <w:rFonts w:cs="Arial"/>
          <w:sz w:val="22"/>
          <w:szCs w:val="22"/>
          <w:lang w:eastAsia="en-US"/>
        </w:rPr>
        <w:t>Authority</w:t>
      </w:r>
      <w:r w:rsidRPr="00F77663">
        <w:rPr>
          <w:rFonts w:cs="Arial"/>
          <w:sz w:val="22"/>
          <w:szCs w:val="22"/>
          <w:lang w:eastAsia="en-US"/>
        </w:rPr>
        <w:t xml:space="preserve"> cannot accept that trivial information or information which by its very nature cannot be regarded as confidential should be subject to any obligation of confidence.</w:t>
      </w:r>
    </w:p>
    <w:p w14:paraId="3A9AE485" w14:textId="77777777" w:rsidR="00F77663" w:rsidRDefault="00F77663" w:rsidP="00F77663">
      <w:pPr>
        <w:pStyle w:val="ListParagraph"/>
        <w:numPr>
          <w:ilvl w:val="1"/>
          <w:numId w:val="2"/>
        </w:numPr>
        <w:spacing w:line="240" w:lineRule="auto"/>
        <w:ind w:left="1134" w:hanging="567"/>
        <w:rPr>
          <w:rFonts w:cs="Arial"/>
          <w:sz w:val="22"/>
          <w:szCs w:val="22"/>
          <w:lang w:eastAsia="en-US"/>
        </w:rPr>
      </w:pPr>
      <w:r w:rsidRPr="00F77663">
        <w:rPr>
          <w:rFonts w:cs="Arial"/>
          <w:sz w:val="22"/>
          <w:szCs w:val="22"/>
          <w:lang w:eastAsia="en-US"/>
        </w:rPr>
        <w:t xml:space="preserve">In certain circumstances where information has not been provided in confidence, the </w:t>
      </w:r>
      <w:r w:rsidR="008F6AE7">
        <w:rPr>
          <w:rFonts w:cs="Arial"/>
          <w:sz w:val="22"/>
          <w:szCs w:val="22"/>
          <w:lang w:eastAsia="en-US"/>
        </w:rPr>
        <w:t>Authority</w:t>
      </w:r>
      <w:r w:rsidRPr="00F77663">
        <w:rPr>
          <w:rFonts w:cs="Arial"/>
          <w:sz w:val="22"/>
          <w:szCs w:val="22"/>
          <w:lang w:eastAsia="en-US"/>
        </w:rPr>
        <w:t xml:space="preserve"> may still wish to consult with Offerors about the application of any other exemption such as that relating to disclosure that will prejudice the commercial interests of any party. </w:t>
      </w:r>
    </w:p>
    <w:p w14:paraId="633D884C" w14:textId="77777777" w:rsidR="00A95677" w:rsidRPr="00F77663" w:rsidRDefault="00F77663" w:rsidP="00F77663">
      <w:pPr>
        <w:pStyle w:val="ListParagraph"/>
        <w:numPr>
          <w:ilvl w:val="1"/>
          <w:numId w:val="2"/>
        </w:numPr>
        <w:spacing w:line="240" w:lineRule="auto"/>
        <w:ind w:left="1134" w:hanging="567"/>
        <w:rPr>
          <w:rFonts w:cs="Arial"/>
          <w:sz w:val="22"/>
          <w:szCs w:val="22"/>
          <w:lang w:eastAsia="en-US"/>
        </w:rPr>
      </w:pPr>
      <w:r w:rsidRPr="00F77663">
        <w:rPr>
          <w:rFonts w:cs="Arial"/>
          <w:sz w:val="22"/>
          <w:szCs w:val="22"/>
          <w:lang w:eastAsia="en-US"/>
        </w:rPr>
        <w:t xml:space="preserve">The decision as to which information will be disclosed is reserved to the </w:t>
      </w:r>
      <w:r w:rsidR="008F6AE7">
        <w:rPr>
          <w:rFonts w:cs="Arial"/>
          <w:sz w:val="22"/>
          <w:szCs w:val="22"/>
          <w:lang w:eastAsia="en-US"/>
        </w:rPr>
        <w:t>Authority</w:t>
      </w:r>
      <w:r w:rsidRPr="00F77663">
        <w:rPr>
          <w:rFonts w:cs="Arial"/>
          <w:sz w:val="22"/>
          <w:szCs w:val="22"/>
          <w:lang w:eastAsia="en-US"/>
        </w:rPr>
        <w:t>, notwithstanding any consultation with Offerors.</w:t>
      </w:r>
    </w:p>
    <w:p w14:paraId="4AA2BE79" w14:textId="77777777" w:rsidR="00A95677" w:rsidRPr="003A2ADC" w:rsidRDefault="00A95677" w:rsidP="003A2ADC">
      <w:pPr>
        <w:spacing w:line="240" w:lineRule="auto"/>
        <w:rPr>
          <w:rFonts w:cs="Arial"/>
          <w:sz w:val="22"/>
          <w:szCs w:val="22"/>
          <w:lang w:eastAsia="en-US"/>
        </w:rPr>
      </w:pPr>
    </w:p>
    <w:p w14:paraId="60721341" w14:textId="77777777" w:rsidR="00346678" w:rsidRPr="006C46F1" w:rsidRDefault="00346678" w:rsidP="00791CAD">
      <w:pPr>
        <w:pStyle w:val="ListParagraph"/>
        <w:numPr>
          <w:ilvl w:val="0"/>
          <w:numId w:val="2"/>
        </w:numPr>
        <w:spacing w:line="240" w:lineRule="auto"/>
        <w:ind w:left="567" w:hanging="567"/>
        <w:rPr>
          <w:rFonts w:cs="Arial"/>
          <w:b/>
          <w:sz w:val="22"/>
          <w:szCs w:val="22"/>
          <w:lang w:eastAsia="en-US"/>
        </w:rPr>
      </w:pPr>
      <w:r w:rsidRPr="006C46F1">
        <w:rPr>
          <w:rFonts w:cs="Arial"/>
          <w:b/>
          <w:sz w:val="22"/>
          <w:szCs w:val="22"/>
          <w:lang w:eastAsia="en-US"/>
        </w:rPr>
        <w:t>Right to publish - Transparency agenda</w:t>
      </w:r>
    </w:p>
    <w:p w14:paraId="135982A7" w14:textId="5B1A4387" w:rsidR="00346678" w:rsidRPr="006C46F1" w:rsidRDefault="00346678" w:rsidP="00791CAD">
      <w:pPr>
        <w:pStyle w:val="ListParagraph"/>
        <w:numPr>
          <w:ilvl w:val="1"/>
          <w:numId w:val="2"/>
        </w:numPr>
        <w:spacing w:line="240" w:lineRule="auto"/>
        <w:ind w:left="1134" w:hanging="567"/>
        <w:rPr>
          <w:rFonts w:cs="Arial"/>
          <w:b/>
          <w:sz w:val="22"/>
          <w:szCs w:val="22"/>
          <w:lang w:eastAsia="en-US"/>
        </w:rPr>
      </w:pPr>
      <w:r w:rsidRPr="006C46F1">
        <w:rPr>
          <w:rFonts w:cs="Arial"/>
          <w:sz w:val="22"/>
          <w:szCs w:val="22"/>
        </w:rPr>
        <w:t xml:space="preserve">By submitting an Offer, an Offeror is deemed to acknowledge and agree that, except for any information which is exempt from disclosure in accordance with the provisions of the FOIA, this </w:t>
      </w:r>
      <w:r w:rsidR="00ED6E30">
        <w:rPr>
          <w:rFonts w:cs="Arial"/>
          <w:sz w:val="22"/>
          <w:szCs w:val="22"/>
        </w:rPr>
        <w:t>Invitation to Tender</w:t>
      </w:r>
      <w:r w:rsidRPr="006C46F1">
        <w:rPr>
          <w:rFonts w:cs="Arial"/>
          <w:sz w:val="22"/>
          <w:szCs w:val="22"/>
        </w:rPr>
        <w:t xml:space="preserve">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hyperlink r:id="rId9" w:history="1">
        <w:r w:rsidRPr="006C46F1">
          <w:rPr>
            <w:rStyle w:val="Hyperlink"/>
            <w:rFonts w:cs="Arial"/>
            <w:sz w:val="22"/>
            <w:szCs w:val="22"/>
          </w:rPr>
          <w:t>https://www.gov.uk/government/policies/buying-and-managing-government-goods-and-services-more-efficiently-and-effectively</w:t>
        </w:r>
      </w:hyperlink>
    </w:p>
    <w:p w14:paraId="6BF5F291" w14:textId="77777777" w:rsidR="00346678" w:rsidRPr="006C46F1" w:rsidRDefault="00346678" w:rsidP="00791CAD">
      <w:pPr>
        <w:pStyle w:val="ListParagraph"/>
        <w:numPr>
          <w:ilvl w:val="1"/>
          <w:numId w:val="2"/>
        </w:numPr>
        <w:spacing w:line="240" w:lineRule="auto"/>
        <w:ind w:left="1134" w:hanging="567"/>
        <w:rPr>
          <w:rFonts w:cs="Arial"/>
          <w:b/>
          <w:sz w:val="22"/>
          <w:szCs w:val="22"/>
          <w:lang w:eastAsia="en-US"/>
        </w:rPr>
      </w:pPr>
      <w:r w:rsidRPr="006C46F1">
        <w:rPr>
          <w:rFonts w:cs="Arial"/>
          <w:sz w:val="22"/>
          <w:szCs w:val="22"/>
        </w:rPr>
        <w:t xml:space="preserve">The </w:t>
      </w:r>
      <w:r w:rsidR="008F6AE7">
        <w:rPr>
          <w:rFonts w:cs="Arial"/>
          <w:sz w:val="22"/>
          <w:szCs w:val="22"/>
        </w:rPr>
        <w:t>Authority</w:t>
      </w:r>
      <w:r w:rsidRPr="006C46F1">
        <w:rPr>
          <w:rFonts w:cs="Arial"/>
          <w:sz w:val="22"/>
          <w:szCs w:val="22"/>
        </w:rPr>
        <w:t xml:space="preserve"> shall be responsible for determining whether any of the content of the Framework Agreement is exempt from disclosure in accordance with the provisions of the FOIA. The terms of the proposed Framework Agreement will also permit a public sector </w:t>
      </w:r>
      <w:r w:rsidR="008F6AE7">
        <w:rPr>
          <w:rFonts w:cs="Arial"/>
          <w:sz w:val="22"/>
          <w:szCs w:val="22"/>
        </w:rPr>
        <w:t>Authority</w:t>
      </w:r>
      <w:r w:rsidRPr="006C46F1">
        <w:rPr>
          <w:rFonts w:cs="Arial"/>
          <w:sz w:val="22"/>
          <w:szCs w:val="22"/>
        </w:rPr>
        <w:t>, awarding a contract under this Framework Agreement, to publish the text of that contract, subject to possible redactions at th</w:t>
      </w:r>
      <w:r w:rsidR="000B4FCB">
        <w:rPr>
          <w:rFonts w:cs="Arial"/>
          <w:sz w:val="22"/>
          <w:szCs w:val="22"/>
        </w:rPr>
        <w:t xml:space="preserve">e discretion of the </w:t>
      </w:r>
      <w:r w:rsidR="008F6AE7">
        <w:rPr>
          <w:rFonts w:cs="Arial"/>
          <w:sz w:val="22"/>
          <w:szCs w:val="22"/>
        </w:rPr>
        <w:t>Authority</w:t>
      </w:r>
      <w:r w:rsidRPr="006C46F1">
        <w:rPr>
          <w:rFonts w:cs="Arial"/>
          <w:sz w:val="22"/>
          <w:szCs w:val="22"/>
        </w:rPr>
        <w:t>.</w:t>
      </w:r>
    </w:p>
    <w:p w14:paraId="5567A3D4" w14:textId="77777777" w:rsidR="00346678" w:rsidRPr="006C46F1" w:rsidRDefault="00346678" w:rsidP="00183662">
      <w:pPr>
        <w:pStyle w:val="ListParagraph"/>
        <w:spacing w:line="240" w:lineRule="auto"/>
        <w:ind w:left="792"/>
        <w:rPr>
          <w:rFonts w:cs="Arial"/>
          <w:b/>
          <w:sz w:val="22"/>
          <w:szCs w:val="22"/>
          <w:lang w:eastAsia="en-US"/>
        </w:rPr>
      </w:pPr>
    </w:p>
    <w:p w14:paraId="0404DF4D" w14:textId="77777777" w:rsidR="00346678" w:rsidRPr="006C46F1" w:rsidRDefault="00346678" w:rsidP="00791CAD">
      <w:pPr>
        <w:pStyle w:val="ListParagraph"/>
        <w:numPr>
          <w:ilvl w:val="0"/>
          <w:numId w:val="2"/>
        </w:numPr>
        <w:spacing w:line="240" w:lineRule="auto"/>
        <w:ind w:left="567" w:hanging="567"/>
        <w:rPr>
          <w:rFonts w:cs="Arial"/>
          <w:sz w:val="22"/>
          <w:szCs w:val="22"/>
        </w:rPr>
      </w:pPr>
      <w:r w:rsidRPr="006C46F1">
        <w:rPr>
          <w:rFonts w:cs="Arial"/>
          <w:b/>
          <w:sz w:val="22"/>
          <w:szCs w:val="22"/>
        </w:rPr>
        <w:t>Sample Products (where applicable)</w:t>
      </w:r>
    </w:p>
    <w:p w14:paraId="49F733EF" w14:textId="77777777" w:rsidR="00346678" w:rsidRPr="006C46F1" w:rsidRDefault="00346678" w:rsidP="00791CAD">
      <w:pPr>
        <w:pStyle w:val="ListParagraph"/>
        <w:numPr>
          <w:ilvl w:val="1"/>
          <w:numId w:val="2"/>
        </w:numPr>
        <w:spacing w:line="240" w:lineRule="auto"/>
        <w:ind w:left="1134" w:hanging="567"/>
        <w:rPr>
          <w:rFonts w:cs="Arial"/>
          <w:sz w:val="22"/>
          <w:szCs w:val="22"/>
        </w:rPr>
      </w:pPr>
      <w:r w:rsidRPr="006C46F1">
        <w:rPr>
          <w:rFonts w:cs="Arial"/>
          <w:sz w:val="22"/>
          <w:szCs w:val="22"/>
        </w:rPr>
        <w:t>Offerors may be required to submit samples of each item offered. Such samples shall be provided free of charge.</w:t>
      </w:r>
    </w:p>
    <w:p w14:paraId="2B90430C" w14:textId="77777777" w:rsidR="00346678" w:rsidRPr="006C46F1" w:rsidRDefault="00346678" w:rsidP="00791CAD">
      <w:pPr>
        <w:pStyle w:val="ListParagraph"/>
        <w:numPr>
          <w:ilvl w:val="1"/>
          <w:numId w:val="2"/>
        </w:numPr>
        <w:spacing w:line="240" w:lineRule="auto"/>
        <w:ind w:left="1134" w:hanging="567"/>
        <w:rPr>
          <w:rFonts w:cs="Arial"/>
          <w:sz w:val="22"/>
          <w:szCs w:val="22"/>
        </w:rPr>
      </w:pPr>
      <w:r w:rsidRPr="006C46F1">
        <w:rPr>
          <w:rFonts w:cs="Arial"/>
          <w:sz w:val="22"/>
          <w:szCs w:val="22"/>
        </w:rPr>
        <w:t xml:space="preserve">Samples should be despatched under separate cover as and when required by the </w:t>
      </w:r>
      <w:r w:rsidR="008F6AE7">
        <w:rPr>
          <w:rFonts w:cs="Arial"/>
          <w:sz w:val="22"/>
          <w:szCs w:val="22"/>
        </w:rPr>
        <w:t>Authority</w:t>
      </w:r>
      <w:r w:rsidRPr="006C46F1">
        <w:rPr>
          <w:rFonts w:cs="Arial"/>
          <w:sz w:val="22"/>
          <w:szCs w:val="22"/>
        </w:rPr>
        <w:t xml:space="preserve">. At point of request the </w:t>
      </w:r>
      <w:r w:rsidR="008F6AE7">
        <w:rPr>
          <w:rFonts w:cs="Arial"/>
          <w:sz w:val="22"/>
          <w:szCs w:val="22"/>
        </w:rPr>
        <w:t>Authority</w:t>
      </w:r>
      <w:r w:rsidRPr="006C46F1">
        <w:rPr>
          <w:rFonts w:cs="Arial"/>
          <w:sz w:val="22"/>
          <w:szCs w:val="22"/>
        </w:rPr>
        <w:t xml:space="preserve"> will advise the contact name and full postal address to which samples are to be sent.</w:t>
      </w:r>
    </w:p>
    <w:p w14:paraId="5868FA6D" w14:textId="77777777" w:rsidR="00346678" w:rsidRPr="00FB0BC2" w:rsidRDefault="00346678" w:rsidP="00791CAD">
      <w:pPr>
        <w:pStyle w:val="ListParagraph"/>
        <w:numPr>
          <w:ilvl w:val="1"/>
          <w:numId w:val="2"/>
        </w:numPr>
        <w:spacing w:line="240" w:lineRule="auto"/>
        <w:ind w:left="1134" w:hanging="567"/>
        <w:rPr>
          <w:rFonts w:cs="Arial"/>
          <w:sz w:val="22"/>
          <w:szCs w:val="22"/>
        </w:rPr>
      </w:pPr>
      <w:r w:rsidRPr="006C46F1">
        <w:rPr>
          <w:rFonts w:cs="Arial"/>
          <w:sz w:val="22"/>
          <w:szCs w:val="22"/>
        </w:rPr>
        <w:t xml:space="preserve">Samples should be clearly marked with the name of the Offeror and the tender reference. Samples should be clearly </w:t>
      </w:r>
      <w:r w:rsidRPr="00FB0BC2">
        <w:rPr>
          <w:rFonts w:cs="Arial"/>
          <w:sz w:val="22"/>
          <w:szCs w:val="22"/>
        </w:rPr>
        <w:t>labelled ‘Samples: name of tender’.</w:t>
      </w:r>
    </w:p>
    <w:p w14:paraId="3B11B2F6" w14:textId="77777777" w:rsidR="00346678" w:rsidRPr="006C46F1" w:rsidRDefault="00346678" w:rsidP="00183662">
      <w:pPr>
        <w:pStyle w:val="ListParagraph"/>
        <w:spacing w:line="240" w:lineRule="auto"/>
        <w:ind w:left="360"/>
        <w:rPr>
          <w:rFonts w:cs="Arial"/>
          <w:sz w:val="22"/>
          <w:szCs w:val="22"/>
          <w:lang w:eastAsia="en-US"/>
        </w:rPr>
      </w:pPr>
    </w:p>
    <w:p w14:paraId="310B6E18" w14:textId="77777777" w:rsidR="00346678" w:rsidRPr="006C46F1" w:rsidRDefault="00346678" w:rsidP="00791CAD">
      <w:pPr>
        <w:pStyle w:val="ListParagraph"/>
        <w:numPr>
          <w:ilvl w:val="0"/>
          <w:numId w:val="2"/>
        </w:numPr>
        <w:spacing w:line="240" w:lineRule="auto"/>
        <w:ind w:left="567" w:hanging="567"/>
        <w:rPr>
          <w:rFonts w:cs="Arial"/>
          <w:b/>
          <w:sz w:val="22"/>
          <w:szCs w:val="22"/>
          <w:lang w:eastAsia="en-US"/>
        </w:rPr>
      </w:pPr>
      <w:r w:rsidRPr="006C46F1">
        <w:rPr>
          <w:rFonts w:cs="Arial"/>
          <w:b/>
          <w:sz w:val="22"/>
          <w:szCs w:val="22"/>
          <w:lang w:eastAsia="en-US"/>
        </w:rPr>
        <w:t>Prices</w:t>
      </w:r>
    </w:p>
    <w:p w14:paraId="1E8B69AF" w14:textId="1F1E7979" w:rsidR="00346678" w:rsidRPr="006C46F1" w:rsidRDefault="00346678" w:rsidP="00791CAD">
      <w:pPr>
        <w:pStyle w:val="ListParagraph"/>
        <w:numPr>
          <w:ilvl w:val="1"/>
          <w:numId w:val="2"/>
        </w:numPr>
        <w:spacing w:line="240" w:lineRule="auto"/>
        <w:ind w:left="1134" w:hanging="567"/>
        <w:rPr>
          <w:rFonts w:cs="Arial"/>
          <w:sz w:val="22"/>
          <w:szCs w:val="22"/>
        </w:rPr>
      </w:pPr>
      <w:r w:rsidRPr="006C46F1">
        <w:rPr>
          <w:rFonts w:cs="Arial"/>
          <w:sz w:val="22"/>
          <w:szCs w:val="22"/>
        </w:rPr>
        <w:t xml:space="preserve">Prices are to remain open and valid for acceptance for </w:t>
      </w:r>
      <w:r w:rsidR="00A60514">
        <w:rPr>
          <w:rFonts w:cs="Arial"/>
          <w:sz w:val="22"/>
          <w:szCs w:val="22"/>
        </w:rPr>
        <w:t>310</w:t>
      </w:r>
      <w:r w:rsidRPr="00D6574C">
        <w:rPr>
          <w:rFonts w:cs="Arial"/>
          <w:sz w:val="22"/>
          <w:szCs w:val="22"/>
        </w:rPr>
        <w:t xml:space="preserve"> days</w:t>
      </w:r>
      <w:r w:rsidRPr="006C46F1">
        <w:rPr>
          <w:rFonts w:cs="Arial"/>
          <w:sz w:val="22"/>
          <w:szCs w:val="22"/>
        </w:rPr>
        <w:t xml:space="preserve"> from the closing date of the tender. </w:t>
      </w:r>
    </w:p>
    <w:p w14:paraId="656225AE" w14:textId="77777777" w:rsidR="00346678" w:rsidRPr="006C46F1" w:rsidRDefault="00346678" w:rsidP="00791CAD">
      <w:pPr>
        <w:pStyle w:val="ListParagraph"/>
        <w:numPr>
          <w:ilvl w:val="1"/>
          <w:numId w:val="2"/>
        </w:numPr>
        <w:spacing w:line="240" w:lineRule="auto"/>
        <w:ind w:left="1134" w:hanging="567"/>
        <w:rPr>
          <w:rFonts w:cs="Arial"/>
          <w:sz w:val="22"/>
          <w:szCs w:val="22"/>
        </w:rPr>
      </w:pPr>
      <w:r w:rsidRPr="006C46F1">
        <w:rPr>
          <w:rFonts w:cs="Arial"/>
          <w:sz w:val="22"/>
          <w:szCs w:val="22"/>
        </w:rPr>
        <w:t>Prices must be quoted in sterling (GBP) and exclusive of Value Added Tax</w:t>
      </w:r>
    </w:p>
    <w:p w14:paraId="014C6C84" w14:textId="1F9F80DF" w:rsidR="00346678" w:rsidRPr="00A60514" w:rsidRDefault="00346678" w:rsidP="00791CAD">
      <w:pPr>
        <w:pStyle w:val="ListParagraph"/>
        <w:numPr>
          <w:ilvl w:val="1"/>
          <w:numId w:val="2"/>
        </w:numPr>
        <w:spacing w:line="240" w:lineRule="auto"/>
        <w:ind w:left="1134" w:hanging="567"/>
        <w:rPr>
          <w:rFonts w:cs="Arial"/>
          <w:sz w:val="22"/>
          <w:szCs w:val="22"/>
        </w:rPr>
      </w:pPr>
      <w:r w:rsidRPr="006C46F1">
        <w:rPr>
          <w:rFonts w:cs="Arial"/>
          <w:sz w:val="22"/>
          <w:szCs w:val="22"/>
        </w:rPr>
        <w:t xml:space="preserve">Prices must be provided in </w:t>
      </w:r>
      <w:r w:rsidRPr="00A60514">
        <w:rPr>
          <w:rFonts w:cs="Arial"/>
          <w:sz w:val="22"/>
          <w:szCs w:val="22"/>
        </w:rPr>
        <w:t xml:space="preserve">Document </w:t>
      </w:r>
      <w:r w:rsidR="00A60514" w:rsidRPr="00A60514">
        <w:rPr>
          <w:rFonts w:cs="Arial"/>
          <w:sz w:val="22"/>
          <w:szCs w:val="22"/>
        </w:rPr>
        <w:t>9 Commercial Schedule</w:t>
      </w:r>
    </w:p>
    <w:p w14:paraId="691A08E1" w14:textId="3DB9D701" w:rsidR="0008367A" w:rsidRDefault="00F132E5" w:rsidP="001130E9">
      <w:pPr>
        <w:pStyle w:val="ListParagraph"/>
        <w:numPr>
          <w:ilvl w:val="1"/>
          <w:numId w:val="2"/>
        </w:numPr>
        <w:spacing w:line="240" w:lineRule="auto"/>
        <w:ind w:left="1134" w:hanging="567"/>
        <w:rPr>
          <w:rFonts w:cs="Arial"/>
          <w:sz w:val="22"/>
          <w:szCs w:val="22"/>
        </w:rPr>
      </w:pPr>
      <w:r w:rsidRPr="00F867EB">
        <w:rPr>
          <w:rFonts w:cs="Arial"/>
          <w:sz w:val="22"/>
          <w:szCs w:val="22"/>
        </w:rPr>
        <w:t>The contract pricing structure must be fixed for twelve (</w:t>
      </w:r>
      <w:r w:rsidRPr="001130E9">
        <w:rPr>
          <w:rFonts w:cs="Arial"/>
          <w:sz w:val="22"/>
          <w:szCs w:val="22"/>
        </w:rPr>
        <w:t xml:space="preserve">12) months </w:t>
      </w:r>
      <w:r w:rsidR="006C0036" w:rsidRPr="001130E9">
        <w:rPr>
          <w:rFonts w:cs="Arial"/>
          <w:sz w:val="22"/>
          <w:szCs w:val="22"/>
          <w:lang w:eastAsia="en-US"/>
        </w:rPr>
        <w:t xml:space="preserve">(i.e. not subject to variation) </w:t>
      </w:r>
      <w:r w:rsidRPr="001130E9">
        <w:rPr>
          <w:rFonts w:cs="Arial"/>
          <w:sz w:val="22"/>
          <w:szCs w:val="22"/>
        </w:rPr>
        <w:t xml:space="preserve">from and after the date of the letter of award issued by the Authority to the </w:t>
      </w:r>
      <w:r w:rsidR="0008367A">
        <w:rPr>
          <w:rFonts w:cs="Arial"/>
          <w:sz w:val="22"/>
          <w:szCs w:val="22"/>
        </w:rPr>
        <w:t xml:space="preserve">Offeror </w:t>
      </w:r>
      <w:r w:rsidRPr="001130E9">
        <w:rPr>
          <w:rFonts w:cs="Arial"/>
          <w:sz w:val="22"/>
          <w:szCs w:val="22"/>
        </w:rPr>
        <w:t xml:space="preserve">(“Award Date”). </w:t>
      </w:r>
    </w:p>
    <w:p w14:paraId="430C6AA0" w14:textId="77777777" w:rsidR="0008367A" w:rsidRDefault="0008367A" w:rsidP="001130E9">
      <w:pPr>
        <w:pStyle w:val="ListParagraph"/>
        <w:numPr>
          <w:ilvl w:val="1"/>
          <w:numId w:val="2"/>
        </w:numPr>
        <w:spacing w:line="240" w:lineRule="auto"/>
        <w:ind w:left="1134" w:hanging="567"/>
        <w:rPr>
          <w:rFonts w:cs="Arial"/>
          <w:sz w:val="22"/>
          <w:szCs w:val="22"/>
        </w:rPr>
      </w:pPr>
      <w:r>
        <w:rPr>
          <w:rFonts w:cs="Arial"/>
          <w:sz w:val="22"/>
          <w:szCs w:val="22"/>
        </w:rPr>
        <w:t>Offerors</w:t>
      </w:r>
      <w:r w:rsidR="00F132E5" w:rsidRPr="001130E9">
        <w:rPr>
          <w:rFonts w:cs="Arial"/>
          <w:sz w:val="22"/>
          <w:szCs w:val="22"/>
        </w:rPr>
        <w:t xml:space="preserve"> may request a change in the Contract Pricing on an annual basis throughout the duration of the Framework Agreement. Any price changes may be put forward for consideration to the Authority provided always that the Authority shall in no circumstances be obliged to accept any price increases; Any such proposals will only be reviewed if accompanied by full and detailed supporting documentation (including the goods acquisition cost) evidencing claimed </w:t>
      </w:r>
      <w:r w:rsidR="00F132E5" w:rsidRPr="004D02AD">
        <w:rPr>
          <w:rFonts w:cs="Arial"/>
          <w:sz w:val="22"/>
          <w:szCs w:val="22"/>
        </w:rPr>
        <w:t xml:space="preserve">reasons and justification for any such proposed price increases. </w:t>
      </w:r>
    </w:p>
    <w:p w14:paraId="54A08DFF" w14:textId="77777777" w:rsidR="0008367A" w:rsidRDefault="00F132E5" w:rsidP="001130E9">
      <w:pPr>
        <w:pStyle w:val="ListParagraph"/>
        <w:numPr>
          <w:ilvl w:val="1"/>
          <w:numId w:val="2"/>
        </w:numPr>
        <w:spacing w:line="240" w:lineRule="auto"/>
        <w:ind w:left="1134" w:hanging="567"/>
        <w:rPr>
          <w:rFonts w:cs="Arial"/>
          <w:sz w:val="22"/>
          <w:szCs w:val="22"/>
        </w:rPr>
      </w:pPr>
      <w:r w:rsidRPr="004D02AD">
        <w:rPr>
          <w:rFonts w:cs="Arial"/>
          <w:sz w:val="22"/>
          <w:szCs w:val="22"/>
        </w:rPr>
        <w:t xml:space="preserve">Any such requests should be submitted to the Authority no later than three (3) months prior to the applicable review date. </w:t>
      </w:r>
    </w:p>
    <w:p w14:paraId="47CA7A57" w14:textId="77777777" w:rsidR="004F041D" w:rsidRPr="004F041D" w:rsidRDefault="00F132E5" w:rsidP="004F041D">
      <w:pPr>
        <w:pStyle w:val="ListParagraph"/>
        <w:numPr>
          <w:ilvl w:val="1"/>
          <w:numId w:val="2"/>
        </w:numPr>
        <w:spacing w:line="240" w:lineRule="auto"/>
        <w:ind w:left="1134" w:hanging="567"/>
        <w:rPr>
          <w:rFonts w:cs="Arial"/>
          <w:sz w:val="22"/>
          <w:szCs w:val="22"/>
        </w:rPr>
      </w:pPr>
      <w:r w:rsidRPr="004D02AD">
        <w:rPr>
          <w:rFonts w:cs="Arial"/>
          <w:sz w:val="22"/>
          <w:szCs w:val="22"/>
        </w:rPr>
        <w:t xml:space="preserve">Agreed changes to the Contract Pricing will be implemented at the annual anniversary of the Framework </w:t>
      </w:r>
      <w:r w:rsidRPr="001130E9">
        <w:rPr>
          <w:rFonts w:cs="Arial"/>
          <w:sz w:val="22"/>
          <w:szCs w:val="22"/>
        </w:rPr>
        <w:t>Agreement start date and held firm for the following twelve (12) month</w:t>
      </w:r>
      <w:r w:rsidR="00EB198C">
        <w:rPr>
          <w:rFonts w:cs="Arial"/>
          <w:sz w:val="22"/>
          <w:szCs w:val="22"/>
        </w:rPr>
        <w:t>s</w:t>
      </w:r>
      <w:r w:rsidR="0008367A">
        <w:rPr>
          <w:rFonts w:cs="Arial"/>
          <w:sz w:val="22"/>
          <w:szCs w:val="22"/>
        </w:rPr>
        <w:t>,</w:t>
      </w:r>
      <w:r w:rsidRPr="001130E9">
        <w:rPr>
          <w:rFonts w:cs="Arial"/>
          <w:sz w:val="22"/>
          <w:szCs w:val="22"/>
        </w:rPr>
        <w:t xml:space="preserve"> the Authority may, at its discretion, at such intervals as the Authority may determine, </w:t>
      </w:r>
      <w:r w:rsidRPr="00EB198C">
        <w:rPr>
          <w:rFonts w:cs="Arial"/>
          <w:sz w:val="22"/>
          <w:szCs w:val="22"/>
        </w:rPr>
        <w:t xml:space="preserve">during the period of the Framework Agreement, invite </w:t>
      </w:r>
      <w:r w:rsidR="0008367A" w:rsidRPr="00EB198C">
        <w:rPr>
          <w:rFonts w:cs="Arial"/>
          <w:sz w:val="22"/>
          <w:szCs w:val="22"/>
        </w:rPr>
        <w:t>suppliers</w:t>
      </w:r>
      <w:r w:rsidRPr="00EB198C">
        <w:rPr>
          <w:rFonts w:cs="Arial"/>
          <w:sz w:val="22"/>
          <w:szCs w:val="22"/>
        </w:rPr>
        <w:t xml:space="preserve"> to propose reductions in the </w:t>
      </w:r>
      <w:r w:rsidR="00667AC8" w:rsidRPr="00EB198C">
        <w:rPr>
          <w:rFonts w:cs="Arial"/>
          <w:sz w:val="22"/>
          <w:szCs w:val="22"/>
        </w:rPr>
        <w:t>c</w:t>
      </w:r>
      <w:r w:rsidRPr="00EB198C">
        <w:rPr>
          <w:rFonts w:cs="Arial"/>
          <w:sz w:val="22"/>
          <w:szCs w:val="22"/>
        </w:rPr>
        <w:t xml:space="preserve">ontract </w:t>
      </w:r>
      <w:r w:rsidR="00667AC8" w:rsidRPr="00EB198C">
        <w:rPr>
          <w:rFonts w:cs="Arial"/>
          <w:sz w:val="22"/>
          <w:szCs w:val="22"/>
        </w:rPr>
        <w:t>p</w:t>
      </w:r>
      <w:r w:rsidRPr="00EB198C">
        <w:rPr>
          <w:rFonts w:cs="Arial"/>
          <w:sz w:val="22"/>
          <w:szCs w:val="22"/>
        </w:rPr>
        <w:t xml:space="preserve">ricing. If such proposals are accepted by the Authority the Contract Pricing shall be </w:t>
      </w:r>
      <w:r w:rsidRPr="00EB198C">
        <w:rPr>
          <w:sz w:val="22"/>
          <w:szCs w:val="22"/>
        </w:rPr>
        <w:t xml:space="preserve">adjusted accordingly. (See Clause </w:t>
      </w:r>
      <w:r w:rsidR="00EB198C" w:rsidRPr="00EB198C">
        <w:rPr>
          <w:sz w:val="22"/>
          <w:szCs w:val="22"/>
        </w:rPr>
        <w:t>15 Extra Key Provisions of Document 5 Framework Agreement for supply and Goods and Services)</w:t>
      </w:r>
    </w:p>
    <w:p w14:paraId="34CD958F" w14:textId="496BCDFF" w:rsidR="004F041D" w:rsidRPr="004F041D" w:rsidRDefault="004F041D" w:rsidP="004F041D">
      <w:pPr>
        <w:pStyle w:val="ListParagraph"/>
        <w:numPr>
          <w:ilvl w:val="1"/>
          <w:numId w:val="2"/>
        </w:numPr>
        <w:spacing w:line="240" w:lineRule="auto"/>
        <w:ind w:left="1134" w:hanging="567"/>
        <w:rPr>
          <w:rFonts w:cs="Arial"/>
          <w:sz w:val="22"/>
          <w:szCs w:val="22"/>
        </w:rPr>
      </w:pPr>
      <w:r w:rsidRPr="004F041D">
        <w:rPr>
          <w:rFonts w:cs="Arial"/>
          <w:sz w:val="22"/>
          <w:szCs w:val="22"/>
        </w:rPr>
        <w:t xml:space="preserve">Notification of a proposed price change of an unlicensed medicine will be evaluated by the Authority following the change control process detailed in Document 9a Contract Management Information, this may result in a mini competition being issued. </w:t>
      </w:r>
    </w:p>
    <w:p w14:paraId="52BF7EC3" w14:textId="130814C7" w:rsidR="004F041D" w:rsidRPr="004F041D" w:rsidRDefault="004F041D" w:rsidP="004F041D">
      <w:pPr>
        <w:pStyle w:val="ListParagraph"/>
        <w:numPr>
          <w:ilvl w:val="1"/>
          <w:numId w:val="2"/>
        </w:numPr>
        <w:spacing w:line="240" w:lineRule="auto"/>
        <w:ind w:left="1134" w:hanging="567"/>
        <w:rPr>
          <w:rFonts w:cs="Arial"/>
          <w:sz w:val="22"/>
          <w:szCs w:val="22"/>
        </w:rPr>
      </w:pPr>
      <w:r w:rsidRPr="006C46F1">
        <w:rPr>
          <w:rFonts w:cs="Arial"/>
          <w:sz w:val="22"/>
          <w:szCs w:val="22"/>
        </w:rPr>
        <w:t xml:space="preserve">Where </w:t>
      </w:r>
      <w:r>
        <w:rPr>
          <w:rFonts w:cs="Arial"/>
          <w:sz w:val="22"/>
          <w:szCs w:val="22"/>
        </w:rPr>
        <w:t xml:space="preserve">a </w:t>
      </w:r>
      <w:r w:rsidRPr="006C46F1">
        <w:rPr>
          <w:rFonts w:cs="Arial"/>
          <w:sz w:val="22"/>
          <w:szCs w:val="22"/>
        </w:rPr>
        <w:t>price review is requested</w:t>
      </w:r>
      <w:r>
        <w:rPr>
          <w:rFonts w:cs="Arial"/>
          <w:sz w:val="22"/>
          <w:szCs w:val="22"/>
        </w:rPr>
        <w:t xml:space="preserve"> by the Authority as part of a mini competition,</w:t>
      </w:r>
      <w:r w:rsidRPr="006C46F1">
        <w:rPr>
          <w:rFonts w:cs="Arial"/>
          <w:sz w:val="22"/>
          <w:szCs w:val="22"/>
        </w:rPr>
        <w:t xml:space="preserve"> suppliers </w:t>
      </w:r>
      <w:r w:rsidRPr="00A60514">
        <w:rPr>
          <w:rFonts w:cs="Arial"/>
          <w:sz w:val="22"/>
          <w:szCs w:val="22"/>
        </w:rPr>
        <w:t xml:space="preserve">awarded </w:t>
      </w:r>
      <w:r>
        <w:rPr>
          <w:rFonts w:cs="Arial"/>
          <w:sz w:val="22"/>
          <w:szCs w:val="22"/>
        </w:rPr>
        <w:t>to</w:t>
      </w:r>
      <w:r w:rsidRPr="00A60514">
        <w:rPr>
          <w:rFonts w:cs="Arial"/>
          <w:sz w:val="22"/>
          <w:szCs w:val="22"/>
        </w:rPr>
        <w:t xml:space="preserve"> the framework </w:t>
      </w:r>
      <w:r>
        <w:rPr>
          <w:rFonts w:cs="Arial"/>
          <w:sz w:val="22"/>
          <w:szCs w:val="22"/>
        </w:rPr>
        <w:t xml:space="preserve">will </w:t>
      </w:r>
      <w:r w:rsidRPr="00A60514">
        <w:rPr>
          <w:rFonts w:cs="Arial"/>
          <w:sz w:val="22"/>
          <w:szCs w:val="22"/>
        </w:rPr>
        <w:t xml:space="preserve">receive written invitation to submit a bid (completed </w:t>
      </w:r>
      <w:r>
        <w:rPr>
          <w:rFonts w:cs="Arial"/>
          <w:sz w:val="22"/>
          <w:szCs w:val="22"/>
        </w:rPr>
        <w:t>Document 6b Product Specification Response (Form B) and Document 9 Commercial Schedule)</w:t>
      </w:r>
      <w:r w:rsidRPr="00A60514">
        <w:rPr>
          <w:rFonts w:cs="Arial"/>
          <w:sz w:val="22"/>
          <w:szCs w:val="22"/>
        </w:rPr>
        <w:t xml:space="preserve"> against the product. Award will be made against the award criteria. This may result</w:t>
      </w:r>
      <w:r w:rsidRPr="006C46F1">
        <w:rPr>
          <w:rFonts w:cs="Arial"/>
          <w:sz w:val="22"/>
          <w:szCs w:val="22"/>
        </w:rPr>
        <w:t xml:space="preserve"> in product termination from original awarded supplier and award to different supplier. Revised award letter(s) and schedule(s) will be issued accordingly to confirm award or termination</w:t>
      </w:r>
      <w:r>
        <w:rPr>
          <w:rFonts w:cs="Arial"/>
          <w:sz w:val="22"/>
          <w:szCs w:val="22"/>
        </w:rPr>
        <w:t>.</w:t>
      </w:r>
    </w:p>
    <w:p w14:paraId="68B2059E" w14:textId="1DB29734" w:rsidR="00F867EB" w:rsidRPr="00EB198C" w:rsidRDefault="00346678" w:rsidP="00EB198C">
      <w:pPr>
        <w:pStyle w:val="ListParagraph"/>
        <w:numPr>
          <w:ilvl w:val="1"/>
          <w:numId w:val="2"/>
        </w:numPr>
        <w:spacing w:line="240" w:lineRule="auto"/>
        <w:ind w:left="1134" w:hanging="567"/>
        <w:rPr>
          <w:rFonts w:cs="Arial"/>
          <w:sz w:val="22"/>
          <w:szCs w:val="22"/>
        </w:rPr>
      </w:pPr>
      <w:r w:rsidRPr="00EB198C">
        <w:rPr>
          <w:rFonts w:cs="Arial"/>
          <w:sz w:val="22"/>
          <w:szCs w:val="22"/>
        </w:rPr>
        <w:t xml:space="preserve">The </w:t>
      </w:r>
      <w:r w:rsidR="00EB198C">
        <w:rPr>
          <w:rFonts w:cs="Arial"/>
          <w:sz w:val="22"/>
          <w:szCs w:val="22"/>
        </w:rPr>
        <w:t xml:space="preserve">Offeror </w:t>
      </w:r>
      <w:r w:rsidRPr="00EB198C">
        <w:rPr>
          <w:rFonts w:cs="Arial"/>
          <w:sz w:val="22"/>
          <w:szCs w:val="22"/>
        </w:rPr>
        <w:t>is required to supply a reference point to their exchange rate which supports the commercial offering of this tender.</w:t>
      </w:r>
      <w:r w:rsidR="00324567" w:rsidRPr="00EB198C">
        <w:rPr>
          <w:rFonts w:cs="Arial"/>
          <w:sz w:val="22"/>
          <w:szCs w:val="22"/>
        </w:rPr>
        <w:t xml:space="preserve"> Please reference in Document 9 Commercial Schedule, Tab Terms of Business.</w:t>
      </w:r>
    </w:p>
    <w:p w14:paraId="40AB1699" w14:textId="77777777" w:rsidR="00F867EB" w:rsidRPr="00F867EB" w:rsidRDefault="00F867EB" w:rsidP="00F867EB">
      <w:pPr>
        <w:pStyle w:val="ListParagraph"/>
        <w:spacing w:line="240" w:lineRule="auto"/>
        <w:ind w:left="1134"/>
        <w:rPr>
          <w:rFonts w:cs="Arial"/>
          <w:sz w:val="22"/>
          <w:szCs w:val="22"/>
        </w:rPr>
      </w:pPr>
    </w:p>
    <w:p w14:paraId="5800E48D" w14:textId="77777777" w:rsidR="003A023E" w:rsidRPr="006C46F1" w:rsidRDefault="003A023E" w:rsidP="00791CAD">
      <w:pPr>
        <w:pStyle w:val="ListParagraph"/>
        <w:numPr>
          <w:ilvl w:val="0"/>
          <w:numId w:val="2"/>
        </w:numPr>
        <w:spacing w:line="240" w:lineRule="auto"/>
        <w:ind w:left="567" w:hanging="567"/>
        <w:rPr>
          <w:rFonts w:cs="Arial"/>
          <w:b/>
          <w:sz w:val="22"/>
          <w:szCs w:val="22"/>
          <w:lang w:eastAsia="en-US"/>
        </w:rPr>
      </w:pPr>
      <w:r w:rsidRPr="006C46F1">
        <w:rPr>
          <w:rFonts w:cs="Arial"/>
          <w:b/>
          <w:sz w:val="22"/>
          <w:szCs w:val="22"/>
          <w:lang w:eastAsia="en-US"/>
        </w:rPr>
        <w:t>Documentation</w:t>
      </w:r>
    </w:p>
    <w:p w14:paraId="354CD475" w14:textId="593983EE" w:rsidR="003A023E" w:rsidRPr="006C46F1" w:rsidRDefault="003A023E" w:rsidP="00791CAD">
      <w:pPr>
        <w:pStyle w:val="ListParagraph"/>
        <w:numPr>
          <w:ilvl w:val="1"/>
          <w:numId w:val="2"/>
        </w:numPr>
        <w:spacing w:line="240" w:lineRule="auto"/>
        <w:ind w:left="1134" w:hanging="567"/>
        <w:rPr>
          <w:rFonts w:cs="Arial"/>
          <w:b/>
          <w:sz w:val="22"/>
          <w:szCs w:val="22"/>
          <w:lang w:eastAsia="en-US"/>
        </w:rPr>
      </w:pPr>
      <w:r w:rsidRPr="006C46F1">
        <w:rPr>
          <w:rFonts w:cs="Arial"/>
          <w:sz w:val="22"/>
          <w:szCs w:val="22"/>
        </w:rPr>
        <w:t xml:space="preserve">Offers must be submitted for the </w:t>
      </w:r>
      <w:r w:rsidR="002C1114" w:rsidRPr="006C46F1">
        <w:rPr>
          <w:rFonts w:cs="Arial"/>
          <w:sz w:val="22"/>
          <w:szCs w:val="22"/>
        </w:rPr>
        <w:t>full</w:t>
      </w:r>
      <w:r w:rsidR="002C1114">
        <w:rPr>
          <w:rFonts w:cs="Arial"/>
          <w:sz w:val="22"/>
          <w:szCs w:val="22"/>
        </w:rPr>
        <w:t>-service</w:t>
      </w:r>
      <w:r w:rsidRPr="006C46F1">
        <w:rPr>
          <w:rFonts w:cs="Arial"/>
          <w:sz w:val="22"/>
          <w:szCs w:val="22"/>
        </w:rPr>
        <w:t xml:space="preserve"> requirements and may submit for all product lots or for selected product lots</w:t>
      </w:r>
      <w:r w:rsidR="005B6B33">
        <w:rPr>
          <w:rFonts w:cs="Arial"/>
          <w:sz w:val="22"/>
          <w:szCs w:val="22"/>
        </w:rPr>
        <w:t>.</w:t>
      </w:r>
      <w:r w:rsidR="006D1792">
        <w:rPr>
          <w:rFonts w:cs="Arial"/>
          <w:sz w:val="22"/>
          <w:szCs w:val="22"/>
        </w:rPr>
        <w:t xml:space="preserve"> </w:t>
      </w:r>
      <w:r w:rsidR="005B6B33" w:rsidRPr="005B6B33">
        <w:rPr>
          <w:rFonts w:cs="Arial"/>
          <w:sz w:val="22"/>
          <w:szCs w:val="22"/>
        </w:rPr>
        <w:t>Offerors are able to submit a maximum of 3 alternative proposals against each product lot where applicable</w:t>
      </w:r>
      <w:r w:rsidR="005B6B33">
        <w:rPr>
          <w:rFonts w:cs="Arial"/>
          <w:sz w:val="22"/>
          <w:szCs w:val="22"/>
        </w:rPr>
        <w:t xml:space="preserve"> as set o</w:t>
      </w:r>
      <w:r w:rsidR="006D1792">
        <w:rPr>
          <w:rFonts w:cs="Arial"/>
          <w:sz w:val="22"/>
          <w:szCs w:val="22"/>
        </w:rPr>
        <w:t>ut in Document 9 Commercial Schedule</w:t>
      </w:r>
      <w:r w:rsidR="004F1E1F">
        <w:rPr>
          <w:rFonts w:cs="Arial"/>
          <w:sz w:val="22"/>
          <w:szCs w:val="22"/>
        </w:rPr>
        <w:t xml:space="preserve"> Wave 1</w:t>
      </w:r>
      <w:r w:rsidR="006D1792">
        <w:rPr>
          <w:rFonts w:cs="Arial"/>
          <w:sz w:val="22"/>
          <w:szCs w:val="22"/>
        </w:rPr>
        <w:t>.</w:t>
      </w:r>
    </w:p>
    <w:p w14:paraId="5F7F612C" w14:textId="630D2B12" w:rsidR="003A023E" w:rsidRPr="006C46F1" w:rsidRDefault="003A023E" w:rsidP="00791CAD">
      <w:pPr>
        <w:pStyle w:val="ListParagraph"/>
        <w:numPr>
          <w:ilvl w:val="1"/>
          <w:numId w:val="2"/>
        </w:numPr>
        <w:spacing w:line="240" w:lineRule="auto"/>
        <w:ind w:left="1134" w:hanging="567"/>
        <w:rPr>
          <w:rFonts w:cs="Arial"/>
          <w:b/>
          <w:sz w:val="22"/>
          <w:szCs w:val="22"/>
          <w:lang w:eastAsia="en-US"/>
        </w:rPr>
      </w:pPr>
      <w:r w:rsidRPr="006C46F1">
        <w:rPr>
          <w:rFonts w:cs="Arial"/>
          <w:sz w:val="22"/>
          <w:szCs w:val="22"/>
        </w:rPr>
        <w:t xml:space="preserve">The goods / services offered should be strictly in accordance with the specifications set out </w:t>
      </w:r>
      <w:r w:rsidRPr="002C1114">
        <w:rPr>
          <w:rFonts w:cs="Arial"/>
          <w:sz w:val="22"/>
          <w:szCs w:val="22"/>
        </w:rPr>
        <w:t>in Document 8 Specification Tender</w:t>
      </w:r>
      <w:r w:rsidRPr="006C46F1">
        <w:rPr>
          <w:rFonts w:cs="Arial"/>
          <w:sz w:val="22"/>
          <w:szCs w:val="22"/>
        </w:rPr>
        <w:t xml:space="preserve"> Response </w:t>
      </w:r>
      <w:r w:rsidR="002C1114">
        <w:rPr>
          <w:rFonts w:cs="Arial"/>
          <w:sz w:val="22"/>
          <w:szCs w:val="22"/>
        </w:rPr>
        <w:t xml:space="preserve">Component 1 &amp; Component 2 </w:t>
      </w:r>
      <w:r w:rsidRPr="000824F3">
        <w:rPr>
          <w:rFonts w:cs="Arial"/>
          <w:sz w:val="22"/>
          <w:szCs w:val="22"/>
        </w:rPr>
        <w:t xml:space="preserve">and </w:t>
      </w:r>
      <w:r w:rsidRPr="002C1114">
        <w:rPr>
          <w:rFonts w:cs="Arial"/>
          <w:sz w:val="22"/>
          <w:szCs w:val="22"/>
        </w:rPr>
        <w:t xml:space="preserve">Document </w:t>
      </w:r>
      <w:r w:rsidR="002C1114" w:rsidRPr="002C1114">
        <w:rPr>
          <w:rFonts w:cs="Arial"/>
          <w:sz w:val="22"/>
          <w:szCs w:val="22"/>
        </w:rPr>
        <w:t>6a</w:t>
      </w:r>
      <w:r w:rsidRPr="002C1114">
        <w:rPr>
          <w:rFonts w:cs="Arial"/>
          <w:sz w:val="22"/>
          <w:szCs w:val="22"/>
        </w:rPr>
        <w:t xml:space="preserve"> Product</w:t>
      </w:r>
      <w:r w:rsidRPr="006C46F1">
        <w:rPr>
          <w:rFonts w:cs="Arial"/>
          <w:sz w:val="22"/>
          <w:szCs w:val="22"/>
        </w:rPr>
        <w:t xml:space="preserve"> Specification</w:t>
      </w:r>
      <w:r w:rsidR="002C1114">
        <w:rPr>
          <w:rFonts w:cs="Arial"/>
          <w:sz w:val="22"/>
          <w:szCs w:val="22"/>
        </w:rPr>
        <w:t xml:space="preserve"> &amp; QA Assessment Tool</w:t>
      </w:r>
      <w:r w:rsidRPr="006C46F1">
        <w:rPr>
          <w:rFonts w:cs="Arial"/>
          <w:sz w:val="22"/>
          <w:szCs w:val="22"/>
        </w:rPr>
        <w:t>. Alternative goods may be offered but all differences between such items and the specification must be indicated in detail within the tender response.</w:t>
      </w:r>
    </w:p>
    <w:p w14:paraId="34BFB891" w14:textId="77777777" w:rsidR="003A023E" w:rsidRPr="006C46F1" w:rsidRDefault="003A023E" w:rsidP="00791CAD">
      <w:pPr>
        <w:pStyle w:val="ListParagraph"/>
        <w:numPr>
          <w:ilvl w:val="1"/>
          <w:numId w:val="2"/>
        </w:numPr>
        <w:spacing w:line="240" w:lineRule="auto"/>
        <w:ind w:left="1134" w:hanging="567"/>
        <w:rPr>
          <w:rFonts w:cs="Arial"/>
          <w:b/>
          <w:sz w:val="22"/>
          <w:szCs w:val="22"/>
          <w:lang w:eastAsia="en-US"/>
        </w:rPr>
      </w:pPr>
      <w:r w:rsidRPr="006C46F1">
        <w:rPr>
          <w:rFonts w:cs="Arial"/>
          <w:sz w:val="22"/>
          <w:szCs w:val="22"/>
        </w:rPr>
        <w:t>The response and accompanying documents must be completed in full. Any offer may be rejected which:</w:t>
      </w:r>
    </w:p>
    <w:p w14:paraId="3A185583" w14:textId="6400551C" w:rsidR="003A023E" w:rsidRPr="006C46F1" w:rsidRDefault="003A023E" w:rsidP="00E82AB5">
      <w:pPr>
        <w:pStyle w:val="ListParagraph"/>
        <w:numPr>
          <w:ilvl w:val="2"/>
          <w:numId w:val="2"/>
        </w:numPr>
        <w:spacing w:line="240" w:lineRule="auto"/>
        <w:ind w:left="1701" w:hanging="567"/>
        <w:rPr>
          <w:rFonts w:cs="Arial"/>
          <w:b/>
          <w:sz w:val="22"/>
          <w:szCs w:val="22"/>
          <w:lang w:eastAsia="en-US"/>
        </w:rPr>
      </w:pPr>
      <w:r w:rsidRPr="002C1114">
        <w:rPr>
          <w:rFonts w:cs="Arial"/>
          <w:sz w:val="22"/>
          <w:szCs w:val="22"/>
        </w:rPr>
        <w:t>contains gaps, omissions, or obvious errors, including non-return of documents listed in 8.</w:t>
      </w:r>
      <w:r w:rsidR="002C1114" w:rsidRPr="002C1114">
        <w:rPr>
          <w:rFonts w:cs="Arial"/>
          <w:sz w:val="22"/>
          <w:szCs w:val="22"/>
        </w:rPr>
        <w:t>6</w:t>
      </w:r>
      <w:r w:rsidRPr="006C46F1">
        <w:rPr>
          <w:rFonts w:cs="Arial"/>
          <w:sz w:val="22"/>
          <w:szCs w:val="22"/>
        </w:rPr>
        <w:t xml:space="preserve"> below</w:t>
      </w:r>
    </w:p>
    <w:p w14:paraId="52955D54" w14:textId="77777777" w:rsidR="003A023E" w:rsidRPr="006C46F1" w:rsidRDefault="003A023E" w:rsidP="00E82AB5">
      <w:pPr>
        <w:pStyle w:val="ListParagraph"/>
        <w:numPr>
          <w:ilvl w:val="2"/>
          <w:numId w:val="2"/>
        </w:numPr>
        <w:spacing w:line="240" w:lineRule="auto"/>
        <w:ind w:left="1701" w:hanging="567"/>
        <w:rPr>
          <w:rFonts w:cs="Arial"/>
          <w:b/>
          <w:sz w:val="22"/>
          <w:szCs w:val="22"/>
          <w:lang w:eastAsia="en-US"/>
        </w:rPr>
      </w:pPr>
      <w:r w:rsidRPr="006C46F1">
        <w:rPr>
          <w:rFonts w:cs="Arial"/>
          <w:sz w:val="22"/>
          <w:szCs w:val="22"/>
        </w:rPr>
        <w:t>is received after the closing date</w:t>
      </w:r>
    </w:p>
    <w:p w14:paraId="472A3815" w14:textId="5BEDEF6A" w:rsidR="003A023E" w:rsidRPr="002C1114" w:rsidRDefault="003A023E" w:rsidP="00A90CC3">
      <w:pPr>
        <w:pStyle w:val="ListParagraph"/>
        <w:numPr>
          <w:ilvl w:val="1"/>
          <w:numId w:val="2"/>
        </w:numPr>
        <w:spacing w:line="240" w:lineRule="auto"/>
        <w:ind w:left="1134" w:hanging="567"/>
        <w:rPr>
          <w:rFonts w:cs="Arial"/>
          <w:b/>
          <w:sz w:val="22"/>
          <w:szCs w:val="22"/>
          <w:lang w:eastAsia="en-US"/>
        </w:rPr>
      </w:pPr>
      <w:r w:rsidRPr="006C46F1">
        <w:rPr>
          <w:rFonts w:cs="Arial"/>
          <w:sz w:val="22"/>
          <w:szCs w:val="22"/>
        </w:rPr>
        <w:t xml:space="preserve">The offer submission must be clear, </w:t>
      </w:r>
      <w:r w:rsidR="002C1114" w:rsidRPr="006C46F1">
        <w:rPr>
          <w:rFonts w:cs="Arial"/>
          <w:sz w:val="22"/>
          <w:szCs w:val="22"/>
        </w:rPr>
        <w:t>concise,</w:t>
      </w:r>
      <w:r w:rsidRPr="006C46F1">
        <w:rPr>
          <w:rFonts w:cs="Arial"/>
          <w:sz w:val="22"/>
          <w:szCs w:val="22"/>
        </w:rPr>
        <w:t xml:space="preserve"> and complete.  The </w:t>
      </w:r>
      <w:r w:rsidR="008F6AE7">
        <w:rPr>
          <w:rFonts w:cs="Arial"/>
          <w:sz w:val="22"/>
          <w:szCs w:val="22"/>
        </w:rPr>
        <w:t>Authority</w:t>
      </w:r>
      <w:r w:rsidRPr="006C46F1">
        <w:rPr>
          <w:rFonts w:cs="Arial"/>
          <w:sz w:val="22"/>
          <w:szCs w:val="22"/>
        </w:rPr>
        <w:t xml:space="preserve"> reserves the right to exclude Offerors from the procurement exercise if their bids </w:t>
      </w:r>
      <w:r w:rsidR="00120ADE" w:rsidRPr="006C46F1">
        <w:rPr>
          <w:rFonts w:cs="Arial"/>
          <w:sz w:val="22"/>
          <w:szCs w:val="22"/>
        </w:rPr>
        <w:t xml:space="preserve">are ambiguous or lack </w:t>
      </w:r>
      <w:r w:rsidR="00120ADE" w:rsidRPr="002C1114">
        <w:rPr>
          <w:rFonts w:cs="Arial"/>
          <w:sz w:val="22"/>
          <w:szCs w:val="22"/>
        </w:rPr>
        <w:t xml:space="preserve">clarity. </w:t>
      </w:r>
      <w:r w:rsidRPr="002C1114">
        <w:rPr>
          <w:rFonts w:cs="Arial"/>
          <w:sz w:val="22"/>
          <w:szCs w:val="22"/>
        </w:rPr>
        <w:t xml:space="preserve">Offerors should submit only such information as is necessary to respond effectively to this </w:t>
      </w:r>
      <w:r w:rsidR="00ED6E30" w:rsidRPr="002C1114">
        <w:rPr>
          <w:rFonts w:cs="Arial"/>
          <w:sz w:val="22"/>
          <w:szCs w:val="22"/>
        </w:rPr>
        <w:t>Invitation to Tender</w:t>
      </w:r>
      <w:r w:rsidRPr="002C1114">
        <w:rPr>
          <w:rFonts w:cs="Arial"/>
          <w:sz w:val="22"/>
          <w:szCs w:val="22"/>
        </w:rPr>
        <w:t>.  Unless specifically requested, do not include extraneous presentation materials.</w:t>
      </w:r>
      <w:r w:rsidRPr="002C1114">
        <w:rPr>
          <w:rFonts w:cs="Arial"/>
          <w:b/>
          <w:sz w:val="22"/>
          <w:szCs w:val="22"/>
        </w:rPr>
        <w:t xml:space="preserve"> </w:t>
      </w:r>
    </w:p>
    <w:p w14:paraId="7031DF0F" w14:textId="0806FD0C" w:rsidR="00B5292A" w:rsidRPr="002C1114" w:rsidRDefault="00B5292A" w:rsidP="00A90CC3">
      <w:pPr>
        <w:pStyle w:val="ListParagraph"/>
        <w:numPr>
          <w:ilvl w:val="1"/>
          <w:numId w:val="2"/>
        </w:numPr>
        <w:spacing w:line="240" w:lineRule="auto"/>
        <w:ind w:left="1134" w:hanging="567"/>
        <w:rPr>
          <w:rFonts w:cs="Arial"/>
          <w:b/>
          <w:sz w:val="22"/>
          <w:szCs w:val="22"/>
          <w:lang w:eastAsia="en-US"/>
        </w:rPr>
      </w:pPr>
      <w:r w:rsidRPr="002C1114">
        <w:rPr>
          <w:rFonts w:cs="Arial"/>
          <w:sz w:val="22"/>
          <w:szCs w:val="22"/>
        </w:rPr>
        <w:t>When submitting any additional supporting documentation,</w:t>
      </w:r>
      <w:r w:rsidRPr="002C1114">
        <w:rPr>
          <w:sz w:val="22"/>
          <w:szCs w:val="22"/>
        </w:rPr>
        <w:t xml:space="preserve"> you m</w:t>
      </w:r>
      <w:r w:rsidRPr="002C1114">
        <w:rPr>
          <w:rFonts w:cs="Arial"/>
          <w:sz w:val="22"/>
          <w:szCs w:val="22"/>
        </w:rPr>
        <w:t>ust highlight within the attached document where the information relevant to the specification point can be found.</w:t>
      </w:r>
    </w:p>
    <w:p w14:paraId="39B64BEE" w14:textId="77777777" w:rsidR="003A023E" w:rsidRPr="006C46F1" w:rsidRDefault="003A023E" w:rsidP="00A90CC3">
      <w:pPr>
        <w:pStyle w:val="ListParagraph"/>
        <w:numPr>
          <w:ilvl w:val="1"/>
          <w:numId w:val="2"/>
        </w:numPr>
        <w:spacing w:line="240" w:lineRule="auto"/>
        <w:ind w:left="1134" w:hanging="567"/>
        <w:rPr>
          <w:rFonts w:cs="Arial"/>
          <w:b/>
          <w:sz w:val="22"/>
          <w:szCs w:val="22"/>
          <w:lang w:eastAsia="en-US"/>
        </w:rPr>
      </w:pPr>
      <w:r w:rsidRPr="006C46F1">
        <w:rPr>
          <w:rFonts w:cs="Arial"/>
          <w:sz w:val="22"/>
          <w:szCs w:val="22"/>
        </w:rPr>
        <w:t>Offer Return documents must Comprise:</w:t>
      </w:r>
    </w:p>
    <w:p w14:paraId="218BBC2F" w14:textId="3AEDBA0E" w:rsidR="003A023E" w:rsidRPr="006C46F1" w:rsidRDefault="003A023E" w:rsidP="00E82AB5">
      <w:pPr>
        <w:pStyle w:val="MRNumberedHeading1"/>
        <w:numPr>
          <w:ilvl w:val="2"/>
          <w:numId w:val="2"/>
        </w:numPr>
        <w:spacing w:line="240" w:lineRule="auto"/>
        <w:ind w:left="1701" w:hanging="567"/>
      </w:pPr>
      <w:r w:rsidRPr="006C46F1">
        <w:t>Standard Selection Questionnaire (</w:t>
      </w:r>
      <w:r w:rsidR="003C2172" w:rsidRPr="006C46F1">
        <w:t>S</w:t>
      </w:r>
      <w:r w:rsidRPr="006C46F1">
        <w:t>SQ), parts 1,</w:t>
      </w:r>
      <w:r w:rsidR="00AF5336">
        <w:t xml:space="preserve">2 and 3, fully completed on the </w:t>
      </w:r>
      <w:r w:rsidRPr="006C46F1">
        <w:t xml:space="preserve">electronic </w:t>
      </w:r>
      <w:r w:rsidRPr="002563C2">
        <w:t>tendering system (</w:t>
      </w:r>
      <w:r w:rsidR="00D05195" w:rsidRPr="002563C2">
        <w:t>Atamis</w:t>
      </w:r>
      <w:r w:rsidRPr="002563C2">
        <w:t>)</w:t>
      </w:r>
    </w:p>
    <w:p w14:paraId="08BF1EEF" w14:textId="063E5AFB" w:rsidR="003A023E" w:rsidRDefault="003A023E" w:rsidP="00FC7B60">
      <w:pPr>
        <w:pStyle w:val="ListParagraph"/>
        <w:numPr>
          <w:ilvl w:val="2"/>
          <w:numId w:val="2"/>
        </w:numPr>
        <w:spacing w:line="240" w:lineRule="auto"/>
        <w:ind w:left="1701" w:hanging="566"/>
        <w:rPr>
          <w:rFonts w:cs="Arial"/>
          <w:sz w:val="22"/>
          <w:szCs w:val="22"/>
        </w:rPr>
      </w:pPr>
      <w:r w:rsidRPr="002C1114">
        <w:t xml:space="preserve">Document </w:t>
      </w:r>
      <w:r w:rsidRPr="002C1114">
        <w:rPr>
          <w:sz w:val="22"/>
          <w:szCs w:val="22"/>
        </w:rPr>
        <w:t>3 Certificate of bona fide offer and Non-Canvassing</w:t>
      </w:r>
      <w:r w:rsidR="002C1114" w:rsidRPr="002C1114">
        <w:rPr>
          <w:sz w:val="22"/>
          <w:szCs w:val="22"/>
        </w:rPr>
        <w:t xml:space="preserve"> </w:t>
      </w:r>
      <w:r w:rsidR="002C1114" w:rsidRPr="002C1114">
        <w:rPr>
          <w:rFonts w:cs="Arial"/>
          <w:sz w:val="22"/>
          <w:szCs w:val="22"/>
        </w:rPr>
        <w:t xml:space="preserve">fully completed </w:t>
      </w:r>
      <w:r w:rsidR="00FC7B60" w:rsidRPr="002C1114">
        <w:rPr>
          <w:rFonts w:cs="Arial"/>
          <w:sz w:val="22"/>
          <w:szCs w:val="22"/>
        </w:rPr>
        <w:t xml:space="preserve">on </w:t>
      </w:r>
      <w:r w:rsidR="00FC7B60">
        <w:rPr>
          <w:rFonts w:cs="Arial"/>
          <w:sz w:val="22"/>
          <w:szCs w:val="22"/>
        </w:rPr>
        <w:t>the</w:t>
      </w:r>
      <w:r w:rsidR="002C1114" w:rsidRPr="002C1114">
        <w:rPr>
          <w:rFonts w:cs="Arial"/>
          <w:sz w:val="22"/>
          <w:szCs w:val="22"/>
        </w:rPr>
        <w:t xml:space="preserve"> electronic tendering system (Atamis)</w:t>
      </w:r>
    </w:p>
    <w:p w14:paraId="16A2531E" w14:textId="37C8DBCF" w:rsidR="00FC7B60" w:rsidRPr="00FC7B60" w:rsidRDefault="00FC7B60" w:rsidP="00FC7B60">
      <w:pPr>
        <w:pStyle w:val="ListParagraph"/>
        <w:numPr>
          <w:ilvl w:val="2"/>
          <w:numId w:val="2"/>
        </w:numPr>
        <w:rPr>
          <w:rFonts w:cs="Arial"/>
          <w:sz w:val="22"/>
          <w:szCs w:val="22"/>
        </w:rPr>
      </w:pPr>
      <w:r>
        <w:rPr>
          <w:rFonts w:cs="Arial"/>
          <w:sz w:val="22"/>
          <w:szCs w:val="22"/>
        </w:rPr>
        <w:t xml:space="preserve"> </w:t>
      </w:r>
      <w:r w:rsidRPr="00FC7B60">
        <w:rPr>
          <w:rFonts w:cs="Arial"/>
          <w:sz w:val="22"/>
          <w:szCs w:val="22"/>
        </w:rPr>
        <w:t>Document 4 Commercially sensitive information (optional)</w:t>
      </w:r>
    </w:p>
    <w:p w14:paraId="09A170D8" w14:textId="1CFBAB1B" w:rsidR="003A023E" w:rsidRPr="00FC7B60" w:rsidRDefault="003A023E" w:rsidP="00E82AB5">
      <w:pPr>
        <w:pStyle w:val="MRNumberedHeading1"/>
        <w:numPr>
          <w:ilvl w:val="2"/>
          <w:numId w:val="2"/>
        </w:numPr>
        <w:spacing w:line="240" w:lineRule="auto"/>
        <w:ind w:left="1701" w:hanging="567"/>
      </w:pPr>
      <w:r w:rsidRPr="00FC7B60">
        <w:t>Document 6</w:t>
      </w:r>
      <w:r w:rsidR="00FC7B60" w:rsidRPr="00FC7B60">
        <w:t>b</w:t>
      </w:r>
      <w:r w:rsidRPr="00FC7B60">
        <w:t xml:space="preserve"> Product Specification Response Form B</w:t>
      </w:r>
    </w:p>
    <w:p w14:paraId="16035868" w14:textId="5D29AE38" w:rsidR="00FC7B60" w:rsidRPr="00FC7B60" w:rsidRDefault="003A023E" w:rsidP="00E82AB5">
      <w:pPr>
        <w:pStyle w:val="MRNumberedHeading1"/>
        <w:numPr>
          <w:ilvl w:val="2"/>
          <w:numId w:val="2"/>
        </w:numPr>
        <w:spacing w:line="240" w:lineRule="auto"/>
        <w:ind w:left="1701" w:hanging="567"/>
      </w:pPr>
      <w:r w:rsidRPr="00FC7B60">
        <w:t xml:space="preserve">Document 8 </w:t>
      </w:r>
      <w:r w:rsidR="00FC7B60" w:rsidRPr="00FC7B60">
        <w:t>Specification Tender Response (Component 1)</w:t>
      </w:r>
    </w:p>
    <w:p w14:paraId="0FCC130D" w14:textId="27FC51BF" w:rsidR="00FC7B60" w:rsidRPr="00FC7B60" w:rsidRDefault="00FC7B60" w:rsidP="00E82AB5">
      <w:pPr>
        <w:pStyle w:val="MRNumberedHeading1"/>
        <w:numPr>
          <w:ilvl w:val="2"/>
          <w:numId w:val="2"/>
        </w:numPr>
        <w:spacing w:line="240" w:lineRule="auto"/>
        <w:ind w:left="1701" w:hanging="567"/>
      </w:pPr>
      <w:r w:rsidRPr="00FC7B60">
        <w:t>Document 8 Specification Tender Response (Component 2)</w:t>
      </w:r>
    </w:p>
    <w:p w14:paraId="27755C18" w14:textId="0949BECB" w:rsidR="003A023E" w:rsidRPr="00FC7B60" w:rsidRDefault="003A023E" w:rsidP="00E82AB5">
      <w:pPr>
        <w:pStyle w:val="MRNumberedHeading1"/>
        <w:numPr>
          <w:ilvl w:val="2"/>
          <w:numId w:val="2"/>
        </w:numPr>
        <w:spacing w:line="240" w:lineRule="auto"/>
        <w:ind w:left="1701" w:hanging="567"/>
      </w:pPr>
      <w:r w:rsidRPr="00FC7B60">
        <w:t xml:space="preserve">Document </w:t>
      </w:r>
      <w:r w:rsidR="00FC7B60" w:rsidRPr="00FC7B60">
        <w:t>9 Commercial Schedule</w:t>
      </w:r>
    </w:p>
    <w:p w14:paraId="220B08CD" w14:textId="7601A13C" w:rsidR="003A023E" w:rsidRPr="006C46F1" w:rsidRDefault="00D05195" w:rsidP="00791CAD">
      <w:pPr>
        <w:pStyle w:val="MRNumberedHeading1"/>
        <w:numPr>
          <w:ilvl w:val="1"/>
          <w:numId w:val="2"/>
        </w:numPr>
        <w:tabs>
          <w:tab w:val="left" w:pos="1418"/>
        </w:tabs>
        <w:spacing w:line="240" w:lineRule="auto"/>
        <w:ind w:left="1134" w:hanging="567"/>
      </w:pPr>
      <w:r w:rsidRPr="00D05195">
        <w:t>For help in completing the tender response documentation / commercial and / or technical queries please send a message via Atamis message</w:t>
      </w:r>
      <w:r w:rsidR="00FC7B60">
        <w:t xml:space="preserve"> system</w:t>
      </w:r>
      <w:r w:rsidR="00A75FE1" w:rsidRPr="00A75FE1">
        <w:rPr>
          <w:rFonts w:cs="Times New Roman"/>
          <w:sz w:val="20"/>
          <w:szCs w:val="19"/>
        </w:rPr>
        <w:t xml:space="preserve"> </w:t>
      </w:r>
      <w:hyperlink r:id="rId10" w:history="1">
        <w:r w:rsidR="00A75FE1" w:rsidRPr="00A75FE1">
          <w:rPr>
            <w:rFonts w:cs="Times New Roman"/>
            <w:color w:val="0000FF"/>
            <w:sz w:val="20"/>
            <w:szCs w:val="19"/>
            <w:u w:val="single"/>
          </w:rPr>
          <w:t>Welcome (site.com)</w:t>
        </w:r>
      </w:hyperlink>
      <w:r w:rsidR="00A75FE1">
        <w:t xml:space="preserve">.  </w:t>
      </w:r>
      <w:r w:rsidRPr="00FC7B60">
        <w:t>A supplier user guide is also available. Please note</w:t>
      </w:r>
      <w:r w:rsidRPr="00D05195">
        <w:t xml:space="preserve"> that any queries raised and the responses to those queries may be published anonymously to all offerors in order to ensure transparency and fairness throughout the tender period.</w:t>
      </w:r>
    </w:p>
    <w:p w14:paraId="1C5D5BE5" w14:textId="58483889" w:rsidR="003A023E" w:rsidRPr="006C46F1" w:rsidRDefault="003A023E" w:rsidP="00791CAD">
      <w:pPr>
        <w:pStyle w:val="MRNumberedHeading1"/>
        <w:numPr>
          <w:ilvl w:val="1"/>
          <w:numId w:val="2"/>
        </w:numPr>
        <w:tabs>
          <w:tab w:val="left" w:pos="1418"/>
        </w:tabs>
        <w:spacing w:line="240" w:lineRule="auto"/>
        <w:ind w:left="1134" w:hanging="567"/>
      </w:pPr>
      <w:r w:rsidRPr="006C46F1">
        <w:t xml:space="preserve">All questions raised will be responded to </w:t>
      </w:r>
      <w:r w:rsidRPr="00F45153">
        <w:t xml:space="preserve">by </w:t>
      </w:r>
      <w:r w:rsidR="00650E78" w:rsidRPr="00F45153">
        <w:t xml:space="preserve">no later </w:t>
      </w:r>
      <w:r w:rsidR="00104A93">
        <w:rPr>
          <w:b/>
        </w:rPr>
        <w:t>7</w:t>
      </w:r>
      <w:r w:rsidR="003471B6">
        <w:rPr>
          <w:b/>
        </w:rPr>
        <w:t xml:space="preserve">th </w:t>
      </w:r>
      <w:r w:rsidR="00104A93">
        <w:rPr>
          <w:b/>
        </w:rPr>
        <w:t xml:space="preserve">March </w:t>
      </w:r>
      <w:r w:rsidR="00C95882">
        <w:rPr>
          <w:b/>
        </w:rPr>
        <w:t>2025</w:t>
      </w:r>
    </w:p>
    <w:p w14:paraId="0C8AB615" w14:textId="6A820703" w:rsidR="003A2ADC" w:rsidRDefault="003A023E" w:rsidP="003A2ADC">
      <w:pPr>
        <w:pStyle w:val="MRNumberedHeading1"/>
        <w:numPr>
          <w:ilvl w:val="0"/>
          <w:numId w:val="0"/>
        </w:numPr>
        <w:tabs>
          <w:tab w:val="left" w:pos="1418"/>
        </w:tabs>
        <w:spacing w:line="240" w:lineRule="auto"/>
        <w:ind w:left="1134"/>
        <w:rPr>
          <w:b/>
        </w:rPr>
      </w:pPr>
      <w:r w:rsidRPr="006C46F1">
        <w:t xml:space="preserve">Offers must be written in English and submitted to the </w:t>
      </w:r>
      <w:r w:rsidR="008F6AE7">
        <w:t>Authority</w:t>
      </w:r>
      <w:r w:rsidRPr="006C46F1">
        <w:t xml:space="preserve">’s electronic tendering </w:t>
      </w:r>
      <w:r w:rsidRPr="00F45153">
        <w:t xml:space="preserve">system </w:t>
      </w:r>
      <w:r w:rsidRPr="00C95882">
        <w:t xml:space="preserve">by </w:t>
      </w:r>
      <w:r w:rsidRPr="00C95882">
        <w:rPr>
          <w:b/>
        </w:rPr>
        <w:t>1</w:t>
      </w:r>
      <w:r w:rsidR="00E336C8">
        <w:rPr>
          <w:b/>
        </w:rPr>
        <w:t>7</w:t>
      </w:r>
      <w:r w:rsidRPr="00C95882">
        <w:rPr>
          <w:b/>
        </w:rPr>
        <w:t xml:space="preserve">:00hrs </w:t>
      </w:r>
      <w:r w:rsidR="00FC7B60">
        <w:rPr>
          <w:b/>
        </w:rPr>
        <w:t xml:space="preserve">3rd </w:t>
      </w:r>
      <w:r w:rsidR="00104A93">
        <w:rPr>
          <w:b/>
        </w:rPr>
        <w:t xml:space="preserve">April </w:t>
      </w:r>
      <w:r w:rsidR="00C95882" w:rsidRPr="00C95882">
        <w:rPr>
          <w:b/>
        </w:rPr>
        <w:t>2025</w:t>
      </w:r>
    </w:p>
    <w:p w14:paraId="2268A7F8" w14:textId="77777777" w:rsidR="00C95882" w:rsidRPr="00EB0080" w:rsidRDefault="00C95882" w:rsidP="003A2ADC">
      <w:pPr>
        <w:pStyle w:val="MRNumberedHeading1"/>
        <w:numPr>
          <w:ilvl w:val="0"/>
          <w:numId w:val="0"/>
        </w:numPr>
        <w:tabs>
          <w:tab w:val="left" w:pos="1418"/>
        </w:tabs>
        <w:spacing w:line="240" w:lineRule="auto"/>
        <w:ind w:left="1134"/>
      </w:pPr>
    </w:p>
    <w:p w14:paraId="4077ECD7" w14:textId="57DAC766" w:rsidR="00EB0080" w:rsidRPr="00EB0080" w:rsidRDefault="00EB0080" w:rsidP="00EB0080">
      <w:pPr>
        <w:pStyle w:val="MRNumberedHeading1"/>
        <w:numPr>
          <w:ilvl w:val="0"/>
          <w:numId w:val="2"/>
        </w:numPr>
        <w:spacing w:line="240" w:lineRule="auto"/>
        <w:ind w:left="567" w:hanging="567"/>
      </w:pPr>
      <w:r w:rsidRPr="00EB0080">
        <w:rPr>
          <w:b/>
        </w:rPr>
        <w:t xml:space="preserve">Amendments to the </w:t>
      </w:r>
      <w:r w:rsidR="00ED6E30">
        <w:rPr>
          <w:b/>
        </w:rPr>
        <w:t>Invitation to Tender</w:t>
      </w:r>
      <w:r w:rsidR="00F4586D" w:rsidRPr="00EB0080">
        <w:rPr>
          <w:b/>
        </w:rPr>
        <w:t>.</w:t>
      </w:r>
    </w:p>
    <w:p w14:paraId="53C5CA32" w14:textId="1E2CAD70" w:rsidR="00EB0080" w:rsidRPr="00EB0080" w:rsidRDefault="00EB0080" w:rsidP="00EB0080">
      <w:pPr>
        <w:pStyle w:val="MRNumberedHeading1"/>
        <w:numPr>
          <w:ilvl w:val="1"/>
          <w:numId w:val="2"/>
        </w:numPr>
        <w:spacing w:line="240" w:lineRule="auto"/>
        <w:ind w:left="1134" w:hanging="567"/>
      </w:pPr>
      <w:r w:rsidRPr="00EB0080">
        <w:t xml:space="preserve">At any time prior to the closing time and date for the return of offers, the </w:t>
      </w:r>
      <w:r w:rsidR="008F6AE7">
        <w:t>Authority</w:t>
      </w:r>
      <w:r w:rsidRPr="00EB0080">
        <w:t xml:space="preserve"> may modify the documents comprising the </w:t>
      </w:r>
      <w:r w:rsidR="00ED6E30">
        <w:t>Invitation to Tender</w:t>
      </w:r>
      <w:r w:rsidRPr="00EB0080">
        <w:t xml:space="preserve"> by notifying Offerors via the e</w:t>
      </w:r>
      <w:r w:rsidR="00F4586D">
        <w:t>-</w:t>
      </w:r>
      <w:r w:rsidRPr="00EB0080">
        <w:t>Tendering Portal (</w:t>
      </w:r>
      <w:r w:rsidR="00044AF2">
        <w:t>Atamis</w:t>
      </w:r>
      <w:r w:rsidRPr="00EB0080">
        <w:t>).</w:t>
      </w:r>
    </w:p>
    <w:p w14:paraId="65EAD50D" w14:textId="77777777" w:rsidR="00EB0080" w:rsidRPr="00E350F0" w:rsidRDefault="00EB0080" w:rsidP="00EB0080">
      <w:pPr>
        <w:pStyle w:val="MRNumberedHeading1"/>
        <w:numPr>
          <w:ilvl w:val="1"/>
          <w:numId w:val="2"/>
        </w:numPr>
        <w:spacing w:line="240" w:lineRule="auto"/>
        <w:ind w:left="1134" w:hanging="567"/>
        <w:rPr>
          <w:b/>
        </w:rPr>
      </w:pPr>
      <w:r w:rsidRPr="00EB0080">
        <w:t xml:space="preserve">The </w:t>
      </w:r>
      <w:r w:rsidR="008F6AE7">
        <w:t>Authority</w:t>
      </w:r>
      <w:r w:rsidRPr="00EB0080">
        <w:t xml:space="preserve"> may extend the closing time and date for the return of offers to allow for significant amendments made by the Authority to be fully assessed and taken into account by Offerors.</w:t>
      </w:r>
    </w:p>
    <w:p w14:paraId="7CFC3B58" w14:textId="020CF1A4" w:rsidR="00E5778B" w:rsidRDefault="00E5778B">
      <w:pPr>
        <w:spacing w:after="200" w:line="276" w:lineRule="auto"/>
        <w:rPr>
          <w:rFonts w:cs="Arial"/>
          <w:b/>
          <w:sz w:val="22"/>
          <w:szCs w:val="22"/>
        </w:rPr>
      </w:pPr>
      <w:r>
        <w:rPr>
          <w:b/>
        </w:rPr>
        <w:br w:type="page"/>
      </w:r>
    </w:p>
    <w:p w14:paraId="737DA730" w14:textId="77777777" w:rsidR="003A023E" w:rsidRPr="006C46F1" w:rsidRDefault="003A023E" w:rsidP="006C46F1">
      <w:pPr>
        <w:pStyle w:val="MRNumberedHeading1"/>
        <w:numPr>
          <w:ilvl w:val="0"/>
          <w:numId w:val="2"/>
        </w:numPr>
        <w:tabs>
          <w:tab w:val="left" w:pos="1418"/>
        </w:tabs>
        <w:spacing w:line="240" w:lineRule="auto"/>
        <w:ind w:left="567" w:hanging="567"/>
      </w:pPr>
      <w:r w:rsidRPr="006C46F1">
        <w:rPr>
          <w:b/>
        </w:rPr>
        <w:lastRenderedPageBreak/>
        <w:t>Estimated Quantities</w:t>
      </w:r>
    </w:p>
    <w:p w14:paraId="3683BEF8" w14:textId="10FCFFDF" w:rsidR="00183662" w:rsidRPr="006C46F1" w:rsidRDefault="003A023E" w:rsidP="006C46F1">
      <w:pPr>
        <w:pStyle w:val="ListParagraph"/>
        <w:numPr>
          <w:ilvl w:val="1"/>
          <w:numId w:val="2"/>
        </w:numPr>
        <w:spacing w:line="240" w:lineRule="auto"/>
        <w:ind w:left="1134" w:hanging="567"/>
        <w:rPr>
          <w:rFonts w:cs="Arial"/>
          <w:sz w:val="22"/>
          <w:szCs w:val="22"/>
        </w:rPr>
      </w:pPr>
      <w:r w:rsidRPr="006C46F1">
        <w:rPr>
          <w:rFonts w:cs="Arial"/>
          <w:sz w:val="22"/>
          <w:szCs w:val="22"/>
        </w:rPr>
        <w:t xml:space="preserve">Estimated quantities, where inserted in the tender documents, shall indicate only the probable requirements for the period referred to and the </w:t>
      </w:r>
      <w:r w:rsidR="008F6AE7">
        <w:rPr>
          <w:rFonts w:cs="Arial"/>
          <w:sz w:val="22"/>
          <w:szCs w:val="22"/>
        </w:rPr>
        <w:t>Authority</w:t>
      </w:r>
      <w:r w:rsidRPr="006C46F1">
        <w:rPr>
          <w:rFonts w:cs="Arial"/>
          <w:sz w:val="22"/>
          <w:szCs w:val="22"/>
        </w:rPr>
        <w:t xml:space="preserve"> shall not be bound by these figures (unless otherwise agreed). It must be noted that the estimates are based on information provided by current suppliers from actual usage and information provided by Participating Authorities bespoke systems, Pharmex and Define, and </w:t>
      </w:r>
      <w:r w:rsidR="006C4584">
        <w:rPr>
          <w:rFonts w:cs="Arial"/>
          <w:sz w:val="22"/>
          <w:szCs w:val="22"/>
        </w:rPr>
        <w:t xml:space="preserve">may </w:t>
      </w:r>
      <w:r w:rsidRPr="006C46F1">
        <w:rPr>
          <w:rFonts w:cs="Arial"/>
          <w:sz w:val="22"/>
          <w:szCs w:val="22"/>
        </w:rPr>
        <w:t xml:space="preserve">include third party provider usage. This may differ from future usage as forecasting methods have not been used. Offerors are requested to base their prices on these indicative volumes. </w:t>
      </w:r>
    </w:p>
    <w:p w14:paraId="77420489" w14:textId="77777777" w:rsidR="00183662" w:rsidRPr="006C46F1" w:rsidRDefault="00183662" w:rsidP="00183662">
      <w:pPr>
        <w:pStyle w:val="ListParagraph"/>
        <w:spacing w:line="240" w:lineRule="auto"/>
        <w:ind w:left="792"/>
        <w:rPr>
          <w:rFonts w:cs="Arial"/>
          <w:sz w:val="22"/>
          <w:szCs w:val="22"/>
        </w:rPr>
      </w:pPr>
    </w:p>
    <w:p w14:paraId="3AB4F0CF" w14:textId="77777777" w:rsidR="005A734F" w:rsidRPr="006C46F1" w:rsidRDefault="003A023E" w:rsidP="005A734F">
      <w:pPr>
        <w:pStyle w:val="ListParagraph"/>
        <w:numPr>
          <w:ilvl w:val="0"/>
          <w:numId w:val="2"/>
        </w:numPr>
        <w:spacing w:line="240" w:lineRule="auto"/>
        <w:ind w:left="567" w:hanging="567"/>
        <w:rPr>
          <w:rFonts w:cs="Arial"/>
          <w:sz w:val="22"/>
          <w:szCs w:val="22"/>
        </w:rPr>
      </w:pPr>
      <w:r w:rsidRPr="006C46F1">
        <w:rPr>
          <w:rFonts w:cs="Arial"/>
          <w:b/>
          <w:sz w:val="22"/>
          <w:szCs w:val="22"/>
        </w:rPr>
        <w:t>Alternative Proposals</w:t>
      </w:r>
    </w:p>
    <w:p w14:paraId="04675CA0" w14:textId="77777777" w:rsidR="00127D2E" w:rsidRDefault="003A023E" w:rsidP="00127D2E">
      <w:pPr>
        <w:pStyle w:val="ListParagraph"/>
        <w:numPr>
          <w:ilvl w:val="1"/>
          <w:numId w:val="2"/>
        </w:numPr>
        <w:spacing w:line="240" w:lineRule="auto"/>
        <w:ind w:left="1134" w:hanging="567"/>
        <w:rPr>
          <w:rFonts w:cs="Arial"/>
          <w:sz w:val="22"/>
          <w:szCs w:val="22"/>
        </w:rPr>
      </w:pPr>
      <w:r w:rsidRPr="006C46F1">
        <w:rPr>
          <w:rFonts w:cs="Arial"/>
          <w:sz w:val="22"/>
          <w:szCs w:val="22"/>
        </w:rPr>
        <w:t xml:space="preserve">Offerors are invited to submit alternative proposals if applicable that result in a beneficial offer to the </w:t>
      </w:r>
      <w:r w:rsidR="008F6AE7">
        <w:rPr>
          <w:rFonts w:cs="Arial"/>
          <w:sz w:val="22"/>
          <w:szCs w:val="22"/>
        </w:rPr>
        <w:t>Authority</w:t>
      </w:r>
      <w:r w:rsidRPr="006C46F1">
        <w:rPr>
          <w:rFonts w:cs="Arial"/>
          <w:sz w:val="22"/>
          <w:szCs w:val="22"/>
        </w:rPr>
        <w:t xml:space="preserve">.  All proposals should conform to UK Procurement Regulations. </w:t>
      </w:r>
    </w:p>
    <w:p w14:paraId="09A6F1B7" w14:textId="2DC547FC" w:rsidR="00127D2E" w:rsidRPr="00127D2E" w:rsidRDefault="00127D2E" w:rsidP="00127D2E">
      <w:pPr>
        <w:pStyle w:val="ListParagraph"/>
        <w:numPr>
          <w:ilvl w:val="1"/>
          <w:numId w:val="2"/>
        </w:numPr>
        <w:spacing w:line="240" w:lineRule="auto"/>
        <w:ind w:left="1134" w:hanging="567"/>
        <w:rPr>
          <w:rFonts w:cs="Arial"/>
          <w:sz w:val="22"/>
          <w:szCs w:val="22"/>
        </w:rPr>
      </w:pPr>
      <w:r w:rsidRPr="00127D2E">
        <w:rPr>
          <w:rFonts w:cs="Arial"/>
          <w:sz w:val="22"/>
          <w:szCs w:val="22"/>
        </w:rPr>
        <w:t xml:space="preserve">Offerors wishing to discuss such proposals at pre-tender submission stage </w:t>
      </w:r>
      <w:r w:rsidRPr="00127D2E">
        <w:rPr>
          <w:sz w:val="22"/>
          <w:szCs w:val="22"/>
        </w:rPr>
        <w:t>should send a message via the e-tendering system (ATAMIS) requesting a call.</w:t>
      </w:r>
    </w:p>
    <w:p w14:paraId="006480CD" w14:textId="77777777" w:rsidR="007E34EA" w:rsidRPr="00127D2E" w:rsidRDefault="007E34EA" w:rsidP="00127D2E">
      <w:pPr>
        <w:spacing w:line="240" w:lineRule="auto"/>
        <w:rPr>
          <w:rFonts w:cs="Arial"/>
          <w:sz w:val="22"/>
          <w:szCs w:val="22"/>
        </w:rPr>
      </w:pPr>
    </w:p>
    <w:p w14:paraId="364FA25D" w14:textId="77777777" w:rsidR="006B0E55" w:rsidRDefault="006B0E55" w:rsidP="006B0E55">
      <w:pPr>
        <w:pStyle w:val="ListParagraph"/>
        <w:numPr>
          <w:ilvl w:val="0"/>
          <w:numId w:val="2"/>
        </w:numPr>
        <w:spacing w:line="240" w:lineRule="auto"/>
        <w:ind w:left="567" w:hanging="567"/>
        <w:rPr>
          <w:rFonts w:cs="Arial"/>
          <w:b/>
          <w:sz w:val="22"/>
          <w:szCs w:val="22"/>
        </w:rPr>
      </w:pPr>
      <w:r w:rsidRPr="006B0E55">
        <w:rPr>
          <w:rFonts w:cs="Arial"/>
          <w:b/>
          <w:sz w:val="22"/>
          <w:szCs w:val="22"/>
        </w:rPr>
        <w:t>E-Auction</w:t>
      </w:r>
    </w:p>
    <w:p w14:paraId="28148A9A" w14:textId="77777777" w:rsidR="001C130A" w:rsidRPr="001C130A" w:rsidRDefault="006B0E55" w:rsidP="001C130A">
      <w:pPr>
        <w:pStyle w:val="ListParagraph"/>
        <w:numPr>
          <w:ilvl w:val="1"/>
          <w:numId w:val="2"/>
        </w:numPr>
        <w:spacing w:line="240" w:lineRule="auto"/>
        <w:ind w:left="1134" w:hanging="573"/>
        <w:rPr>
          <w:rFonts w:cs="Arial"/>
          <w:b/>
          <w:sz w:val="22"/>
          <w:szCs w:val="22"/>
        </w:rPr>
      </w:pPr>
      <w:r w:rsidRPr="006B0E55">
        <w:rPr>
          <w:rFonts w:cs="Arial"/>
          <w:sz w:val="22"/>
          <w:szCs w:val="22"/>
        </w:rPr>
        <w:t>This tender will not include an electronic reverse auction stage</w:t>
      </w:r>
    </w:p>
    <w:p w14:paraId="3715EDFE" w14:textId="77777777" w:rsidR="001C130A" w:rsidRPr="001C130A" w:rsidRDefault="001C130A" w:rsidP="001C130A">
      <w:pPr>
        <w:pStyle w:val="ListParagraph"/>
        <w:spacing w:line="240" w:lineRule="auto"/>
        <w:ind w:left="1134"/>
        <w:rPr>
          <w:rFonts w:cs="Arial"/>
          <w:b/>
          <w:sz w:val="22"/>
          <w:szCs w:val="22"/>
        </w:rPr>
      </w:pPr>
    </w:p>
    <w:p w14:paraId="5F57FE04" w14:textId="77777777" w:rsidR="005E7990" w:rsidRPr="001C130A" w:rsidRDefault="008F6AE7" w:rsidP="001C130A">
      <w:pPr>
        <w:pStyle w:val="ListParagraph"/>
        <w:numPr>
          <w:ilvl w:val="0"/>
          <w:numId w:val="2"/>
        </w:numPr>
        <w:spacing w:line="240" w:lineRule="auto"/>
        <w:ind w:left="567" w:hanging="567"/>
        <w:rPr>
          <w:rFonts w:cs="Arial"/>
          <w:b/>
          <w:sz w:val="22"/>
          <w:szCs w:val="22"/>
        </w:rPr>
      </w:pPr>
      <w:r>
        <w:rPr>
          <w:rFonts w:cs="Arial"/>
          <w:b/>
          <w:sz w:val="22"/>
          <w:szCs w:val="22"/>
        </w:rPr>
        <w:t>Authority</w:t>
      </w:r>
      <w:r w:rsidR="005E7990" w:rsidRPr="001C130A">
        <w:rPr>
          <w:rFonts w:cs="Arial"/>
          <w:b/>
          <w:sz w:val="22"/>
          <w:szCs w:val="22"/>
        </w:rPr>
        <w:t xml:space="preserve"> rights</w:t>
      </w:r>
    </w:p>
    <w:p w14:paraId="4DB8CA00" w14:textId="77777777" w:rsidR="005E7990" w:rsidRPr="006C46F1" w:rsidRDefault="005E7990" w:rsidP="006C46F1">
      <w:pPr>
        <w:pStyle w:val="ListParagraph"/>
        <w:numPr>
          <w:ilvl w:val="1"/>
          <w:numId w:val="2"/>
        </w:numPr>
        <w:spacing w:line="240" w:lineRule="auto"/>
        <w:ind w:left="1134" w:hanging="567"/>
        <w:rPr>
          <w:rFonts w:cs="Arial"/>
          <w:b/>
          <w:sz w:val="22"/>
          <w:szCs w:val="22"/>
        </w:rPr>
      </w:pPr>
      <w:r w:rsidRPr="006C46F1">
        <w:rPr>
          <w:rFonts w:cs="Arial"/>
          <w:sz w:val="22"/>
          <w:szCs w:val="22"/>
        </w:rPr>
        <w:t xml:space="preserve">The </w:t>
      </w:r>
      <w:r w:rsidR="008F6AE7">
        <w:rPr>
          <w:rFonts w:cs="Arial"/>
          <w:sz w:val="22"/>
          <w:szCs w:val="22"/>
        </w:rPr>
        <w:t>Authority</w:t>
      </w:r>
      <w:r w:rsidRPr="006C46F1">
        <w:rPr>
          <w:rFonts w:cs="Arial"/>
          <w:sz w:val="22"/>
          <w:szCs w:val="22"/>
        </w:rPr>
        <w:t xml:space="preserve"> reserves the right to:</w:t>
      </w:r>
    </w:p>
    <w:p w14:paraId="452A4714" w14:textId="4788C1A4" w:rsidR="005E7990" w:rsidRPr="006C46F1" w:rsidRDefault="005E7990" w:rsidP="00467AA9">
      <w:pPr>
        <w:pStyle w:val="ListParagraph"/>
        <w:numPr>
          <w:ilvl w:val="2"/>
          <w:numId w:val="2"/>
        </w:numPr>
        <w:spacing w:line="240" w:lineRule="auto"/>
        <w:ind w:left="1843" w:hanging="709"/>
        <w:rPr>
          <w:rFonts w:cs="Arial"/>
          <w:b/>
          <w:sz w:val="22"/>
          <w:szCs w:val="22"/>
        </w:rPr>
      </w:pPr>
      <w:r w:rsidRPr="006C46F1">
        <w:rPr>
          <w:rFonts w:cs="Arial"/>
          <w:sz w:val="22"/>
          <w:szCs w:val="22"/>
        </w:rPr>
        <w:t xml:space="preserve">waive or change the requirements of this </w:t>
      </w:r>
      <w:r w:rsidR="00ED6E30">
        <w:rPr>
          <w:rFonts w:cs="Arial"/>
          <w:sz w:val="22"/>
          <w:szCs w:val="22"/>
        </w:rPr>
        <w:t>Invitation to Tender</w:t>
      </w:r>
      <w:r w:rsidRPr="006C46F1">
        <w:rPr>
          <w:rFonts w:cs="Arial"/>
          <w:sz w:val="22"/>
          <w:szCs w:val="22"/>
        </w:rPr>
        <w:t xml:space="preserve"> from time to time without prior (or any) notice being given by the </w:t>
      </w:r>
      <w:r w:rsidR="008F6AE7">
        <w:rPr>
          <w:rFonts w:cs="Arial"/>
          <w:sz w:val="22"/>
          <w:szCs w:val="22"/>
        </w:rPr>
        <w:t>Authority</w:t>
      </w:r>
      <w:r w:rsidRPr="006C46F1">
        <w:rPr>
          <w:rFonts w:cs="Arial"/>
          <w:sz w:val="22"/>
          <w:szCs w:val="22"/>
        </w:rPr>
        <w:t>.</w:t>
      </w:r>
    </w:p>
    <w:p w14:paraId="01F5A562" w14:textId="4D3ECD8C" w:rsidR="005E7990" w:rsidRPr="006C46F1" w:rsidRDefault="005E7990" w:rsidP="00467AA9">
      <w:pPr>
        <w:pStyle w:val="ListParagraph"/>
        <w:numPr>
          <w:ilvl w:val="2"/>
          <w:numId w:val="2"/>
        </w:numPr>
        <w:spacing w:line="240" w:lineRule="auto"/>
        <w:ind w:left="1843" w:hanging="709"/>
        <w:rPr>
          <w:rFonts w:cs="Arial"/>
          <w:b/>
          <w:sz w:val="22"/>
          <w:szCs w:val="22"/>
        </w:rPr>
      </w:pPr>
      <w:r w:rsidRPr="006C46F1">
        <w:rPr>
          <w:rFonts w:cs="Arial"/>
          <w:sz w:val="22"/>
          <w:szCs w:val="22"/>
        </w:rPr>
        <w:t xml:space="preserve">seek clarification or documents in respect of an Offerors </w:t>
      </w:r>
      <w:r w:rsidR="00783BD6" w:rsidRPr="006C46F1">
        <w:rPr>
          <w:rFonts w:cs="Arial"/>
          <w:sz w:val="22"/>
          <w:szCs w:val="22"/>
        </w:rPr>
        <w:t>submission.</w:t>
      </w:r>
    </w:p>
    <w:p w14:paraId="47D64F48" w14:textId="02C7C94A" w:rsidR="005E7990" w:rsidRPr="006C46F1" w:rsidRDefault="005E7990" w:rsidP="00467AA9">
      <w:pPr>
        <w:pStyle w:val="ListParagraph"/>
        <w:numPr>
          <w:ilvl w:val="2"/>
          <w:numId w:val="2"/>
        </w:numPr>
        <w:spacing w:line="240" w:lineRule="auto"/>
        <w:ind w:left="1843" w:hanging="709"/>
        <w:rPr>
          <w:rFonts w:cs="Arial"/>
          <w:b/>
          <w:sz w:val="22"/>
          <w:szCs w:val="22"/>
        </w:rPr>
      </w:pPr>
      <w:r w:rsidRPr="006C46F1">
        <w:rPr>
          <w:rFonts w:cs="Arial"/>
          <w:sz w:val="22"/>
          <w:szCs w:val="22"/>
        </w:rPr>
        <w:t xml:space="preserve">disqualify any Offeror that does not submit a compliant Offer in accordance with the instructions in this </w:t>
      </w:r>
      <w:r w:rsidR="00ED6E30">
        <w:rPr>
          <w:rFonts w:cs="Arial"/>
          <w:sz w:val="22"/>
          <w:szCs w:val="22"/>
        </w:rPr>
        <w:t xml:space="preserve">Invitation to </w:t>
      </w:r>
      <w:r w:rsidR="00783BD6">
        <w:rPr>
          <w:rFonts w:cs="Arial"/>
          <w:sz w:val="22"/>
          <w:szCs w:val="22"/>
        </w:rPr>
        <w:t>Tender</w:t>
      </w:r>
      <w:r w:rsidR="00783BD6" w:rsidRPr="006C46F1">
        <w:rPr>
          <w:rFonts w:cs="Arial"/>
          <w:sz w:val="22"/>
          <w:szCs w:val="22"/>
        </w:rPr>
        <w:t>.</w:t>
      </w:r>
    </w:p>
    <w:p w14:paraId="03AC5D38" w14:textId="2213760B" w:rsidR="005E7990" w:rsidRPr="006C46F1" w:rsidRDefault="005E7990" w:rsidP="00467AA9">
      <w:pPr>
        <w:pStyle w:val="ListParagraph"/>
        <w:numPr>
          <w:ilvl w:val="2"/>
          <w:numId w:val="2"/>
        </w:numPr>
        <w:spacing w:line="240" w:lineRule="auto"/>
        <w:ind w:left="1843" w:hanging="709"/>
        <w:rPr>
          <w:rFonts w:cs="Arial"/>
          <w:b/>
          <w:sz w:val="22"/>
          <w:szCs w:val="22"/>
        </w:rPr>
      </w:pPr>
      <w:r w:rsidRPr="006C46F1">
        <w:rPr>
          <w:rFonts w:cs="Arial"/>
          <w:sz w:val="22"/>
          <w:szCs w:val="22"/>
        </w:rPr>
        <w:t xml:space="preserve">disqualify any Offeror that is guilty of serious misrepresentation in relation to its Offer or the procurement </w:t>
      </w:r>
      <w:r w:rsidR="00783BD6" w:rsidRPr="006C46F1">
        <w:rPr>
          <w:rFonts w:cs="Arial"/>
          <w:sz w:val="22"/>
          <w:szCs w:val="22"/>
        </w:rPr>
        <w:t>process.</w:t>
      </w:r>
    </w:p>
    <w:p w14:paraId="0680F295" w14:textId="6C2A8946" w:rsidR="005E7990" w:rsidRPr="006C46F1" w:rsidRDefault="005E7990" w:rsidP="00467AA9">
      <w:pPr>
        <w:pStyle w:val="ListParagraph"/>
        <w:numPr>
          <w:ilvl w:val="2"/>
          <w:numId w:val="2"/>
        </w:numPr>
        <w:spacing w:line="240" w:lineRule="auto"/>
        <w:ind w:left="1843" w:hanging="709"/>
        <w:rPr>
          <w:rFonts w:cs="Arial"/>
          <w:b/>
          <w:sz w:val="22"/>
          <w:szCs w:val="22"/>
        </w:rPr>
      </w:pPr>
      <w:r w:rsidRPr="006C46F1">
        <w:rPr>
          <w:rFonts w:cs="Arial"/>
          <w:sz w:val="22"/>
          <w:szCs w:val="22"/>
        </w:rPr>
        <w:t xml:space="preserve">withdraw this </w:t>
      </w:r>
      <w:r w:rsidR="00ED6E30">
        <w:rPr>
          <w:rFonts w:cs="Arial"/>
          <w:sz w:val="22"/>
          <w:szCs w:val="22"/>
        </w:rPr>
        <w:t>Invitation to Tender</w:t>
      </w:r>
      <w:r w:rsidRPr="006C46F1">
        <w:rPr>
          <w:rFonts w:cs="Arial"/>
          <w:sz w:val="22"/>
          <w:szCs w:val="22"/>
        </w:rPr>
        <w:t xml:space="preserve"> at any time, or re-invite Offers on the same or any alternative basis</w:t>
      </w:r>
    </w:p>
    <w:p w14:paraId="1BE6EB50" w14:textId="77777777" w:rsidR="005E7990" w:rsidRPr="006C46F1" w:rsidRDefault="005E7990" w:rsidP="00467AA9">
      <w:pPr>
        <w:pStyle w:val="ListParagraph"/>
        <w:numPr>
          <w:ilvl w:val="2"/>
          <w:numId w:val="2"/>
        </w:numPr>
        <w:spacing w:line="240" w:lineRule="auto"/>
        <w:ind w:left="1843" w:hanging="709"/>
        <w:rPr>
          <w:rFonts w:cs="Arial"/>
          <w:sz w:val="22"/>
          <w:szCs w:val="22"/>
        </w:rPr>
      </w:pPr>
      <w:r w:rsidRPr="006C46F1">
        <w:rPr>
          <w:rFonts w:cs="Arial"/>
          <w:sz w:val="22"/>
          <w:szCs w:val="22"/>
        </w:rPr>
        <w:t xml:space="preserve">accept an Offer either in whole or in part, each item being for this purpose treated as offered </w:t>
      </w:r>
      <w:r w:rsidR="00381BAD" w:rsidRPr="006C46F1">
        <w:rPr>
          <w:rFonts w:cs="Arial"/>
          <w:sz w:val="22"/>
          <w:szCs w:val="22"/>
        </w:rPr>
        <w:t>separately</w:t>
      </w:r>
    </w:p>
    <w:p w14:paraId="04DE23D9" w14:textId="77777777" w:rsidR="005E7990" w:rsidRPr="006C46F1" w:rsidRDefault="005E7990" w:rsidP="00467AA9">
      <w:pPr>
        <w:pStyle w:val="ListParagraph"/>
        <w:numPr>
          <w:ilvl w:val="2"/>
          <w:numId w:val="2"/>
        </w:numPr>
        <w:spacing w:line="240" w:lineRule="auto"/>
        <w:ind w:left="1843" w:hanging="709"/>
        <w:rPr>
          <w:rFonts w:cs="Arial"/>
          <w:b/>
          <w:sz w:val="22"/>
          <w:szCs w:val="22"/>
        </w:rPr>
      </w:pPr>
      <w:r w:rsidRPr="006C46F1">
        <w:rPr>
          <w:rFonts w:cs="Arial"/>
          <w:sz w:val="22"/>
          <w:szCs w:val="22"/>
        </w:rPr>
        <w:t>choose not to award any framework agreement as a result of the procurement process for any reason</w:t>
      </w:r>
    </w:p>
    <w:p w14:paraId="5911EFC2" w14:textId="32DF887E" w:rsidR="005E7990" w:rsidRPr="006C46F1" w:rsidRDefault="005E7990" w:rsidP="00467AA9">
      <w:pPr>
        <w:pStyle w:val="ListParagraph"/>
        <w:numPr>
          <w:ilvl w:val="2"/>
          <w:numId w:val="2"/>
        </w:numPr>
        <w:spacing w:line="240" w:lineRule="auto"/>
        <w:ind w:left="1843" w:hanging="709"/>
        <w:rPr>
          <w:rFonts w:cs="Arial"/>
          <w:b/>
          <w:sz w:val="22"/>
          <w:szCs w:val="22"/>
        </w:rPr>
      </w:pPr>
      <w:r w:rsidRPr="006C46F1">
        <w:rPr>
          <w:rFonts w:cs="Arial"/>
          <w:sz w:val="22"/>
          <w:szCs w:val="22"/>
        </w:rPr>
        <w:t xml:space="preserve">make whatever changes it sees fit to the timetable, </w:t>
      </w:r>
      <w:r w:rsidR="004F1E1F" w:rsidRPr="006C46F1">
        <w:rPr>
          <w:rFonts w:cs="Arial"/>
          <w:sz w:val="22"/>
          <w:szCs w:val="22"/>
        </w:rPr>
        <w:t>structure,</w:t>
      </w:r>
      <w:r w:rsidRPr="006C46F1">
        <w:rPr>
          <w:rFonts w:cs="Arial"/>
          <w:sz w:val="22"/>
          <w:szCs w:val="22"/>
        </w:rPr>
        <w:t xml:space="preserve"> or content of the procurement process, depending on approvals processes or for any other reason; and/or</w:t>
      </w:r>
    </w:p>
    <w:p w14:paraId="2027BA99" w14:textId="77777777" w:rsidR="005E7990" w:rsidRPr="001C130A" w:rsidRDefault="005E7990" w:rsidP="00467AA9">
      <w:pPr>
        <w:pStyle w:val="ListParagraph"/>
        <w:numPr>
          <w:ilvl w:val="2"/>
          <w:numId w:val="2"/>
        </w:numPr>
        <w:spacing w:line="240" w:lineRule="auto"/>
        <w:ind w:left="1843" w:hanging="709"/>
        <w:rPr>
          <w:rFonts w:cs="Arial"/>
          <w:b/>
          <w:sz w:val="22"/>
          <w:szCs w:val="22"/>
        </w:rPr>
      </w:pPr>
      <w:r w:rsidRPr="006C46F1">
        <w:rPr>
          <w:rFonts w:cs="Arial"/>
          <w:sz w:val="22"/>
          <w:szCs w:val="22"/>
        </w:rPr>
        <w:t>at any time terminate the procurement process for any reason.</w:t>
      </w:r>
    </w:p>
    <w:p w14:paraId="2F2E403F" w14:textId="77777777" w:rsidR="001C130A" w:rsidRPr="006C46F1" w:rsidRDefault="001C130A" w:rsidP="001C130A">
      <w:pPr>
        <w:pStyle w:val="ListParagraph"/>
        <w:spacing w:line="240" w:lineRule="auto"/>
        <w:ind w:left="1843"/>
        <w:rPr>
          <w:rFonts w:cs="Arial"/>
          <w:b/>
          <w:sz w:val="22"/>
          <w:szCs w:val="22"/>
        </w:rPr>
      </w:pPr>
    </w:p>
    <w:p w14:paraId="1C63815D" w14:textId="77777777" w:rsidR="008729B3" w:rsidRPr="006C46F1" w:rsidRDefault="008729B3" w:rsidP="00F0524B">
      <w:pPr>
        <w:pStyle w:val="ListParagraph"/>
        <w:numPr>
          <w:ilvl w:val="0"/>
          <w:numId w:val="2"/>
        </w:numPr>
        <w:spacing w:line="240" w:lineRule="auto"/>
        <w:ind w:left="567" w:hanging="567"/>
        <w:rPr>
          <w:rFonts w:cs="Arial"/>
          <w:sz w:val="22"/>
          <w:szCs w:val="22"/>
        </w:rPr>
      </w:pPr>
      <w:r w:rsidRPr="006C46F1">
        <w:rPr>
          <w:rFonts w:cs="Arial"/>
          <w:b/>
          <w:sz w:val="22"/>
          <w:szCs w:val="22"/>
        </w:rPr>
        <w:t>Warnings and disclaimers</w:t>
      </w:r>
      <w:bookmarkStart w:id="2" w:name="_Toc403555141"/>
    </w:p>
    <w:p w14:paraId="30668369" w14:textId="1F9D70C6" w:rsidR="008729B3" w:rsidRPr="006C46F1" w:rsidRDefault="008729B3" w:rsidP="008729B3">
      <w:pPr>
        <w:pStyle w:val="ListParagraph"/>
        <w:numPr>
          <w:ilvl w:val="1"/>
          <w:numId w:val="2"/>
        </w:numPr>
        <w:spacing w:line="240" w:lineRule="auto"/>
        <w:ind w:left="1134" w:hanging="567"/>
        <w:rPr>
          <w:rFonts w:cs="Arial"/>
          <w:sz w:val="22"/>
          <w:szCs w:val="22"/>
        </w:rPr>
      </w:pPr>
      <w:r w:rsidRPr="006C46F1">
        <w:rPr>
          <w:rFonts w:cs="Arial"/>
          <w:sz w:val="22"/>
          <w:szCs w:val="22"/>
        </w:rPr>
        <w:t xml:space="preserve">While the information contained in this </w:t>
      </w:r>
      <w:r w:rsidR="00ED6E30">
        <w:rPr>
          <w:rFonts w:cs="Arial"/>
          <w:sz w:val="22"/>
          <w:szCs w:val="22"/>
        </w:rPr>
        <w:t>Invitation to Tender</w:t>
      </w:r>
      <w:r w:rsidRPr="006C46F1">
        <w:rPr>
          <w:rFonts w:cs="Arial"/>
          <w:sz w:val="22"/>
          <w:szCs w:val="22"/>
        </w:rPr>
        <w:t xml:space="preserve"> is believed to be correct at the time of issue, neither the </w:t>
      </w:r>
      <w:r w:rsidR="008F6AE7">
        <w:rPr>
          <w:rFonts w:cs="Arial"/>
          <w:sz w:val="22"/>
          <w:szCs w:val="22"/>
        </w:rPr>
        <w:t>Authority</w:t>
      </w:r>
      <w:r w:rsidRPr="006C46F1">
        <w:rPr>
          <w:rFonts w:cs="Arial"/>
          <w:sz w:val="22"/>
          <w:szCs w:val="22"/>
        </w:rPr>
        <w:t xml:space="preserve">, its </w:t>
      </w:r>
      <w:r w:rsidR="004F1E1F" w:rsidRPr="006C46F1">
        <w:rPr>
          <w:rFonts w:cs="Arial"/>
          <w:sz w:val="22"/>
          <w:szCs w:val="22"/>
        </w:rPr>
        <w:t>employees,</w:t>
      </w:r>
      <w:r w:rsidRPr="006C46F1">
        <w:rPr>
          <w:rFonts w:cs="Arial"/>
          <w:sz w:val="22"/>
          <w:szCs w:val="22"/>
        </w:rPr>
        <w:t xml:space="preserve"> or advisors, nor any participating authority accept any liability for its accuracy, </w:t>
      </w:r>
      <w:proofErr w:type="gramStart"/>
      <w:r w:rsidRPr="006C46F1">
        <w:rPr>
          <w:rFonts w:cs="Arial"/>
          <w:sz w:val="22"/>
          <w:szCs w:val="22"/>
        </w:rPr>
        <w:t>adequacy</w:t>
      </w:r>
      <w:proofErr w:type="gramEnd"/>
      <w:r w:rsidRPr="006C46F1">
        <w:rPr>
          <w:rFonts w:cs="Arial"/>
          <w:sz w:val="22"/>
          <w:szCs w:val="22"/>
        </w:rPr>
        <w:t xml:space="preserve"> or completeness, nor will any express or implied warranty be given. This exclusion extends to liability in relation to any statement, opinion or conclusion contained in or any omission from this </w:t>
      </w:r>
      <w:r w:rsidR="00ED6E30">
        <w:rPr>
          <w:rFonts w:cs="Arial"/>
          <w:sz w:val="22"/>
          <w:szCs w:val="22"/>
        </w:rPr>
        <w:t>Invitation to Tender</w:t>
      </w:r>
      <w:r w:rsidRPr="006C46F1">
        <w:rPr>
          <w:rFonts w:cs="Arial"/>
          <w:sz w:val="22"/>
          <w:szCs w:val="22"/>
        </w:rPr>
        <w:t xml:space="preserve"> and in respect of any other written or oral communication transmitted (or otherwise made available) to any Offeror. This exclusion does not extend to any fraudulent misrepresentation made by or on behalf of the </w:t>
      </w:r>
      <w:r w:rsidR="008F6AE7">
        <w:rPr>
          <w:rFonts w:cs="Arial"/>
          <w:sz w:val="22"/>
          <w:szCs w:val="22"/>
        </w:rPr>
        <w:t>Authority</w:t>
      </w:r>
      <w:r w:rsidRPr="006C46F1">
        <w:rPr>
          <w:rFonts w:cs="Arial"/>
          <w:sz w:val="22"/>
          <w:szCs w:val="22"/>
        </w:rPr>
        <w:t>.</w:t>
      </w:r>
      <w:bookmarkStart w:id="3" w:name="_Toc403555142"/>
      <w:bookmarkEnd w:id="2"/>
    </w:p>
    <w:p w14:paraId="67CC1694" w14:textId="77777777" w:rsidR="008729B3" w:rsidRPr="006C46F1" w:rsidRDefault="008729B3" w:rsidP="008729B3">
      <w:pPr>
        <w:pStyle w:val="ListParagraph"/>
        <w:numPr>
          <w:ilvl w:val="1"/>
          <w:numId w:val="2"/>
        </w:numPr>
        <w:spacing w:line="240" w:lineRule="auto"/>
        <w:ind w:left="1134" w:hanging="567"/>
        <w:rPr>
          <w:rFonts w:cs="Arial"/>
          <w:sz w:val="22"/>
          <w:szCs w:val="22"/>
        </w:rPr>
      </w:pPr>
      <w:r w:rsidRPr="006C46F1">
        <w:rPr>
          <w:rFonts w:cs="Arial"/>
          <w:sz w:val="22"/>
          <w:szCs w:val="22"/>
        </w:rPr>
        <w:t xml:space="preserve">If an Offeror proposes to enter into a framework agreement with the </w:t>
      </w:r>
      <w:r w:rsidR="008F6AE7">
        <w:rPr>
          <w:rFonts w:cs="Arial"/>
          <w:sz w:val="22"/>
          <w:szCs w:val="22"/>
        </w:rPr>
        <w:t>Authority</w:t>
      </w:r>
      <w:r w:rsidRPr="006C46F1">
        <w:rPr>
          <w:rFonts w:cs="Arial"/>
          <w:sz w:val="22"/>
          <w:szCs w:val="22"/>
        </w:rPr>
        <w:t>, it must rely on its own enquiries and on the terms and conditions set out in the Framework Agreement(s) (as and when finally executed), subject to the limitations and restrictions specified in it.</w:t>
      </w:r>
      <w:bookmarkEnd w:id="3"/>
    </w:p>
    <w:p w14:paraId="53C2BA37" w14:textId="7EEBE915" w:rsidR="00072D45" w:rsidRDefault="008729B3" w:rsidP="00072D45">
      <w:pPr>
        <w:pStyle w:val="ListParagraph"/>
        <w:numPr>
          <w:ilvl w:val="1"/>
          <w:numId w:val="2"/>
        </w:numPr>
        <w:spacing w:line="240" w:lineRule="auto"/>
        <w:ind w:left="1134" w:hanging="567"/>
        <w:rPr>
          <w:rFonts w:cs="Arial"/>
          <w:sz w:val="22"/>
          <w:szCs w:val="22"/>
        </w:rPr>
      </w:pPr>
      <w:r w:rsidRPr="006C46F1">
        <w:rPr>
          <w:rFonts w:cs="Arial"/>
          <w:sz w:val="22"/>
          <w:szCs w:val="22"/>
        </w:rPr>
        <w:lastRenderedPageBreak/>
        <w:t xml:space="preserve">Neither the issue of this </w:t>
      </w:r>
      <w:r w:rsidR="00ED6E30">
        <w:rPr>
          <w:rFonts w:cs="Arial"/>
          <w:sz w:val="22"/>
          <w:szCs w:val="22"/>
        </w:rPr>
        <w:t>Invitation to Tender</w:t>
      </w:r>
      <w:r w:rsidRPr="006C46F1">
        <w:rPr>
          <w:rFonts w:cs="Arial"/>
          <w:sz w:val="22"/>
          <w:szCs w:val="22"/>
        </w:rPr>
        <w:t xml:space="preserve">, nor any of the information presented in it, should be regarded as an offer, </w:t>
      </w:r>
      <w:r w:rsidR="004E363F" w:rsidRPr="006C46F1">
        <w:rPr>
          <w:rFonts w:cs="Arial"/>
          <w:sz w:val="22"/>
          <w:szCs w:val="22"/>
        </w:rPr>
        <w:t>commitment,</w:t>
      </w:r>
      <w:r w:rsidRPr="006C46F1">
        <w:rPr>
          <w:rFonts w:cs="Arial"/>
          <w:sz w:val="22"/>
          <w:szCs w:val="22"/>
        </w:rPr>
        <w:t xml:space="preserve"> or representation on the part of the </w:t>
      </w:r>
      <w:r w:rsidR="008F6AE7">
        <w:rPr>
          <w:rFonts w:cs="Arial"/>
          <w:sz w:val="22"/>
          <w:szCs w:val="22"/>
        </w:rPr>
        <w:t>Authority</w:t>
      </w:r>
      <w:r w:rsidRPr="006C46F1">
        <w:rPr>
          <w:rFonts w:cs="Arial"/>
          <w:sz w:val="22"/>
          <w:szCs w:val="22"/>
        </w:rPr>
        <w:t xml:space="preserve"> (or any other person) to enter into a contractual arrangement</w:t>
      </w:r>
    </w:p>
    <w:p w14:paraId="264BB02E" w14:textId="77777777" w:rsidR="00606CA1" w:rsidRDefault="00606CA1" w:rsidP="00606CA1">
      <w:pPr>
        <w:pStyle w:val="ListParagraph"/>
        <w:spacing w:line="240" w:lineRule="auto"/>
        <w:ind w:left="1134"/>
        <w:rPr>
          <w:rFonts w:cs="Arial"/>
          <w:sz w:val="22"/>
          <w:szCs w:val="22"/>
        </w:rPr>
      </w:pPr>
    </w:p>
    <w:p w14:paraId="6C1FD04D" w14:textId="023203A6" w:rsidR="00072D45" w:rsidRPr="00072D45" w:rsidRDefault="00072D45" w:rsidP="00606CA1">
      <w:pPr>
        <w:pStyle w:val="ListParagraph"/>
        <w:numPr>
          <w:ilvl w:val="0"/>
          <w:numId w:val="2"/>
        </w:numPr>
        <w:spacing w:line="240" w:lineRule="auto"/>
        <w:ind w:left="567" w:hanging="425"/>
        <w:rPr>
          <w:rFonts w:cs="Arial"/>
          <w:sz w:val="22"/>
          <w:szCs w:val="22"/>
        </w:rPr>
      </w:pPr>
      <w:r w:rsidRPr="00072D45">
        <w:rPr>
          <w:rFonts w:cs="Arial"/>
          <w:b/>
          <w:sz w:val="22"/>
          <w:szCs w:val="22"/>
        </w:rPr>
        <w:t xml:space="preserve">Eligibility evidence - Standard Selection Questionnaire (SSQ) </w:t>
      </w:r>
    </w:p>
    <w:p w14:paraId="4053B4C9" w14:textId="77777777" w:rsidR="00606CA1" w:rsidRDefault="00072D45" w:rsidP="00606CA1">
      <w:pPr>
        <w:pStyle w:val="ListParagraph"/>
        <w:numPr>
          <w:ilvl w:val="1"/>
          <w:numId w:val="2"/>
        </w:numPr>
        <w:spacing w:line="240" w:lineRule="auto"/>
        <w:ind w:left="1134"/>
        <w:rPr>
          <w:rFonts w:cs="Arial"/>
          <w:sz w:val="22"/>
          <w:szCs w:val="22"/>
        </w:rPr>
      </w:pPr>
      <w:r w:rsidRPr="005A15FD">
        <w:rPr>
          <w:rFonts w:cs="Arial"/>
          <w:sz w:val="22"/>
          <w:szCs w:val="22"/>
        </w:rPr>
        <w:t>This is a mandatory requirement of the Public Contracts Regulations 2015 and any Offeror not completing and returning a satisfactory Standard Selection Questionnaire will be excluded from the tender exercise. See evaluation methodology Document 10 Standard Selection Questionnaire SQ Award Criteria Methodology</w:t>
      </w:r>
    </w:p>
    <w:p w14:paraId="1C0B3C9E" w14:textId="77777777" w:rsidR="00606CA1" w:rsidRDefault="00072D45" w:rsidP="00606CA1">
      <w:pPr>
        <w:pStyle w:val="ListParagraph"/>
        <w:numPr>
          <w:ilvl w:val="1"/>
          <w:numId w:val="2"/>
        </w:numPr>
        <w:spacing w:line="240" w:lineRule="auto"/>
        <w:ind w:left="1134"/>
        <w:rPr>
          <w:rFonts w:cs="Arial"/>
          <w:sz w:val="22"/>
          <w:szCs w:val="22"/>
        </w:rPr>
      </w:pPr>
      <w:r w:rsidRPr="00606CA1">
        <w:rPr>
          <w:rFonts w:cs="Arial"/>
          <w:sz w:val="22"/>
          <w:szCs w:val="22"/>
        </w:rPr>
        <w:t xml:space="preserve">Offerors are required to provide information about their eligibility for this procurement exercise and some of that information will be self-certified as accurate.  This procurement exercise is following the Public Contracts Regulations 2015 and as such all Offerors must complete a Standard Selection Questionnaire. </w:t>
      </w:r>
    </w:p>
    <w:p w14:paraId="584649C1" w14:textId="511967B2" w:rsidR="00606CA1" w:rsidRDefault="00072D45" w:rsidP="00606CA1">
      <w:pPr>
        <w:pStyle w:val="ListParagraph"/>
        <w:numPr>
          <w:ilvl w:val="1"/>
          <w:numId w:val="2"/>
        </w:numPr>
        <w:spacing w:line="240" w:lineRule="auto"/>
        <w:ind w:left="1134"/>
        <w:rPr>
          <w:rFonts w:cs="Arial"/>
          <w:sz w:val="22"/>
          <w:szCs w:val="22"/>
        </w:rPr>
      </w:pPr>
      <w:r w:rsidRPr="00606CA1">
        <w:rPr>
          <w:rFonts w:cs="Arial"/>
          <w:sz w:val="22"/>
          <w:szCs w:val="22"/>
        </w:rPr>
        <w:t xml:space="preserve">The e-tendering system (Atamis) has been configured to allow Offerors to submit the mandated self-declarations of suitability, financial </w:t>
      </w:r>
      <w:r w:rsidR="004F1E1F" w:rsidRPr="00606CA1">
        <w:rPr>
          <w:rFonts w:cs="Arial"/>
          <w:sz w:val="22"/>
          <w:szCs w:val="22"/>
        </w:rPr>
        <w:t>status,</w:t>
      </w:r>
      <w:r w:rsidRPr="00606CA1">
        <w:rPr>
          <w:rFonts w:cs="Arial"/>
          <w:sz w:val="22"/>
          <w:szCs w:val="22"/>
        </w:rPr>
        <w:t xml:space="preserve"> and ability; it is used to collate preliminary evidence in all public procurement procedures above UK threshold.</w:t>
      </w:r>
    </w:p>
    <w:p w14:paraId="53C2AB40" w14:textId="5E074747" w:rsidR="00072D45" w:rsidRPr="00606CA1" w:rsidRDefault="00072D45" w:rsidP="00606CA1">
      <w:pPr>
        <w:pStyle w:val="ListParagraph"/>
        <w:numPr>
          <w:ilvl w:val="1"/>
          <w:numId w:val="2"/>
        </w:numPr>
        <w:spacing w:line="240" w:lineRule="auto"/>
        <w:ind w:left="1134"/>
        <w:rPr>
          <w:rFonts w:cs="Arial"/>
          <w:sz w:val="22"/>
          <w:szCs w:val="22"/>
        </w:rPr>
      </w:pPr>
      <w:r w:rsidRPr="00606CA1">
        <w:rPr>
          <w:rFonts w:cs="Arial"/>
          <w:sz w:val="22"/>
          <w:szCs w:val="22"/>
        </w:rPr>
        <w:t>The self-declaration enables the Offerors to prove that:</w:t>
      </w:r>
    </w:p>
    <w:p w14:paraId="5DA75F77" w14:textId="77777777" w:rsidR="00606CA1" w:rsidRDefault="00072D45" w:rsidP="00606CA1">
      <w:pPr>
        <w:pStyle w:val="ListParagraph"/>
        <w:numPr>
          <w:ilvl w:val="2"/>
          <w:numId w:val="2"/>
        </w:numPr>
        <w:spacing w:line="240" w:lineRule="auto"/>
        <w:ind w:left="1843" w:hanging="708"/>
        <w:rPr>
          <w:rFonts w:cs="Arial"/>
          <w:sz w:val="22"/>
          <w:szCs w:val="22"/>
        </w:rPr>
      </w:pPr>
      <w:r w:rsidRPr="00A721A0">
        <w:rPr>
          <w:rFonts w:cs="Arial"/>
          <w:sz w:val="22"/>
          <w:szCs w:val="22"/>
        </w:rPr>
        <w:t>They are not in one of the situations in which they must be excluded or may be excluded from the procedure</w:t>
      </w:r>
    </w:p>
    <w:p w14:paraId="7671ACCC" w14:textId="77777777" w:rsidR="004E363F" w:rsidRDefault="00072D45" w:rsidP="004E363F">
      <w:pPr>
        <w:pStyle w:val="ListParagraph"/>
        <w:numPr>
          <w:ilvl w:val="2"/>
          <w:numId w:val="2"/>
        </w:numPr>
        <w:spacing w:line="240" w:lineRule="auto"/>
        <w:ind w:left="1843" w:hanging="708"/>
        <w:rPr>
          <w:rFonts w:cs="Arial"/>
          <w:sz w:val="22"/>
          <w:szCs w:val="22"/>
        </w:rPr>
      </w:pPr>
      <w:r w:rsidRPr="00606CA1">
        <w:rPr>
          <w:rFonts w:cs="Arial"/>
          <w:sz w:val="22"/>
          <w:szCs w:val="22"/>
        </w:rPr>
        <w:t>They meet the relevant exclusion and selection criteria</w:t>
      </w:r>
      <w:r w:rsidR="004E363F">
        <w:rPr>
          <w:rFonts w:cs="Arial"/>
          <w:sz w:val="22"/>
          <w:szCs w:val="22"/>
        </w:rPr>
        <w:t xml:space="preserve"> </w:t>
      </w:r>
    </w:p>
    <w:p w14:paraId="3797AD6A" w14:textId="6652180E" w:rsidR="00072D45" w:rsidRPr="004E363F" w:rsidRDefault="00072D45" w:rsidP="004E363F">
      <w:pPr>
        <w:pStyle w:val="ListParagraph"/>
        <w:numPr>
          <w:ilvl w:val="2"/>
          <w:numId w:val="2"/>
        </w:numPr>
        <w:spacing w:line="240" w:lineRule="auto"/>
        <w:ind w:left="1843" w:hanging="708"/>
        <w:rPr>
          <w:rFonts w:cs="Arial"/>
          <w:sz w:val="22"/>
          <w:szCs w:val="22"/>
        </w:rPr>
      </w:pPr>
      <w:r w:rsidRPr="004E363F">
        <w:rPr>
          <w:rFonts w:cs="Arial"/>
          <w:sz w:val="22"/>
          <w:szCs w:val="22"/>
        </w:rPr>
        <w:t xml:space="preserve">Evaluation Methodology. This section of the </w:t>
      </w:r>
      <w:r w:rsidR="00ED6E30" w:rsidRPr="004E363F">
        <w:rPr>
          <w:rFonts w:cs="Arial"/>
          <w:sz w:val="22"/>
          <w:szCs w:val="22"/>
        </w:rPr>
        <w:t>Invitation to Tender</w:t>
      </w:r>
      <w:r w:rsidRPr="004E363F">
        <w:rPr>
          <w:rFonts w:cs="Arial"/>
          <w:sz w:val="22"/>
          <w:szCs w:val="22"/>
        </w:rPr>
        <w:t xml:space="preserve"> sets out the criteria that the Authority will use to evaluate Offerors SSQ submission.  </w:t>
      </w:r>
    </w:p>
    <w:p w14:paraId="50E47B7F" w14:textId="77777777" w:rsidR="00072D45" w:rsidRPr="001C744C" w:rsidRDefault="00072D45" w:rsidP="00606CA1">
      <w:pPr>
        <w:pStyle w:val="ListParagraph"/>
        <w:numPr>
          <w:ilvl w:val="2"/>
          <w:numId w:val="2"/>
        </w:numPr>
        <w:spacing w:line="240" w:lineRule="auto"/>
        <w:ind w:left="1843" w:hanging="708"/>
        <w:rPr>
          <w:rFonts w:cs="Arial"/>
          <w:sz w:val="22"/>
          <w:szCs w:val="22"/>
        </w:rPr>
      </w:pPr>
      <w:r w:rsidRPr="001C744C">
        <w:rPr>
          <w:rFonts w:cs="Arial"/>
          <w:sz w:val="22"/>
          <w:szCs w:val="22"/>
        </w:rPr>
        <w:t xml:space="preserve">Assessment of Standard Selection Questionnaire (SQ) - Parts 1, 2 and 3 of the SQ must be completed fully with </w:t>
      </w:r>
      <w:r w:rsidRPr="002D4887">
        <w:rPr>
          <w:rFonts w:cs="Arial"/>
          <w:sz w:val="22"/>
          <w:szCs w:val="22"/>
        </w:rPr>
        <w:t>satisfactory answers.</w:t>
      </w:r>
      <w:r w:rsidRPr="001C744C">
        <w:rPr>
          <w:rFonts w:cs="Arial"/>
          <w:sz w:val="22"/>
          <w:szCs w:val="22"/>
        </w:rPr>
        <w:t xml:space="preserve">  </w:t>
      </w:r>
    </w:p>
    <w:p w14:paraId="6862959F" w14:textId="63587938" w:rsidR="00072D45" w:rsidRDefault="00072D45" w:rsidP="00606CA1">
      <w:pPr>
        <w:pStyle w:val="ListParagraph"/>
        <w:numPr>
          <w:ilvl w:val="2"/>
          <w:numId w:val="2"/>
        </w:numPr>
        <w:spacing w:line="240" w:lineRule="auto"/>
        <w:ind w:left="1843" w:hanging="708"/>
        <w:rPr>
          <w:rFonts w:cs="Arial"/>
          <w:sz w:val="22"/>
          <w:szCs w:val="22"/>
        </w:rPr>
      </w:pPr>
      <w:r w:rsidRPr="001C744C">
        <w:rPr>
          <w:rFonts w:cs="Arial"/>
          <w:sz w:val="22"/>
          <w:szCs w:val="22"/>
        </w:rPr>
        <w:t xml:space="preserve">If any part of this </w:t>
      </w:r>
      <w:r w:rsidR="00606CA1">
        <w:rPr>
          <w:rFonts w:cs="Arial"/>
          <w:sz w:val="22"/>
          <w:szCs w:val="22"/>
        </w:rPr>
        <w:t>a</w:t>
      </w:r>
      <w:r w:rsidRPr="001C744C">
        <w:rPr>
          <w:rFonts w:cs="Arial"/>
          <w:sz w:val="22"/>
          <w:szCs w:val="22"/>
        </w:rPr>
        <w:t>ssessment of SQ is not satisfactory the Suppliers will be removed from the tender and not be awarded onto the framework.</w:t>
      </w:r>
    </w:p>
    <w:p w14:paraId="2912D07A" w14:textId="6B68A13F" w:rsidR="00072D45" w:rsidRPr="005A4D1C" w:rsidRDefault="00072D45" w:rsidP="00606CA1">
      <w:pPr>
        <w:pStyle w:val="ListParagraph"/>
        <w:numPr>
          <w:ilvl w:val="2"/>
          <w:numId w:val="2"/>
        </w:numPr>
        <w:spacing w:line="240" w:lineRule="auto"/>
        <w:ind w:left="1843" w:hanging="708"/>
        <w:rPr>
          <w:rStyle w:val="Hyperlink"/>
          <w:rFonts w:cs="Arial"/>
          <w:color w:val="auto"/>
          <w:sz w:val="22"/>
          <w:szCs w:val="22"/>
          <w:u w:val="none"/>
        </w:rPr>
      </w:pPr>
      <w:r w:rsidRPr="0099782B">
        <w:rPr>
          <w:rFonts w:cs="Arial"/>
          <w:sz w:val="22"/>
          <w:szCs w:val="22"/>
        </w:rPr>
        <w:t xml:space="preserve">Completion of the SQ will be completed </w:t>
      </w:r>
      <w:r w:rsidR="00606CA1">
        <w:rPr>
          <w:rFonts w:cs="Arial"/>
          <w:sz w:val="22"/>
          <w:szCs w:val="22"/>
        </w:rPr>
        <w:t>v</w:t>
      </w:r>
      <w:r w:rsidRPr="0099782B">
        <w:rPr>
          <w:rFonts w:cs="Arial"/>
          <w:sz w:val="22"/>
          <w:szCs w:val="22"/>
        </w:rPr>
        <w:t xml:space="preserve">ia the Atamis e-tendering system </w:t>
      </w:r>
      <w:hyperlink r:id="rId11" w:history="1">
        <w:r w:rsidRPr="0099782B">
          <w:rPr>
            <w:rStyle w:val="Hyperlink"/>
            <w:rFonts w:cs="Arial"/>
            <w:sz w:val="22"/>
            <w:szCs w:val="22"/>
          </w:rPr>
          <w:t>https://health-family.force.com/s/Welcome</w:t>
        </w:r>
      </w:hyperlink>
    </w:p>
    <w:p w14:paraId="6C05AD26" w14:textId="77777777" w:rsidR="00072D45" w:rsidRDefault="00072D45" w:rsidP="00072D45">
      <w:pPr>
        <w:pStyle w:val="ListParagraph"/>
        <w:ind w:left="567"/>
        <w:rPr>
          <w:rFonts w:cs="Arial"/>
          <w:b/>
          <w:sz w:val="22"/>
          <w:szCs w:val="22"/>
        </w:rPr>
      </w:pPr>
    </w:p>
    <w:p w14:paraId="69E14FE5" w14:textId="136D87F6" w:rsidR="008729B3" w:rsidRPr="006C46F1" w:rsidRDefault="008729B3" w:rsidP="008729B3">
      <w:pPr>
        <w:pStyle w:val="ListParagraph"/>
        <w:numPr>
          <w:ilvl w:val="0"/>
          <w:numId w:val="2"/>
        </w:numPr>
        <w:ind w:left="567" w:hanging="567"/>
        <w:rPr>
          <w:rFonts w:cs="Arial"/>
          <w:b/>
          <w:sz w:val="22"/>
          <w:szCs w:val="22"/>
        </w:rPr>
      </w:pPr>
      <w:r w:rsidRPr="006C46F1">
        <w:rPr>
          <w:rFonts w:cs="Arial"/>
          <w:b/>
          <w:sz w:val="22"/>
          <w:szCs w:val="22"/>
        </w:rPr>
        <w:t>Contract award criteria and award methodology</w:t>
      </w:r>
    </w:p>
    <w:p w14:paraId="48F01A70" w14:textId="1ED8A676" w:rsidR="00072D45" w:rsidRPr="00606CA1" w:rsidRDefault="008729B3" w:rsidP="00F0524B">
      <w:pPr>
        <w:pStyle w:val="ListParagraph"/>
        <w:numPr>
          <w:ilvl w:val="1"/>
          <w:numId w:val="2"/>
        </w:numPr>
        <w:spacing w:line="240" w:lineRule="auto"/>
        <w:ind w:left="1134" w:hanging="567"/>
        <w:rPr>
          <w:rFonts w:cs="Arial"/>
          <w:b/>
          <w:sz w:val="22"/>
          <w:szCs w:val="22"/>
        </w:rPr>
      </w:pPr>
      <w:r w:rsidRPr="00606CA1">
        <w:rPr>
          <w:rFonts w:cs="Arial"/>
          <w:sz w:val="22"/>
          <w:szCs w:val="22"/>
        </w:rPr>
        <w:t xml:space="preserve">A full description of the award criteria and award methodology for the product and supplier framework to be used is provided </w:t>
      </w:r>
      <w:r w:rsidR="00606CA1" w:rsidRPr="00606CA1">
        <w:rPr>
          <w:rFonts w:cs="Arial"/>
          <w:sz w:val="22"/>
          <w:szCs w:val="22"/>
        </w:rPr>
        <w:t>in:</w:t>
      </w:r>
    </w:p>
    <w:p w14:paraId="03A0BAA8" w14:textId="77777777" w:rsidR="004E363F" w:rsidRPr="004E363F" w:rsidRDefault="008729B3" w:rsidP="004E363F">
      <w:pPr>
        <w:pStyle w:val="ListParagraph"/>
        <w:numPr>
          <w:ilvl w:val="2"/>
          <w:numId w:val="2"/>
        </w:numPr>
        <w:spacing w:line="240" w:lineRule="auto"/>
        <w:ind w:left="1843" w:hanging="708"/>
        <w:rPr>
          <w:rFonts w:cs="Arial"/>
          <w:b/>
          <w:sz w:val="22"/>
          <w:szCs w:val="22"/>
        </w:rPr>
      </w:pPr>
      <w:r w:rsidRPr="00606CA1">
        <w:rPr>
          <w:rFonts w:cs="Arial"/>
          <w:sz w:val="22"/>
          <w:szCs w:val="22"/>
        </w:rPr>
        <w:t xml:space="preserve">Document 6 Award Criteria Methodology. </w:t>
      </w:r>
    </w:p>
    <w:p w14:paraId="03C2E11B" w14:textId="3FCF0287" w:rsidR="008729B3" w:rsidRPr="004E363F" w:rsidRDefault="008729B3" w:rsidP="004E363F">
      <w:pPr>
        <w:spacing w:line="240" w:lineRule="auto"/>
        <w:ind w:left="1135"/>
        <w:rPr>
          <w:rFonts w:cs="Arial"/>
          <w:b/>
          <w:sz w:val="22"/>
          <w:szCs w:val="22"/>
        </w:rPr>
      </w:pPr>
      <w:r w:rsidRPr="004E363F">
        <w:rPr>
          <w:rFonts w:cs="Arial"/>
          <w:sz w:val="22"/>
          <w:szCs w:val="22"/>
        </w:rPr>
        <w:t>Please refer to t</w:t>
      </w:r>
      <w:r w:rsidR="003318A9" w:rsidRPr="004E363F">
        <w:rPr>
          <w:rFonts w:cs="Arial"/>
          <w:sz w:val="22"/>
          <w:szCs w:val="22"/>
        </w:rPr>
        <w:t>h</w:t>
      </w:r>
      <w:r w:rsidR="00606CA1" w:rsidRPr="004E363F">
        <w:rPr>
          <w:rFonts w:cs="Arial"/>
          <w:sz w:val="22"/>
          <w:szCs w:val="22"/>
        </w:rPr>
        <w:t>is</w:t>
      </w:r>
      <w:r w:rsidRPr="004E363F">
        <w:rPr>
          <w:rFonts w:cs="Arial"/>
          <w:sz w:val="22"/>
          <w:szCs w:val="22"/>
        </w:rPr>
        <w:t xml:space="preserve"> document for required details and information.</w:t>
      </w:r>
    </w:p>
    <w:p w14:paraId="66428546" w14:textId="77AF7355" w:rsidR="001C130A" w:rsidRDefault="001C130A" w:rsidP="001C130A">
      <w:pPr>
        <w:pStyle w:val="ListParagraph"/>
        <w:spacing w:line="240" w:lineRule="auto"/>
        <w:ind w:left="1134"/>
        <w:rPr>
          <w:rFonts w:cs="Arial"/>
          <w:b/>
          <w:sz w:val="22"/>
          <w:szCs w:val="22"/>
        </w:rPr>
      </w:pPr>
    </w:p>
    <w:p w14:paraId="20FFBEAD" w14:textId="77777777" w:rsidR="008729B3" w:rsidRPr="00E336C8" w:rsidRDefault="00F0524B" w:rsidP="00E418F5">
      <w:pPr>
        <w:pStyle w:val="ListParagraph"/>
        <w:numPr>
          <w:ilvl w:val="0"/>
          <w:numId w:val="2"/>
        </w:numPr>
        <w:ind w:left="567" w:hanging="567"/>
        <w:rPr>
          <w:rFonts w:cs="Arial"/>
          <w:b/>
          <w:sz w:val="22"/>
          <w:szCs w:val="22"/>
        </w:rPr>
      </w:pPr>
      <w:r w:rsidRPr="00E336C8">
        <w:rPr>
          <w:rFonts w:cs="Arial"/>
          <w:b/>
          <w:sz w:val="22"/>
          <w:szCs w:val="22"/>
        </w:rPr>
        <w:t>Evaluation panel</w:t>
      </w:r>
    </w:p>
    <w:p w14:paraId="0E42AA13" w14:textId="4516C2C6" w:rsidR="00467AA9" w:rsidRPr="00E336C8" w:rsidRDefault="00467AA9" w:rsidP="006C46F1">
      <w:pPr>
        <w:pStyle w:val="ListParagraph"/>
        <w:numPr>
          <w:ilvl w:val="1"/>
          <w:numId w:val="2"/>
        </w:numPr>
        <w:spacing w:line="240" w:lineRule="auto"/>
        <w:ind w:left="1134" w:hanging="567"/>
        <w:rPr>
          <w:rFonts w:cs="Arial"/>
          <w:sz w:val="22"/>
          <w:szCs w:val="22"/>
        </w:rPr>
      </w:pPr>
      <w:r w:rsidRPr="00E336C8">
        <w:rPr>
          <w:rFonts w:cs="Arial"/>
          <w:sz w:val="22"/>
          <w:szCs w:val="22"/>
        </w:rPr>
        <w:t>Offers will be evaluated by an evaluation panel against the award criteria. The evaluation panel may comprise</w:t>
      </w:r>
      <w:r w:rsidR="0034211A" w:rsidRPr="00E336C8">
        <w:rPr>
          <w:rFonts w:cs="Arial"/>
          <w:sz w:val="22"/>
          <w:szCs w:val="22"/>
        </w:rPr>
        <w:t xml:space="preserve"> of</w:t>
      </w:r>
      <w:r w:rsidRPr="00E336C8">
        <w:rPr>
          <w:rFonts w:cs="Arial"/>
          <w:sz w:val="22"/>
          <w:szCs w:val="22"/>
        </w:rPr>
        <w:t xml:space="preserve"> members of the </w:t>
      </w:r>
      <w:r w:rsidR="00072D45" w:rsidRPr="00E336C8">
        <w:rPr>
          <w:rFonts w:cs="Arial"/>
          <w:sz w:val="22"/>
          <w:szCs w:val="22"/>
        </w:rPr>
        <w:t xml:space="preserve">North East and </w:t>
      </w:r>
      <w:r w:rsidRPr="00E336C8">
        <w:rPr>
          <w:rFonts w:cs="Arial"/>
          <w:sz w:val="22"/>
          <w:szCs w:val="22"/>
        </w:rPr>
        <w:t>Yorkshire NHS Pharmaceutical Purchasing Consortium, NHS Trust pharmacy procurement group representatives, NHS England commissioners and clinical experts. The panel membership is</w:t>
      </w:r>
    </w:p>
    <w:p w14:paraId="2E83495C" w14:textId="77777777" w:rsidR="00467AA9" w:rsidRPr="00E336C8" w:rsidRDefault="00467AA9" w:rsidP="006C46F1">
      <w:pPr>
        <w:pStyle w:val="ListParagraph"/>
        <w:spacing w:line="240" w:lineRule="auto"/>
        <w:ind w:left="792"/>
        <w:rPr>
          <w:rFonts w:cs="Arial"/>
          <w:sz w:val="22"/>
          <w:szCs w:val="22"/>
        </w:rPr>
      </w:pPr>
    </w:p>
    <w:p w14:paraId="7B045D6C" w14:textId="7BF87F74" w:rsidR="00E336C8" w:rsidRPr="004E363F" w:rsidRDefault="00072D45" w:rsidP="00F867EB">
      <w:pPr>
        <w:pStyle w:val="ListParagraph"/>
        <w:numPr>
          <w:ilvl w:val="2"/>
          <w:numId w:val="2"/>
        </w:numPr>
        <w:spacing w:line="240" w:lineRule="auto"/>
        <w:ind w:left="1985" w:hanging="851"/>
        <w:rPr>
          <w:rFonts w:cs="Arial"/>
          <w:sz w:val="22"/>
          <w:szCs w:val="22"/>
        </w:rPr>
      </w:pPr>
      <w:r w:rsidRPr="00E336C8">
        <w:rPr>
          <w:rFonts w:cs="Arial"/>
          <w:sz w:val="22"/>
          <w:szCs w:val="22"/>
        </w:rPr>
        <w:t xml:space="preserve">Associate Director Of Procurement </w:t>
      </w:r>
    </w:p>
    <w:p w14:paraId="4EBBFD5C" w14:textId="59B11F23" w:rsidR="00467AA9" w:rsidRPr="00E336C8" w:rsidRDefault="00467AA9" w:rsidP="006C46F1">
      <w:pPr>
        <w:pStyle w:val="ListParagraph"/>
        <w:numPr>
          <w:ilvl w:val="2"/>
          <w:numId w:val="2"/>
        </w:numPr>
        <w:spacing w:line="240" w:lineRule="auto"/>
        <w:ind w:left="1985" w:hanging="851"/>
        <w:rPr>
          <w:rFonts w:cs="Arial"/>
          <w:sz w:val="22"/>
          <w:szCs w:val="22"/>
        </w:rPr>
      </w:pPr>
      <w:r w:rsidRPr="00E336C8">
        <w:rPr>
          <w:rFonts w:cs="Arial"/>
          <w:sz w:val="22"/>
          <w:szCs w:val="22"/>
        </w:rPr>
        <w:t>Re</w:t>
      </w:r>
      <w:r w:rsidR="0034211A" w:rsidRPr="00E336C8">
        <w:rPr>
          <w:rFonts w:cs="Arial"/>
          <w:sz w:val="22"/>
          <w:szCs w:val="22"/>
        </w:rPr>
        <w:t xml:space="preserve">gional QA </w:t>
      </w:r>
      <w:r w:rsidR="00072D45" w:rsidRPr="00E336C8">
        <w:rPr>
          <w:rFonts w:cs="Arial"/>
          <w:sz w:val="22"/>
          <w:szCs w:val="22"/>
        </w:rPr>
        <w:t xml:space="preserve">Manager </w:t>
      </w:r>
    </w:p>
    <w:p w14:paraId="7BEDF1A3" w14:textId="2714A697" w:rsidR="00072D45" w:rsidRPr="00072D45" w:rsidRDefault="00072D45" w:rsidP="006C46F1">
      <w:pPr>
        <w:pStyle w:val="ListParagraph"/>
        <w:numPr>
          <w:ilvl w:val="2"/>
          <w:numId w:val="2"/>
        </w:numPr>
        <w:spacing w:line="240" w:lineRule="auto"/>
        <w:ind w:left="1985" w:hanging="851"/>
        <w:rPr>
          <w:rFonts w:cs="Arial"/>
          <w:sz w:val="22"/>
          <w:szCs w:val="22"/>
        </w:rPr>
      </w:pPr>
      <w:r w:rsidRPr="00E336C8">
        <w:rPr>
          <w:rFonts w:cs="Arial"/>
          <w:sz w:val="22"/>
          <w:szCs w:val="22"/>
        </w:rPr>
        <w:t>Clinical Procurement</w:t>
      </w:r>
      <w:r w:rsidRPr="00072D45">
        <w:rPr>
          <w:rFonts w:cs="Arial"/>
          <w:sz w:val="22"/>
          <w:szCs w:val="22"/>
        </w:rPr>
        <w:t xml:space="preserve"> Specialist (QA)</w:t>
      </w:r>
    </w:p>
    <w:p w14:paraId="7C4B7A89" w14:textId="2EBB111D" w:rsidR="00072D45" w:rsidRPr="00072D45" w:rsidRDefault="00072D45" w:rsidP="006C46F1">
      <w:pPr>
        <w:pStyle w:val="ListParagraph"/>
        <w:numPr>
          <w:ilvl w:val="2"/>
          <w:numId w:val="2"/>
        </w:numPr>
        <w:spacing w:line="240" w:lineRule="auto"/>
        <w:ind w:left="1985" w:hanging="851"/>
        <w:rPr>
          <w:rFonts w:cs="Arial"/>
          <w:sz w:val="22"/>
          <w:szCs w:val="22"/>
        </w:rPr>
      </w:pPr>
      <w:r w:rsidRPr="00072D45">
        <w:rPr>
          <w:rFonts w:cs="Arial"/>
          <w:sz w:val="22"/>
          <w:szCs w:val="22"/>
        </w:rPr>
        <w:t>Category Procurement Specialist</w:t>
      </w:r>
    </w:p>
    <w:p w14:paraId="2B3211DB" w14:textId="77777777" w:rsidR="00467AA9" w:rsidRDefault="00467AA9" w:rsidP="009734C0">
      <w:pPr>
        <w:pStyle w:val="ListParagraph"/>
        <w:spacing w:line="240" w:lineRule="auto"/>
        <w:ind w:left="1985"/>
        <w:rPr>
          <w:rFonts w:cs="Arial"/>
          <w:sz w:val="22"/>
          <w:szCs w:val="22"/>
        </w:rPr>
      </w:pPr>
    </w:p>
    <w:p w14:paraId="76AE81B8" w14:textId="77777777" w:rsidR="00F93832" w:rsidRDefault="00F93832" w:rsidP="00F93832">
      <w:pPr>
        <w:pStyle w:val="ListParagraph"/>
        <w:numPr>
          <w:ilvl w:val="0"/>
          <w:numId w:val="2"/>
        </w:numPr>
        <w:spacing w:line="240" w:lineRule="auto"/>
        <w:ind w:left="567" w:hanging="567"/>
        <w:rPr>
          <w:rFonts w:cs="Arial"/>
          <w:b/>
          <w:sz w:val="22"/>
          <w:szCs w:val="22"/>
        </w:rPr>
      </w:pPr>
      <w:r>
        <w:rPr>
          <w:rFonts w:cs="Arial"/>
          <w:b/>
          <w:sz w:val="22"/>
          <w:szCs w:val="22"/>
        </w:rPr>
        <w:t>Final decision to award</w:t>
      </w:r>
    </w:p>
    <w:p w14:paraId="1FB379B7" w14:textId="5D1F82D1" w:rsidR="00F93832" w:rsidRPr="00F93832" w:rsidRDefault="00F93832" w:rsidP="00E336C8">
      <w:pPr>
        <w:pStyle w:val="ListParagraph"/>
        <w:numPr>
          <w:ilvl w:val="1"/>
          <w:numId w:val="2"/>
        </w:numPr>
        <w:spacing w:line="240" w:lineRule="auto"/>
        <w:ind w:left="1134" w:hanging="567"/>
        <w:rPr>
          <w:rFonts w:cs="Arial"/>
          <w:b/>
          <w:sz w:val="22"/>
          <w:szCs w:val="22"/>
        </w:rPr>
      </w:pPr>
      <w:r w:rsidRPr="00F93832">
        <w:rPr>
          <w:rFonts w:cs="Arial"/>
          <w:sz w:val="22"/>
          <w:szCs w:val="22"/>
        </w:rPr>
        <w:t xml:space="preserve">Following evaluation of Offers in accordance with the award methodology set out in this </w:t>
      </w:r>
      <w:r w:rsidR="00ED6E30">
        <w:rPr>
          <w:rFonts w:cs="Arial"/>
          <w:sz w:val="22"/>
          <w:szCs w:val="22"/>
        </w:rPr>
        <w:t>Invitation to Tender</w:t>
      </w:r>
      <w:r w:rsidRPr="00F93832">
        <w:rPr>
          <w:rFonts w:cs="Arial"/>
          <w:sz w:val="22"/>
          <w:szCs w:val="22"/>
        </w:rPr>
        <w:t xml:space="preserve">, the Offers who provide the tender response satisfying the award criteria and Methodology process set out in this </w:t>
      </w:r>
      <w:r w:rsidR="00ED6E30">
        <w:rPr>
          <w:rFonts w:cs="Arial"/>
          <w:sz w:val="22"/>
          <w:szCs w:val="22"/>
        </w:rPr>
        <w:t>Invitation to Tender</w:t>
      </w:r>
      <w:r w:rsidRPr="00F93832">
        <w:rPr>
          <w:rFonts w:cs="Arial"/>
          <w:sz w:val="22"/>
          <w:szCs w:val="22"/>
        </w:rPr>
        <w:t xml:space="preserve"> will be awarded the framework agreement.</w:t>
      </w:r>
    </w:p>
    <w:p w14:paraId="4FC3379A" w14:textId="77777777" w:rsidR="00E336C8" w:rsidRPr="00E336C8" w:rsidRDefault="00F93832" w:rsidP="00E336C8">
      <w:pPr>
        <w:pStyle w:val="ListParagraph"/>
        <w:numPr>
          <w:ilvl w:val="1"/>
          <w:numId w:val="2"/>
        </w:numPr>
        <w:spacing w:line="240" w:lineRule="auto"/>
        <w:ind w:left="1134" w:hanging="567"/>
        <w:rPr>
          <w:rFonts w:cs="Arial"/>
          <w:b/>
          <w:sz w:val="22"/>
          <w:szCs w:val="22"/>
        </w:rPr>
      </w:pPr>
      <w:r w:rsidRPr="00F93832">
        <w:rPr>
          <w:rFonts w:cs="Arial"/>
          <w:sz w:val="22"/>
          <w:szCs w:val="22"/>
        </w:rPr>
        <w:lastRenderedPageBreak/>
        <w:t xml:space="preserve">Once the </w:t>
      </w:r>
      <w:r w:rsidR="008F6AE7">
        <w:rPr>
          <w:rFonts w:cs="Arial"/>
          <w:sz w:val="22"/>
          <w:szCs w:val="22"/>
        </w:rPr>
        <w:t>Authority</w:t>
      </w:r>
      <w:r w:rsidRPr="00F93832">
        <w:rPr>
          <w:rFonts w:cs="Arial"/>
          <w:sz w:val="22"/>
          <w:szCs w:val="22"/>
        </w:rPr>
        <w:t xml:space="preserve"> has</w:t>
      </w:r>
      <w:r w:rsidR="00AF5336">
        <w:rPr>
          <w:rFonts w:cs="Arial"/>
          <w:sz w:val="22"/>
          <w:szCs w:val="22"/>
        </w:rPr>
        <w:t xml:space="preserve"> decided to make an award of a F</w:t>
      </w:r>
      <w:r w:rsidRPr="00F93832">
        <w:rPr>
          <w:rFonts w:cs="Arial"/>
          <w:sz w:val="22"/>
          <w:szCs w:val="22"/>
        </w:rPr>
        <w:t xml:space="preserve">ramework </w:t>
      </w:r>
      <w:r w:rsidR="00AF5336">
        <w:rPr>
          <w:rFonts w:cs="Arial"/>
          <w:sz w:val="22"/>
          <w:szCs w:val="22"/>
        </w:rPr>
        <w:t xml:space="preserve">Agreement the </w:t>
      </w:r>
      <w:r w:rsidR="008F6AE7">
        <w:rPr>
          <w:rFonts w:cs="Arial"/>
          <w:sz w:val="22"/>
          <w:szCs w:val="22"/>
        </w:rPr>
        <w:t>Authority</w:t>
      </w:r>
      <w:r w:rsidRPr="00F93832">
        <w:rPr>
          <w:rFonts w:cs="Arial"/>
          <w:sz w:val="22"/>
          <w:szCs w:val="22"/>
        </w:rPr>
        <w:t xml:space="preserve"> will inform all tenderers </w:t>
      </w:r>
      <w:r w:rsidRPr="007120B8">
        <w:rPr>
          <w:rFonts w:cs="Arial"/>
          <w:sz w:val="22"/>
          <w:szCs w:val="22"/>
        </w:rPr>
        <w:t xml:space="preserve">via the eTendering </w:t>
      </w:r>
      <w:r w:rsidR="007120B8" w:rsidRPr="007120B8">
        <w:rPr>
          <w:rFonts w:cs="Arial"/>
          <w:sz w:val="22"/>
          <w:szCs w:val="22"/>
        </w:rPr>
        <w:t>system</w:t>
      </w:r>
      <w:r w:rsidRPr="007120B8">
        <w:rPr>
          <w:rFonts w:cs="Arial"/>
          <w:sz w:val="22"/>
          <w:szCs w:val="22"/>
        </w:rPr>
        <w:t xml:space="preserve"> (</w:t>
      </w:r>
      <w:r w:rsidR="007120B8" w:rsidRPr="007120B8">
        <w:rPr>
          <w:rFonts w:cs="Arial"/>
          <w:sz w:val="22"/>
          <w:szCs w:val="22"/>
        </w:rPr>
        <w:t>Atamis</w:t>
      </w:r>
      <w:r w:rsidR="00AF5336" w:rsidRPr="007120B8">
        <w:rPr>
          <w:rFonts w:cs="Arial"/>
          <w:sz w:val="22"/>
          <w:szCs w:val="22"/>
        </w:rPr>
        <w:t>)</w:t>
      </w:r>
      <w:r w:rsidR="00AF5336">
        <w:rPr>
          <w:rFonts w:cs="Arial"/>
          <w:sz w:val="22"/>
          <w:szCs w:val="22"/>
        </w:rPr>
        <w:t xml:space="preserve"> of its intention to award a Framework A</w:t>
      </w:r>
      <w:r w:rsidRPr="00F93832">
        <w:rPr>
          <w:rFonts w:cs="Arial"/>
          <w:sz w:val="22"/>
          <w:szCs w:val="22"/>
        </w:rPr>
        <w:t>greement.</w:t>
      </w:r>
    </w:p>
    <w:p w14:paraId="2333EB29" w14:textId="77777777" w:rsidR="00E336C8" w:rsidRPr="00E336C8" w:rsidRDefault="00F93832" w:rsidP="00E336C8">
      <w:pPr>
        <w:pStyle w:val="ListParagraph"/>
        <w:numPr>
          <w:ilvl w:val="1"/>
          <w:numId w:val="2"/>
        </w:numPr>
        <w:spacing w:line="240" w:lineRule="auto"/>
        <w:ind w:left="1134" w:hanging="567"/>
        <w:rPr>
          <w:rFonts w:cs="Arial"/>
          <w:b/>
          <w:sz w:val="22"/>
          <w:szCs w:val="22"/>
        </w:rPr>
      </w:pPr>
      <w:r w:rsidRPr="00E336C8">
        <w:rPr>
          <w:rFonts w:cs="Arial"/>
          <w:sz w:val="22"/>
          <w:szCs w:val="22"/>
        </w:rPr>
        <w:t xml:space="preserve">At any time following a standstill period of ten days, and subject to there being no substantive </w:t>
      </w:r>
      <w:r w:rsidR="00AF5336" w:rsidRPr="00E336C8">
        <w:rPr>
          <w:rFonts w:cs="Arial"/>
          <w:sz w:val="22"/>
          <w:szCs w:val="22"/>
        </w:rPr>
        <w:t>challenge to that intention, a F</w:t>
      </w:r>
      <w:r w:rsidRPr="00E336C8">
        <w:rPr>
          <w:rFonts w:cs="Arial"/>
          <w:sz w:val="22"/>
          <w:szCs w:val="22"/>
        </w:rPr>
        <w:t xml:space="preserve">ramework </w:t>
      </w:r>
      <w:r w:rsidR="00AF5336" w:rsidRPr="00E336C8">
        <w:rPr>
          <w:rFonts w:cs="Arial"/>
          <w:sz w:val="22"/>
          <w:szCs w:val="22"/>
        </w:rPr>
        <w:t>A</w:t>
      </w:r>
      <w:r w:rsidRPr="00E336C8">
        <w:rPr>
          <w:rFonts w:cs="Arial"/>
          <w:sz w:val="22"/>
          <w:szCs w:val="22"/>
        </w:rPr>
        <w:t>greement will be formally awarded.</w:t>
      </w:r>
    </w:p>
    <w:p w14:paraId="23880BB9" w14:textId="3B162A31" w:rsidR="00330F4E" w:rsidRPr="00E336C8" w:rsidRDefault="00330F4E" w:rsidP="00E336C8">
      <w:pPr>
        <w:pStyle w:val="ListParagraph"/>
        <w:numPr>
          <w:ilvl w:val="1"/>
          <w:numId w:val="2"/>
        </w:numPr>
        <w:spacing w:line="240" w:lineRule="auto"/>
        <w:ind w:left="1134" w:hanging="567"/>
        <w:rPr>
          <w:rFonts w:cs="Arial"/>
          <w:b/>
          <w:sz w:val="22"/>
          <w:szCs w:val="22"/>
        </w:rPr>
      </w:pPr>
      <w:r w:rsidRPr="00E336C8">
        <w:rPr>
          <w:rFonts w:eastAsia="Calibri"/>
          <w:sz w:val="22"/>
          <w:szCs w:val="22"/>
        </w:rPr>
        <w:t xml:space="preserve">The Supplier (Offeror) and the Authority will abide by Schedule 1 to Schedule 7 of Document 5 NHS Framework Agreement for The Supply of Goods and Provision of Services.  The Participating Authority, as detailed in Document 7 </w:t>
      </w:r>
      <w:r w:rsidR="00255DA4" w:rsidRPr="00E336C8">
        <w:rPr>
          <w:rFonts w:eastAsia="Calibri"/>
          <w:sz w:val="22"/>
          <w:szCs w:val="22"/>
        </w:rPr>
        <w:t>NEYPPC</w:t>
      </w:r>
      <w:r w:rsidRPr="00E336C8">
        <w:rPr>
          <w:rFonts w:eastAsia="Calibri"/>
          <w:sz w:val="22"/>
          <w:szCs w:val="22"/>
        </w:rPr>
        <w:t xml:space="preserve"> Member &amp; Eligible Participating Organisations, and the Supplier(s) will complete the Annex to Schedule 7 of Document 5 - NHS Framework Agreement for The Supply of Goods and Provision of Services once the contract has been awarded.</w:t>
      </w:r>
    </w:p>
    <w:p w14:paraId="379035FE" w14:textId="77777777" w:rsidR="001C130A" w:rsidRPr="00E336C8" w:rsidRDefault="001C130A" w:rsidP="00E336C8">
      <w:pPr>
        <w:spacing w:line="240" w:lineRule="auto"/>
        <w:rPr>
          <w:rFonts w:cs="Arial"/>
          <w:b/>
          <w:sz w:val="22"/>
          <w:szCs w:val="22"/>
        </w:rPr>
      </w:pPr>
    </w:p>
    <w:p w14:paraId="32742319" w14:textId="77777777" w:rsidR="00EB0080" w:rsidRDefault="00EB0080" w:rsidP="00EB0080">
      <w:pPr>
        <w:pStyle w:val="ListParagraph"/>
        <w:numPr>
          <w:ilvl w:val="0"/>
          <w:numId w:val="2"/>
        </w:numPr>
        <w:spacing w:line="240" w:lineRule="auto"/>
        <w:ind w:left="567" w:hanging="567"/>
        <w:rPr>
          <w:rFonts w:cs="Arial"/>
          <w:b/>
          <w:sz w:val="22"/>
          <w:szCs w:val="22"/>
        </w:rPr>
      </w:pPr>
      <w:r w:rsidRPr="00EB0080">
        <w:rPr>
          <w:rFonts w:cs="Arial"/>
          <w:b/>
          <w:sz w:val="22"/>
          <w:szCs w:val="22"/>
        </w:rPr>
        <w:t>Costs and expenses</w:t>
      </w:r>
    </w:p>
    <w:p w14:paraId="2C73370C" w14:textId="0C0E0493" w:rsidR="001C130A" w:rsidRDefault="00EB0080" w:rsidP="001C130A">
      <w:pPr>
        <w:pStyle w:val="ListParagraph"/>
        <w:numPr>
          <w:ilvl w:val="1"/>
          <w:numId w:val="2"/>
        </w:numPr>
        <w:spacing w:line="240" w:lineRule="auto"/>
        <w:ind w:left="1134" w:hanging="567"/>
        <w:rPr>
          <w:rFonts w:cs="Arial"/>
          <w:sz w:val="22"/>
          <w:szCs w:val="22"/>
        </w:rPr>
      </w:pPr>
      <w:r w:rsidRPr="00EB0080">
        <w:rPr>
          <w:rFonts w:cs="Arial"/>
          <w:sz w:val="22"/>
          <w:szCs w:val="22"/>
        </w:rPr>
        <w:t xml:space="preserve">The </w:t>
      </w:r>
      <w:r w:rsidR="008F6AE7">
        <w:rPr>
          <w:rFonts w:cs="Arial"/>
          <w:sz w:val="22"/>
          <w:szCs w:val="22"/>
        </w:rPr>
        <w:t>Authority</w:t>
      </w:r>
      <w:r w:rsidRPr="00EB0080">
        <w:rPr>
          <w:rFonts w:cs="Arial"/>
          <w:sz w:val="22"/>
          <w:szCs w:val="22"/>
        </w:rPr>
        <w:t xml:space="preserve"> will not be liable for any bid costs, expenditure, </w:t>
      </w:r>
      <w:r w:rsidR="00D26370" w:rsidRPr="00EB0080">
        <w:rPr>
          <w:rFonts w:cs="Arial"/>
          <w:sz w:val="22"/>
          <w:szCs w:val="22"/>
        </w:rPr>
        <w:t>work,</w:t>
      </w:r>
      <w:r w:rsidRPr="00EB0080">
        <w:rPr>
          <w:rFonts w:cs="Arial"/>
          <w:sz w:val="22"/>
          <w:szCs w:val="22"/>
        </w:rPr>
        <w:t xml:space="preserve"> or effort incurred by any Offeror in proceeding with or participating in this procurement, including if the procurement process is terminated or amended by the Authority</w:t>
      </w:r>
    </w:p>
    <w:p w14:paraId="5B138D57" w14:textId="77777777" w:rsidR="001C130A" w:rsidRDefault="001C130A" w:rsidP="001C130A">
      <w:pPr>
        <w:pStyle w:val="ListParagraph"/>
        <w:spacing w:line="240" w:lineRule="auto"/>
        <w:ind w:left="1134"/>
        <w:rPr>
          <w:rFonts w:cs="Arial"/>
          <w:sz w:val="22"/>
          <w:szCs w:val="22"/>
        </w:rPr>
      </w:pPr>
    </w:p>
    <w:p w14:paraId="18223579" w14:textId="77777777" w:rsidR="00F93832" w:rsidRPr="0027453B" w:rsidRDefault="00F93832" w:rsidP="001C130A">
      <w:pPr>
        <w:pStyle w:val="ListParagraph"/>
        <w:numPr>
          <w:ilvl w:val="0"/>
          <w:numId w:val="2"/>
        </w:numPr>
        <w:spacing w:line="240" w:lineRule="auto"/>
        <w:ind w:left="567" w:hanging="567"/>
        <w:rPr>
          <w:rFonts w:cs="Arial"/>
          <w:sz w:val="22"/>
          <w:szCs w:val="22"/>
        </w:rPr>
      </w:pPr>
      <w:r w:rsidRPr="0027453B">
        <w:rPr>
          <w:rFonts w:cs="Arial"/>
          <w:b/>
          <w:sz w:val="22"/>
          <w:szCs w:val="22"/>
        </w:rPr>
        <w:t>Contract monitoring</w:t>
      </w:r>
    </w:p>
    <w:p w14:paraId="736A27E3" w14:textId="77777777" w:rsidR="00F93832" w:rsidRPr="0027453B" w:rsidRDefault="0027453B" w:rsidP="00F93832">
      <w:pPr>
        <w:pStyle w:val="ListParagraph"/>
        <w:numPr>
          <w:ilvl w:val="1"/>
          <w:numId w:val="2"/>
        </w:numPr>
        <w:spacing w:line="240" w:lineRule="auto"/>
        <w:ind w:left="1134" w:hanging="567"/>
        <w:rPr>
          <w:rFonts w:cs="Arial"/>
          <w:b/>
          <w:sz w:val="22"/>
          <w:szCs w:val="22"/>
        </w:rPr>
      </w:pPr>
      <w:r w:rsidRPr="0027453B">
        <w:rPr>
          <w:rFonts w:cs="Arial"/>
          <w:sz w:val="22"/>
          <w:szCs w:val="22"/>
        </w:rPr>
        <w:t xml:space="preserve">Suppliers must provide monthly sales data by the 10th working day of the following month to the </w:t>
      </w:r>
      <w:r w:rsidR="008F6AE7">
        <w:rPr>
          <w:rFonts w:cs="Arial"/>
          <w:sz w:val="22"/>
          <w:szCs w:val="22"/>
        </w:rPr>
        <w:t>Authority</w:t>
      </w:r>
    </w:p>
    <w:p w14:paraId="79275A35" w14:textId="78890985" w:rsidR="00573D45" w:rsidRPr="00573D45" w:rsidRDefault="0027453B" w:rsidP="00573D45">
      <w:pPr>
        <w:pStyle w:val="ListParagraph"/>
        <w:numPr>
          <w:ilvl w:val="1"/>
          <w:numId w:val="2"/>
        </w:numPr>
        <w:spacing w:line="240" w:lineRule="auto"/>
        <w:ind w:left="1134" w:hanging="567"/>
        <w:rPr>
          <w:rFonts w:cs="Arial"/>
          <w:b/>
          <w:sz w:val="22"/>
          <w:szCs w:val="22"/>
        </w:rPr>
      </w:pPr>
      <w:r w:rsidRPr="00E838CD">
        <w:rPr>
          <w:rFonts w:cs="Arial"/>
          <w:sz w:val="22"/>
          <w:szCs w:val="22"/>
        </w:rPr>
        <w:t>Suppliers must provide key performance indicator datasets</w:t>
      </w:r>
      <w:r w:rsidRPr="0027453B">
        <w:rPr>
          <w:rFonts w:cs="Arial"/>
          <w:sz w:val="22"/>
          <w:szCs w:val="22"/>
        </w:rPr>
        <w:t xml:space="preserve"> and reports to the </w:t>
      </w:r>
      <w:r w:rsidR="008F6AE7">
        <w:rPr>
          <w:rFonts w:cs="Arial"/>
          <w:sz w:val="22"/>
          <w:szCs w:val="22"/>
        </w:rPr>
        <w:t>Authority</w:t>
      </w:r>
      <w:r w:rsidRPr="0027453B">
        <w:rPr>
          <w:rFonts w:cs="Arial"/>
          <w:sz w:val="22"/>
          <w:szCs w:val="22"/>
        </w:rPr>
        <w:t xml:space="preserve"> by the 10th working day of the following month</w:t>
      </w:r>
    </w:p>
    <w:p w14:paraId="76C8DCA2" w14:textId="62D9685B" w:rsidR="00F722F5" w:rsidRPr="00172FD0" w:rsidRDefault="00F722F5" w:rsidP="00573D45">
      <w:pPr>
        <w:pStyle w:val="ListParagraph"/>
        <w:numPr>
          <w:ilvl w:val="1"/>
          <w:numId w:val="2"/>
        </w:numPr>
        <w:spacing w:line="240" w:lineRule="auto"/>
        <w:ind w:left="1134" w:hanging="567"/>
        <w:rPr>
          <w:rFonts w:cs="Arial"/>
          <w:bCs/>
          <w:sz w:val="22"/>
          <w:szCs w:val="22"/>
        </w:rPr>
      </w:pPr>
      <w:r w:rsidRPr="00172FD0">
        <w:rPr>
          <w:rFonts w:cs="Arial"/>
          <w:bCs/>
          <w:sz w:val="22"/>
          <w:szCs w:val="22"/>
        </w:rPr>
        <w:t>Suppliers must provide a product supply status report every 2 weeks</w:t>
      </w:r>
      <w:r w:rsidR="00172FD0">
        <w:rPr>
          <w:rFonts w:cs="Arial"/>
          <w:bCs/>
          <w:sz w:val="22"/>
          <w:szCs w:val="22"/>
        </w:rPr>
        <w:t>.</w:t>
      </w:r>
    </w:p>
    <w:p w14:paraId="5E74B4D3" w14:textId="276F6029" w:rsidR="00573D45" w:rsidRPr="00573D45" w:rsidRDefault="00573D45" w:rsidP="00573D45">
      <w:pPr>
        <w:pStyle w:val="ListParagraph"/>
        <w:numPr>
          <w:ilvl w:val="1"/>
          <w:numId w:val="2"/>
        </w:numPr>
        <w:spacing w:line="240" w:lineRule="auto"/>
        <w:ind w:left="1134" w:hanging="567"/>
        <w:rPr>
          <w:rFonts w:cs="Arial"/>
          <w:b/>
          <w:sz w:val="22"/>
          <w:szCs w:val="22"/>
        </w:rPr>
      </w:pPr>
      <w:r>
        <w:rPr>
          <w:rFonts w:cs="Arial"/>
          <w:sz w:val="22"/>
          <w:szCs w:val="22"/>
        </w:rPr>
        <w:t>Suppliers must provide a monthly log of complaints to the Authority and the Participating Authority by the 10th working day of the following month.</w:t>
      </w:r>
    </w:p>
    <w:p w14:paraId="2048E5E0" w14:textId="36079B3E" w:rsidR="001028C3" w:rsidRPr="00172FD0" w:rsidRDefault="0057788B" w:rsidP="00172FD0">
      <w:pPr>
        <w:pStyle w:val="ListParagraph"/>
        <w:numPr>
          <w:ilvl w:val="1"/>
          <w:numId w:val="2"/>
        </w:numPr>
        <w:spacing w:line="240" w:lineRule="auto"/>
        <w:ind w:left="1134" w:hanging="567"/>
        <w:rPr>
          <w:rFonts w:cs="Arial"/>
          <w:b/>
          <w:sz w:val="22"/>
          <w:szCs w:val="22"/>
        </w:rPr>
      </w:pPr>
      <w:r>
        <w:rPr>
          <w:rFonts w:cs="Arial"/>
          <w:sz w:val="22"/>
          <w:szCs w:val="22"/>
        </w:rPr>
        <w:t>Quarterly</w:t>
      </w:r>
      <w:r w:rsidR="00172FD0">
        <w:rPr>
          <w:rFonts w:cs="Arial"/>
          <w:sz w:val="22"/>
          <w:szCs w:val="22"/>
        </w:rPr>
        <w:t xml:space="preserve"> </w:t>
      </w:r>
      <w:r w:rsidR="001028C3" w:rsidRPr="00172FD0">
        <w:rPr>
          <w:rFonts w:cs="Arial"/>
          <w:sz w:val="22"/>
          <w:szCs w:val="22"/>
        </w:rPr>
        <w:t xml:space="preserve">or at a more frequent interval, if required, contract monitoring meetings will be arranged to support ongoing contract management. </w:t>
      </w:r>
    </w:p>
    <w:p w14:paraId="2ABB42E3" w14:textId="77777777" w:rsidR="001C130A" w:rsidRDefault="001C130A" w:rsidP="001C130A">
      <w:pPr>
        <w:pStyle w:val="ListParagraph"/>
        <w:spacing w:line="240" w:lineRule="auto"/>
        <w:ind w:left="3621"/>
        <w:rPr>
          <w:rFonts w:cs="Arial"/>
          <w:b/>
          <w:sz w:val="22"/>
          <w:szCs w:val="22"/>
        </w:rPr>
      </w:pPr>
    </w:p>
    <w:p w14:paraId="6D01B72F" w14:textId="77777777" w:rsidR="00EB0080" w:rsidRPr="001C130A" w:rsidRDefault="00EB0080" w:rsidP="001C130A">
      <w:pPr>
        <w:pStyle w:val="ListParagraph"/>
        <w:numPr>
          <w:ilvl w:val="0"/>
          <w:numId w:val="2"/>
        </w:numPr>
        <w:spacing w:line="240" w:lineRule="auto"/>
        <w:ind w:left="567" w:hanging="567"/>
        <w:rPr>
          <w:rFonts w:cs="Arial"/>
          <w:b/>
          <w:sz w:val="22"/>
          <w:szCs w:val="22"/>
        </w:rPr>
      </w:pPr>
      <w:r w:rsidRPr="001C130A">
        <w:rPr>
          <w:rFonts w:cs="Arial"/>
          <w:b/>
          <w:sz w:val="22"/>
          <w:szCs w:val="22"/>
        </w:rPr>
        <w:t>Delivery</w:t>
      </w:r>
    </w:p>
    <w:p w14:paraId="75DD732B" w14:textId="421ABF70" w:rsidR="00EB0080" w:rsidRDefault="00EB0080" w:rsidP="00EB0080">
      <w:pPr>
        <w:pStyle w:val="ListParagraph"/>
        <w:numPr>
          <w:ilvl w:val="1"/>
          <w:numId w:val="2"/>
        </w:numPr>
        <w:spacing w:line="240" w:lineRule="auto"/>
        <w:ind w:left="1134" w:hanging="567"/>
        <w:rPr>
          <w:rFonts w:cs="Arial"/>
          <w:sz w:val="22"/>
          <w:szCs w:val="22"/>
        </w:rPr>
      </w:pPr>
      <w:r w:rsidRPr="00EB0080">
        <w:rPr>
          <w:rFonts w:cs="Arial"/>
          <w:sz w:val="22"/>
          <w:szCs w:val="22"/>
        </w:rPr>
        <w:t>Delivery shall be made within seven days of receipt of an order. Where there is any doubt of the ability to meet this requirement, the Supplier must contact the ordering point to alert of any potential delay together with the anticipated date of delivery.  Standard delivery cycles which are important to despatch dates should be indicated on Tender Returns</w:t>
      </w:r>
      <w:r w:rsidR="00783BD6">
        <w:rPr>
          <w:rFonts w:cs="Arial"/>
          <w:sz w:val="22"/>
          <w:szCs w:val="22"/>
        </w:rPr>
        <w:t xml:space="preserve"> Document 9 Commercial Schedule</w:t>
      </w:r>
      <w:r w:rsidR="00867898">
        <w:rPr>
          <w:rFonts w:cs="Arial"/>
          <w:sz w:val="22"/>
          <w:szCs w:val="22"/>
        </w:rPr>
        <w:t>,</w:t>
      </w:r>
      <w:r w:rsidR="00783BD6">
        <w:rPr>
          <w:rFonts w:cs="Arial"/>
          <w:sz w:val="22"/>
          <w:szCs w:val="22"/>
        </w:rPr>
        <w:t xml:space="preserve"> Tab Terms of Business</w:t>
      </w:r>
      <w:r w:rsidRPr="00EB0080">
        <w:rPr>
          <w:rFonts w:cs="Arial"/>
          <w:sz w:val="22"/>
          <w:szCs w:val="22"/>
        </w:rPr>
        <w:t>.</w:t>
      </w:r>
    </w:p>
    <w:p w14:paraId="4B982471" w14:textId="77777777" w:rsidR="001C130A" w:rsidRPr="00EB0080" w:rsidRDefault="001C130A" w:rsidP="001C130A">
      <w:pPr>
        <w:pStyle w:val="ListParagraph"/>
        <w:spacing w:line="240" w:lineRule="auto"/>
        <w:ind w:left="1134"/>
        <w:rPr>
          <w:rFonts w:cs="Arial"/>
          <w:sz w:val="22"/>
          <w:szCs w:val="22"/>
        </w:rPr>
      </w:pPr>
    </w:p>
    <w:p w14:paraId="26BAEB94" w14:textId="77777777" w:rsidR="00EB0080" w:rsidRDefault="00A37457" w:rsidP="00EB0080">
      <w:pPr>
        <w:pStyle w:val="ListParagraph"/>
        <w:numPr>
          <w:ilvl w:val="0"/>
          <w:numId w:val="2"/>
        </w:numPr>
        <w:spacing w:line="240" w:lineRule="auto"/>
        <w:ind w:left="567" w:hanging="567"/>
        <w:rPr>
          <w:rFonts w:cs="Arial"/>
          <w:b/>
          <w:sz w:val="22"/>
          <w:szCs w:val="22"/>
        </w:rPr>
      </w:pPr>
      <w:r w:rsidRPr="00EB0080">
        <w:rPr>
          <w:rFonts w:cs="Arial"/>
          <w:b/>
          <w:sz w:val="22"/>
          <w:szCs w:val="22"/>
          <w:lang w:eastAsia="en-US"/>
        </w:rPr>
        <w:t>Variation to contract</w:t>
      </w:r>
    </w:p>
    <w:p w14:paraId="6BEC4F26" w14:textId="77777777" w:rsidR="00A37457" w:rsidRPr="001C130A" w:rsidRDefault="00A37457" w:rsidP="00EB0080">
      <w:pPr>
        <w:pStyle w:val="ListParagraph"/>
        <w:numPr>
          <w:ilvl w:val="1"/>
          <w:numId w:val="2"/>
        </w:numPr>
        <w:spacing w:line="240" w:lineRule="auto"/>
        <w:ind w:left="1134" w:hanging="567"/>
        <w:rPr>
          <w:rFonts w:cs="Arial"/>
          <w:b/>
          <w:sz w:val="22"/>
          <w:szCs w:val="22"/>
        </w:rPr>
      </w:pPr>
      <w:r w:rsidRPr="00EB0080">
        <w:rPr>
          <w:rFonts w:cs="Arial"/>
          <w:sz w:val="22"/>
          <w:szCs w:val="22"/>
          <w:lang w:eastAsia="en-US"/>
        </w:rPr>
        <w:t xml:space="preserve">During the period of Contract any application for a variation to terms must refer exclusively to items contained in that Contract.  Submission of a standard circular will not be entertained as a request for variation. </w:t>
      </w:r>
    </w:p>
    <w:p w14:paraId="63A56275" w14:textId="77777777" w:rsidR="001C130A" w:rsidRPr="00EB0080" w:rsidRDefault="001C130A" w:rsidP="001C130A">
      <w:pPr>
        <w:pStyle w:val="ListParagraph"/>
        <w:spacing w:line="240" w:lineRule="auto"/>
        <w:ind w:left="1134"/>
        <w:rPr>
          <w:rFonts w:cs="Arial"/>
          <w:b/>
          <w:sz w:val="22"/>
          <w:szCs w:val="22"/>
        </w:rPr>
      </w:pPr>
    </w:p>
    <w:p w14:paraId="5ABF13DE" w14:textId="77777777" w:rsidR="003A2ADC" w:rsidRDefault="003A2ADC" w:rsidP="003A2ADC">
      <w:pPr>
        <w:pStyle w:val="ListParagraph"/>
        <w:numPr>
          <w:ilvl w:val="0"/>
          <w:numId w:val="2"/>
        </w:numPr>
        <w:spacing w:after="200" w:line="276" w:lineRule="auto"/>
        <w:ind w:left="567" w:hanging="567"/>
        <w:rPr>
          <w:rFonts w:cs="Arial"/>
          <w:b/>
          <w:sz w:val="22"/>
          <w:szCs w:val="22"/>
        </w:rPr>
      </w:pPr>
      <w:r>
        <w:rPr>
          <w:rFonts w:cs="Arial"/>
          <w:b/>
          <w:sz w:val="22"/>
          <w:szCs w:val="22"/>
        </w:rPr>
        <w:t>Termination</w:t>
      </w:r>
    </w:p>
    <w:p w14:paraId="6F6A2508" w14:textId="361926B9" w:rsidR="003A2ADC" w:rsidRPr="003A2ADC" w:rsidRDefault="007C2450" w:rsidP="003A2ADC">
      <w:pPr>
        <w:pStyle w:val="ListParagraph"/>
        <w:numPr>
          <w:ilvl w:val="1"/>
          <w:numId w:val="2"/>
        </w:numPr>
        <w:spacing w:after="200" w:line="276" w:lineRule="auto"/>
        <w:ind w:left="1134" w:hanging="567"/>
        <w:rPr>
          <w:rFonts w:cs="Arial"/>
          <w:b/>
          <w:sz w:val="22"/>
          <w:szCs w:val="22"/>
        </w:rPr>
      </w:pPr>
      <w:r>
        <w:rPr>
          <w:rFonts w:cs="Arial"/>
          <w:sz w:val="22"/>
          <w:szCs w:val="22"/>
        </w:rPr>
        <w:t xml:space="preserve">Medicine Procurement and Supply Chain </w:t>
      </w:r>
      <w:r w:rsidR="006B0E55" w:rsidRPr="003A2ADC">
        <w:rPr>
          <w:rFonts w:cs="Arial"/>
          <w:sz w:val="22"/>
          <w:szCs w:val="22"/>
        </w:rPr>
        <w:t>NHS (</w:t>
      </w:r>
      <w:r>
        <w:rPr>
          <w:rFonts w:cs="Arial"/>
          <w:sz w:val="22"/>
          <w:szCs w:val="22"/>
        </w:rPr>
        <w:t>MPSC</w:t>
      </w:r>
      <w:r w:rsidR="006B0E55" w:rsidRPr="003A2ADC">
        <w:rPr>
          <w:rFonts w:cs="Arial"/>
          <w:sz w:val="22"/>
          <w:szCs w:val="22"/>
        </w:rPr>
        <w:t>)</w:t>
      </w:r>
      <w:r>
        <w:rPr>
          <w:rFonts w:cs="Arial"/>
          <w:sz w:val="22"/>
          <w:szCs w:val="22"/>
        </w:rPr>
        <w:t>, NHS Medicines Value and Access NHS England</w:t>
      </w:r>
      <w:r w:rsidR="006B0E55" w:rsidRPr="003A2ADC">
        <w:rPr>
          <w:rFonts w:cs="Arial"/>
          <w:sz w:val="22"/>
          <w:szCs w:val="22"/>
        </w:rPr>
        <w:t xml:space="preserve"> may issue tenders on National/Regional levels which </w:t>
      </w:r>
      <w:r w:rsidR="007D6633">
        <w:rPr>
          <w:rFonts w:cs="Arial"/>
          <w:sz w:val="22"/>
          <w:szCs w:val="22"/>
          <w:lang w:eastAsia="en-US"/>
        </w:rPr>
        <w:t>Participating Authorities</w:t>
      </w:r>
      <w:r w:rsidR="006B0E55" w:rsidRPr="003A2ADC">
        <w:rPr>
          <w:rFonts w:cs="Arial"/>
          <w:sz w:val="22"/>
          <w:szCs w:val="22"/>
          <w:lang w:eastAsia="en-US"/>
        </w:rPr>
        <w:t xml:space="preserve"> may participate in. As a consequence where awards are made by </w:t>
      </w:r>
      <w:r>
        <w:rPr>
          <w:rFonts w:cs="Arial"/>
          <w:sz w:val="22"/>
          <w:szCs w:val="22"/>
          <w:lang w:eastAsia="en-US"/>
        </w:rPr>
        <w:t>MPSC</w:t>
      </w:r>
      <w:r w:rsidR="006B0E55" w:rsidRPr="003A2ADC">
        <w:rPr>
          <w:rFonts w:cs="Arial"/>
          <w:sz w:val="22"/>
          <w:szCs w:val="22"/>
          <w:lang w:eastAsia="en-US"/>
        </w:rPr>
        <w:t xml:space="preserve"> which affect awards made by </w:t>
      </w:r>
      <w:r>
        <w:rPr>
          <w:rFonts w:cs="Arial"/>
          <w:sz w:val="22"/>
          <w:szCs w:val="22"/>
          <w:lang w:eastAsia="en-US"/>
        </w:rPr>
        <w:t xml:space="preserve">North East and </w:t>
      </w:r>
      <w:r w:rsidR="006B0E55" w:rsidRPr="003A2ADC">
        <w:rPr>
          <w:rFonts w:cs="Arial"/>
          <w:sz w:val="22"/>
          <w:szCs w:val="22"/>
          <w:lang w:eastAsia="en-US"/>
        </w:rPr>
        <w:t>Yorkshire NHS Pharmaceutical Purchasing Consortium</w:t>
      </w:r>
      <w:r>
        <w:rPr>
          <w:rFonts w:cs="Arial"/>
          <w:sz w:val="22"/>
          <w:szCs w:val="22"/>
          <w:lang w:eastAsia="en-US"/>
        </w:rPr>
        <w:t xml:space="preserve"> (NEYPPC)</w:t>
      </w:r>
      <w:r w:rsidR="006B0E55" w:rsidRPr="003A2ADC">
        <w:rPr>
          <w:rFonts w:cs="Arial"/>
          <w:sz w:val="22"/>
          <w:szCs w:val="22"/>
          <w:lang w:eastAsia="en-US"/>
        </w:rPr>
        <w:t xml:space="preserve">, </w:t>
      </w:r>
      <w:r w:rsidR="00255DA4">
        <w:rPr>
          <w:rFonts w:cs="Arial"/>
          <w:sz w:val="22"/>
          <w:szCs w:val="22"/>
          <w:lang w:eastAsia="en-US"/>
        </w:rPr>
        <w:t xml:space="preserve">The NEYPPC </w:t>
      </w:r>
      <w:r w:rsidR="006B0E55" w:rsidRPr="003A2ADC">
        <w:rPr>
          <w:rFonts w:cs="Arial"/>
          <w:sz w:val="22"/>
          <w:szCs w:val="22"/>
          <w:lang w:eastAsia="en-US"/>
        </w:rPr>
        <w:t>reserve the right to terminate awards made under</w:t>
      </w:r>
      <w:r>
        <w:rPr>
          <w:rFonts w:cs="Arial"/>
          <w:sz w:val="22"/>
          <w:szCs w:val="22"/>
          <w:lang w:eastAsia="en-US"/>
        </w:rPr>
        <w:t xml:space="preserve"> a NEYPPC </w:t>
      </w:r>
      <w:r w:rsidR="003A2ADC">
        <w:rPr>
          <w:rFonts w:cs="Arial"/>
          <w:sz w:val="22"/>
          <w:szCs w:val="22"/>
          <w:lang w:eastAsia="en-US"/>
        </w:rPr>
        <w:t>agreement.</w:t>
      </w:r>
    </w:p>
    <w:p w14:paraId="3780F773" w14:textId="6671E025" w:rsidR="00255DA4" w:rsidRPr="00255DA4" w:rsidRDefault="006B0E55" w:rsidP="00255DA4">
      <w:pPr>
        <w:pStyle w:val="ListParagraph"/>
        <w:numPr>
          <w:ilvl w:val="1"/>
          <w:numId w:val="2"/>
        </w:numPr>
        <w:spacing w:after="200" w:line="276" w:lineRule="auto"/>
        <w:ind w:left="1134" w:hanging="567"/>
        <w:rPr>
          <w:rFonts w:cs="Arial"/>
          <w:b/>
          <w:sz w:val="22"/>
          <w:szCs w:val="22"/>
        </w:rPr>
      </w:pPr>
      <w:r w:rsidRPr="00255DA4">
        <w:rPr>
          <w:rFonts w:cs="Arial"/>
          <w:sz w:val="22"/>
          <w:szCs w:val="22"/>
        </w:rPr>
        <w:t xml:space="preserve">The NHS Framework Agreement for the Supply of Goods and Provision of Services (document 5) provides further details on termination requirements. </w:t>
      </w:r>
    </w:p>
    <w:p w14:paraId="44848D6D" w14:textId="7E96B362" w:rsidR="00255DA4" w:rsidRPr="00255DA4" w:rsidRDefault="00255DA4" w:rsidP="00C66E0E">
      <w:pPr>
        <w:spacing w:after="200" w:line="276" w:lineRule="auto"/>
        <w:rPr>
          <w:rFonts w:cs="Arial"/>
          <w:b/>
          <w:sz w:val="22"/>
          <w:szCs w:val="22"/>
        </w:rPr>
      </w:pPr>
    </w:p>
    <w:p w14:paraId="04306DCA" w14:textId="2F14B93F" w:rsidR="00255DA4" w:rsidRDefault="00255DA4" w:rsidP="00255DA4">
      <w:pPr>
        <w:pStyle w:val="ListParagraph"/>
        <w:numPr>
          <w:ilvl w:val="0"/>
          <w:numId w:val="2"/>
        </w:numPr>
        <w:spacing w:after="200" w:line="276" w:lineRule="auto"/>
        <w:ind w:left="567" w:hanging="567"/>
        <w:rPr>
          <w:rFonts w:cs="Arial"/>
          <w:b/>
          <w:sz w:val="22"/>
          <w:szCs w:val="22"/>
        </w:rPr>
      </w:pPr>
      <w:r w:rsidRPr="00255DA4">
        <w:rPr>
          <w:rFonts w:cs="Arial"/>
          <w:b/>
          <w:sz w:val="22"/>
          <w:szCs w:val="22"/>
        </w:rPr>
        <w:lastRenderedPageBreak/>
        <w:t>Activity Based Income</w:t>
      </w:r>
    </w:p>
    <w:p w14:paraId="765C5A53" w14:textId="2C1B5E32" w:rsidR="00255DA4" w:rsidRPr="00255DA4" w:rsidRDefault="00255DA4" w:rsidP="00255DA4">
      <w:pPr>
        <w:pStyle w:val="ListParagraph"/>
        <w:numPr>
          <w:ilvl w:val="1"/>
          <w:numId w:val="2"/>
        </w:numPr>
        <w:spacing w:after="200" w:line="276" w:lineRule="auto"/>
        <w:ind w:hanging="716"/>
        <w:rPr>
          <w:rFonts w:cs="Arial"/>
          <w:b/>
          <w:sz w:val="22"/>
          <w:szCs w:val="22"/>
        </w:rPr>
      </w:pPr>
      <w:r w:rsidRPr="00255DA4">
        <w:rPr>
          <w:rFonts w:cs="Arial"/>
          <w:color w:val="000000" w:themeColor="text1"/>
          <w:spacing w:val="-3"/>
          <w:sz w:val="22"/>
          <w:szCs w:val="22"/>
          <w:lang w:eastAsia="en-US"/>
        </w:rPr>
        <w:t xml:space="preserve">Activity Based Income Management Charge (ABI Management Charge) of 1% (one percent) is payable against this Framework Agreement. </w:t>
      </w:r>
      <w:bookmarkStart w:id="4" w:name="_Hlk107405915"/>
      <w:r w:rsidRPr="00255DA4">
        <w:rPr>
          <w:rFonts w:cs="Arial"/>
          <w:color w:val="000000" w:themeColor="text1"/>
          <w:spacing w:val="-3"/>
          <w:sz w:val="22"/>
          <w:szCs w:val="22"/>
          <w:lang w:eastAsia="en-US"/>
        </w:rPr>
        <w:t xml:space="preserve">In consideration of the award of this Framework Agreement for Non NEYPPC Participating Authorities </w:t>
      </w:r>
      <w:bookmarkEnd w:id="4"/>
      <w:r w:rsidRPr="00255DA4">
        <w:rPr>
          <w:rFonts w:cs="Arial"/>
          <w:color w:val="000000" w:themeColor="text1"/>
          <w:spacing w:val="-3"/>
          <w:sz w:val="22"/>
          <w:szCs w:val="22"/>
          <w:lang w:eastAsia="en-US"/>
        </w:rPr>
        <w:t>(and any subsequent Call-Off Contracts resulting from this Framework Agreement) and the management and administration by the Authority of the overall contractual structure and associated documentation, the Supplier shall pay to the Authority the ABI Management Charge in accordance with section 2</w:t>
      </w:r>
      <w:r w:rsidR="0048719F">
        <w:rPr>
          <w:rFonts w:cs="Arial"/>
          <w:color w:val="000000" w:themeColor="text1"/>
          <w:spacing w:val="-3"/>
          <w:sz w:val="22"/>
          <w:szCs w:val="22"/>
          <w:lang w:eastAsia="en-US"/>
        </w:rPr>
        <w:t>4</w:t>
      </w:r>
      <w:r w:rsidRPr="00255DA4">
        <w:rPr>
          <w:rFonts w:cs="Arial"/>
          <w:color w:val="000000" w:themeColor="text1"/>
          <w:spacing w:val="-3"/>
          <w:sz w:val="22"/>
          <w:szCs w:val="22"/>
          <w:lang w:eastAsia="en-US"/>
        </w:rPr>
        <w:t>.6. Each payment shall be made to a nominated bank account of the Authority as notified to the Supplier (Offeror) from time to time.</w:t>
      </w:r>
    </w:p>
    <w:p w14:paraId="3875DE06" w14:textId="0C9FFE15" w:rsidR="00255DA4" w:rsidRPr="00255DA4" w:rsidRDefault="00255DA4" w:rsidP="00255DA4">
      <w:pPr>
        <w:pStyle w:val="ListParagraph"/>
        <w:numPr>
          <w:ilvl w:val="1"/>
          <w:numId w:val="2"/>
        </w:numPr>
        <w:spacing w:after="200" w:line="276" w:lineRule="auto"/>
        <w:ind w:hanging="716"/>
        <w:rPr>
          <w:rFonts w:cs="Arial"/>
          <w:b/>
          <w:sz w:val="22"/>
          <w:szCs w:val="22"/>
        </w:rPr>
      </w:pPr>
      <w:r w:rsidRPr="00255DA4">
        <w:rPr>
          <w:rFonts w:cs="Arial"/>
          <w:sz w:val="22"/>
          <w:szCs w:val="22"/>
        </w:rPr>
        <w:t xml:space="preserve">Access to the Agreement is subject to approval via </w:t>
      </w:r>
      <w:r w:rsidRPr="00255DA4">
        <w:rPr>
          <w:color w:val="000000"/>
          <w:sz w:val="22"/>
          <w:szCs w:val="22"/>
          <w:lang w:eastAsia="en-US"/>
        </w:rPr>
        <w:t xml:space="preserve">The </w:t>
      </w:r>
      <w:r w:rsidR="0048719F">
        <w:rPr>
          <w:color w:val="000000"/>
          <w:sz w:val="22"/>
          <w:szCs w:val="22"/>
          <w:lang w:eastAsia="en-US"/>
        </w:rPr>
        <w:t>North East &amp; Yorkshire</w:t>
      </w:r>
      <w:r w:rsidRPr="00255DA4">
        <w:rPr>
          <w:rFonts w:cs="Arial"/>
          <w:sz w:val="22"/>
          <w:szCs w:val="22"/>
          <w:lang w:eastAsia="en-US"/>
        </w:rPr>
        <w:t xml:space="preserve"> NHS</w:t>
      </w:r>
      <w:r>
        <w:rPr>
          <w:rFonts w:cs="Arial"/>
          <w:sz w:val="22"/>
          <w:szCs w:val="22"/>
          <w:lang w:eastAsia="en-US"/>
        </w:rPr>
        <w:t xml:space="preserve"> </w:t>
      </w:r>
      <w:r w:rsidRPr="00255DA4">
        <w:rPr>
          <w:rFonts w:cs="Arial"/>
          <w:sz w:val="22"/>
          <w:szCs w:val="22"/>
          <w:lang w:eastAsia="en-US"/>
        </w:rPr>
        <w:t>Pharmaceutical Purchasing Consortium (NEYPPC) (Authority)</w:t>
      </w:r>
      <w:r w:rsidRPr="00255DA4">
        <w:rPr>
          <w:rFonts w:cs="Arial"/>
          <w:sz w:val="22"/>
          <w:szCs w:val="22"/>
        </w:rPr>
        <w:t xml:space="preserve">, no organisation outside of current NEYPPC members should be provided access to the resulting pricing without the prior agreement of NEYPPC.  </w:t>
      </w:r>
      <w:r w:rsidRPr="00255DA4">
        <w:rPr>
          <w:rFonts w:cs="Arial"/>
          <w:sz w:val="22"/>
          <w:szCs w:val="22"/>
          <w:lang w:eastAsia="en-US"/>
        </w:rPr>
        <w:t xml:space="preserve">Please </w:t>
      </w:r>
      <w:r w:rsidRPr="00096797">
        <w:rPr>
          <w:rFonts w:cs="Arial"/>
          <w:sz w:val="22"/>
          <w:szCs w:val="22"/>
          <w:lang w:eastAsia="en-US"/>
        </w:rPr>
        <w:t>refer to Document 7</w:t>
      </w:r>
      <w:r w:rsidRPr="00255DA4">
        <w:rPr>
          <w:rFonts w:cs="Arial"/>
          <w:sz w:val="22"/>
          <w:szCs w:val="22"/>
          <w:lang w:eastAsia="en-US"/>
        </w:rPr>
        <w:t xml:space="preserve"> NEYPPC Member &amp; Eligible Participating Organisations for a list of all organisations.</w:t>
      </w:r>
    </w:p>
    <w:p w14:paraId="59A56CF5" w14:textId="60D64AEC" w:rsidR="00255DA4" w:rsidRPr="00255DA4" w:rsidRDefault="00255DA4" w:rsidP="00255DA4">
      <w:pPr>
        <w:pStyle w:val="ListParagraph"/>
        <w:numPr>
          <w:ilvl w:val="1"/>
          <w:numId w:val="2"/>
        </w:numPr>
        <w:spacing w:after="200" w:line="276" w:lineRule="auto"/>
        <w:ind w:hanging="716"/>
        <w:rPr>
          <w:rFonts w:cs="Arial"/>
          <w:b/>
          <w:sz w:val="22"/>
          <w:szCs w:val="22"/>
        </w:rPr>
      </w:pPr>
      <w:bookmarkStart w:id="5" w:name="_Hlk189845675"/>
      <w:r w:rsidRPr="00255DA4">
        <w:rPr>
          <w:rFonts w:cs="Arial"/>
          <w:sz w:val="22"/>
          <w:szCs w:val="22"/>
          <w:lang w:eastAsia="en-US"/>
        </w:rPr>
        <w:t xml:space="preserve">Following a request from non-member organisation to access the </w:t>
      </w:r>
      <w:r w:rsidR="00D37361">
        <w:rPr>
          <w:rFonts w:cs="Arial"/>
          <w:sz w:val="22"/>
          <w:szCs w:val="22"/>
          <w:lang w:eastAsia="en-US"/>
        </w:rPr>
        <w:t>framework</w:t>
      </w:r>
      <w:r w:rsidRPr="00255DA4">
        <w:rPr>
          <w:rFonts w:cs="Arial"/>
          <w:sz w:val="22"/>
          <w:szCs w:val="22"/>
          <w:lang w:eastAsia="en-US"/>
        </w:rPr>
        <w:t>, the NEYPPC (Authority) team will</w:t>
      </w:r>
      <w:r w:rsidR="00D37361">
        <w:rPr>
          <w:rFonts w:cs="Arial"/>
          <w:sz w:val="22"/>
          <w:szCs w:val="22"/>
          <w:lang w:eastAsia="en-US"/>
        </w:rPr>
        <w:t xml:space="preserve"> review the request and</w:t>
      </w:r>
      <w:r w:rsidRPr="00255DA4">
        <w:rPr>
          <w:rFonts w:cs="Arial"/>
          <w:sz w:val="22"/>
          <w:szCs w:val="22"/>
          <w:lang w:eastAsia="en-US"/>
        </w:rPr>
        <w:t xml:space="preserve"> issue the organisation</w:t>
      </w:r>
      <w:r w:rsidR="00D37361">
        <w:rPr>
          <w:rFonts w:cs="Arial"/>
          <w:sz w:val="22"/>
          <w:szCs w:val="22"/>
          <w:lang w:eastAsia="en-US"/>
        </w:rPr>
        <w:t xml:space="preserve"> with</w:t>
      </w:r>
      <w:r w:rsidRPr="00255DA4">
        <w:rPr>
          <w:rFonts w:cs="Arial"/>
          <w:sz w:val="22"/>
          <w:szCs w:val="22"/>
          <w:lang w:eastAsia="en-US"/>
        </w:rPr>
        <w:t xml:space="preserve"> a </w:t>
      </w:r>
      <w:r w:rsidR="00D37361">
        <w:rPr>
          <w:rFonts w:cs="Arial"/>
          <w:sz w:val="22"/>
          <w:szCs w:val="22"/>
          <w:lang w:eastAsia="en-US"/>
        </w:rPr>
        <w:t xml:space="preserve">Framework </w:t>
      </w:r>
      <w:r w:rsidRPr="00255DA4">
        <w:rPr>
          <w:rFonts w:cs="Arial"/>
          <w:sz w:val="22"/>
          <w:szCs w:val="22"/>
          <w:lang w:eastAsia="en-US"/>
        </w:rPr>
        <w:t xml:space="preserve">Access Form which </w:t>
      </w:r>
      <w:r w:rsidR="00D37361">
        <w:rPr>
          <w:rFonts w:cs="Arial"/>
          <w:sz w:val="22"/>
          <w:szCs w:val="22"/>
          <w:lang w:eastAsia="en-US"/>
        </w:rPr>
        <w:t xml:space="preserve">advises next steps and access to information </w:t>
      </w:r>
      <w:r w:rsidR="006246D9">
        <w:rPr>
          <w:rFonts w:cs="Arial"/>
          <w:sz w:val="22"/>
          <w:szCs w:val="22"/>
          <w:lang w:eastAsia="en-US"/>
        </w:rPr>
        <w:t>within the</w:t>
      </w:r>
      <w:r w:rsidR="00D37361">
        <w:rPr>
          <w:rFonts w:cs="Arial"/>
          <w:sz w:val="22"/>
          <w:szCs w:val="22"/>
          <w:lang w:eastAsia="en-US"/>
        </w:rPr>
        <w:t xml:space="preserve"> NEYPPC regional website (confidential area)</w:t>
      </w:r>
      <w:r w:rsidRPr="00255DA4">
        <w:rPr>
          <w:rFonts w:cs="Arial"/>
          <w:sz w:val="22"/>
          <w:szCs w:val="22"/>
          <w:lang w:eastAsia="en-US"/>
        </w:rPr>
        <w:t xml:space="preserve">.  </w:t>
      </w:r>
      <w:r w:rsidR="00C971FA">
        <w:rPr>
          <w:rFonts w:cs="Arial"/>
          <w:sz w:val="22"/>
          <w:szCs w:val="22"/>
          <w:lang w:eastAsia="en-US"/>
        </w:rPr>
        <w:t>Suppliers will be notified of the non-member organisations request for access once NEYPPC have approved access.</w:t>
      </w:r>
    </w:p>
    <w:bookmarkEnd w:id="5"/>
    <w:p w14:paraId="04CBC208" w14:textId="77777777" w:rsidR="00255DA4" w:rsidRPr="00255DA4" w:rsidRDefault="00255DA4" w:rsidP="00255DA4">
      <w:pPr>
        <w:pStyle w:val="ListParagraph"/>
        <w:numPr>
          <w:ilvl w:val="1"/>
          <w:numId w:val="2"/>
        </w:numPr>
        <w:spacing w:after="200" w:line="276" w:lineRule="auto"/>
        <w:ind w:hanging="716"/>
        <w:rPr>
          <w:rFonts w:cs="Arial"/>
          <w:b/>
          <w:sz w:val="22"/>
          <w:szCs w:val="22"/>
        </w:rPr>
      </w:pPr>
      <w:r w:rsidRPr="00255DA4">
        <w:rPr>
          <w:rFonts w:cs="Arial"/>
          <w:color w:val="000000" w:themeColor="text1"/>
          <w:spacing w:val="-3"/>
          <w:sz w:val="22"/>
          <w:szCs w:val="22"/>
          <w:lang w:eastAsia="en-US"/>
        </w:rPr>
        <w:t>The ABI Management Charge is not to be listed as a separate charge or value on customer’s invoices.</w:t>
      </w:r>
    </w:p>
    <w:p w14:paraId="3E451F23" w14:textId="2C47A061" w:rsidR="00255DA4" w:rsidRPr="00096797" w:rsidRDefault="00255DA4" w:rsidP="00255DA4">
      <w:pPr>
        <w:pStyle w:val="ListParagraph"/>
        <w:numPr>
          <w:ilvl w:val="1"/>
          <w:numId w:val="2"/>
        </w:numPr>
        <w:spacing w:after="200" w:line="276" w:lineRule="auto"/>
        <w:ind w:hanging="716"/>
        <w:rPr>
          <w:rFonts w:cs="Arial"/>
          <w:b/>
          <w:sz w:val="22"/>
          <w:szCs w:val="22"/>
        </w:rPr>
      </w:pPr>
      <w:r w:rsidRPr="00096797">
        <w:rPr>
          <w:rFonts w:cs="Arial"/>
          <w:color w:val="000000" w:themeColor="text1"/>
          <w:sz w:val="22"/>
          <w:szCs w:val="22"/>
          <w:lang w:eastAsia="en-US"/>
        </w:rPr>
        <w:t xml:space="preserve">The ABI will be calculated against total spend on product as listed in Document </w:t>
      </w:r>
      <w:r w:rsidR="00096797" w:rsidRPr="00096797">
        <w:rPr>
          <w:rFonts w:cs="Arial"/>
          <w:color w:val="000000" w:themeColor="text1"/>
          <w:sz w:val="22"/>
          <w:szCs w:val="22"/>
          <w:lang w:eastAsia="en-US"/>
        </w:rPr>
        <w:t>9</w:t>
      </w:r>
      <w:r w:rsidRPr="00096797">
        <w:rPr>
          <w:rFonts w:cs="Arial"/>
          <w:color w:val="000000" w:themeColor="text1"/>
          <w:sz w:val="22"/>
          <w:szCs w:val="22"/>
          <w:lang w:eastAsia="en-US"/>
        </w:rPr>
        <w:t xml:space="preserve"> </w:t>
      </w:r>
      <w:r w:rsidRPr="00096797">
        <w:rPr>
          <w:sz w:val="22"/>
          <w:szCs w:val="22"/>
          <w:lang w:eastAsia="en-US"/>
        </w:rPr>
        <w:t xml:space="preserve">Commercial Schedule </w:t>
      </w:r>
      <w:r w:rsidRPr="00096797">
        <w:rPr>
          <w:rFonts w:cs="Arial"/>
          <w:color w:val="000000" w:themeColor="text1"/>
          <w:sz w:val="22"/>
          <w:szCs w:val="22"/>
          <w:lang w:eastAsia="en-US"/>
        </w:rPr>
        <w:t xml:space="preserve">and maintained throughout the framework duration as detailed in the Framework Agreement </w:t>
      </w:r>
    </w:p>
    <w:p w14:paraId="3B5D6392" w14:textId="1F06D3E8" w:rsidR="00255DA4" w:rsidRPr="00255DA4" w:rsidRDefault="00255DA4" w:rsidP="00255DA4">
      <w:pPr>
        <w:pStyle w:val="ListParagraph"/>
        <w:numPr>
          <w:ilvl w:val="1"/>
          <w:numId w:val="2"/>
        </w:numPr>
        <w:spacing w:after="200" w:line="276" w:lineRule="auto"/>
        <w:ind w:hanging="716"/>
        <w:rPr>
          <w:rFonts w:cs="Arial"/>
          <w:b/>
          <w:sz w:val="22"/>
          <w:szCs w:val="22"/>
        </w:rPr>
      </w:pPr>
      <w:r w:rsidRPr="00255DA4">
        <w:rPr>
          <w:rFonts w:cs="Arial"/>
          <w:color w:val="000000" w:themeColor="text1"/>
          <w:spacing w:val="-3"/>
          <w:sz w:val="22"/>
          <w:szCs w:val="22"/>
          <w:lang w:eastAsia="en-US"/>
        </w:rPr>
        <w:t xml:space="preserve">The ABI Management Charge invoiced by the Supplier to Non NEYPPC Members Participating Authorities under the Call-Off Contracts is excluding VAT will be reported under Management Information to be supplied against the Framework. Requirements for Management Information Reporting are detailed in </w:t>
      </w:r>
      <w:r w:rsidRPr="004276ED">
        <w:rPr>
          <w:rFonts w:cs="Arial"/>
          <w:color w:val="000000" w:themeColor="text1"/>
          <w:spacing w:val="-3"/>
          <w:sz w:val="22"/>
          <w:szCs w:val="22"/>
          <w:lang w:eastAsia="en-US"/>
        </w:rPr>
        <w:t xml:space="preserve">Document </w:t>
      </w:r>
      <w:r w:rsidR="00096797" w:rsidRPr="004276ED">
        <w:rPr>
          <w:rFonts w:cs="Arial"/>
          <w:color w:val="000000" w:themeColor="text1"/>
          <w:spacing w:val="-3"/>
          <w:sz w:val="22"/>
          <w:szCs w:val="22"/>
          <w:lang w:eastAsia="en-US"/>
        </w:rPr>
        <w:t>9a</w:t>
      </w:r>
      <w:r w:rsidRPr="004276ED">
        <w:rPr>
          <w:rFonts w:cs="Arial"/>
          <w:color w:val="000000" w:themeColor="text1"/>
          <w:spacing w:val="-3"/>
          <w:sz w:val="22"/>
          <w:szCs w:val="22"/>
          <w:lang w:eastAsia="en-US"/>
        </w:rPr>
        <w:t xml:space="preserve"> Contract</w:t>
      </w:r>
      <w:r w:rsidRPr="00255DA4">
        <w:rPr>
          <w:rFonts w:cs="Arial"/>
          <w:color w:val="000000" w:themeColor="text1"/>
          <w:spacing w:val="-3"/>
          <w:sz w:val="22"/>
          <w:szCs w:val="22"/>
          <w:lang w:eastAsia="en-US"/>
        </w:rPr>
        <w:t xml:space="preserve"> Management Information.  Collection of Management Information below.</w:t>
      </w:r>
    </w:p>
    <w:p w14:paraId="2264525A" w14:textId="77777777" w:rsidR="00255DA4" w:rsidRPr="00255DA4" w:rsidRDefault="00255DA4" w:rsidP="00255DA4">
      <w:pPr>
        <w:pStyle w:val="ListParagraph"/>
        <w:numPr>
          <w:ilvl w:val="1"/>
          <w:numId w:val="2"/>
        </w:numPr>
        <w:spacing w:after="200" w:line="276" w:lineRule="auto"/>
        <w:ind w:hanging="716"/>
        <w:rPr>
          <w:rFonts w:cs="Arial"/>
          <w:b/>
          <w:sz w:val="22"/>
          <w:szCs w:val="22"/>
        </w:rPr>
      </w:pPr>
      <w:r w:rsidRPr="00255DA4">
        <w:rPr>
          <w:rFonts w:cs="Arial"/>
          <w:color w:val="000000" w:themeColor="text1"/>
          <w:spacing w:val="-3"/>
          <w:sz w:val="22"/>
          <w:szCs w:val="22"/>
          <w:lang w:eastAsia="en-US"/>
        </w:rPr>
        <w:t>The Management information reporting will be used for:</w:t>
      </w:r>
    </w:p>
    <w:p w14:paraId="6C23761E" w14:textId="77777777" w:rsidR="00255DA4" w:rsidRPr="00255DA4" w:rsidRDefault="00255DA4" w:rsidP="00255DA4">
      <w:pPr>
        <w:pStyle w:val="ListParagraph"/>
        <w:numPr>
          <w:ilvl w:val="2"/>
          <w:numId w:val="2"/>
        </w:numPr>
        <w:spacing w:after="200" w:line="276" w:lineRule="auto"/>
        <w:ind w:hanging="221"/>
        <w:rPr>
          <w:rFonts w:cs="Arial"/>
          <w:b/>
          <w:sz w:val="22"/>
          <w:szCs w:val="22"/>
        </w:rPr>
      </w:pPr>
      <w:r w:rsidRPr="00255DA4">
        <w:rPr>
          <w:sz w:val="22"/>
          <w:szCs w:val="20"/>
          <w:lang w:eastAsia="en-US"/>
        </w:rPr>
        <w:t>Spend &amp; savings reporting </w:t>
      </w:r>
    </w:p>
    <w:p w14:paraId="04FB7C93" w14:textId="77777777" w:rsidR="00255DA4" w:rsidRPr="00255DA4" w:rsidRDefault="00255DA4" w:rsidP="00255DA4">
      <w:pPr>
        <w:pStyle w:val="ListParagraph"/>
        <w:numPr>
          <w:ilvl w:val="2"/>
          <w:numId w:val="2"/>
        </w:numPr>
        <w:spacing w:after="200" w:line="276" w:lineRule="auto"/>
        <w:ind w:hanging="221"/>
        <w:rPr>
          <w:rFonts w:cs="Arial"/>
          <w:b/>
          <w:sz w:val="22"/>
          <w:szCs w:val="22"/>
        </w:rPr>
      </w:pPr>
      <w:r w:rsidRPr="00255DA4">
        <w:rPr>
          <w:sz w:val="22"/>
          <w:szCs w:val="20"/>
          <w:lang w:eastAsia="en-US"/>
        </w:rPr>
        <w:t>ABI Management Charge calculation</w:t>
      </w:r>
    </w:p>
    <w:p w14:paraId="3D4913D4" w14:textId="39802AEC" w:rsidR="00255DA4" w:rsidRPr="00255DA4" w:rsidRDefault="00255DA4" w:rsidP="00255DA4">
      <w:pPr>
        <w:pStyle w:val="ListParagraph"/>
        <w:numPr>
          <w:ilvl w:val="2"/>
          <w:numId w:val="2"/>
        </w:numPr>
        <w:spacing w:after="200" w:line="276" w:lineRule="auto"/>
        <w:ind w:hanging="221"/>
        <w:rPr>
          <w:rFonts w:cs="Arial"/>
          <w:b/>
          <w:sz w:val="22"/>
          <w:szCs w:val="22"/>
        </w:rPr>
      </w:pPr>
      <w:r w:rsidRPr="00255DA4">
        <w:rPr>
          <w:sz w:val="22"/>
          <w:szCs w:val="20"/>
          <w:lang w:eastAsia="en-US"/>
        </w:rPr>
        <w:t>Demand management &amp; feedback to customers</w:t>
      </w:r>
    </w:p>
    <w:p w14:paraId="6EB2AA14"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771EEF83"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7997A4DF"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252047F0"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2D593850"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62A099A2"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261D0EAF"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167A825D"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01A99C47"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54B375A7"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5FE36FFA"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7808F99B"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7D7869C0"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6C078BD5"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3ADC6ABD"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1E5E259F"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58FFBE0E" w14:textId="77777777" w:rsidR="00255DA4" w:rsidRPr="00255DA4" w:rsidRDefault="00255DA4" w:rsidP="00255DA4">
      <w:pPr>
        <w:pStyle w:val="ListParagraph"/>
        <w:numPr>
          <w:ilvl w:val="0"/>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18EFF588" w14:textId="77777777" w:rsidR="00255DA4" w:rsidRPr="00255DA4" w:rsidRDefault="00255DA4" w:rsidP="00255DA4">
      <w:pPr>
        <w:pStyle w:val="ListParagraph"/>
        <w:numPr>
          <w:ilvl w:val="1"/>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68F17410" w14:textId="77777777" w:rsidR="00255DA4" w:rsidRPr="00255DA4" w:rsidRDefault="00255DA4" w:rsidP="00255DA4">
      <w:pPr>
        <w:pStyle w:val="ListParagraph"/>
        <w:numPr>
          <w:ilvl w:val="1"/>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6810C607" w14:textId="77777777" w:rsidR="00255DA4" w:rsidRPr="00255DA4" w:rsidRDefault="00255DA4" w:rsidP="00255DA4">
      <w:pPr>
        <w:pStyle w:val="ListParagraph"/>
        <w:numPr>
          <w:ilvl w:val="1"/>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521B3476" w14:textId="77777777" w:rsidR="00255DA4" w:rsidRPr="00255DA4" w:rsidRDefault="00255DA4" w:rsidP="00255DA4">
      <w:pPr>
        <w:pStyle w:val="ListParagraph"/>
        <w:numPr>
          <w:ilvl w:val="1"/>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5651ABDF" w14:textId="77777777" w:rsidR="00255DA4" w:rsidRPr="00255DA4" w:rsidRDefault="00255DA4" w:rsidP="00255DA4">
      <w:pPr>
        <w:pStyle w:val="ListParagraph"/>
        <w:numPr>
          <w:ilvl w:val="1"/>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037D4550" w14:textId="77777777" w:rsidR="00255DA4" w:rsidRPr="00255DA4" w:rsidRDefault="00255DA4" w:rsidP="00255DA4">
      <w:pPr>
        <w:pStyle w:val="ListParagraph"/>
        <w:numPr>
          <w:ilvl w:val="1"/>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535747DA" w14:textId="77777777" w:rsidR="00255DA4" w:rsidRPr="00255DA4" w:rsidRDefault="00255DA4" w:rsidP="00255DA4">
      <w:pPr>
        <w:pStyle w:val="ListParagraph"/>
        <w:numPr>
          <w:ilvl w:val="1"/>
          <w:numId w:val="21"/>
        </w:numPr>
        <w:spacing w:before="100" w:beforeAutospacing="1" w:after="100" w:afterAutospacing="1" w:line="240" w:lineRule="auto"/>
        <w:outlineLvl w:val="2"/>
        <w:rPr>
          <w:rFonts w:cs="Arial"/>
          <w:vanish/>
          <w:color w:val="000000" w:themeColor="text1"/>
          <w:spacing w:val="-3"/>
          <w:sz w:val="22"/>
          <w:szCs w:val="22"/>
          <w:lang w:eastAsia="en-US"/>
        </w:rPr>
      </w:pPr>
    </w:p>
    <w:p w14:paraId="378A7572" w14:textId="0A1CE504" w:rsidR="00255DA4" w:rsidRPr="005756B0" w:rsidRDefault="00255DA4" w:rsidP="00255DA4">
      <w:pPr>
        <w:pStyle w:val="MRheading3"/>
        <w:numPr>
          <w:ilvl w:val="1"/>
          <w:numId w:val="21"/>
        </w:numPr>
        <w:spacing w:before="100" w:beforeAutospacing="1" w:after="100" w:afterAutospacing="1" w:line="240" w:lineRule="auto"/>
        <w:ind w:left="1276" w:hanging="709"/>
        <w:contextualSpacing/>
        <w:rPr>
          <w:sz w:val="22"/>
          <w:szCs w:val="20"/>
          <w:lang w:eastAsia="en-US"/>
        </w:rPr>
      </w:pPr>
      <w:r w:rsidRPr="005756B0">
        <w:rPr>
          <w:rFonts w:cs="Arial"/>
          <w:color w:val="000000" w:themeColor="text1"/>
          <w:spacing w:val="-3"/>
          <w:sz w:val="22"/>
          <w:szCs w:val="22"/>
          <w:lang w:eastAsia="en-US"/>
        </w:rPr>
        <w:t xml:space="preserve">Based on the </w:t>
      </w:r>
      <w:r>
        <w:rPr>
          <w:rFonts w:cs="Arial"/>
          <w:color w:val="000000" w:themeColor="text1"/>
          <w:spacing w:val="-3"/>
          <w:sz w:val="22"/>
          <w:szCs w:val="22"/>
          <w:lang w:eastAsia="en-US"/>
        </w:rPr>
        <w:t xml:space="preserve">Contract </w:t>
      </w:r>
      <w:r w:rsidRPr="005756B0">
        <w:rPr>
          <w:rFonts w:cs="Arial"/>
          <w:color w:val="000000" w:themeColor="text1"/>
          <w:spacing w:val="-3"/>
          <w:sz w:val="22"/>
          <w:szCs w:val="22"/>
          <w:lang w:eastAsia="en-US"/>
        </w:rPr>
        <w:t>Management</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Information</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provided by the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Supplier to</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 accordance with Clause</w:t>
      </w:r>
      <w:r>
        <w:rPr>
          <w:rFonts w:cs="Arial"/>
          <w:color w:val="000000" w:themeColor="text1"/>
          <w:spacing w:val="-3"/>
          <w:sz w:val="22"/>
          <w:szCs w:val="22"/>
          <w:lang w:eastAsia="en-US"/>
        </w:rPr>
        <w:t xml:space="preserve"> 2</w:t>
      </w:r>
      <w:r w:rsidR="0048719F">
        <w:rPr>
          <w:rFonts w:cs="Arial"/>
          <w:color w:val="000000" w:themeColor="text1"/>
          <w:spacing w:val="-3"/>
          <w:sz w:val="22"/>
          <w:szCs w:val="22"/>
          <w:lang w:eastAsia="en-US"/>
        </w:rPr>
        <w:t>4</w:t>
      </w:r>
      <w:r>
        <w:rPr>
          <w:rFonts w:cs="Arial"/>
          <w:color w:val="000000" w:themeColor="text1"/>
          <w:spacing w:val="-3"/>
          <w:sz w:val="22"/>
          <w:szCs w:val="22"/>
          <w:lang w:eastAsia="en-US"/>
        </w:rPr>
        <w:t xml:space="preserve">.6 </w:t>
      </w:r>
      <w:r w:rsidRPr="005756B0">
        <w:rPr>
          <w:rFonts w:cs="Arial"/>
          <w:color w:val="000000" w:themeColor="text1"/>
          <w:spacing w:val="-3"/>
          <w:sz w:val="22"/>
          <w:szCs w:val="22"/>
          <w:lang w:eastAsia="en-US"/>
        </w:rPr>
        <w:t>and Clause 2</w:t>
      </w:r>
      <w:r w:rsidR="0014731C">
        <w:rPr>
          <w:rFonts w:cs="Arial"/>
          <w:color w:val="000000" w:themeColor="text1"/>
          <w:spacing w:val="-3"/>
          <w:sz w:val="22"/>
          <w:szCs w:val="22"/>
          <w:lang w:eastAsia="en-US"/>
        </w:rPr>
        <w:t>5</w:t>
      </w:r>
      <w:r w:rsidRPr="005756B0">
        <w:rPr>
          <w:rFonts w:cs="Arial"/>
          <w:color w:val="000000" w:themeColor="text1"/>
          <w:spacing w:val="-3"/>
          <w:sz w:val="22"/>
          <w:szCs w:val="22"/>
          <w:lang w:eastAsia="en-US"/>
        </w:rPr>
        <w:t>.1 to 2</w:t>
      </w:r>
      <w:r w:rsidR="0014731C">
        <w:rPr>
          <w:rFonts w:cs="Arial"/>
          <w:color w:val="000000" w:themeColor="text1"/>
          <w:spacing w:val="-3"/>
          <w:sz w:val="22"/>
          <w:szCs w:val="22"/>
          <w:lang w:eastAsia="en-US"/>
        </w:rPr>
        <w:t>5</w:t>
      </w:r>
      <w:r w:rsidRPr="005756B0">
        <w:rPr>
          <w:rFonts w:cs="Arial"/>
          <w:color w:val="000000" w:themeColor="text1"/>
          <w:spacing w:val="-3"/>
          <w:sz w:val="22"/>
          <w:szCs w:val="22"/>
          <w:lang w:eastAsia="en-US"/>
        </w:rPr>
        <w:t>.1</w:t>
      </w:r>
      <w:r>
        <w:rPr>
          <w:rFonts w:cs="Arial"/>
          <w:color w:val="000000" w:themeColor="text1"/>
          <w:spacing w:val="-3"/>
          <w:sz w:val="22"/>
          <w:szCs w:val="22"/>
          <w:lang w:eastAsia="en-US"/>
        </w:rPr>
        <w:t>0</w:t>
      </w:r>
      <w:r w:rsidRPr="005756B0">
        <w:rPr>
          <w:rFonts w:cs="Arial"/>
          <w:color w:val="000000" w:themeColor="text1"/>
          <w:spacing w:val="-3"/>
          <w:sz w:val="22"/>
          <w:szCs w:val="22"/>
          <w:lang w:eastAsia="en-US"/>
        </w:rPr>
        <w:t xml:space="preserve"> and receipt of an</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invoice from</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 accordance with Clause 2</w:t>
      </w:r>
      <w:r w:rsidR="0014731C">
        <w:rPr>
          <w:rFonts w:cs="Arial"/>
          <w:color w:val="000000" w:themeColor="text1"/>
          <w:spacing w:val="-3"/>
          <w:sz w:val="22"/>
          <w:szCs w:val="22"/>
          <w:lang w:eastAsia="en-US"/>
        </w:rPr>
        <w:t>4</w:t>
      </w:r>
      <w:r w:rsidRPr="005756B0">
        <w:rPr>
          <w:rFonts w:cs="Arial"/>
          <w:color w:val="000000" w:themeColor="text1"/>
          <w:spacing w:val="-3"/>
          <w:sz w:val="22"/>
          <w:szCs w:val="22"/>
          <w:lang w:eastAsia="en-US"/>
        </w:rPr>
        <w:t>.8, the Supplier shall pay the ABI</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Management Charge to</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within</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14</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days of</w:t>
      </w:r>
      <w:r>
        <w:rPr>
          <w:rFonts w:cs="Arial"/>
          <w:color w:val="000000" w:themeColor="text1"/>
          <w:spacing w:val="-3"/>
          <w:sz w:val="22"/>
          <w:szCs w:val="22"/>
          <w:lang w:eastAsia="en-US"/>
        </w:rPr>
        <w:t xml:space="preserve"> r</w:t>
      </w:r>
      <w:r w:rsidRPr="005756B0">
        <w:rPr>
          <w:rFonts w:cs="Arial"/>
          <w:color w:val="000000" w:themeColor="text1"/>
          <w:spacing w:val="-3"/>
          <w:sz w:val="22"/>
          <w:szCs w:val="22"/>
          <w:lang w:eastAsia="en-US"/>
        </w:rPr>
        <w:t>eceipt of</w:t>
      </w:r>
      <w:r>
        <w:rPr>
          <w:rFonts w:cs="Arial"/>
          <w:color w:val="000000" w:themeColor="text1"/>
          <w:spacing w:val="-3"/>
          <w:sz w:val="22"/>
          <w:szCs w:val="22"/>
          <w:lang w:eastAsia="en-US"/>
        </w:rPr>
        <w:t xml:space="preserve"> t</w:t>
      </w:r>
      <w:r w:rsidRPr="005756B0">
        <w:rPr>
          <w:rFonts w:cs="Arial"/>
          <w:color w:val="000000" w:themeColor="text1"/>
          <w:spacing w:val="-3"/>
          <w:sz w:val="22"/>
          <w:szCs w:val="22"/>
          <w:lang w:eastAsia="en-US"/>
        </w:rPr>
        <w:t>he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invoice.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Invoices will</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typically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be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issued at</w:t>
      </w:r>
      <w:r w:rsidR="00C971FA">
        <w:rPr>
          <w:rFonts w:cs="Arial"/>
          <w:color w:val="000000" w:themeColor="text1"/>
          <w:spacing w:val="-3"/>
          <w:sz w:val="22"/>
          <w:szCs w:val="22"/>
          <w:lang w:eastAsia="en-US"/>
        </w:rPr>
        <w:t xml:space="preserve"> an annual </w:t>
      </w:r>
      <w:r w:rsidRPr="005756B0">
        <w:rPr>
          <w:rFonts w:cs="Arial"/>
          <w:color w:val="000000" w:themeColor="text1"/>
          <w:spacing w:val="-3"/>
          <w:sz w:val="22"/>
          <w:szCs w:val="22"/>
          <w:lang w:eastAsia="en-US"/>
        </w:rPr>
        <w:t>interval</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and no</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more frequently than monthly.</w:t>
      </w:r>
    </w:p>
    <w:p w14:paraId="55C8708D" w14:textId="33D0E0F3" w:rsidR="00255DA4" w:rsidRPr="00CF3279" w:rsidRDefault="00255DA4" w:rsidP="00255DA4">
      <w:pPr>
        <w:pStyle w:val="ListParagraph"/>
        <w:numPr>
          <w:ilvl w:val="1"/>
          <w:numId w:val="21"/>
        </w:numPr>
        <w:spacing w:line="240" w:lineRule="auto"/>
        <w:ind w:left="1276" w:hanging="709"/>
        <w:rPr>
          <w:b/>
          <w:sz w:val="22"/>
          <w:szCs w:val="15"/>
          <w:lang w:eastAsia="en-US"/>
        </w:rPr>
      </w:pPr>
      <w:r w:rsidRPr="005756B0">
        <w:rPr>
          <w:rFonts w:cs="Arial"/>
          <w:color w:val="000000" w:themeColor="text1"/>
          <w:spacing w:val="-3"/>
          <w:sz w:val="22"/>
          <w:szCs w:val="22"/>
          <w:lang w:eastAsia="en-US"/>
        </w:rPr>
        <w:t>The Supplier will pay the ABI Management charge as a consolidated payment with the f</w:t>
      </w:r>
      <w:r>
        <w:rPr>
          <w:rFonts w:cs="Arial"/>
          <w:color w:val="000000" w:themeColor="text1"/>
          <w:spacing w:val="-3"/>
          <w:sz w:val="22"/>
          <w:szCs w:val="22"/>
          <w:lang w:eastAsia="en-US"/>
        </w:rPr>
        <w:t>requency detailed in Clause 2</w:t>
      </w:r>
      <w:r w:rsidR="0014731C">
        <w:rPr>
          <w:rFonts w:cs="Arial"/>
          <w:color w:val="000000" w:themeColor="text1"/>
          <w:spacing w:val="-3"/>
          <w:sz w:val="22"/>
          <w:szCs w:val="22"/>
          <w:lang w:eastAsia="en-US"/>
        </w:rPr>
        <w:t>4</w:t>
      </w:r>
      <w:r>
        <w:rPr>
          <w:rFonts w:cs="Arial"/>
          <w:color w:val="000000" w:themeColor="text1"/>
          <w:spacing w:val="-3"/>
          <w:sz w:val="22"/>
          <w:szCs w:val="22"/>
          <w:lang w:eastAsia="en-US"/>
        </w:rPr>
        <w:t>.8</w:t>
      </w:r>
      <w:r w:rsidRPr="005756B0">
        <w:rPr>
          <w:rFonts w:cs="Arial"/>
          <w:color w:val="000000" w:themeColor="text1"/>
          <w:spacing w:val="-3"/>
          <w:sz w:val="22"/>
          <w:szCs w:val="22"/>
          <w:lang w:eastAsia="en-US"/>
        </w:rPr>
        <w:t xml:space="preserve"> above.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 xml:space="preserve"> Charges invoiced in this regard will be the Reconciled ABI Management Charge, and</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payment is to be made within 14</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days</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as detailed in Clause</w:t>
      </w:r>
      <w:r>
        <w:rPr>
          <w:rFonts w:cs="Arial"/>
          <w:color w:val="000000" w:themeColor="text1"/>
          <w:spacing w:val="-3"/>
          <w:sz w:val="22"/>
          <w:szCs w:val="22"/>
          <w:lang w:eastAsia="en-US"/>
        </w:rPr>
        <w:t xml:space="preserve"> 2</w:t>
      </w:r>
      <w:r w:rsidR="0014731C">
        <w:rPr>
          <w:rFonts w:cs="Arial"/>
          <w:color w:val="000000" w:themeColor="text1"/>
          <w:spacing w:val="-3"/>
          <w:sz w:val="22"/>
          <w:szCs w:val="22"/>
          <w:lang w:eastAsia="en-US"/>
        </w:rPr>
        <w:t>4</w:t>
      </w:r>
      <w:r>
        <w:rPr>
          <w:rFonts w:cs="Arial"/>
          <w:color w:val="000000" w:themeColor="text1"/>
          <w:spacing w:val="-3"/>
          <w:sz w:val="22"/>
          <w:szCs w:val="22"/>
          <w:lang w:eastAsia="en-US"/>
        </w:rPr>
        <w:t>.8</w:t>
      </w:r>
      <w:r w:rsidRPr="005756B0">
        <w:rPr>
          <w:rFonts w:cs="Arial"/>
          <w:color w:val="000000" w:themeColor="text1"/>
          <w:spacing w:val="-3"/>
          <w:sz w:val="22"/>
          <w:szCs w:val="22"/>
          <w:lang w:eastAsia="en-US"/>
        </w:rPr>
        <w:t xml:space="preserve"> above</w:t>
      </w:r>
    </w:p>
    <w:p w14:paraId="0592BEC6" w14:textId="12890675" w:rsidR="00255DA4" w:rsidRPr="005756B0" w:rsidRDefault="00255DA4" w:rsidP="00255DA4">
      <w:pPr>
        <w:pStyle w:val="MRheading3"/>
        <w:numPr>
          <w:ilvl w:val="1"/>
          <w:numId w:val="21"/>
        </w:numPr>
        <w:spacing w:before="100" w:beforeAutospacing="1" w:after="100" w:afterAutospacing="1" w:line="240" w:lineRule="auto"/>
        <w:ind w:left="1276" w:hanging="709"/>
        <w:contextualSpacing/>
        <w:rPr>
          <w:sz w:val="22"/>
          <w:szCs w:val="20"/>
          <w:lang w:eastAsia="en-US"/>
        </w:rPr>
      </w:pPr>
      <w:r w:rsidRPr="005756B0">
        <w:rPr>
          <w:rFonts w:cs="Arial"/>
          <w:color w:val="000000" w:themeColor="text1"/>
          <w:spacing w:val="-3"/>
          <w:sz w:val="22"/>
          <w:szCs w:val="22"/>
          <w:lang w:eastAsia="en-US"/>
        </w:rPr>
        <w:t>If</w:t>
      </w:r>
      <w:r>
        <w:rPr>
          <w:rFonts w:cs="Arial"/>
          <w:color w:val="000000" w:themeColor="text1"/>
          <w:spacing w:val="-3"/>
          <w:sz w:val="22"/>
          <w:szCs w:val="22"/>
          <w:lang w:eastAsia="en-US"/>
        </w:rPr>
        <w:t xml:space="preserve"> a Participating </w:t>
      </w:r>
      <w:r w:rsidRPr="005756B0">
        <w:rPr>
          <w:rFonts w:cs="Arial"/>
          <w:color w:val="000000" w:themeColor="text1"/>
          <w:spacing w:val="-3"/>
          <w:sz w:val="22"/>
          <w:szCs w:val="22"/>
          <w:lang w:eastAsia="en-US"/>
        </w:rPr>
        <w:t>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does not pay the invoice referred to in Clause</w:t>
      </w:r>
      <w:r>
        <w:rPr>
          <w:rFonts w:cs="Arial"/>
          <w:color w:val="000000" w:themeColor="text1"/>
          <w:spacing w:val="-3"/>
          <w:sz w:val="22"/>
          <w:szCs w:val="22"/>
          <w:lang w:eastAsia="en-US"/>
        </w:rPr>
        <w:t xml:space="preserve"> 2</w:t>
      </w:r>
      <w:r w:rsidR="0014731C">
        <w:rPr>
          <w:rFonts w:cs="Arial"/>
          <w:color w:val="000000" w:themeColor="text1"/>
          <w:spacing w:val="-3"/>
          <w:sz w:val="22"/>
          <w:szCs w:val="22"/>
          <w:lang w:eastAsia="en-US"/>
        </w:rPr>
        <w:t>4</w:t>
      </w:r>
      <w:r>
        <w:rPr>
          <w:rFonts w:cs="Arial"/>
          <w:color w:val="000000" w:themeColor="text1"/>
          <w:spacing w:val="-3"/>
          <w:sz w:val="22"/>
          <w:szCs w:val="22"/>
          <w:lang w:eastAsia="en-US"/>
        </w:rPr>
        <w:t>.6</w:t>
      </w:r>
      <w:r w:rsidRPr="005756B0">
        <w:rPr>
          <w:rFonts w:cs="Arial"/>
          <w:color w:val="000000" w:themeColor="text1"/>
          <w:spacing w:val="-3"/>
          <w:sz w:val="22"/>
          <w:szCs w:val="22"/>
          <w:lang w:eastAsia="en-US"/>
        </w:rPr>
        <w:t>, either</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 whole or in part, Clause</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2</w:t>
      </w:r>
      <w:r w:rsidR="0014731C">
        <w:rPr>
          <w:rFonts w:cs="Arial"/>
          <w:color w:val="000000" w:themeColor="text1"/>
          <w:spacing w:val="-3"/>
          <w:sz w:val="22"/>
          <w:szCs w:val="22"/>
          <w:lang w:eastAsia="en-US"/>
        </w:rPr>
        <w:t>4</w:t>
      </w:r>
      <w:r w:rsidRPr="005756B0">
        <w:rPr>
          <w:rFonts w:cs="Arial"/>
          <w:color w:val="000000" w:themeColor="text1"/>
          <w:spacing w:val="-3"/>
          <w:sz w:val="22"/>
          <w:szCs w:val="22"/>
          <w:lang w:eastAsia="en-US"/>
        </w:rPr>
        <w:t>.1</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shall continue to apply.</w:t>
      </w:r>
    </w:p>
    <w:p w14:paraId="69AD5478" w14:textId="22191DB0" w:rsidR="00255DA4" w:rsidRPr="005756B0" w:rsidRDefault="00255DA4" w:rsidP="00255DA4">
      <w:pPr>
        <w:pStyle w:val="MRheading3"/>
        <w:numPr>
          <w:ilvl w:val="1"/>
          <w:numId w:val="21"/>
        </w:numPr>
        <w:spacing w:before="100" w:beforeAutospacing="1" w:after="100" w:afterAutospacing="1" w:line="240" w:lineRule="auto"/>
        <w:ind w:left="1276" w:hanging="709"/>
        <w:contextualSpacing/>
        <w:rPr>
          <w:sz w:val="22"/>
          <w:szCs w:val="20"/>
          <w:lang w:eastAsia="en-US"/>
        </w:rPr>
      </w:pPr>
      <w:r w:rsidRPr="005756B0">
        <w:rPr>
          <w:rFonts w:cs="Arial"/>
          <w:color w:val="000000" w:themeColor="text1"/>
          <w:spacing w:val="-3"/>
          <w:sz w:val="22"/>
          <w:szCs w:val="22"/>
          <w:lang w:eastAsia="en-US"/>
        </w:rPr>
        <w:t>With respect to</w:t>
      </w:r>
      <w:r>
        <w:rPr>
          <w:rFonts w:cs="Arial"/>
          <w:color w:val="000000" w:themeColor="text1"/>
          <w:spacing w:val="-3"/>
          <w:sz w:val="22"/>
          <w:szCs w:val="22"/>
          <w:lang w:eastAsia="en-US"/>
        </w:rPr>
        <w:t xml:space="preserve"> Clause 2</w:t>
      </w:r>
      <w:r w:rsidR="0014731C">
        <w:rPr>
          <w:rFonts w:cs="Arial"/>
          <w:color w:val="000000" w:themeColor="text1"/>
          <w:spacing w:val="-3"/>
          <w:sz w:val="22"/>
          <w:szCs w:val="22"/>
          <w:lang w:eastAsia="en-US"/>
        </w:rPr>
        <w:t>4</w:t>
      </w:r>
      <w:r>
        <w:rPr>
          <w:rFonts w:cs="Arial"/>
          <w:color w:val="000000" w:themeColor="text1"/>
          <w:spacing w:val="-3"/>
          <w:sz w:val="22"/>
          <w:szCs w:val="22"/>
          <w:lang w:eastAsia="en-US"/>
        </w:rPr>
        <w:t>.5</w:t>
      </w:r>
      <w:r w:rsidRPr="005756B0">
        <w:rPr>
          <w:rFonts w:cs="Arial"/>
          <w:color w:val="000000" w:themeColor="text1"/>
          <w:spacing w:val="-3"/>
          <w:sz w:val="22"/>
          <w:szCs w:val="22"/>
          <w:lang w:eastAsia="en-US"/>
        </w:rPr>
        <w:t>, the ABI Management Charge shall apply to the full charges specified in</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each and every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Call Off Contract and the Supplier agrees and acknowledges that</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 xml:space="preserve">may in addition to any other remedy they may have </w:t>
      </w:r>
      <w:r>
        <w:rPr>
          <w:rFonts w:cs="Arial"/>
          <w:color w:val="000000" w:themeColor="text1"/>
          <w:spacing w:val="-3"/>
          <w:sz w:val="22"/>
          <w:szCs w:val="22"/>
          <w:lang w:eastAsia="en-US"/>
        </w:rPr>
        <w:t xml:space="preserve">to </w:t>
      </w:r>
      <w:r w:rsidRPr="005756B0">
        <w:rPr>
          <w:rFonts w:cs="Arial"/>
          <w:color w:val="000000" w:themeColor="text1"/>
          <w:spacing w:val="-3"/>
          <w:sz w:val="22"/>
          <w:szCs w:val="22"/>
          <w:lang w:eastAsia="en-US"/>
        </w:rPr>
        <w:lastRenderedPageBreak/>
        <w:t>treat any failure to pay the ABI Management Charge as</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a fundamental breach of the terms of this Framework Agreement.</w:t>
      </w:r>
    </w:p>
    <w:p w14:paraId="398E75AE" w14:textId="77777777" w:rsidR="00255DA4" w:rsidRPr="005756B0" w:rsidRDefault="00255DA4" w:rsidP="00255DA4">
      <w:pPr>
        <w:pStyle w:val="MRheading3"/>
        <w:numPr>
          <w:ilvl w:val="1"/>
          <w:numId w:val="21"/>
        </w:numPr>
        <w:spacing w:before="100" w:beforeAutospacing="1" w:after="100" w:afterAutospacing="1" w:line="240" w:lineRule="auto"/>
        <w:ind w:left="1276" w:hanging="709"/>
        <w:contextualSpacing/>
        <w:rPr>
          <w:sz w:val="22"/>
          <w:szCs w:val="20"/>
          <w:lang w:eastAsia="en-US"/>
        </w:rPr>
      </w:pPr>
      <w:r w:rsidRPr="005756B0">
        <w:rPr>
          <w:rFonts w:cs="Arial"/>
          <w:color w:val="000000" w:themeColor="text1"/>
          <w:spacing w:val="-3"/>
          <w:sz w:val="22"/>
          <w:szCs w:val="22"/>
          <w:lang w:eastAsia="en-US"/>
        </w:rPr>
        <w:t>The ABI Management Charge is deemed to be exclusive of Value Added Tax (VAT). Where VAT is payable on the ABI Management Charge it shall be paid by the Supplier on production of a valid VAT invoice.</w:t>
      </w:r>
    </w:p>
    <w:p w14:paraId="2945783E" w14:textId="77777777" w:rsidR="00255DA4" w:rsidRPr="005756B0" w:rsidRDefault="00255DA4" w:rsidP="00255DA4">
      <w:pPr>
        <w:pStyle w:val="MRheading3"/>
        <w:numPr>
          <w:ilvl w:val="1"/>
          <w:numId w:val="21"/>
        </w:numPr>
        <w:spacing w:before="100" w:beforeAutospacing="1" w:after="100" w:afterAutospacing="1" w:line="240" w:lineRule="auto"/>
        <w:ind w:left="1276" w:hanging="850"/>
        <w:contextualSpacing/>
        <w:rPr>
          <w:sz w:val="22"/>
          <w:szCs w:val="20"/>
          <w:lang w:eastAsia="en-US"/>
        </w:rPr>
      </w:pPr>
      <w:r w:rsidRPr="005756B0">
        <w:rPr>
          <w:rFonts w:cs="Arial"/>
          <w:color w:val="000000" w:themeColor="text1"/>
          <w:spacing w:val="-3"/>
          <w:sz w:val="22"/>
          <w:szCs w:val="22"/>
          <w:lang w:eastAsia="en-US"/>
        </w:rPr>
        <w:t>Interest shall be payable by the Supplier to</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on any late payments of the ABI Management Charge under this Framework</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in accordance with the Late Payment of Commercial Debts (Interest) Act 1998</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and as detailed on the invoice.</w:t>
      </w:r>
    </w:p>
    <w:p w14:paraId="6922A8CE" w14:textId="39219618" w:rsidR="00255DA4" w:rsidRPr="00371055" w:rsidRDefault="00255DA4" w:rsidP="00255DA4">
      <w:pPr>
        <w:pStyle w:val="MRheading3"/>
        <w:numPr>
          <w:ilvl w:val="1"/>
          <w:numId w:val="21"/>
        </w:numPr>
        <w:spacing w:before="100" w:beforeAutospacing="1" w:after="100" w:afterAutospacing="1" w:line="240" w:lineRule="auto"/>
        <w:ind w:left="1276" w:hanging="850"/>
        <w:contextualSpacing/>
        <w:rPr>
          <w:sz w:val="22"/>
          <w:szCs w:val="20"/>
          <w:lang w:eastAsia="en-US"/>
        </w:rPr>
      </w:pPr>
      <w:r w:rsidRPr="005756B0">
        <w:rPr>
          <w:rFonts w:cs="Arial"/>
          <w:color w:val="000000" w:themeColor="text1"/>
          <w:spacing w:val="-3"/>
          <w:sz w:val="22"/>
          <w:szCs w:val="22"/>
          <w:lang w:eastAsia="en-US"/>
        </w:rPr>
        <w:t>The Authority</w:t>
      </w:r>
      <w:r>
        <w:rPr>
          <w:rFonts w:cs="Arial"/>
          <w:color w:val="000000" w:themeColor="text1"/>
          <w:spacing w:val="-3"/>
          <w:sz w:val="22"/>
          <w:szCs w:val="22"/>
          <w:lang w:eastAsia="en-US"/>
        </w:rPr>
        <w:t xml:space="preserve"> </w:t>
      </w:r>
      <w:r w:rsidRPr="005756B0">
        <w:rPr>
          <w:rFonts w:cs="Arial"/>
          <w:color w:val="000000" w:themeColor="text1"/>
          <w:spacing w:val="-3"/>
          <w:sz w:val="22"/>
          <w:szCs w:val="22"/>
          <w:lang w:eastAsia="en-US"/>
        </w:rPr>
        <w:t>will incur no costs whatsoever or howsoever incurred in relation to the Supplie</w:t>
      </w:r>
      <w:r>
        <w:rPr>
          <w:rFonts w:cs="Arial"/>
          <w:color w:val="000000" w:themeColor="text1"/>
          <w:spacing w:val="-3"/>
          <w:sz w:val="22"/>
          <w:szCs w:val="22"/>
          <w:lang w:eastAsia="en-US"/>
        </w:rPr>
        <w:t>r's compliance with Clause 2</w:t>
      </w:r>
      <w:r w:rsidR="0014731C">
        <w:rPr>
          <w:rFonts w:cs="Arial"/>
          <w:color w:val="000000" w:themeColor="text1"/>
          <w:spacing w:val="-3"/>
          <w:sz w:val="22"/>
          <w:szCs w:val="22"/>
          <w:lang w:eastAsia="en-US"/>
        </w:rPr>
        <w:t>4</w:t>
      </w:r>
    </w:p>
    <w:p w14:paraId="71B2CF35" w14:textId="77777777" w:rsidR="00255DA4" w:rsidRPr="00371055" w:rsidRDefault="00255DA4" w:rsidP="00255DA4">
      <w:pPr>
        <w:pStyle w:val="MRheading3"/>
        <w:numPr>
          <w:ilvl w:val="1"/>
          <w:numId w:val="21"/>
        </w:numPr>
        <w:spacing w:before="100" w:beforeAutospacing="1" w:after="100" w:afterAutospacing="1" w:line="240" w:lineRule="auto"/>
        <w:ind w:left="1276" w:hanging="850"/>
        <w:contextualSpacing/>
        <w:rPr>
          <w:sz w:val="22"/>
          <w:szCs w:val="20"/>
          <w:lang w:eastAsia="en-US"/>
        </w:rPr>
      </w:pPr>
      <w:r w:rsidRPr="00371055">
        <w:rPr>
          <w:rFonts w:cs="Arial"/>
          <w:color w:val="000000" w:themeColor="text1"/>
          <w:spacing w:val="-3"/>
          <w:sz w:val="22"/>
          <w:szCs w:val="22"/>
          <w:lang w:eastAsia="en-US"/>
        </w:rPr>
        <w:t>In the event of any dispute on the amount of ABI Management Charge payable by, and or owing by, and or due to the Supplier, the following provisions shall apply:</w:t>
      </w:r>
    </w:p>
    <w:p w14:paraId="73C4256D" w14:textId="77777777" w:rsidR="00255DA4" w:rsidRPr="00371055" w:rsidRDefault="00255DA4" w:rsidP="004276ED">
      <w:pPr>
        <w:pStyle w:val="MRheading3"/>
        <w:numPr>
          <w:ilvl w:val="2"/>
          <w:numId w:val="21"/>
        </w:numPr>
        <w:spacing w:line="240" w:lineRule="auto"/>
        <w:ind w:left="2127" w:hanging="851"/>
        <w:contextualSpacing/>
        <w:rPr>
          <w:sz w:val="22"/>
          <w:szCs w:val="20"/>
          <w:lang w:eastAsia="en-US"/>
        </w:rPr>
      </w:pPr>
      <w:r w:rsidRPr="00371055">
        <w:rPr>
          <w:sz w:val="22"/>
          <w:szCs w:val="22"/>
          <w:lang w:eastAsia="en-US"/>
        </w:rPr>
        <w:t>If following an audit by the Authority of the Supplier pursuant to Clause above or if in the reasonable opinion of the Authority, the Reconciled ABI Balance is at odds with values obtained from Contract Management Reporting information collated from users of the Framework and/or the Supplier has failed to pay the Authority the correct payment, the Authority shall provide a written notice to the Supplier detailing: </w:t>
      </w:r>
    </w:p>
    <w:p w14:paraId="46DCCC7F" w14:textId="77777777" w:rsidR="00255DA4" w:rsidRPr="00371055" w:rsidRDefault="00255DA4" w:rsidP="00257C2C">
      <w:pPr>
        <w:numPr>
          <w:ilvl w:val="0"/>
          <w:numId w:val="22"/>
        </w:numPr>
        <w:spacing w:line="240" w:lineRule="auto"/>
        <w:ind w:left="2410" w:hanging="283"/>
        <w:outlineLvl w:val="3"/>
        <w:rPr>
          <w:sz w:val="22"/>
          <w:szCs w:val="22"/>
          <w:lang w:eastAsia="en-US"/>
        </w:rPr>
      </w:pPr>
      <w:r w:rsidRPr="00371055">
        <w:rPr>
          <w:sz w:val="22"/>
          <w:szCs w:val="22"/>
          <w:lang w:eastAsia="en-US"/>
        </w:rPr>
        <w:t>the discrepancies between the amount of the Reconciled ABI Payment identified in the invoicing and/or paid by the Supplier and such sums calculated by the Authority as being due and payable by the Supplier, together with calculations and supporting evidence.</w:t>
      </w:r>
    </w:p>
    <w:p w14:paraId="1F9DEE65" w14:textId="77777777" w:rsidR="00255DA4" w:rsidRPr="00371055" w:rsidRDefault="00255DA4" w:rsidP="00257C2C">
      <w:pPr>
        <w:numPr>
          <w:ilvl w:val="0"/>
          <w:numId w:val="22"/>
        </w:numPr>
        <w:tabs>
          <w:tab w:val="left" w:pos="2694"/>
        </w:tabs>
        <w:spacing w:line="240" w:lineRule="auto"/>
        <w:ind w:left="2410" w:hanging="283"/>
        <w:contextualSpacing/>
        <w:outlineLvl w:val="3"/>
        <w:rPr>
          <w:sz w:val="22"/>
          <w:szCs w:val="22"/>
          <w:lang w:eastAsia="en-US"/>
        </w:rPr>
      </w:pPr>
      <w:r w:rsidRPr="00371055">
        <w:rPr>
          <w:sz w:val="22"/>
          <w:szCs w:val="22"/>
          <w:lang w:eastAsia="en-US"/>
        </w:rPr>
        <w:t>the reasonable time period by which any Reconciled ABI Balance due to the Authority, if any, shall be paid by the Supplier.</w:t>
      </w:r>
    </w:p>
    <w:p w14:paraId="08CF4C65" w14:textId="6FE5897C" w:rsidR="00255DA4" w:rsidRPr="005756B0" w:rsidRDefault="00255DA4" w:rsidP="0048719F">
      <w:pPr>
        <w:pStyle w:val="MRheading3"/>
        <w:numPr>
          <w:ilvl w:val="2"/>
          <w:numId w:val="21"/>
        </w:numPr>
        <w:spacing w:line="240" w:lineRule="auto"/>
        <w:ind w:left="2127" w:hanging="851"/>
        <w:contextualSpacing/>
        <w:rPr>
          <w:sz w:val="22"/>
          <w:szCs w:val="22"/>
          <w:lang w:eastAsia="en-US"/>
        </w:rPr>
      </w:pPr>
      <w:r w:rsidRPr="005756B0">
        <w:rPr>
          <w:sz w:val="22"/>
          <w:szCs w:val="22"/>
          <w:lang w:eastAsia="en-US"/>
        </w:rPr>
        <w:t>The Supplier shall have 5 Working Days from receipt to respond in writing, confirm and detail its reasons for the miscalculation or underpayment, together with supporting calculations.  If the Supplier has not responded within the r</w:t>
      </w:r>
      <w:r>
        <w:rPr>
          <w:sz w:val="22"/>
          <w:szCs w:val="22"/>
          <w:lang w:eastAsia="en-US"/>
        </w:rPr>
        <w:t>equirements of this Clause 2</w:t>
      </w:r>
      <w:r w:rsidR="0014731C">
        <w:rPr>
          <w:sz w:val="22"/>
          <w:szCs w:val="22"/>
          <w:lang w:eastAsia="en-US"/>
        </w:rPr>
        <w:t>4</w:t>
      </w:r>
      <w:r>
        <w:rPr>
          <w:sz w:val="22"/>
          <w:szCs w:val="22"/>
          <w:lang w:eastAsia="en-US"/>
        </w:rPr>
        <w:t>.15</w:t>
      </w:r>
      <w:r w:rsidRPr="005756B0">
        <w:rPr>
          <w:sz w:val="22"/>
          <w:szCs w:val="22"/>
          <w:lang w:eastAsia="en-US"/>
        </w:rPr>
        <w:t>.2 it shall be deemed to have</w:t>
      </w:r>
      <w:r>
        <w:rPr>
          <w:sz w:val="22"/>
          <w:szCs w:val="22"/>
          <w:lang w:eastAsia="en-US"/>
        </w:rPr>
        <w:t xml:space="preserve"> </w:t>
      </w:r>
      <w:r w:rsidRPr="005756B0">
        <w:rPr>
          <w:sz w:val="22"/>
          <w:szCs w:val="22"/>
          <w:lang w:eastAsia="en-US"/>
        </w:rPr>
        <w:t>accepted the identified discrepancy and shall pay the Authority any additional charges/monies identified. </w:t>
      </w:r>
    </w:p>
    <w:p w14:paraId="13B27EE8" w14:textId="77777777" w:rsidR="00255DA4" w:rsidRDefault="00255DA4" w:rsidP="0048719F">
      <w:pPr>
        <w:pStyle w:val="MRheading3"/>
        <w:numPr>
          <w:ilvl w:val="2"/>
          <w:numId w:val="21"/>
        </w:numPr>
        <w:spacing w:line="240" w:lineRule="auto"/>
        <w:ind w:left="2127" w:hanging="851"/>
        <w:contextualSpacing/>
        <w:rPr>
          <w:sz w:val="22"/>
          <w:szCs w:val="22"/>
          <w:lang w:eastAsia="en-US"/>
        </w:rPr>
      </w:pPr>
      <w:r w:rsidRPr="005756B0">
        <w:rPr>
          <w:sz w:val="22"/>
          <w:szCs w:val="22"/>
          <w:lang w:eastAsia="en-US"/>
        </w:rPr>
        <w:t>If the Parties are unable to agree any amount of the ABI Management Charge payable by the Supplier to</w:t>
      </w:r>
      <w:r>
        <w:rPr>
          <w:sz w:val="22"/>
          <w:szCs w:val="22"/>
          <w:lang w:eastAsia="en-US"/>
        </w:rPr>
        <w:t xml:space="preserve"> t</w:t>
      </w:r>
      <w:r w:rsidRPr="005756B0">
        <w:rPr>
          <w:sz w:val="22"/>
          <w:szCs w:val="22"/>
          <w:lang w:eastAsia="en-US"/>
        </w:rPr>
        <w:t>he Authority the dispute shall be resolved in accordance with NHS Standard Terms and Conditions for Dispute Resolution. </w:t>
      </w:r>
    </w:p>
    <w:p w14:paraId="25081FC6" w14:textId="5F2402EE" w:rsidR="0048719F" w:rsidRPr="0014731C" w:rsidRDefault="0048719F" w:rsidP="0048719F">
      <w:pPr>
        <w:pStyle w:val="ListParagraph"/>
        <w:numPr>
          <w:ilvl w:val="0"/>
          <w:numId w:val="21"/>
        </w:numPr>
        <w:spacing w:after="200" w:line="276" w:lineRule="auto"/>
        <w:rPr>
          <w:rFonts w:cs="Arial"/>
          <w:b/>
          <w:sz w:val="22"/>
          <w:szCs w:val="22"/>
        </w:rPr>
      </w:pPr>
      <w:r w:rsidRPr="0014731C">
        <w:rPr>
          <w:rFonts w:cs="Arial"/>
          <w:b/>
          <w:color w:val="000000" w:themeColor="text1"/>
          <w:spacing w:val="-3"/>
          <w:sz w:val="22"/>
          <w:szCs w:val="22"/>
          <w:lang w:eastAsia="en-US"/>
        </w:rPr>
        <w:t>Co</w:t>
      </w:r>
      <w:r w:rsidR="00E63EBF">
        <w:rPr>
          <w:rFonts w:cs="Arial"/>
          <w:b/>
          <w:color w:val="000000" w:themeColor="text1"/>
          <w:spacing w:val="-3"/>
          <w:sz w:val="22"/>
          <w:szCs w:val="22"/>
          <w:lang w:eastAsia="en-US"/>
        </w:rPr>
        <w:t xml:space="preserve">ntract </w:t>
      </w:r>
      <w:r w:rsidRPr="0014731C">
        <w:rPr>
          <w:rFonts w:cs="Arial"/>
          <w:b/>
          <w:color w:val="000000" w:themeColor="text1"/>
          <w:spacing w:val="-3"/>
          <w:sz w:val="22"/>
          <w:szCs w:val="22"/>
          <w:lang w:eastAsia="en-US"/>
        </w:rPr>
        <w:t>Management Information </w:t>
      </w:r>
    </w:p>
    <w:p w14:paraId="656B5FCE" w14:textId="77777777" w:rsidR="0014731C" w:rsidRPr="0014731C" w:rsidRDefault="0014731C" w:rsidP="0014731C">
      <w:pPr>
        <w:pStyle w:val="ListParagraph"/>
        <w:numPr>
          <w:ilvl w:val="0"/>
          <w:numId w:val="2"/>
        </w:numPr>
        <w:spacing w:line="240" w:lineRule="auto"/>
        <w:outlineLvl w:val="1"/>
        <w:rPr>
          <w:vanish/>
          <w:color w:val="000000" w:themeColor="text1"/>
          <w:spacing w:val="-3"/>
          <w:sz w:val="22"/>
          <w:szCs w:val="22"/>
          <w:lang w:eastAsia="en-US"/>
        </w:rPr>
      </w:pPr>
    </w:p>
    <w:p w14:paraId="58ADB3B8" w14:textId="77777777" w:rsidR="00E63EBF" w:rsidRDefault="0048719F" w:rsidP="00E63EBF">
      <w:pPr>
        <w:pStyle w:val="MRheading2"/>
        <w:numPr>
          <w:ilvl w:val="1"/>
          <w:numId w:val="2"/>
        </w:numPr>
        <w:tabs>
          <w:tab w:val="num" w:pos="720"/>
        </w:tabs>
        <w:spacing w:line="240" w:lineRule="auto"/>
        <w:ind w:hanging="857"/>
        <w:contextualSpacing/>
        <w:rPr>
          <w:color w:val="000000" w:themeColor="text1"/>
          <w:spacing w:val="-3"/>
          <w:sz w:val="22"/>
          <w:szCs w:val="22"/>
          <w:lang w:eastAsia="en-US"/>
        </w:rPr>
      </w:pPr>
      <w:r w:rsidRPr="00563BA4">
        <w:rPr>
          <w:color w:val="000000" w:themeColor="text1"/>
          <w:spacing w:val="-3"/>
          <w:sz w:val="22"/>
          <w:szCs w:val="22"/>
          <w:lang w:eastAsia="en-US"/>
        </w:rPr>
        <w:t xml:space="preserve">Management </w:t>
      </w:r>
      <w:r w:rsidRPr="004276ED">
        <w:rPr>
          <w:color w:val="000000" w:themeColor="text1"/>
          <w:spacing w:val="-3"/>
          <w:sz w:val="22"/>
          <w:szCs w:val="22"/>
          <w:lang w:eastAsia="en-US"/>
        </w:rPr>
        <w:t xml:space="preserve">Information Reports are required from the Supplier monthly in arrears, supplied in the format specified in </w:t>
      </w:r>
      <w:r w:rsidR="004276ED" w:rsidRPr="004276ED">
        <w:rPr>
          <w:color w:val="000000" w:themeColor="text1"/>
          <w:spacing w:val="-3"/>
          <w:sz w:val="22"/>
          <w:szCs w:val="22"/>
          <w:lang w:eastAsia="en-US"/>
        </w:rPr>
        <w:t>Document 9a Contract Management Information.</w:t>
      </w:r>
    </w:p>
    <w:p w14:paraId="6578160A" w14:textId="3D64A228" w:rsidR="00E63EBF" w:rsidRPr="00E63EBF" w:rsidRDefault="0048719F" w:rsidP="00E63EBF">
      <w:pPr>
        <w:pStyle w:val="MRheading2"/>
        <w:numPr>
          <w:ilvl w:val="1"/>
          <w:numId w:val="2"/>
        </w:numPr>
        <w:tabs>
          <w:tab w:val="num" w:pos="720"/>
        </w:tabs>
        <w:spacing w:line="240" w:lineRule="auto"/>
        <w:ind w:hanging="857"/>
        <w:contextualSpacing/>
        <w:rPr>
          <w:color w:val="000000" w:themeColor="text1"/>
          <w:spacing w:val="-3"/>
          <w:sz w:val="22"/>
          <w:szCs w:val="22"/>
          <w:lang w:eastAsia="en-US"/>
        </w:rPr>
      </w:pPr>
      <w:r w:rsidRPr="00E63EBF">
        <w:rPr>
          <w:color w:val="000000" w:themeColor="text1"/>
          <w:spacing w:val="-3"/>
          <w:sz w:val="22"/>
          <w:szCs w:val="22"/>
          <w:lang w:eastAsia="en-US"/>
        </w:rPr>
        <w:t xml:space="preserve">Reports shall be submitted via the data template spreadsheet and emailed to the </w:t>
      </w:r>
      <w:r w:rsidR="00563BA4" w:rsidRPr="00E63EBF">
        <w:rPr>
          <w:color w:val="000000" w:themeColor="text1"/>
          <w:spacing w:val="-3"/>
          <w:sz w:val="22"/>
          <w:szCs w:val="22"/>
          <w:lang w:eastAsia="en-US"/>
        </w:rPr>
        <w:t>NEY</w:t>
      </w:r>
      <w:r w:rsidRPr="00E63EBF">
        <w:rPr>
          <w:color w:val="000000" w:themeColor="text1"/>
          <w:spacing w:val="-3"/>
          <w:sz w:val="22"/>
          <w:szCs w:val="22"/>
          <w:lang w:eastAsia="en-US"/>
        </w:rPr>
        <w:t xml:space="preserve"> Regional Team</w:t>
      </w:r>
      <w:r w:rsidRPr="00E63EBF">
        <w:rPr>
          <w:rFonts w:cs="Arial"/>
          <w:color w:val="000000" w:themeColor="text1"/>
          <w:sz w:val="22"/>
          <w:szCs w:val="22"/>
          <w:lang w:val="en-US"/>
        </w:rPr>
        <w:t xml:space="preserve"> </w:t>
      </w:r>
      <w:hyperlink r:id="rId12" w:history="1">
        <w:r w:rsidR="00563BA4" w:rsidRPr="00E63EBF">
          <w:rPr>
            <w:rStyle w:val="Hyperlink"/>
            <w:sz w:val="22"/>
            <w:szCs w:val="22"/>
          </w:rPr>
          <w:t>leedsth-tr.neyregionalcontracting@nhs.net</w:t>
        </w:r>
      </w:hyperlink>
      <w:r w:rsidR="00563BA4" w:rsidRPr="00E63EBF">
        <w:rPr>
          <w:sz w:val="22"/>
          <w:szCs w:val="22"/>
        </w:rPr>
        <w:t xml:space="preserve"> </w:t>
      </w:r>
      <w:r w:rsidRPr="00E63EBF">
        <w:rPr>
          <w:color w:val="000000" w:themeColor="text1"/>
          <w:spacing w:val="-3"/>
          <w:sz w:val="22"/>
          <w:szCs w:val="22"/>
          <w:lang w:eastAsia="en-US"/>
        </w:rPr>
        <w:t xml:space="preserve">(or any successor system with adequate advance notification provided to suppliers) </w:t>
      </w:r>
      <w:r w:rsidR="00E63EBF" w:rsidRPr="00E63EBF">
        <w:rPr>
          <w:rFonts w:cs="Arial"/>
          <w:color w:val="000000" w:themeColor="text1"/>
          <w:spacing w:val="-3"/>
          <w:sz w:val="22"/>
          <w:szCs w:val="22"/>
          <w:lang w:eastAsia="en-US"/>
        </w:rPr>
        <w:t>The Supplier must provide the requested data on or before the requested dates (Document 9a Contract Management Information), failure to comply with this could be treated as a fundamental breach of the terms of this Framework Agreement.</w:t>
      </w:r>
    </w:p>
    <w:p w14:paraId="5C4E8820" w14:textId="2158DE77" w:rsidR="0048719F" w:rsidRPr="00563BA4" w:rsidRDefault="0048719F" w:rsidP="00563BA4">
      <w:pPr>
        <w:pStyle w:val="MRheading2"/>
        <w:numPr>
          <w:ilvl w:val="1"/>
          <w:numId w:val="2"/>
        </w:numPr>
        <w:spacing w:line="240" w:lineRule="auto"/>
        <w:ind w:hanging="857"/>
        <w:contextualSpacing/>
        <w:rPr>
          <w:color w:val="000000" w:themeColor="text1"/>
          <w:spacing w:val="-3"/>
          <w:sz w:val="22"/>
          <w:szCs w:val="22"/>
          <w:lang w:eastAsia="en-US"/>
        </w:rPr>
      </w:pPr>
      <w:r w:rsidRPr="00563BA4">
        <w:rPr>
          <w:color w:val="000000" w:themeColor="text1"/>
          <w:spacing w:val="-3"/>
          <w:sz w:val="22"/>
          <w:szCs w:val="22"/>
          <w:lang w:eastAsia="en-US"/>
        </w:rPr>
        <w:t>The Supplier must nominate a Data Provider; a person who is responsible for submitting Contract Management Information data on behalf of the Supplier.</w:t>
      </w:r>
      <w:r w:rsidR="00B658A5">
        <w:rPr>
          <w:color w:val="000000" w:themeColor="text1"/>
          <w:spacing w:val="-3"/>
          <w:sz w:val="22"/>
          <w:szCs w:val="22"/>
          <w:lang w:eastAsia="en-US"/>
        </w:rPr>
        <w:t xml:space="preserve"> </w:t>
      </w:r>
      <w:bookmarkStart w:id="6" w:name="_Hlk189846807"/>
      <w:r w:rsidR="00B658A5">
        <w:rPr>
          <w:color w:val="000000" w:themeColor="text1"/>
          <w:spacing w:val="-3"/>
          <w:sz w:val="22"/>
          <w:szCs w:val="22"/>
          <w:lang w:eastAsia="en-US"/>
        </w:rPr>
        <w:t>Please refer to Document 9 Commercial Schedule, Tab Terms of Business</w:t>
      </w:r>
      <w:bookmarkEnd w:id="6"/>
      <w:r w:rsidR="00B658A5">
        <w:rPr>
          <w:color w:val="000000" w:themeColor="text1"/>
          <w:spacing w:val="-3"/>
          <w:sz w:val="22"/>
          <w:szCs w:val="22"/>
          <w:lang w:eastAsia="en-US"/>
        </w:rPr>
        <w:t>.</w:t>
      </w:r>
    </w:p>
    <w:p w14:paraId="4BC91542" w14:textId="24BA394E" w:rsidR="0048719F" w:rsidRPr="00563BA4" w:rsidRDefault="0048719F" w:rsidP="0014731C">
      <w:pPr>
        <w:pStyle w:val="MRheading3"/>
        <w:numPr>
          <w:ilvl w:val="2"/>
          <w:numId w:val="2"/>
        </w:numPr>
        <w:spacing w:before="100" w:beforeAutospacing="1" w:after="100" w:afterAutospacing="1" w:line="240" w:lineRule="auto"/>
        <w:ind w:left="2127" w:hanging="851"/>
        <w:contextualSpacing/>
        <w:rPr>
          <w:rFonts w:cs="Arial"/>
          <w:sz w:val="22"/>
          <w:szCs w:val="22"/>
          <w:lang w:eastAsia="en-US"/>
        </w:rPr>
      </w:pPr>
      <w:r w:rsidRPr="00563BA4">
        <w:rPr>
          <w:sz w:val="22"/>
          <w:szCs w:val="22"/>
          <w:lang w:eastAsia="en-US"/>
        </w:rPr>
        <w:t>The Supplier must inform the Authority if a new Data Provider is appointed, or their contact details change</w:t>
      </w:r>
      <w:r w:rsidR="00E63EBF">
        <w:rPr>
          <w:sz w:val="22"/>
          <w:szCs w:val="22"/>
          <w:lang w:eastAsia="en-US"/>
        </w:rPr>
        <w:t>.</w:t>
      </w:r>
      <w:r w:rsidRPr="00563BA4">
        <w:rPr>
          <w:sz w:val="22"/>
          <w:szCs w:val="22"/>
          <w:lang w:eastAsia="en-US"/>
        </w:rPr>
        <w:t> </w:t>
      </w:r>
    </w:p>
    <w:p w14:paraId="4A668385" w14:textId="3CD1E499" w:rsidR="00563BA4" w:rsidRPr="00971F05" w:rsidRDefault="0048719F" w:rsidP="00563BA4">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563BA4">
        <w:rPr>
          <w:color w:val="000000" w:themeColor="text1"/>
          <w:spacing w:val="-3"/>
          <w:sz w:val="22"/>
          <w:szCs w:val="22"/>
          <w:lang w:eastAsia="en-US"/>
        </w:rPr>
        <w:t xml:space="preserve">The Data Provider will be required to submit the Contract Management Information detailing all sales of Goods and/or Service under this Framework Agreement.  Please </w:t>
      </w:r>
      <w:r w:rsidRPr="00B658A5">
        <w:rPr>
          <w:color w:val="000000" w:themeColor="text1"/>
          <w:spacing w:val="-3"/>
          <w:sz w:val="22"/>
          <w:szCs w:val="22"/>
          <w:lang w:eastAsia="en-US"/>
        </w:rPr>
        <w:t xml:space="preserve">see Document </w:t>
      </w:r>
      <w:r w:rsidR="00B658A5" w:rsidRPr="00B658A5">
        <w:rPr>
          <w:color w:val="000000" w:themeColor="text1"/>
          <w:spacing w:val="-3"/>
          <w:sz w:val="22"/>
          <w:szCs w:val="22"/>
          <w:lang w:eastAsia="en-US"/>
        </w:rPr>
        <w:t>9a Contract Management Information</w:t>
      </w:r>
      <w:r w:rsidRPr="00563BA4">
        <w:rPr>
          <w:color w:val="000000" w:themeColor="text1"/>
          <w:spacing w:val="-3"/>
          <w:sz w:val="22"/>
          <w:szCs w:val="22"/>
          <w:lang w:eastAsia="en-US"/>
        </w:rPr>
        <w:t>.</w:t>
      </w:r>
    </w:p>
    <w:p w14:paraId="06116AEB" w14:textId="77777777" w:rsidR="00971F05" w:rsidRDefault="00971F05" w:rsidP="00971F05">
      <w:pPr>
        <w:pStyle w:val="MRNumberedHeading3"/>
        <w:numPr>
          <w:ilvl w:val="2"/>
          <w:numId w:val="2"/>
        </w:numPr>
        <w:tabs>
          <w:tab w:val="num" w:pos="1704"/>
        </w:tabs>
        <w:spacing w:line="240" w:lineRule="auto"/>
        <w:contextualSpacing w:val="0"/>
        <w:outlineLvl w:val="2"/>
        <w:rPr>
          <w:lang w:eastAsia="en-US"/>
        </w:rPr>
      </w:pPr>
      <w:r w:rsidRPr="007F100D">
        <w:rPr>
          <w:lang w:eastAsia="en-US"/>
        </w:rPr>
        <w:t xml:space="preserve">Document 8 Specification Tender Response (Component </w:t>
      </w:r>
      <w:r>
        <w:rPr>
          <w:lang w:eastAsia="en-US"/>
        </w:rPr>
        <w:t>1,</w:t>
      </w:r>
      <w:r w:rsidRPr="007F100D">
        <w:rPr>
          <w:lang w:eastAsia="en-US"/>
        </w:rPr>
        <w:t xml:space="preserve"> Component 2)</w:t>
      </w:r>
    </w:p>
    <w:p w14:paraId="00D75548" w14:textId="77777777" w:rsidR="00971F05" w:rsidRPr="00971F05" w:rsidRDefault="00971F05" w:rsidP="00971F05">
      <w:pPr>
        <w:pStyle w:val="MRNumberedHeading3"/>
        <w:numPr>
          <w:ilvl w:val="2"/>
          <w:numId w:val="2"/>
        </w:numPr>
        <w:tabs>
          <w:tab w:val="num" w:pos="1704"/>
        </w:tabs>
        <w:spacing w:line="240" w:lineRule="auto"/>
        <w:contextualSpacing w:val="0"/>
        <w:outlineLvl w:val="2"/>
        <w:rPr>
          <w:lang w:eastAsia="en-US"/>
        </w:rPr>
      </w:pPr>
      <w:r w:rsidRPr="00971F05">
        <w:rPr>
          <w:bCs/>
          <w:lang w:eastAsia="en-US"/>
        </w:rPr>
        <w:t>Document 9 Commercial Schedule</w:t>
      </w:r>
    </w:p>
    <w:p w14:paraId="04033F56" w14:textId="7941192C" w:rsidR="00971F05" w:rsidRPr="00971F05" w:rsidRDefault="00971F05" w:rsidP="00971F05">
      <w:pPr>
        <w:pStyle w:val="MRNumberedHeading3"/>
        <w:numPr>
          <w:ilvl w:val="2"/>
          <w:numId w:val="2"/>
        </w:numPr>
        <w:tabs>
          <w:tab w:val="num" w:pos="1704"/>
        </w:tabs>
        <w:spacing w:line="240" w:lineRule="auto"/>
        <w:contextualSpacing w:val="0"/>
        <w:outlineLvl w:val="2"/>
        <w:rPr>
          <w:lang w:eastAsia="en-US"/>
        </w:rPr>
      </w:pPr>
      <w:r w:rsidRPr="00971F05">
        <w:rPr>
          <w:color w:val="000000" w:themeColor="text1"/>
          <w:spacing w:val="-3"/>
          <w:lang w:eastAsia="en-US"/>
        </w:rPr>
        <w:lastRenderedPageBreak/>
        <w:t>Document 9a Contract Management Information.</w:t>
      </w:r>
    </w:p>
    <w:p w14:paraId="54600939" w14:textId="77777777" w:rsidR="00563BA4" w:rsidRDefault="0048719F" w:rsidP="00563BA4">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563BA4">
        <w:rPr>
          <w:color w:val="000000" w:themeColor="text1"/>
          <w:spacing w:val="-3"/>
          <w:sz w:val="22"/>
          <w:szCs w:val="22"/>
          <w:lang w:eastAsia="en-US"/>
        </w:rPr>
        <w:t>The Data Provider will receive an automated notification email when submissions are due or late. The Supplier is responsible for timely submission of the Contract Management Information prior to the stated deadline whether in receipt of this notification or not</w:t>
      </w:r>
    </w:p>
    <w:p w14:paraId="47011035" w14:textId="77777777" w:rsidR="00563BA4" w:rsidRDefault="0048719F" w:rsidP="00563BA4">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563BA4">
        <w:rPr>
          <w:color w:val="000000" w:themeColor="text1"/>
          <w:spacing w:val="-3"/>
          <w:sz w:val="22"/>
          <w:szCs w:val="22"/>
          <w:lang w:eastAsia="en-US"/>
        </w:rPr>
        <w:t>Submitted data is validated by the data analyst within the Authority; The Data Provider must correct the errors and resubmit the amended Contract Management Information. The Supplier is responsible for ensuring successful upload of the Contract Management Information prior to the stated deadline.</w:t>
      </w:r>
    </w:p>
    <w:p w14:paraId="24627CC7" w14:textId="77777777" w:rsidR="00563BA4" w:rsidRDefault="0048719F" w:rsidP="00563BA4">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563BA4">
        <w:rPr>
          <w:color w:val="000000" w:themeColor="text1"/>
          <w:spacing w:val="-3"/>
          <w:sz w:val="22"/>
          <w:szCs w:val="22"/>
          <w:lang w:eastAsia="en-US"/>
        </w:rPr>
        <w:t>If there is no activity during a term, the Data Provider must still advise by email a “NIL Return”.</w:t>
      </w:r>
    </w:p>
    <w:p w14:paraId="54BAFC36" w14:textId="59FE07C8" w:rsidR="00563BA4" w:rsidRPr="00577B4B" w:rsidRDefault="0048719F" w:rsidP="00563BA4">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563BA4">
        <w:rPr>
          <w:color w:val="000000" w:themeColor="text1"/>
          <w:spacing w:val="-3"/>
          <w:sz w:val="22"/>
          <w:szCs w:val="22"/>
          <w:lang w:eastAsia="en-US"/>
        </w:rPr>
        <w:t xml:space="preserve">The Supplier must use the supplied Contract Management Information Template which </w:t>
      </w:r>
      <w:r w:rsidRPr="00577B4B">
        <w:rPr>
          <w:color w:val="000000" w:themeColor="text1"/>
          <w:spacing w:val="-3"/>
          <w:sz w:val="22"/>
          <w:szCs w:val="22"/>
          <w:lang w:eastAsia="en-US"/>
        </w:rPr>
        <w:t xml:space="preserve">can be found in </w:t>
      </w:r>
      <w:r w:rsidR="004276ED" w:rsidRPr="00577B4B">
        <w:rPr>
          <w:color w:val="000000" w:themeColor="text1"/>
          <w:spacing w:val="-3"/>
          <w:sz w:val="22"/>
          <w:szCs w:val="22"/>
          <w:lang w:eastAsia="en-US"/>
        </w:rPr>
        <w:t>Document 9a Contract Management Information</w:t>
      </w:r>
    </w:p>
    <w:p w14:paraId="424E8844" w14:textId="77777777" w:rsidR="00563BA4" w:rsidRPr="00577B4B" w:rsidRDefault="0048719F" w:rsidP="00563BA4">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577B4B">
        <w:rPr>
          <w:color w:val="000000" w:themeColor="text1"/>
          <w:spacing w:val="-3"/>
          <w:sz w:val="22"/>
          <w:szCs w:val="22"/>
          <w:lang w:eastAsia="en-US"/>
        </w:rPr>
        <w:t>From time to time the Contract Management Information Template may be updated to make improvements; the Authority will notify the Data Provider of such changes with and will be supplied with the latest template before the next submission is due.</w:t>
      </w:r>
    </w:p>
    <w:p w14:paraId="7B4DF6FB" w14:textId="77777777" w:rsidR="00971F05" w:rsidRPr="00971F05" w:rsidRDefault="0048719F" w:rsidP="00971F05">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563BA4">
        <w:rPr>
          <w:color w:val="000000" w:themeColor="text1"/>
          <w:spacing w:val="-3"/>
          <w:sz w:val="22"/>
          <w:szCs w:val="22"/>
          <w:lang w:eastAsia="en-US"/>
        </w:rPr>
        <w:t>The Supplier shall supply the Participating Authorities with data which they may reasonably request to monitor contract performance and stock management</w:t>
      </w:r>
    </w:p>
    <w:p w14:paraId="6D4B5EFB" w14:textId="77777777" w:rsidR="00301D22" w:rsidRPr="00301D22" w:rsidRDefault="00971F05" w:rsidP="00301D22">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301D22">
        <w:rPr>
          <w:bCs/>
          <w:sz w:val="22"/>
          <w:szCs w:val="22"/>
          <w:lang w:eastAsia="en-US"/>
        </w:rPr>
        <w:t xml:space="preserve">The Authority will hold quarterly contract review meetings or at a more frequent interval if required will be arranged to support ongoing contract management </w:t>
      </w:r>
    </w:p>
    <w:p w14:paraId="6D1AD7A7" w14:textId="77777777" w:rsidR="00301D22" w:rsidRPr="00301D22" w:rsidRDefault="00971F05" w:rsidP="00301D22">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301D22">
        <w:rPr>
          <w:bCs/>
          <w:sz w:val="22"/>
          <w:szCs w:val="22"/>
          <w:lang w:eastAsia="en-US"/>
        </w:rPr>
        <w:t>The purpose of the contract review meetings will be to discuss service performance including but not limited to operational performance, key performance indicators, product issues/defects, trends, incidents, and corrective measures with a focus on continuous improvement and a partnership approach. Incidents or medicinal defects may also be shared with NEY QA and/or Specialists Pharmacy Services (SPS QA)</w:t>
      </w:r>
    </w:p>
    <w:p w14:paraId="47A3B9F5" w14:textId="77777777" w:rsidR="00301D22" w:rsidRPr="00301D22" w:rsidRDefault="00971F05" w:rsidP="00301D22">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301D22">
        <w:rPr>
          <w:bCs/>
          <w:sz w:val="22"/>
          <w:szCs w:val="22"/>
          <w:lang w:eastAsia="en-US"/>
        </w:rPr>
        <w:t>The Authority may request additional meetings to resolve any service issues or to discuss declining KPI trends or any other areas of concern as required.</w:t>
      </w:r>
    </w:p>
    <w:p w14:paraId="58BA92D6" w14:textId="77777777" w:rsidR="00301D22" w:rsidRPr="00301D22" w:rsidRDefault="00971F05" w:rsidP="00301D22">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301D22">
        <w:rPr>
          <w:bCs/>
          <w:sz w:val="22"/>
          <w:szCs w:val="22"/>
          <w:lang w:eastAsia="en-US"/>
        </w:rPr>
        <w:t>The Authority reserves the right to terminate the Contract if the service and/or product performance consistently falls below the specification or consistently does not meet the Key Performance Indicators.</w:t>
      </w:r>
    </w:p>
    <w:p w14:paraId="05DE9711" w14:textId="77777777" w:rsidR="00301D22" w:rsidRPr="00301D22" w:rsidRDefault="00971F05" w:rsidP="00301D22">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301D22">
        <w:rPr>
          <w:sz w:val="22"/>
          <w:szCs w:val="22"/>
          <w:lang w:val="en-US"/>
        </w:rPr>
        <w:t>The Authority reserves the right to conduct an NHS QA Audit as required in the future at a time that is practically possible for both parties. This must include additional site(s) or sub-contractor(s) to be used under this agreement.</w:t>
      </w:r>
    </w:p>
    <w:p w14:paraId="0D2D93E5" w14:textId="16B70244" w:rsidR="00971F05" w:rsidRPr="00E5778B" w:rsidRDefault="00971F05" w:rsidP="00301D22">
      <w:pPr>
        <w:pStyle w:val="MRheading2"/>
        <w:numPr>
          <w:ilvl w:val="1"/>
          <w:numId w:val="2"/>
        </w:numPr>
        <w:spacing w:before="100" w:beforeAutospacing="1" w:after="100" w:afterAutospacing="1" w:line="240" w:lineRule="auto"/>
        <w:ind w:hanging="857"/>
        <w:contextualSpacing/>
        <w:outlineLvl w:val="2"/>
        <w:rPr>
          <w:rFonts w:cs="Arial"/>
          <w:color w:val="000000" w:themeColor="text1"/>
          <w:spacing w:val="-3"/>
          <w:sz w:val="22"/>
          <w:szCs w:val="22"/>
          <w:lang w:eastAsia="en-US"/>
        </w:rPr>
      </w:pPr>
      <w:r w:rsidRPr="00301D22">
        <w:rPr>
          <w:sz w:val="22"/>
          <w:szCs w:val="22"/>
          <w:lang w:val="en-US"/>
        </w:rPr>
        <w:t>If a UK licensed product becomes available during the life of the contract, the Participating Authorities will purchase that product in place of the unlicensed product which will be terminated from this framework agreement.</w:t>
      </w:r>
    </w:p>
    <w:p w14:paraId="534F4E12" w14:textId="77777777" w:rsidR="00E5778B" w:rsidRPr="00301D22" w:rsidRDefault="00E5778B" w:rsidP="00E5778B">
      <w:pPr>
        <w:pStyle w:val="MRheading2"/>
        <w:tabs>
          <w:tab w:val="clear" w:pos="720"/>
        </w:tabs>
        <w:spacing w:before="100" w:beforeAutospacing="1" w:after="100" w:afterAutospacing="1" w:line="240" w:lineRule="auto"/>
        <w:ind w:left="0" w:firstLine="0"/>
        <w:contextualSpacing/>
        <w:outlineLvl w:val="2"/>
        <w:rPr>
          <w:rFonts w:cs="Arial"/>
          <w:color w:val="000000" w:themeColor="text1"/>
          <w:spacing w:val="-3"/>
          <w:sz w:val="22"/>
          <w:szCs w:val="22"/>
          <w:lang w:eastAsia="en-US"/>
        </w:rPr>
      </w:pPr>
    </w:p>
    <w:p w14:paraId="469BE79F" w14:textId="0685591C" w:rsidR="00CE6799" w:rsidRPr="00B9633A" w:rsidRDefault="003A2ADC" w:rsidP="00B9633A">
      <w:pPr>
        <w:pStyle w:val="ListParagraph"/>
        <w:numPr>
          <w:ilvl w:val="0"/>
          <w:numId w:val="2"/>
        </w:numPr>
        <w:spacing w:after="200" w:line="276" w:lineRule="auto"/>
        <w:ind w:left="567" w:hanging="567"/>
        <w:rPr>
          <w:rFonts w:cs="Arial"/>
          <w:b/>
          <w:sz w:val="22"/>
          <w:szCs w:val="22"/>
        </w:rPr>
      </w:pPr>
      <w:r w:rsidRPr="003471B6">
        <w:rPr>
          <w:rFonts w:cs="Arial"/>
          <w:b/>
          <w:sz w:val="22"/>
          <w:szCs w:val="22"/>
        </w:rPr>
        <w:t>Timetable</w:t>
      </w:r>
    </w:p>
    <w:tbl>
      <w:tblPr>
        <w:tblpPr w:leftFromText="180" w:rightFromText="180" w:vertAnchor="text" w:tblpX="-456" w:tblpY="1"/>
        <w:tblOverlap w:val="never"/>
        <w:tblW w:w="10905" w:type="dxa"/>
        <w:tblCellMar>
          <w:left w:w="0" w:type="dxa"/>
          <w:right w:w="0" w:type="dxa"/>
        </w:tblCellMar>
        <w:tblLook w:val="0000" w:firstRow="0" w:lastRow="0" w:firstColumn="0" w:lastColumn="0" w:noHBand="0" w:noVBand="0"/>
      </w:tblPr>
      <w:tblGrid>
        <w:gridCol w:w="5802"/>
        <w:gridCol w:w="5103"/>
      </w:tblGrid>
      <w:tr w:rsidR="00563BA4" w:rsidRPr="00563BA4" w14:paraId="16A71C3F" w14:textId="77777777" w:rsidTr="00E5778B">
        <w:tc>
          <w:tcPr>
            <w:tcW w:w="5802"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vAlign w:val="center"/>
          </w:tcPr>
          <w:p w14:paraId="0F73FA59" w14:textId="77777777" w:rsidR="00563BA4" w:rsidRPr="00563BA4" w:rsidRDefault="00563BA4" w:rsidP="00E5778B">
            <w:pPr>
              <w:spacing w:before="100" w:beforeAutospacing="1" w:after="100" w:afterAutospacing="1" w:line="240" w:lineRule="auto"/>
              <w:contextualSpacing/>
              <w:rPr>
                <w:rFonts w:cs="Arial"/>
                <w:b/>
                <w:bCs/>
                <w:color w:val="FFFFFF"/>
                <w:sz w:val="22"/>
                <w:szCs w:val="22"/>
              </w:rPr>
            </w:pPr>
            <w:bookmarkStart w:id="7" w:name="_Hlk189760305"/>
            <w:r w:rsidRPr="00563BA4">
              <w:rPr>
                <w:rFonts w:cs="Arial"/>
                <w:b/>
                <w:bCs/>
                <w:color w:val="FFFFFF"/>
                <w:sz w:val="22"/>
                <w:szCs w:val="22"/>
              </w:rPr>
              <w:t>Tender Stage</w:t>
            </w:r>
          </w:p>
        </w:tc>
        <w:tc>
          <w:tcPr>
            <w:tcW w:w="5103"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vAlign w:val="center"/>
          </w:tcPr>
          <w:p w14:paraId="6F57CED8" w14:textId="77777777" w:rsidR="00563BA4" w:rsidRPr="00563BA4" w:rsidRDefault="00563BA4" w:rsidP="00E5778B">
            <w:pPr>
              <w:spacing w:before="100" w:beforeAutospacing="1" w:after="100" w:afterAutospacing="1" w:line="240" w:lineRule="auto"/>
              <w:contextualSpacing/>
              <w:rPr>
                <w:rFonts w:cs="Arial"/>
                <w:b/>
                <w:bCs/>
                <w:color w:val="FFFFFF"/>
                <w:sz w:val="22"/>
                <w:szCs w:val="22"/>
              </w:rPr>
            </w:pPr>
            <w:r w:rsidRPr="00563BA4">
              <w:rPr>
                <w:rFonts w:cs="Arial"/>
                <w:b/>
                <w:bCs/>
                <w:color w:val="FFFFFF"/>
                <w:sz w:val="22"/>
                <w:szCs w:val="22"/>
              </w:rPr>
              <w:t>Date</w:t>
            </w:r>
          </w:p>
        </w:tc>
      </w:tr>
      <w:tr w:rsidR="00563BA4" w:rsidRPr="00563BA4" w14:paraId="1D73EAC0" w14:textId="77777777" w:rsidTr="00E5778B">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23F36665" w14:textId="77777777" w:rsidR="00563BA4" w:rsidRPr="00563BA4" w:rsidRDefault="00563BA4" w:rsidP="00E5778B">
            <w:pPr>
              <w:spacing w:before="100" w:beforeAutospacing="1" w:after="100" w:afterAutospacing="1" w:line="240" w:lineRule="auto"/>
              <w:contextualSpacing/>
              <w:rPr>
                <w:rFonts w:cs="Arial"/>
                <w:color w:val="000000"/>
                <w:sz w:val="22"/>
                <w:szCs w:val="22"/>
              </w:rPr>
            </w:pPr>
            <w:r w:rsidRPr="00563BA4">
              <w:rPr>
                <w:rFonts w:cs="Arial"/>
                <w:color w:val="000000"/>
                <w:sz w:val="22"/>
                <w:szCs w:val="22"/>
              </w:rPr>
              <w:t xml:space="preserve">Supplier Tender clarification question deadline </w:t>
            </w:r>
          </w:p>
        </w:tc>
        <w:tc>
          <w:tcPr>
            <w:tcW w:w="5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BABEB6F" w14:textId="3DFBAE04" w:rsidR="00563BA4" w:rsidRPr="00781A5B" w:rsidRDefault="001C176A" w:rsidP="00E5778B">
            <w:pPr>
              <w:spacing w:before="100" w:beforeAutospacing="1" w:after="100" w:afterAutospacing="1" w:line="240" w:lineRule="auto"/>
              <w:contextualSpacing/>
              <w:rPr>
                <w:rFonts w:cs="Arial"/>
                <w:b/>
                <w:bCs/>
                <w:sz w:val="22"/>
                <w:szCs w:val="22"/>
              </w:rPr>
            </w:pPr>
            <w:r>
              <w:rPr>
                <w:rFonts w:cs="Arial"/>
                <w:b/>
                <w:bCs/>
                <w:sz w:val="22"/>
                <w:szCs w:val="22"/>
              </w:rPr>
              <w:t>7th March 2025</w:t>
            </w:r>
          </w:p>
        </w:tc>
      </w:tr>
      <w:tr w:rsidR="00563BA4" w:rsidRPr="00563BA4" w14:paraId="36487D99" w14:textId="77777777" w:rsidTr="00E5778B">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3019109" w14:textId="3729E51A" w:rsidR="00563BA4" w:rsidRPr="00563BA4" w:rsidRDefault="00563BA4" w:rsidP="00E5778B">
            <w:pPr>
              <w:spacing w:before="100" w:beforeAutospacing="1" w:after="100" w:afterAutospacing="1" w:line="240" w:lineRule="auto"/>
              <w:contextualSpacing/>
              <w:rPr>
                <w:rFonts w:cs="Arial"/>
                <w:color w:val="000000"/>
                <w:sz w:val="22"/>
                <w:szCs w:val="22"/>
              </w:rPr>
            </w:pPr>
            <w:r>
              <w:rPr>
                <w:rFonts w:cs="Arial"/>
                <w:color w:val="000000"/>
                <w:sz w:val="22"/>
                <w:szCs w:val="22"/>
              </w:rPr>
              <w:t>NEYPPC</w:t>
            </w:r>
            <w:r w:rsidRPr="00563BA4">
              <w:rPr>
                <w:rFonts w:cs="Arial"/>
                <w:color w:val="000000"/>
                <w:sz w:val="22"/>
                <w:szCs w:val="22"/>
              </w:rPr>
              <w:t xml:space="preserve"> deadline to respond to clarification questions </w:t>
            </w:r>
          </w:p>
        </w:tc>
        <w:tc>
          <w:tcPr>
            <w:tcW w:w="5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E25AC1B" w14:textId="307D8664" w:rsidR="00563BA4" w:rsidRPr="00781A5B" w:rsidRDefault="00F128EB" w:rsidP="00E5778B">
            <w:pPr>
              <w:spacing w:before="100" w:beforeAutospacing="1" w:after="100" w:afterAutospacing="1" w:line="240" w:lineRule="auto"/>
              <w:contextualSpacing/>
              <w:rPr>
                <w:rFonts w:cs="Arial"/>
                <w:b/>
                <w:bCs/>
                <w:sz w:val="22"/>
                <w:szCs w:val="22"/>
              </w:rPr>
            </w:pPr>
            <w:r>
              <w:rPr>
                <w:rFonts w:cs="Arial"/>
                <w:b/>
                <w:bCs/>
                <w:sz w:val="22"/>
                <w:szCs w:val="22"/>
              </w:rPr>
              <w:t>1</w:t>
            </w:r>
            <w:r w:rsidR="001C176A">
              <w:rPr>
                <w:rFonts w:cs="Arial"/>
                <w:b/>
                <w:bCs/>
                <w:sz w:val="22"/>
                <w:szCs w:val="22"/>
              </w:rPr>
              <w:t>4</w:t>
            </w:r>
            <w:r w:rsidR="003471B6">
              <w:rPr>
                <w:rFonts w:cs="Arial"/>
                <w:b/>
                <w:bCs/>
                <w:sz w:val="22"/>
                <w:szCs w:val="22"/>
              </w:rPr>
              <w:t xml:space="preserve">th </w:t>
            </w:r>
            <w:r w:rsidR="001C176A">
              <w:rPr>
                <w:rFonts w:cs="Arial"/>
                <w:b/>
                <w:bCs/>
                <w:sz w:val="22"/>
                <w:szCs w:val="22"/>
              </w:rPr>
              <w:t>March</w:t>
            </w:r>
            <w:r w:rsidR="003471B6">
              <w:rPr>
                <w:rFonts w:cs="Arial"/>
                <w:b/>
                <w:bCs/>
                <w:sz w:val="22"/>
                <w:szCs w:val="22"/>
              </w:rPr>
              <w:t xml:space="preserve"> 2025</w:t>
            </w:r>
          </w:p>
        </w:tc>
      </w:tr>
      <w:tr w:rsidR="00563BA4" w:rsidRPr="00563BA4" w14:paraId="309B15CD" w14:textId="77777777" w:rsidTr="00E5778B">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160735D2" w14:textId="0A05D914" w:rsidR="00563BA4" w:rsidRPr="00563BA4" w:rsidRDefault="00563BA4" w:rsidP="00E5778B">
            <w:pPr>
              <w:spacing w:before="100" w:beforeAutospacing="1" w:after="100" w:afterAutospacing="1" w:line="240" w:lineRule="auto"/>
              <w:contextualSpacing/>
              <w:rPr>
                <w:rFonts w:cs="Arial"/>
                <w:color w:val="000000"/>
                <w:sz w:val="22"/>
                <w:szCs w:val="22"/>
              </w:rPr>
            </w:pPr>
            <w:r w:rsidRPr="00563BA4">
              <w:rPr>
                <w:rFonts w:cs="Arial"/>
                <w:color w:val="000000"/>
                <w:sz w:val="22"/>
                <w:szCs w:val="22"/>
              </w:rPr>
              <w:t xml:space="preserve">Tender Documents Returned to </w:t>
            </w:r>
            <w:r w:rsidR="008511F9">
              <w:rPr>
                <w:rFonts w:cs="Arial"/>
                <w:color w:val="000000"/>
                <w:sz w:val="22"/>
                <w:szCs w:val="22"/>
              </w:rPr>
              <w:t xml:space="preserve">NEYPPC </w:t>
            </w:r>
            <w:r w:rsidRPr="00563BA4">
              <w:rPr>
                <w:rFonts w:cs="Arial"/>
                <w:color w:val="000000"/>
                <w:sz w:val="22"/>
                <w:szCs w:val="22"/>
              </w:rPr>
              <w:t>via the e-tendering system Atamis</w:t>
            </w:r>
          </w:p>
        </w:tc>
        <w:tc>
          <w:tcPr>
            <w:tcW w:w="5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DA86799" w14:textId="47BD5E42" w:rsidR="00563BA4" w:rsidRPr="00C95882" w:rsidRDefault="00E336C8" w:rsidP="00E5778B">
            <w:pPr>
              <w:spacing w:before="100" w:beforeAutospacing="1" w:after="100" w:afterAutospacing="1" w:line="240" w:lineRule="auto"/>
              <w:contextualSpacing/>
              <w:rPr>
                <w:rFonts w:cs="Arial"/>
                <w:b/>
                <w:bCs/>
                <w:sz w:val="22"/>
                <w:szCs w:val="22"/>
              </w:rPr>
            </w:pPr>
            <w:r>
              <w:rPr>
                <w:rFonts w:cs="Arial"/>
                <w:b/>
                <w:bCs/>
                <w:sz w:val="22"/>
                <w:szCs w:val="22"/>
              </w:rPr>
              <w:t>3rd</w:t>
            </w:r>
            <w:r w:rsidR="00C95882" w:rsidRPr="00C95882">
              <w:rPr>
                <w:rFonts w:cs="Arial"/>
                <w:b/>
                <w:bCs/>
                <w:sz w:val="22"/>
                <w:szCs w:val="22"/>
              </w:rPr>
              <w:t xml:space="preserve"> </w:t>
            </w:r>
            <w:r w:rsidR="001C176A">
              <w:rPr>
                <w:rFonts w:cs="Arial"/>
                <w:b/>
                <w:bCs/>
                <w:sz w:val="22"/>
                <w:szCs w:val="22"/>
              </w:rPr>
              <w:t>April</w:t>
            </w:r>
            <w:r w:rsidR="00C95882" w:rsidRPr="00C95882">
              <w:rPr>
                <w:rFonts w:cs="Arial"/>
                <w:b/>
                <w:bCs/>
                <w:sz w:val="22"/>
                <w:szCs w:val="22"/>
              </w:rPr>
              <w:t xml:space="preserve"> 2025</w:t>
            </w:r>
            <w:r w:rsidR="00563BA4" w:rsidRPr="00C95882">
              <w:rPr>
                <w:rFonts w:cs="Arial"/>
                <w:b/>
                <w:bCs/>
                <w:sz w:val="22"/>
                <w:szCs w:val="22"/>
              </w:rPr>
              <w:t xml:space="preserve"> (1</w:t>
            </w:r>
            <w:r>
              <w:rPr>
                <w:rFonts w:cs="Arial"/>
                <w:b/>
                <w:bCs/>
                <w:sz w:val="22"/>
                <w:szCs w:val="22"/>
              </w:rPr>
              <w:t>7</w:t>
            </w:r>
            <w:r w:rsidR="00563BA4" w:rsidRPr="00C95882">
              <w:rPr>
                <w:rFonts w:cs="Arial"/>
                <w:b/>
                <w:bCs/>
                <w:sz w:val="22"/>
                <w:szCs w:val="22"/>
              </w:rPr>
              <w:t>:00 deadline)</w:t>
            </w:r>
          </w:p>
        </w:tc>
      </w:tr>
      <w:tr w:rsidR="00563BA4" w:rsidRPr="00563BA4" w14:paraId="3BBDEA41" w14:textId="77777777" w:rsidTr="00E5778B">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8A01C4F" w14:textId="77777777" w:rsidR="00563BA4" w:rsidRPr="00563BA4" w:rsidRDefault="00563BA4" w:rsidP="00E5778B">
            <w:pPr>
              <w:spacing w:before="100" w:beforeAutospacing="1" w:after="100" w:afterAutospacing="1" w:line="240" w:lineRule="auto"/>
              <w:contextualSpacing/>
              <w:rPr>
                <w:rFonts w:cs="Arial"/>
                <w:color w:val="000000"/>
                <w:sz w:val="22"/>
                <w:szCs w:val="22"/>
              </w:rPr>
            </w:pPr>
            <w:r w:rsidRPr="00563BA4">
              <w:rPr>
                <w:rFonts w:cs="Arial"/>
                <w:color w:val="000000"/>
                <w:sz w:val="22"/>
                <w:szCs w:val="22"/>
              </w:rPr>
              <w:t>Evaluation - Supplier Clarification Direct Contact Period 1</w:t>
            </w:r>
          </w:p>
        </w:tc>
        <w:tc>
          <w:tcPr>
            <w:tcW w:w="5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16ADD70" w14:textId="0E5940E3" w:rsidR="00563BA4" w:rsidRPr="00C95882" w:rsidRDefault="00C95882" w:rsidP="00E5778B">
            <w:pPr>
              <w:spacing w:before="100" w:beforeAutospacing="1" w:after="100" w:afterAutospacing="1" w:line="240" w:lineRule="auto"/>
              <w:contextualSpacing/>
              <w:rPr>
                <w:rFonts w:cs="Arial"/>
                <w:b/>
                <w:bCs/>
                <w:sz w:val="22"/>
                <w:szCs w:val="22"/>
              </w:rPr>
            </w:pPr>
            <w:r w:rsidRPr="00C95882">
              <w:rPr>
                <w:rFonts w:cs="Arial"/>
                <w:b/>
                <w:bCs/>
                <w:sz w:val="22"/>
                <w:szCs w:val="22"/>
              </w:rPr>
              <w:t>8th September 2025 to 12th September 2025</w:t>
            </w:r>
            <w:r w:rsidR="00563BA4" w:rsidRPr="00C95882">
              <w:rPr>
                <w:rFonts w:cs="Arial"/>
                <w:b/>
                <w:bCs/>
                <w:sz w:val="22"/>
                <w:szCs w:val="22"/>
              </w:rPr>
              <w:t xml:space="preserve"> </w:t>
            </w:r>
          </w:p>
        </w:tc>
      </w:tr>
      <w:tr w:rsidR="00563BA4" w:rsidRPr="00563BA4" w14:paraId="1D17F9CB" w14:textId="77777777" w:rsidTr="00E5778B">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7FD08DE9" w14:textId="77777777" w:rsidR="00563BA4" w:rsidRPr="00563BA4" w:rsidRDefault="00563BA4" w:rsidP="00E5778B">
            <w:pPr>
              <w:spacing w:before="100" w:beforeAutospacing="1" w:after="100" w:afterAutospacing="1" w:line="240" w:lineRule="auto"/>
              <w:contextualSpacing/>
              <w:rPr>
                <w:rFonts w:cs="Arial"/>
                <w:color w:val="000000"/>
                <w:sz w:val="22"/>
                <w:szCs w:val="22"/>
              </w:rPr>
            </w:pPr>
            <w:r w:rsidRPr="00563BA4">
              <w:rPr>
                <w:rFonts w:cs="Arial"/>
                <w:color w:val="000000"/>
                <w:sz w:val="22"/>
                <w:szCs w:val="22"/>
              </w:rPr>
              <w:t>Evaluation - Supplier Clarification Direct Contact Period 2</w:t>
            </w:r>
          </w:p>
        </w:tc>
        <w:tc>
          <w:tcPr>
            <w:tcW w:w="5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EE11CBA" w14:textId="3990BD43" w:rsidR="00563BA4" w:rsidRPr="00C95882" w:rsidRDefault="00C95882" w:rsidP="00E5778B">
            <w:pPr>
              <w:spacing w:before="100" w:beforeAutospacing="1" w:after="100" w:afterAutospacing="1" w:line="240" w:lineRule="auto"/>
              <w:contextualSpacing/>
              <w:rPr>
                <w:rFonts w:cs="Arial"/>
                <w:b/>
                <w:bCs/>
                <w:sz w:val="22"/>
                <w:szCs w:val="22"/>
              </w:rPr>
            </w:pPr>
            <w:r w:rsidRPr="00C95882">
              <w:rPr>
                <w:rFonts w:cs="Arial"/>
                <w:b/>
                <w:bCs/>
                <w:sz w:val="22"/>
                <w:szCs w:val="22"/>
              </w:rPr>
              <w:t>22nd September 2025 to 26th September 2025</w:t>
            </w:r>
          </w:p>
        </w:tc>
      </w:tr>
      <w:tr w:rsidR="00563BA4" w:rsidRPr="00563BA4" w14:paraId="03C55FB3" w14:textId="77777777" w:rsidTr="00E5778B">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BD69BB7" w14:textId="77777777" w:rsidR="00563BA4" w:rsidRPr="00563BA4" w:rsidRDefault="00563BA4" w:rsidP="00E5778B">
            <w:pPr>
              <w:spacing w:before="100" w:beforeAutospacing="1" w:after="100" w:afterAutospacing="1" w:line="240" w:lineRule="auto"/>
              <w:contextualSpacing/>
              <w:rPr>
                <w:rFonts w:cs="Arial"/>
                <w:color w:val="000000"/>
                <w:sz w:val="22"/>
                <w:szCs w:val="22"/>
              </w:rPr>
            </w:pPr>
            <w:r w:rsidRPr="00563BA4">
              <w:rPr>
                <w:rFonts w:cs="Arial"/>
                <w:color w:val="000000"/>
                <w:sz w:val="22"/>
                <w:szCs w:val="22"/>
              </w:rPr>
              <w:t>Evaluation Period Ends</w:t>
            </w:r>
          </w:p>
        </w:tc>
        <w:tc>
          <w:tcPr>
            <w:tcW w:w="5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3209373" w14:textId="5DD1D61F" w:rsidR="00563BA4" w:rsidRPr="00C95882" w:rsidRDefault="00C95882" w:rsidP="00E5778B">
            <w:pPr>
              <w:spacing w:before="100" w:beforeAutospacing="1" w:after="100" w:afterAutospacing="1" w:line="240" w:lineRule="auto"/>
              <w:contextualSpacing/>
              <w:rPr>
                <w:rFonts w:cs="Arial"/>
                <w:b/>
                <w:bCs/>
                <w:sz w:val="22"/>
                <w:szCs w:val="22"/>
              </w:rPr>
            </w:pPr>
            <w:r w:rsidRPr="00C95882">
              <w:rPr>
                <w:rFonts w:cs="Arial"/>
                <w:b/>
                <w:bCs/>
                <w:sz w:val="22"/>
                <w:szCs w:val="22"/>
              </w:rPr>
              <w:t>October 2025</w:t>
            </w:r>
          </w:p>
        </w:tc>
      </w:tr>
      <w:tr w:rsidR="00563BA4" w:rsidRPr="00563BA4" w14:paraId="578D2C6B" w14:textId="77777777" w:rsidTr="00E5778B">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5F4FCFD" w14:textId="77777777" w:rsidR="00563BA4" w:rsidRPr="00563BA4" w:rsidRDefault="00563BA4" w:rsidP="00E5778B">
            <w:pPr>
              <w:spacing w:before="100" w:beforeAutospacing="1" w:after="100" w:afterAutospacing="1" w:line="240" w:lineRule="auto"/>
              <w:contextualSpacing/>
              <w:rPr>
                <w:rFonts w:cs="Arial"/>
                <w:color w:val="000000"/>
                <w:sz w:val="22"/>
                <w:szCs w:val="22"/>
              </w:rPr>
            </w:pPr>
            <w:r w:rsidRPr="00563BA4">
              <w:rPr>
                <w:rFonts w:cs="Arial"/>
                <w:color w:val="000000"/>
                <w:sz w:val="22"/>
                <w:szCs w:val="22"/>
              </w:rPr>
              <w:t>Authority Board Approval to Award Ends</w:t>
            </w:r>
          </w:p>
        </w:tc>
        <w:tc>
          <w:tcPr>
            <w:tcW w:w="5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29A6121" w14:textId="0F7D72FE" w:rsidR="00563BA4" w:rsidRPr="00C95882" w:rsidRDefault="00C95882" w:rsidP="00E5778B">
            <w:pPr>
              <w:spacing w:before="100" w:beforeAutospacing="1" w:after="100" w:afterAutospacing="1" w:line="240" w:lineRule="auto"/>
              <w:contextualSpacing/>
              <w:rPr>
                <w:rFonts w:cs="Arial"/>
                <w:b/>
                <w:bCs/>
                <w:sz w:val="22"/>
                <w:szCs w:val="22"/>
              </w:rPr>
            </w:pPr>
            <w:r w:rsidRPr="00C95882">
              <w:rPr>
                <w:rFonts w:cs="Arial"/>
                <w:b/>
                <w:bCs/>
                <w:sz w:val="22"/>
                <w:szCs w:val="22"/>
              </w:rPr>
              <w:t>November 2025</w:t>
            </w:r>
          </w:p>
        </w:tc>
      </w:tr>
      <w:tr w:rsidR="00563BA4" w:rsidRPr="00563BA4" w14:paraId="1028D80F" w14:textId="77777777" w:rsidTr="00E5778B">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DEDE142" w14:textId="77777777" w:rsidR="00563BA4" w:rsidRPr="00563BA4" w:rsidRDefault="00563BA4" w:rsidP="00E5778B">
            <w:pPr>
              <w:spacing w:before="100" w:beforeAutospacing="1" w:after="100" w:afterAutospacing="1" w:line="240" w:lineRule="auto"/>
              <w:contextualSpacing/>
              <w:rPr>
                <w:rFonts w:cs="Arial"/>
                <w:color w:val="000000"/>
                <w:sz w:val="22"/>
                <w:szCs w:val="22"/>
              </w:rPr>
            </w:pPr>
            <w:r w:rsidRPr="00563BA4">
              <w:rPr>
                <w:rFonts w:cs="Arial"/>
                <w:color w:val="000000"/>
                <w:sz w:val="22"/>
                <w:szCs w:val="22"/>
              </w:rPr>
              <w:t>Pre-Award notification issued to Offerors</w:t>
            </w:r>
          </w:p>
        </w:tc>
        <w:tc>
          <w:tcPr>
            <w:tcW w:w="5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9E77965" w14:textId="4482AEC1" w:rsidR="00563BA4" w:rsidRPr="00C95882" w:rsidRDefault="00C95882" w:rsidP="00E5778B">
            <w:pPr>
              <w:spacing w:before="100" w:beforeAutospacing="1" w:after="100" w:afterAutospacing="1" w:line="240" w:lineRule="auto"/>
              <w:contextualSpacing/>
              <w:rPr>
                <w:rFonts w:cs="Arial"/>
                <w:b/>
                <w:bCs/>
                <w:sz w:val="22"/>
                <w:szCs w:val="22"/>
              </w:rPr>
            </w:pPr>
            <w:r w:rsidRPr="00C95882">
              <w:rPr>
                <w:rFonts w:cs="Arial"/>
                <w:b/>
                <w:bCs/>
                <w:sz w:val="22"/>
                <w:szCs w:val="22"/>
              </w:rPr>
              <w:t>November 2025</w:t>
            </w:r>
          </w:p>
        </w:tc>
      </w:tr>
      <w:tr w:rsidR="00563BA4" w:rsidRPr="00563BA4" w14:paraId="3569AE51" w14:textId="77777777" w:rsidTr="00E5778B">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09F56C0D" w14:textId="77777777" w:rsidR="00563BA4" w:rsidRPr="00563BA4" w:rsidRDefault="00563BA4" w:rsidP="00E5778B">
            <w:pPr>
              <w:spacing w:before="100" w:beforeAutospacing="1" w:after="100" w:afterAutospacing="1" w:line="240" w:lineRule="auto"/>
              <w:contextualSpacing/>
              <w:rPr>
                <w:rFonts w:cs="Arial"/>
                <w:sz w:val="22"/>
                <w:szCs w:val="22"/>
              </w:rPr>
            </w:pPr>
            <w:r w:rsidRPr="00563BA4">
              <w:rPr>
                <w:rFonts w:cs="Arial"/>
                <w:sz w:val="22"/>
                <w:szCs w:val="22"/>
              </w:rPr>
              <w:t>Award</w:t>
            </w:r>
          </w:p>
        </w:tc>
        <w:tc>
          <w:tcPr>
            <w:tcW w:w="5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73EF5D5" w14:textId="69BEC7F6" w:rsidR="00563BA4" w:rsidRPr="00C95882" w:rsidRDefault="00C95882" w:rsidP="00E5778B">
            <w:pPr>
              <w:spacing w:before="100" w:beforeAutospacing="1" w:after="100" w:afterAutospacing="1" w:line="240" w:lineRule="auto"/>
              <w:contextualSpacing/>
              <w:rPr>
                <w:rFonts w:cs="Arial"/>
                <w:b/>
                <w:bCs/>
                <w:sz w:val="22"/>
                <w:szCs w:val="22"/>
              </w:rPr>
            </w:pPr>
            <w:r w:rsidRPr="00C95882">
              <w:rPr>
                <w:rFonts w:cs="Arial"/>
                <w:b/>
                <w:bCs/>
                <w:sz w:val="22"/>
                <w:szCs w:val="22"/>
              </w:rPr>
              <w:t>December 2025</w:t>
            </w:r>
          </w:p>
        </w:tc>
      </w:tr>
      <w:tr w:rsidR="00563BA4" w:rsidRPr="00563BA4" w14:paraId="6829EA02" w14:textId="77777777" w:rsidTr="00E5778B">
        <w:tc>
          <w:tcPr>
            <w:tcW w:w="5802"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32512D46" w14:textId="77777777" w:rsidR="00563BA4" w:rsidRPr="00563BA4" w:rsidRDefault="00563BA4" w:rsidP="00E5778B">
            <w:pPr>
              <w:spacing w:before="100" w:beforeAutospacing="1" w:after="100" w:afterAutospacing="1" w:line="240" w:lineRule="auto"/>
              <w:contextualSpacing/>
              <w:rPr>
                <w:rFonts w:cs="Arial"/>
                <w:sz w:val="22"/>
                <w:szCs w:val="22"/>
              </w:rPr>
            </w:pPr>
            <w:r w:rsidRPr="00563BA4">
              <w:rPr>
                <w:rFonts w:cs="Arial"/>
                <w:sz w:val="22"/>
                <w:szCs w:val="22"/>
              </w:rPr>
              <w:t>Agreement Commences</w:t>
            </w:r>
          </w:p>
        </w:tc>
        <w:tc>
          <w:tcPr>
            <w:tcW w:w="5103"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F4293B8" w14:textId="14CD782D" w:rsidR="00563BA4" w:rsidRPr="00C95882" w:rsidRDefault="00C95882" w:rsidP="00E5778B">
            <w:pPr>
              <w:spacing w:before="100" w:beforeAutospacing="1" w:after="100" w:afterAutospacing="1" w:line="240" w:lineRule="auto"/>
              <w:contextualSpacing/>
              <w:rPr>
                <w:rFonts w:cs="Arial"/>
                <w:b/>
                <w:bCs/>
                <w:sz w:val="22"/>
                <w:szCs w:val="22"/>
              </w:rPr>
            </w:pPr>
            <w:r w:rsidRPr="00C95882">
              <w:rPr>
                <w:rFonts w:cs="Arial"/>
                <w:b/>
                <w:bCs/>
                <w:sz w:val="22"/>
                <w:szCs w:val="22"/>
              </w:rPr>
              <w:t>1st January 2026</w:t>
            </w:r>
          </w:p>
        </w:tc>
      </w:tr>
      <w:bookmarkEnd w:id="7"/>
    </w:tbl>
    <w:p w14:paraId="399C5981" w14:textId="77777777" w:rsidR="00CE6799" w:rsidRDefault="00CE6799">
      <w:pPr>
        <w:spacing w:after="200" w:line="276" w:lineRule="auto"/>
        <w:rPr>
          <w:rFonts w:cs="Arial"/>
          <w:sz w:val="22"/>
          <w:szCs w:val="22"/>
        </w:rPr>
      </w:pPr>
    </w:p>
    <w:sectPr w:rsidR="00CE6799" w:rsidSect="0027453B">
      <w:headerReference w:type="default" r:id="rId13"/>
      <w:footerReference w:type="default" r:id="rId14"/>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D0BF" w14:textId="77777777" w:rsidR="00A001A8" w:rsidRDefault="00A001A8" w:rsidP="00AD632A">
      <w:r>
        <w:separator/>
      </w:r>
    </w:p>
  </w:endnote>
  <w:endnote w:type="continuationSeparator" w:id="0">
    <w:p w14:paraId="3D16EBE6" w14:textId="77777777" w:rsidR="00A001A8" w:rsidRDefault="00A001A8"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53846"/>
      <w:docPartObj>
        <w:docPartGallery w:val="Page Numbers (Bottom of Page)"/>
        <w:docPartUnique/>
      </w:docPartObj>
    </w:sdtPr>
    <w:sdtEndPr>
      <w:rPr>
        <w:color w:val="808080" w:themeColor="background1" w:themeShade="80"/>
      </w:rPr>
    </w:sdtEndPr>
    <w:sdtContent>
      <w:p w14:paraId="6A1D616B" w14:textId="1E81264B" w:rsidR="008511F9" w:rsidRPr="008511F9" w:rsidRDefault="008511F9" w:rsidP="008511F9">
        <w:pPr>
          <w:pStyle w:val="Footer"/>
          <w:jc w:val="center"/>
          <w:rPr>
            <w:color w:val="808080" w:themeColor="background1" w:themeShade="80"/>
          </w:rPr>
        </w:pPr>
        <w:r w:rsidRPr="008511F9">
          <w:rPr>
            <w:color w:val="808080" w:themeColor="background1" w:themeShade="80"/>
          </w:rPr>
          <w:fldChar w:fldCharType="begin"/>
        </w:r>
        <w:r w:rsidRPr="008511F9">
          <w:rPr>
            <w:color w:val="808080" w:themeColor="background1" w:themeShade="80"/>
          </w:rPr>
          <w:instrText>PAGE   \* MERGEFORMAT</w:instrText>
        </w:r>
        <w:r w:rsidRPr="008511F9">
          <w:rPr>
            <w:color w:val="808080" w:themeColor="background1" w:themeShade="80"/>
          </w:rPr>
          <w:fldChar w:fldCharType="separate"/>
        </w:r>
        <w:r w:rsidRPr="008511F9">
          <w:rPr>
            <w:color w:val="808080" w:themeColor="background1" w:themeShade="80"/>
          </w:rPr>
          <w:t>2</w:t>
        </w:r>
        <w:r w:rsidRPr="008511F9">
          <w:rPr>
            <w:color w:val="808080" w:themeColor="background1" w:themeShade="80"/>
          </w:rPr>
          <w:fldChar w:fldCharType="end"/>
        </w:r>
      </w:p>
    </w:sdtContent>
  </w:sdt>
  <w:p w14:paraId="7C165C01" w14:textId="4025182E" w:rsidR="00AD632A" w:rsidRPr="00AD632A" w:rsidRDefault="00AD632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7910" w14:textId="77777777" w:rsidR="00A001A8" w:rsidRDefault="00A001A8" w:rsidP="00AD632A">
      <w:r>
        <w:separator/>
      </w:r>
    </w:p>
  </w:footnote>
  <w:footnote w:type="continuationSeparator" w:id="0">
    <w:p w14:paraId="258C1897" w14:textId="77777777" w:rsidR="00A001A8" w:rsidRDefault="00A001A8" w:rsidP="00AD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87E3" w14:textId="57E18473" w:rsidR="00BC0F7B" w:rsidRPr="00F74573" w:rsidRDefault="00BC0F7B" w:rsidP="00BC0F7B">
    <w:pPr>
      <w:spacing w:line="240" w:lineRule="auto"/>
      <w:rPr>
        <w:rFonts w:cs="Arial"/>
        <w:b/>
        <w:sz w:val="16"/>
        <w:szCs w:val="16"/>
        <w:u w:val="single"/>
      </w:rPr>
    </w:pPr>
    <w:bookmarkStart w:id="8" w:name="_Hlk136673069"/>
    <w:bookmarkStart w:id="9" w:name="_Hlk136673095"/>
    <w:r w:rsidRPr="00F74573">
      <w:rPr>
        <w:rFonts w:eastAsia="Calibri" w:cs="Arial"/>
        <w:b/>
        <w:sz w:val="16"/>
        <w:szCs w:val="16"/>
      </w:rPr>
      <w:t xml:space="preserve">Invitation to Tender for a Framework Agreement for the </w:t>
    </w:r>
    <w:bookmarkStart w:id="10" w:name="_Hlk189851205"/>
    <w:r w:rsidRPr="00F74573">
      <w:rPr>
        <w:rFonts w:eastAsia="Calibri" w:cs="Arial"/>
        <w:b/>
        <w:sz w:val="16"/>
        <w:szCs w:val="16"/>
      </w:rPr>
      <w:t>Supply of Unlicensed Imported Medicines Services and Products</w:t>
    </w:r>
    <w:bookmarkEnd w:id="10"/>
    <w:r w:rsidRPr="00F74573">
      <w:rPr>
        <w:rFonts w:eastAsia="Calibri" w:cs="Arial"/>
        <w:b/>
        <w:sz w:val="16"/>
        <w:szCs w:val="16"/>
      </w:rPr>
      <w:t xml:space="preserve"> to Trusts within the </w:t>
    </w:r>
    <w:bookmarkStart w:id="11" w:name="_Hlk177115527"/>
    <w:r w:rsidRPr="00F74573">
      <w:rPr>
        <w:rFonts w:cs="Arial"/>
        <w:b/>
        <w:sz w:val="16"/>
        <w:szCs w:val="16"/>
      </w:rPr>
      <w:t>North</w:t>
    </w:r>
    <w:r w:rsidR="00821F76">
      <w:rPr>
        <w:rFonts w:cs="Arial"/>
        <w:b/>
        <w:sz w:val="16"/>
        <w:szCs w:val="16"/>
      </w:rPr>
      <w:t xml:space="preserve"> of England</w:t>
    </w:r>
    <w:bookmarkEnd w:id="11"/>
    <w:r w:rsidR="00821F76">
      <w:rPr>
        <w:rFonts w:cs="Arial"/>
        <w:b/>
        <w:sz w:val="16"/>
        <w:szCs w:val="16"/>
      </w:rPr>
      <w:t xml:space="preserve"> </w:t>
    </w:r>
    <w:r w:rsidRPr="00F74573">
      <w:rPr>
        <w:rFonts w:cs="Arial"/>
        <w:b/>
        <w:sz w:val="16"/>
        <w:szCs w:val="16"/>
      </w:rPr>
      <w:t>with the inclusion of mini competitions and/or direct awards.</w:t>
    </w:r>
  </w:p>
  <w:p w14:paraId="3D20CC88" w14:textId="719ED5EE" w:rsidR="00BC0F7B" w:rsidRPr="00F74573" w:rsidRDefault="00BC0F7B" w:rsidP="00BC0F7B">
    <w:pPr>
      <w:spacing w:line="240" w:lineRule="auto"/>
      <w:rPr>
        <w:b/>
        <w:sz w:val="16"/>
        <w:szCs w:val="16"/>
      </w:rPr>
    </w:pPr>
    <w:r w:rsidRPr="00F74573">
      <w:rPr>
        <w:rFonts w:cs="Arial"/>
        <w:b/>
        <w:sz w:val="16"/>
        <w:szCs w:val="16"/>
      </w:rPr>
      <w:t xml:space="preserve">Period of Framework: </w:t>
    </w:r>
    <w:r w:rsidR="00E05729" w:rsidRPr="00E05729">
      <w:rPr>
        <w:rFonts w:cs="Arial"/>
        <w:b/>
        <w:sz w:val="16"/>
        <w:szCs w:val="16"/>
      </w:rPr>
      <w:t xml:space="preserve">1st January 2026 to 31st December 2028 with an option to extend for up to a further 12-month </w:t>
    </w:r>
    <w:r w:rsidR="00821F76" w:rsidRPr="00E05729">
      <w:rPr>
        <w:rFonts w:cs="Arial"/>
        <w:b/>
        <w:sz w:val="16"/>
        <w:szCs w:val="16"/>
      </w:rPr>
      <w:t>extension.</w:t>
    </w:r>
  </w:p>
  <w:p w14:paraId="2E5358AC" w14:textId="0242B027" w:rsidR="00BC0F7B" w:rsidRPr="00F74573" w:rsidRDefault="00BC0F7B" w:rsidP="00BC0F7B">
    <w:pPr>
      <w:spacing w:line="240" w:lineRule="auto"/>
      <w:rPr>
        <w:rFonts w:cs="Arial"/>
        <w:b/>
        <w:sz w:val="16"/>
        <w:szCs w:val="16"/>
        <w:lang w:val="en-US"/>
      </w:rPr>
    </w:pPr>
    <w:r w:rsidRPr="00104A93">
      <w:rPr>
        <w:rFonts w:cs="Arial"/>
        <w:b/>
        <w:sz w:val="16"/>
        <w:szCs w:val="16"/>
      </w:rPr>
      <w:t xml:space="preserve">Atamis Tender </w:t>
    </w:r>
    <w:r w:rsidRPr="00104A93">
      <w:rPr>
        <w:rFonts w:cs="Arial"/>
        <w:b/>
        <w:sz w:val="16"/>
        <w:szCs w:val="16"/>
        <w:lang w:val="en-US"/>
      </w:rPr>
      <w:t xml:space="preserve">Ref: </w:t>
    </w:r>
    <w:r w:rsidR="00104A93" w:rsidRPr="00104A93">
      <w:rPr>
        <w:rFonts w:cs="Arial"/>
        <w:b/>
        <w:sz w:val="16"/>
        <w:szCs w:val="16"/>
        <w:lang w:val="en-US"/>
      </w:rPr>
      <w:t>C334969</w:t>
    </w:r>
  </w:p>
  <w:bookmarkEnd w:id="8"/>
  <w:bookmarkEnd w:id="9"/>
  <w:p w14:paraId="36829EE0" w14:textId="6BCDCDCB" w:rsidR="00695625" w:rsidRPr="00BC0F7B" w:rsidRDefault="00695625" w:rsidP="00BC0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C277F"/>
    <w:multiLevelType w:val="multilevel"/>
    <w:tmpl w:val="03E2429C"/>
    <w:lvl w:ilvl="0">
      <w:start w:val="1"/>
      <w:numFmt w:val="decimal"/>
      <w:lvlText w:val="%1."/>
      <w:lvlJc w:val="left"/>
      <w:pPr>
        <w:ind w:left="360" w:hanging="360"/>
      </w:pPr>
      <w:rPr>
        <w:rFonts w:hint="default"/>
        <w:b/>
        <w:spacing w:val="0"/>
        <w:position w:val="0"/>
        <w14:ligatures w14:val="none"/>
        <w14:numSpacing w14:val="proportional"/>
      </w:rPr>
    </w:lvl>
    <w:lvl w:ilvl="1">
      <w:start w:val="1"/>
      <w:numFmt w:val="decimal"/>
      <w:lvlText w:val="%1.%2."/>
      <w:lvlJc w:val="left"/>
      <w:pPr>
        <w:ind w:left="792" w:hanging="432"/>
      </w:pPr>
      <w:rPr>
        <w:b/>
        <w:sz w:val="22"/>
      </w:rPr>
    </w:lvl>
    <w:lvl w:ilvl="2">
      <w:start w:val="1"/>
      <w:numFmt w:val="decimal"/>
      <w:lvlText w:val="%1.%2.%3."/>
      <w:lvlJc w:val="left"/>
      <w:pPr>
        <w:ind w:left="1922" w:hanging="504"/>
      </w:pPr>
      <w:rPr>
        <w:b/>
        <w:color w:val="auto"/>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2071A8"/>
    <w:multiLevelType w:val="hybridMultilevel"/>
    <w:tmpl w:val="0EBC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13476"/>
    <w:multiLevelType w:val="hybridMultilevel"/>
    <w:tmpl w:val="C232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423666"/>
    <w:multiLevelType w:val="multilevel"/>
    <w:tmpl w:val="A75CF742"/>
    <w:lvl w:ilvl="0">
      <w:start w:val="22"/>
      <w:numFmt w:val="decimal"/>
      <w:lvlText w:val="%1."/>
      <w:lvlJc w:val="left"/>
      <w:pPr>
        <w:ind w:left="3621" w:hanging="360"/>
      </w:pPr>
      <w:rPr>
        <w:rFonts w:hint="default"/>
        <w:b/>
        <w:spacing w:val="0"/>
        <w:position w:val="0"/>
        <w14:ligatures w14:val="none"/>
        <w14:numSpacing w14:val="proportional"/>
      </w:rPr>
    </w:lvl>
    <w:lvl w:ilvl="1">
      <w:start w:val="1"/>
      <w:numFmt w:val="decimal"/>
      <w:lvlText w:val="%1.%2."/>
      <w:lvlJc w:val="left"/>
      <w:pPr>
        <w:ind w:left="1283" w:hanging="432"/>
      </w:pPr>
      <w:rPr>
        <w:rFonts w:hint="default"/>
        <w:b/>
        <w:sz w:val="22"/>
      </w:rPr>
    </w:lvl>
    <w:lvl w:ilvl="2">
      <w:start w:val="1"/>
      <w:numFmt w:val="decimal"/>
      <w:lvlText w:val="%1.%2.%3."/>
      <w:lvlJc w:val="left"/>
      <w:pPr>
        <w:ind w:left="1497" w:hanging="504"/>
      </w:pPr>
      <w:rPr>
        <w:rFonts w:hint="default"/>
        <w:b/>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423175"/>
    <w:multiLevelType w:val="multilevel"/>
    <w:tmpl w:val="C158F196"/>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5" w15:restartNumberingAfterBreak="0">
    <w:nsid w:val="34FD080F"/>
    <w:multiLevelType w:val="multilevel"/>
    <w:tmpl w:val="C8889E3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3C042C"/>
    <w:multiLevelType w:val="multilevel"/>
    <w:tmpl w:val="B0C4EF3C"/>
    <w:lvl w:ilvl="0">
      <w:start w:val="8"/>
      <w:numFmt w:val="decimal"/>
      <w:lvlText w:val="%1"/>
      <w:lvlJc w:val="left"/>
      <w:pPr>
        <w:ind w:left="360" w:hanging="360"/>
      </w:pPr>
      <w:rPr>
        <w:rFonts w:hint="default"/>
        <w:b/>
      </w:rPr>
    </w:lvl>
    <w:lvl w:ilvl="1">
      <w:start w:val="1"/>
      <w:numFmt w:val="decimal"/>
      <w:lvlText w:val="%1.%2"/>
      <w:lvlJc w:val="left"/>
      <w:pPr>
        <w:ind w:left="1495" w:hanging="360"/>
      </w:pPr>
      <w:rPr>
        <w:rFonts w:hint="default"/>
        <w:b/>
        <w:i w:val="0"/>
      </w:rPr>
    </w:lvl>
    <w:lvl w:ilvl="2">
      <w:start w:val="1"/>
      <w:numFmt w:val="decimal"/>
      <w:lvlText w:val="%1.%2.%3"/>
      <w:lvlJc w:val="left"/>
      <w:pPr>
        <w:ind w:left="1854" w:hanging="720"/>
      </w:pPr>
      <w:rPr>
        <w:rFonts w:hint="default"/>
        <w:b/>
      </w:rPr>
    </w:lvl>
    <w:lvl w:ilvl="3">
      <w:start w:val="1"/>
      <w:numFmt w:val="decimal"/>
      <w:lvlText w:val="%1.%2.%3.%4"/>
      <w:lvlJc w:val="left"/>
      <w:pPr>
        <w:ind w:left="2563"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B1425EC"/>
    <w:multiLevelType w:val="hybridMultilevel"/>
    <w:tmpl w:val="FB2EBD80"/>
    <w:lvl w:ilvl="0" w:tplc="0809000F">
      <w:start w:val="1"/>
      <w:numFmt w:val="decimal"/>
      <w:lvlText w:val="%1."/>
      <w:lvlJc w:val="left"/>
      <w:pPr>
        <w:ind w:left="720" w:hanging="360"/>
      </w:pPr>
      <w:rPr>
        <w:rFonts w:hint="default"/>
      </w:rPr>
    </w:lvl>
    <w:lvl w:ilvl="1" w:tplc="0822454A">
      <w:start w:val="1"/>
      <w:numFmt w:val="lowerLetter"/>
      <w:lvlText w:val="%2."/>
      <w:lvlJc w:val="left"/>
      <w:pPr>
        <w:ind w:left="1440" w:hanging="360"/>
      </w:pPr>
      <w:rPr>
        <w:b w:val="0"/>
        <w:color w:val="auto"/>
        <w:sz w:val="22"/>
        <w:szCs w:val="22"/>
      </w:rPr>
    </w:lvl>
    <w:lvl w:ilvl="2" w:tplc="08090019">
      <w:start w:val="1"/>
      <w:numFmt w:val="lowerLetter"/>
      <w:lvlText w:val="%3."/>
      <w:lvlJc w:val="left"/>
      <w:pPr>
        <w:ind w:left="1173" w:hanging="180"/>
      </w:pPr>
    </w:lvl>
    <w:lvl w:ilvl="3" w:tplc="C9B24070">
      <w:start w:val="13"/>
      <w:numFmt w:val="decimal"/>
      <w:lvlText w:val="%4"/>
      <w:lvlJc w:val="left"/>
      <w:pPr>
        <w:ind w:left="2880" w:hanging="360"/>
      </w:pPr>
      <w:rPr>
        <w:rFonts w:hint="default"/>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183BF8"/>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96356E"/>
    <w:multiLevelType w:val="multilevel"/>
    <w:tmpl w:val="27625C26"/>
    <w:lvl w:ilvl="0">
      <w:start w:val="8"/>
      <w:numFmt w:val="decimal"/>
      <w:lvlText w:val="%1."/>
      <w:lvlJc w:val="left"/>
      <w:pPr>
        <w:ind w:left="927" w:hanging="360"/>
      </w:pPr>
      <w:rPr>
        <w:rFonts w:hint="default"/>
        <w:b/>
        <w:spacing w:val="0"/>
        <w:position w:val="0"/>
        <w14:ligatures w14:val="none"/>
        <w14:numSpacing w14:val="proportional"/>
      </w:rPr>
    </w:lvl>
    <w:lvl w:ilvl="1">
      <w:start w:val="1"/>
      <w:numFmt w:val="decimal"/>
      <w:lvlText w:val="%1.%2."/>
      <w:lvlJc w:val="left"/>
      <w:pPr>
        <w:ind w:left="1359" w:hanging="432"/>
      </w:pPr>
      <w:rPr>
        <w:rFonts w:hint="default"/>
        <w:b/>
        <w:sz w:val="22"/>
      </w:rPr>
    </w:lvl>
    <w:lvl w:ilvl="2">
      <w:start w:val="1"/>
      <w:numFmt w:val="decimal"/>
      <w:lvlText w:val="%1.%2.%3."/>
      <w:lvlJc w:val="left"/>
      <w:pPr>
        <w:ind w:left="2489" w:hanging="504"/>
      </w:pPr>
      <w:rPr>
        <w:rFonts w:hint="default"/>
        <w:b/>
        <w:color w:val="auto"/>
        <w:sz w:val="20"/>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0" w15:restartNumberingAfterBreak="0">
    <w:nsid w:val="42AA2B07"/>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46903B98"/>
    <w:multiLevelType w:val="multilevel"/>
    <w:tmpl w:val="DDA221C6"/>
    <w:lvl w:ilvl="0">
      <w:start w:val="10"/>
      <w:numFmt w:val="decimal"/>
      <w:lvlText w:val="%1."/>
      <w:lvlJc w:val="left"/>
      <w:pPr>
        <w:ind w:left="502" w:hanging="360"/>
      </w:pPr>
      <w:rPr>
        <w:rFonts w:hint="default"/>
        <w:b/>
        <w:spacing w:val="0"/>
        <w:position w:val="0"/>
        <w14:ligatures w14:val="none"/>
        <w14:numSpacing w14:val="proportional"/>
      </w:rPr>
    </w:lvl>
    <w:lvl w:ilvl="1">
      <w:start w:val="1"/>
      <w:numFmt w:val="decimal"/>
      <w:lvlText w:val="%1.%2."/>
      <w:lvlJc w:val="left"/>
      <w:pPr>
        <w:ind w:left="650" w:hanging="432"/>
      </w:pPr>
      <w:rPr>
        <w:rFonts w:hint="default"/>
        <w:b/>
        <w:color w:val="auto"/>
      </w:rPr>
    </w:lvl>
    <w:lvl w:ilvl="2">
      <w:start w:val="1"/>
      <w:numFmt w:val="decimal"/>
      <w:lvlText w:val="%1.%2.%3."/>
      <w:lvlJc w:val="left"/>
      <w:pPr>
        <w:ind w:left="1082" w:hanging="504"/>
      </w:pPr>
      <w:rPr>
        <w:rFonts w:hint="default"/>
        <w:b/>
      </w:rPr>
    </w:lvl>
    <w:lvl w:ilvl="3">
      <w:start w:val="1"/>
      <w:numFmt w:val="decimal"/>
      <w:lvlText w:val="%1.%2.%3.%4."/>
      <w:lvlJc w:val="left"/>
      <w:pPr>
        <w:ind w:left="1586" w:hanging="648"/>
      </w:pPr>
      <w:rPr>
        <w:rFonts w:hint="default"/>
      </w:rPr>
    </w:lvl>
    <w:lvl w:ilvl="4">
      <w:start w:val="1"/>
      <w:numFmt w:val="decimal"/>
      <w:lvlText w:val="%1.%2.%3.%4.%5."/>
      <w:lvlJc w:val="left"/>
      <w:pPr>
        <w:ind w:left="2090" w:hanging="792"/>
      </w:pPr>
      <w:rPr>
        <w:rFonts w:hint="default"/>
      </w:rPr>
    </w:lvl>
    <w:lvl w:ilvl="5">
      <w:start w:val="1"/>
      <w:numFmt w:val="decimal"/>
      <w:lvlText w:val="%1.%2.%3.%4.%5.%6."/>
      <w:lvlJc w:val="left"/>
      <w:pPr>
        <w:ind w:left="2594" w:hanging="936"/>
      </w:pPr>
      <w:rPr>
        <w:rFonts w:hint="default"/>
      </w:rPr>
    </w:lvl>
    <w:lvl w:ilvl="6">
      <w:start w:val="1"/>
      <w:numFmt w:val="decimal"/>
      <w:lvlText w:val="%1.%2.%3.%4.%5.%6.%7."/>
      <w:lvlJc w:val="left"/>
      <w:pPr>
        <w:ind w:left="3098" w:hanging="1080"/>
      </w:pPr>
      <w:rPr>
        <w:rFonts w:hint="default"/>
      </w:rPr>
    </w:lvl>
    <w:lvl w:ilvl="7">
      <w:start w:val="1"/>
      <w:numFmt w:val="decimal"/>
      <w:lvlText w:val="%1.%2.%3.%4.%5.%6.%7.%8."/>
      <w:lvlJc w:val="left"/>
      <w:pPr>
        <w:ind w:left="3602" w:hanging="1224"/>
      </w:pPr>
      <w:rPr>
        <w:rFonts w:hint="default"/>
      </w:rPr>
    </w:lvl>
    <w:lvl w:ilvl="8">
      <w:start w:val="1"/>
      <w:numFmt w:val="decimal"/>
      <w:lvlText w:val="%1.%2.%3.%4.%5.%6.%7.%8.%9."/>
      <w:lvlJc w:val="left"/>
      <w:pPr>
        <w:ind w:left="4178" w:hanging="1440"/>
      </w:pPr>
      <w:rPr>
        <w:rFonts w:hint="default"/>
      </w:rPr>
    </w:lvl>
  </w:abstractNum>
  <w:abstractNum w:abstractNumId="12" w15:restartNumberingAfterBreak="0">
    <w:nsid w:val="469451D2"/>
    <w:multiLevelType w:val="multilevel"/>
    <w:tmpl w:val="C5968B48"/>
    <w:lvl w:ilvl="0">
      <w:start w:val="1"/>
      <w:numFmt w:val="decimal"/>
      <w:lvlText w:val="%1"/>
      <w:lvlJc w:val="left"/>
      <w:pPr>
        <w:ind w:left="3621" w:hanging="360"/>
      </w:pPr>
      <w:rPr>
        <w:rFonts w:hint="default"/>
        <w:b/>
        <w:spacing w:val="0"/>
        <w:position w:val="0"/>
        <w14:ligatures w14:val="none"/>
        <w14:numSpacing w14:val="proportional"/>
      </w:rPr>
    </w:lvl>
    <w:lvl w:ilvl="1">
      <w:start w:val="1"/>
      <w:numFmt w:val="decimal"/>
      <w:lvlText w:val="%1.%2"/>
      <w:lvlJc w:val="left"/>
      <w:pPr>
        <w:ind w:left="1283" w:hanging="432"/>
      </w:pPr>
      <w:rPr>
        <w:rFonts w:hint="default"/>
        <w:b/>
        <w:color w:val="auto"/>
        <w:sz w:val="22"/>
      </w:rPr>
    </w:lvl>
    <w:lvl w:ilvl="2">
      <w:start w:val="1"/>
      <w:numFmt w:val="decimal"/>
      <w:lvlText w:val="%1.%2.%3"/>
      <w:lvlJc w:val="left"/>
      <w:pPr>
        <w:ind w:left="1639" w:hanging="504"/>
      </w:pPr>
      <w:rPr>
        <w:rFonts w:hint="default"/>
        <w:b/>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2E6E52"/>
    <w:multiLevelType w:val="hybridMultilevel"/>
    <w:tmpl w:val="36DAC260"/>
    <w:lvl w:ilvl="0" w:tplc="08090019">
      <w:start w:val="1"/>
      <w:numFmt w:val="lowerLetter"/>
      <w:lvlText w:val="%1."/>
      <w:lvlJc w:val="left"/>
      <w:pPr>
        <w:ind w:left="1770" w:hanging="360"/>
      </w:pPr>
    </w:lvl>
    <w:lvl w:ilvl="1" w:tplc="08090019" w:tentative="1">
      <w:start w:val="1"/>
      <w:numFmt w:val="lowerLetter"/>
      <w:lvlText w:val="%2."/>
      <w:lvlJc w:val="left"/>
      <w:pPr>
        <w:ind w:left="2490" w:hanging="360"/>
      </w:pPr>
    </w:lvl>
    <w:lvl w:ilvl="2" w:tplc="0809001B">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14" w15:restartNumberingAfterBreak="0">
    <w:nsid w:val="51E633DD"/>
    <w:multiLevelType w:val="hybridMultilevel"/>
    <w:tmpl w:val="DA56BCE8"/>
    <w:lvl w:ilvl="0" w:tplc="C7A24596">
      <w:start w:val="1"/>
      <w:numFmt w:val="bullet"/>
      <w:lvlText w:val=""/>
      <w:lvlJc w:val="left"/>
      <w:pPr>
        <w:ind w:left="2160" w:hanging="360"/>
      </w:pPr>
      <w:rPr>
        <w:rFonts w:ascii="Symbol" w:hAnsi="Symbol"/>
      </w:rPr>
    </w:lvl>
    <w:lvl w:ilvl="1" w:tplc="E1D2CDC0">
      <w:start w:val="1"/>
      <w:numFmt w:val="bullet"/>
      <w:lvlText w:val=""/>
      <w:lvlJc w:val="left"/>
      <w:pPr>
        <w:ind w:left="2160" w:hanging="360"/>
      </w:pPr>
      <w:rPr>
        <w:rFonts w:ascii="Symbol" w:hAnsi="Symbol"/>
      </w:rPr>
    </w:lvl>
    <w:lvl w:ilvl="2" w:tplc="BB6250FE">
      <w:start w:val="1"/>
      <w:numFmt w:val="bullet"/>
      <w:lvlText w:val=""/>
      <w:lvlJc w:val="left"/>
      <w:pPr>
        <w:ind w:left="2160" w:hanging="360"/>
      </w:pPr>
      <w:rPr>
        <w:rFonts w:ascii="Symbol" w:hAnsi="Symbol"/>
      </w:rPr>
    </w:lvl>
    <w:lvl w:ilvl="3" w:tplc="7F1E4824">
      <w:start w:val="1"/>
      <w:numFmt w:val="bullet"/>
      <w:lvlText w:val=""/>
      <w:lvlJc w:val="left"/>
      <w:pPr>
        <w:ind w:left="2160" w:hanging="360"/>
      </w:pPr>
      <w:rPr>
        <w:rFonts w:ascii="Symbol" w:hAnsi="Symbol"/>
      </w:rPr>
    </w:lvl>
    <w:lvl w:ilvl="4" w:tplc="FE98C6D8">
      <w:start w:val="1"/>
      <w:numFmt w:val="bullet"/>
      <w:lvlText w:val=""/>
      <w:lvlJc w:val="left"/>
      <w:pPr>
        <w:ind w:left="2160" w:hanging="360"/>
      </w:pPr>
      <w:rPr>
        <w:rFonts w:ascii="Symbol" w:hAnsi="Symbol"/>
      </w:rPr>
    </w:lvl>
    <w:lvl w:ilvl="5" w:tplc="CC32193A">
      <w:start w:val="1"/>
      <w:numFmt w:val="bullet"/>
      <w:lvlText w:val=""/>
      <w:lvlJc w:val="left"/>
      <w:pPr>
        <w:ind w:left="2160" w:hanging="360"/>
      </w:pPr>
      <w:rPr>
        <w:rFonts w:ascii="Symbol" w:hAnsi="Symbol"/>
      </w:rPr>
    </w:lvl>
    <w:lvl w:ilvl="6" w:tplc="0AE0A9AA">
      <w:start w:val="1"/>
      <w:numFmt w:val="bullet"/>
      <w:lvlText w:val=""/>
      <w:lvlJc w:val="left"/>
      <w:pPr>
        <w:ind w:left="2160" w:hanging="360"/>
      </w:pPr>
      <w:rPr>
        <w:rFonts w:ascii="Symbol" w:hAnsi="Symbol"/>
      </w:rPr>
    </w:lvl>
    <w:lvl w:ilvl="7" w:tplc="8F44C98C">
      <w:start w:val="1"/>
      <w:numFmt w:val="bullet"/>
      <w:lvlText w:val=""/>
      <w:lvlJc w:val="left"/>
      <w:pPr>
        <w:ind w:left="2160" w:hanging="360"/>
      </w:pPr>
      <w:rPr>
        <w:rFonts w:ascii="Symbol" w:hAnsi="Symbol"/>
      </w:rPr>
    </w:lvl>
    <w:lvl w:ilvl="8" w:tplc="B8B8E4DC">
      <w:start w:val="1"/>
      <w:numFmt w:val="bullet"/>
      <w:lvlText w:val=""/>
      <w:lvlJc w:val="left"/>
      <w:pPr>
        <w:ind w:left="2160" w:hanging="360"/>
      </w:pPr>
      <w:rPr>
        <w:rFonts w:ascii="Symbol" w:hAnsi="Symbol"/>
      </w:rPr>
    </w:lvl>
  </w:abstractNum>
  <w:abstractNum w:abstractNumId="15" w15:restartNumberingAfterBreak="0">
    <w:nsid w:val="599A315C"/>
    <w:multiLevelType w:val="hybridMultilevel"/>
    <w:tmpl w:val="9E385A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E854C7D"/>
    <w:multiLevelType w:val="multilevel"/>
    <w:tmpl w:val="DA2EBE8A"/>
    <w:lvl w:ilvl="0">
      <w:start w:val="1"/>
      <w:numFmt w:val="decimal"/>
      <w:lvlText w:val="%1"/>
      <w:lvlJc w:val="left"/>
      <w:pPr>
        <w:ind w:left="360" w:hanging="360"/>
      </w:pPr>
      <w:rPr>
        <w:rFonts w:hint="default"/>
        <w:b/>
      </w:rPr>
    </w:lvl>
    <w:lvl w:ilvl="1">
      <w:start w:val="5"/>
      <w:numFmt w:val="decimal"/>
      <w:lvlText w:val="%1.%2"/>
      <w:lvlJc w:val="left"/>
      <w:pPr>
        <w:ind w:left="927" w:hanging="360"/>
      </w:pPr>
      <w:rPr>
        <w:rFonts w:hint="default"/>
        <w:b/>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61CD4279"/>
    <w:multiLevelType w:val="multilevel"/>
    <w:tmpl w:val="C1EE587A"/>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29D7B85"/>
    <w:multiLevelType w:val="multilevel"/>
    <w:tmpl w:val="5DCCCEAC"/>
    <w:lvl w:ilvl="0">
      <w:start w:val="19"/>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FB9502C"/>
    <w:multiLevelType w:val="multilevel"/>
    <w:tmpl w:val="0809001F"/>
    <w:numStyleLink w:val="Style1"/>
  </w:abstractNum>
  <w:abstractNum w:abstractNumId="20" w15:restartNumberingAfterBreak="0">
    <w:nsid w:val="71D11CCE"/>
    <w:multiLevelType w:val="hybridMultilevel"/>
    <w:tmpl w:val="90F47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7522C8"/>
    <w:multiLevelType w:val="hybridMultilevel"/>
    <w:tmpl w:val="5CFE0EE2"/>
    <w:lvl w:ilvl="0" w:tplc="0809000F">
      <w:start w:val="1"/>
      <w:numFmt w:val="decimal"/>
      <w:lvlText w:val="%1."/>
      <w:lvlJc w:val="left"/>
      <w:pPr>
        <w:ind w:left="2454" w:hanging="360"/>
      </w:pPr>
      <w:rPr>
        <w:rFonts w:hint="default"/>
      </w:rPr>
    </w:lvl>
    <w:lvl w:ilvl="1" w:tplc="08090003" w:tentative="1">
      <w:start w:val="1"/>
      <w:numFmt w:val="bullet"/>
      <w:lvlText w:val="o"/>
      <w:lvlJc w:val="left"/>
      <w:pPr>
        <w:ind w:left="3174" w:hanging="360"/>
      </w:pPr>
      <w:rPr>
        <w:rFonts w:ascii="Courier New" w:hAnsi="Courier New" w:cs="Courier New" w:hint="default"/>
      </w:rPr>
    </w:lvl>
    <w:lvl w:ilvl="2" w:tplc="08090005" w:tentative="1">
      <w:start w:val="1"/>
      <w:numFmt w:val="bullet"/>
      <w:lvlText w:val=""/>
      <w:lvlJc w:val="left"/>
      <w:pPr>
        <w:ind w:left="3894" w:hanging="360"/>
      </w:pPr>
      <w:rPr>
        <w:rFonts w:ascii="Wingdings" w:hAnsi="Wingdings" w:hint="default"/>
      </w:rPr>
    </w:lvl>
    <w:lvl w:ilvl="3" w:tplc="08090001" w:tentative="1">
      <w:start w:val="1"/>
      <w:numFmt w:val="bullet"/>
      <w:lvlText w:val=""/>
      <w:lvlJc w:val="left"/>
      <w:pPr>
        <w:ind w:left="4614" w:hanging="360"/>
      </w:pPr>
      <w:rPr>
        <w:rFonts w:ascii="Symbol" w:hAnsi="Symbol" w:hint="default"/>
      </w:rPr>
    </w:lvl>
    <w:lvl w:ilvl="4" w:tplc="08090003" w:tentative="1">
      <w:start w:val="1"/>
      <w:numFmt w:val="bullet"/>
      <w:lvlText w:val="o"/>
      <w:lvlJc w:val="left"/>
      <w:pPr>
        <w:ind w:left="5334" w:hanging="360"/>
      </w:pPr>
      <w:rPr>
        <w:rFonts w:ascii="Courier New" w:hAnsi="Courier New" w:cs="Courier New" w:hint="default"/>
      </w:rPr>
    </w:lvl>
    <w:lvl w:ilvl="5" w:tplc="08090005" w:tentative="1">
      <w:start w:val="1"/>
      <w:numFmt w:val="bullet"/>
      <w:lvlText w:val=""/>
      <w:lvlJc w:val="left"/>
      <w:pPr>
        <w:ind w:left="6054" w:hanging="360"/>
      </w:pPr>
      <w:rPr>
        <w:rFonts w:ascii="Wingdings" w:hAnsi="Wingdings" w:hint="default"/>
      </w:rPr>
    </w:lvl>
    <w:lvl w:ilvl="6" w:tplc="08090001" w:tentative="1">
      <w:start w:val="1"/>
      <w:numFmt w:val="bullet"/>
      <w:lvlText w:val=""/>
      <w:lvlJc w:val="left"/>
      <w:pPr>
        <w:ind w:left="6774" w:hanging="360"/>
      </w:pPr>
      <w:rPr>
        <w:rFonts w:ascii="Symbol" w:hAnsi="Symbol" w:hint="default"/>
      </w:rPr>
    </w:lvl>
    <w:lvl w:ilvl="7" w:tplc="08090003" w:tentative="1">
      <w:start w:val="1"/>
      <w:numFmt w:val="bullet"/>
      <w:lvlText w:val="o"/>
      <w:lvlJc w:val="left"/>
      <w:pPr>
        <w:ind w:left="7494" w:hanging="360"/>
      </w:pPr>
      <w:rPr>
        <w:rFonts w:ascii="Courier New" w:hAnsi="Courier New" w:cs="Courier New" w:hint="default"/>
      </w:rPr>
    </w:lvl>
    <w:lvl w:ilvl="8" w:tplc="08090005" w:tentative="1">
      <w:start w:val="1"/>
      <w:numFmt w:val="bullet"/>
      <w:lvlText w:val=""/>
      <w:lvlJc w:val="left"/>
      <w:pPr>
        <w:ind w:left="8214" w:hanging="360"/>
      </w:pPr>
      <w:rPr>
        <w:rFonts w:ascii="Wingdings" w:hAnsi="Wingdings" w:hint="default"/>
      </w:rPr>
    </w:lvl>
  </w:abstractNum>
  <w:abstractNum w:abstractNumId="22" w15:restartNumberingAfterBreak="0">
    <w:nsid w:val="791612E2"/>
    <w:multiLevelType w:val="multilevel"/>
    <w:tmpl w:val="27625C26"/>
    <w:lvl w:ilvl="0">
      <w:start w:val="8"/>
      <w:numFmt w:val="decimal"/>
      <w:lvlText w:val="%1."/>
      <w:lvlJc w:val="left"/>
      <w:pPr>
        <w:ind w:left="927" w:hanging="360"/>
      </w:pPr>
      <w:rPr>
        <w:rFonts w:hint="default"/>
        <w:b/>
        <w:spacing w:val="0"/>
        <w:position w:val="0"/>
        <w14:ligatures w14:val="none"/>
        <w14:numSpacing w14:val="proportional"/>
      </w:rPr>
    </w:lvl>
    <w:lvl w:ilvl="1">
      <w:start w:val="1"/>
      <w:numFmt w:val="decimal"/>
      <w:lvlText w:val="%1.%2."/>
      <w:lvlJc w:val="left"/>
      <w:pPr>
        <w:ind w:left="1359" w:hanging="432"/>
      </w:pPr>
      <w:rPr>
        <w:rFonts w:hint="default"/>
        <w:b/>
        <w:sz w:val="22"/>
      </w:rPr>
    </w:lvl>
    <w:lvl w:ilvl="2">
      <w:start w:val="1"/>
      <w:numFmt w:val="decimal"/>
      <w:lvlText w:val="%1.%2.%3."/>
      <w:lvlJc w:val="left"/>
      <w:pPr>
        <w:ind w:left="2489" w:hanging="504"/>
      </w:pPr>
      <w:rPr>
        <w:rFonts w:hint="default"/>
        <w:b/>
        <w:color w:val="auto"/>
        <w:sz w:val="20"/>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num w:numId="1" w16cid:durableId="1900896502">
    <w:abstractNumId w:val="21"/>
  </w:num>
  <w:num w:numId="2" w16cid:durableId="102649102">
    <w:abstractNumId w:val="12"/>
  </w:num>
  <w:num w:numId="3" w16cid:durableId="1277174167">
    <w:abstractNumId w:val="17"/>
  </w:num>
  <w:num w:numId="4" w16cid:durableId="1728256434">
    <w:abstractNumId w:val="5"/>
  </w:num>
  <w:num w:numId="5" w16cid:durableId="1552888572">
    <w:abstractNumId w:val="11"/>
  </w:num>
  <w:num w:numId="6" w16cid:durableId="1209955504">
    <w:abstractNumId w:val="18"/>
  </w:num>
  <w:num w:numId="7" w16cid:durableId="799305892">
    <w:abstractNumId w:val="7"/>
  </w:num>
  <w:num w:numId="8" w16cid:durableId="526141520">
    <w:abstractNumId w:val="19"/>
  </w:num>
  <w:num w:numId="9" w16cid:durableId="2071879982">
    <w:abstractNumId w:val="8"/>
  </w:num>
  <w:num w:numId="10" w16cid:durableId="1916090575">
    <w:abstractNumId w:val="10"/>
  </w:num>
  <w:num w:numId="11" w16cid:durableId="1335569505">
    <w:abstractNumId w:val="4"/>
  </w:num>
  <w:num w:numId="12" w16cid:durableId="872157320">
    <w:abstractNumId w:val="22"/>
  </w:num>
  <w:num w:numId="13" w16cid:durableId="2056343376">
    <w:abstractNumId w:val="15"/>
  </w:num>
  <w:num w:numId="14" w16cid:durableId="925573054">
    <w:abstractNumId w:val="2"/>
  </w:num>
  <w:num w:numId="15" w16cid:durableId="380711729">
    <w:abstractNumId w:val="9"/>
  </w:num>
  <w:num w:numId="16" w16cid:durableId="262761480">
    <w:abstractNumId w:val="0"/>
  </w:num>
  <w:num w:numId="17" w16cid:durableId="944922401">
    <w:abstractNumId w:val="1"/>
  </w:num>
  <w:num w:numId="18" w16cid:durableId="2115130062">
    <w:abstractNumId w:val="20"/>
  </w:num>
  <w:num w:numId="19" w16cid:durableId="574166771">
    <w:abstractNumId w:val="3"/>
  </w:num>
  <w:num w:numId="20" w16cid:durableId="1356728597">
    <w:abstractNumId w:val="16"/>
  </w:num>
  <w:num w:numId="21" w16cid:durableId="1049568721">
    <w:abstractNumId w:val="6"/>
  </w:num>
  <w:num w:numId="22" w16cid:durableId="1975603170">
    <w:abstractNumId w:val="13"/>
  </w:num>
  <w:num w:numId="23" w16cid:durableId="8866481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A8"/>
    <w:rsid w:val="00044AF2"/>
    <w:rsid w:val="00066B38"/>
    <w:rsid w:val="00072D45"/>
    <w:rsid w:val="00075E76"/>
    <w:rsid w:val="000824F3"/>
    <w:rsid w:val="0008367A"/>
    <w:rsid w:val="00096797"/>
    <w:rsid w:val="000A4102"/>
    <w:rsid w:val="000B4FCB"/>
    <w:rsid w:val="000B6650"/>
    <w:rsid w:val="000B6A55"/>
    <w:rsid w:val="000C291B"/>
    <w:rsid w:val="000F0127"/>
    <w:rsid w:val="000F0B26"/>
    <w:rsid w:val="00102612"/>
    <w:rsid w:val="001028C3"/>
    <w:rsid w:val="00102B91"/>
    <w:rsid w:val="00104A93"/>
    <w:rsid w:val="001130E9"/>
    <w:rsid w:val="00120ADE"/>
    <w:rsid w:val="00127D2E"/>
    <w:rsid w:val="00134E4A"/>
    <w:rsid w:val="0013548D"/>
    <w:rsid w:val="0014731C"/>
    <w:rsid w:val="00147D67"/>
    <w:rsid w:val="00165E23"/>
    <w:rsid w:val="00172FD0"/>
    <w:rsid w:val="00183662"/>
    <w:rsid w:val="001C130A"/>
    <w:rsid w:val="001C176A"/>
    <w:rsid w:val="001D3E46"/>
    <w:rsid w:val="0021476E"/>
    <w:rsid w:val="00255DA4"/>
    <w:rsid w:val="002563C2"/>
    <w:rsid w:val="00257C2C"/>
    <w:rsid w:val="0027453B"/>
    <w:rsid w:val="0027493E"/>
    <w:rsid w:val="00287E15"/>
    <w:rsid w:val="002A08E8"/>
    <w:rsid w:val="002A167A"/>
    <w:rsid w:val="002C1114"/>
    <w:rsid w:val="002C4FBA"/>
    <w:rsid w:val="002D6555"/>
    <w:rsid w:val="002F4420"/>
    <w:rsid w:val="00301D22"/>
    <w:rsid w:val="00310DFA"/>
    <w:rsid w:val="003110A4"/>
    <w:rsid w:val="00311A68"/>
    <w:rsid w:val="00324567"/>
    <w:rsid w:val="00330F4E"/>
    <w:rsid w:val="003318A9"/>
    <w:rsid w:val="00334547"/>
    <w:rsid w:val="003365D6"/>
    <w:rsid w:val="00341FFA"/>
    <w:rsid w:val="0034211A"/>
    <w:rsid w:val="00342D0B"/>
    <w:rsid w:val="00346678"/>
    <w:rsid w:val="003471B6"/>
    <w:rsid w:val="0036032C"/>
    <w:rsid w:val="00375B40"/>
    <w:rsid w:val="00381BAD"/>
    <w:rsid w:val="00385DCB"/>
    <w:rsid w:val="003A023E"/>
    <w:rsid w:val="003A2ADC"/>
    <w:rsid w:val="003C2172"/>
    <w:rsid w:val="003D2827"/>
    <w:rsid w:val="003D28F0"/>
    <w:rsid w:val="003E793D"/>
    <w:rsid w:val="0040460D"/>
    <w:rsid w:val="004071D7"/>
    <w:rsid w:val="004276ED"/>
    <w:rsid w:val="004420D5"/>
    <w:rsid w:val="00445814"/>
    <w:rsid w:val="00467AA9"/>
    <w:rsid w:val="004766A4"/>
    <w:rsid w:val="00477F00"/>
    <w:rsid w:val="0048719F"/>
    <w:rsid w:val="0049234D"/>
    <w:rsid w:val="00493F92"/>
    <w:rsid w:val="004C5C51"/>
    <w:rsid w:val="004C5EFA"/>
    <w:rsid w:val="004D02AD"/>
    <w:rsid w:val="004E363F"/>
    <w:rsid w:val="004F041D"/>
    <w:rsid w:val="004F1E1F"/>
    <w:rsid w:val="00514DD0"/>
    <w:rsid w:val="00523918"/>
    <w:rsid w:val="00535A11"/>
    <w:rsid w:val="00554C22"/>
    <w:rsid w:val="00563BA4"/>
    <w:rsid w:val="00573D45"/>
    <w:rsid w:val="0057788B"/>
    <w:rsid w:val="00577B4B"/>
    <w:rsid w:val="0058449D"/>
    <w:rsid w:val="00596A78"/>
    <w:rsid w:val="005A1B0B"/>
    <w:rsid w:val="005A236C"/>
    <w:rsid w:val="005A734F"/>
    <w:rsid w:val="005B2B7D"/>
    <w:rsid w:val="005B4E4B"/>
    <w:rsid w:val="005B6B33"/>
    <w:rsid w:val="005B72F7"/>
    <w:rsid w:val="005E7990"/>
    <w:rsid w:val="00606CA1"/>
    <w:rsid w:val="00617427"/>
    <w:rsid w:val="00622134"/>
    <w:rsid w:val="006246D9"/>
    <w:rsid w:val="006309AC"/>
    <w:rsid w:val="00650E78"/>
    <w:rsid w:val="00667AC8"/>
    <w:rsid w:val="00682C70"/>
    <w:rsid w:val="00693B89"/>
    <w:rsid w:val="00695625"/>
    <w:rsid w:val="006B0E55"/>
    <w:rsid w:val="006C0036"/>
    <w:rsid w:val="006C4584"/>
    <w:rsid w:val="006C46F1"/>
    <w:rsid w:val="006D1792"/>
    <w:rsid w:val="006D52DC"/>
    <w:rsid w:val="00706001"/>
    <w:rsid w:val="007120B8"/>
    <w:rsid w:val="0073528E"/>
    <w:rsid w:val="007425CC"/>
    <w:rsid w:val="00743979"/>
    <w:rsid w:val="00754DA6"/>
    <w:rsid w:val="00756815"/>
    <w:rsid w:val="007772DA"/>
    <w:rsid w:val="00781A5B"/>
    <w:rsid w:val="0078260F"/>
    <w:rsid w:val="00783BD6"/>
    <w:rsid w:val="0078492D"/>
    <w:rsid w:val="00791CAD"/>
    <w:rsid w:val="00792309"/>
    <w:rsid w:val="007B7DFB"/>
    <w:rsid w:val="007C1134"/>
    <w:rsid w:val="007C2450"/>
    <w:rsid w:val="007D0102"/>
    <w:rsid w:val="007D6633"/>
    <w:rsid w:val="007D674F"/>
    <w:rsid w:val="007E07FD"/>
    <w:rsid w:val="007E34EA"/>
    <w:rsid w:val="00821F76"/>
    <w:rsid w:val="00841B55"/>
    <w:rsid w:val="0084483C"/>
    <w:rsid w:val="008511F9"/>
    <w:rsid w:val="00857B75"/>
    <w:rsid w:val="00857D6D"/>
    <w:rsid w:val="00867898"/>
    <w:rsid w:val="008702ED"/>
    <w:rsid w:val="008729B3"/>
    <w:rsid w:val="00884EFC"/>
    <w:rsid w:val="008978C4"/>
    <w:rsid w:val="008A1D62"/>
    <w:rsid w:val="008F5634"/>
    <w:rsid w:val="008F6AE7"/>
    <w:rsid w:val="00911703"/>
    <w:rsid w:val="00917E6B"/>
    <w:rsid w:val="00920226"/>
    <w:rsid w:val="00922FE5"/>
    <w:rsid w:val="00925049"/>
    <w:rsid w:val="00963A5D"/>
    <w:rsid w:val="00971F05"/>
    <w:rsid w:val="009734C0"/>
    <w:rsid w:val="00980E4B"/>
    <w:rsid w:val="00987E88"/>
    <w:rsid w:val="009908CD"/>
    <w:rsid w:val="009A3697"/>
    <w:rsid w:val="00A001A8"/>
    <w:rsid w:val="00A020FC"/>
    <w:rsid w:val="00A06603"/>
    <w:rsid w:val="00A37457"/>
    <w:rsid w:val="00A60514"/>
    <w:rsid w:val="00A607BC"/>
    <w:rsid w:val="00A75FE1"/>
    <w:rsid w:val="00A90CC3"/>
    <w:rsid w:val="00A95677"/>
    <w:rsid w:val="00AC518E"/>
    <w:rsid w:val="00AC66E6"/>
    <w:rsid w:val="00AD11B3"/>
    <w:rsid w:val="00AD632A"/>
    <w:rsid w:val="00AF5336"/>
    <w:rsid w:val="00B12AAF"/>
    <w:rsid w:val="00B24112"/>
    <w:rsid w:val="00B32A1A"/>
    <w:rsid w:val="00B5292A"/>
    <w:rsid w:val="00B56090"/>
    <w:rsid w:val="00B658A5"/>
    <w:rsid w:val="00B9633A"/>
    <w:rsid w:val="00BC0F7B"/>
    <w:rsid w:val="00BC6A2B"/>
    <w:rsid w:val="00BD3F2E"/>
    <w:rsid w:val="00BD7575"/>
    <w:rsid w:val="00C4232F"/>
    <w:rsid w:val="00C621DE"/>
    <w:rsid w:val="00C66E0E"/>
    <w:rsid w:val="00C708A5"/>
    <w:rsid w:val="00C82A5B"/>
    <w:rsid w:val="00C8730F"/>
    <w:rsid w:val="00C95882"/>
    <w:rsid w:val="00C971FA"/>
    <w:rsid w:val="00CA0DCD"/>
    <w:rsid w:val="00CB2CFD"/>
    <w:rsid w:val="00CB62EB"/>
    <w:rsid w:val="00CC04D7"/>
    <w:rsid w:val="00CC6119"/>
    <w:rsid w:val="00CD32EA"/>
    <w:rsid w:val="00CD55E4"/>
    <w:rsid w:val="00CE6799"/>
    <w:rsid w:val="00D05195"/>
    <w:rsid w:val="00D26370"/>
    <w:rsid w:val="00D35672"/>
    <w:rsid w:val="00D37361"/>
    <w:rsid w:val="00D6574C"/>
    <w:rsid w:val="00D747F7"/>
    <w:rsid w:val="00D92134"/>
    <w:rsid w:val="00D931A9"/>
    <w:rsid w:val="00DA4ADF"/>
    <w:rsid w:val="00DF5A90"/>
    <w:rsid w:val="00E05729"/>
    <w:rsid w:val="00E22B25"/>
    <w:rsid w:val="00E336C8"/>
    <w:rsid w:val="00E350F0"/>
    <w:rsid w:val="00E418F5"/>
    <w:rsid w:val="00E5240A"/>
    <w:rsid w:val="00E5778B"/>
    <w:rsid w:val="00E6069D"/>
    <w:rsid w:val="00E63EBF"/>
    <w:rsid w:val="00E74FA1"/>
    <w:rsid w:val="00E764A4"/>
    <w:rsid w:val="00E82AB5"/>
    <w:rsid w:val="00E838CD"/>
    <w:rsid w:val="00E873B4"/>
    <w:rsid w:val="00EB0080"/>
    <w:rsid w:val="00EB198C"/>
    <w:rsid w:val="00EC4CF1"/>
    <w:rsid w:val="00ED1B7D"/>
    <w:rsid w:val="00ED6E30"/>
    <w:rsid w:val="00EE6CDF"/>
    <w:rsid w:val="00EF478D"/>
    <w:rsid w:val="00F0524B"/>
    <w:rsid w:val="00F0561E"/>
    <w:rsid w:val="00F128EB"/>
    <w:rsid w:val="00F132E5"/>
    <w:rsid w:val="00F20B88"/>
    <w:rsid w:val="00F343A4"/>
    <w:rsid w:val="00F351F1"/>
    <w:rsid w:val="00F36929"/>
    <w:rsid w:val="00F45153"/>
    <w:rsid w:val="00F4586D"/>
    <w:rsid w:val="00F722F5"/>
    <w:rsid w:val="00F734BD"/>
    <w:rsid w:val="00F77663"/>
    <w:rsid w:val="00F826F0"/>
    <w:rsid w:val="00F851C0"/>
    <w:rsid w:val="00F867EB"/>
    <w:rsid w:val="00F908F4"/>
    <w:rsid w:val="00F93832"/>
    <w:rsid w:val="00FA2944"/>
    <w:rsid w:val="00FA5EAD"/>
    <w:rsid w:val="00FB0BC2"/>
    <w:rsid w:val="00FC7B60"/>
    <w:rsid w:val="00FD2EB8"/>
    <w:rsid w:val="00FF6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42136C6"/>
  <w15:docId w15:val="{403801ED-DA18-4E88-840C-D7BD5D1C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32C"/>
    <w:pPr>
      <w:spacing w:after="0" w:line="288" w:lineRule="auto"/>
    </w:pPr>
    <w:rPr>
      <w:rFonts w:ascii="Arial" w:eastAsia="Times New Roman" w:hAnsi="Arial" w:cs="Times New Roman"/>
      <w:sz w:val="20"/>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character" w:styleId="Hyperlink">
    <w:name w:val="Hyperlink"/>
    <w:basedOn w:val="DefaultParagraphFont"/>
    <w:uiPriority w:val="99"/>
    <w:rsid w:val="0036032C"/>
    <w:rPr>
      <w:rFonts w:cs="Times New Roman"/>
      <w:color w:val="663366"/>
      <w:u w:val="single"/>
    </w:rPr>
  </w:style>
  <w:style w:type="paragraph" w:styleId="ListParagraph">
    <w:name w:val="List Paragraph"/>
    <w:basedOn w:val="Normal"/>
    <w:uiPriority w:val="34"/>
    <w:qFormat/>
    <w:rsid w:val="0036032C"/>
    <w:pPr>
      <w:ind w:left="720"/>
      <w:contextualSpacing/>
    </w:pPr>
  </w:style>
  <w:style w:type="paragraph" w:styleId="NoSpacing">
    <w:name w:val="No Spacing"/>
    <w:uiPriority w:val="1"/>
    <w:qFormat/>
    <w:rsid w:val="0036032C"/>
    <w:pPr>
      <w:spacing w:after="0" w:line="240" w:lineRule="auto"/>
    </w:pPr>
    <w:rPr>
      <w:rFonts w:ascii="Arial" w:eastAsia="Times New Roman" w:hAnsi="Arial" w:cs="Times New Roman"/>
      <w:sz w:val="20"/>
      <w:szCs w:val="19"/>
      <w:lang w:eastAsia="en-GB"/>
    </w:rPr>
  </w:style>
  <w:style w:type="numbering" w:customStyle="1" w:styleId="Style1">
    <w:name w:val="Style1"/>
    <w:uiPriority w:val="99"/>
    <w:rsid w:val="00CC04D7"/>
    <w:pPr>
      <w:numPr>
        <w:numId w:val="9"/>
      </w:numPr>
    </w:pPr>
  </w:style>
  <w:style w:type="paragraph" w:styleId="CommentText">
    <w:name w:val="annotation text"/>
    <w:basedOn w:val="Normal"/>
    <w:link w:val="CommentTextChar"/>
    <w:unhideWhenUsed/>
    <w:rsid w:val="00066B38"/>
    <w:pPr>
      <w:spacing w:line="240" w:lineRule="atLeast"/>
      <w:ind w:left="709"/>
      <w:contextualSpacing/>
    </w:pPr>
    <w:rPr>
      <w:rFonts w:cs="Arial"/>
      <w:szCs w:val="22"/>
    </w:rPr>
  </w:style>
  <w:style w:type="character" w:customStyle="1" w:styleId="CommentTextChar">
    <w:name w:val="Comment Text Char"/>
    <w:basedOn w:val="DefaultParagraphFont"/>
    <w:link w:val="CommentText"/>
    <w:rsid w:val="00066B38"/>
    <w:rPr>
      <w:rFonts w:ascii="Arial" w:eastAsia="Times New Roman" w:hAnsi="Arial" w:cs="Arial"/>
      <w:sz w:val="20"/>
      <w:lang w:eastAsia="en-GB"/>
    </w:rPr>
  </w:style>
  <w:style w:type="paragraph" w:customStyle="1" w:styleId="Schedule1">
    <w:name w:val="Schedule 1"/>
    <w:basedOn w:val="Normal"/>
    <w:rsid w:val="00066B38"/>
    <w:pPr>
      <w:numPr>
        <w:numId w:val="10"/>
      </w:numPr>
      <w:spacing w:line="240" w:lineRule="atLeast"/>
      <w:contextualSpacing/>
    </w:pPr>
    <w:rPr>
      <w:rFonts w:cs="Arial"/>
      <w:sz w:val="22"/>
      <w:szCs w:val="22"/>
    </w:rPr>
  </w:style>
  <w:style w:type="paragraph" w:customStyle="1" w:styleId="Schedule2">
    <w:name w:val="Schedule 2"/>
    <w:basedOn w:val="Normal"/>
    <w:rsid w:val="00066B38"/>
    <w:pPr>
      <w:numPr>
        <w:ilvl w:val="1"/>
        <w:numId w:val="10"/>
      </w:numPr>
      <w:spacing w:line="240" w:lineRule="atLeast"/>
      <w:contextualSpacing/>
    </w:pPr>
    <w:rPr>
      <w:rFonts w:cs="Arial"/>
      <w:sz w:val="22"/>
      <w:szCs w:val="22"/>
    </w:rPr>
  </w:style>
  <w:style w:type="paragraph" w:customStyle="1" w:styleId="Schedule3">
    <w:name w:val="Schedule 3"/>
    <w:basedOn w:val="Normal"/>
    <w:rsid w:val="00066B38"/>
    <w:pPr>
      <w:numPr>
        <w:ilvl w:val="2"/>
        <w:numId w:val="10"/>
      </w:numPr>
      <w:spacing w:line="240" w:lineRule="atLeast"/>
      <w:contextualSpacing/>
    </w:pPr>
    <w:rPr>
      <w:rFonts w:cs="Arial"/>
      <w:sz w:val="22"/>
      <w:szCs w:val="22"/>
    </w:rPr>
  </w:style>
  <w:style w:type="paragraph" w:customStyle="1" w:styleId="Schedule4">
    <w:name w:val="Schedule 4"/>
    <w:basedOn w:val="Normal"/>
    <w:rsid w:val="00066B38"/>
    <w:pPr>
      <w:numPr>
        <w:ilvl w:val="3"/>
        <w:numId w:val="10"/>
      </w:numPr>
      <w:spacing w:line="240" w:lineRule="atLeast"/>
      <w:contextualSpacing/>
    </w:pPr>
    <w:rPr>
      <w:rFonts w:cs="Arial"/>
      <w:sz w:val="22"/>
      <w:szCs w:val="22"/>
    </w:rPr>
  </w:style>
  <w:style w:type="paragraph" w:customStyle="1" w:styleId="Schedule5">
    <w:name w:val="Schedule 5"/>
    <w:basedOn w:val="Normal"/>
    <w:rsid w:val="00066B38"/>
    <w:pPr>
      <w:numPr>
        <w:ilvl w:val="4"/>
        <w:numId w:val="10"/>
      </w:numPr>
      <w:spacing w:line="240" w:lineRule="atLeast"/>
      <w:contextualSpacing/>
    </w:pPr>
    <w:rPr>
      <w:rFonts w:cs="Arial"/>
      <w:sz w:val="22"/>
      <w:szCs w:val="22"/>
    </w:rPr>
  </w:style>
  <w:style w:type="paragraph" w:customStyle="1" w:styleId="Schedule6">
    <w:name w:val="Schedule 6"/>
    <w:basedOn w:val="Normal"/>
    <w:rsid w:val="00066B38"/>
    <w:pPr>
      <w:numPr>
        <w:ilvl w:val="5"/>
        <w:numId w:val="10"/>
      </w:numPr>
      <w:spacing w:line="240" w:lineRule="atLeast"/>
      <w:contextualSpacing/>
    </w:pPr>
    <w:rPr>
      <w:rFonts w:cs="Arial"/>
      <w:sz w:val="22"/>
      <w:szCs w:val="22"/>
    </w:rPr>
  </w:style>
  <w:style w:type="paragraph" w:customStyle="1" w:styleId="MRNumberedHeading1">
    <w:name w:val="M&amp;R Numbered Heading 1"/>
    <w:basedOn w:val="Normal"/>
    <w:rsid w:val="003A023E"/>
    <w:pPr>
      <w:numPr>
        <w:numId w:val="11"/>
      </w:numPr>
      <w:spacing w:line="240" w:lineRule="atLeast"/>
      <w:contextualSpacing/>
    </w:pPr>
    <w:rPr>
      <w:rFonts w:cs="Arial"/>
      <w:sz w:val="22"/>
      <w:szCs w:val="22"/>
    </w:rPr>
  </w:style>
  <w:style w:type="paragraph" w:customStyle="1" w:styleId="MRNumberedHeading2">
    <w:name w:val="M&amp;R Numbered Heading 2"/>
    <w:basedOn w:val="Normal"/>
    <w:rsid w:val="003A023E"/>
    <w:pPr>
      <w:numPr>
        <w:ilvl w:val="1"/>
        <w:numId w:val="11"/>
      </w:numPr>
      <w:spacing w:line="240" w:lineRule="atLeast"/>
      <w:contextualSpacing/>
    </w:pPr>
    <w:rPr>
      <w:rFonts w:cs="Arial"/>
      <w:sz w:val="22"/>
      <w:szCs w:val="22"/>
    </w:rPr>
  </w:style>
  <w:style w:type="paragraph" w:customStyle="1" w:styleId="MRNumberedHeading3">
    <w:name w:val="M&amp;R Numbered Heading 3"/>
    <w:basedOn w:val="Normal"/>
    <w:rsid w:val="003A023E"/>
    <w:pPr>
      <w:numPr>
        <w:ilvl w:val="2"/>
        <w:numId w:val="11"/>
      </w:numPr>
      <w:spacing w:line="240" w:lineRule="atLeast"/>
      <w:contextualSpacing/>
    </w:pPr>
    <w:rPr>
      <w:rFonts w:cs="Arial"/>
      <w:sz w:val="22"/>
      <w:szCs w:val="22"/>
    </w:rPr>
  </w:style>
  <w:style w:type="paragraph" w:customStyle="1" w:styleId="MRNumberedHeading4">
    <w:name w:val="M&amp;R Numbered Heading 4"/>
    <w:basedOn w:val="Normal"/>
    <w:rsid w:val="003A023E"/>
    <w:pPr>
      <w:numPr>
        <w:ilvl w:val="3"/>
        <w:numId w:val="11"/>
      </w:numPr>
      <w:spacing w:line="240" w:lineRule="atLeast"/>
      <w:contextualSpacing/>
    </w:pPr>
    <w:rPr>
      <w:rFonts w:cs="Arial"/>
      <w:sz w:val="22"/>
      <w:szCs w:val="22"/>
    </w:rPr>
  </w:style>
  <w:style w:type="paragraph" w:customStyle="1" w:styleId="MRNumberedHeading5">
    <w:name w:val="M&amp;R Numbered Heading 5"/>
    <w:basedOn w:val="Normal"/>
    <w:rsid w:val="003A023E"/>
    <w:pPr>
      <w:numPr>
        <w:ilvl w:val="4"/>
        <w:numId w:val="11"/>
      </w:numPr>
      <w:spacing w:line="240" w:lineRule="atLeast"/>
      <w:contextualSpacing/>
    </w:pPr>
    <w:rPr>
      <w:rFonts w:cs="Arial"/>
      <w:sz w:val="22"/>
      <w:szCs w:val="22"/>
    </w:rPr>
  </w:style>
  <w:style w:type="paragraph" w:customStyle="1" w:styleId="MRNumberedHeading6">
    <w:name w:val="M&amp;R Numbered Heading 6"/>
    <w:basedOn w:val="Normal"/>
    <w:rsid w:val="003A023E"/>
    <w:pPr>
      <w:numPr>
        <w:ilvl w:val="5"/>
        <w:numId w:val="11"/>
      </w:numPr>
      <w:spacing w:line="240" w:lineRule="atLeast"/>
      <w:contextualSpacing/>
    </w:pPr>
    <w:rPr>
      <w:rFonts w:cs="Arial"/>
      <w:sz w:val="22"/>
      <w:szCs w:val="22"/>
    </w:rPr>
  </w:style>
  <w:style w:type="paragraph" w:customStyle="1" w:styleId="MRNumberedHeading7">
    <w:name w:val="M&amp;R Numbered Heading 7"/>
    <w:basedOn w:val="Normal"/>
    <w:rsid w:val="003A023E"/>
    <w:pPr>
      <w:numPr>
        <w:ilvl w:val="6"/>
        <w:numId w:val="11"/>
      </w:numPr>
      <w:spacing w:line="240" w:lineRule="atLeast"/>
      <w:contextualSpacing/>
    </w:pPr>
    <w:rPr>
      <w:rFonts w:cs="Arial"/>
      <w:sz w:val="22"/>
      <w:szCs w:val="22"/>
    </w:rPr>
  </w:style>
  <w:style w:type="paragraph" w:customStyle="1" w:styleId="MRNumberedHeading8">
    <w:name w:val="M&amp;R Numbered Heading 8"/>
    <w:basedOn w:val="Normal"/>
    <w:rsid w:val="003A023E"/>
    <w:pPr>
      <w:numPr>
        <w:ilvl w:val="7"/>
        <w:numId w:val="11"/>
      </w:numPr>
      <w:spacing w:line="240" w:lineRule="atLeast"/>
      <w:contextualSpacing/>
    </w:pPr>
    <w:rPr>
      <w:rFonts w:cs="Arial"/>
      <w:sz w:val="22"/>
      <w:szCs w:val="22"/>
    </w:rPr>
  </w:style>
  <w:style w:type="paragraph" w:customStyle="1" w:styleId="MRNumberedHeading9">
    <w:name w:val="M&amp;R Numbered Heading 9"/>
    <w:basedOn w:val="Normal"/>
    <w:rsid w:val="003A023E"/>
    <w:pPr>
      <w:numPr>
        <w:ilvl w:val="8"/>
        <w:numId w:val="11"/>
      </w:numPr>
      <w:spacing w:line="240" w:lineRule="atLeast"/>
      <w:contextualSpacing/>
    </w:pPr>
    <w:rPr>
      <w:rFonts w:cs="Arial"/>
      <w:sz w:val="22"/>
      <w:szCs w:val="22"/>
    </w:rPr>
  </w:style>
  <w:style w:type="character" w:styleId="CommentReference">
    <w:name w:val="annotation reference"/>
    <w:basedOn w:val="DefaultParagraphFont"/>
    <w:uiPriority w:val="99"/>
    <w:semiHidden/>
    <w:unhideWhenUsed/>
    <w:rsid w:val="002A08E8"/>
    <w:rPr>
      <w:sz w:val="16"/>
      <w:szCs w:val="16"/>
    </w:rPr>
  </w:style>
  <w:style w:type="paragraph" w:styleId="CommentSubject">
    <w:name w:val="annotation subject"/>
    <w:basedOn w:val="CommentText"/>
    <w:next w:val="CommentText"/>
    <w:link w:val="CommentSubjectChar"/>
    <w:uiPriority w:val="99"/>
    <w:semiHidden/>
    <w:unhideWhenUsed/>
    <w:rsid w:val="002A08E8"/>
    <w:pPr>
      <w:spacing w:line="240" w:lineRule="auto"/>
      <w:ind w:left="0"/>
      <w:contextualSpacing w:val="0"/>
    </w:pPr>
    <w:rPr>
      <w:rFonts w:cs="Times New Roman"/>
      <w:b/>
      <w:bCs/>
      <w:szCs w:val="20"/>
    </w:rPr>
  </w:style>
  <w:style w:type="character" w:customStyle="1" w:styleId="CommentSubjectChar">
    <w:name w:val="Comment Subject Char"/>
    <w:basedOn w:val="CommentTextChar"/>
    <w:link w:val="CommentSubject"/>
    <w:uiPriority w:val="99"/>
    <w:semiHidden/>
    <w:rsid w:val="002A08E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A08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8E8"/>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CE6799"/>
    <w:rPr>
      <w:color w:val="605E5C"/>
      <w:shd w:val="clear" w:color="auto" w:fill="E1DFDD"/>
    </w:rPr>
  </w:style>
  <w:style w:type="character" w:styleId="FollowedHyperlink">
    <w:name w:val="FollowedHyperlink"/>
    <w:basedOn w:val="DefaultParagraphFont"/>
    <w:uiPriority w:val="99"/>
    <w:semiHidden/>
    <w:unhideWhenUsed/>
    <w:rsid w:val="003D28F0"/>
    <w:rPr>
      <w:color w:val="800080" w:themeColor="followedHyperlink"/>
      <w:u w:val="single"/>
    </w:rPr>
  </w:style>
  <w:style w:type="paragraph" w:customStyle="1" w:styleId="MRheading2">
    <w:name w:val="M&amp;R heading 2"/>
    <w:basedOn w:val="Normal"/>
    <w:link w:val="MRheading2Char"/>
    <w:rsid w:val="00255DA4"/>
    <w:pPr>
      <w:tabs>
        <w:tab w:val="num" w:pos="720"/>
      </w:tabs>
      <w:ind w:left="720" w:hanging="720"/>
      <w:outlineLvl w:val="1"/>
    </w:pPr>
  </w:style>
  <w:style w:type="paragraph" w:customStyle="1" w:styleId="MRheading3">
    <w:name w:val="M&amp;R heading 3"/>
    <w:basedOn w:val="Normal"/>
    <w:rsid w:val="00255DA4"/>
    <w:pPr>
      <w:tabs>
        <w:tab w:val="num" w:pos="1800"/>
      </w:tabs>
      <w:ind w:left="1800" w:hanging="1080"/>
      <w:outlineLvl w:val="2"/>
    </w:pPr>
  </w:style>
  <w:style w:type="character" w:customStyle="1" w:styleId="MRheading2Char">
    <w:name w:val="M&amp;R heading 2 Char"/>
    <w:link w:val="MRheading2"/>
    <w:rsid w:val="00255DA4"/>
    <w:rPr>
      <w:rFonts w:ascii="Arial" w:eastAsia="Times New Roman" w:hAnsi="Arial" w:cs="Times New Roman"/>
      <w:sz w:val="20"/>
      <w:szCs w:val="19"/>
      <w:lang w:eastAsia="en-GB"/>
    </w:rPr>
  </w:style>
  <w:style w:type="paragraph" w:styleId="Revision">
    <w:name w:val="Revision"/>
    <w:hidden/>
    <w:uiPriority w:val="99"/>
    <w:semiHidden/>
    <w:rsid w:val="001D3E46"/>
    <w:pPr>
      <w:spacing w:after="0" w:line="240" w:lineRule="auto"/>
    </w:pPr>
    <w:rPr>
      <w:rFonts w:ascii="Arial" w:eastAsia="Times New Roman" w:hAnsi="Arial" w:cs="Times New Roman"/>
      <w:sz w:val="20"/>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family.force.com/s/Welcom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edsth-tr.neyregionalcontracting@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tamis-1928.my.site.com/s/Welcome" TargetMode="External"/><Relationship Id="rId4" Type="http://schemas.openxmlformats.org/officeDocument/2006/relationships/settings" Target="settings.xml"/><Relationship Id="rId9" Type="http://schemas.openxmlformats.org/officeDocument/2006/relationships/hyperlink" Target="https://www.gov.uk/government/policies/buying-and-managing-government-goods-and-services-more-efficiently-and-effectivel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2CB94-BC79-463A-BDE7-22ECB19D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12</Pages>
  <Words>6076</Words>
  <Characters>34635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40630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Stephenson</dc:creator>
  <cp:lastModifiedBy>CLARKE, Lisa-Jane (LEEDS TEACHING HOSPITALS NHS TRUST)</cp:lastModifiedBy>
  <cp:revision>20</cp:revision>
  <dcterms:created xsi:type="dcterms:W3CDTF">2025-01-30T08:16:00Z</dcterms:created>
  <dcterms:modified xsi:type="dcterms:W3CDTF">2025-02-09T11:07:00Z</dcterms:modified>
</cp:coreProperties>
</file>