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4741F" w14:textId="1DE0F43F" w:rsidR="001C69B0" w:rsidRPr="00D52E25" w:rsidRDefault="001C69B0" w:rsidP="001C69B0">
      <w:pPr>
        <w:spacing w:after="0"/>
        <w:jc w:val="center"/>
      </w:pPr>
      <w:r w:rsidRPr="00D52E25">
        <w:rPr>
          <w:rFonts w:ascii="Arial" w:hAnsi="Arial" w:cs="Arial"/>
        </w:rPr>
        <w:t xml:space="preserve">AHDB </w:t>
      </w:r>
      <w:r>
        <w:rPr>
          <w:rFonts w:ascii="Arial" w:hAnsi="Arial" w:cs="Arial"/>
        </w:rPr>
        <w:t xml:space="preserve">– </w:t>
      </w:r>
      <w:r w:rsidR="00236F88">
        <w:rPr>
          <w:rFonts w:ascii="Arial" w:hAnsi="Arial" w:cs="Arial"/>
        </w:rPr>
        <w:t>Red meat reputation in foodservice</w:t>
      </w:r>
    </w:p>
    <w:p w14:paraId="3C47898D" w14:textId="4A893894" w:rsidR="001C69B0" w:rsidRPr="00D52E25" w:rsidRDefault="001C69B0" w:rsidP="001C69B0">
      <w:pPr>
        <w:spacing w:after="0"/>
        <w:jc w:val="center"/>
        <w:rPr>
          <w:rFonts w:ascii="Arial" w:hAnsi="Arial" w:cs="Arial"/>
          <w:b/>
        </w:rPr>
      </w:pPr>
      <w:r w:rsidRPr="00D52E25">
        <w:rPr>
          <w:rFonts w:ascii="Arial" w:hAnsi="Arial" w:cs="Arial"/>
          <w:b/>
        </w:rPr>
        <w:t>CCS – Research Market Place (RM6</w:t>
      </w:r>
      <w:r w:rsidR="0009176F">
        <w:rPr>
          <w:rFonts w:ascii="Arial" w:hAnsi="Arial" w:cs="Arial"/>
          <w:b/>
        </w:rPr>
        <w:t>126</w:t>
      </w:r>
      <w:r w:rsidRPr="00D52E25">
        <w:rPr>
          <w:rFonts w:ascii="Arial" w:hAnsi="Arial" w:cs="Arial"/>
          <w:b/>
        </w:rPr>
        <w:t>)</w:t>
      </w:r>
    </w:p>
    <w:p w14:paraId="1F74BA38" w14:textId="77777777" w:rsidR="001C69B0" w:rsidRPr="00D52E25" w:rsidRDefault="001C69B0" w:rsidP="001C69B0">
      <w:pPr>
        <w:pStyle w:val="ListParagraph"/>
        <w:spacing w:after="0"/>
        <w:rPr>
          <w:rFonts w:ascii="Arial" w:hAnsi="Arial" w:cs="Arial"/>
          <w:b/>
        </w:rPr>
      </w:pPr>
    </w:p>
    <w:p w14:paraId="5C18C192" w14:textId="77777777" w:rsidR="001C69B0" w:rsidRPr="00D52E25" w:rsidRDefault="001C69B0" w:rsidP="001C69B0">
      <w:pPr>
        <w:pStyle w:val="ListParagraph"/>
        <w:numPr>
          <w:ilvl w:val="0"/>
          <w:numId w:val="1"/>
        </w:numPr>
        <w:spacing w:before="100" w:beforeAutospacing="1" w:after="0"/>
        <w:ind w:hanging="720"/>
        <w:rPr>
          <w:rFonts w:ascii="Arial" w:hAnsi="Arial" w:cs="Arial"/>
          <w:b/>
        </w:rPr>
      </w:pPr>
      <w:r>
        <w:rPr>
          <w:rFonts w:ascii="Arial" w:hAnsi="Arial" w:cs="Arial"/>
          <w:b/>
        </w:rPr>
        <w:t>Summary</w:t>
      </w:r>
    </w:p>
    <w:p w14:paraId="3CC6E5F7" w14:textId="319E3D54" w:rsidR="001C69B0" w:rsidRDefault="003547ED" w:rsidP="001C69B0">
      <w:pPr>
        <w:spacing w:after="0" w:line="264" w:lineRule="auto"/>
        <w:rPr>
          <w:rFonts w:ascii="Arial" w:hAnsi="Arial" w:cs="Arial"/>
        </w:rPr>
      </w:pPr>
      <w:hyperlink r:id="rId5" w:history="1">
        <w:r w:rsidR="001C69B0" w:rsidRPr="00D311BD">
          <w:rPr>
            <w:rStyle w:val="Hyperlink"/>
            <w:rFonts w:ascii="Arial" w:hAnsi="Arial" w:cs="Arial"/>
          </w:rPr>
          <w:t>AHDB</w:t>
        </w:r>
      </w:hyperlink>
      <w:r w:rsidR="001C69B0" w:rsidRPr="00D52E25">
        <w:rPr>
          <w:rFonts w:ascii="Arial" w:hAnsi="Arial" w:cs="Arial"/>
        </w:rPr>
        <w:t xml:space="preserve"> are a levy funded organisation that works on behalf of British agriculture. Sectors covered include beef and lamb, pork, dairy</w:t>
      </w:r>
      <w:r w:rsidR="001C69B0">
        <w:rPr>
          <w:rFonts w:ascii="Arial" w:hAnsi="Arial" w:cs="Arial"/>
        </w:rPr>
        <w:t xml:space="preserve"> and</w:t>
      </w:r>
      <w:r w:rsidR="001C69B0" w:rsidRPr="00D52E25">
        <w:rPr>
          <w:rFonts w:ascii="Arial" w:hAnsi="Arial" w:cs="Arial"/>
        </w:rPr>
        <w:t xml:space="preserve"> cereals and oilseeds. </w:t>
      </w:r>
    </w:p>
    <w:p w14:paraId="4535211D" w14:textId="77777777" w:rsidR="001C69B0" w:rsidRPr="003C0442" w:rsidRDefault="001C69B0" w:rsidP="001C69B0">
      <w:pPr>
        <w:spacing w:after="0"/>
        <w:rPr>
          <w:rFonts w:ascii="Arial" w:hAnsi="Arial" w:cs="Arial"/>
        </w:rPr>
      </w:pPr>
    </w:p>
    <w:p w14:paraId="2BED5AB7" w14:textId="1C1806FD" w:rsidR="001C69B0" w:rsidRDefault="001C69B0" w:rsidP="001C69B0">
      <w:pPr>
        <w:spacing w:after="0"/>
        <w:rPr>
          <w:rFonts w:ascii="Arial" w:hAnsi="Arial" w:cs="Arial"/>
        </w:rPr>
      </w:pPr>
      <w:r w:rsidRPr="003C0442">
        <w:rPr>
          <w:rFonts w:ascii="Arial" w:hAnsi="Arial" w:cs="Arial"/>
          <w:lang w:val="en"/>
        </w:rPr>
        <w:t xml:space="preserve">AHDB wish to </w:t>
      </w:r>
      <w:r w:rsidRPr="003C0442">
        <w:rPr>
          <w:rFonts w:ascii="Arial" w:hAnsi="Arial" w:cs="Arial"/>
        </w:rPr>
        <w:t xml:space="preserve">understand how to improve </w:t>
      </w:r>
      <w:r>
        <w:rPr>
          <w:rFonts w:ascii="Arial" w:hAnsi="Arial" w:cs="Arial"/>
        </w:rPr>
        <w:t>consume</w:t>
      </w:r>
      <w:r w:rsidRPr="003C0442">
        <w:rPr>
          <w:rFonts w:ascii="Arial" w:hAnsi="Arial" w:cs="Arial"/>
        </w:rPr>
        <w:t xml:space="preserve">r </w:t>
      </w:r>
      <w:r>
        <w:rPr>
          <w:rFonts w:ascii="Arial" w:hAnsi="Arial" w:cs="Arial"/>
        </w:rPr>
        <w:t xml:space="preserve">attitudes towards red meat (beef, lamb and pork) when dining out-of-home, and ultimately drive sales of these products within the foodservice sector. The research will be used to influence operators (and their supply chains) to better showcase British red meat on menus, to secure a long-term market for our sectors. </w:t>
      </w:r>
    </w:p>
    <w:p w14:paraId="4F0F3470" w14:textId="77777777" w:rsidR="001C69B0" w:rsidRDefault="001C69B0" w:rsidP="001C69B0">
      <w:pPr>
        <w:spacing w:after="0"/>
        <w:rPr>
          <w:rFonts w:ascii="Arial" w:hAnsi="Arial" w:cs="Arial"/>
        </w:rPr>
      </w:pPr>
    </w:p>
    <w:p w14:paraId="4A28E678" w14:textId="25C43CAD" w:rsidR="000F62CF" w:rsidRDefault="001C69B0" w:rsidP="004A6F26">
      <w:pPr>
        <w:spacing w:after="0"/>
        <w:rPr>
          <w:rFonts w:ascii="Arial" w:hAnsi="Arial" w:cs="Arial"/>
        </w:rPr>
      </w:pPr>
      <w:r w:rsidRPr="00D363DF">
        <w:rPr>
          <w:rFonts w:ascii="Arial" w:hAnsi="Arial" w:cs="Arial"/>
          <w:color w:val="000000" w:themeColor="text1"/>
        </w:rPr>
        <w:t xml:space="preserve">We wish to </w:t>
      </w:r>
      <w:r>
        <w:rPr>
          <w:rFonts w:ascii="Arial" w:hAnsi="Arial" w:cs="Arial"/>
          <w:color w:val="000000" w:themeColor="text1"/>
        </w:rPr>
        <w:t>understand</w:t>
      </w:r>
      <w:r w:rsidRPr="00D363DF">
        <w:rPr>
          <w:rFonts w:ascii="Arial" w:hAnsi="Arial" w:cs="Arial"/>
          <w:color w:val="000000" w:themeColor="text1"/>
        </w:rPr>
        <w:t xml:space="preserve"> and test concepts in an environment that is as realistic as possible. The budget for this project is </w:t>
      </w:r>
      <w:r w:rsidR="008D320A">
        <w:rPr>
          <w:rFonts w:ascii="Arial" w:hAnsi="Arial" w:cs="Arial"/>
          <w:color w:val="000000" w:themeColor="text1"/>
        </w:rPr>
        <w:t>approx. £40k</w:t>
      </w:r>
      <w:r w:rsidRPr="00D363DF">
        <w:rPr>
          <w:rFonts w:ascii="Arial" w:hAnsi="Arial" w:cs="Arial"/>
          <w:color w:val="000000" w:themeColor="text1"/>
        </w:rPr>
        <w:t xml:space="preserve">, with a final debrief which must take place before </w:t>
      </w:r>
      <w:r w:rsidR="00B12EC4">
        <w:rPr>
          <w:rFonts w:ascii="Arial" w:hAnsi="Arial" w:cs="Arial"/>
        </w:rPr>
        <w:t>by the end of March 2023.</w:t>
      </w:r>
      <w:r w:rsidRPr="003C0442">
        <w:rPr>
          <w:rFonts w:ascii="Arial" w:hAnsi="Arial" w:cs="Arial"/>
        </w:rPr>
        <w:t xml:space="preserve"> </w:t>
      </w:r>
    </w:p>
    <w:p w14:paraId="74587191" w14:textId="77777777" w:rsidR="004A6F26" w:rsidRPr="004A6F26" w:rsidRDefault="004A6F26" w:rsidP="004A6F26">
      <w:pPr>
        <w:spacing w:after="0"/>
        <w:rPr>
          <w:rFonts w:ascii="Arial" w:hAnsi="Arial" w:cs="Arial"/>
        </w:rPr>
      </w:pPr>
    </w:p>
    <w:p w14:paraId="1561FCA4" w14:textId="77777777" w:rsidR="001C69B0" w:rsidRPr="00D52E25" w:rsidRDefault="001C69B0" w:rsidP="001C69B0">
      <w:pPr>
        <w:pStyle w:val="ListParagraph"/>
        <w:numPr>
          <w:ilvl w:val="0"/>
          <w:numId w:val="1"/>
        </w:numPr>
        <w:spacing w:after="0"/>
        <w:ind w:hanging="720"/>
        <w:rPr>
          <w:rFonts w:ascii="Arial" w:hAnsi="Arial" w:cs="Arial"/>
          <w:b/>
          <w:lang w:val="en"/>
        </w:rPr>
      </w:pPr>
      <w:r w:rsidRPr="00D52E25">
        <w:rPr>
          <w:rFonts w:ascii="Arial" w:hAnsi="Arial" w:cs="Arial"/>
          <w:b/>
          <w:lang w:val="en"/>
        </w:rPr>
        <w:t>Background</w:t>
      </w:r>
    </w:p>
    <w:p w14:paraId="6B25EBDA" w14:textId="77777777" w:rsidR="001C69B0" w:rsidRDefault="001C69B0" w:rsidP="001C69B0">
      <w:pPr>
        <w:spacing w:after="0"/>
        <w:rPr>
          <w:rFonts w:ascii="Arial" w:hAnsi="Arial" w:cs="Arial"/>
        </w:rPr>
      </w:pPr>
    </w:p>
    <w:p w14:paraId="3BE683FB" w14:textId="6A419FE8" w:rsidR="001C69B0" w:rsidRDefault="007C6310" w:rsidP="007C6310">
      <w:pPr>
        <w:rPr>
          <w:rFonts w:ascii="Arial" w:hAnsi="Arial" w:cs="Arial"/>
        </w:rPr>
      </w:pPr>
      <w:r w:rsidRPr="007C6310">
        <w:rPr>
          <w:rFonts w:ascii="Arial" w:hAnsi="Arial" w:cs="Arial"/>
        </w:rPr>
        <w:t>While retail volumes dominate, the out of home market remains an important area for red meat</w:t>
      </w:r>
      <w:r>
        <w:rPr>
          <w:rFonts w:ascii="Arial" w:hAnsi="Arial" w:cs="Arial"/>
        </w:rPr>
        <w:t xml:space="preserve">. According to our estimates, </w:t>
      </w:r>
      <w:r w:rsidR="00611DD3">
        <w:rPr>
          <w:rFonts w:ascii="Arial" w:hAnsi="Arial" w:cs="Arial"/>
        </w:rPr>
        <w:t xml:space="preserve">in 2019 eating out (dine-in and food-to-go) accounted for 11% of total beef volume, 13% of pork and 6% of lamb, with takeaways adding further to this. </w:t>
      </w:r>
    </w:p>
    <w:p w14:paraId="119C9C93" w14:textId="4DE1673B" w:rsidR="007C6310" w:rsidRDefault="007C6310" w:rsidP="007C6310">
      <w:pPr>
        <w:rPr>
          <w:rFonts w:ascii="Arial" w:hAnsi="Arial" w:cs="Arial"/>
        </w:rPr>
      </w:pPr>
      <w:r>
        <w:rPr>
          <w:rFonts w:ascii="Arial" w:hAnsi="Arial" w:cs="Arial"/>
        </w:rPr>
        <w:t>The out-of-home market has faced its most challenging period in recent history and is just starting to recover from the loss of sales from the pandemic. We know that the market is different to how it was pre-pandemic; in addition to challenges such as rising costs and labour shortages, menus have been simplified and consumers are cutting back o</w:t>
      </w:r>
      <w:r w:rsidR="00B74B9C">
        <w:rPr>
          <w:rFonts w:ascii="Arial" w:hAnsi="Arial" w:cs="Arial"/>
        </w:rPr>
        <w:t>n</w:t>
      </w:r>
      <w:r>
        <w:rPr>
          <w:rFonts w:ascii="Arial" w:hAnsi="Arial" w:cs="Arial"/>
        </w:rPr>
        <w:t xml:space="preserve"> out of home spend</w:t>
      </w:r>
      <w:r w:rsidR="007B5EFD">
        <w:rPr>
          <w:rFonts w:ascii="Arial" w:hAnsi="Arial" w:cs="Arial"/>
        </w:rPr>
        <w:t xml:space="preserve"> as the cost-of-living crisis deepens</w:t>
      </w:r>
      <w:r>
        <w:rPr>
          <w:rFonts w:ascii="Arial" w:hAnsi="Arial" w:cs="Arial"/>
        </w:rPr>
        <w:t xml:space="preserve">. </w:t>
      </w:r>
      <w:r w:rsidR="007B5EFD">
        <w:rPr>
          <w:rFonts w:ascii="Arial" w:hAnsi="Arial" w:cs="Arial"/>
        </w:rPr>
        <w:t xml:space="preserve">This means that red meat will be competing for share of a smaller pot. In addition to this, over the longer-term, consumer attitudes towards red meat have been changing and vegetarian/vegan options have greater menu presence than they did previously. </w:t>
      </w:r>
    </w:p>
    <w:p w14:paraId="751677C5" w14:textId="7515BC39" w:rsidR="007B5EFD" w:rsidRDefault="007B5EFD" w:rsidP="007C6310">
      <w:pPr>
        <w:rPr>
          <w:rFonts w:ascii="Arial" w:hAnsi="Arial" w:cs="Arial"/>
        </w:rPr>
      </w:pPr>
      <w:r>
        <w:rPr>
          <w:rFonts w:ascii="Arial" w:hAnsi="Arial" w:cs="Arial"/>
        </w:rPr>
        <w:t>Previous research from Lumina Intelligence has show</w:t>
      </w:r>
      <w:r w:rsidR="0073600B">
        <w:rPr>
          <w:rFonts w:ascii="Arial" w:hAnsi="Arial" w:cs="Arial"/>
        </w:rPr>
        <w:t>n</w:t>
      </w:r>
      <w:r>
        <w:rPr>
          <w:rFonts w:ascii="Arial" w:hAnsi="Arial" w:cs="Arial"/>
        </w:rPr>
        <w:t xml:space="preserve"> that some keywords are linked to a higher spend per meal. </w:t>
      </w:r>
      <w:r w:rsidR="001D5F03">
        <w:rPr>
          <w:rFonts w:ascii="Arial" w:hAnsi="Arial" w:cs="Arial"/>
        </w:rPr>
        <w:t xml:space="preserve">We know that getting the descriptions right is key. </w:t>
      </w:r>
    </w:p>
    <w:p w14:paraId="0CDD2A46" w14:textId="426C26E9" w:rsidR="007B5EFD" w:rsidRDefault="007B5EFD" w:rsidP="007C6310">
      <w:pPr>
        <w:rPr>
          <w:rFonts w:ascii="Arial" w:hAnsi="Arial" w:cs="Arial"/>
        </w:rPr>
      </w:pPr>
      <w:r>
        <w:rPr>
          <w:rFonts w:ascii="Arial" w:hAnsi="Arial" w:cs="Arial"/>
        </w:rPr>
        <w:t xml:space="preserve">AHDB’s focus for red meat is around the theme of ‘reputation’, which includes health, environment and welfare. This research will explore whether terms related to these themes resonate with consumers and ultimately encourage them to opt for red meat and/or trade up. AHDB aim to secure markets for British meat </w:t>
      </w:r>
      <w:r w:rsidR="001D5F03">
        <w:rPr>
          <w:rFonts w:ascii="Arial" w:hAnsi="Arial" w:cs="Arial"/>
        </w:rPr>
        <w:t xml:space="preserve">and the British foodservice industry is one of these. </w:t>
      </w:r>
    </w:p>
    <w:p w14:paraId="69812820" w14:textId="447F49E9" w:rsidR="001D5F03" w:rsidRDefault="001D5F03" w:rsidP="001D5F03">
      <w:pPr>
        <w:pStyle w:val="ListParagraph"/>
        <w:numPr>
          <w:ilvl w:val="0"/>
          <w:numId w:val="1"/>
        </w:numPr>
        <w:spacing w:before="100" w:beforeAutospacing="1" w:after="0"/>
        <w:ind w:hanging="720"/>
        <w:rPr>
          <w:rFonts w:ascii="Arial" w:hAnsi="Arial" w:cs="Arial"/>
          <w:b/>
        </w:rPr>
      </w:pPr>
      <w:r w:rsidRPr="00D52E25">
        <w:rPr>
          <w:rFonts w:ascii="Arial" w:hAnsi="Arial" w:cs="Arial"/>
          <w:b/>
        </w:rPr>
        <w:t>Service Requirement</w:t>
      </w:r>
    </w:p>
    <w:p w14:paraId="62433686" w14:textId="77777777" w:rsidR="009A037F" w:rsidRPr="00D52E25" w:rsidRDefault="009A037F" w:rsidP="009A037F">
      <w:pPr>
        <w:pStyle w:val="ListParagraph"/>
        <w:spacing w:before="100" w:beforeAutospacing="1" w:after="0"/>
        <w:rPr>
          <w:rFonts w:ascii="Arial" w:hAnsi="Arial" w:cs="Arial"/>
          <w:b/>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163"/>
      </w:tblGrid>
      <w:tr w:rsidR="001D5F03" w:rsidRPr="00D52E25" w14:paraId="06308426" w14:textId="77777777" w:rsidTr="000677AC">
        <w:trPr>
          <w:trHeight w:val="144"/>
        </w:trPr>
        <w:tc>
          <w:tcPr>
            <w:tcW w:w="1696" w:type="dxa"/>
          </w:tcPr>
          <w:p w14:paraId="1AED3E07" w14:textId="77777777" w:rsidR="001D5F03" w:rsidRPr="00D52E25" w:rsidRDefault="001D5F03" w:rsidP="000677AC">
            <w:pPr>
              <w:spacing w:before="100" w:beforeAutospacing="1" w:after="0"/>
              <w:rPr>
                <w:rFonts w:ascii="Arial" w:hAnsi="Arial" w:cs="Arial"/>
                <w:b/>
              </w:rPr>
            </w:pPr>
            <w:r>
              <w:rPr>
                <w:rFonts w:ascii="Arial" w:hAnsi="Arial" w:cs="Arial"/>
                <w:b/>
              </w:rPr>
              <w:t>Business objective</w:t>
            </w:r>
          </w:p>
        </w:tc>
        <w:tc>
          <w:tcPr>
            <w:tcW w:w="8163" w:type="dxa"/>
          </w:tcPr>
          <w:p w14:paraId="2C8FEF38" w14:textId="77777777" w:rsidR="00387C7F" w:rsidRPr="00387C7F" w:rsidRDefault="00387C7F" w:rsidP="00387C7F">
            <w:pPr>
              <w:spacing w:before="100" w:beforeAutospacing="1" w:line="276" w:lineRule="auto"/>
              <w:rPr>
                <w:rFonts w:ascii="Arial" w:hAnsi="Arial" w:cs="Arial"/>
                <w:b/>
              </w:rPr>
            </w:pPr>
            <w:r w:rsidRPr="00387C7F">
              <w:rPr>
                <w:rFonts w:ascii="Arial" w:hAnsi="Arial" w:cs="Arial"/>
                <w:b/>
              </w:rPr>
              <w:t>Protect the reputation of beef, lamb and pork</w:t>
            </w:r>
          </w:p>
          <w:p w14:paraId="1A714353" w14:textId="1645600E" w:rsidR="001D5F03" w:rsidRPr="00387C7F" w:rsidRDefault="00387C7F" w:rsidP="00387C7F">
            <w:pPr>
              <w:spacing w:before="100" w:beforeAutospacing="1" w:line="276" w:lineRule="auto"/>
              <w:rPr>
                <w:rFonts w:ascii="Arial" w:hAnsi="Arial" w:cs="Arial"/>
                <w:b/>
                <w:highlight w:val="yellow"/>
              </w:rPr>
            </w:pPr>
            <w:r w:rsidRPr="00387C7F">
              <w:rPr>
                <w:rFonts w:ascii="Arial" w:hAnsi="Arial" w:cs="Arial"/>
                <w:b/>
              </w:rPr>
              <w:t>Protect sales of red meat by driving a longer-term shift in positive attitudes towards red meat</w:t>
            </w:r>
          </w:p>
        </w:tc>
      </w:tr>
      <w:tr w:rsidR="001D5F03" w:rsidRPr="00D52E25" w14:paraId="2808B4D9" w14:textId="77777777" w:rsidTr="000677AC">
        <w:trPr>
          <w:trHeight w:val="144"/>
        </w:trPr>
        <w:tc>
          <w:tcPr>
            <w:tcW w:w="1696" w:type="dxa"/>
          </w:tcPr>
          <w:p w14:paraId="0E4A53BD" w14:textId="77777777" w:rsidR="001D5F03" w:rsidRPr="00D52E25" w:rsidRDefault="001D5F03" w:rsidP="000677AC">
            <w:pPr>
              <w:spacing w:before="100" w:beforeAutospacing="1" w:after="0"/>
              <w:rPr>
                <w:rFonts w:ascii="Arial" w:hAnsi="Arial" w:cs="Arial"/>
                <w:b/>
                <w:color w:val="FF0000"/>
              </w:rPr>
            </w:pPr>
            <w:r w:rsidRPr="00D52E25">
              <w:rPr>
                <w:rFonts w:ascii="Arial" w:hAnsi="Arial" w:cs="Arial"/>
                <w:b/>
              </w:rPr>
              <w:t>Research Objectives</w:t>
            </w:r>
          </w:p>
        </w:tc>
        <w:tc>
          <w:tcPr>
            <w:tcW w:w="8163" w:type="dxa"/>
          </w:tcPr>
          <w:p w14:paraId="1580C3BA" w14:textId="61DC01D2" w:rsidR="00387C7F" w:rsidRPr="00387C7F" w:rsidRDefault="00387C7F" w:rsidP="00387C7F">
            <w:pPr>
              <w:rPr>
                <w:rFonts w:ascii="Arial" w:hAnsi="Arial" w:cs="Arial"/>
              </w:rPr>
            </w:pPr>
            <w:r w:rsidRPr="00387C7F">
              <w:rPr>
                <w:rFonts w:ascii="Arial" w:hAnsi="Arial" w:cs="Arial"/>
              </w:rPr>
              <w:t>Do</w:t>
            </w:r>
            <w:r w:rsidR="002E4A10">
              <w:rPr>
                <w:rFonts w:ascii="Arial" w:hAnsi="Arial" w:cs="Arial"/>
              </w:rPr>
              <w:t xml:space="preserve"> reputational keywords, logos/accreditation and imagery</w:t>
            </w:r>
            <w:r w:rsidRPr="00387C7F">
              <w:rPr>
                <w:rFonts w:ascii="Arial" w:hAnsi="Arial" w:cs="Arial"/>
              </w:rPr>
              <w:t xml:space="preserve"> </w:t>
            </w:r>
            <w:r w:rsidR="00E43839">
              <w:rPr>
                <w:rFonts w:ascii="Arial" w:hAnsi="Arial" w:cs="Arial"/>
              </w:rPr>
              <w:t xml:space="preserve">on menus </w:t>
            </w:r>
            <w:r w:rsidRPr="00387C7F">
              <w:rPr>
                <w:rFonts w:ascii="Arial" w:hAnsi="Arial" w:cs="Arial"/>
              </w:rPr>
              <w:t xml:space="preserve">improve attitudes </w:t>
            </w:r>
            <w:r>
              <w:rPr>
                <w:rFonts w:ascii="Arial" w:hAnsi="Arial" w:cs="Arial"/>
              </w:rPr>
              <w:t>towards</w:t>
            </w:r>
            <w:r w:rsidRPr="00387C7F">
              <w:rPr>
                <w:rFonts w:ascii="Arial" w:hAnsi="Arial" w:cs="Arial"/>
              </w:rPr>
              <w:t>:</w:t>
            </w:r>
          </w:p>
          <w:p w14:paraId="07E17A63" w14:textId="75F7ACF3" w:rsidR="00387C7F" w:rsidRPr="00387C7F" w:rsidRDefault="002E4A10" w:rsidP="00387C7F">
            <w:pPr>
              <w:pStyle w:val="ListParagraph"/>
              <w:numPr>
                <w:ilvl w:val="0"/>
                <w:numId w:val="4"/>
              </w:numPr>
              <w:rPr>
                <w:rFonts w:ascii="Arial" w:hAnsi="Arial" w:cs="Arial"/>
              </w:rPr>
            </w:pPr>
            <w:r>
              <w:rPr>
                <w:rFonts w:ascii="Arial" w:hAnsi="Arial" w:cs="Arial"/>
              </w:rPr>
              <w:lastRenderedPageBreak/>
              <w:t>The red meat i</w:t>
            </w:r>
            <w:r w:rsidR="00387C7F" w:rsidRPr="00387C7F">
              <w:rPr>
                <w:rFonts w:ascii="Arial" w:hAnsi="Arial" w:cs="Arial"/>
              </w:rPr>
              <w:t>ndustry</w:t>
            </w:r>
            <w:r>
              <w:rPr>
                <w:rFonts w:ascii="Arial" w:hAnsi="Arial" w:cs="Arial"/>
              </w:rPr>
              <w:t>/farming</w:t>
            </w:r>
          </w:p>
          <w:p w14:paraId="7020DAD7" w14:textId="77777777" w:rsidR="00387C7F" w:rsidRPr="00387C7F" w:rsidRDefault="00387C7F" w:rsidP="00387C7F">
            <w:pPr>
              <w:pStyle w:val="ListParagraph"/>
              <w:numPr>
                <w:ilvl w:val="0"/>
                <w:numId w:val="4"/>
              </w:numPr>
              <w:rPr>
                <w:rFonts w:ascii="Arial" w:hAnsi="Arial" w:cs="Arial"/>
              </w:rPr>
            </w:pPr>
            <w:r w:rsidRPr="00387C7F">
              <w:rPr>
                <w:rFonts w:ascii="Arial" w:hAnsi="Arial" w:cs="Arial"/>
              </w:rPr>
              <w:t>The food</w:t>
            </w:r>
          </w:p>
          <w:p w14:paraId="377850C2" w14:textId="77777777" w:rsidR="00387C7F" w:rsidRPr="00387C7F" w:rsidRDefault="00387C7F" w:rsidP="00387C7F">
            <w:pPr>
              <w:pStyle w:val="ListParagraph"/>
              <w:numPr>
                <w:ilvl w:val="0"/>
                <w:numId w:val="4"/>
              </w:numPr>
              <w:rPr>
                <w:rFonts w:ascii="Arial" w:hAnsi="Arial" w:cs="Arial"/>
              </w:rPr>
            </w:pPr>
            <w:r w:rsidRPr="00387C7F">
              <w:rPr>
                <w:rFonts w:ascii="Arial" w:hAnsi="Arial" w:cs="Arial"/>
              </w:rPr>
              <w:t>The restaurant</w:t>
            </w:r>
          </w:p>
          <w:p w14:paraId="1DBEF6A0" w14:textId="01631D92" w:rsidR="00387C7F" w:rsidRPr="00387C7F" w:rsidRDefault="00387C7F" w:rsidP="00387C7F">
            <w:pPr>
              <w:rPr>
                <w:rFonts w:ascii="Arial" w:hAnsi="Arial" w:cs="Arial"/>
              </w:rPr>
            </w:pPr>
            <w:r w:rsidRPr="00387C7F">
              <w:rPr>
                <w:rFonts w:ascii="Arial" w:hAnsi="Arial" w:cs="Arial"/>
              </w:rPr>
              <w:t>Does it improve sales?</w:t>
            </w:r>
          </w:p>
          <w:p w14:paraId="42080AED" w14:textId="767AB632" w:rsidR="00387C7F" w:rsidRDefault="00387C7F" w:rsidP="00387C7F">
            <w:pPr>
              <w:pStyle w:val="ListParagraph"/>
              <w:numPr>
                <w:ilvl w:val="0"/>
                <w:numId w:val="5"/>
              </w:numPr>
              <w:rPr>
                <w:rFonts w:ascii="Arial" w:hAnsi="Arial" w:cs="Arial"/>
              </w:rPr>
            </w:pPr>
            <w:r w:rsidRPr="00387C7F">
              <w:rPr>
                <w:rFonts w:ascii="Arial" w:hAnsi="Arial" w:cs="Arial"/>
              </w:rPr>
              <w:t>Does it convert people to red meat?</w:t>
            </w:r>
          </w:p>
          <w:p w14:paraId="5CACA1D6" w14:textId="39B2D6E5" w:rsidR="00387C7F" w:rsidRDefault="00387C7F" w:rsidP="00387C7F">
            <w:pPr>
              <w:pStyle w:val="ListParagraph"/>
              <w:numPr>
                <w:ilvl w:val="0"/>
                <w:numId w:val="5"/>
              </w:numPr>
              <w:rPr>
                <w:rFonts w:ascii="Arial" w:hAnsi="Arial" w:cs="Arial"/>
              </w:rPr>
            </w:pPr>
            <w:r>
              <w:rPr>
                <w:rFonts w:ascii="Arial" w:hAnsi="Arial" w:cs="Arial"/>
              </w:rPr>
              <w:t>Do people choose red meat more often?</w:t>
            </w:r>
          </w:p>
          <w:p w14:paraId="1CEAE955" w14:textId="0667D1E4" w:rsidR="002E4A10" w:rsidRPr="00387C7F" w:rsidRDefault="002E4A10" w:rsidP="00387C7F">
            <w:pPr>
              <w:pStyle w:val="ListParagraph"/>
              <w:numPr>
                <w:ilvl w:val="0"/>
                <w:numId w:val="5"/>
              </w:numPr>
              <w:rPr>
                <w:rFonts w:ascii="Arial" w:hAnsi="Arial" w:cs="Arial"/>
              </w:rPr>
            </w:pPr>
            <w:r>
              <w:rPr>
                <w:rFonts w:ascii="Arial" w:hAnsi="Arial" w:cs="Arial"/>
              </w:rPr>
              <w:t>Does it encourage trade up?</w:t>
            </w:r>
          </w:p>
          <w:p w14:paraId="499805C8" w14:textId="52720CCE" w:rsidR="00387C7F" w:rsidRDefault="00387C7F" w:rsidP="00387C7F">
            <w:pPr>
              <w:rPr>
                <w:rFonts w:ascii="Arial" w:hAnsi="Arial" w:cs="Arial"/>
              </w:rPr>
            </w:pPr>
            <w:r w:rsidRPr="00387C7F">
              <w:rPr>
                <w:rFonts w:ascii="Arial" w:hAnsi="Arial" w:cs="Arial"/>
              </w:rPr>
              <w:t>Will people pay more for the item?</w:t>
            </w:r>
          </w:p>
          <w:p w14:paraId="3B222596" w14:textId="6822A1C5" w:rsidR="001D5F03" w:rsidRPr="00387C7F" w:rsidRDefault="00387C7F" w:rsidP="00387C7F">
            <w:pPr>
              <w:pStyle w:val="ListParagraph"/>
              <w:numPr>
                <w:ilvl w:val="0"/>
                <w:numId w:val="7"/>
              </w:numPr>
              <w:rPr>
                <w:rFonts w:ascii="Arial" w:hAnsi="Arial" w:cs="Arial"/>
              </w:rPr>
            </w:pPr>
            <w:r w:rsidRPr="00387C7F">
              <w:rPr>
                <w:rFonts w:ascii="Arial" w:hAnsi="Arial" w:cs="Arial"/>
              </w:rPr>
              <w:t>How much more?</w:t>
            </w:r>
          </w:p>
        </w:tc>
      </w:tr>
      <w:tr w:rsidR="001D5F03" w:rsidRPr="00D52E25" w14:paraId="3C66019B" w14:textId="77777777" w:rsidTr="000677AC">
        <w:trPr>
          <w:trHeight w:val="1134"/>
        </w:trPr>
        <w:tc>
          <w:tcPr>
            <w:tcW w:w="1696" w:type="dxa"/>
          </w:tcPr>
          <w:p w14:paraId="710EBC00" w14:textId="77777777" w:rsidR="001D5F03" w:rsidRPr="00D52E25" w:rsidRDefault="001D5F03" w:rsidP="000677AC">
            <w:pPr>
              <w:spacing w:before="100" w:beforeAutospacing="1" w:after="0"/>
              <w:rPr>
                <w:rFonts w:ascii="Arial" w:hAnsi="Arial" w:cs="Arial"/>
                <w:b/>
              </w:rPr>
            </w:pPr>
            <w:r>
              <w:rPr>
                <w:rFonts w:ascii="Arial" w:hAnsi="Arial" w:cs="Arial"/>
                <w:b/>
              </w:rPr>
              <w:lastRenderedPageBreak/>
              <w:t>Suggested approach</w:t>
            </w:r>
          </w:p>
        </w:tc>
        <w:tc>
          <w:tcPr>
            <w:tcW w:w="8163" w:type="dxa"/>
          </w:tcPr>
          <w:p w14:paraId="68A727B8" w14:textId="24F97C77" w:rsidR="00E768E2" w:rsidRDefault="00E768E2" w:rsidP="00E768E2">
            <w:pPr>
              <w:spacing w:after="0"/>
              <w:rPr>
                <w:rFonts w:ascii="Arial" w:hAnsi="Arial" w:cs="Arial"/>
                <w:color w:val="000000" w:themeColor="text1"/>
              </w:rPr>
            </w:pPr>
            <w:r>
              <w:rPr>
                <w:rFonts w:ascii="Arial" w:hAnsi="Arial" w:cs="Arial"/>
                <w:bCs/>
                <w:color w:val="000000" w:themeColor="text1"/>
              </w:rPr>
              <w:t xml:space="preserve">We envisage a two-stage approach to this research, as suggested below. </w:t>
            </w:r>
            <w:r>
              <w:rPr>
                <w:rFonts w:ascii="Arial" w:hAnsi="Arial" w:cs="Arial"/>
                <w:color w:val="000000" w:themeColor="text1"/>
              </w:rPr>
              <w:t xml:space="preserve">However, we welcome all methodologies that agencies feel suitable and will score responses based on your recommended route, in line with the scoring criteria in Section 4. </w:t>
            </w:r>
          </w:p>
          <w:p w14:paraId="57F988F5" w14:textId="4B6C9B55" w:rsidR="00E768E2" w:rsidRDefault="00E768E2" w:rsidP="000677AC">
            <w:pPr>
              <w:pStyle w:val="ListParagraph"/>
              <w:spacing w:before="100" w:beforeAutospacing="1" w:after="0" w:line="276" w:lineRule="auto"/>
              <w:ind w:left="0"/>
              <w:rPr>
                <w:rFonts w:ascii="Arial" w:hAnsi="Arial" w:cs="Arial"/>
                <w:b/>
                <w:color w:val="000000" w:themeColor="text1"/>
              </w:rPr>
            </w:pPr>
            <w:r w:rsidRPr="00E768E2">
              <w:rPr>
                <w:rFonts w:ascii="Arial" w:hAnsi="Arial" w:cs="Arial"/>
                <w:b/>
                <w:color w:val="000000" w:themeColor="text1"/>
              </w:rPr>
              <w:t>Stage 1</w:t>
            </w:r>
            <w:r>
              <w:rPr>
                <w:rFonts w:ascii="Arial" w:hAnsi="Arial" w:cs="Arial"/>
                <w:b/>
                <w:color w:val="000000" w:themeColor="text1"/>
              </w:rPr>
              <w:t xml:space="preserve"> – Understanding the market </w:t>
            </w:r>
          </w:p>
          <w:p w14:paraId="208FED83" w14:textId="4C978811" w:rsidR="00191AAB" w:rsidRDefault="00191AAB" w:rsidP="000677AC">
            <w:pPr>
              <w:pStyle w:val="ListParagraph"/>
              <w:spacing w:before="100" w:beforeAutospacing="1" w:after="0" w:line="276" w:lineRule="auto"/>
              <w:ind w:left="0"/>
              <w:rPr>
                <w:rFonts w:ascii="Arial" w:hAnsi="Arial" w:cs="Arial"/>
                <w:b/>
                <w:color w:val="000000" w:themeColor="text1"/>
              </w:rPr>
            </w:pPr>
          </w:p>
          <w:p w14:paraId="4105C439" w14:textId="47D31F82" w:rsidR="004A6F26" w:rsidRDefault="00191AAB" w:rsidP="000677AC">
            <w:pPr>
              <w:pStyle w:val="ListParagraph"/>
              <w:spacing w:before="100" w:beforeAutospacing="1" w:after="0" w:line="276" w:lineRule="auto"/>
              <w:ind w:left="0"/>
              <w:rPr>
                <w:rFonts w:ascii="Arial" w:hAnsi="Arial" w:cs="Arial"/>
                <w:bCs/>
                <w:i/>
                <w:iCs/>
                <w:color w:val="000000" w:themeColor="text1"/>
              </w:rPr>
            </w:pPr>
            <w:r w:rsidRPr="00191AAB">
              <w:rPr>
                <w:rFonts w:ascii="Arial" w:hAnsi="Arial" w:cs="Arial"/>
                <w:bCs/>
                <w:i/>
                <w:iCs/>
                <w:color w:val="000000" w:themeColor="text1"/>
              </w:rPr>
              <w:t>The focus of this stage is to understand where factors related to farming and red meat feature within consumers’ decision</w:t>
            </w:r>
            <w:r w:rsidR="00E43839">
              <w:rPr>
                <w:rFonts w:ascii="Arial" w:hAnsi="Arial" w:cs="Arial"/>
                <w:bCs/>
                <w:i/>
                <w:iCs/>
                <w:color w:val="000000" w:themeColor="text1"/>
              </w:rPr>
              <w:t xml:space="preserve"> drivers</w:t>
            </w:r>
            <w:r w:rsidR="004A6F26">
              <w:rPr>
                <w:rFonts w:ascii="Arial" w:hAnsi="Arial" w:cs="Arial"/>
                <w:bCs/>
                <w:i/>
                <w:iCs/>
                <w:color w:val="000000" w:themeColor="text1"/>
              </w:rPr>
              <w:t>:</w:t>
            </w:r>
          </w:p>
          <w:p w14:paraId="12FDFD35" w14:textId="77777777" w:rsidR="004A6F26" w:rsidRDefault="004A6F26" w:rsidP="004A6F26">
            <w:pPr>
              <w:pStyle w:val="ListParagraph"/>
              <w:numPr>
                <w:ilvl w:val="0"/>
                <w:numId w:val="7"/>
              </w:numPr>
              <w:spacing w:before="100" w:beforeAutospacing="1" w:after="0" w:line="276" w:lineRule="auto"/>
              <w:rPr>
                <w:rFonts w:ascii="Arial" w:hAnsi="Arial" w:cs="Arial"/>
                <w:bCs/>
                <w:i/>
                <w:iCs/>
                <w:color w:val="000000" w:themeColor="text1"/>
              </w:rPr>
            </w:pPr>
            <w:r>
              <w:rPr>
                <w:rFonts w:ascii="Arial" w:hAnsi="Arial" w:cs="Arial"/>
                <w:bCs/>
                <w:i/>
                <w:iCs/>
                <w:color w:val="000000" w:themeColor="text1"/>
              </w:rPr>
              <w:t>W</w:t>
            </w:r>
            <w:r w:rsidR="00E43839">
              <w:rPr>
                <w:rFonts w:ascii="Arial" w:hAnsi="Arial" w:cs="Arial"/>
                <w:bCs/>
                <w:i/>
                <w:iCs/>
                <w:color w:val="000000" w:themeColor="text1"/>
              </w:rPr>
              <w:t xml:space="preserve">hen choosing a pub/restaurant (to go out for a meat-based meal) </w:t>
            </w:r>
          </w:p>
          <w:p w14:paraId="1C41F9A6" w14:textId="5DCCE08C" w:rsidR="004A6F26" w:rsidRDefault="004A6F26" w:rsidP="00590BA1">
            <w:pPr>
              <w:pStyle w:val="ListParagraph"/>
              <w:numPr>
                <w:ilvl w:val="0"/>
                <w:numId w:val="7"/>
              </w:numPr>
              <w:spacing w:before="100" w:beforeAutospacing="1" w:after="0" w:line="276" w:lineRule="auto"/>
              <w:rPr>
                <w:rFonts w:ascii="Arial" w:hAnsi="Arial" w:cs="Arial"/>
                <w:bCs/>
                <w:i/>
                <w:iCs/>
                <w:color w:val="000000" w:themeColor="text1"/>
              </w:rPr>
            </w:pPr>
            <w:r w:rsidRPr="004A6F26">
              <w:rPr>
                <w:rFonts w:ascii="Arial" w:hAnsi="Arial" w:cs="Arial"/>
                <w:bCs/>
                <w:i/>
                <w:iCs/>
                <w:color w:val="000000" w:themeColor="text1"/>
              </w:rPr>
              <w:t>O</w:t>
            </w:r>
            <w:r w:rsidR="00E43839" w:rsidRPr="004A6F26">
              <w:rPr>
                <w:rFonts w:ascii="Arial" w:hAnsi="Arial" w:cs="Arial"/>
                <w:bCs/>
                <w:i/>
                <w:iCs/>
                <w:color w:val="000000" w:themeColor="text1"/>
              </w:rPr>
              <w:t xml:space="preserve">nce in a pub/restaurant, </w:t>
            </w:r>
            <w:r>
              <w:rPr>
                <w:rFonts w:ascii="Arial" w:hAnsi="Arial" w:cs="Arial"/>
                <w:bCs/>
                <w:i/>
                <w:iCs/>
                <w:color w:val="000000" w:themeColor="text1"/>
              </w:rPr>
              <w:t>when</w:t>
            </w:r>
            <w:r w:rsidR="00E43839" w:rsidRPr="004A6F26">
              <w:rPr>
                <w:rFonts w:ascii="Arial" w:hAnsi="Arial" w:cs="Arial"/>
                <w:bCs/>
                <w:i/>
                <w:iCs/>
                <w:color w:val="000000" w:themeColor="text1"/>
              </w:rPr>
              <w:t xml:space="preserve"> choosing a meat-based meal</w:t>
            </w:r>
          </w:p>
          <w:p w14:paraId="6C4BC6F8" w14:textId="5CD6171F" w:rsidR="00191AAB" w:rsidRPr="004A6F26" w:rsidRDefault="00E43839" w:rsidP="004A6F26">
            <w:pPr>
              <w:spacing w:after="0" w:line="276" w:lineRule="auto"/>
              <w:rPr>
                <w:rFonts w:ascii="Arial" w:hAnsi="Arial" w:cs="Arial"/>
                <w:bCs/>
                <w:i/>
                <w:iCs/>
                <w:color w:val="000000" w:themeColor="text1"/>
              </w:rPr>
            </w:pPr>
            <w:r w:rsidRPr="004A6F26">
              <w:rPr>
                <w:rFonts w:ascii="Arial" w:hAnsi="Arial" w:cs="Arial"/>
                <w:bCs/>
                <w:i/>
                <w:iCs/>
                <w:color w:val="000000" w:themeColor="text1"/>
              </w:rPr>
              <w:t>This will also</w:t>
            </w:r>
            <w:r w:rsidR="00191AAB" w:rsidRPr="004A6F26">
              <w:rPr>
                <w:rFonts w:ascii="Arial" w:hAnsi="Arial" w:cs="Arial"/>
                <w:bCs/>
                <w:i/>
                <w:iCs/>
                <w:color w:val="000000" w:themeColor="text1"/>
              </w:rPr>
              <w:t xml:space="preserve"> allow us to prioritise keyword/image/logo testing in Stage 2</w:t>
            </w:r>
            <w:r w:rsidR="005222EB" w:rsidRPr="004A6F26">
              <w:rPr>
                <w:rFonts w:ascii="Arial" w:hAnsi="Arial" w:cs="Arial"/>
                <w:bCs/>
                <w:i/>
                <w:iCs/>
                <w:color w:val="000000" w:themeColor="text1"/>
              </w:rPr>
              <w:t>.</w:t>
            </w:r>
          </w:p>
          <w:p w14:paraId="51D2F8BA" w14:textId="0EC8B6EE" w:rsidR="004A6F26" w:rsidRDefault="004A6F26" w:rsidP="000677AC">
            <w:pPr>
              <w:pStyle w:val="ListParagraph"/>
              <w:spacing w:before="100" w:beforeAutospacing="1" w:after="0" w:line="276" w:lineRule="auto"/>
              <w:ind w:left="0"/>
              <w:rPr>
                <w:rFonts w:ascii="Arial" w:hAnsi="Arial" w:cs="Arial"/>
                <w:bCs/>
                <w:color w:val="000000" w:themeColor="text1"/>
              </w:rPr>
            </w:pPr>
            <w:r>
              <w:rPr>
                <w:rFonts w:ascii="Arial" w:hAnsi="Arial" w:cs="Arial"/>
                <w:bCs/>
                <w:color w:val="000000" w:themeColor="text1"/>
              </w:rPr>
              <w:t>Examples of these factors are detailed in Figure 1, in Stage 2 (below).</w:t>
            </w:r>
          </w:p>
          <w:p w14:paraId="0CA194BE" w14:textId="77777777" w:rsidR="004A6F26" w:rsidRDefault="004A6F26" w:rsidP="000677AC">
            <w:pPr>
              <w:pStyle w:val="ListParagraph"/>
              <w:spacing w:before="100" w:beforeAutospacing="1" w:after="0" w:line="276" w:lineRule="auto"/>
              <w:ind w:left="0"/>
              <w:rPr>
                <w:rFonts w:ascii="Arial" w:hAnsi="Arial" w:cs="Arial"/>
                <w:bCs/>
                <w:color w:val="000000" w:themeColor="text1"/>
              </w:rPr>
            </w:pPr>
          </w:p>
          <w:p w14:paraId="639F115D" w14:textId="2DD3EE2E" w:rsidR="004A6F26" w:rsidRDefault="00191AAB" w:rsidP="000677AC">
            <w:pPr>
              <w:pStyle w:val="ListParagraph"/>
              <w:spacing w:before="100" w:beforeAutospacing="1" w:after="0" w:line="276" w:lineRule="auto"/>
              <w:ind w:left="0"/>
              <w:rPr>
                <w:rFonts w:ascii="Arial" w:hAnsi="Arial" w:cs="Arial"/>
                <w:bCs/>
                <w:color w:val="000000" w:themeColor="text1"/>
              </w:rPr>
            </w:pPr>
            <w:r w:rsidRPr="00191AAB">
              <w:rPr>
                <w:rFonts w:ascii="Arial" w:hAnsi="Arial" w:cs="Arial"/>
                <w:bCs/>
                <w:color w:val="000000" w:themeColor="text1"/>
              </w:rPr>
              <w:t xml:space="preserve">This </w:t>
            </w:r>
            <w:r>
              <w:rPr>
                <w:rFonts w:ascii="Arial" w:hAnsi="Arial" w:cs="Arial"/>
                <w:bCs/>
                <w:color w:val="000000" w:themeColor="text1"/>
              </w:rPr>
              <w:t xml:space="preserve">is likely to be an online survey (but open to other qual/quant methodologies) and should focus on our sectors rather than total foodservice. </w:t>
            </w:r>
          </w:p>
          <w:p w14:paraId="6339B9DA" w14:textId="77777777" w:rsidR="00191AAB" w:rsidRDefault="00191AAB" w:rsidP="000677AC">
            <w:pPr>
              <w:pStyle w:val="ListParagraph"/>
              <w:spacing w:before="100" w:beforeAutospacing="1" w:after="0" w:line="276" w:lineRule="auto"/>
              <w:ind w:left="0"/>
              <w:rPr>
                <w:rFonts w:ascii="Arial" w:hAnsi="Arial" w:cs="Arial"/>
                <w:bCs/>
                <w:color w:val="000000" w:themeColor="text1"/>
              </w:rPr>
            </w:pPr>
          </w:p>
          <w:p w14:paraId="00354D9E" w14:textId="7DBAC0D3" w:rsidR="00191AAB" w:rsidRDefault="00191AAB" w:rsidP="000677AC">
            <w:pPr>
              <w:pStyle w:val="ListParagraph"/>
              <w:spacing w:before="100" w:beforeAutospacing="1" w:after="0" w:line="276" w:lineRule="auto"/>
              <w:ind w:left="0"/>
              <w:rPr>
                <w:rFonts w:ascii="Arial" w:hAnsi="Arial" w:cs="Arial"/>
                <w:bCs/>
                <w:color w:val="000000" w:themeColor="text1"/>
              </w:rPr>
            </w:pPr>
            <w:r>
              <w:rPr>
                <w:rFonts w:ascii="Arial" w:hAnsi="Arial" w:cs="Arial"/>
                <w:bCs/>
                <w:color w:val="000000" w:themeColor="text1"/>
              </w:rPr>
              <w:t>At a topline level, we know the top 10 consumer needs when consumers choose a premise to eat at</w:t>
            </w:r>
            <w:r w:rsidR="005222EB">
              <w:rPr>
                <w:rFonts w:ascii="Arial" w:hAnsi="Arial" w:cs="Arial"/>
                <w:bCs/>
                <w:color w:val="000000" w:themeColor="text1"/>
              </w:rPr>
              <w:t xml:space="preserve">, </w:t>
            </w:r>
            <w:r>
              <w:rPr>
                <w:rFonts w:ascii="Arial" w:hAnsi="Arial" w:cs="Arial"/>
                <w:bCs/>
                <w:color w:val="000000" w:themeColor="text1"/>
              </w:rPr>
              <w:t>with familiarity, proximity and value for money being top drivers</w:t>
            </w:r>
            <w:r w:rsidR="005222EB">
              <w:rPr>
                <w:rFonts w:ascii="Arial" w:hAnsi="Arial" w:cs="Arial"/>
                <w:bCs/>
                <w:color w:val="000000" w:themeColor="text1"/>
              </w:rPr>
              <w:t xml:space="preserve"> (according to Lumina)</w:t>
            </w:r>
            <w:r>
              <w:rPr>
                <w:rFonts w:ascii="Arial" w:hAnsi="Arial" w:cs="Arial"/>
                <w:bCs/>
                <w:color w:val="000000" w:themeColor="text1"/>
              </w:rPr>
              <w:t xml:space="preserve">. However, the out-of-home market is incredibly complex </w:t>
            </w:r>
            <w:r w:rsidR="0031735B">
              <w:rPr>
                <w:rFonts w:ascii="Arial" w:hAnsi="Arial" w:cs="Arial"/>
                <w:bCs/>
                <w:color w:val="000000" w:themeColor="text1"/>
              </w:rPr>
              <w:t xml:space="preserve">(with variations by channel and consumption occasion) </w:t>
            </w:r>
            <w:r>
              <w:rPr>
                <w:rFonts w:ascii="Arial" w:hAnsi="Arial" w:cs="Arial"/>
                <w:bCs/>
                <w:color w:val="000000" w:themeColor="text1"/>
              </w:rPr>
              <w:t xml:space="preserve">and we are not looking to try and understand these complexities within this research. </w:t>
            </w:r>
          </w:p>
          <w:p w14:paraId="00845604" w14:textId="14C0CE46" w:rsidR="006B7BBE" w:rsidRDefault="006B7BBE" w:rsidP="000677AC">
            <w:pPr>
              <w:pStyle w:val="ListParagraph"/>
              <w:spacing w:before="100" w:beforeAutospacing="1" w:after="0" w:line="276" w:lineRule="auto"/>
              <w:ind w:left="0"/>
              <w:rPr>
                <w:rFonts w:ascii="Arial" w:hAnsi="Arial" w:cs="Arial"/>
                <w:bCs/>
                <w:color w:val="000000" w:themeColor="text1"/>
              </w:rPr>
            </w:pPr>
            <w:r>
              <w:rPr>
                <w:rFonts w:ascii="Arial" w:hAnsi="Arial" w:cs="Arial"/>
                <w:bCs/>
                <w:color w:val="000000" w:themeColor="text1"/>
              </w:rPr>
              <w:t xml:space="preserve">NB. We have previously undertaken a </w:t>
            </w:r>
            <w:hyperlink r:id="rId6" w:history="1">
              <w:r w:rsidRPr="006B7BBE">
                <w:rPr>
                  <w:rStyle w:val="Hyperlink"/>
                  <w:rFonts w:ascii="Arial" w:hAnsi="Arial" w:cs="Arial"/>
                  <w:bCs/>
                </w:rPr>
                <w:t>Meat Shopper Journey</w:t>
              </w:r>
            </w:hyperlink>
            <w:r>
              <w:rPr>
                <w:rFonts w:ascii="Arial" w:hAnsi="Arial" w:cs="Arial"/>
                <w:bCs/>
                <w:color w:val="000000" w:themeColor="text1"/>
              </w:rPr>
              <w:t xml:space="preserve"> project within retail, which </w:t>
            </w:r>
            <w:r w:rsidR="000D56C9">
              <w:rPr>
                <w:rFonts w:ascii="Arial" w:hAnsi="Arial" w:cs="Arial"/>
                <w:bCs/>
                <w:color w:val="000000" w:themeColor="text1"/>
              </w:rPr>
              <w:t>identified</w:t>
            </w:r>
            <w:r>
              <w:rPr>
                <w:rFonts w:ascii="Arial" w:hAnsi="Arial" w:cs="Arial"/>
                <w:bCs/>
                <w:color w:val="000000" w:themeColor="text1"/>
              </w:rPr>
              <w:t xml:space="preserve"> </w:t>
            </w:r>
            <w:r w:rsidR="000D56C9">
              <w:rPr>
                <w:rFonts w:ascii="Arial" w:hAnsi="Arial" w:cs="Arial"/>
                <w:bCs/>
                <w:color w:val="000000" w:themeColor="text1"/>
              </w:rPr>
              <w:t xml:space="preserve">a decision hierarchy and highlighted claimed vs actual importance of factors when shopping for meat. This is shared for reference, as the most similar piece of research we have undertaken in retail.  </w:t>
            </w:r>
          </w:p>
          <w:p w14:paraId="37A6CD58" w14:textId="15207061" w:rsidR="00191AAB" w:rsidRDefault="00191AAB" w:rsidP="000677AC">
            <w:pPr>
              <w:pStyle w:val="ListParagraph"/>
              <w:spacing w:before="100" w:beforeAutospacing="1" w:after="0" w:line="276" w:lineRule="auto"/>
              <w:ind w:left="0"/>
              <w:rPr>
                <w:rFonts w:ascii="Arial" w:hAnsi="Arial" w:cs="Arial"/>
                <w:bCs/>
                <w:color w:val="000000" w:themeColor="text1"/>
              </w:rPr>
            </w:pPr>
          </w:p>
          <w:p w14:paraId="1883F0B0" w14:textId="0CA65633" w:rsidR="00191AAB" w:rsidRDefault="00191AAB" w:rsidP="000677AC">
            <w:pPr>
              <w:pStyle w:val="ListParagraph"/>
              <w:spacing w:before="100" w:beforeAutospacing="1" w:after="0" w:line="276" w:lineRule="auto"/>
              <w:ind w:left="0"/>
              <w:rPr>
                <w:rFonts w:ascii="Arial" w:hAnsi="Arial" w:cs="Arial"/>
                <w:bCs/>
                <w:color w:val="000000" w:themeColor="text1"/>
              </w:rPr>
            </w:pPr>
            <w:r>
              <w:rPr>
                <w:rFonts w:ascii="Arial" w:hAnsi="Arial" w:cs="Arial"/>
                <w:bCs/>
                <w:color w:val="000000" w:themeColor="text1"/>
              </w:rPr>
              <w:t xml:space="preserve">Instead, we want to know </w:t>
            </w:r>
            <w:r w:rsidR="0031735B">
              <w:rPr>
                <w:rFonts w:ascii="Arial" w:hAnsi="Arial" w:cs="Arial"/>
                <w:bCs/>
                <w:color w:val="000000" w:themeColor="text1"/>
              </w:rPr>
              <w:t>how meat can fit into the broader picture. For example, when people think about the quality of the food at a pub/restaurant, does the quality of the meat factor in here? If they think about variety, does this include having all proteins present?</w:t>
            </w:r>
            <w:r w:rsidR="005222EB">
              <w:rPr>
                <w:rFonts w:ascii="Arial" w:hAnsi="Arial" w:cs="Arial"/>
                <w:bCs/>
                <w:color w:val="000000" w:themeColor="text1"/>
              </w:rPr>
              <w:t xml:space="preserve"> We would </w:t>
            </w:r>
            <w:r w:rsidR="00B74B9C">
              <w:rPr>
                <w:rFonts w:ascii="Arial" w:hAnsi="Arial" w:cs="Arial"/>
                <w:bCs/>
                <w:color w:val="000000" w:themeColor="text1"/>
              </w:rPr>
              <w:t xml:space="preserve">ideally </w:t>
            </w:r>
            <w:r w:rsidR="005222EB">
              <w:rPr>
                <w:rFonts w:ascii="Arial" w:hAnsi="Arial" w:cs="Arial"/>
                <w:bCs/>
                <w:color w:val="000000" w:themeColor="text1"/>
              </w:rPr>
              <w:t>like to understand how these factors might vary based on type of occasion (i.e. dinner with friends, romantic dinner, special occasion).</w:t>
            </w:r>
          </w:p>
          <w:p w14:paraId="0936DAE8" w14:textId="1878BC44" w:rsidR="005222EB" w:rsidRDefault="005222EB" w:rsidP="000677AC">
            <w:pPr>
              <w:pStyle w:val="ListParagraph"/>
              <w:spacing w:before="100" w:beforeAutospacing="1" w:after="0" w:line="276" w:lineRule="auto"/>
              <w:ind w:left="0"/>
              <w:rPr>
                <w:rFonts w:ascii="Arial" w:hAnsi="Arial" w:cs="Arial"/>
                <w:bCs/>
                <w:color w:val="000000" w:themeColor="text1"/>
              </w:rPr>
            </w:pPr>
          </w:p>
          <w:p w14:paraId="6ADB4934" w14:textId="451E762B" w:rsidR="005222EB" w:rsidRDefault="005222EB" w:rsidP="000677AC">
            <w:pPr>
              <w:pStyle w:val="ListParagraph"/>
              <w:spacing w:before="100" w:beforeAutospacing="1" w:after="0" w:line="276" w:lineRule="auto"/>
              <w:ind w:left="0"/>
              <w:rPr>
                <w:rFonts w:ascii="Arial" w:hAnsi="Arial" w:cs="Arial"/>
                <w:bCs/>
                <w:color w:val="000000" w:themeColor="text1"/>
              </w:rPr>
            </w:pPr>
            <w:r>
              <w:rPr>
                <w:rFonts w:ascii="Arial" w:hAnsi="Arial" w:cs="Arial"/>
                <w:bCs/>
                <w:color w:val="000000" w:themeColor="text1"/>
              </w:rPr>
              <w:lastRenderedPageBreak/>
              <w:t>Additionally, when considering which keywords, images and logos to take forward to Stage 2, which ones should we prioritise? This stage will allow us to better understand what types of images are likely to work.</w:t>
            </w:r>
          </w:p>
          <w:p w14:paraId="37FE4B4C" w14:textId="319B67C5" w:rsidR="00E768E2" w:rsidRDefault="00E768E2" w:rsidP="000677AC">
            <w:pPr>
              <w:pStyle w:val="ListParagraph"/>
              <w:spacing w:before="100" w:beforeAutospacing="1" w:after="0" w:line="276" w:lineRule="auto"/>
              <w:ind w:left="0"/>
              <w:rPr>
                <w:rFonts w:ascii="Arial" w:hAnsi="Arial" w:cs="Arial"/>
                <w:bCs/>
                <w:color w:val="000000" w:themeColor="text1"/>
              </w:rPr>
            </w:pPr>
          </w:p>
          <w:p w14:paraId="31E8BD25" w14:textId="57DC5BBB" w:rsidR="00E768E2" w:rsidRPr="00E768E2" w:rsidRDefault="00E768E2" w:rsidP="000677AC">
            <w:pPr>
              <w:pStyle w:val="ListParagraph"/>
              <w:spacing w:before="100" w:beforeAutospacing="1" w:after="0" w:line="276" w:lineRule="auto"/>
              <w:ind w:left="0"/>
              <w:rPr>
                <w:rFonts w:ascii="Arial" w:hAnsi="Arial" w:cs="Arial"/>
                <w:b/>
                <w:color w:val="000000" w:themeColor="text1"/>
              </w:rPr>
            </w:pPr>
            <w:r w:rsidRPr="00E768E2">
              <w:rPr>
                <w:rFonts w:ascii="Arial" w:hAnsi="Arial" w:cs="Arial"/>
                <w:b/>
                <w:color w:val="000000" w:themeColor="text1"/>
              </w:rPr>
              <w:t>Stage 2</w:t>
            </w:r>
            <w:r>
              <w:rPr>
                <w:rFonts w:ascii="Arial" w:hAnsi="Arial" w:cs="Arial"/>
                <w:b/>
                <w:color w:val="000000" w:themeColor="text1"/>
              </w:rPr>
              <w:t xml:space="preserve"> – Menu testing</w:t>
            </w:r>
          </w:p>
          <w:p w14:paraId="1D3858C1" w14:textId="77777777" w:rsidR="00E768E2" w:rsidRDefault="00E768E2" w:rsidP="000677AC">
            <w:pPr>
              <w:pStyle w:val="ListParagraph"/>
              <w:spacing w:before="100" w:beforeAutospacing="1" w:after="0" w:line="276" w:lineRule="auto"/>
              <w:ind w:left="0"/>
              <w:rPr>
                <w:rFonts w:ascii="Arial" w:hAnsi="Arial" w:cs="Arial"/>
                <w:bCs/>
                <w:color w:val="000000" w:themeColor="text1"/>
              </w:rPr>
            </w:pPr>
          </w:p>
          <w:p w14:paraId="28EE1993" w14:textId="1E8DD090" w:rsidR="0031735B" w:rsidRPr="008D320A" w:rsidRDefault="0031735B" w:rsidP="000677AC">
            <w:pPr>
              <w:pStyle w:val="ListParagraph"/>
              <w:spacing w:before="100" w:beforeAutospacing="1" w:after="0" w:line="276" w:lineRule="auto"/>
              <w:ind w:left="0"/>
              <w:rPr>
                <w:rFonts w:ascii="Arial" w:hAnsi="Arial" w:cs="Arial"/>
                <w:bCs/>
                <w:i/>
                <w:iCs/>
                <w:color w:val="000000" w:themeColor="text1"/>
              </w:rPr>
            </w:pPr>
            <w:r w:rsidRPr="008D320A">
              <w:rPr>
                <w:rFonts w:ascii="Arial" w:hAnsi="Arial" w:cs="Arial"/>
                <w:bCs/>
                <w:i/>
                <w:iCs/>
                <w:color w:val="000000" w:themeColor="text1"/>
              </w:rPr>
              <w:t>This stage is the core of this project. The aim of this stage is to test whether keywords/images/logos</w:t>
            </w:r>
            <w:r w:rsidR="007D0300">
              <w:rPr>
                <w:rFonts w:ascii="Arial" w:hAnsi="Arial" w:cs="Arial"/>
                <w:bCs/>
                <w:i/>
                <w:iCs/>
                <w:color w:val="000000" w:themeColor="text1"/>
              </w:rPr>
              <w:t xml:space="preserve"> on menu</w:t>
            </w:r>
            <w:r w:rsidRPr="008D320A">
              <w:rPr>
                <w:rFonts w:ascii="Arial" w:hAnsi="Arial" w:cs="Arial"/>
                <w:bCs/>
                <w:i/>
                <w:iCs/>
                <w:color w:val="000000" w:themeColor="text1"/>
              </w:rPr>
              <w:t xml:space="preserve"> will affect consumer attitudes and choices.  </w:t>
            </w:r>
          </w:p>
          <w:p w14:paraId="35E201F5" w14:textId="77777777" w:rsidR="0031735B" w:rsidRDefault="0031735B" w:rsidP="000677AC">
            <w:pPr>
              <w:pStyle w:val="ListParagraph"/>
              <w:spacing w:before="100" w:beforeAutospacing="1" w:after="0" w:line="276" w:lineRule="auto"/>
              <w:ind w:left="0"/>
              <w:rPr>
                <w:rFonts w:ascii="Arial" w:hAnsi="Arial" w:cs="Arial"/>
                <w:bCs/>
                <w:color w:val="000000" w:themeColor="text1"/>
              </w:rPr>
            </w:pPr>
          </w:p>
          <w:p w14:paraId="5D4F3DAA" w14:textId="79A0EFE7" w:rsidR="001D5F03" w:rsidRDefault="005222EB" w:rsidP="000677AC">
            <w:pPr>
              <w:pStyle w:val="ListParagraph"/>
              <w:spacing w:before="100" w:beforeAutospacing="1" w:after="0" w:line="276" w:lineRule="auto"/>
              <w:ind w:left="0"/>
              <w:rPr>
                <w:rFonts w:ascii="Arial" w:hAnsi="Arial" w:cs="Arial"/>
                <w:bCs/>
                <w:color w:val="000000" w:themeColor="text1"/>
              </w:rPr>
            </w:pPr>
            <w:r>
              <w:rPr>
                <w:rFonts w:ascii="Arial" w:hAnsi="Arial" w:cs="Arial"/>
                <w:bCs/>
                <w:color w:val="000000" w:themeColor="text1"/>
              </w:rPr>
              <w:t>In this stage, w</w:t>
            </w:r>
            <w:r w:rsidR="00C656B1">
              <w:rPr>
                <w:rFonts w:ascii="Arial" w:hAnsi="Arial" w:cs="Arial"/>
                <w:bCs/>
                <w:color w:val="000000" w:themeColor="text1"/>
              </w:rPr>
              <w:t>e want to get as close as possible to actual behaviour (choosing a dish whilst in a pub/restaurant), rather than claimed (such as via an omnibus survey).</w:t>
            </w:r>
          </w:p>
          <w:p w14:paraId="0A630CAA" w14:textId="77777777" w:rsidR="008233AC" w:rsidRPr="00297BA1" w:rsidRDefault="008233AC" w:rsidP="000677AC">
            <w:pPr>
              <w:pStyle w:val="ListParagraph"/>
              <w:spacing w:before="100" w:beforeAutospacing="1" w:after="0" w:line="276" w:lineRule="auto"/>
              <w:ind w:left="0"/>
              <w:rPr>
                <w:rFonts w:ascii="Arial" w:hAnsi="Arial" w:cs="Arial"/>
                <w:bCs/>
                <w:color w:val="000000" w:themeColor="text1"/>
              </w:rPr>
            </w:pPr>
          </w:p>
          <w:p w14:paraId="0006238B" w14:textId="6EE791AE" w:rsidR="00387C7F" w:rsidRDefault="008233AC" w:rsidP="00387C7F">
            <w:pPr>
              <w:spacing w:after="0"/>
              <w:rPr>
                <w:rFonts w:ascii="Arial" w:hAnsi="Arial" w:cs="Arial"/>
                <w:color w:val="000000" w:themeColor="text1"/>
              </w:rPr>
            </w:pPr>
            <w:r>
              <w:rPr>
                <w:rFonts w:ascii="Arial" w:hAnsi="Arial" w:cs="Arial"/>
                <w:color w:val="000000" w:themeColor="text1"/>
              </w:rPr>
              <w:t xml:space="preserve">Therefore, we imagine a methodology such as </w:t>
            </w:r>
            <w:r w:rsidR="00387C7F" w:rsidRPr="00387C7F">
              <w:rPr>
                <w:rFonts w:ascii="Arial" w:hAnsi="Arial" w:cs="Arial"/>
                <w:color w:val="000000" w:themeColor="text1"/>
              </w:rPr>
              <w:t xml:space="preserve">A/B menu testing to </w:t>
            </w:r>
            <w:r>
              <w:rPr>
                <w:rFonts w:ascii="Arial" w:hAnsi="Arial" w:cs="Arial"/>
                <w:color w:val="000000" w:themeColor="text1"/>
              </w:rPr>
              <w:t>be suitable</w:t>
            </w:r>
            <w:r w:rsidR="00E768E2">
              <w:rPr>
                <w:rFonts w:ascii="Arial" w:hAnsi="Arial" w:cs="Arial"/>
                <w:color w:val="000000" w:themeColor="text1"/>
              </w:rPr>
              <w:t xml:space="preserve"> (but are open to other methodologies)</w:t>
            </w:r>
            <w:r>
              <w:rPr>
                <w:rFonts w:ascii="Arial" w:hAnsi="Arial" w:cs="Arial"/>
                <w:color w:val="000000" w:themeColor="text1"/>
              </w:rPr>
              <w:t xml:space="preserve">. </w:t>
            </w:r>
          </w:p>
          <w:p w14:paraId="6EF47CAB" w14:textId="77777777" w:rsidR="008233AC" w:rsidRDefault="008233AC" w:rsidP="00387C7F">
            <w:pPr>
              <w:spacing w:after="0"/>
              <w:rPr>
                <w:rFonts w:ascii="Arial" w:hAnsi="Arial" w:cs="Arial"/>
                <w:color w:val="000000" w:themeColor="text1"/>
              </w:rPr>
            </w:pPr>
          </w:p>
          <w:p w14:paraId="2A93F0A4" w14:textId="2F35D1B3" w:rsidR="001D5F03" w:rsidRDefault="00C4053F" w:rsidP="00387C7F">
            <w:pPr>
              <w:spacing w:after="0"/>
              <w:rPr>
                <w:rFonts w:ascii="Arial" w:hAnsi="Arial" w:cs="Arial"/>
                <w:color w:val="000000" w:themeColor="text1"/>
              </w:rPr>
            </w:pPr>
            <w:r>
              <w:rPr>
                <w:rFonts w:ascii="Arial" w:hAnsi="Arial" w:cs="Arial"/>
                <w:color w:val="000000" w:themeColor="text1"/>
              </w:rPr>
              <w:t xml:space="preserve">We wish to test how consumers respond to keywords, images and icons that may </w:t>
            </w:r>
            <w:r w:rsidR="00387C7F" w:rsidRPr="00387C7F">
              <w:rPr>
                <w:rFonts w:ascii="Arial" w:hAnsi="Arial" w:cs="Arial"/>
                <w:color w:val="000000" w:themeColor="text1"/>
              </w:rPr>
              <w:t>encourage people to choose red meat and improve perceptions</w:t>
            </w:r>
            <w:r>
              <w:rPr>
                <w:rFonts w:ascii="Arial" w:hAnsi="Arial" w:cs="Arial"/>
                <w:color w:val="000000" w:themeColor="text1"/>
              </w:rPr>
              <w:t xml:space="preserve"> of our industry. </w:t>
            </w:r>
          </w:p>
          <w:p w14:paraId="7A313863" w14:textId="4D4D2447" w:rsidR="00C4053F" w:rsidRDefault="00C4053F" w:rsidP="00387C7F">
            <w:pPr>
              <w:spacing w:after="0"/>
              <w:rPr>
                <w:rFonts w:ascii="Arial" w:hAnsi="Arial" w:cs="Arial"/>
                <w:color w:val="000000" w:themeColor="text1"/>
              </w:rPr>
            </w:pPr>
          </w:p>
          <w:p w14:paraId="23758A71" w14:textId="136F78FB" w:rsidR="00C4053F" w:rsidRDefault="005222EB" w:rsidP="00387C7F">
            <w:pPr>
              <w:spacing w:after="0"/>
              <w:rPr>
                <w:rFonts w:ascii="Arial" w:hAnsi="Arial" w:cs="Arial"/>
                <w:color w:val="000000" w:themeColor="text1"/>
              </w:rPr>
            </w:pPr>
            <w:r>
              <w:rPr>
                <w:rFonts w:ascii="Arial" w:hAnsi="Arial" w:cs="Arial"/>
                <w:color w:val="000000" w:themeColor="text1"/>
              </w:rPr>
              <w:t>Examples of what may be included are detailed below, but Stage 1 will allow us to refine what goes into Stage 2:</w:t>
            </w:r>
          </w:p>
          <w:p w14:paraId="5534CDA2" w14:textId="1CE9C931" w:rsidR="002672CD" w:rsidRDefault="002672CD" w:rsidP="000677AC">
            <w:pPr>
              <w:spacing w:after="0"/>
              <w:rPr>
                <w:rFonts w:ascii="Arial" w:hAnsi="Arial" w:cs="Arial"/>
                <w:color w:val="000000" w:themeColor="text1"/>
              </w:rPr>
            </w:pPr>
          </w:p>
          <w:p w14:paraId="51AC613B" w14:textId="77777777" w:rsidR="004A6F26" w:rsidRDefault="006F0C55" w:rsidP="004A6F26">
            <w:pPr>
              <w:keepNext/>
              <w:spacing w:after="0"/>
            </w:pPr>
            <w:r>
              <w:rPr>
                <w:rFonts w:ascii="Arial" w:hAnsi="Arial" w:cs="Arial"/>
                <w:noProof/>
                <w:color w:val="000000" w:themeColor="text1"/>
              </w:rPr>
              <w:drawing>
                <wp:inline distT="0" distB="0" distL="0" distR="0" wp14:anchorId="525B4A88" wp14:editId="007B981B">
                  <wp:extent cx="5032792"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1805" cy="2069261"/>
                          </a:xfrm>
                          <a:prstGeom prst="rect">
                            <a:avLst/>
                          </a:prstGeom>
                          <a:noFill/>
                        </pic:spPr>
                      </pic:pic>
                    </a:graphicData>
                  </a:graphic>
                </wp:inline>
              </w:drawing>
            </w:r>
          </w:p>
          <w:p w14:paraId="5D1AEB59" w14:textId="41ABA1A1" w:rsidR="004A6F26" w:rsidRDefault="004A6F26" w:rsidP="004A6F26">
            <w:pPr>
              <w:pStyle w:val="Caption"/>
            </w:pPr>
            <w:r>
              <w:t xml:space="preserve">Figure </w:t>
            </w:r>
            <w:r w:rsidR="003547ED">
              <w:fldChar w:fldCharType="begin"/>
            </w:r>
            <w:r w:rsidR="003547ED">
              <w:instrText xml:space="preserve"> SEQ Figure \* ARABIC </w:instrText>
            </w:r>
            <w:r w:rsidR="003547ED">
              <w:fldChar w:fldCharType="separate"/>
            </w:r>
            <w:r>
              <w:rPr>
                <w:noProof/>
              </w:rPr>
              <w:t>1</w:t>
            </w:r>
            <w:r w:rsidR="003547ED">
              <w:rPr>
                <w:noProof/>
              </w:rPr>
              <w:fldChar w:fldCharType="end"/>
            </w:r>
            <w:r>
              <w:t xml:space="preserve"> Keywords, images, logos related to red meat</w:t>
            </w:r>
          </w:p>
          <w:p w14:paraId="72927B1E" w14:textId="7F5C3A88" w:rsidR="002672CD" w:rsidRDefault="002672CD" w:rsidP="000677AC">
            <w:pPr>
              <w:spacing w:after="0"/>
              <w:rPr>
                <w:rFonts w:ascii="Arial" w:hAnsi="Arial" w:cs="Arial"/>
                <w:color w:val="000000" w:themeColor="text1"/>
              </w:rPr>
            </w:pPr>
            <w:r>
              <w:rPr>
                <w:rFonts w:ascii="Arial" w:hAnsi="Arial" w:cs="Arial"/>
                <w:color w:val="000000" w:themeColor="text1"/>
              </w:rPr>
              <w:t>While there is increased digitisation within foodservice, we intend to just test a static (pdf) menu only, as t</w:t>
            </w:r>
            <w:r w:rsidRPr="002672CD">
              <w:rPr>
                <w:rFonts w:ascii="Arial" w:hAnsi="Arial" w:cs="Arial"/>
                <w:color w:val="000000" w:themeColor="text1"/>
              </w:rPr>
              <w:t>he main objective is to show how words/imagery can affect behaviour and therefore this can be applied to digital platforms</w:t>
            </w:r>
            <w:r>
              <w:rPr>
                <w:rFonts w:ascii="Arial" w:hAnsi="Arial" w:cs="Arial"/>
                <w:color w:val="000000" w:themeColor="text1"/>
              </w:rPr>
              <w:t xml:space="preserve">. </w:t>
            </w:r>
          </w:p>
          <w:p w14:paraId="68E943AD" w14:textId="77777777" w:rsidR="002672CD" w:rsidRDefault="002672CD" w:rsidP="000677AC">
            <w:pPr>
              <w:spacing w:after="0"/>
              <w:rPr>
                <w:rFonts w:ascii="Arial" w:hAnsi="Arial" w:cs="Arial"/>
                <w:color w:val="000000" w:themeColor="text1"/>
              </w:rPr>
            </w:pPr>
          </w:p>
          <w:p w14:paraId="4DAB3FF4" w14:textId="351340FA" w:rsidR="002672CD" w:rsidRDefault="002672CD" w:rsidP="000677AC">
            <w:pPr>
              <w:spacing w:after="0"/>
              <w:rPr>
                <w:rFonts w:ascii="Arial" w:hAnsi="Arial" w:cs="Arial"/>
                <w:color w:val="000000" w:themeColor="text1"/>
              </w:rPr>
            </w:pPr>
            <w:r>
              <w:rPr>
                <w:rFonts w:ascii="Arial" w:hAnsi="Arial" w:cs="Arial"/>
                <w:color w:val="000000" w:themeColor="text1"/>
              </w:rPr>
              <w:t xml:space="preserve">We intend to use a mid-range pub-style menu as the base for this research as this will ensure good coverage across all proteins. </w:t>
            </w:r>
          </w:p>
          <w:p w14:paraId="3DC02298" w14:textId="77777777" w:rsidR="002672CD" w:rsidRDefault="002672CD" w:rsidP="000677AC">
            <w:pPr>
              <w:spacing w:after="0"/>
              <w:rPr>
                <w:rFonts w:ascii="Arial" w:hAnsi="Arial" w:cs="Arial"/>
                <w:color w:val="000000" w:themeColor="text1"/>
              </w:rPr>
            </w:pPr>
          </w:p>
          <w:p w14:paraId="402242FA" w14:textId="44D2BC74" w:rsidR="002672CD" w:rsidRDefault="002672CD" w:rsidP="000677AC">
            <w:pPr>
              <w:spacing w:after="0"/>
              <w:rPr>
                <w:rFonts w:ascii="Arial" w:hAnsi="Arial" w:cs="Arial"/>
                <w:color w:val="000000" w:themeColor="text1"/>
              </w:rPr>
            </w:pPr>
            <w:r>
              <w:rPr>
                <w:rFonts w:ascii="Arial" w:hAnsi="Arial" w:cs="Arial"/>
                <w:color w:val="000000" w:themeColor="text1"/>
              </w:rPr>
              <w:t xml:space="preserve">We know that price is a key consideration and therefore we intend to include prices on a baseline menu and then explore possible trade-up due to the test menu descriptors. </w:t>
            </w:r>
          </w:p>
          <w:p w14:paraId="56E492F7" w14:textId="77777777" w:rsidR="002672CD" w:rsidRDefault="002672CD" w:rsidP="000677AC">
            <w:pPr>
              <w:spacing w:after="0"/>
              <w:rPr>
                <w:rFonts w:ascii="Arial" w:hAnsi="Arial" w:cs="Arial"/>
                <w:color w:val="000000" w:themeColor="text1"/>
              </w:rPr>
            </w:pPr>
          </w:p>
          <w:p w14:paraId="78E967F3" w14:textId="43B62327" w:rsidR="002672CD" w:rsidRDefault="002672CD" w:rsidP="000677AC">
            <w:pPr>
              <w:spacing w:after="0"/>
              <w:rPr>
                <w:rFonts w:ascii="Arial" w:hAnsi="Arial" w:cs="Arial"/>
                <w:color w:val="000000" w:themeColor="text1"/>
              </w:rPr>
            </w:pPr>
            <w:r>
              <w:rPr>
                <w:rFonts w:ascii="Arial" w:hAnsi="Arial" w:cs="Arial"/>
                <w:color w:val="000000" w:themeColor="text1"/>
              </w:rPr>
              <w:t xml:space="preserve">Finally, the recent addition of calorie labelling, for larger operators, is impacting what people choose on menus. We therefore believe it’s important to include this </w:t>
            </w:r>
            <w:r>
              <w:rPr>
                <w:rFonts w:ascii="Arial" w:hAnsi="Arial" w:cs="Arial"/>
                <w:color w:val="000000" w:themeColor="text1"/>
              </w:rPr>
              <w:lastRenderedPageBreak/>
              <w:t xml:space="preserve">but perhaps explore whether other health labelling (such as high in vitamin B12, high in protein) </w:t>
            </w:r>
            <w:r w:rsidR="007036BA">
              <w:rPr>
                <w:rFonts w:ascii="Arial" w:hAnsi="Arial" w:cs="Arial"/>
                <w:color w:val="000000" w:themeColor="text1"/>
              </w:rPr>
              <w:t xml:space="preserve">counteracts this at all. </w:t>
            </w:r>
          </w:p>
          <w:p w14:paraId="3D6F7333" w14:textId="77A331CF" w:rsidR="000D56C9" w:rsidRDefault="000D56C9" w:rsidP="000677AC">
            <w:pPr>
              <w:spacing w:after="0"/>
              <w:rPr>
                <w:rFonts w:ascii="Arial" w:hAnsi="Arial" w:cs="Arial"/>
                <w:color w:val="000000" w:themeColor="text1"/>
              </w:rPr>
            </w:pPr>
          </w:p>
          <w:p w14:paraId="6B386023" w14:textId="0E296A44" w:rsidR="00B12EC4" w:rsidRDefault="000D56C9" w:rsidP="000677AC">
            <w:pPr>
              <w:spacing w:after="0"/>
              <w:rPr>
                <w:rFonts w:ascii="Arial" w:hAnsi="Arial" w:cs="Arial"/>
                <w:color w:val="000000" w:themeColor="text1"/>
              </w:rPr>
            </w:pPr>
            <w:r>
              <w:rPr>
                <w:rFonts w:ascii="Arial" w:hAnsi="Arial" w:cs="Arial"/>
                <w:color w:val="000000" w:themeColor="text1"/>
              </w:rPr>
              <w:t xml:space="preserve">NB. </w:t>
            </w:r>
            <w:r>
              <w:rPr>
                <w:rFonts w:ascii="Arial" w:hAnsi="Arial" w:cs="Arial"/>
                <w:bCs/>
                <w:color w:val="000000" w:themeColor="text1"/>
              </w:rPr>
              <w:t xml:space="preserve">We have previously looked at how to better </w:t>
            </w:r>
            <w:hyperlink r:id="rId8" w:history="1">
              <w:r w:rsidRPr="000D56C9">
                <w:rPr>
                  <w:rStyle w:val="Hyperlink"/>
                  <w:rFonts w:ascii="Arial" w:hAnsi="Arial" w:cs="Arial"/>
                  <w:bCs/>
                </w:rPr>
                <w:t>engage shoppers with the meat aisle</w:t>
              </w:r>
            </w:hyperlink>
            <w:r>
              <w:rPr>
                <w:rFonts w:ascii="Arial" w:hAnsi="Arial" w:cs="Arial"/>
                <w:bCs/>
                <w:color w:val="000000" w:themeColor="text1"/>
              </w:rPr>
              <w:t xml:space="preserve">. As part of this we </w:t>
            </w:r>
            <w:r w:rsidR="004B07CC">
              <w:rPr>
                <w:rFonts w:ascii="Arial" w:hAnsi="Arial" w:cs="Arial"/>
                <w:bCs/>
                <w:color w:val="000000" w:themeColor="text1"/>
              </w:rPr>
              <w:t xml:space="preserve">tested communication territories related to ‘reputation’ (health, environment, welfare). </w:t>
            </w:r>
            <w:r>
              <w:rPr>
                <w:rFonts w:ascii="Arial" w:hAnsi="Arial" w:cs="Arial"/>
                <w:bCs/>
                <w:color w:val="000000" w:themeColor="text1"/>
              </w:rPr>
              <w:t xml:space="preserve">This is shared for reference, as the most similar piece of research we have undertaken in retail.  </w:t>
            </w:r>
          </w:p>
          <w:p w14:paraId="7298F669" w14:textId="77777777" w:rsidR="004A6F26" w:rsidRDefault="004A6F26" w:rsidP="000677AC">
            <w:pPr>
              <w:spacing w:after="0"/>
              <w:rPr>
                <w:rFonts w:ascii="Arial" w:hAnsi="Arial" w:cs="Arial"/>
                <w:color w:val="000000" w:themeColor="text1"/>
              </w:rPr>
            </w:pPr>
          </w:p>
          <w:p w14:paraId="08839E8B" w14:textId="192632BC" w:rsidR="00B12EC4" w:rsidRPr="004A6F26" w:rsidRDefault="00B12EC4" w:rsidP="000677AC">
            <w:pPr>
              <w:spacing w:after="0"/>
              <w:rPr>
                <w:rFonts w:ascii="Arial" w:hAnsi="Arial" w:cs="Arial"/>
                <w:i/>
                <w:iCs/>
                <w:color w:val="000000" w:themeColor="text1"/>
              </w:rPr>
            </w:pPr>
            <w:r w:rsidRPr="004A6F26">
              <w:rPr>
                <w:rFonts w:ascii="Arial" w:hAnsi="Arial" w:cs="Arial"/>
                <w:i/>
                <w:iCs/>
                <w:color w:val="000000" w:themeColor="text1"/>
              </w:rPr>
              <w:t>Please note that our preference is for the winning agency to provide the concepts and design elements, within the maximum budget, and this will be considered within the scoring</w:t>
            </w:r>
            <w:r w:rsidR="00E03955" w:rsidRPr="004A6F26">
              <w:rPr>
                <w:rFonts w:ascii="Arial" w:hAnsi="Arial" w:cs="Arial"/>
                <w:i/>
                <w:iCs/>
                <w:color w:val="000000" w:themeColor="text1"/>
              </w:rPr>
              <w:t xml:space="preserve"> as per Section 4</w:t>
            </w:r>
            <w:r w:rsidRPr="004A6F26">
              <w:rPr>
                <w:rFonts w:ascii="Arial" w:hAnsi="Arial" w:cs="Arial"/>
                <w:i/>
                <w:iCs/>
                <w:color w:val="000000" w:themeColor="text1"/>
              </w:rPr>
              <w:t>.  We are able to source designs/concepts elsewhere but this should be reflected within</w:t>
            </w:r>
            <w:r w:rsidRPr="00B12EC4">
              <w:rPr>
                <w:rFonts w:ascii="Arial" w:hAnsi="Arial" w:cs="Arial"/>
                <w:i/>
                <w:iCs/>
                <w:color w:val="000000" w:themeColor="text1"/>
              </w:rPr>
              <w:t xml:space="preserve"> the timelines and budget. Please detail the feasibility of this in your response. </w:t>
            </w:r>
          </w:p>
        </w:tc>
      </w:tr>
      <w:tr w:rsidR="001D5F03" w:rsidRPr="00D52E25" w14:paraId="3C93B50E" w14:textId="77777777" w:rsidTr="000677AC">
        <w:trPr>
          <w:trHeight w:val="567"/>
        </w:trPr>
        <w:tc>
          <w:tcPr>
            <w:tcW w:w="1696" w:type="dxa"/>
          </w:tcPr>
          <w:p w14:paraId="3058593F" w14:textId="1CA831AD" w:rsidR="001D5F03" w:rsidRPr="00D52E25" w:rsidRDefault="001D5F03" w:rsidP="000677AC">
            <w:pPr>
              <w:spacing w:before="100" w:beforeAutospacing="1" w:after="0"/>
              <w:rPr>
                <w:rFonts w:ascii="Arial" w:hAnsi="Arial" w:cs="Arial"/>
                <w:b/>
              </w:rPr>
            </w:pPr>
            <w:r w:rsidRPr="00D52E25">
              <w:rPr>
                <w:rFonts w:ascii="Arial" w:hAnsi="Arial" w:cs="Arial"/>
                <w:b/>
              </w:rPr>
              <w:lastRenderedPageBreak/>
              <w:t xml:space="preserve">Target </w:t>
            </w:r>
            <w:r>
              <w:rPr>
                <w:rFonts w:ascii="Arial" w:hAnsi="Arial" w:cs="Arial"/>
                <w:b/>
              </w:rPr>
              <w:t>Market / Audience</w:t>
            </w:r>
          </w:p>
          <w:p w14:paraId="486499BB" w14:textId="77777777" w:rsidR="001D5F03" w:rsidRPr="00D52E25" w:rsidRDefault="001D5F03" w:rsidP="000677AC">
            <w:pPr>
              <w:spacing w:before="100" w:beforeAutospacing="1" w:after="0"/>
              <w:rPr>
                <w:rFonts w:ascii="Arial" w:hAnsi="Arial" w:cs="Arial"/>
              </w:rPr>
            </w:pPr>
          </w:p>
        </w:tc>
        <w:tc>
          <w:tcPr>
            <w:tcW w:w="8163" w:type="dxa"/>
          </w:tcPr>
          <w:p w14:paraId="3BC339B3" w14:textId="77777777" w:rsidR="00387C7F" w:rsidRPr="00387C7F" w:rsidRDefault="00387C7F" w:rsidP="00387C7F">
            <w:pPr>
              <w:pStyle w:val="ListParagraph"/>
              <w:numPr>
                <w:ilvl w:val="0"/>
                <w:numId w:val="7"/>
              </w:numPr>
              <w:spacing w:after="0"/>
              <w:rPr>
                <w:rFonts w:ascii="Arial" w:hAnsi="Arial" w:cs="Arial"/>
                <w:color w:val="000000" w:themeColor="text1"/>
              </w:rPr>
            </w:pPr>
            <w:r w:rsidRPr="00387C7F">
              <w:rPr>
                <w:rFonts w:ascii="Arial" w:hAnsi="Arial" w:cs="Arial"/>
                <w:color w:val="000000" w:themeColor="text1"/>
              </w:rPr>
              <w:t>Eat out at pub/restaurant once a month.</w:t>
            </w:r>
          </w:p>
          <w:p w14:paraId="4B8950A2" w14:textId="77777777" w:rsidR="00387C7F" w:rsidRPr="00387C7F" w:rsidRDefault="00387C7F" w:rsidP="00387C7F">
            <w:pPr>
              <w:pStyle w:val="ListParagraph"/>
              <w:numPr>
                <w:ilvl w:val="0"/>
                <w:numId w:val="7"/>
              </w:numPr>
              <w:spacing w:after="0"/>
              <w:rPr>
                <w:rFonts w:ascii="Arial" w:hAnsi="Arial" w:cs="Arial"/>
                <w:color w:val="000000" w:themeColor="text1"/>
              </w:rPr>
            </w:pPr>
            <w:r w:rsidRPr="00387C7F">
              <w:rPr>
                <w:rFonts w:ascii="Arial" w:hAnsi="Arial" w:cs="Arial"/>
                <w:color w:val="000000" w:themeColor="text1"/>
              </w:rPr>
              <w:t>Eat red meat (and will choose it out of home)</w:t>
            </w:r>
          </w:p>
          <w:p w14:paraId="045E7823" w14:textId="7E93C852" w:rsidR="001D5F03" w:rsidRDefault="00387C7F" w:rsidP="00387C7F">
            <w:pPr>
              <w:pStyle w:val="ListParagraph"/>
              <w:numPr>
                <w:ilvl w:val="0"/>
                <w:numId w:val="7"/>
              </w:numPr>
              <w:spacing w:after="0"/>
              <w:rPr>
                <w:rFonts w:ascii="Arial" w:hAnsi="Arial" w:cs="Arial"/>
                <w:color w:val="000000" w:themeColor="text1"/>
              </w:rPr>
            </w:pPr>
            <w:r w:rsidRPr="00387C7F">
              <w:rPr>
                <w:rFonts w:ascii="Arial" w:hAnsi="Arial" w:cs="Arial"/>
                <w:color w:val="000000" w:themeColor="text1"/>
              </w:rPr>
              <w:t>Otherwise nat rep</w:t>
            </w:r>
            <w:r w:rsidR="00B74B9C">
              <w:rPr>
                <w:rFonts w:ascii="Arial" w:hAnsi="Arial" w:cs="Arial"/>
                <w:color w:val="000000" w:themeColor="text1"/>
              </w:rPr>
              <w:t xml:space="preserve"> (GB Adults)</w:t>
            </w:r>
          </w:p>
          <w:p w14:paraId="724783AF" w14:textId="60189FE0" w:rsidR="005222EB" w:rsidRPr="005222EB" w:rsidRDefault="005222EB" w:rsidP="005222EB">
            <w:pPr>
              <w:spacing w:after="0"/>
              <w:rPr>
                <w:rFonts w:ascii="Arial" w:hAnsi="Arial" w:cs="Arial"/>
                <w:color w:val="000000" w:themeColor="text1"/>
              </w:rPr>
            </w:pPr>
          </w:p>
        </w:tc>
      </w:tr>
      <w:tr w:rsidR="001D5F03" w:rsidRPr="00D52E25" w14:paraId="31F03918" w14:textId="77777777" w:rsidTr="009A037F">
        <w:trPr>
          <w:trHeight w:val="132"/>
        </w:trPr>
        <w:tc>
          <w:tcPr>
            <w:tcW w:w="1696" w:type="dxa"/>
          </w:tcPr>
          <w:p w14:paraId="0995A3E5" w14:textId="77777777" w:rsidR="001D5F03" w:rsidRPr="00D52E25" w:rsidRDefault="001D5F03" w:rsidP="000677AC">
            <w:pPr>
              <w:spacing w:before="100" w:beforeAutospacing="1" w:after="0"/>
              <w:rPr>
                <w:rFonts w:ascii="Arial" w:hAnsi="Arial" w:cs="Arial"/>
                <w:b/>
              </w:rPr>
            </w:pPr>
            <w:r w:rsidRPr="00D52E25">
              <w:rPr>
                <w:rFonts w:ascii="Arial" w:hAnsi="Arial" w:cs="Arial"/>
                <w:b/>
              </w:rPr>
              <w:t>Requirements</w:t>
            </w:r>
          </w:p>
        </w:tc>
        <w:tc>
          <w:tcPr>
            <w:tcW w:w="8163" w:type="dxa"/>
          </w:tcPr>
          <w:p w14:paraId="4CBD3872" w14:textId="73EE0357" w:rsidR="001D5F03" w:rsidRPr="00D363DF" w:rsidRDefault="001D5F03" w:rsidP="000677AC">
            <w:pPr>
              <w:spacing w:after="0"/>
              <w:rPr>
                <w:rFonts w:ascii="Arial" w:hAnsi="Arial" w:cs="Arial"/>
                <w:color w:val="000000" w:themeColor="text1"/>
              </w:rPr>
            </w:pPr>
            <w:r w:rsidRPr="00D363DF">
              <w:rPr>
                <w:rFonts w:ascii="Arial" w:hAnsi="Arial" w:cs="Arial"/>
                <w:color w:val="000000" w:themeColor="text1"/>
              </w:rPr>
              <w:t xml:space="preserve">The proposal must clearly demonstrate that the research objectives listed above will be met. </w:t>
            </w:r>
          </w:p>
          <w:p w14:paraId="122B465B" w14:textId="77777777" w:rsidR="001D5F03" w:rsidRPr="00D363DF" w:rsidRDefault="001D5F03" w:rsidP="000677AC">
            <w:pPr>
              <w:spacing w:after="0"/>
              <w:rPr>
                <w:rFonts w:ascii="Arial" w:hAnsi="Arial" w:cs="Arial"/>
                <w:color w:val="000000" w:themeColor="text1"/>
              </w:rPr>
            </w:pPr>
          </w:p>
          <w:p w14:paraId="2136DBD7" w14:textId="0D031D37" w:rsidR="001D5F03" w:rsidRPr="00D363DF" w:rsidRDefault="001D5F03" w:rsidP="000677AC">
            <w:pPr>
              <w:spacing w:after="0"/>
              <w:rPr>
                <w:rFonts w:ascii="Arial" w:hAnsi="Arial" w:cs="Arial"/>
                <w:color w:val="000000" w:themeColor="text1"/>
              </w:rPr>
            </w:pPr>
            <w:r w:rsidRPr="00D363DF">
              <w:rPr>
                <w:rFonts w:ascii="Arial" w:hAnsi="Arial" w:cs="Arial"/>
                <w:color w:val="000000" w:themeColor="text1"/>
              </w:rPr>
              <w:t xml:space="preserve">The methodologies used to achieve the research objectives must clearly be identified </w:t>
            </w:r>
            <w:r w:rsidRPr="00D363DF">
              <w:rPr>
                <w:rFonts w:ascii="Arial" w:hAnsi="Arial" w:cs="Arial"/>
                <w:b/>
                <w:color w:val="000000" w:themeColor="text1"/>
              </w:rPr>
              <w:t>in the</w:t>
            </w:r>
            <w:r w:rsidRPr="00D363DF">
              <w:rPr>
                <w:rFonts w:ascii="Arial" w:hAnsi="Arial" w:cs="Arial"/>
                <w:color w:val="000000" w:themeColor="text1"/>
              </w:rPr>
              <w:t xml:space="preserve"> </w:t>
            </w:r>
            <w:r w:rsidRPr="00D363DF">
              <w:rPr>
                <w:rFonts w:ascii="Arial" w:hAnsi="Arial" w:cs="Arial"/>
                <w:b/>
                <w:color w:val="000000" w:themeColor="text1"/>
              </w:rPr>
              <w:t>proposal</w:t>
            </w:r>
            <w:r>
              <w:rPr>
                <w:rFonts w:ascii="Arial" w:hAnsi="Arial" w:cs="Arial"/>
                <w:b/>
                <w:color w:val="000000" w:themeColor="text1"/>
              </w:rPr>
              <w:t xml:space="preserve"> </w:t>
            </w:r>
            <w:r w:rsidRPr="00D363DF">
              <w:rPr>
                <w:rFonts w:ascii="Arial" w:hAnsi="Arial" w:cs="Arial"/>
                <w:color w:val="000000" w:themeColor="text1"/>
              </w:rPr>
              <w:t xml:space="preserve">with </w:t>
            </w:r>
            <w:r w:rsidRPr="00D363DF">
              <w:rPr>
                <w:rFonts w:ascii="Arial" w:hAnsi="Arial" w:cs="Arial"/>
                <w:b/>
                <w:color w:val="000000" w:themeColor="text1"/>
              </w:rPr>
              <w:t>clear demonstration</w:t>
            </w:r>
            <w:r w:rsidRPr="00D363DF">
              <w:rPr>
                <w:rFonts w:ascii="Arial" w:hAnsi="Arial" w:cs="Arial"/>
                <w:color w:val="000000" w:themeColor="text1"/>
              </w:rPr>
              <w:t xml:space="preserve"> of how the approach achieves the objectives.</w:t>
            </w:r>
          </w:p>
          <w:p w14:paraId="509C8538" w14:textId="30994F30" w:rsidR="001D5F03" w:rsidRPr="00D363DF" w:rsidRDefault="001D5F03" w:rsidP="000677AC">
            <w:pPr>
              <w:pStyle w:val="ListParagraph"/>
              <w:spacing w:before="100" w:beforeAutospacing="1" w:after="0" w:line="276" w:lineRule="auto"/>
              <w:ind w:left="28"/>
              <w:rPr>
                <w:rFonts w:ascii="Arial" w:hAnsi="Arial" w:cs="Arial"/>
                <w:color w:val="000000" w:themeColor="text1"/>
              </w:rPr>
            </w:pPr>
            <w:r w:rsidRPr="00D363DF">
              <w:rPr>
                <w:rFonts w:ascii="Arial" w:hAnsi="Arial" w:cs="Arial"/>
                <w:color w:val="000000" w:themeColor="text1"/>
              </w:rPr>
              <w:t xml:space="preserve">The quality of the methodologies will be scored in line with the scoring criteria and </w:t>
            </w:r>
            <w:r>
              <w:rPr>
                <w:rFonts w:ascii="Arial" w:hAnsi="Arial" w:cs="Arial"/>
                <w:color w:val="000000" w:themeColor="text1"/>
              </w:rPr>
              <w:t xml:space="preserve">the </w:t>
            </w:r>
            <w:r w:rsidRPr="00D363DF">
              <w:rPr>
                <w:rFonts w:ascii="Arial" w:hAnsi="Arial" w:cs="Arial"/>
                <w:color w:val="000000" w:themeColor="text1"/>
              </w:rPr>
              <w:t xml:space="preserve">agency must clearly show how they are relevant and link to achieving the research objectives. </w:t>
            </w:r>
          </w:p>
          <w:p w14:paraId="1FAFA570" w14:textId="77777777" w:rsidR="001D5F03" w:rsidRPr="00D363DF" w:rsidRDefault="001D5F03" w:rsidP="000677AC">
            <w:pPr>
              <w:spacing w:before="100" w:beforeAutospacing="1" w:after="0" w:line="276" w:lineRule="auto"/>
              <w:rPr>
                <w:rFonts w:ascii="Arial" w:hAnsi="Arial" w:cs="Arial"/>
                <w:color w:val="000000" w:themeColor="text1"/>
              </w:rPr>
            </w:pPr>
            <w:r w:rsidRPr="00D363DF">
              <w:rPr>
                <w:rFonts w:ascii="Arial" w:hAnsi="Arial" w:cs="Arial"/>
                <w:color w:val="000000" w:themeColor="text1"/>
              </w:rPr>
              <w:t>Any research tools e.g. recruitment screeners, questionnaires etc. used by the successful tenderer must be approved by AHDB prior to any fieldwork taking place. These need to be detailed into the timing plan.</w:t>
            </w:r>
            <w:r w:rsidRPr="00D363DF">
              <w:rPr>
                <w:rFonts w:ascii="Arial" w:hAnsi="Arial" w:cs="Arial"/>
                <w:color w:val="000000" w:themeColor="text1"/>
              </w:rPr>
              <w:br/>
            </w:r>
          </w:p>
          <w:p w14:paraId="306A8956" w14:textId="58F6133B" w:rsidR="001D5F03" w:rsidRPr="00D363DF" w:rsidRDefault="001D5F03" w:rsidP="000677AC">
            <w:pPr>
              <w:spacing w:after="0"/>
              <w:rPr>
                <w:rFonts w:ascii="Arial" w:hAnsi="Arial" w:cs="Arial"/>
                <w:color w:val="000000" w:themeColor="text1"/>
              </w:rPr>
            </w:pPr>
            <w:r w:rsidRPr="00D363DF">
              <w:rPr>
                <w:rFonts w:ascii="Arial" w:hAnsi="Arial" w:cs="Arial"/>
                <w:color w:val="000000" w:themeColor="text1"/>
              </w:rPr>
              <w:t>Details of relevant previous work by the agency must be demonstrate</w:t>
            </w:r>
            <w:r>
              <w:rPr>
                <w:rFonts w:ascii="Arial" w:hAnsi="Arial" w:cs="Arial"/>
                <w:color w:val="000000" w:themeColor="text1"/>
              </w:rPr>
              <w:t>d</w:t>
            </w:r>
            <w:r w:rsidRPr="00D363DF">
              <w:rPr>
                <w:rFonts w:ascii="Arial" w:hAnsi="Arial" w:cs="Arial"/>
                <w:color w:val="000000" w:themeColor="text1"/>
              </w:rPr>
              <w:t>.</w:t>
            </w:r>
          </w:p>
          <w:p w14:paraId="0223854F" w14:textId="77777777" w:rsidR="001D5F03" w:rsidRPr="00D363DF" w:rsidRDefault="001D5F03" w:rsidP="000677AC">
            <w:pPr>
              <w:spacing w:after="0"/>
              <w:rPr>
                <w:rFonts w:ascii="Arial" w:hAnsi="Arial" w:cs="Arial"/>
                <w:color w:val="000000" w:themeColor="text1"/>
              </w:rPr>
            </w:pPr>
          </w:p>
          <w:p w14:paraId="27BDCBBE" w14:textId="77777777" w:rsidR="001D5F03" w:rsidRPr="00D363DF" w:rsidRDefault="001D5F03" w:rsidP="000677AC">
            <w:pPr>
              <w:tabs>
                <w:tab w:val="left" w:pos="720"/>
              </w:tabs>
              <w:spacing w:after="0" w:line="264" w:lineRule="auto"/>
              <w:jc w:val="both"/>
              <w:rPr>
                <w:rFonts w:ascii="Arial" w:hAnsi="Arial" w:cs="Arial"/>
                <w:color w:val="000000" w:themeColor="text1"/>
              </w:rPr>
            </w:pPr>
            <w:r w:rsidRPr="00D363DF">
              <w:rPr>
                <w:rFonts w:ascii="Arial" w:hAnsi="Arial" w:cs="Arial"/>
                <w:color w:val="000000" w:themeColor="text1"/>
              </w:rPr>
              <w:t>The proposal must also include the following details for each of the projects:</w:t>
            </w:r>
          </w:p>
          <w:p w14:paraId="373DF9AA" w14:textId="77777777" w:rsidR="001D5F03" w:rsidRPr="00D363DF" w:rsidRDefault="001D5F03" w:rsidP="001D5F03">
            <w:pPr>
              <w:pStyle w:val="ListParagraph"/>
              <w:numPr>
                <w:ilvl w:val="0"/>
                <w:numId w:val="2"/>
              </w:numPr>
              <w:spacing w:after="0" w:line="264" w:lineRule="auto"/>
              <w:jc w:val="both"/>
              <w:rPr>
                <w:rFonts w:ascii="Arial" w:hAnsi="Arial" w:cs="Arial"/>
                <w:color w:val="000000" w:themeColor="text1"/>
              </w:rPr>
            </w:pPr>
            <w:r w:rsidRPr="00D363DF">
              <w:rPr>
                <w:rFonts w:ascii="Arial" w:hAnsi="Arial" w:cs="Arial"/>
                <w:color w:val="000000" w:themeColor="text1"/>
              </w:rPr>
              <w:t>Name and full contact details of the project manager that would be leading each project.</w:t>
            </w:r>
          </w:p>
          <w:p w14:paraId="5F9FBDBB" w14:textId="77777777" w:rsidR="001D5F03" w:rsidRPr="00D363DF" w:rsidRDefault="001D5F03" w:rsidP="001D5F03">
            <w:pPr>
              <w:pStyle w:val="ListParagraph"/>
              <w:numPr>
                <w:ilvl w:val="0"/>
                <w:numId w:val="2"/>
              </w:numPr>
              <w:spacing w:after="0" w:line="264" w:lineRule="auto"/>
              <w:jc w:val="both"/>
              <w:rPr>
                <w:rFonts w:ascii="Arial" w:hAnsi="Arial" w:cs="Arial"/>
                <w:color w:val="000000" w:themeColor="text1"/>
              </w:rPr>
            </w:pPr>
            <w:r w:rsidRPr="00D363DF">
              <w:rPr>
                <w:rFonts w:ascii="Arial" w:hAnsi="Arial" w:cs="Arial"/>
                <w:color w:val="000000" w:themeColor="text1"/>
              </w:rPr>
              <w:t>Details of relevant experience and projects of project managers</w:t>
            </w:r>
          </w:p>
          <w:p w14:paraId="0E3E9A02" w14:textId="77777777" w:rsidR="001D5F03" w:rsidRPr="00D363DF" w:rsidRDefault="001D5F03" w:rsidP="001D5F03">
            <w:pPr>
              <w:pStyle w:val="ListParagraph"/>
              <w:numPr>
                <w:ilvl w:val="0"/>
                <w:numId w:val="2"/>
              </w:numPr>
              <w:spacing w:after="0" w:line="264" w:lineRule="auto"/>
              <w:jc w:val="both"/>
              <w:rPr>
                <w:rFonts w:ascii="Arial" w:hAnsi="Arial" w:cs="Arial"/>
                <w:color w:val="000000" w:themeColor="text1"/>
              </w:rPr>
            </w:pPr>
            <w:r w:rsidRPr="00D363DF">
              <w:rPr>
                <w:rFonts w:ascii="Arial" w:hAnsi="Arial" w:cs="Arial"/>
                <w:color w:val="000000" w:themeColor="text1"/>
              </w:rPr>
              <w:t>Key targets and dates of achievement (timetable).</w:t>
            </w:r>
          </w:p>
          <w:p w14:paraId="12A707DC" w14:textId="01FA0B4E" w:rsidR="001D5F03" w:rsidRPr="00D363DF" w:rsidRDefault="001D5F03" w:rsidP="001D5F03">
            <w:pPr>
              <w:pStyle w:val="ListParagraph"/>
              <w:numPr>
                <w:ilvl w:val="0"/>
                <w:numId w:val="2"/>
              </w:numPr>
              <w:spacing w:after="0" w:line="264" w:lineRule="auto"/>
              <w:jc w:val="both"/>
              <w:rPr>
                <w:rFonts w:ascii="Arial" w:hAnsi="Arial" w:cs="Arial"/>
                <w:color w:val="000000" w:themeColor="text1"/>
              </w:rPr>
            </w:pPr>
            <w:r w:rsidRPr="00D363DF">
              <w:rPr>
                <w:rFonts w:ascii="Arial" w:hAnsi="Arial" w:cs="Arial"/>
                <w:color w:val="000000" w:themeColor="text1"/>
              </w:rPr>
              <w:t xml:space="preserve">A breakdown of costs for all stages of the project </w:t>
            </w:r>
            <w:r w:rsidR="000D3B7A">
              <w:rPr>
                <w:rFonts w:ascii="Arial" w:hAnsi="Arial" w:cs="Arial"/>
                <w:color w:val="000000" w:themeColor="text1"/>
              </w:rPr>
              <w:t>including VAT</w:t>
            </w:r>
          </w:p>
          <w:p w14:paraId="7202A61A" w14:textId="77777777" w:rsidR="001D5F03" w:rsidRPr="00D363DF" w:rsidRDefault="001D5F03" w:rsidP="001D5F03">
            <w:pPr>
              <w:pStyle w:val="ListParagraph"/>
              <w:numPr>
                <w:ilvl w:val="0"/>
                <w:numId w:val="2"/>
              </w:numPr>
              <w:spacing w:after="0" w:line="264" w:lineRule="auto"/>
              <w:jc w:val="both"/>
              <w:rPr>
                <w:rFonts w:ascii="Arial" w:hAnsi="Arial" w:cs="Arial"/>
                <w:color w:val="000000" w:themeColor="text1"/>
              </w:rPr>
            </w:pPr>
            <w:r w:rsidRPr="00D363DF">
              <w:rPr>
                <w:rFonts w:ascii="Arial" w:hAnsi="Arial" w:cs="Arial"/>
                <w:color w:val="000000" w:themeColor="text1"/>
              </w:rPr>
              <w:t>Details and experience of any 3</w:t>
            </w:r>
            <w:r w:rsidRPr="00D363DF">
              <w:rPr>
                <w:rFonts w:ascii="Arial" w:hAnsi="Arial" w:cs="Arial"/>
                <w:color w:val="000000" w:themeColor="text1"/>
                <w:vertAlign w:val="superscript"/>
              </w:rPr>
              <w:t>rd</w:t>
            </w:r>
            <w:r w:rsidRPr="00D363DF">
              <w:rPr>
                <w:rFonts w:ascii="Arial" w:hAnsi="Arial" w:cs="Arial"/>
                <w:color w:val="000000" w:themeColor="text1"/>
              </w:rPr>
              <w:t xml:space="preserve"> party agencies that will be used to deliver the research project. Cleary indicating the stage in which they would be involved and the percentage of works that would go to a third party.</w:t>
            </w:r>
          </w:p>
          <w:p w14:paraId="6AAB2137" w14:textId="77777777" w:rsidR="001D5F03" w:rsidRPr="00D363DF" w:rsidRDefault="001D5F03" w:rsidP="000677AC">
            <w:pPr>
              <w:spacing w:after="0"/>
              <w:rPr>
                <w:rFonts w:ascii="Arial" w:hAnsi="Arial" w:cs="Arial"/>
                <w:color w:val="000000" w:themeColor="text1"/>
              </w:rPr>
            </w:pPr>
          </w:p>
          <w:p w14:paraId="422618DE" w14:textId="77777777" w:rsidR="001D5F03" w:rsidRPr="00D363DF" w:rsidRDefault="001D5F03" w:rsidP="000677AC">
            <w:pPr>
              <w:spacing w:after="0"/>
              <w:rPr>
                <w:rFonts w:ascii="Arial" w:hAnsi="Arial" w:cs="Arial"/>
                <w:color w:val="000000" w:themeColor="text1"/>
              </w:rPr>
            </w:pPr>
            <w:r w:rsidRPr="00D363DF">
              <w:rPr>
                <w:rFonts w:ascii="Arial" w:hAnsi="Arial" w:cs="Arial"/>
                <w:b/>
                <w:bCs/>
                <w:color w:val="000000" w:themeColor="text1"/>
              </w:rPr>
              <w:t xml:space="preserve">Agencies must clearly mark their </w:t>
            </w:r>
            <w:r w:rsidRPr="00D363DF">
              <w:rPr>
                <w:rFonts w:ascii="Arial" w:hAnsi="Arial" w:cs="Arial"/>
                <w:b/>
                <w:bCs/>
                <w:color w:val="000000" w:themeColor="text1"/>
                <w:u w:val="single"/>
              </w:rPr>
              <w:t>recommended route to achieve objectives</w:t>
            </w:r>
            <w:r w:rsidRPr="00D363DF">
              <w:rPr>
                <w:rFonts w:ascii="Arial" w:hAnsi="Arial" w:cs="Arial"/>
                <w:b/>
                <w:bCs/>
                <w:color w:val="000000" w:themeColor="text1"/>
              </w:rPr>
              <w:t xml:space="preserve"> and </w:t>
            </w:r>
            <w:r w:rsidRPr="00D363DF">
              <w:rPr>
                <w:rFonts w:ascii="Arial" w:hAnsi="Arial" w:cs="Arial"/>
                <w:b/>
                <w:bCs/>
                <w:color w:val="000000" w:themeColor="text1"/>
                <w:u w:val="single"/>
              </w:rPr>
              <w:t>final lump cost</w:t>
            </w:r>
            <w:r w:rsidRPr="00D363DF">
              <w:rPr>
                <w:rFonts w:ascii="Arial" w:hAnsi="Arial" w:cs="Arial"/>
                <w:b/>
                <w:bCs/>
                <w:color w:val="000000" w:themeColor="text1"/>
              </w:rPr>
              <w:t xml:space="preserve"> in delivering the project</w:t>
            </w:r>
            <w:r w:rsidRPr="00D363DF">
              <w:rPr>
                <w:rFonts w:ascii="Arial" w:hAnsi="Arial" w:cs="Arial"/>
                <w:color w:val="000000" w:themeColor="text1"/>
              </w:rPr>
              <w:t>.</w:t>
            </w:r>
          </w:p>
          <w:p w14:paraId="4A94C6FA" w14:textId="77777777" w:rsidR="001D5F03" w:rsidRPr="00D363DF" w:rsidRDefault="001D5F03" w:rsidP="000677AC">
            <w:pPr>
              <w:spacing w:after="0"/>
              <w:rPr>
                <w:rFonts w:ascii="Arial" w:hAnsi="Arial" w:cs="Arial"/>
                <w:color w:val="000000" w:themeColor="text1"/>
              </w:rPr>
            </w:pPr>
          </w:p>
          <w:p w14:paraId="48A245DA" w14:textId="77777777" w:rsidR="001D5F03" w:rsidRPr="00D363DF" w:rsidRDefault="001D5F03" w:rsidP="000677AC">
            <w:pPr>
              <w:spacing w:after="0" w:line="264" w:lineRule="auto"/>
              <w:jc w:val="both"/>
              <w:rPr>
                <w:rFonts w:ascii="Arial" w:hAnsi="Arial" w:cs="Arial"/>
                <w:color w:val="000000" w:themeColor="text1"/>
              </w:rPr>
            </w:pPr>
            <w:r w:rsidRPr="00D363DF">
              <w:rPr>
                <w:rFonts w:ascii="Arial" w:hAnsi="Arial" w:cs="Arial"/>
                <w:color w:val="000000" w:themeColor="text1"/>
              </w:rPr>
              <w:t>Your proposal must demonstrate how a process for quality control will be followed along with adherence to MRS code of conduct.</w:t>
            </w:r>
          </w:p>
          <w:p w14:paraId="145E9EA7" w14:textId="77777777" w:rsidR="001D5F03" w:rsidRPr="00D363DF" w:rsidRDefault="001D5F03" w:rsidP="000677AC">
            <w:pPr>
              <w:spacing w:after="0" w:line="264" w:lineRule="auto"/>
              <w:jc w:val="both"/>
              <w:rPr>
                <w:rFonts w:ascii="Arial" w:hAnsi="Arial" w:cs="Arial"/>
                <w:color w:val="000000" w:themeColor="text1"/>
              </w:rPr>
            </w:pPr>
          </w:p>
          <w:p w14:paraId="0CF93A13" w14:textId="77777777" w:rsidR="001D5F03" w:rsidRPr="00D363DF" w:rsidRDefault="001D5F03" w:rsidP="000677AC">
            <w:pPr>
              <w:spacing w:after="0" w:line="264" w:lineRule="auto"/>
              <w:jc w:val="both"/>
              <w:rPr>
                <w:rFonts w:ascii="Arial" w:hAnsi="Arial" w:cs="Arial"/>
                <w:b/>
                <w:color w:val="000000" w:themeColor="text1"/>
              </w:rPr>
            </w:pPr>
            <w:r w:rsidRPr="00D363DF">
              <w:rPr>
                <w:rFonts w:ascii="Arial" w:hAnsi="Arial" w:cs="Arial"/>
                <w:b/>
                <w:color w:val="000000" w:themeColor="text1"/>
              </w:rPr>
              <w:t>Terms of use</w:t>
            </w:r>
          </w:p>
          <w:p w14:paraId="384D581D" w14:textId="77777777" w:rsidR="009A037F" w:rsidRDefault="001D5F03" w:rsidP="000677AC">
            <w:pPr>
              <w:spacing w:before="120" w:after="0" w:line="288" w:lineRule="auto"/>
              <w:rPr>
                <w:rFonts w:ascii="Arial" w:hAnsi="Arial" w:cs="Arial"/>
                <w:color w:val="000000" w:themeColor="text1"/>
              </w:rPr>
            </w:pPr>
            <w:r w:rsidRPr="00D363DF">
              <w:rPr>
                <w:rFonts w:ascii="Arial" w:hAnsi="Arial" w:cs="Arial"/>
                <w:color w:val="000000" w:themeColor="text1"/>
              </w:rPr>
              <w:t xml:space="preserve">This research would be bespoke to AHDB with the ability for AHDB to use findings with wider stakeholders/industry and publish results </w:t>
            </w:r>
            <w:hyperlink r:id="rId9" w:history="1">
              <w:r w:rsidRPr="007036BA">
                <w:rPr>
                  <w:rStyle w:val="Hyperlink"/>
                  <w:rFonts w:ascii="Arial" w:hAnsi="Arial" w:cs="Arial"/>
                  <w:color w:val="000000" w:themeColor="text1"/>
                  <w:u w:val="none"/>
                </w:rPr>
                <w:t>in a report</w:t>
              </w:r>
            </w:hyperlink>
            <w:r w:rsidRPr="00D363DF">
              <w:rPr>
                <w:rFonts w:ascii="Arial" w:hAnsi="Arial" w:cs="Arial"/>
                <w:color w:val="000000" w:themeColor="text1"/>
              </w:rPr>
              <w:t>, which will be publicly available on the AHDB website. The information from this project shall be deemed Confidential Information</w:t>
            </w:r>
            <w:r w:rsidR="007036BA">
              <w:rPr>
                <w:rFonts w:ascii="Arial" w:hAnsi="Arial" w:cs="Arial"/>
                <w:color w:val="000000" w:themeColor="text1"/>
              </w:rPr>
              <w:t xml:space="preserve"> and t</w:t>
            </w:r>
            <w:r w:rsidRPr="00D363DF">
              <w:rPr>
                <w:rFonts w:ascii="Arial" w:hAnsi="Arial" w:cs="Arial"/>
                <w:color w:val="000000" w:themeColor="text1"/>
              </w:rPr>
              <w:t>o be used as deemed fit by AHDB. Agencies can be given prior sight of content for media/PR usage. All designs created within the project are the property of AHDB and all pictures used must have the correct licenses to be published. Agencies are required to share in the proposal any sharing restriction or use of data/assets that would come from this research.</w:t>
            </w:r>
          </w:p>
          <w:p w14:paraId="5035905E" w14:textId="20D8CD6B" w:rsidR="009A037F" w:rsidRPr="00D363DF" w:rsidRDefault="009A037F" w:rsidP="000677AC">
            <w:pPr>
              <w:spacing w:before="120" w:after="0" w:line="288" w:lineRule="auto"/>
              <w:rPr>
                <w:rFonts w:ascii="Arial" w:hAnsi="Arial" w:cs="Arial"/>
                <w:color w:val="000000" w:themeColor="text1"/>
              </w:rPr>
            </w:pPr>
          </w:p>
        </w:tc>
      </w:tr>
      <w:tr w:rsidR="001D5F03" w:rsidRPr="00D52E25" w14:paraId="3DFAF2E9" w14:textId="77777777" w:rsidTr="000677AC">
        <w:trPr>
          <w:trHeight w:val="144"/>
        </w:trPr>
        <w:tc>
          <w:tcPr>
            <w:tcW w:w="1696" w:type="dxa"/>
          </w:tcPr>
          <w:p w14:paraId="67CB2A7A" w14:textId="77777777" w:rsidR="001D5F03" w:rsidRPr="00D52E25" w:rsidRDefault="001D5F03" w:rsidP="000677AC">
            <w:pPr>
              <w:spacing w:before="100" w:beforeAutospacing="1" w:after="0"/>
              <w:rPr>
                <w:rFonts w:ascii="Arial" w:hAnsi="Arial" w:cs="Arial"/>
                <w:b/>
              </w:rPr>
            </w:pPr>
            <w:r w:rsidRPr="00D52E25">
              <w:rPr>
                <w:rFonts w:ascii="Arial" w:hAnsi="Arial" w:cs="Arial"/>
                <w:b/>
              </w:rPr>
              <w:lastRenderedPageBreak/>
              <w:t>Budget</w:t>
            </w:r>
          </w:p>
        </w:tc>
        <w:tc>
          <w:tcPr>
            <w:tcW w:w="8163" w:type="dxa"/>
          </w:tcPr>
          <w:p w14:paraId="78298593" w14:textId="77777777" w:rsidR="001D5F03" w:rsidRPr="00D52E25" w:rsidRDefault="001D5F03" w:rsidP="000677AC">
            <w:pPr>
              <w:spacing w:after="0"/>
              <w:rPr>
                <w:rFonts w:ascii="Arial" w:hAnsi="Arial" w:cs="Arial"/>
              </w:rPr>
            </w:pPr>
          </w:p>
          <w:p w14:paraId="6BF650E2" w14:textId="5F4A2E4E" w:rsidR="001D5F03" w:rsidRPr="00D52E25" w:rsidRDefault="001D5F03" w:rsidP="000677AC">
            <w:pPr>
              <w:spacing w:after="0" w:line="276" w:lineRule="auto"/>
              <w:rPr>
                <w:rFonts w:ascii="Arial" w:hAnsi="Arial" w:cs="Arial"/>
              </w:rPr>
            </w:pPr>
            <w:r w:rsidRPr="00D52E25">
              <w:rPr>
                <w:rFonts w:ascii="Arial" w:hAnsi="Arial" w:cs="Arial"/>
              </w:rPr>
              <w:t xml:space="preserve">A </w:t>
            </w:r>
            <w:r w:rsidR="008D320A" w:rsidRPr="008D320A">
              <w:rPr>
                <w:rFonts w:ascii="Arial" w:hAnsi="Arial" w:cs="Arial"/>
              </w:rPr>
              <w:t>budget in the region of £40,000</w:t>
            </w:r>
            <w:r w:rsidR="002070F4" w:rsidRPr="008D320A">
              <w:rPr>
                <w:rFonts w:ascii="Arial" w:hAnsi="Arial" w:cs="Arial"/>
              </w:rPr>
              <w:t xml:space="preserve"> including</w:t>
            </w:r>
            <w:r w:rsidRPr="008D320A">
              <w:rPr>
                <w:rFonts w:ascii="Arial" w:hAnsi="Arial" w:cs="Arial"/>
              </w:rPr>
              <w:t xml:space="preserve"> VAT is available</w:t>
            </w:r>
            <w:r w:rsidRPr="00D52E25">
              <w:rPr>
                <w:rFonts w:ascii="Arial" w:hAnsi="Arial" w:cs="Arial"/>
              </w:rPr>
              <w:t xml:space="preserve"> for this project. </w:t>
            </w:r>
          </w:p>
          <w:p w14:paraId="6389F14D" w14:textId="77777777" w:rsidR="001D5F03" w:rsidRPr="006D37CC" w:rsidRDefault="001D5F03" w:rsidP="000677AC">
            <w:pPr>
              <w:spacing w:after="0" w:line="276" w:lineRule="auto"/>
              <w:rPr>
                <w:rFonts w:ascii="Arial" w:hAnsi="Arial" w:cs="Arial"/>
              </w:rPr>
            </w:pPr>
          </w:p>
        </w:tc>
      </w:tr>
      <w:tr w:rsidR="001D5F03" w:rsidRPr="00D52E25" w14:paraId="6CAE26D7" w14:textId="77777777" w:rsidTr="000677AC">
        <w:tblPrEx>
          <w:tblLook w:val="0000" w:firstRow="0" w:lastRow="0" w:firstColumn="0" w:lastColumn="0" w:noHBand="0" w:noVBand="0"/>
        </w:tblPrEx>
        <w:trPr>
          <w:trHeight w:val="507"/>
        </w:trPr>
        <w:tc>
          <w:tcPr>
            <w:tcW w:w="1696" w:type="dxa"/>
          </w:tcPr>
          <w:p w14:paraId="5F45A99D" w14:textId="77777777" w:rsidR="001D5F03" w:rsidRPr="00D52E25" w:rsidRDefault="001D5F03" w:rsidP="000677AC">
            <w:pPr>
              <w:spacing w:before="100" w:beforeAutospacing="1" w:after="0"/>
              <w:jc w:val="both"/>
              <w:rPr>
                <w:rFonts w:ascii="Arial" w:hAnsi="Arial" w:cs="Arial"/>
                <w:b/>
              </w:rPr>
            </w:pPr>
            <w:r>
              <w:rPr>
                <w:rFonts w:ascii="Arial" w:hAnsi="Arial" w:cs="Arial"/>
                <w:b/>
              </w:rPr>
              <w:t>Outputs</w:t>
            </w:r>
          </w:p>
          <w:p w14:paraId="0E88C521" w14:textId="77777777" w:rsidR="001D5F03" w:rsidRPr="00D52E25" w:rsidRDefault="001D5F03" w:rsidP="000677AC">
            <w:pPr>
              <w:spacing w:before="100" w:beforeAutospacing="1" w:after="0"/>
              <w:ind w:left="108"/>
              <w:rPr>
                <w:rFonts w:ascii="Arial" w:hAnsi="Arial" w:cs="Arial"/>
              </w:rPr>
            </w:pPr>
          </w:p>
        </w:tc>
        <w:tc>
          <w:tcPr>
            <w:tcW w:w="8163" w:type="dxa"/>
          </w:tcPr>
          <w:p w14:paraId="2FFF3557" w14:textId="52FB09ED" w:rsidR="007036BA" w:rsidRPr="00D52E25" w:rsidRDefault="002070F4" w:rsidP="000677AC">
            <w:pPr>
              <w:spacing w:before="240" w:after="0"/>
              <w:rPr>
                <w:rFonts w:ascii="Arial" w:hAnsi="Arial" w:cs="Arial"/>
              </w:rPr>
            </w:pPr>
            <w:r>
              <w:rPr>
                <w:rFonts w:ascii="Arial" w:hAnsi="Arial" w:cs="Arial"/>
              </w:rPr>
              <w:t>A</w:t>
            </w:r>
            <w:r w:rsidR="001D5F03">
              <w:rPr>
                <w:rFonts w:ascii="Arial" w:hAnsi="Arial" w:cs="Arial"/>
              </w:rPr>
              <w:t xml:space="preserve"> </w:t>
            </w:r>
            <w:r w:rsidR="001D5F03" w:rsidRPr="00D52E25">
              <w:rPr>
                <w:rFonts w:ascii="Arial" w:hAnsi="Arial" w:cs="Arial"/>
              </w:rPr>
              <w:t xml:space="preserve">detailed PowerPoint of final results with a presentation (on Microsoft </w:t>
            </w:r>
            <w:r w:rsidR="001D5F03">
              <w:rPr>
                <w:rFonts w:ascii="Arial" w:hAnsi="Arial" w:cs="Arial"/>
              </w:rPr>
              <w:t>T</w:t>
            </w:r>
            <w:r w:rsidR="001D5F03" w:rsidRPr="00D52E25">
              <w:rPr>
                <w:rFonts w:ascii="Arial" w:hAnsi="Arial" w:cs="Arial"/>
              </w:rPr>
              <w:t>eams)</w:t>
            </w:r>
            <w:r w:rsidR="001D5F03">
              <w:rPr>
                <w:rFonts w:ascii="Arial" w:hAnsi="Arial" w:cs="Arial"/>
              </w:rPr>
              <w:t xml:space="preserve"> </w:t>
            </w:r>
          </w:p>
        </w:tc>
      </w:tr>
      <w:tr w:rsidR="007036BA" w:rsidRPr="00D52E25" w14:paraId="7D3CED09" w14:textId="77777777" w:rsidTr="000677AC">
        <w:tblPrEx>
          <w:tblLook w:val="0000" w:firstRow="0" w:lastRow="0" w:firstColumn="0" w:lastColumn="0" w:noHBand="0" w:noVBand="0"/>
        </w:tblPrEx>
        <w:trPr>
          <w:trHeight w:val="507"/>
        </w:trPr>
        <w:tc>
          <w:tcPr>
            <w:tcW w:w="1696" w:type="dxa"/>
          </w:tcPr>
          <w:p w14:paraId="6B0F4194" w14:textId="77777777" w:rsidR="007036BA" w:rsidRDefault="007036BA" w:rsidP="007036BA">
            <w:pPr>
              <w:spacing w:before="100" w:beforeAutospacing="1" w:after="0"/>
              <w:jc w:val="both"/>
              <w:rPr>
                <w:rFonts w:ascii="Arial" w:hAnsi="Arial" w:cs="Arial"/>
                <w:b/>
              </w:rPr>
            </w:pPr>
            <w:r>
              <w:rPr>
                <w:rFonts w:ascii="Arial" w:hAnsi="Arial" w:cs="Arial"/>
                <w:b/>
              </w:rPr>
              <w:t>Timings</w:t>
            </w:r>
          </w:p>
          <w:p w14:paraId="2B5C6E7D" w14:textId="77777777" w:rsidR="007036BA" w:rsidRDefault="007036BA" w:rsidP="000677AC">
            <w:pPr>
              <w:spacing w:before="100" w:beforeAutospacing="1" w:after="0"/>
              <w:jc w:val="both"/>
              <w:rPr>
                <w:rFonts w:ascii="Arial" w:hAnsi="Arial" w:cs="Arial"/>
                <w:b/>
              </w:rPr>
            </w:pPr>
          </w:p>
        </w:tc>
        <w:tc>
          <w:tcPr>
            <w:tcW w:w="8163" w:type="dxa"/>
          </w:tcPr>
          <w:p w14:paraId="7F22EEE8" w14:textId="273F7CD1" w:rsidR="007036BA" w:rsidRDefault="007036BA" w:rsidP="000677AC">
            <w:pPr>
              <w:spacing w:before="240" w:after="0"/>
              <w:rPr>
                <w:rFonts w:ascii="Arial" w:hAnsi="Arial" w:cs="Arial"/>
              </w:rPr>
            </w:pPr>
            <w:r>
              <w:rPr>
                <w:rFonts w:ascii="Arial" w:hAnsi="Arial" w:cs="Arial"/>
              </w:rPr>
              <w:t>Research timings can be stipulated by the research agency but we would like to avoid the majority of fieldwork taking place in the run up to Christmas and during Veganuary as these are likely to sway consumer perceptions of meat.</w:t>
            </w:r>
          </w:p>
          <w:p w14:paraId="01C9CE7B" w14:textId="25BC3421" w:rsidR="007036BA" w:rsidRDefault="0042535C" w:rsidP="000677AC">
            <w:pPr>
              <w:spacing w:before="240" w:after="0"/>
              <w:rPr>
                <w:rFonts w:ascii="Arial" w:hAnsi="Arial" w:cs="Arial"/>
              </w:rPr>
            </w:pPr>
            <w:r>
              <w:rPr>
                <w:rFonts w:ascii="Arial" w:hAnsi="Arial" w:cs="Arial"/>
              </w:rPr>
              <w:t xml:space="preserve">The </w:t>
            </w:r>
            <w:r w:rsidR="008D320A">
              <w:rPr>
                <w:rFonts w:ascii="Arial" w:hAnsi="Arial" w:cs="Arial"/>
              </w:rPr>
              <w:t xml:space="preserve">full </w:t>
            </w:r>
            <w:r>
              <w:rPr>
                <w:rFonts w:ascii="Arial" w:hAnsi="Arial" w:cs="Arial"/>
              </w:rPr>
              <w:t xml:space="preserve">project must be completed by March 2022 so that it can be billed within this financial year. </w:t>
            </w:r>
          </w:p>
          <w:tbl>
            <w:tblPr>
              <w:tblW w:w="7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4"/>
              <w:gridCol w:w="2693"/>
            </w:tblGrid>
            <w:tr w:rsidR="007036BA" w:rsidRPr="00605560" w14:paraId="26B9485E" w14:textId="77777777" w:rsidTr="00115FB3">
              <w:trPr>
                <w:trHeight w:val="261"/>
                <w:jc w:val="center"/>
              </w:trPr>
              <w:tc>
                <w:tcPr>
                  <w:tcW w:w="5024" w:type="dxa"/>
                  <w:vAlign w:val="center"/>
                </w:tcPr>
                <w:p w14:paraId="08CF47AE" w14:textId="6E1843C3" w:rsidR="007036BA" w:rsidRPr="00463F80" w:rsidRDefault="007036BA" w:rsidP="007036BA">
                  <w:pPr>
                    <w:spacing w:before="120" w:after="0"/>
                    <w:ind w:right="96"/>
                    <w:rPr>
                      <w:rFonts w:ascii="Arial" w:hAnsi="Arial" w:cs="Arial"/>
                    </w:rPr>
                  </w:pPr>
                  <w:r>
                    <w:rPr>
                      <w:rFonts w:ascii="Arial" w:hAnsi="Arial" w:cs="Arial"/>
                    </w:rPr>
                    <w:t>Mini competition brief circulated</w:t>
                  </w:r>
                </w:p>
              </w:tc>
              <w:tc>
                <w:tcPr>
                  <w:tcW w:w="2693" w:type="dxa"/>
                  <w:vAlign w:val="center"/>
                </w:tcPr>
                <w:p w14:paraId="12FD9E94" w14:textId="5EF21EB4" w:rsidR="007036BA" w:rsidRPr="0038065E" w:rsidRDefault="00B2316F" w:rsidP="007036BA">
                  <w:pPr>
                    <w:spacing w:before="120" w:after="0"/>
                    <w:ind w:right="96"/>
                    <w:jc w:val="center"/>
                    <w:rPr>
                      <w:rFonts w:ascii="Arial" w:hAnsi="Arial" w:cs="Arial"/>
                    </w:rPr>
                  </w:pPr>
                  <w:r>
                    <w:rPr>
                      <w:rFonts w:ascii="Arial" w:hAnsi="Arial" w:cs="Arial"/>
                    </w:rPr>
                    <w:t>1</w:t>
                  </w:r>
                  <w:r w:rsidR="003547ED">
                    <w:rPr>
                      <w:rFonts w:ascii="Arial" w:hAnsi="Arial" w:cs="Arial"/>
                    </w:rPr>
                    <w:t>4</w:t>
                  </w:r>
                  <w:r w:rsidR="00CE7BF4" w:rsidRPr="00CE7BF4">
                    <w:rPr>
                      <w:rFonts w:ascii="Arial" w:hAnsi="Arial" w:cs="Arial"/>
                      <w:vertAlign w:val="superscript"/>
                    </w:rPr>
                    <w:t>th</w:t>
                  </w:r>
                  <w:r w:rsidR="00CE7BF4">
                    <w:rPr>
                      <w:rFonts w:ascii="Arial" w:hAnsi="Arial" w:cs="Arial"/>
                    </w:rPr>
                    <w:t xml:space="preserve"> September</w:t>
                  </w:r>
                  <w:r w:rsidR="007036BA" w:rsidRPr="0038065E">
                    <w:rPr>
                      <w:rFonts w:ascii="Arial" w:hAnsi="Arial" w:cs="Arial"/>
                    </w:rPr>
                    <w:t xml:space="preserve"> 2022</w:t>
                  </w:r>
                </w:p>
              </w:tc>
            </w:tr>
            <w:tr w:rsidR="00B2316F" w:rsidRPr="00605560" w14:paraId="6556E4A0" w14:textId="77777777" w:rsidTr="00115FB3">
              <w:trPr>
                <w:trHeight w:val="261"/>
                <w:jc w:val="center"/>
              </w:trPr>
              <w:tc>
                <w:tcPr>
                  <w:tcW w:w="5024" w:type="dxa"/>
                  <w:vAlign w:val="center"/>
                </w:tcPr>
                <w:p w14:paraId="6762BEBC" w14:textId="19E7E384" w:rsidR="00B2316F" w:rsidRPr="00463F80" w:rsidRDefault="00B2316F" w:rsidP="007036BA">
                  <w:pPr>
                    <w:tabs>
                      <w:tab w:val="num" w:pos="459"/>
                    </w:tabs>
                    <w:spacing w:before="120" w:after="0"/>
                    <w:ind w:right="96"/>
                    <w:rPr>
                      <w:rFonts w:ascii="Arial" w:hAnsi="Arial" w:cs="Arial"/>
                    </w:rPr>
                  </w:pPr>
                  <w:r>
                    <w:rPr>
                      <w:rFonts w:ascii="Arial" w:hAnsi="Arial" w:cs="Arial"/>
                    </w:rPr>
                    <w:t>D</w:t>
                  </w:r>
                  <w:r w:rsidRPr="00B2316F">
                    <w:rPr>
                      <w:rFonts w:ascii="Arial" w:hAnsi="Arial" w:cs="Arial"/>
                    </w:rPr>
                    <w:t>eadline for the submission of clarification questions</w:t>
                  </w:r>
                </w:p>
              </w:tc>
              <w:tc>
                <w:tcPr>
                  <w:tcW w:w="2693" w:type="dxa"/>
                  <w:vAlign w:val="center"/>
                </w:tcPr>
                <w:p w14:paraId="523C10A1" w14:textId="40A6B6D7" w:rsidR="00B2316F" w:rsidRPr="0038065E" w:rsidRDefault="00B2316F" w:rsidP="007036BA">
                  <w:pPr>
                    <w:spacing w:before="120" w:after="0"/>
                    <w:ind w:right="96"/>
                    <w:jc w:val="center"/>
                    <w:rPr>
                      <w:rFonts w:ascii="Arial" w:hAnsi="Arial" w:cs="Arial"/>
                    </w:rPr>
                  </w:pPr>
                  <w:r>
                    <w:rPr>
                      <w:rFonts w:ascii="Arial" w:hAnsi="Arial" w:cs="Arial"/>
                    </w:rPr>
                    <w:t>27</w:t>
                  </w:r>
                  <w:r w:rsidRPr="00B2316F">
                    <w:rPr>
                      <w:rFonts w:ascii="Arial" w:hAnsi="Arial" w:cs="Arial"/>
                      <w:vertAlign w:val="superscript"/>
                    </w:rPr>
                    <w:t>th</w:t>
                  </w:r>
                  <w:r>
                    <w:rPr>
                      <w:rFonts w:ascii="Arial" w:hAnsi="Arial" w:cs="Arial"/>
                    </w:rPr>
                    <w:t xml:space="preserve"> September 2022 (EOD)</w:t>
                  </w:r>
                </w:p>
              </w:tc>
            </w:tr>
            <w:tr w:rsidR="00B2316F" w:rsidRPr="00605560" w14:paraId="032F40C4" w14:textId="77777777" w:rsidTr="00115FB3">
              <w:trPr>
                <w:trHeight w:val="261"/>
                <w:jc w:val="center"/>
              </w:trPr>
              <w:tc>
                <w:tcPr>
                  <w:tcW w:w="5024" w:type="dxa"/>
                  <w:vAlign w:val="center"/>
                </w:tcPr>
                <w:p w14:paraId="2EB45209" w14:textId="3A4695A6" w:rsidR="00B2316F" w:rsidRPr="00463F80" w:rsidRDefault="00B2316F" w:rsidP="007036BA">
                  <w:pPr>
                    <w:tabs>
                      <w:tab w:val="num" w:pos="459"/>
                    </w:tabs>
                    <w:spacing w:before="120" w:after="0"/>
                    <w:ind w:right="96"/>
                    <w:rPr>
                      <w:rFonts w:ascii="Arial" w:hAnsi="Arial" w:cs="Arial"/>
                    </w:rPr>
                  </w:pPr>
                  <w:r>
                    <w:rPr>
                      <w:rFonts w:ascii="Arial" w:hAnsi="Arial" w:cs="Arial"/>
                    </w:rPr>
                    <w:t>D</w:t>
                  </w:r>
                  <w:r w:rsidRPr="00B2316F">
                    <w:rPr>
                      <w:rFonts w:ascii="Arial" w:hAnsi="Arial" w:cs="Arial"/>
                    </w:rPr>
                    <w:t>eadline for</w:t>
                  </w:r>
                  <w:r>
                    <w:rPr>
                      <w:rFonts w:ascii="Arial" w:hAnsi="Arial" w:cs="Arial"/>
                    </w:rPr>
                    <w:t xml:space="preserve"> AHDB</w:t>
                  </w:r>
                  <w:r w:rsidRPr="00B2316F">
                    <w:rPr>
                      <w:rFonts w:ascii="Arial" w:hAnsi="Arial" w:cs="Arial"/>
                    </w:rPr>
                    <w:t xml:space="preserve"> response to clarification questions</w:t>
                  </w:r>
                </w:p>
              </w:tc>
              <w:tc>
                <w:tcPr>
                  <w:tcW w:w="2693" w:type="dxa"/>
                  <w:vAlign w:val="center"/>
                </w:tcPr>
                <w:p w14:paraId="56BBF192" w14:textId="13B1F24E" w:rsidR="00B2316F" w:rsidRPr="0038065E" w:rsidRDefault="00B2316F" w:rsidP="007036BA">
                  <w:pPr>
                    <w:spacing w:before="120" w:after="0"/>
                    <w:ind w:right="96"/>
                    <w:jc w:val="center"/>
                    <w:rPr>
                      <w:rFonts w:ascii="Arial" w:hAnsi="Arial" w:cs="Arial"/>
                    </w:rPr>
                  </w:pPr>
                  <w:r>
                    <w:rPr>
                      <w:rFonts w:ascii="Arial" w:hAnsi="Arial" w:cs="Arial"/>
                    </w:rPr>
                    <w:t>29</w:t>
                  </w:r>
                  <w:r w:rsidRPr="00B2316F">
                    <w:rPr>
                      <w:rFonts w:ascii="Arial" w:hAnsi="Arial" w:cs="Arial"/>
                      <w:vertAlign w:val="superscript"/>
                    </w:rPr>
                    <w:t>th</w:t>
                  </w:r>
                  <w:r>
                    <w:rPr>
                      <w:rFonts w:ascii="Arial" w:hAnsi="Arial" w:cs="Arial"/>
                    </w:rPr>
                    <w:t xml:space="preserve"> September 2022 (EOD)</w:t>
                  </w:r>
                </w:p>
              </w:tc>
            </w:tr>
            <w:tr w:rsidR="007036BA" w:rsidRPr="00605560" w14:paraId="2906C2DB" w14:textId="77777777" w:rsidTr="00115FB3">
              <w:trPr>
                <w:trHeight w:val="261"/>
                <w:jc w:val="center"/>
              </w:trPr>
              <w:tc>
                <w:tcPr>
                  <w:tcW w:w="5024" w:type="dxa"/>
                  <w:vAlign w:val="center"/>
                </w:tcPr>
                <w:p w14:paraId="2D1A0542" w14:textId="77777777" w:rsidR="007036BA" w:rsidRPr="00463F80" w:rsidRDefault="007036BA" w:rsidP="007036BA">
                  <w:pPr>
                    <w:tabs>
                      <w:tab w:val="num" w:pos="459"/>
                    </w:tabs>
                    <w:spacing w:before="120" w:after="0"/>
                    <w:ind w:right="96"/>
                    <w:rPr>
                      <w:rFonts w:ascii="Arial" w:hAnsi="Arial" w:cs="Arial"/>
                    </w:rPr>
                  </w:pPr>
                  <w:r w:rsidRPr="00463F80">
                    <w:rPr>
                      <w:rFonts w:ascii="Arial" w:hAnsi="Arial" w:cs="Arial"/>
                    </w:rPr>
                    <w:t xml:space="preserve">Deadline for receipt of responses </w:t>
                  </w:r>
                </w:p>
              </w:tc>
              <w:tc>
                <w:tcPr>
                  <w:tcW w:w="2693" w:type="dxa"/>
                  <w:vAlign w:val="center"/>
                </w:tcPr>
                <w:p w14:paraId="5A4876EA" w14:textId="4AA71C1D" w:rsidR="007036BA" w:rsidRPr="0038065E" w:rsidRDefault="007040EB" w:rsidP="007036BA">
                  <w:pPr>
                    <w:spacing w:before="120" w:after="0"/>
                    <w:ind w:right="96"/>
                    <w:jc w:val="center"/>
                    <w:rPr>
                      <w:rFonts w:ascii="Arial" w:hAnsi="Arial" w:cs="Arial"/>
                    </w:rPr>
                  </w:pPr>
                  <w:r w:rsidRPr="0038065E">
                    <w:rPr>
                      <w:rFonts w:ascii="Arial" w:hAnsi="Arial" w:cs="Arial"/>
                    </w:rPr>
                    <w:t>12</w:t>
                  </w:r>
                  <w:r w:rsidR="007036BA" w:rsidRPr="0038065E">
                    <w:rPr>
                      <w:rFonts w:ascii="Arial" w:hAnsi="Arial" w:cs="Arial"/>
                    </w:rPr>
                    <w:t xml:space="preserve">pm on </w:t>
                  </w:r>
                  <w:r w:rsidR="007036BA" w:rsidRPr="0038065E">
                    <w:rPr>
                      <w:rFonts w:ascii="Arial" w:hAnsi="Arial" w:cs="Arial"/>
                    </w:rPr>
                    <w:br/>
                  </w:r>
                  <w:r w:rsidR="00B2316F">
                    <w:rPr>
                      <w:rFonts w:ascii="Arial" w:hAnsi="Arial" w:cs="Arial"/>
                    </w:rPr>
                    <w:t>7</w:t>
                  </w:r>
                  <w:r w:rsidR="00CE7BF4" w:rsidRPr="00CE7BF4">
                    <w:rPr>
                      <w:rFonts w:ascii="Arial" w:hAnsi="Arial" w:cs="Arial"/>
                      <w:vertAlign w:val="superscript"/>
                    </w:rPr>
                    <w:t>th</w:t>
                  </w:r>
                  <w:r w:rsidR="00CE7BF4">
                    <w:rPr>
                      <w:rFonts w:ascii="Arial" w:hAnsi="Arial" w:cs="Arial"/>
                    </w:rPr>
                    <w:t xml:space="preserve"> October</w:t>
                  </w:r>
                  <w:r w:rsidR="007036BA" w:rsidRPr="0038065E">
                    <w:rPr>
                      <w:rFonts w:ascii="Arial" w:hAnsi="Arial" w:cs="Arial"/>
                    </w:rPr>
                    <w:t xml:space="preserve"> 2022</w:t>
                  </w:r>
                </w:p>
              </w:tc>
            </w:tr>
            <w:tr w:rsidR="007036BA" w:rsidRPr="00605560" w14:paraId="1E12589A" w14:textId="77777777" w:rsidTr="00115FB3">
              <w:trPr>
                <w:trHeight w:val="261"/>
                <w:jc w:val="center"/>
              </w:trPr>
              <w:tc>
                <w:tcPr>
                  <w:tcW w:w="5024" w:type="dxa"/>
                  <w:vAlign w:val="center"/>
                </w:tcPr>
                <w:p w14:paraId="0813945D" w14:textId="77777777" w:rsidR="007036BA" w:rsidRPr="00463F80" w:rsidRDefault="007036BA" w:rsidP="007036BA">
                  <w:pPr>
                    <w:tabs>
                      <w:tab w:val="num" w:pos="459"/>
                    </w:tabs>
                    <w:spacing w:before="120" w:after="0"/>
                    <w:ind w:right="96"/>
                    <w:rPr>
                      <w:rFonts w:ascii="Arial" w:hAnsi="Arial" w:cs="Arial"/>
                    </w:rPr>
                  </w:pPr>
                  <w:r w:rsidRPr="00463F80">
                    <w:rPr>
                      <w:rFonts w:ascii="Arial" w:hAnsi="Arial" w:cs="Arial"/>
                    </w:rPr>
                    <w:t>Winning tender awarded</w:t>
                  </w:r>
                </w:p>
              </w:tc>
              <w:tc>
                <w:tcPr>
                  <w:tcW w:w="2693" w:type="dxa"/>
                  <w:vAlign w:val="center"/>
                </w:tcPr>
                <w:p w14:paraId="722F5D11" w14:textId="3882D0D9" w:rsidR="007036BA" w:rsidRPr="0038065E" w:rsidRDefault="007036BA" w:rsidP="007036BA">
                  <w:pPr>
                    <w:spacing w:before="120" w:after="0"/>
                    <w:ind w:right="96"/>
                    <w:jc w:val="center"/>
                    <w:rPr>
                      <w:rFonts w:ascii="Arial" w:hAnsi="Arial" w:cs="Arial"/>
                      <w:vertAlign w:val="superscript"/>
                    </w:rPr>
                  </w:pPr>
                  <w:r w:rsidRPr="0038065E">
                    <w:rPr>
                      <w:rFonts w:ascii="Arial" w:hAnsi="Arial" w:cs="Arial"/>
                    </w:rPr>
                    <w:t xml:space="preserve">By </w:t>
                  </w:r>
                  <w:r w:rsidR="00CE7BF4">
                    <w:rPr>
                      <w:rFonts w:ascii="Arial" w:hAnsi="Arial" w:cs="Arial"/>
                    </w:rPr>
                    <w:t>14</w:t>
                  </w:r>
                  <w:r w:rsidR="00CE7BF4" w:rsidRPr="00CE7BF4">
                    <w:rPr>
                      <w:rFonts w:ascii="Arial" w:hAnsi="Arial" w:cs="Arial"/>
                      <w:vertAlign w:val="superscript"/>
                    </w:rPr>
                    <w:t>th</w:t>
                  </w:r>
                  <w:r w:rsidR="00CE7BF4">
                    <w:rPr>
                      <w:rFonts w:ascii="Arial" w:hAnsi="Arial" w:cs="Arial"/>
                    </w:rPr>
                    <w:t xml:space="preserve"> October</w:t>
                  </w:r>
                  <w:r w:rsidRPr="0038065E">
                    <w:rPr>
                      <w:rFonts w:ascii="Arial" w:hAnsi="Arial" w:cs="Arial"/>
                    </w:rPr>
                    <w:t xml:space="preserve"> 202</w:t>
                  </w:r>
                  <w:r w:rsidR="0042535C" w:rsidRPr="0038065E">
                    <w:rPr>
                      <w:rFonts w:ascii="Arial" w:hAnsi="Arial" w:cs="Arial"/>
                    </w:rPr>
                    <w:t>2</w:t>
                  </w:r>
                </w:p>
              </w:tc>
            </w:tr>
            <w:tr w:rsidR="007036BA" w:rsidRPr="00605560" w14:paraId="148DFAFF" w14:textId="77777777" w:rsidTr="00115FB3">
              <w:trPr>
                <w:trHeight w:val="261"/>
                <w:jc w:val="center"/>
              </w:trPr>
              <w:tc>
                <w:tcPr>
                  <w:tcW w:w="5024" w:type="dxa"/>
                  <w:vAlign w:val="center"/>
                </w:tcPr>
                <w:p w14:paraId="40DDD680" w14:textId="379483C7" w:rsidR="007036BA" w:rsidRPr="00463F80" w:rsidRDefault="0042535C" w:rsidP="007036BA">
                  <w:pPr>
                    <w:tabs>
                      <w:tab w:val="num" w:pos="459"/>
                    </w:tabs>
                    <w:spacing w:before="120" w:after="0"/>
                    <w:ind w:right="96"/>
                    <w:rPr>
                      <w:rFonts w:ascii="Arial" w:hAnsi="Arial" w:cs="Arial"/>
                    </w:rPr>
                  </w:pPr>
                  <w:r>
                    <w:rPr>
                      <w:rFonts w:ascii="Arial" w:hAnsi="Arial" w:cs="Arial"/>
                    </w:rPr>
                    <w:t>Kick</w:t>
                  </w:r>
                  <w:r w:rsidR="007036BA" w:rsidRPr="00463F80">
                    <w:rPr>
                      <w:rFonts w:ascii="Arial" w:hAnsi="Arial" w:cs="Arial"/>
                    </w:rPr>
                    <w:t xml:space="preserve"> off meeting via Microsoft Teams</w:t>
                  </w:r>
                </w:p>
              </w:tc>
              <w:tc>
                <w:tcPr>
                  <w:tcW w:w="2693" w:type="dxa"/>
                  <w:vAlign w:val="center"/>
                </w:tcPr>
                <w:p w14:paraId="197ABC14" w14:textId="51338FAF" w:rsidR="007036BA" w:rsidRPr="0038065E" w:rsidRDefault="007036BA" w:rsidP="007036BA">
                  <w:pPr>
                    <w:spacing w:before="120" w:after="0"/>
                    <w:ind w:right="96"/>
                    <w:jc w:val="center"/>
                    <w:rPr>
                      <w:rFonts w:ascii="Arial" w:hAnsi="Arial" w:cs="Arial"/>
                    </w:rPr>
                  </w:pPr>
                  <w:r w:rsidRPr="0038065E">
                    <w:rPr>
                      <w:rFonts w:ascii="Arial" w:hAnsi="Arial" w:cs="Arial"/>
                    </w:rPr>
                    <w:t xml:space="preserve">w/c </w:t>
                  </w:r>
                  <w:r w:rsidR="00CE7BF4">
                    <w:rPr>
                      <w:rFonts w:ascii="Arial" w:hAnsi="Arial" w:cs="Arial"/>
                    </w:rPr>
                    <w:t>7</w:t>
                  </w:r>
                  <w:r w:rsidR="0042535C" w:rsidRPr="0038065E">
                    <w:rPr>
                      <w:rFonts w:ascii="Arial" w:hAnsi="Arial" w:cs="Arial"/>
                      <w:vertAlign w:val="superscript"/>
                    </w:rPr>
                    <w:t>th</w:t>
                  </w:r>
                  <w:r w:rsidRPr="0038065E">
                    <w:rPr>
                      <w:rFonts w:ascii="Arial" w:hAnsi="Arial" w:cs="Arial"/>
                    </w:rPr>
                    <w:t xml:space="preserve"> Nov 202</w:t>
                  </w:r>
                  <w:r w:rsidR="0042535C" w:rsidRPr="0038065E">
                    <w:rPr>
                      <w:rFonts w:ascii="Arial" w:hAnsi="Arial" w:cs="Arial"/>
                    </w:rPr>
                    <w:t>2</w:t>
                  </w:r>
                </w:p>
              </w:tc>
            </w:tr>
            <w:tr w:rsidR="007036BA" w:rsidRPr="00783876" w14:paraId="65A9FB2C" w14:textId="77777777" w:rsidTr="00115FB3">
              <w:trPr>
                <w:trHeight w:val="261"/>
                <w:jc w:val="center"/>
              </w:trPr>
              <w:tc>
                <w:tcPr>
                  <w:tcW w:w="5024" w:type="dxa"/>
                  <w:vAlign w:val="center"/>
                </w:tcPr>
                <w:p w14:paraId="25E2D72A" w14:textId="77777777" w:rsidR="007036BA" w:rsidRPr="00463F80" w:rsidRDefault="007036BA" w:rsidP="007036BA">
                  <w:pPr>
                    <w:tabs>
                      <w:tab w:val="num" w:pos="459"/>
                    </w:tabs>
                    <w:spacing w:before="120" w:after="0"/>
                    <w:ind w:right="96"/>
                    <w:rPr>
                      <w:rFonts w:ascii="Arial" w:hAnsi="Arial" w:cs="Arial"/>
                    </w:rPr>
                  </w:pPr>
                  <w:r w:rsidRPr="00463F80">
                    <w:rPr>
                      <w:rFonts w:ascii="Arial" w:hAnsi="Arial" w:cs="Arial"/>
                    </w:rPr>
                    <w:t>Final debrief via Microsoft Teams</w:t>
                  </w:r>
                </w:p>
              </w:tc>
              <w:tc>
                <w:tcPr>
                  <w:tcW w:w="2693" w:type="dxa"/>
                  <w:vAlign w:val="center"/>
                </w:tcPr>
                <w:p w14:paraId="0A652786" w14:textId="18F0A18E" w:rsidR="007036BA" w:rsidRPr="0038065E" w:rsidRDefault="0042535C" w:rsidP="007036BA">
                  <w:pPr>
                    <w:spacing w:before="120" w:after="0"/>
                    <w:ind w:right="96"/>
                    <w:jc w:val="center"/>
                    <w:rPr>
                      <w:rFonts w:ascii="Arial" w:hAnsi="Arial" w:cs="Arial"/>
                    </w:rPr>
                  </w:pPr>
                  <w:r w:rsidRPr="0038065E">
                    <w:rPr>
                      <w:rFonts w:ascii="Arial" w:hAnsi="Arial" w:cs="Arial"/>
                    </w:rPr>
                    <w:t xml:space="preserve">By </w:t>
                  </w:r>
                  <w:r w:rsidR="008D320A">
                    <w:rPr>
                      <w:rFonts w:ascii="Arial" w:hAnsi="Arial" w:cs="Arial"/>
                    </w:rPr>
                    <w:t xml:space="preserve">end of </w:t>
                  </w:r>
                  <w:r w:rsidR="007036BA" w:rsidRPr="0038065E">
                    <w:rPr>
                      <w:rFonts w:ascii="Arial" w:hAnsi="Arial" w:cs="Arial"/>
                    </w:rPr>
                    <w:t>March 2022</w:t>
                  </w:r>
                </w:p>
              </w:tc>
            </w:tr>
          </w:tbl>
          <w:p w14:paraId="140775BF" w14:textId="0A02B0E4" w:rsidR="007036BA" w:rsidRDefault="007036BA" w:rsidP="000677AC">
            <w:pPr>
              <w:spacing w:before="240" w:after="0"/>
              <w:rPr>
                <w:rFonts w:ascii="Arial" w:hAnsi="Arial" w:cs="Arial"/>
              </w:rPr>
            </w:pPr>
          </w:p>
        </w:tc>
      </w:tr>
    </w:tbl>
    <w:p w14:paraId="6BF47FE1" w14:textId="5681E82B" w:rsidR="001D5F03" w:rsidRDefault="001D5F03" w:rsidP="001D5F03">
      <w:pPr>
        <w:spacing w:after="0"/>
      </w:pPr>
    </w:p>
    <w:p w14:paraId="50B4B015" w14:textId="3ED3F623" w:rsidR="00B2316F" w:rsidRDefault="00B2316F" w:rsidP="001D5F03">
      <w:pPr>
        <w:spacing w:after="0"/>
      </w:pPr>
    </w:p>
    <w:p w14:paraId="649674C1" w14:textId="7B09FA5C" w:rsidR="00B2316F" w:rsidRDefault="00B2316F" w:rsidP="001D5F03">
      <w:pPr>
        <w:spacing w:after="0"/>
      </w:pPr>
    </w:p>
    <w:p w14:paraId="48D68AFD" w14:textId="699EF794" w:rsidR="00B2316F" w:rsidRDefault="00B2316F" w:rsidP="001D5F03">
      <w:pPr>
        <w:spacing w:after="0"/>
      </w:pPr>
    </w:p>
    <w:p w14:paraId="128CE9A5" w14:textId="42EC229A" w:rsidR="00B2316F" w:rsidRDefault="00B2316F" w:rsidP="001D5F03">
      <w:pPr>
        <w:spacing w:after="0"/>
      </w:pPr>
    </w:p>
    <w:p w14:paraId="77F8489B" w14:textId="0B065A46" w:rsidR="00B2316F" w:rsidRDefault="00B2316F" w:rsidP="001D5F03">
      <w:pPr>
        <w:spacing w:after="0"/>
      </w:pPr>
    </w:p>
    <w:p w14:paraId="0DC1DB91" w14:textId="6110FCA0" w:rsidR="00B2316F" w:rsidRDefault="00B2316F" w:rsidP="001D5F03">
      <w:pPr>
        <w:spacing w:after="0"/>
      </w:pPr>
    </w:p>
    <w:p w14:paraId="63B873BE" w14:textId="363D3643" w:rsidR="00B2316F" w:rsidRDefault="00B2316F" w:rsidP="001D5F03">
      <w:pPr>
        <w:spacing w:after="0"/>
      </w:pPr>
    </w:p>
    <w:p w14:paraId="655773F1" w14:textId="77777777" w:rsidR="00B2316F" w:rsidRPr="00D52E25" w:rsidRDefault="00B2316F" w:rsidP="001D5F03">
      <w:pPr>
        <w:spacing w:after="0"/>
      </w:pPr>
    </w:p>
    <w:p w14:paraId="1DDAD77F" w14:textId="77777777" w:rsidR="001D5F03" w:rsidRPr="00D52E25" w:rsidRDefault="001D5F03" w:rsidP="001D5F03">
      <w:pPr>
        <w:pStyle w:val="ListParagraph"/>
        <w:numPr>
          <w:ilvl w:val="0"/>
          <w:numId w:val="1"/>
        </w:numPr>
        <w:spacing w:before="100" w:beforeAutospacing="1" w:after="0" w:line="276" w:lineRule="auto"/>
        <w:ind w:hanging="720"/>
        <w:rPr>
          <w:rFonts w:ascii="Arial" w:hAnsi="Arial" w:cs="Arial"/>
          <w:b/>
        </w:rPr>
      </w:pPr>
      <w:r w:rsidRPr="00D52E25">
        <w:rPr>
          <w:rFonts w:ascii="Arial" w:hAnsi="Arial" w:cs="Arial"/>
          <w:b/>
        </w:rPr>
        <w:lastRenderedPageBreak/>
        <w:t>Structure of submissions and evaluation methodology</w:t>
      </w:r>
    </w:p>
    <w:p w14:paraId="3C0FE84F" w14:textId="77777777" w:rsidR="007040EB" w:rsidRDefault="007040EB" w:rsidP="007040EB">
      <w:pPr>
        <w:spacing w:after="0" w:line="264" w:lineRule="auto"/>
        <w:jc w:val="both"/>
        <w:rPr>
          <w:rFonts w:ascii="Arial" w:hAnsi="Arial" w:cs="Arial"/>
          <w:b/>
        </w:rPr>
      </w:pPr>
    </w:p>
    <w:p w14:paraId="759001A4" w14:textId="5A4E363F" w:rsidR="007040EB" w:rsidRPr="001231EB" w:rsidRDefault="009A60E5" w:rsidP="007040EB">
      <w:pPr>
        <w:spacing w:after="0" w:line="264" w:lineRule="auto"/>
        <w:jc w:val="both"/>
        <w:rPr>
          <w:rFonts w:ascii="Arial" w:hAnsi="Arial" w:cs="Arial"/>
        </w:rPr>
      </w:pPr>
      <w:r>
        <w:rPr>
          <w:rFonts w:ascii="Arial" w:hAnsi="Arial" w:cs="Arial"/>
          <w:b/>
        </w:rPr>
        <w:t>8</w:t>
      </w:r>
      <w:r w:rsidR="007040EB" w:rsidRPr="001231EB">
        <w:rPr>
          <w:rFonts w:ascii="Arial" w:hAnsi="Arial" w:cs="Arial"/>
          <w:b/>
        </w:rPr>
        <w:t>0% of the evaluation weighting will be based on the quality of the proposal.</w:t>
      </w:r>
      <w:r w:rsidR="007040EB" w:rsidRPr="001231EB">
        <w:rPr>
          <w:rFonts w:ascii="Arial" w:hAnsi="Arial" w:cs="Arial"/>
        </w:rPr>
        <w:t xml:space="preserve"> This will entail:</w:t>
      </w:r>
    </w:p>
    <w:p w14:paraId="309BE278" w14:textId="2928C0DE" w:rsidR="007040EB" w:rsidRPr="001231EB" w:rsidRDefault="007040EB" w:rsidP="007040EB">
      <w:pPr>
        <w:numPr>
          <w:ilvl w:val="0"/>
          <w:numId w:val="8"/>
        </w:numPr>
        <w:spacing w:after="0" w:line="264" w:lineRule="auto"/>
        <w:jc w:val="both"/>
        <w:rPr>
          <w:rFonts w:ascii="Arial" w:hAnsi="Arial" w:cs="Arial"/>
        </w:rPr>
      </w:pPr>
      <w:r w:rsidRPr="001231EB">
        <w:rPr>
          <w:rFonts w:ascii="Arial" w:hAnsi="Arial" w:cs="Arial"/>
        </w:rPr>
        <w:t>Demonstrate a clear understanding of the brief and research objectives in the proposal (</w:t>
      </w:r>
      <w:r w:rsidR="009A60E5">
        <w:rPr>
          <w:rFonts w:ascii="Arial" w:hAnsi="Arial" w:cs="Arial"/>
        </w:rPr>
        <w:t>10</w:t>
      </w:r>
      <w:r w:rsidRPr="001231EB">
        <w:rPr>
          <w:rFonts w:ascii="Arial" w:hAnsi="Arial" w:cs="Arial"/>
        </w:rPr>
        <w:t>%)</w:t>
      </w:r>
    </w:p>
    <w:p w14:paraId="674BF307" w14:textId="1B593CD6" w:rsidR="007040EB" w:rsidRDefault="007040EB" w:rsidP="007040EB">
      <w:pPr>
        <w:numPr>
          <w:ilvl w:val="0"/>
          <w:numId w:val="8"/>
        </w:numPr>
        <w:spacing w:after="0" w:line="264" w:lineRule="auto"/>
        <w:jc w:val="both"/>
        <w:rPr>
          <w:rFonts w:ascii="Arial" w:hAnsi="Arial" w:cs="Arial"/>
        </w:rPr>
      </w:pPr>
      <w:r w:rsidRPr="001231EB">
        <w:rPr>
          <w:rFonts w:ascii="Arial" w:hAnsi="Arial" w:cs="Arial"/>
        </w:rPr>
        <w:t>Outline a clear approach and highlight any proposed techniques to be used in the methodology and/or analysis used – clearly showing how they are relevant and link to achieving the research objectives</w:t>
      </w:r>
      <w:r w:rsidR="0038065E">
        <w:rPr>
          <w:rFonts w:ascii="Arial" w:hAnsi="Arial" w:cs="Arial"/>
        </w:rPr>
        <w:t xml:space="preserve"> </w:t>
      </w:r>
      <w:r w:rsidRPr="001231EB">
        <w:rPr>
          <w:rFonts w:ascii="Arial" w:hAnsi="Arial" w:cs="Arial"/>
        </w:rPr>
        <w:t>(</w:t>
      </w:r>
      <w:r w:rsidR="00E768E2">
        <w:rPr>
          <w:rFonts w:ascii="Arial" w:hAnsi="Arial" w:cs="Arial"/>
        </w:rPr>
        <w:t>40%)</w:t>
      </w:r>
    </w:p>
    <w:p w14:paraId="2CF90276" w14:textId="1D27BCEE" w:rsidR="00E768E2" w:rsidRPr="001231EB" w:rsidRDefault="00E768E2" w:rsidP="007040EB">
      <w:pPr>
        <w:numPr>
          <w:ilvl w:val="0"/>
          <w:numId w:val="8"/>
        </w:numPr>
        <w:spacing w:after="0" w:line="264" w:lineRule="auto"/>
        <w:jc w:val="both"/>
        <w:rPr>
          <w:rFonts w:ascii="Arial" w:hAnsi="Arial" w:cs="Arial"/>
        </w:rPr>
      </w:pPr>
      <w:r>
        <w:rPr>
          <w:rFonts w:ascii="Arial" w:hAnsi="Arial" w:cs="Arial"/>
        </w:rPr>
        <w:t xml:space="preserve">Ability to provide designs and concepts for </w:t>
      </w:r>
      <w:r w:rsidR="00E03955">
        <w:rPr>
          <w:rFonts w:ascii="Arial" w:hAnsi="Arial" w:cs="Arial"/>
        </w:rPr>
        <w:t>s</w:t>
      </w:r>
      <w:r>
        <w:rPr>
          <w:rFonts w:ascii="Arial" w:hAnsi="Arial" w:cs="Arial"/>
        </w:rPr>
        <w:t xml:space="preserve">timulus </w:t>
      </w:r>
      <w:r w:rsidR="00E03955">
        <w:rPr>
          <w:rFonts w:ascii="Arial" w:hAnsi="Arial" w:cs="Arial"/>
        </w:rPr>
        <w:t xml:space="preserve">across both stages </w:t>
      </w:r>
      <w:r>
        <w:rPr>
          <w:rFonts w:ascii="Arial" w:hAnsi="Arial" w:cs="Arial"/>
        </w:rPr>
        <w:t>(5%)</w:t>
      </w:r>
    </w:p>
    <w:p w14:paraId="61379753" w14:textId="473DF571" w:rsidR="0038065E" w:rsidRDefault="0038065E" w:rsidP="0038065E">
      <w:pPr>
        <w:numPr>
          <w:ilvl w:val="0"/>
          <w:numId w:val="8"/>
        </w:numPr>
        <w:spacing w:after="0" w:line="264" w:lineRule="auto"/>
        <w:rPr>
          <w:rFonts w:ascii="Arial" w:eastAsia="Times New Roman" w:hAnsi="Arial" w:cs="Arial"/>
        </w:rPr>
      </w:pPr>
      <w:r w:rsidRPr="00D52E25">
        <w:rPr>
          <w:rFonts w:ascii="Arial" w:eastAsia="Times New Roman" w:hAnsi="Arial" w:cs="Arial"/>
        </w:rPr>
        <w:t>An objective and well-structured proposal which clearly lays out the required information and includes a detailed breakdown of costs and a project plan with a timeline, identification of any risks/key dates (</w:t>
      </w:r>
      <w:r w:rsidR="00E768E2">
        <w:rPr>
          <w:rFonts w:ascii="Arial" w:eastAsia="Times New Roman" w:hAnsi="Arial" w:cs="Arial"/>
        </w:rPr>
        <w:t>10</w:t>
      </w:r>
      <w:r w:rsidRPr="00D52E25">
        <w:rPr>
          <w:rFonts w:ascii="Arial" w:eastAsia="Times New Roman" w:hAnsi="Arial" w:cs="Arial"/>
        </w:rPr>
        <w:t>%)</w:t>
      </w:r>
    </w:p>
    <w:p w14:paraId="39EEFC69" w14:textId="3D1E12AA" w:rsidR="00E768E2" w:rsidRPr="00D52E25" w:rsidRDefault="00E768E2" w:rsidP="0038065E">
      <w:pPr>
        <w:numPr>
          <w:ilvl w:val="0"/>
          <w:numId w:val="8"/>
        </w:numPr>
        <w:spacing w:after="0" w:line="264" w:lineRule="auto"/>
        <w:rPr>
          <w:rFonts w:ascii="Arial" w:eastAsia="Times New Roman" w:hAnsi="Arial" w:cs="Arial"/>
        </w:rPr>
      </w:pPr>
      <w:r>
        <w:rPr>
          <w:rFonts w:ascii="Arial" w:eastAsia="Times New Roman" w:hAnsi="Arial" w:cs="Arial"/>
        </w:rPr>
        <w:t>Ability to meet the required deadlines of final debrief prior to the end of the financial year, and the avoidance of Dec/Jan fieldwork. With clear timings to allow Stage 1 to feed into Stage 2 (5</w:t>
      </w:r>
      <w:r w:rsidR="00191AAB">
        <w:rPr>
          <w:rFonts w:ascii="Arial" w:eastAsia="Times New Roman" w:hAnsi="Arial" w:cs="Arial"/>
        </w:rPr>
        <w:t>%</w:t>
      </w:r>
      <w:r>
        <w:rPr>
          <w:rFonts w:ascii="Arial" w:eastAsia="Times New Roman" w:hAnsi="Arial" w:cs="Arial"/>
        </w:rPr>
        <w:t>)</w:t>
      </w:r>
    </w:p>
    <w:p w14:paraId="2CB524FE" w14:textId="77777777" w:rsidR="0038065E" w:rsidRPr="00D52E25" w:rsidRDefault="0038065E" w:rsidP="0038065E">
      <w:pPr>
        <w:numPr>
          <w:ilvl w:val="0"/>
          <w:numId w:val="8"/>
        </w:numPr>
        <w:spacing w:after="0" w:line="264" w:lineRule="auto"/>
        <w:rPr>
          <w:rFonts w:ascii="Arial" w:eastAsia="Times New Roman" w:hAnsi="Arial" w:cs="Arial"/>
        </w:rPr>
      </w:pPr>
      <w:r w:rsidRPr="00D52E25">
        <w:rPr>
          <w:rFonts w:ascii="Arial" w:eastAsia="Times New Roman" w:hAnsi="Arial" w:cs="Arial"/>
        </w:rPr>
        <w:t>Demonstrate how a process for quality control will be followed for recruitment, moderation and interpretation/presentation of findings (5%)</w:t>
      </w:r>
    </w:p>
    <w:p w14:paraId="06EFA200" w14:textId="171252B7" w:rsidR="0038065E" w:rsidRPr="00242519" w:rsidRDefault="0038065E" w:rsidP="0038065E">
      <w:pPr>
        <w:numPr>
          <w:ilvl w:val="0"/>
          <w:numId w:val="8"/>
        </w:numPr>
        <w:spacing w:after="0" w:line="264" w:lineRule="auto"/>
        <w:ind w:left="714" w:hanging="357"/>
        <w:rPr>
          <w:rFonts w:ascii="Arial" w:hAnsi="Arial" w:cs="Arial"/>
        </w:rPr>
      </w:pPr>
      <w:r>
        <w:rPr>
          <w:rFonts w:ascii="Arial" w:hAnsi="Arial" w:cs="Arial"/>
        </w:rPr>
        <w:t>Relevant e</w:t>
      </w:r>
      <w:r w:rsidRPr="00D52E25">
        <w:rPr>
          <w:rFonts w:ascii="Arial" w:hAnsi="Arial" w:cs="Arial"/>
        </w:rPr>
        <w:t>xperience of project manager and supporting team (</w:t>
      </w:r>
      <w:r>
        <w:rPr>
          <w:rFonts w:ascii="Arial" w:hAnsi="Arial" w:cs="Arial"/>
        </w:rPr>
        <w:t>5</w:t>
      </w:r>
      <w:r w:rsidRPr="00D52E25">
        <w:rPr>
          <w:rFonts w:ascii="Arial" w:hAnsi="Arial" w:cs="Arial"/>
        </w:rPr>
        <w:t xml:space="preserve">%) </w:t>
      </w:r>
    </w:p>
    <w:p w14:paraId="5883AA80" w14:textId="77777777" w:rsidR="007040EB" w:rsidRDefault="007040EB" w:rsidP="007040EB">
      <w:pPr>
        <w:spacing w:after="0" w:line="264" w:lineRule="auto"/>
        <w:jc w:val="both"/>
        <w:rPr>
          <w:rFonts w:ascii="Arial" w:hAnsi="Arial" w:cs="Arial"/>
        </w:rPr>
      </w:pPr>
    </w:p>
    <w:p w14:paraId="4E30D308" w14:textId="77777777" w:rsidR="007040EB" w:rsidRPr="00AE3191" w:rsidRDefault="007040EB" w:rsidP="007040EB">
      <w:pPr>
        <w:spacing w:after="0" w:line="264" w:lineRule="auto"/>
        <w:jc w:val="both"/>
        <w:rPr>
          <w:rFonts w:ascii="Arial" w:hAnsi="Arial" w:cs="Arial"/>
        </w:rPr>
      </w:pPr>
      <w:r w:rsidRPr="00AE3191">
        <w:rPr>
          <w:rFonts w:ascii="Arial" w:hAnsi="Arial" w:cs="Arial"/>
          <w:b/>
          <w:i/>
        </w:rPr>
        <w:t>Please note: a minimum score of 40 out of 60 is required in this section to be appointed by AHDB on this project.</w:t>
      </w:r>
    </w:p>
    <w:p w14:paraId="421CAE47" w14:textId="77777777" w:rsidR="007040EB" w:rsidRPr="001231EB" w:rsidRDefault="007040EB" w:rsidP="007040EB">
      <w:pPr>
        <w:spacing w:after="0" w:line="264" w:lineRule="auto"/>
        <w:jc w:val="both"/>
        <w:rPr>
          <w:rFonts w:ascii="Arial" w:hAnsi="Arial" w:cs="Arial"/>
        </w:rPr>
      </w:pPr>
    </w:p>
    <w:p w14:paraId="6156A17F" w14:textId="3238E596" w:rsidR="007040EB" w:rsidRPr="001231EB" w:rsidRDefault="009A60E5" w:rsidP="007040EB">
      <w:pPr>
        <w:spacing w:after="0" w:line="264" w:lineRule="auto"/>
        <w:jc w:val="both"/>
        <w:rPr>
          <w:rFonts w:ascii="Arial" w:hAnsi="Arial" w:cs="Arial"/>
          <w:b/>
        </w:rPr>
      </w:pPr>
      <w:r>
        <w:rPr>
          <w:rFonts w:ascii="Arial" w:hAnsi="Arial" w:cs="Arial"/>
          <w:b/>
        </w:rPr>
        <w:t>2</w:t>
      </w:r>
      <w:r w:rsidR="007040EB" w:rsidRPr="001231EB">
        <w:rPr>
          <w:rFonts w:ascii="Arial" w:hAnsi="Arial" w:cs="Arial"/>
          <w:b/>
        </w:rPr>
        <w:t xml:space="preserve">0% of the evaluation weighting will be based on the cost of the proposal. </w:t>
      </w:r>
    </w:p>
    <w:p w14:paraId="537E7ED2" w14:textId="77777777" w:rsidR="007040EB" w:rsidRPr="001231EB" w:rsidRDefault="007040EB" w:rsidP="007040EB">
      <w:pPr>
        <w:numPr>
          <w:ilvl w:val="0"/>
          <w:numId w:val="9"/>
        </w:numPr>
        <w:spacing w:after="0" w:line="264" w:lineRule="auto"/>
        <w:jc w:val="both"/>
        <w:rPr>
          <w:rFonts w:ascii="Arial" w:hAnsi="Arial" w:cs="Arial"/>
        </w:rPr>
      </w:pPr>
      <w:r w:rsidRPr="001231EB">
        <w:rPr>
          <w:rFonts w:ascii="Arial" w:hAnsi="Arial" w:cs="Arial"/>
        </w:rPr>
        <w:t xml:space="preserve">To enable comparability of proposals, provide a full lump sum cost per project with a breakdown of costs. </w:t>
      </w:r>
    </w:p>
    <w:p w14:paraId="4E414305" w14:textId="38B50004" w:rsidR="00236F88" w:rsidRDefault="00236F88" w:rsidP="007C6310"/>
    <w:p w14:paraId="154C545E" w14:textId="77777777" w:rsidR="00236F88" w:rsidRPr="00D52E25" w:rsidRDefault="00236F88" w:rsidP="00236F88">
      <w:pPr>
        <w:tabs>
          <w:tab w:val="left" w:pos="720"/>
        </w:tabs>
        <w:spacing w:after="0" w:line="288" w:lineRule="auto"/>
        <w:jc w:val="both"/>
        <w:rPr>
          <w:rFonts w:ascii="Arial" w:hAnsi="Arial" w:cs="Arial"/>
        </w:rPr>
      </w:pPr>
      <w:r w:rsidRPr="00D52E25">
        <w:rPr>
          <w:rFonts w:ascii="Arial" w:hAnsi="Arial" w:cs="Arial"/>
        </w:rPr>
        <w:t>Your proposal must illustrate how you will meet the service requirements set out above and describe how you plan to deliver this service to AHDB.</w:t>
      </w:r>
    </w:p>
    <w:p w14:paraId="2C4D6873" w14:textId="77777777" w:rsidR="00236F88" w:rsidRPr="00D52E25" w:rsidRDefault="00236F88" w:rsidP="00236F88">
      <w:pPr>
        <w:spacing w:after="0" w:line="288" w:lineRule="auto"/>
        <w:rPr>
          <w:rFonts w:ascii="Arial" w:hAnsi="Arial" w:cs="Arial"/>
          <w:b/>
        </w:rPr>
      </w:pPr>
    </w:p>
    <w:p w14:paraId="30ACD680" w14:textId="401F83D8" w:rsidR="00236F88" w:rsidRPr="00704883" w:rsidRDefault="00236F88" w:rsidP="00236F88">
      <w:pPr>
        <w:spacing w:after="0" w:line="288" w:lineRule="auto"/>
        <w:rPr>
          <w:rFonts w:ascii="Arial" w:hAnsi="Arial" w:cs="Arial"/>
          <w:b/>
          <w:u w:val="single"/>
        </w:rPr>
      </w:pPr>
      <w:r w:rsidRPr="00D52E25">
        <w:rPr>
          <w:rFonts w:ascii="Arial" w:hAnsi="Arial" w:cs="Arial"/>
          <w:b/>
        </w:rPr>
        <w:t xml:space="preserve">Your </w:t>
      </w:r>
      <w:r>
        <w:rPr>
          <w:rFonts w:ascii="Arial" w:hAnsi="Arial" w:cs="Arial"/>
          <w:b/>
        </w:rPr>
        <w:t xml:space="preserve">written </w:t>
      </w:r>
      <w:r w:rsidRPr="00D52E25">
        <w:rPr>
          <w:rFonts w:ascii="Arial" w:hAnsi="Arial" w:cs="Arial"/>
          <w:b/>
        </w:rPr>
        <w:t xml:space="preserve">proposal </w:t>
      </w:r>
      <w:r w:rsidRPr="00D52E25">
        <w:rPr>
          <w:rFonts w:ascii="Arial" w:hAnsi="Arial" w:cs="Arial"/>
          <w:b/>
          <w:u w:val="single"/>
        </w:rPr>
        <w:t xml:space="preserve">should be submitted no later than </w:t>
      </w:r>
      <w:r w:rsidR="007040EB">
        <w:rPr>
          <w:rFonts w:ascii="Arial" w:hAnsi="Arial" w:cs="Arial"/>
          <w:b/>
          <w:u w:val="single"/>
        </w:rPr>
        <w:t>noon</w:t>
      </w:r>
      <w:r>
        <w:rPr>
          <w:rFonts w:ascii="Arial" w:hAnsi="Arial" w:cs="Arial"/>
          <w:b/>
          <w:u w:val="single"/>
        </w:rPr>
        <w:t xml:space="preserve"> on </w:t>
      </w:r>
      <w:r w:rsidR="00B2316F">
        <w:rPr>
          <w:rFonts w:ascii="Arial" w:hAnsi="Arial" w:cs="Arial"/>
          <w:b/>
          <w:u w:val="single"/>
        </w:rPr>
        <w:t>Friday 7</w:t>
      </w:r>
      <w:r w:rsidR="00B2316F" w:rsidRPr="00B2316F">
        <w:rPr>
          <w:rFonts w:ascii="Arial" w:hAnsi="Arial" w:cs="Arial"/>
          <w:b/>
          <w:u w:val="single"/>
          <w:vertAlign w:val="superscript"/>
        </w:rPr>
        <w:t>th</w:t>
      </w:r>
      <w:r w:rsidR="00B2316F">
        <w:rPr>
          <w:rFonts w:ascii="Arial" w:hAnsi="Arial" w:cs="Arial"/>
          <w:b/>
          <w:u w:val="single"/>
        </w:rPr>
        <w:t xml:space="preserve"> </w:t>
      </w:r>
      <w:r w:rsidR="00CE7BF4">
        <w:rPr>
          <w:rFonts w:ascii="Arial" w:hAnsi="Arial" w:cs="Arial"/>
          <w:b/>
          <w:u w:val="single"/>
        </w:rPr>
        <w:t>October</w:t>
      </w:r>
      <w:r>
        <w:rPr>
          <w:rFonts w:ascii="Arial" w:hAnsi="Arial" w:cs="Arial"/>
          <w:b/>
          <w:u w:val="single"/>
        </w:rPr>
        <w:t xml:space="preserve"> 2022.</w:t>
      </w:r>
    </w:p>
    <w:p w14:paraId="71ADB45B" w14:textId="77777777" w:rsidR="00236F88" w:rsidRPr="00D52E25" w:rsidRDefault="00236F88" w:rsidP="00236F88">
      <w:pPr>
        <w:spacing w:after="0" w:line="288" w:lineRule="auto"/>
        <w:rPr>
          <w:rFonts w:ascii="Arial" w:hAnsi="Arial" w:cs="Arial"/>
        </w:rPr>
      </w:pPr>
    </w:p>
    <w:p w14:paraId="2FECE851" w14:textId="77777777" w:rsidR="00236F88" w:rsidRPr="00D52E25" w:rsidRDefault="00236F88" w:rsidP="00236F88">
      <w:pPr>
        <w:spacing w:after="0" w:line="288" w:lineRule="auto"/>
        <w:rPr>
          <w:rFonts w:ascii="Arial" w:hAnsi="Arial" w:cs="Arial"/>
          <w:b/>
        </w:rPr>
      </w:pPr>
      <w:r w:rsidRPr="00D52E25">
        <w:rPr>
          <w:rFonts w:ascii="Arial" w:hAnsi="Arial" w:cs="Arial"/>
          <w:b/>
        </w:rPr>
        <w:t xml:space="preserve">Please send your proposal to: </w:t>
      </w:r>
      <w:hyperlink r:id="rId10" w:history="1">
        <w:r w:rsidRPr="00D52E25">
          <w:rPr>
            <w:rStyle w:val="Hyperlink"/>
            <w:rFonts w:ascii="Arial" w:hAnsi="Arial" w:cs="Arial"/>
            <w:b/>
          </w:rPr>
          <w:t>Strategic.Insight@ahdb.org.uk</w:t>
        </w:r>
      </w:hyperlink>
      <w:r w:rsidRPr="00D52E25">
        <w:rPr>
          <w:rFonts w:ascii="Arial" w:hAnsi="Arial" w:cs="Arial"/>
          <w:b/>
        </w:rPr>
        <w:t xml:space="preserve"> </w:t>
      </w:r>
    </w:p>
    <w:p w14:paraId="2E993C93" w14:textId="4A40332A" w:rsidR="00236F88" w:rsidRPr="00D52E25" w:rsidRDefault="00236F88" w:rsidP="00236F88">
      <w:pPr>
        <w:spacing w:after="0" w:line="288" w:lineRule="auto"/>
        <w:rPr>
          <w:rFonts w:ascii="Arial" w:hAnsi="Arial" w:cs="Arial"/>
        </w:rPr>
      </w:pPr>
      <w:r w:rsidRPr="00D52E25">
        <w:rPr>
          <w:rFonts w:ascii="Arial" w:hAnsi="Arial" w:cs="Arial"/>
        </w:rPr>
        <w:t xml:space="preserve">Any questions on the project should be directed to Rebecca Gladman and </w:t>
      </w:r>
      <w:r>
        <w:rPr>
          <w:rFonts w:ascii="Arial" w:hAnsi="Arial" w:cs="Arial"/>
        </w:rPr>
        <w:t>Kim Heath</w:t>
      </w:r>
      <w:r w:rsidRPr="00D52E25">
        <w:rPr>
          <w:rFonts w:ascii="Arial" w:hAnsi="Arial" w:cs="Arial"/>
        </w:rPr>
        <w:t>.</w:t>
      </w:r>
    </w:p>
    <w:p w14:paraId="47B5A260" w14:textId="279552DE" w:rsidR="00236F88" w:rsidRPr="00D52E25" w:rsidRDefault="003547ED" w:rsidP="00236F88">
      <w:pPr>
        <w:spacing w:after="0" w:line="288" w:lineRule="auto"/>
        <w:rPr>
          <w:rFonts w:ascii="Arial" w:hAnsi="Arial" w:cs="Arial"/>
          <w:b/>
        </w:rPr>
      </w:pPr>
      <w:hyperlink r:id="rId11" w:history="1">
        <w:r w:rsidR="00236F88" w:rsidRPr="00D52E25">
          <w:rPr>
            <w:rStyle w:val="Hyperlink"/>
            <w:rFonts w:ascii="Arial" w:hAnsi="Arial" w:cs="Arial"/>
            <w:b/>
          </w:rPr>
          <w:t>Rebecca.Gladman@ahdb.org.uk</w:t>
        </w:r>
      </w:hyperlink>
      <w:r w:rsidR="00236F88" w:rsidRPr="00D52E25">
        <w:rPr>
          <w:rFonts w:ascii="Arial" w:hAnsi="Arial" w:cs="Arial"/>
          <w:b/>
        </w:rPr>
        <w:t xml:space="preserve"> and </w:t>
      </w:r>
      <w:hyperlink r:id="rId12" w:history="1">
        <w:r w:rsidR="00236F88" w:rsidRPr="00BD07FA">
          <w:rPr>
            <w:rStyle w:val="Hyperlink"/>
            <w:rFonts w:ascii="Arial" w:hAnsi="Arial" w:cs="Arial"/>
            <w:b/>
          </w:rPr>
          <w:t>Kim.Heath@ahdb.org.uk</w:t>
        </w:r>
      </w:hyperlink>
      <w:r w:rsidR="00236F88" w:rsidRPr="00D52E25">
        <w:rPr>
          <w:rFonts w:ascii="Arial" w:hAnsi="Arial" w:cs="Arial"/>
          <w:b/>
        </w:rPr>
        <w:t xml:space="preserve"> </w:t>
      </w:r>
    </w:p>
    <w:p w14:paraId="1E2327F3" w14:textId="77777777" w:rsidR="00236F88" w:rsidRPr="00D52E25" w:rsidRDefault="00236F88" w:rsidP="00236F88">
      <w:pPr>
        <w:spacing w:after="0" w:line="288" w:lineRule="auto"/>
        <w:rPr>
          <w:rFonts w:ascii="Arial" w:hAnsi="Arial" w:cs="Arial"/>
          <w:b/>
        </w:rPr>
      </w:pPr>
    </w:p>
    <w:p w14:paraId="45C05E68" w14:textId="0A71BA1D" w:rsidR="00236F88" w:rsidRPr="00D52E25" w:rsidRDefault="00236F88" w:rsidP="00236F88">
      <w:pPr>
        <w:spacing w:after="0"/>
        <w:rPr>
          <w:rFonts w:ascii="Arial" w:hAnsi="Arial" w:cs="Arial"/>
        </w:rPr>
      </w:pPr>
      <w:r w:rsidRPr="00D52E25">
        <w:rPr>
          <w:rFonts w:ascii="Arial" w:hAnsi="Arial" w:cs="Arial"/>
          <w:b/>
        </w:rPr>
        <w:t xml:space="preserve">Title for email submission: AHDB </w:t>
      </w:r>
      <w:r>
        <w:rPr>
          <w:rFonts w:ascii="Arial" w:hAnsi="Arial" w:cs="Arial"/>
          <w:b/>
        </w:rPr>
        <w:t xml:space="preserve">Red Meat Reputation in Foodservice </w:t>
      </w:r>
    </w:p>
    <w:p w14:paraId="7FF2A068" w14:textId="77777777" w:rsidR="00236F88" w:rsidRPr="00D52E25" w:rsidRDefault="00236F88" w:rsidP="00236F88">
      <w:pPr>
        <w:spacing w:after="0" w:line="288" w:lineRule="auto"/>
        <w:rPr>
          <w:rFonts w:ascii="Arial" w:hAnsi="Arial" w:cs="Arial"/>
        </w:rPr>
      </w:pPr>
      <w:r w:rsidRPr="00D52E25">
        <w:rPr>
          <w:rFonts w:ascii="Arial" w:hAnsi="Arial" w:cs="Arial"/>
        </w:rPr>
        <w:t xml:space="preserve">Submissions will remain unopened until after the closing date and time has passed. </w:t>
      </w:r>
    </w:p>
    <w:p w14:paraId="1A00B3D0" w14:textId="77777777" w:rsidR="00236F88" w:rsidRPr="00D52E25" w:rsidRDefault="00236F88" w:rsidP="00236F88">
      <w:pPr>
        <w:tabs>
          <w:tab w:val="left" w:pos="720"/>
        </w:tabs>
        <w:spacing w:after="0" w:line="264" w:lineRule="auto"/>
        <w:jc w:val="both"/>
        <w:rPr>
          <w:rFonts w:ascii="Arial" w:hAnsi="Arial" w:cs="Arial"/>
        </w:rPr>
      </w:pPr>
    </w:p>
    <w:p w14:paraId="27FEFA1F" w14:textId="77777777" w:rsidR="00236F88" w:rsidRPr="00FC4454" w:rsidRDefault="00236F88" w:rsidP="00236F88">
      <w:pPr>
        <w:tabs>
          <w:tab w:val="left" w:pos="720"/>
        </w:tabs>
        <w:spacing w:after="0" w:line="264" w:lineRule="auto"/>
        <w:jc w:val="both"/>
        <w:rPr>
          <w:rFonts w:ascii="Arial" w:hAnsi="Arial" w:cs="Arial"/>
        </w:rPr>
      </w:pPr>
      <w:r w:rsidRPr="00D52E25">
        <w:rPr>
          <w:rFonts w:ascii="Arial" w:hAnsi="Arial" w:cs="Arial"/>
        </w:rPr>
        <w:t xml:space="preserve">AHDB will review tenders following the closing date and may consult with interested parties as part of the selection process. </w:t>
      </w:r>
    </w:p>
    <w:p w14:paraId="7BCE3CA4" w14:textId="77777777" w:rsidR="00236F88" w:rsidRPr="00D52E25" w:rsidRDefault="00236F88" w:rsidP="00236F88">
      <w:pPr>
        <w:spacing w:after="0" w:line="288" w:lineRule="auto"/>
        <w:rPr>
          <w:rFonts w:ascii="Arial" w:hAnsi="Arial" w:cs="Arial"/>
        </w:rPr>
      </w:pPr>
    </w:p>
    <w:p w14:paraId="31F9676D" w14:textId="77777777" w:rsidR="00236F88" w:rsidRPr="00B20090" w:rsidRDefault="00236F88" w:rsidP="00236F88">
      <w:pPr>
        <w:tabs>
          <w:tab w:val="left" w:pos="720"/>
        </w:tabs>
        <w:spacing w:after="0" w:line="264" w:lineRule="auto"/>
        <w:jc w:val="both"/>
        <w:rPr>
          <w:rFonts w:ascii="Arial" w:hAnsi="Arial" w:cs="Arial"/>
        </w:rPr>
      </w:pPr>
      <w:r w:rsidRPr="00D52E25">
        <w:rPr>
          <w:rFonts w:ascii="Arial" w:hAnsi="Arial" w:cs="Arial"/>
        </w:rPr>
        <w:t>AHDB reserve the right to seek alteration of individual tenders to meet the exact requirements and to decline all tenders should the requirements not be met.</w:t>
      </w:r>
    </w:p>
    <w:p w14:paraId="12CE7432" w14:textId="77777777" w:rsidR="00236F88" w:rsidRDefault="00236F88" w:rsidP="007C6310"/>
    <w:sectPr w:rsidR="00236F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516F"/>
    <w:multiLevelType w:val="hybridMultilevel"/>
    <w:tmpl w:val="C018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66E67"/>
    <w:multiLevelType w:val="hybridMultilevel"/>
    <w:tmpl w:val="512A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D5974"/>
    <w:multiLevelType w:val="hybridMultilevel"/>
    <w:tmpl w:val="80604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67B44"/>
    <w:multiLevelType w:val="hybridMultilevel"/>
    <w:tmpl w:val="45CA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4909B7"/>
    <w:multiLevelType w:val="hybridMultilevel"/>
    <w:tmpl w:val="E51A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45D8E"/>
    <w:multiLevelType w:val="hybridMultilevel"/>
    <w:tmpl w:val="25B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F16467"/>
    <w:multiLevelType w:val="hybridMultilevel"/>
    <w:tmpl w:val="45428B5A"/>
    <w:lvl w:ilvl="0" w:tplc="5C5CABF8">
      <w:start w:val="1"/>
      <w:numFmt w:val="bullet"/>
      <w:lvlText w:val="•"/>
      <w:lvlJc w:val="left"/>
      <w:pPr>
        <w:tabs>
          <w:tab w:val="num" w:pos="720"/>
        </w:tabs>
        <w:ind w:left="720" w:hanging="360"/>
      </w:pPr>
      <w:rPr>
        <w:rFonts w:ascii="Arial" w:hAnsi="Arial" w:hint="default"/>
      </w:rPr>
    </w:lvl>
    <w:lvl w:ilvl="1" w:tplc="B42C8374" w:tentative="1">
      <w:start w:val="1"/>
      <w:numFmt w:val="bullet"/>
      <w:lvlText w:val="•"/>
      <w:lvlJc w:val="left"/>
      <w:pPr>
        <w:tabs>
          <w:tab w:val="num" w:pos="1440"/>
        </w:tabs>
        <w:ind w:left="1440" w:hanging="360"/>
      </w:pPr>
      <w:rPr>
        <w:rFonts w:ascii="Arial" w:hAnsi="Arial" w:hint="default"/>
      </w:rPr>
    </w:lvl>
    <w:lvl w:ilvl="2" w:tplc="9398C360" w:tentative="1">
      <w:start w:val="1"/>
      <w:numFmt w:val="bullet"/>
      <w:lvlText w:val="•"/>
      <w:lvlJc w:val="left"/>
      <w:pPr>
        <w:tabs>
          <w:tab w:val="num" w:pos="2160"/>
        </w:tabs>
        <w:ind w:left="2160" w:hanging="360"/>
      </w:pPr>
      <w:rPr>
        <w:rFonts w:ascii="Arial" w:hAnsi="Arial" w:hint="default"/>
      </w:rPr>
    </w:lvl>
    <w:lvl w:ilvl="3" w:tplc="D4D44E72" w:tentative="1">
      <w:start w:val="1"/>
      <w:numFmt w:val="bullet"/>
      <w:lvlText w:val="•"/>
      <w:lvlJc w:val="left"/>
      <w:pPr>
        <w:tabs>
          <w:tab w:val="num" w:pos="2880"/>
        </w:tabs>
        <w:ind w:left="2880" w:hanging="360"/>
      </w:pPr>
      <w:rPr>
        <w:rFonts w:ascii="Arial" w:hAnsi="Arial" w:hint="default"/>
      </w:rPr>
    </w:lvl>
    <w:lvl w:ilvl="4" w:tplc="EAC08A8A" w:tentative="1">
      <w:start w:val="1"/>
      <w:numFmt w:val="bullet"/>
      <w:lvlText w:val="•"/>
      <w:lvlJc w:val="left"/>
      <w:pPr>
        <w:tabs>
          <w:tab w:val="num" w:pos="3600"/>
        </w:tabs>
        <w:ind w:left="3600" w:hanging="360"/>
      </w:pPr>
      <w:rPr>
        <w:rFonts w:ascii="Arial" w:hAnsi="Arial" w:hint="default"/>
      </w:rPr>
    </w:lvl>
    <w:lvl w:ilvl="5" w:tplc="3D4E5E18" w:tentative="1">
      <w:start w:val="1"/>
      <w:numFmt w:val="bullet"/>
      <w:lvlText w:val="•"/>
      <w:lvlJc w:val="left"/>
      <w:pPr>
        <w:tabs>
          <w:tab w:val="num" w:pos="4320"/>
        </w:tabs>
        <w:ind w:left="4320" w:hanging="360"/>
      </w:pPr>
      <w:rPr>
        <w:rFonts w:ascii="Arial" w:hAnsi="Arial" w:hint="default"/>
      </w:rPr>
    </w:lvl>
    <w:lvl w:ilvl="6" w:tplc="3260122A" w:tentative="1">
      <w:start w:val="1"/>
      <w:numFmt w:val="bullet"/>
      <w:lvlText w:val="•"/>
      <w:lvlJc w:val="left"/>
      <w:pPr>
        <w:tabs>
          <w:tab w:val="num" w:pos="5040"/>
        </w:tabs>
        <w:ind w:left="5040" w:hanging="360"/>
      </w:pPr>
      <w:rPr>
        <w:rFonts w:ascii="Arial" w:hAnsi="Arial" w:hint="default"/>
      </w:rPr>
    </w:lvl>
    <w:lvl w:ilvl="7" w:tplc="5556516C" w:tentative="1">
      <w:start w:val="1"/>
      <w:numFmt w:val="bullet"/>
      <w:lvlText w:val="•"/>
      <w:lvlJc w:val="left"/>
      <w:pPr>
        <w:tabs>
          <w:tab w:val="num" w:pos="5760"/>
        </w:tabs>
        <w:ind w:left="5760" w:hanging="360"/>
      </w:pPr>
      <w:rPr>
        <w:rFonts w:ascii="Arial" w:hAnsi="Arial" w:hint="default"/>
      </w:rPr>
    </w:lvl>
    <w:lvl w:ilvl="8" w:tplc="2EBADC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0F05A4"/>
    <w:multiLevelType w:val="hybridMultilevel"/>
    <w:tmpl w:val="1E4222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5B376B"/>
    <w:multiLevelType w:val="hybridMultilevel"/>
    <w:tmpl w:val="847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978863">
    <w:abstractNumId w:val="2"/>
  </w:num>
  <w:num w:numId="2" w16cid:durableId="775178431">
    <w:abstractNumId w:val="7"/>
  </w:num>
  <w:num w:numId="3" w16cid:durableId="1641886072">
    <w:abstractNumId w:val="6"/>
  </w:num>
  <w:num w:numId="4" w16cid:durableId="797452372">
    <w:abstractNumId w:val="4"/>
  </w:num>
  <w:num w:numId="5" w16cid:durableId="1618440862">
    <w:abstractNumId w:val="8"/>
  </w:num>
  <w:num w:numId="6" w16cid:durableId="715354170">
    <w:abstractNumId w:val="0"/>
  </w:num>
  <w:num w:numId="7" w16cid:durableId="661087145">
    <w:abstractNumId w:val="1"/>
  </w:num>
  <w:num w:numId="8" w16cid:durableId="896937533">
    <w:abstractNumId w:val="3"/>
  </w:num>
  <w:num w:numId="9" w16cid:durableId="615136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B0"/>
    <w:rsid w:val="0009176F"/>
    <w:rsid w:val="000D3B7A"/>
    <w:rsid w:val="000D56C9"/>
    <w:rsid w:val="000F62CF"/>
    <w:rsid w:val="00191AAB"/>
    <w:rsid w:val="001C69B0"/>
    <w:rsid w:val="001D5F03"/>
    <w:rsid w:val="002070F4"/>
    <w:rsid w:val="00215EC4"/>
    <w:rsid w:val="00236F88"/>
    <w:rsid w:val="002672CD"/>
    <w:rsid w:val="00297BA1"/>
    <w:rsid w:val="002A6B78"/>
    <w:rsid w:val="002D248D"/>
    <w:rsid w:val="002E4A10"/>
    <w:rsid w:val="0031735B"/>
    <w:rsid w:val="003547ED"/>
    <w:rsid w:val="0038065E"/>
    <w:rsid w:val="00387C7F"/>
    <w:rsid w:val="0042535C"/>
    <w:rsid w:val="004A6F26"/>
    <w:rsid w:val="004B07CC"/>
    <w:rsid w:val="005222EB"/>
    <w:rsid w:val="00611DD3"/>
    <w:rsid w:val="006B7BBE"/>
    <w:rsid w:val="006F0C55"/>
    <w:rsid w:val="007036BA"/>
    <w:rsid w:val="007040EB"/>
    <w:rsid w:val="0073600B"/>
    <w:rsid w:val="007B5EFD"/>
    <w:rsid w:val="007C5E2C"/>
    <w:rsid w:val="007C6310"/>
    <w:rsid w:val="007D0300"/>
    <w:rsid w:val="008233AC"/>
    <w:rsid w:val="008249E9"/>
    <w:rsid w:val="008D320A"/>
    <w:rsid w:val="009A037F"/>
    <w:rsid w:val="009A60E5"/>
    <w:rsid w:val="00A1010D"/>
    <w:rsid w:val="00B12EC4"/>
    <w:rsid w:val="00B14403"/>
    <w:rsid w:val="00B2316F"/>
    <w:rsid w:val="00B74B9C"/>
    <w:rsid w:val="00BE088C"/>
    <w:rsid w:val="00C4053F"/>
    <w:rsid w:val="00C656B1"/>
    <w:rsid w:val="00CE7BF4"/>
    <w:rsid w:val="00D3612E"/>
    <w:rsid w:val="00D80733"/>
    <w:rsid w:val="00E03955"/>
    <w:rsid w:val="00E43839"/>
    <w:rsid w:val="00E76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CB72"/>
  <w15:chartTrackingRefBased/>
  <w15:docId w15:val="{E1376C20-6A3C-43E8-A5D4-E4A0F8C1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9B0"/>
    <w:pPr>
      <w:ind w:left="720"/>
      <w:contextualSpacing/>
    </w:pPr>
  </w:style>
  <w:style w:type="character" w:styleId="Hyperlink">
    <w:name w:val="Hyperlink"/>
    <w:basedOn w:val="DefaultParagraphFont"/>
    <w:uiPriority w:val="99"/>
    <w:unhideWhenUsed/>
    <w:rsid w:val="001C69B0"/>
    <w:rPr>
      <w:color w:val="0563C1" w:themeColor="hyperlink"/>
      <w:u w:val="single"/>
    </w:rPr>
  </w:style>
  <w:style w:type="character" w:styleId="UnresolvedMention">
    <w:name w:val="Unresolved Mention"/>
    <w:basedOn w:val="DefaultParagraphFont"/>
    <w:uiPriority w:val="99"/>
    <w:semiHidden/>
    <w:unhideWhenUsed/>
    <w:rsid w:val="00236F88"/>
    <w:rPr>
      <w:color w:val="605E5C"/>
      <w:shd w:val="clear" w:color="auto" w:fill="E1DFDD"/>
    </w:rPr>
  </w:style>
  <w:style w:type="character" w:styleId="CommentReference">
    <w:name w:val="annotation reference"/>
    <w:basedOn w:val="DefaultParagraphFont"/>
    <w:uiPriority w:val="99"/>
    <w:semiHidden/>
    <w:unhideWhenUsed/>
    <w:rsid w:val="0038065E"/>
    <w:rPr>
      <w:sz w:val="16"/>
      <w:szCs w:val="16"/>
    </w:rPr>
  </w:style>
  <w:style w:type="paragraph" w:styleId="CommentText">
    <w:name w:val="annotation text"/>
    <w:basedOn w:val="Normal"/>
    <w:link w:val="CommentTextChar"/>
    <w:uiPriority w:val="99"/>
    <w:unhideWhenUsed/>
    <w:rsid w:val="0038065E"/>
    <w:pPr>
      <w:spacing w:line="240" w:lineRule="auto"/>
    </w:pPr>
    <w:rPr>
      <w:sz w:val="20"/>
      <w:szCs w:val="20"/>
    </w:rPr>
  </w:style>
  <w:style w:type="character" w:customStyle="1" w:styleId="CommentTextChar">
    <w:name w:val="Comment Text Char"/>
    <w:basedOn w:val="DefaultParagraphFont"/>
    <w:link w:val="CommentText"/>
    <w:uiPriority w:val="99"/>
    <w:rsid w:val="0038065E"/>
    <w:rPr>
      <w:sz w:val="20"/>
      <w:szCs w:val="20"/>
    </w:rPr>
  </w:style>
  <w:style w:type="paragraph" w:styleId="CommentSubject">
    <w:name w:val="annotation subject"/>
    <w:basedOn w:val="CommentText"/>
    <w:next w:val="CommentText"/>
    <w:link w:val="CommentSubjectChar"/>
    <w:uiPriority w:val="99"/>
    <w:semiHidden/>
    <w:unhideWhenUsed/>
    <w:rsid w:val="0038065E"/>
    <w:rPr>
      <w:b/>
      <w:bCs/>
    </w:rPr>
  </w:style>
  <w:style w:type="character" w:customStyle="1" w:styleId="CommentSubjectChar">
    <w:name w:val="Comment Subject Char"/>
    <w:basedOn w:val="CommentTextChar"/>
    <w:link w:val="CommentSubject"/>
    <w:uiPriority w:val="99"/>
    <w:semiHidden/>
    <w:rsid w:val="0038065E"/>
    <w:rPr>
      <w:b/>
      <w:bCs/>
      <w:sz w:val="20"/>
      <w:szCs w:val="20"/>
    </w:rPr>
  </w:style>
  <w:style w:type="paragraph" w:styleId="Caption">
    <w:name w:val="caption"/>
    <w:basedOn w:val="Normal"/>
    <w:next w:val="Normal"/>
    <w:uiPriority w:val="35"/>
    <w:semiHidden/>
    <w:unhideWhenUsed/>
    <w:qFormat/>
    <w:rsid w:val="004A6F2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738">
      <w:bodyDiv w:val="1"/>
      <w:marLeft w:val="0"/>
      <w:marRight w:val="0"/>
      <w:marTop w:val="0"/>
      <w:marBottom w:val="0"/>
      <w:divBdr>
        <w:top w:val="none" w:sz="0" w:space="0" w:color="auto"/>
        <w:left w:val="none" w:sz="0" w:space="0" w:color="auto"/>
        <w:bottom w:val="none" w:sz="0" w:space="0" w:color="auto"/>
        <w:right w:val="none" w:sz="0" w:space="0" w:color="auto"/>
      </w:divBdr>
      <w:divsChild>
        <w:div w:id="626815885">
          <w:marLeft w:val="360"/>
          <w:marRight w:val="0"/>
          <w:marTop w:val="240"/>
          <w:marBottom w:val="0"/>
          <w:divBdr>
            <w:top w:val="none" w:sz="0" w:space="0" w:color="auto"/>
            <w:left w:val="none" w:sz="0" w:space="0" w:color="auto"/>
            <w:bottom w:val="none" w:sz="0" w:space="0" w:color="auto"/>
            <w:right w:val="none" w:sz="0" w:space="0" w:color="auto"/>
          </w:divBdr>
        </w:div>
        <w:div w:id="819463070">
          <w:marLeft w:val="1080"/>
          <w:marRight w:val="0"/>
          <w:marTop w:val="240"/>
          <w:marBottom w:val="0"/>
          <w:divBdr>
            <w:top w:val="none" w:sz="0" w:space="0" w:color="auto"/>
            <w:left w:val="none" w:sz="0" w:space="0" w:color="auto"/>
            <w:bottom w:val="none" w:sz="0" w:space="0" w:color="auto"/>
            <w:right w:val="none" w:sz="0" w:space="0" w:color="auto"/>
          </w:divBdr>
        </w:div>
        <w:div w:id="1632783375">
          <w:marLeft w:val="1080"/>
          <w:marRight w:val="0"/>
          <w:marTop w:val="240"/>
          <w:marBottom w:val="0"/>
          <w:divBdr>
            <w:top w:val="none" w:sz="0" w:space="0" w:color="auto"/>
            <w:left w:val="none" w:sz="0" w:space="0" w:color="auto"/>
            <w:bottom w:val="none" w:sz="0" w:space="0" w:color="auto"/>
            <w:right w:val="none" w:sz="0" w:space="0" w:color="auto"/>
          </w:divBdr>
        </w:div>
        <w:div w:id="106851579">
          <w:marLeft w:val="1080"/>
          <w:marRight w:val="0"/>
          <w:marTop w:val="240"/>
          <w:marBottom w:val="0"/>
          <w:divBdr>
            <w:top w:val="none" w:sz="0" w:space="0" w:color="auto"/>
            <w:left w:val="none" w:sz="0" w:space="0" w:color="auto"/>
            <w:bottom w:val="none" w:sz="0" w:space="0" w:color="auto"/>
            <w:right w:val="none" w:sz="0" w:space="0" w:color="auto"/>
          </w:divBdr>
        </w:div>
        <w:div w:id="1745369521">
          <w:marLeft w:val="360"/>
          <w:marRight w:val="0"/>
          <w:marTop w:val="240"/>
          <w:marBottom w:val="0"/>
          <w:divBdr>
            <w:top w:val="none" w:sz="0" w:space="0" w:color="auto"/>
            <w:left w:val="none" w:sz="0" w:space="0" w:color="auto"/>
            <w:bottom w:val="none" w:sz="0" w:space="0" w:color="auto"/>
            <w:right w:val="none" w:sz="0" w:space="0" w:color="auto"/>
          </w:divBdr>
        </w:div>
        <w:div w:id="1682124458">
          <w:marLeft w:val="1080"/>
          <w:marRight w:val="0"/>
          <w:marTop w:val="240"/>
          <w:marBottom w:val="0"/>
          <w:divBdr>
            <w:top w:val="none" w:sz="0" w:space="0" w:color="auto"/>
            <w:left w:val="none" w:sz="0" w:space="0" w:color="auto"/>
            <w:bottom w:val="none" w:sz="0" w:space="0" w:color="auto"/>
            <w:right w:val="none" w:sz="0" w:space="0" w:color="auto"/>
          </w:divBdr>
        </w:div>
        <w:div w:id="1344281573">
          <w:marLeft w:val="360"/>
          <w:marRight w:val="0"/>
          <w:marTop w:val="240"/>
          <w:marBottom w:val="0"/>
          <w:divBdr>
            <w:top w:val="none" w:sz="0" w:space="0" w:color="auto"/>
            <w:left w:val="none" w:sz="0" w:space="0" w:color="auto"/>
            <w:bottom w:val="none" w:sz="0" w:space="0" w:color="auto"/>
            <w:right w:val="none" w:sz="0" w:space="0" w:color="auto"/>
          </w:divBdr>
        </w:div>
        <w:div w:id="120658862">
          <w:marLeft w:val="1080"/>
          <w:marRight w:val="0"/>
          <w:marTop w:val="240"/>
          <w:marBottom w:val="0"/>
          <w:divBdr>
            <w:top w:val="none" w:sz="0" w:space="0" w:color="auto"/>
            <w:left w:val="none" w:sz="0" w:space="0" w:color="auto"/>
            <w:bottom w:val="none" w:sz="0" w:space="0" w:color="auto"/>
            <w:right w:val="none" w:sz="0" w:space="0" w:color="auto"/>
          </w:divBdr>
        </w:div>
      </w:divsChild>
    </w:div>
    <w:div w:id="994838765">
      <w:bodyDiv w:val="1"/>
      <w:marLeft w:val="0"/>
      <w:marRight w:val="0"/>
      <w:marTop w:val="0"/>
      <w:marBottom w:val="0"/>
      <w:divBdr>
        <w:top w:val="none" w:sz="0" w:space="0" w:color="auto"/>
        <w:left w:val="none" w:sz="0" w:space="0" w:color="auto"/>
        <w:bottom w:val="none" w:sz="0" w:space="0" w:color="auto"/>
        <w:right w:val="none" w:sz="0" w:space="0" w:color="auto"/>
      </w:divBdr>
      <w:divsChild>
        <w:div w:id="1790010490">
          <w:marLeft w:val="360"/>
          <w:marRight w:val="0"/>
          <w:marTop w:val="240"/>
          <w:marBottom w:val="0"/>
          <w:divBdr>
            <w:top w:val="none" w:sz="0" w:space="0" w:color="auto"/>
            <w:left w:val="none" w:sz="0" w:space="0" w:color="auto"/>
            <w:bottom w:val="none" w:sz="0" w:space="0" w:color="auto"/>
            <w:right w:val="none" w:sz="0" w:space="0" w:color="auto"/>
          </w:divBdr>
        </w:div>
        <w:div w:id="476147751">
          <w:marLeft w:val="36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db.org.uk/knowledge-library/consumer-insights-improving-shopper-engagement-with-the-meat-ais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im.Heath@ahd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ctblue.blob.core.windows.net/media/Default/Consumer%20and%20Retail%20Insight%20Images/Reports/ShopperDecisionTree-Meat_1762_181107_WEB.pdf" TargetMode="External"/><Relationship Id="rId11" Type="http://schemas.openxmlformats.org/officeDocument/2006/relationships/hyperlink" Target="mailto:Rebecca.Gladman@ahdb.org.uk" TargetMode="External"/><Relationship Id="rId5" Type="http://schemas.openxmlformats.org/officeDocument/2006/relationships/hyperlink" Target="https://ahdb.org.uk/" TargetMode="External"/><Relationship Id="rId10" Type="http://schemas.openxmlformats.org/officeDocument/2006/relationships/hyperlink" Target="mailto:Strategic.Insight@ahdb.org.uk" TargetMode="External"/><Relationship Id="rId4" Type="http://schemas.openxmlformats.org/officeDocument/2006/relationships/webSettings" Target="webSettings.xml"/><Relationship Id="rId9" Type="http://schemas.openxmlformats.org/officeDocument/2006/relationships/hyperlink" Target="https://ahdb.org.uk/Tags/CRIrepo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Gladman</dc:creator>
  <cp:keywords/>
  <dc:description/>
  <cp:lastModifiedBy>Sarah Waters</cp:lastModifiedBy>
  <cp:revision>3</cp:revision>
  <dcterms:created xsi:type="dcterms:W3CDTF">2022-09-14T10:17:00Z</dcterms:created>
  <dcterms:modified xsi:type="dcterms:W3CDTF">2022-09-14T10:20:00Z</dcterms:modified>
</cp:coreProperties>
</file>