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7605" w14:textId="6427C551" w:rsidR="00992F6E" w:rsidRPr="00B2315B" w:rsidRDefault="0031598A" w:rsidP="0031598A">
      <w:pPr>
        <w:tabs>
          <w:tab w:val="left" w:pos="720"/>
          <w:tab w:val="left" w:pos="2520"/>
          <w:tab w:val="center" w:pos="4884"/>
          <w:tab w:val="left" w:pos="6480"/>
          <w:tab w:val="right" w:pos="9769"/>
        </w:tabs>
        <w:spacing w:after="200" w:line="240" w:lineRule="auto"/>
        <w:jc w:val="left"/>
        <w:rPr>
          <w:szCs w:val="24"/>
        </w:rPr>
      </w:pPr>
      <w:r w:rsidRPr="00B2315B">
        <w:rPr>
          <w:szCs w:val="24"/>
        </w:rPr>
        <w:tab/>
      </w:r>
      <w:r w:rsidRPr="00B2315B">
        <w:rPr>
          <w:szCs w:val="24"/>
        </w:rPr>
        <w:tab/>
      </w:r>
      <w:r w:rsidRPr="00B2315B">
        <w:rPr>
          <w:szCs w:val="24"/>
        </w:rPr>
        <w:tab/>
        <w:t xml:space="preserve"> </w:t>
      </w:r>
    </w:p>
    <w:p w14:paraId="6CE359AF" w14:textId="77777777" w:rsidR="00992F6E" w:rsidRPr="00B2315B" w:rsidRDefault="00F92FD3">
      <w:pPr>
        <w:spacing w:after="0" w:line="259" w:lineRule="auto"/>
        <w:ind w:left="0" w:firstLine="0"/>
        <w:jc w:val="left"/>
        <w:rPr>
          <w:szCs w:val="24"/>
        </w:rPr>
      </w:pPr>
      <w:r w:rsidRPr="00B2315B">
        <w:rPr>
          <w:szCs w:val="24"/>
        </w:rPr>
        <w:t xml:space="preserve"> </w:t>
      </w:r>
    </w:p>
    <w:p w14:paraId="041713AB" w14:textId="099F8685" w:rsidR="00992F6E" w:rsidRPr="00392312" w:rsidRDefault="00F92FD3" w:rsidP="007D4274">
      <w:pPr>
        <w:spacing w:after="550" w:line="259" w:lineRule="auto"/>
        <w:ind w:left="0" w:firstLine="0"/>
        <w:jc w:val="center"/>
        <w:rPr>
          <w:b/>
          <w:bCs/>
          <w:sz w:val="36"/>
          <w:szCs w:val="36"/>
        </w:rPr>
      </w:pPr>
      <w:r w:rsidRPr="00392312">
        <w:rPr>
          <w:b/>
          <w:bCs/>
          <w:color w:val="005A9B"/>
          <w:sz w:val="36"/>
          <w:szCs w:val="36"/>
        </w:rPr>
        <w:t>Request for Information</w:t>
      </w:r>
    </w:p>
    <w:p w14:paraId="045A4085" w14:textId="77777777" w:rsidR="00992F6E" w:rsidRPr="00B2315B" w:rsidRDefault="00F92FD3">
      <w:pPr>
        <w:spacing w:after="0" w:line="259" w:lineRule="auto"/>
        <w:ind w:left="0" w:right="69" w:firstLine="0"/>
        <w:jc w:val="right"/>
        <w:rPr>
          <w:szCs w:val="24"/>
        </w:rPr>
      </w:pPr>
      <w:r w:rsidRPr="00B2315B">
        <w:rPr>
          <w:rFonts w:eastAsia="Times New Roman"/>
          <w:szCs w:val="24"/>
        </w:rPr>
        <w:t xml:space="preserve"> </w:t>
      </w:r>
    </w:p>
    <w:p w14:paraId="1AD1315E" w14:textId="55DC94E2" w:rsidR="00992F6E" w:rsidRPr="00B2315B" w:rsidRDefault="00F92FD3" w:rsidP="007D4274">
      <w:pPr>
        <w:spacing w:after="0" w:line="259" w:lineRule="auto"/>
        <w:ind w:right="121"/>
        <w:jc w:val="center"/>
        <w:rPr>
          <w:szCs w:val="24"/>
        </w:rPr>
      </w:pPr>
      <w:r w:rsidRPr="00B2315B">
        <w:rPr>
          <w:i/>
          <w:szCs w:val="24"/>
        </w:rPr>
        <w:t>Instructions and Guidance</w:t>
      </w:r>
    </w:p>
    <w:p w14:paraId="665FA89B" w14:textId="47F858B5" w:rsidR="00992F6E" w:rsidRPr="00B2315B" w:rsidRDefault="00992F6E" w:rsidP="007D4274">
      <w:pPr>
        <w:spacing w:after="0" w:line="259" w:lineRule="auto"/>
        <w:ind w:left="0" w:firstLine="0"/>
        <w:jc w:val="center"/>
        <w:rPr>
          <w:szCs w:val="24"/>
        </w:rPr>
      </w:pPr>
    </w:p>
    <w:p w14:paraId="1D700108" w14:textId="77777777" w:rsidR="007D4274" w:rsidRPr="00B2315B" w:rsidRDefault="007D4274" w:rsidP="007D4274">
      <w:pPr>
        <w:spacing w:after="0" w:line="259" w:lineRule="auto"/>
        <w:ind w:left="0" w:firstLine="0"/>
        <w:jc w:val="center"/>
        <w:rPr>
          <w:szCs w:val="24"/>
        </w:rPr>
      </w:pPr>
    </w:p>
    <w:p w14:paraId="6C618C39" w14:textId="3A5FE427" w:rsidR="00992F6E" w:rsidRPr="00B2315B" w:rsidRDefault="00C500F8" w:rsidP="61594901">
      <w:pPr>
        <w:pStyle w:val="paragraph"/>
        <w:spacing w:before="0" w:beforeAutospacing="0" w:after="0" w:afterAutospacing="0"/>
        <w:jc w:val="center"/>
        <w:rPr>
          <w:rFonts w:ascii="Arial" w:hAnsi="Arial" w:cs="Arial"/>
          <w:b/>
          <w:bCs/>
        </w:rPr>
      </w:pPr>
      <w:r w:rsidRPr="61594901">
        <w:rPr>
          <w:rFonts w:ascii="Arial" w:hAnsi="Arial" w:cs="Arial"/>
          <w:b/>
          <w:bCs/>
        </w:rPr>
        <w:t xml:space="preserve">NHS </w:t>
      </w:r>
      <w:r w:rsidR="00B50527" w:rsidRPr="61594901">
        <w:rPr>
          <w:rFonts w:ascii="Arial" w:hAnsi="Arial" w:cs="Arial"/>
          <w:b/>
          <w:bCs/>
        </w:rPr>
        <w:t xml:space="preserve">England </w:t>
      </w:r>
      <w:r w:rsidR="5DA48094" w:rsidRPr="61594901">
        <w:rPr>
          <w:rFonts w:ascii="Arial" w:hAnsi="Arial" w:cs="Arial"/>
          <w:b/>
          <w:bCs/>
        </w:rPr>
        <w:t>Quality Assurance of Breast Screening Medical</w:t>
      </w:r>
      <w:r w:rsidR="11A7A98C" w:rsidRPr="61594901">
        <w:rPr>
          <w:rFonts w:ascii="Arial" w:hAnsi="Arial" w:cs="Arial"/>
          <w:b/>
          <w:bCs/>
        </w:rPr>
        <w:t xml:space="preserve"> Physics </w:t>
      </w:r>
    </w:p>
    <w:p w14:paraId="545D3182" w14:textId="7BA38488" w:rsidR="00992F6E" w:rsidRPr="00B2315B" w:rsidRDefault="248B4562" w:rsidP="61594901">
      <w:pPr>
        <w:jc w:val="center"/>
        <w:rPr>
          <w:color w:val="181818"/>
        </w:rPr>
      </w:pPr>
      <w:r w:rsidRPr="61594901">
        <w:rPr>
          <w:b/>
          <w:bCs/>
        </w:rPr>
        <w:t>Ref:</w:t>
      </w:r>
      <w:r w:rsidRPr="61594901">
        <w:rPr>
          <w:color w:val="181818"/>
        </w:rPr>
        <w:t xml:space="preserve"> </w:t>
      </w:r>
      <w:r w:rsidR="073F21BE" w:rsidRPr="61594901">
        <w:rPr>
          <w:color w:val="181818"/>
        </w:rPr>
        <w:t>C340256</w:t>
      </w:r>
    </w:p>
    <w:p w14:paraId="36CC8289" w14:textId="2020C624" w:rsidR="7E1BCCB6" w:rsidRPr="00B2315B" w:rsidRDefault="7E1BCCB6" w:rsidP="7E1BCCB6">
      <w:pPr>
        <w:jc w:val="center"/>
        <w:rPr>
          <w:szCs w:val="24"/>
        </w:rPr>
      </w:pPr>
    </w:p>
    <w:p w14:paraId="164132ED" w14:textId="77777777" w:rsidR="00992F6E" w:rsidRPr="00B2315B" w:rsidRDefault="00F92FD3">
      <w:pPr>
        <w:spacing w:after="0" w:line="259" w:lineRule="auto"/>
        <w:ind w:left="0" w:firstLine="0"/>
        <w:jc w:val="right"/>
        <w:rPr>
          <w:szCs w:val="24"/>
        </w:rPr>
      </w:pPr>
      <w:r w:rsidRPr="00B2315B">
        <w:rPr>
          <w:b/>
          <w:szCs w:val="24"/>
        </w:rPr>
        <w:t xml:space="preserve"> </w:t>
      </w:r>
    </w:p>
    <w:p w14:paraId="5E4B7ABF" w14:textId="77777777" w:rsidR="00992F6E" w:rsidRPr="00B2315B" w:rsidRDefault="00F92FD3">
      <w:pPr>
        <w:spacing w:after="0" w:line="259" w:lineRule="auto"/>
        <w:ind w:left="0" w:firstLine="0"/>
        <w:jc w:val="right"/>
        <w:rPr>
          <w:szCs w:val="24"/>
        </w:rPr>
      </w:pPr>
      <w:r w:rsidRPr="00B2315B">
        <w:rPr>
          <w:b/>
          <w:szCs w:val="24"/>
        </w:rPr>
        <w:t xml:space="preserve"> </w:t>
      </w:r>
    </w:p>
    <w:p w14:paraId="08CFC5F3" w14:textId="24DF074E" w:rsidR="00992F6E" w:rsidRPr="00B2315B" w:rsidRDefault="00992F6E">
      <w:pPr>
        <w:spacing w:after="315" w:line="259" w:lineRule="auto"/>
        <w:ind w:left="0" w:firstLine="0"/>
        <w:jc w:val="left"/>
        <w:rPr>
          <w:szCs w:val="24"/>
        </w:rPr>
      </w:pPr>
    </w:p>
    <w:p w14:paraId="25E9ACB2" w14:textId="77777777" w:rsidR="00992F6E" w:rsidRPr="00B2315B" w:rsidRDefault="00F92FD3">
      <w:pPr>
        <w:spacing w:after="0" w:line="259" w:lineRule="auto"/>
        <w:ind w:left="0" w:firstLine="0"/>
        <w:jc w:val="left"/>
        <w:rPr>
          <w:szCs w:val="24"/>
        </w:rPr>
      </w:pPr>
      <w:r w:rsidRPr="00B2315B">
        <w:rPr>
          <w:szCs w:val="24"/>
        </w:rPr>
        <w:t xml:space="preserve"> </w:t>
      </w:r>
    </w:p>
    <w:p w14:paraId="4D1A736A" w14:textId="77777777" w:rsidR="0031598A" w:rsidRPr="00B2315B" w:rsidRDefault="0031598A">
      <w:pPr>
        <w:spacing w:after="160" w:line="259" w:lineRule="auto"/>
        <w:ind w:left="0" w:firstLine="0"/>
        <w:jc w:val="left"/>
        <w:rPr>
          <w:b/>
          <w:szCs w:val="24"/>
        </w:rPr>
      </w:pPr>
      <w:r w:rsidRPr="00B2315B">
        <w:rPr>
          <w:b/>
          <w:szCs w:val="24"/>
        </w:rPr>
        <w:br w:type="page"/>
      </w:r>
    </w:p>
    <w:p w14:paraId="1092E758" w14:textId="693C65CE" w:rsidR="00992F6E" w:rsidRPr="00B2315B" w:rsidRDefault="00F92FD3">
      <w:pPr>
        <w:spacing w:after="0" w:line="259" w:lineRule="auto"/>
        <w:ind w:left="0" w:firstLine="0"/>
        <w:jc w:val="left"/>
        <w:rPr>
          <w:szCs w:val="24"/>
        </w:rPr>
      </w:pPr>
      <w:r w:rsidRPr="00B2315B">
        <w:rPr>
          <w:b/>
          <w:szCs w:val="24"/>
        </w:rPr>
        <w:lastRenderedPageBreak/>
        <w:t xml:space="preserve">TABLE OF CONTENTS </w:t>
      </w:r>
    </w:p>
    <w:p w14:paraId="6EC1DF6A" w14:textId="77777777" w:rsidR="00992F6E" w:rsidRPr="00B2315B" w:rsidRDefault="00F92FD3">
      <w:pPr>
        <w:spacing w:after="0" w:line="259" w:lineRule="auto"/>
        <w:ind w:left="0" w:right="62" w:firstLine="0"/>
        <w:jc w:val="center"/>
        <w:rPr>
          <w:szCs w:val="24"/>
        </w:rPr>
      </w:pPr>
      <w:r w:rsidRPr="00B2315B">
        <w:rPr>
          <w:b/>
          <w:szCs w:val="24"/>
        </w:rPr>
        <w:t xml:space="preserve"> </w:t>
      </w:r>
    </w:p>
    <w:p w14:paraId="6FB43C8E" w14:textId="0C700732" w:rsidR="007F4BE2" w:rsidRPr="00B2315B" w:rsidRDefault="00F92FD3">
      <w:pPr>
        <w:pStyle w:val="Heading2"/>
        <w:ind w:left="-5"/>
        <w:rPr>
          <w:szCs w:val="24"/>
        </w:rPr>
      </w:pPr>
      <w:r w:rsidRPr="00B2315B">
        <w:rPr>
          <w:szCs w:val="24"/>
        </w:rPr>
        <w:t>COVERING LETTER .....................................................................................</w:t>
      </w:r>
      <w:r w:rsidR="007F4BE2" w:rsidRPr="00B2315B">
        <w:rPr>
          <w:szCs w:val="24"/>
        </w:rPr>
        <w:t>.</w:t>
      </w:r>
      <w:r w:rsidRPr="00B2315B">
        <w:rPr>
          <w:szCs w:val="24"/>
        </w:rPr>
        <w:t>......</w:t>
      </w:r>
      <w:r w:rsidR="007F4BE2" w:rsidRPr="00B2315B">
        <w:rPr>
          <w:szCs w:val="24"/>
        </w:rPr>
        <w:t>..</w:t>
      </w:r>
      <w:r w:rsidRPr="00B2315B">
        <w:rPr>
          <w:szCs w:val="24"/>
        </w:rPr>
        <w:t>........</w:t>
      </w:r>
      <w:r w:rsidR="007F4BE2" w:rsidRPr="00B2315B">
        <w:rPr>
          <w:szCs w:val="24"/>
        </w:rPr>
        <w:t>2</w:t>
      </w:r>
    </w:p>
    <w:p w14:paraId="59F41A6D" w14:textId="117B88F1" w:rsidR="0031598A" w:rsidRPr="00B2315B" w:rsidRDefault="00F92FD3">
      <w:pPr>
        <w:pStyle w:val="Heading2"/>
        <w:ind w:left="-5"/>
        <w:rPr>
          <w:rFonts w:eastAsia="Calibri"/>
          <w:b w:val="0"/>
          <w:szCs w:val="24"/>
        </w:rPr>
      </w:pPr>
      <w:r w:rsidRPr="00B2315B">
        <w:rPr>
          <w:szCs w:val="24"/>
        </w:rPr>
        <w:t>THE RFI PROCESS ..................................................................................</w:t>
      </w:r>
      <w:r w:rsidR="0001420F" w:rsidRPr="00B2315B">
        <w:rPr>
          <w:szCs w:val="24"/>
        </w:rPr>
        <w:t>...........</w:t>
      </w:r>
      <w:r w:rsidR="007F4BE2" w:rsidRPr="00B2315B">
        <w:rPr>
          <w:szCs w:val="24"/>
        </w:rPr>
        <w:t>...</w:t>
      </w:r>
      <w:r w:rsidR="0001420F"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p>
    <w:p w14:paraId="0B26CDD9" w14:textId="2460C422" w:rsidR="0031598A" w:rsidRPr="00B2315B" w:rsidRDefault="00F92FD3">
      <w:pPr>
        <w:pStyle w:val="Heading2"/>
        <w:ind w:left="-5"/>
        <w:rPr>
          <w:rFonts w:eastAsia="Calibri"/>
          <w:b w:val="0"/>
          <w:szCs w:val="24"/>
        </w:rPr>
      </w:pPr>
      <w:r w:rsidRPr="00B2315B">
        <w:rPr>
          <w:szCs w:val="24"/>
        </w:rPr>
        <w:t>SCOPE OF THE SERVICE.....................................................</w:t>
      </w:r>
      <w:r w:rsidR="0001420F" w:rsidRPr="00B2315B">
        <w:rPr>
          <w:szCs w:val="24"/>
        </w:rPr>
        <w:t>..................</w:t>
      </w:r>
      <w:r w:rsidRPr="00B2315B">
        <w:rPr>
          <w:szCs w:val="24"/>
        </w:rPr>
        <w:t>......</w:t>
      </w:r>
      <w:r w:rsidR="007F4BE2"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p>
    <w:p w14:paraId="33C47EBB" w14:textId="4DB3F94E" w:rsidR="00992F6E" w:rsidRPr="00B2315B" w:rsidRDefault="00F92FD3" w:rsidP="0001420F">
      <w:pPr>
        <w:pStyle w:val="Heading2"/>
        <w:ind w:left="-5"/>
        <w:rPr>
          <w:szCs w:val="24"/>
        </w:rPr>
      </w:pPr>
      <w:r w:rsidRPr="00B2315B">
        <w:rPr>
          <w:szCs w:val="24"/>
        </w:rPr>
        <w:t>VISION AND STRATEGIC GOALS ....................................</w:t>
      </w:r>
      <w:r w:rsidR="0001420F" w:rsidRPr="00B2315B">
        <w:rPr>
          <w:szCs w:val="24"/>
        </w:rPr>
        <w:t>..................</w:t>
      </w:r>
      <w:r w:rsidRPr="00B2315B">
        <w:rPr>
          <w:szCs w:val="24"/>
        </w:rPr>
        <w:t>........</w:t>
      </w:r>
      <w:r w:rsidR="007F4BE2" w:rsidRPr="00B2315B">
        <w:rPr>
          <w:szCs w:val="24"/>
        </w:rPr>
        <w:t>...</w:t>
      </w:r>
      <w:r w:rsidRPr="00B2315B">
        <w:rPr>
          <w:szCs w:val="24"/>
        </w:rPr>
        <w:t>..............</w:t>
      </w:r>
      <w:r w:rsidR="007F4BE2" w:rsidRPr="00B2315B">
        <w:rPr>
          <w:szCs w:val="24"/>
        </w:rPr>
        <w:t>4</w:t>
      </w:r>
      <w:r w:rsidRPr="00B2315B">
        <w:rPr>
          <w:rFonts w:eastAsia="Calibri"/>
          <w:b w:val="0"/>
          <w:szCs w:val="24"/>
        </w:rPr>
        <w:t xml:space="preserve"> </w:t>
      </w:r>
      <w:r w:rsidRPr="00B2315B">
        <w:rPr>
          <w:rFonts w:eastAsia="Calibri"/>
          <w:b w:val="0"/>
          <w:szCs w:val="24"/>
        </w:rPr>
        <w:tab/>
      </w:r>
      <w:r w:rsidRPr="00B2315B">
        <w:rPr>
          <w:szCs w:val="24"/>
        </w:rPr>
        <w:t>SUBMISSION REQUIREMENTS .......................................</w:t>
      </w:r>
      <w:r w:rsidR="0001420F" w:rsidRPr="00B2315B">
        <w:rPr>
          <w:szCs w:val="24"/>
        </w:rPr>
        <w:t>..................</w:t>
      </w:r>
      <w:r w:rsidRPr="00B2315B">
        <w:rPr>
          <w:szCs w:val="24"/>
        </w:rPr>
        <w:t>.........</w:t>
      </w:r>
      <w:r w:rsidR="007F4BE2" w:rsidRPr="00B2315B">
        <w:rPr>
          <w:szCs w:val="24"/>
        </w:rPr>
        <w:t>...</w:t>
      </w:r>
      <w:r w:rsidRPr="00B2315B">
        <w:rPr>
          <w:szCs w:val="24"/>
        </w:rPr>
        <w:t>..............5</w:t>
      </w:r>
      <w:r w:rsidRPr="00B2315B">
        <w:rPr>
          <w:rFonts w:eastAsia="Calibri"/>
          <w:b w:val="0"/>
          <w:szCs w:val="24"/>
        </w:rPr>
        <w:t xml:space="preserve"> </w:t>
      </w:r>
    </w:p>
    <w:p w14:paraId="4F832E33" w14:textId="402749D3" w:rsidR="00992F6E" w:rsidRPr="00B2315B" w:rsidRDefault="00992F6E">
      <w:pPr>
        <w:spacing w:after="0" w:line="259" w:lineRule="auto"/>
        <w:ind w:left="0" w:firstLine="0"/>
        <w:jc w:val="left"/>
        <w:rPr>
          <w:szCs w:val="24"/>
        </w:rPr>
      </w:pPr>
    </w:p>
    <w:p w14:paraId="154C4026" w14:textId="77777777" w:rsidR="00461FAF" w:rsidRPr="00B2315B" w:rsidRDefault="00461FAF">
      <w:pPr>
        <w:spacing w:after="160" w:line="259" w:lineRule="auto"/>
        <w:ind w:left="0" w:firstLine="0"/>
        <w:jc w:val="left"/>
        <w:rPr>
          <w:szCs w:val="24"/>
        </w:rPr>
      </w:pPr>
      <w:r w:rsidRPr="00B2315B">
        <w:rPr>
          <w:szCs w:val="24"/>
        </w:rPr>
        <w:br w:type="page"/>
      </w:r>
    </w:p>
    <w:p w14:paraId="76903B8E" w14:textId="605AC534" w:rsidR="00992F6E" w:rsidRPr="00B2315B" w:rsidRDefault="00F92FD3">
      <w:pPr>
        <w:ind w:left="-5" w:right="86"/>
        <w:rPr>
          <w:szCs w:val="24"/>
        </w:rPr>
      </w:pPr>
      <w:r w:rsidRPr="00B2315B">
        <w:rPr>
          <w:szCs w:val="24"/>
        </w:rPr>
        <w:lastRenderedPageBreak/>
        <w:t xml:space="preserve">Dear Provider(s) </w:t>
      </w:r>
    </w:p>
    <w:p w14:paraId="1649BF68" w14:textId="77777777" w:rsidR="00992F6E" w:rsidRPr="00B2315B" w:rsidRDefault="00F92FD3">
      <w:pPr>
        <w:spacing w:after="0" w:line="259" w:lineRule="auto"/>
        <w:ind w:left="0" w:firstLine="0"/>
        <w:jc w:val="left"/>
        <w:rPr>
          <w:szCs w:val="24"/>
        </w:rPr>
      </w:pPr>
      <w:r w:rsidRPr="00B2315B">
        <w:rPr>
          <w:szCs w:val="24"/>
        </w:rPr>
        <w:t xml:space="preserve"> </w:t>
      </w:r>
    </w:p>
    <w:p w14:paraId="445A310E" w14:textId="3AC3F1E3" w:rsidR="00C41E62" w:rsidRDefault="00F92FD3" w:rsidP="61594901">
      <w:pPr>
        <w:pStyle w:val="paragraph"/>
        <w:spacing w:before="0" w:beforeAutospacing="0" w:after="0" w:afterAutospacing="0"/>
        <w:ind w:hanging="10"/>
        <w:rPr>
          <w:rFonts w:ascii="Arial" w:hAnsi="Arial" w:cs="Arial"/>
          <w:b/>
          <w:bCs/>
        </w:rPr>
      </w:pPr>
      <w:r w:rsidRPr="00B2315B">
        <w:rPr>
          <w:rFonts w:ascii="Arial" w:hAnsi="Arial" w:cs="Arial"/>
        </w:rPr>
        <w:t xml:space="preserve">This Request for Information (RFI) process is being undertaken to engage with the market to inform the further development of draft proposals for </w:t>
      </w:r>
      <w:r w:rsidR="001C4C2E" w:rsidRPr="00B2315B">
        <w:rPr>
          <w:rFonts w:ascii="Arial" w:hAnsi="Arial" w:cs="Arial"/>
        </w:rPr>
        <w:t xml:space="preserve">an </w:t>
      </w:r>
      <w:r w:rsidR="11C1D086" w:rsidRPr="61594901">
        <w:rPr>
          <w:rFonts w:ascii="Arial" w:hAnsi="Arial" w:cs="Arial"/>
          <w:b/>
          <w:bCs/>
        </w:rPr>
        <w:t>NHS England Quality Assurance of Breast Screening Medical Physics</w:t>
      </w:r>
    </w:p>
    <w:p w14:paraId="4144917E" w14:textId="640E883C" w:rsidR="61594901" w:rsidRDefault="61594901" w:rsidP="61594901">
      <w:pPr>
        <w:pStyle w:val="paragraph"/>
        <w:spacing w:before="0" w:beforeAutospacing="0" w:after="0" w:afterAutospacing="0"/>
        <w:ind w:hanging="10"/>
        <w:rPr>
          <w:rFonts w:ascii="Arial" w:hAnsi="Arial" w:cs="Arial"/>
          <w:b/>
          <w:bCs/>
        </w:rPr>
      </w:pPr>
    </w:p>
    <w:p w14:paraId="46416ACC" w14:textId="58EAEFB4" w:rsidR="00613B8F" w:rsidRPr="00B2315B" w:rsidRDefault="00613B8F" w:rsidP="000F5DCC">
      <w:pPr>
        <w:rPr>
          <w:szCs w:val="24"/>
        </w:rPr>
      </w:pPr>
      <w:r w:rsidRPr="00B2315B">
        <w:rPr>
          <w:szCs w:val="24"/>
        </w:rPr>
        <w:t>The objective of the RFI is to:</w:t>
      </w:r>
    </w:p>
    <w:p w14:paraId="0BF963F0" w14:textId="77777777" w:rsidR="0031598A" w:rsidRPr="00B2315B" w:rsidRDefault="0031598A" w:rsidP="0031598A">
      <w:pPr>
        <w:spacing w:after="0" w:line="259" w:lineRule="auto"/>
        <w:ind w:left="0" w:firstLine="0"/>
        <w:jc w:val="left"/>
        <w:rPr>
          <w:szCs w:val="24"/>
        </w:rPr>
      </w:pPr>
    </w:p>
    <w:p w14:paraId="2A272F74" w14:textId="77777777" w:rsidR="00992F6E" w:rsidRPr="00B2315B" w:rsidRDefault="00F92FD3">
      <w:pPr>
        <w:numPr>
          <w:ilvl w:val="0"/>
          <w:numId w:val="1"/>
        </w:numPr>
        <w:ind w:left="722" w:right="86" w:hanging="353"/>
        <w:rPr>
          <w:szCs w:val="24"/>
        </w:rPr>
      </w:pPr>
      <w:r w:rsidRPr="00B2315B">
        <w:rPr>
          <w:szCs w:val="24"/>
        </w:rPr>
        <w:t xml:space="preserve">Understand market Capability and Capacity to deliver the service. </w:t>
      </w:r>
    </w:p>
    <w:p w14:paraId="3C5442FE" w14:textId="517FC174" w:rsidR="00992F6E" w:rsidRPr="00B2315B" w:rsidRDefault="00F92FD3">
      <w:pPr>
        <w:numPr>
          <w:ilvl w:val="0"/>
          <w:numId w:val="1"/>
        </w:numPr>
        <w:ind w:left="722" w:right="86" w:hanging="353"/>
        <w:rPr>
          <w:szCs w:val="24"/>
        </w:rPr>
      </w:pPr>
      <w:r w:rsidRPr="00B2315B">
        <w:rPr>
          <w:szCs w:val="24"/>
        </w:rPr>
        <w:t xml:space="preserve">Understand the preferred </w:t>
      </w:r>
      <w:r w:rsidR="00680608" w:rsidRPr="00B2315B">
        <w:rPr>
          <w:szCs w:val="24"/>
        </w:rPr>
        <w:t>service</w:t>
      </w:r>
      <w:r w:rsidRPr="00B2315B">
        <w:rPr>
          <w:szCs w:val="24"/>
        </w:rPr>
        <w:t xml:space="preserve"> model for delivering the service. </w:t>
      </w:r>
    </w:p>
    <w:p w14:paraId="079AD98D" w14:textId="73C45F4E" w:rsidR="00992F6E" w:rsidRDefault="00F92FD3">
      <w:pPr>
        <w:numPr>
          <w:ilvl w:val="0"/>
          <w:numId w:val="1"/>
        </w:numPr>
        <w:ind w:left="722" w:right="86" w:hanging="353"/>
        <w:rPr>
          <w:szCs w:val="24"/>
        </w:rPr>
      </w:pPr>
      <w:r w:rsidRPr="00B2315B">
        <w:rPr>
          <w:szCs w:val="24"/>
        </w:rPr>
        <w:t>Understand if the</w:t>
      </w:r>
      <w:r w:rsidR="008C6083" w:rsidRPr="00B2315B">
        <w:rPr>
          <w:szCs w:val="24"/>
        </w:rPr>
        <w:t xml:space="preserve"> </w:t>
      </w:r>
      <w:r w:rsidR="00BF2568" w:rsidRPr="00B2315B">
        <w:rPr>
          <w:szCs w:val="24"/>
        </w:rPr>
        <w:t>proposed</w:t>
      </w:r>
      <w:r w:rsidRPr="00B2315B">
        <w:rPr>
          <w:szCs w:val="24"/>
        </w:rPr>
        <w:t xml:space="preserve"> service model is viable</w:t>
      </w:r>
      <w:r w:rsidR="0031598A" w:rsidRPr="00B2315B">
        <w:rPr>
          <w:szCs w:val="24"/>
        </w:rPr>
        <w:t>.</w:t>
      </w:r>
    </w:p>
    <w:p w14:paraId="1484ACA6" w14:textId="3FABCCBA" w:rsidR="00C41E62" w:rsidRPr="00B2315B" w:rsidRDefault="00C41E62">
      <w:pPr>
        <w:numPr>
          <w:ilvl w:val="0"/>
          <w:numId w:val="1"/>
        </w:numPr>
        <w:ind w:left="722" w:right="86" w:hanging="353"/>
        <w:rPr>
          <w:szCs w:val="24"/>
        </w:rPr>
      </w:pPr>
      <w:r w:rsidRPr="00B2315B">
        <w:rPr>
          <w:szCs w:val="24"/>
        </w:rPr>
        <w:t>Understand the</w:t>
      </w:r>
      <w:r>
        <w:rPr>
          <w:szCs w:val="24"/>
        </w:rPr>
        <w:t xml:space="preserve"> pricing for the proposed service model</w:t>
      </w:r>
      <w:r w:rsidR="007A2AED">
        <w:rPr>
          <w:szCs w:val="24"/>
        </w:rPr>
        <w:t>.</w:t>
      </w:r>
    </w:p>
    <w:p w14:paraId="2EB5BE10" w14:textId="77777777" w:rsidR="00992F6E" w:rsidRPr="00B2315B" w:rsidRDefault="00F92FD3">
      <w:pPr>
        <w:numPr>
          <w:ilvl w:val="0"/>
          <w:numId w:val="1"/>
        </w:numPr>
        <w:ind w:left="722" w:right="86" w:hanging="353"/>
        <w:rPr>
          <w:szCs w:val="24"/>
        </w:rPr>
      </w:pPr>
      <w:r w:rsidRPr="00B2315B">
        <w:rPr>
          <w:szCs w:val="24"/>
        </w:rPr>
        <w:t xml:space="preserve">Understand if there are any financial risks with the delivery of the service. </w:t>
      </w:r>
    </w:p>
    <w:p w14:paraId="0D492B94" w14:textId="77777777" w:rsidR="00992F6E" w:rsidRPr="00B2315B" w:rsidRDefault="00F92FD3">
      <w:pPr>
        <w:numPr>
          <w:ilvl w:val="0"/>
          <w:numId w:val="1"/>
        </w:numPr>
        <w:ind w:left="722" w:right="86" w:hanging="353"/>
        <w:rPr>
          <w:szCs w:val="24"/>
        </w:rPr>
      </w:pPr>
      <w:r w:rsidRPr="00B2315B">
        <w:rPr>
          <w:szCs w:val="24"/>
        </w:rPr>
        <w:t xml:space="preserve">Understand the mobilisation requirements of the service. </w:t>
      </w:r>
    </w:p>
    <w:p w14:paraId="4FBEE4D4" w14:textId="7E8B0697" w:rsidR="006A2590" w:rsidRPr="00B2315B" w:rsidRDefault="00F92FD3" w:rsidP="006A2590">
      <w:pPr>
        <w:numPr>
          <w:ilvl w:val="0"/>
          <w:numId w:val="1"/>
        </w:numPr>
        <w:ind w:left="722" w:right="86" w:hanging="353"/>
        <w:rPr>
          <w:szCs w:val="24"/>
        </w:rPr>
      </w:pPr>
      <w:r w:rsidRPr="00B2315B">
        <w:rPr>
          <w:szCs w:val="24"/>
        </w:rPr>
        <w:t xml:space="preserve">Understand any barriers to bidding and whole service risk </w:t>
      </w:r>
    </w:p>
    <w:p w14:paraId="37209F5B" w14:textId="77777777" w:rsidR="006A2590" w:rsidRPr="00B2315B" w:rsidRDefault="006A2590" w:rsidP="006A2590">
      <w:pPr>
        <w:ind w:left="722" w:right="86" w:firstLine="0"/>
        <w:rPr>
          <w:szCs w:val="24"/>
        </w:rPr>
      </w:pPr>
    </w:p>
    <w:p w14:paraId="16A25BDE" w14:textId="76974376" w:rsidR="00992F6E" w:rsidRPr="00B2315B" w:rsidRDefault="00F92FD3" w:rsidP="0031598A">
      <w:pPr>
        <w:ind w:left="-5" w:right="86"/>
        <w:rPr>
          <w:szCs w:val="24"/>
        </w:rPr>
      </w:pPr>
      <w:r w:rsidRPr="00B2315B">
        <w:rPr>
          <w:szCs w:val="24"/>
        </w:rPr>
        <w:t xml:space="preserve">Whereas this RFI has been prepared in good faith by </w:t>
      </w:r>
      <w:r w:rsidR="0031598A" w:rsidRPr="00B2315B">
        <w:rPr>
          <w:szCs w:val="24"/>
        </w:rPr>
        <w:t>NHS England</w:t>
      </w:r>
      <w:r w:rsidRPr="00B2315B">
        <w:rPr>
          <w:szCs w:val="24"/>
        </w:rPr>
        <w:t xml:space="preserve"> it should not be assumed that the information in this RFI has been verified for absolute accuracy and completeness by </w:t>
      </w:r>
      <w:r w:rsidR="00AF73F5" w:rsidRPr="00B2315B">
        <w:rPr>
          <w:szCs w:val="24"/>
        </w:rPr>
        <w:t>NHS England</w:t>
      </w:r>
      <w:r w:rsidRPr="00B2315B">
        <w:rPr>
          <w:szCs w:val="24"/>
        </w:rPr>
        <w:t xml:space="preserve"> and/or any advisor(s) to </w:t>
      </w:r>
      <w:r w:rsidR="00AF73F5" w:rsidRPr="00B2315B">
        <w:rPr>
          <w:szCs w:val="24"/>
        </w:rPr>
        <w:t>NHS England</w:t>
      </w:r>
      <w:r w:rsidRPr="00B2315B">
        <w:rPr>
          <w:szCs w:val="24"/>
        </w:rPr>
        <w:t xml:space="preserve">. </w:t>
      </w:r>
    </w:p>
    <w:p w14:paraId="408BD0EB" w14:textId="77777777" w:rsidR="00DD0F74" w:rsidRPr="00B2315B" w:rsidRDefault="00DD0F74" w:rsidP="0031598A">
      <w:pPr>
        <w:ind w:left="-5" w:right="86"/>
        <w:rPr>
          <w:szCs w:val="24"/>
        </w:rPr>
      </w:pPr>
    </w:p>
    <w:p w14:paraId="32E6379F" w14:textId="4513C022" w:rsidR="00DD0F74" w:rsidRPr="00B2315B" w:rsidRDefault="00DD0F74" w:rsidP="004813C9">
      <w:pPr>
        <w:spacing w:after="160" w:line="259" w:lineRule="auto"/>
        <w:ind w:left="0" w:firstLine="0"/>
        <w:jc w:val="left"/>
      </w:pPr>
      <w:r>
        <w:t>Expressions of interest to meet with the contracting authority to further explore responses to the Request for Information</w:t>
      </w:r>
      <w:r w:rsidR="00CB5048">
        <w:t xml:space="preserve"> is not required at this stage, </w:t>
      </w:r>
      <w:r w:rsidR="00A226FB">
        <w:t>however maybe required at a later stage. Please</w:t>
      </w:r>
      <w:r w:rsidR="00A0079D">
        <w:t xml:space="preserve"> indicate on </w:t>
      </w:r>
      <w:r w:rsidR="00A0079D" w:rsidRPr="004A66C6">
        <w:t>Question</w:t>
      </w:r>
      <w:r w:rsidR="00C41E62" w:rsidRPr="004A66C6">
        <w:t xml:space="preserve"> 7.2</w:t>
      </w:r>
      <w:r w:rsidR="00C41E62">
        <w:t xml:space="preserve"> </w:t>
      </w:r>
      <w:r w:rsidR="00E9196B">
        <w:t>if</w:t>
      </w:r>
      <w:r w:rsidR="00BB40B1">
        <w:t xml:space="preserve"> you would be happy to </w:t>
      </w:r>
      <w:r w:rsidR="00A226FB">
        <w:t xml:space="preserve">participate in the supplier meetings should the contracting authority wish to </w:t>
      </w:r>
      <w:r w:rsidR="00BB40B1">
        <w:t>do so.</w:t>
      </w:r>
      <w:r w:rsidR="00A0079D">
        <w:t xml:space="preserve"> </w:t>
      </w:r>
      <w:r>
        <w:t xml:space="preserve"> </w:t>
      </w:r>
      <w:r w:rsidR="00A226FB">
        <w:t xml:space="preserve">Supplier meetings </w:t>
      </w:r>
      <w:r>
        <w:t>will be allocated on a first come first served basis via Atamis.  All written responses will be considered regardless of whether interested parties</w:t>
      </w:r>
      <w:r w:rsidR="00A226FB">
        <w:t xml:space="preserve"> wish to participate or are invited to participate in meetings</w:t>
      </w:r>
      <w:r w:rsidR="00D22D86">
        <w:t>.</w:t>
      </w:r>
    </w:p>
    <w:p w14:paraId="7D4D1FE4" w14:textId="21514A1F" w:rsidR="00683248" w:rsidRPr="00B2315B" w:rsidRDefault="00683248" w:rsidP="00A226FB">
      <w:pPr>
        <w:spacing w:after="0" w:line="259" w:lineRule="auto"/>
        <w:ind w:left="0" w:firstLine="0"/>
        <w:jc w:val="left"/>
        <w:rPr>
          <w:szCs w:val="24"/>
        </w:rPr>
      </w:pPr>
    </w:p>
    <w:p w14:paraId="57E389C6" w14:textId="4FA2CC57" w:rsidR="00992F6E" w:rsidRPr="00B2315B" w:rsidRDefault="00AF73F5" w:rsidP="00683248">
      <w:pPr>
        <w:ind w:left="0" w:right="332" w:firstLine="0"/>
        <w:rPr>
          <w:szCs w:val="24"/>
        </w:rPr>
      </w:pPr>
      <w:r w:rsidRPr="00B2315B">
        <w:rPr>
          <w:szCs w:val="24"/>
        </w:rPr>
        <w:t>NHS England</w:t>
      </w:r>
      <w:r w:rsidR="00F92FD3" w:rsidRPr="00B2315B">
        <w:rPr>
          <w:szCs w:val="24"/>
        </w:rPr>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Pr="00B2315B" w:rsidRDefault="00F92FD3">
      <w:pPr>
        <w:spacing w:after="0" w:line="259" w:lineRule="auto"/>
        <w:ind w:left="0" w:firstLine="0"/>
        <w:jc w:val="left"/>
        <w:rPr>
          <w:szCs w:val="24"/>
        </w:rPr>
      </w:pPr>
      <w:r w:rsidRPr="00B2315B">
        <w:rPr>
          <w:szCs w:val="24"/>
        </w:rPr>
        <w:t xml:space="preserve"> </w:t>
      </w:r>
    </w:p>
    <w:p w14:paraId="01D50ED3" w14:textId="3E5F8154" w:rsidR="00992F6E" w:rsidRPr="00B2315B" w:rsidRDefault="00F92FD3">
      <w:pPr>
        <w:spacing w:after="5" w:line="243" w:lineRule="auto"/>
        <w:ind w:left="-15" w:right="123" w:firstLine="0"/>
        <w:jc w:val="left"/>
        <w:rPr>
          <w:szCs w:val="24"/>
        </w:rPr>
      </w:pPr>
      <w:r w:rsidRPr="00B2315B">
        <w:rPr>
          <w:szCs w:val="24"/>
        </w:rPr>
        <w:t xml:space="preserve">In providing this RFI, the </w:t>
      </w:r>
      <w:r w:rsidR="00AF73F5" w:rsidRPr="00B2315B">
        <w:rPr>
          <w:szCs w:val="24"/>
        </w:rPr>
        <w:t>NHS England</w:t>
      </w:r>
      <w:r w:rsidRPr="00B2315B">
        <w:rPr>
          <w:szCs w:val="24"/>
        </w:rPr>
        <w:t xml:space="preserve"> do</w:t>
      </w:r>
      <w:r w:rsidR="00AF73F5" w:rsidRPr="00B2315B">
        <w:rPr>
          <w:szCs w:val="24"/>
        </w:rPr>
        <w:t>es</w:t>
      </w:r>
      <w:r w:rsidRPr="00B2315B">
        <w:rPr>
          <w:szCs w:val="24"/>
        </w:rP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rsidRPr="00B2315B">
        <w:rPr>
          <w:szCs w:val="24"/>
        </w:rPr>
        <w:t>NHS England’s</w:t>
      </w:r>
      <w:r w:rsidRPr="00B2315B">
        <w:rPr>
          <w:szCs w:val="24"/>
        </w:rPr>
        <w:t xml:space="preserve"> ultimate decisions in relation to the next stage, which will depend, at least in part, on the outcome of the discussions during this RFI process. </w:t>
      </w:r>
    </w:p>
    <w:p w14:paraId="65A65EAF" w14:textId="77777777" w:rsidR="00992F6E" w:rsidRPr="00B2315B" w:rsidRDefault="00F92FD3">
      <w:pPr>
        <w:spacing w:after="0" w:line="259" w:lineRule="auto"/>
        <w:ind w:left="0" w:firstLine="0"/>
        <w:jc w:val="left"/>
        <w:rPr>
          <w:szCs w:val="24"/>
        </w:rPr>
      </w:pPr>
      <w:r w:rsidRPr="00B2315B">
        <w:rPr>
          <w:szCs w:val="24"/>
        </w:rPr>
        <w:t xml:space="preserve"> </w:t>
      </w:r>
    </w:p>
    <w:p w14:paraId="3A8B5BF5" w14:textId="27B89178" w:rsidR="00992F6E" w:rsidRPr="00B2315B" w:rsidRDefault="00DE4E8F">
      <w:pPr>
        <w:ind w:left="-5" w:right="86"/>
        <w:rPr>
          <w:szCs w:val="24"/>
        </w:rPr>
      </w:pPr>
      <w:r w:rsidRPr="00B2315B">
        <w:rPr>
          <w:szCs w:val="24"/>
        </w:rPr>
        <w:t xml:space="preserve">NHS England </w:t>
      </w:r>
      <w:r w:rsidR="0031598A" w:rsidRPr="00B2315B">
        <w:rPr>
          <w:szCs w:val="24"/>
        </w:rPr>
        <w:t xml:space="preserve">will </w:t>
      </w:r>
      <w:r w:rsidRPr="00B2315B">
        <w:rPr>
          <w:szCs w:val="24"/>
        </w:rPr>
        <w:t xml:space="preserve">not </w:t>
      </w:r>
      <w:r w:rsidR="0031598A" w:rsidRPr="00B2315B">
        <w:rPr>
          <w:szCs w:val="24"/>
        </w:rPr>
        <w:t>reimburse any expenses incurred by interested parties in preparing their responses to this RFI</w:t>
      </w:r>
      <w:r w:rsidR="006963F1" w:rsidRPr="00B2315B">
        <w:rPr>
          <w:szCs w:val="24"/>
        </w:rPr>
        <w:t xml:space="preserve"> including attendance at any meetings</w:t>
      </w:r>
      <w:r w:rsidR="0031598A" w:rsidRPr="00B2315B">
        <w:rPr>
          <w:szCs w:val="24"/>
        </w:rPr>
        <w:t xml:space="preserve">. </w:t>
      </w:r>
      <w:r w:rsidRPr="00B2315B">
        <w:rPr>
          <w:szCs w:val="24"/>
        </w:rPr>
        <w:t xml:space="preserve">NHS England </w:t>
      </w:r>
      <w:r w:rsidR="0031598A" w:rsidRPr="00B2315B">
        <w:rPr>
          <w:szCs w:val="24"/>
        </w:rPr>
        <w:t>reserve</w:t>
      </w:r>
      <w:r w:rsidRPr="00B2315B">
        <w:rPr>
          <w:szCs w:val="24"/>
        </w:rPr>
        <w:t>s</w:t>
      </w:r>
      <w:r w:rsidR="0031598A" w:rsidRPr="00B2315B">
        <w:rPr>
          <w:szCs w:val="24"/>
        </w:rPr>
        <w:t xml:space="preserve"> the right to discontinue the process at any time and will not accept any liability towards interested parties should it be required to do so. </w:t>
      </w:r>
    </w:p>
    <w:p w14:paraId="0F53A491" w14:textId="77777777" w:rsidR="00992F6E" w:rsidRPr="00B2315B" w:rsidRDefault="00F92FD3">
      <w:pPr>
        <w:spacing w:after="0" w:line="259" w:lineRule="auto"/>
        <w:ind w:left="0" w:firstLine="0"/>
        <w:jc w:val="left"/>
        <w:rPr>
          <w:szCs w:val="24"/>
        </w:rPr>
      </w:pPr>
      <w:r w:rsidRPr="00B2315B">
        <w:rPr>
          <w:szCs w:val="24"/>
        </w:rPr>
        <w:lastRenderedPageBreak/>
        <w:t xml:space="preserve"> </w:t>
      </w:r>
    </w:p>
    <w:p w14:paraId="60AADD37" w14:textId="1961405E" w:rsidR="00392312" w:rsidRDefault="007D4274" w:rsidP="760AFA25">
      <w:pPr>
        <w:ind w:left="658" w:right="86" w:hanging="673"/>
        <w:rPr>
          <w:b/>
          <w:bCs/>
        </w:rPr>
      </w:pPr>
      <w:r>
        <w:t xml:space="preserve">Completed RFI’s must be submitted by </w:t>
      </w:r>
      <w:r w:rsidR="00311614" w:rsidRPr="61594901">
        <w:rPr>
          <w:b/>
          <w:bCs/>
        </w:rPr>
        <w:t>1</w:t>
      </w:r>
      <w:r w:rsidR="00C41E62" w:rsidRPr="61594901">
        <w:rPr>
          <w:b/>
          <w:bCs/>
        </w:rPr>
        <w:t>5</w:t>
      </w:r>
      <w:r w:rsidR="00EF0CEE" w:rsidRPr="61594901">
        <w:rPr>
          <w:b/>
          <w:bCs/>
        </w:rPr>
        <w:t>:00 hours on</w:t>
      </w:r>
      <w:r w:rsidR="00392312" w:rsidRPr="61594901">
        <w:rPr>
          <w:b/>
          <w:bCs/>
        </w:rPr>
        <w:t xml:space="preserve"> the </w:t>
      </w:r>
      <w:r w:rsidR="6B944910" w:rsidRPr="61594901">
        <w:rPr>
          <w:b/>
          <w:bCs/>
        </w:rPr>
        <w:t>21</w:t>
      </w:r>
      <w:r w:rsidR="00392312" w:rsidRPr="61594901">
        <w:rPr>
          <w:b/>
          <w:bCs/>
        </w:rPr>
        <w:t xml:space="preserve"> </w:t>
      </w:r>
      <w:r w:rsidR="41688235" w:rsidRPr="61594901">
        <w:rPr>
          <w:b/>
          <w:bCs/>
        </w:rPr>
        <w:t xml:space="preserve">March </w:t>
      </w:r>
      <w:r w:rsidR="00392312" w:rsidRPr="61594901">
        <w:rPr>
          <w:b/>
          <w:bCs/>
        </w:rPr>
        <w:t>202</w:t>
      </w:r>
      <w:r w:rsidR="68D5CB3C" w:rsidRPr="61594901">
        <w:rPr>
          <w:b/>
          <w:bCs/>
        </w:rPr>
        <w:t>5</w:t>
      </w:r>
      <w:r w:rsidR="00392312" w:rsidRPr="61594901">
        <w:rPr>
          <w:b/>
          <w:bCs/>
        </w:rPr>
        <w:t xml:space="preserve">. </w:t>
      </w:r>
    </w:p>
    <w:p w14:paraId="1610F593" w14:textId="180727F4" w:rsidR="007D4274" w:rsidRPr="00B2315B" w:rsidRDefault="007D4274" w:rsidP="0002574C">
      <w:pPr>
        <w:ind w:left="673" w:right="86" w:hanging="673"/>
        <w:jc w:val="left"/>
        <w:rPr>
          <w:szCs w:val="24"/>
        </w:rPr>
      </w:pPr>
      <w:r w:rsidRPr="00B2315B">
        <w:rPr>
          <w:szCs w:val="24"/>
        </w:rPr>
        <w:t>Any submissions received after this specified deadline may not be considered in the</w:t>
      </w:r>
      <w:r w:rsidR="0002574C">
        <w:rPr>
          <w:szCs w:val="24"/>
        </w:rPr>
        <w:t xml:space="preserve"> </w:t>
      </w:r>
      <w:r w:rsidR="009C078D">
        <w:rPr>
          <w:szCs w:val="24"/>
        </w:rPr>
        <w:t xml:space="preserve">                      </w:t>
      </w:r>
      <w:r w:rsidR="0002574C">
        <w:rPr>
          <w:szCs w:val="24"/>
        </w:rPr>
        <w:t>m</w:t>
      </w:r>
      <w:r w:rsidRPr="00B2315B">
        <w:rPr>
          <w:szCs w:val="24"/>
        </w:rPr>
        <w:t>arket</w:t>
      </w:r>
      <w:r w:rsidR="00392312">
        <w:rPr>
          <w:szCs w:val="24"/>
        </w:rPr>
        <w:t xml:space="preserve"> </w:t>
      </w:r>
      <w:r w:rsidRPr="00B2315B">
        <w:rPr>
          <w:szCs w:val="24"/>
        </w:rPr>
        <w:t>engagement process undertaken through the RFI process.</w:t>
      </w:r>
    </w:p>
    <w:p w14:paraId="23A9BAFB" w14:textId="77777777" w:rsidR="007D4274" w:rsidRPr="00B2315B" w:rsidRDefault="007D4274" w:rsidP="007D4274">
      <w:pPr>
        <w:spacing w:after="0" w:line="259" w:lineRule="auto"/>
        <w:ind w:left="0" w:firstLine="0"/>
        <w:jc w:val="left"/>
        <w:rPr>
          <w:szCs w:val="24"/>
        </w:rPr>
      </w:pPr>
      <w:r w:rsidRPr="00B2315B">
        <w:rPr>
          <w:szCs w:val="24"/>
        </w:rPr>
        <w:t xml:space="preserve"> </w:t>
      </w:r>
    </w:p>
    <w:p w14:paraId="4176F9F6" w14:textId="77777777" w:rsidR="007D4274" w:rsidRPr="00B2315B" w:rsidRDefault="007D4274" w:rsidP="007D4274">
      <w:pPr>
        <w:ind w:left="-5" w:right="86"/>
        <w:rPr>
          <w:szCs w:val="24"/>
        </w:rPr>
      </w:pPr>
      <w:r w:rsidRPr="00B2315B">
        <w:rPr>
          <w:szCs w:val="24"/>
        </w:rPr>
        <w:t xml:space="preserve">Yours faithfully </w:t>
      </w:r>
    </w:p>
    <w:p w14:paraId="0C6036D9" w14:textId="77777777" w:rsidR="007D4274" w:rsidRPr="00B2315B" w:rsidRDefault="007D4274" w:rsidP="007D4274">
      <w:pPr>
        <w:spacing w:after="0" w:line="259" w:lineRule="auto"/>
        <w:ind w:left="0" w:firstLine="0"/>
        <w:jc w:val="left"/>
        <w:rPr>
          <w:szCs w:val="24"/>
        </w:rPr>
      </w:pPr>
      <w:r w:rsidRPr="00B2315B">
        <w:rPr>
          <w:szCs w:val="24"/>
        </w:rPr>
        <w:t xml:space="preserve"> </w:t>
      </w:r>
    </w:p>
    <w:p w14:paraId="6224EC8F" w14:textId="75C56F98" w:rsidR="007D4274" w:rsidRPr="00B2315B" w:rsidRDefault="00683248" w:rsidP="007D4274">
      <w:pPr>
        <w:ind w:left="-5" w:right="86"/>
        <w:rPr>
          <w:b/>
          <w:szCs w:val="24"/>
        </w:rPr>
      </w:pPr>
      <w:r w:rsidRPr="00B2315B">
        <w:rPr>
          <w:b/>
          <w:szCs w:val="24"/>
        </w:rPr>
        <w:t>Kaysha Maynard</w:t>
      </w:r>
    </w:p>
    <w:p w14:paraId="3D941FF6" w14:textId="417AE6F0" w:rsidR="007D4274" w:rsidRPr="00B2315B" w:rsidRDefault="007D4274" w:rsidP="007D4274">
      <w:pPr>
        <w:ind w:left="-5" w:right="86"/>
        <w:rPr>
          <w:b/>
          <w:szCs w:val="24"/>
        </w:rPr>
      </w:pPr>
      <w:r w:rsidRPr="00B2315B">
        <w:rPr>
          <w:b/>
          <w:szCs w:val="24"/>
        </w:rPr>
        <w:t xml:space="preserve">Procurement </w:t>
      </w:r>
      <w:r w:rsidR="009C078D">
        <w:rPr>
          <w:b/>
          <w:szCs w:val="24"/>
        </w:rPr>
        <w:t>Lead</w:t>
      </w:r>
    </w:p>
    <w:p w14:paraId="769AFD6D" w14:textId="77777777" w:rsidR="007D4274" w:rsidRPr="00B2315B" w:rsidRDefault="007D4274" w:rsidP="007D4274">
      <w:pPr>
        <w:ind w:left="-5" w:right="86"/>
        <w:rPr>
          <w:b/>
          <w:szCs w:val="24"/>
        </w:rPr>
      </w:pPr>
      <w:r w:rsidRPr="00B2315B">
        <w:rPr>
          <w:b/>
          <w:szCs w:val="24"/>
        </w:rPr>
        <w:t>Commercial Directorate</w:t>
      </w:r>
    </w:p>
    <w:p w14:paraId="16DD0AFF" w14:textId="32F92F5E" w:rsidR="00680608" w:rsidRPr="00B2315B" w:rsidRDefault="007D4274" w:rsidP="007D4274">
      <w:pPr>
        <w:rPr>
          <w:szCs w:val="24"/>
        </w:rPr>
        <w:sectPr w:rsidR="00680608" w:rsidRPr="00B2315B"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sidRPr="00B2315B">
        <w:rPr>
          <w:b/>
          <w:szCs w:val="24"/>
        </w:rPr>
        <w:t>NHS England</w:t>
      </w:r>
    </w:p>
    <w:p w14:paraId="26746F44" w14:textId="7E30DF39" w:rsidR="00992F6E" w:rsidRPr="00B2315B" w:rsidRDefault="00F92FD3" w:rsidP="007D4274">
      <w:pPr>
        <w:ind w:left="-5" w:right="86"/>
        <w:rPr>
          <w:szCs w:val="24"/>
        </w:rPr>
      </w:pPr>
      <w:r w:rsidRPr="00B2315B">
        <w:rPr>
          <w:szCs w:val="24"/>
        </w:rPr>
        <w:lastRenderedPageBreak/>
        <w:t xml:space="preserve">1 </w:t>
      </w:r>
      <w:r w:rsidRPr="00B2315B">
        <w:rPr>
          <w:szCs w:val="24"/>
        </w:rPr>
        <w:tab/>
      </w:r>
      <w:r w:rsidRPr="00B2315B">
        <w:rPr>
          <w:b/>
          <w:bCs/>
          <w:szCs w:val="24"/>
        </w:rPr>
        <w:t>THE RFI PROCESS</w:t>
      </w:r>
      <w:r w:rsidRPr="00B2315B">
        <w:rPr>
          <w:szCs w:val="24"/>
        </w:rPr>
        <w:t xml:space="preserve"> </w:t>
      </w:r>
    </w:p>
    <w:p w14:paraId="5BDD4E68" w14:textId="77777777" w:rsidR="00992F6E" w:rsidRPr="00B2315B" w:rsidRDefault="00F92FD3">
      <w:pPr>
        <w:spacing w:after="0" w:line="259" w:lineRule="auto"/>
        <w:ind w:left="689" w:firstLine="0"/>
        <w:jc w:val="left"/>
        <w:rPr>
          <w:szCs w:val="24"/>
        </w:rPr>
      </w:pPr>
      <w:r w:rsidRPr="00B2315B">
        <w:rPr>
          <w:b/>
          <w:szCs w:val="24"/>
        </w:rPr>
        <w:t xml:space="preserve"> </w:t>
      </w:r>
    </w:p>
    <w:p w14:paraId="0FEC1948" w14:textId="14903508" w:rsidR="00C41E62" w:rsidRDefault="00F92FD3" w:rsidP="61594901">
      <w:pPr>
        <w:pStyle w:val="paragraph"/>
        <w:spacing w:before="0" w:beforeAutospacing="0" w:after="0" w:afterAutospacing="0"/>
        <w:ind w:hanging="10"/>
        <w:rPr>
          <w:rFonts w:ascii="Arial" w:hAnsi="Arial" w:cs="Arial"/>
          <w:b/>
          <w:bCs/>
          <w:shd w:val="clear" w:color="auto" w:fill="FFFFFF"/>
        </w:rPr>
      </w:pPr>
      <w:r w:rsidRPr="00B2315B">
        <w:rPr>
          <w:rFonts w:ascii="Arial" w:hAnsi="Arial" w:cs="Arial"/>
        </w:rPr>
        <w:t xml:space="preserve">1.1 </w:t>
      </w:r>
      <w:r w:rsidR="009C3B3B" w:rsidRPr="00B2315B">
        <w:rPr>
          <w:rFonts w:ascii="Arial" w:hAnsi="Arial" w:cs="Arial"/>
        </w:rPr>
        <w:tab/>
      </w:r>
      <w:r w:rsidRPr="00B2315B">
        <w:rPr>
          <w:rFonts w:ascii="Arial" w:hAnsi="Arial" w:cs="Arial"/>
        </w:rPr>
        <w:t xml:space="preserve">The RFI process is being undertaken to allow the </w:t>
      </w:r>
      <w:r w:rsidR="0001420F" w:rsidRPr="00B2315B">
        <w:rPr>
          <w:rFonts w:ascii="Arial" w:hAnsi="Arial" w:cs="Arial"/>
        </w:rPr>
        <w:t xml:space="preserve">early </w:t>
      </w:r>
      <w:r w:rsidRPr="00B2315B">
        <w:rPr>
          <w:rFonts w:ascii="Arial" w:hAnsi="Arial" w:cs="Arial"/>
        </w:rPr>
        <w:t>market testing for</w:t>
      </w:r>
      <w:r w:rsidR="006A2590" w:rsidRPr="00B2315B">
        <w:rPr>
          <w:rFonts w:ascii="Arial" w:hAnsi="Arial" w:cs="Arial"/>
        </w:rPr>
        <w:t xml:space="preserve"> </w:t>
      </w:r>
      <w:r w:rsidR="00C41E62" w:rsidRPr="00B2315B">
        <w:rPr>
          <w:rFonts w:ascii="Arial" w:hAnsi="Arial" w:cs="Arial"/>
        </w:rPr>
        <w:t>an</w:t>
      </w:r>
      <w:r w:rsidR="0FB16BCF" w:rsidRPr="61594901">
        <w:rPr>
          <w:rFonts w:ascii="Arial" w:hAnsi="Arial" w:cs="Arial"/>
          <w:b/>
          <w:bCs/>
        </w:rPr>
        <w:t xml:space="preserve"> NHS </w:t>
      </w:r>
      <w:r>
        <w:tab/>
      </w:r>
      <w:r w:rsidR="0FB16BCF" w:rsidRPr="61594901">
        <w:rPr>
          <w:rFonts w:ascii="Arial" w:hAnsi="Arial" w:cs="Arial"/>
          <w:b/>
          <w:bCs/>
        </w:rPr>
        <w:t>England Quality Assurance of Breast Screening Medical Physics</w:t>
      </w:r>
    </w:p>
    <w:p w14:paraId="62D81018" w14:textId="6F928751" w:rsidR="00992F6E" w:rsidRPr="00B2315B" w:rsidRDefault="00F92FD3" w:rsidP="00C41E62">
      <w:pPr>
        <w:pStyle w:val="paragraph"/>
        <w:spacing w:before="0" w:beforeAutospacing="0" w:after="0" w:afterAutospacing="0"/>
        <w:textAlignment w:val="baseline"/>
      </w:pPr>
      <w:r w:rsidRPr="00B2315B">
        <w:t xml:space="preserve"> </w:t>
      </w:r>
    </w:p>
    <w:p w14:paraId="15EE5E5C" w14:textId="2503818D" w:rsidR="00992F6E" w:rsidRPr="00B2315B" w:rsidRDefault="00F92FD3">
      <w:pPr>
        <w:ind w:left="706" w:right="295" w:hanging="721"/>
        <w:rPr>
          <w:szCs w:val="24"/>
        </w:rPr>
      </w:pPr>
      <w:r w:rsidRPr="00B2315B">
        <w:rPr>
          <w:szCs w:val="24"/>
        </w:rPr>
        <w:t xml:space="preserve">1.2 </w:t>
      </w:r>
      <w:r w:rsidR="009C3B3B" w:rsidRPr="00B2315B">
        <w:rPr>
          <w:szCs w:val="24"/>
        </w:rPr>
        <w:tab/>
      </w:r>
      <w:r w:rsidRPr="00B2315B">
        <w:rPr>
          <w:szCs w:val="24"/>
        </w:rPr>
        <w:t xml:space="preserve">The documentation is available to all interested parties who have registered an interest in the service via the e-Tendering portal following the advertisement of a Prior Information Notice/RFI on Contracts Finder and Find a Tender (FTS). </w:t>
      </w:r>
    </w:p>
    <w:p w14:paraId="74A6A9A3" w14:textId="77777777" w:rsidR="00992F6E" w:rsidRPr="00B2315B" w:rsidRDefault="00F92FD3">
      <w:pPr>
        <w:spacing w:after="0" w:line="259" w:lineRule="auto"/>
        <w:ind w:left="0" w:firstLine="0"/>
        <w:jc w:val="left"/>
        <w:rPr>
          <w:szCs w:val="24"/>
        </w:rPr>
      </w:pPr>
      <w:r w:rsidRPr="00B2315B">
        <w:rPr>
          <w:szCs w:val="24"/>
        </w:rPr>
        <w:t xml:space="preserve"> </w:t>
      </w:r>
    </w:p>
    <w:p w14:paraId="38C6D797" w14:textId="128DBC1E" w:rsidR="00992F6E" w:rsidRPr="00B2315B" w:rsidRDefault="00F92FD3">
      <w:pPr>
        <w:ind w:left="706" w:right="86" w:hanging="721"/>
        <w:rPr>
          <w:szCs w:val="24"/>
        </w:rPr>
      </w:pPr>
      <w:r w:rsidRPr="00B2315B">
        <w:rPr>
          <w:szCs w:val="24"/>
        </w:rPr>
        <w:t xml:space="preserve">1.3 </w:t>
      </w:r>
      <w:r w:rsidR="009C3B3B" w:rsidRPr="00B2315B">
        <w:rPr>
          <w:szCs w:val="24"/>
        </w:rPr>
        <w:tab/>
      </w:r>
      <w:r w:rsidRPr="00B2315B">
        <w:rPr>
          <w:szCs w:val="24"/>
        </w:rPr>
        <w:t xml:space="preserve">Accompanying this document, the following attachments are available to interested parties to further inform the submission of the respective RFI: - </w:t>
      </w:r>
    </w:p>
    <w:p w14:paraId="3F497B9F" w14:textId="77777777" w:rsidR="00992F6E" w:rsidRPr="00B2315B" w:rsidRDefault="00F92FD3">
      <w:pPr>
        <w:spacing w:after="0" w:line="259" w:lineRule="auto"/>
        <w:ind w:left="721" w:firstLine="0"/>
        <w:jc w:val="left"/>
        <w:rPr>
          <w:szCs w:val="24"/>
        </w:rPr>
      </w:pPr>
      <w:r w:rsidRPr="00B2315B">
        <w:rPr>
          <w:szCs w:val="24"/>
        </w:rPr>
        <w:t xml:space="preserve"> </w:t>
      </w:r>
    </w:p>
    <w:p w14:paraId="01184C58" w14:textId="5C3FEDA3" w:rsidR="00992F6E" w:rsidRPr="00B2315B" w:rsidRDefault="00F92FD3">
      <w:pPr>
        <w:numPr>
          <w:ilvl w:val="0"/>
          <w:numId w:val="2"/>
        </w:numPr>
        <w:ind w:left="1443" w:right="86" w:hanging="353"/>
        <w:rPr>
          <w:szCs w:val="24"/>
        </w:rPr>
      </w:pPr>
      <w:r w:rsidRPr="00B2315B">
        <w:rPr>
          <w:szCs w:val="24"/>
        </w:rPr>
        <w:t xml:space="preserve">Appendix A - RFI Response Document (Please note that this document needs to be completed and returned via the </w:t>
      </w:r>
      <w:r w:rsidR="00DE4E8F" w:rsidRPr="00B2315B">
        <w:rPr>
          <w:szCs w:val="24"/>
        </w:rPr>
        <w:t>Atamis</w:t>
      </w:r>
      <w:r w:rsidRPr="00B2315B">
        <w:rPr>
          <w:szCs w:val="24"/>
        </w:rPr>
        <w:t xml:space="preserve"> system). </w:t>
      </w:r>
    </w:p>
    <w:p w14:paraId="4D893184" w14:textId="5BD47A1C" w:rsidR="00992F6E" w:rsidRPr="00B2315B" w:rsidRDefault="00992F6E">
      <w:pPr>
        <w:spacing w:after="0" w:line="259" w:lineRule="auto"/>
        <w:ind w:left="1442" w:firstLine="0"/>
        <w:jc w:val="left"/>
        <w:rPr>
          <w:szCs w:val="24"/>
        </w:rPr>
      </w:pPr>
    </w:p>
    <w:p w14:paraId="0D952811" w14:textId="4318D804" w:rsidR="000B5F86" w:rsidRPr="00B2315B" w:rsidRDefault="00F92FD3" w:rsidP="00166C9C">
      <w:pPr>
        <w:spacing w:after="5" w:line="243" w:lineRule="auto"/>
        <w:ind w:left="716" w:hanging="731"/>
        <w:jc w:val="left"/>
        <w:rPr>
          <w:szCs w:val="24"/>
        </w:rPr>
      </w:pPr>
      <w:r w:rsidRPr="00B2315B">
        <w:rPr>
          <w:szCs w:val="24"/>
        </w:rPr>
        <w:t xml:space="preserve">1.4 </w:t>
      </w:r>
      <w:r w:rsidRPr="00B2315B">
        <w:rPr>
          <w:szCs w:val="24"/>
        </w:rPr>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B2315B">
        <w:rPr>
          <w:szCs w:val="24"/>
        </w:rPr>
        <w:t>Atamis</w:t>
      </w:r>
      <w:r w:rsidRPr="00B2315B">
        <w:rPr>
          <w:szCs w:val="24"/>
        </w:rPr>
        <w:t xml:space="preserve">. </w:t>
      </w:r>
    </w:p>
    <w:p w14:paraId="73CA72D3" w14:textId="77777777" w:rsidR="006963F1" w:rsidRPr="00B2315B" w:rsidRDefault="006963F1">
      <w:pPr>
        <w:spacing w:after="5" w:line="243" w:lineRule="auto"/>
        <w:ind w:left="716" w:hanging="731"/>
        <w:jc w:val="left"/>
        <w:rPr>
          <w:szCs w:val="24"/>
        </w:rPr>
      </w:pPr>
    </w:p>
    <w:p w14:paraId="4A80B8A4" w14:textId="1834A6B2" w:rsidR="006963F1" w:rsidRPr="00B2315B" w:rsidRDefault="006963F1" w:rsidP="006963F1">
      <w:pPr>
        <w:ind w:left="716" w:hanging="716"/>
      </w:pPr>
      <w:r>
        <w:t xml:space="preserve">1.5   Expressions of interest to meet with the contracting authority to further explore responses to the Request for Information </w:t>
      </w:r>
      <w:r w:rsidR="00CD4EFB">
        <w:t>is not required at this stage,</w:t>
      </w:r>
      <w:r w:rsidR="002D5E53">
        <w:t xml:space="preserve"> </w:t>
      </w:r>
      <w:proofErr w:type="gramStart"/>
      <w:r w:rsidR="002D5E53">
        <w:t>however</w:t>
      </w:r>
      <w:proofErr w:type="gramEnd"/>
      <w:r w:rsidR="002D5E53">
        <w:t xml:space="preserve"> </w:t>
      </w:r>
      <w:r w:rsidR="00927000">
        <w:t xml:space="preserve">may be required at later stages. </w:t>
      </w:r>
      <w:r w:rsidR="002D5E53">
        <w:t xml:space="preserve">Please indicate on </w:t>
      </w:r>
      <w:r w:rsidR="002D5E53" w:rsidRPr="004A66C6">
        <w:t xml:space="preserve">Question </w:t>
      </w:r>
      <w:r w:rsidR="00C41E62" w:rsidRPr="004A66C6">
        <w:t>7.2</w:t>
      </w:r>
      <w:r w:rsidR="002D5E53" w:rsidRPr="004A66C6">
        <w:t xml:space="preserve"> o</w:t>
      </w:r>
      <w:r w:rsidR="002D5E53">
        <w:t>f Appendix A if you would be happy to participate in the supplier meetings should the contracting authority wish to do so.  Supplier meetings will be allocated on a first come first served basis via Atamis.  All written responses will be considered regardless of whether interested parties wish to participate or are invited to participate in meetings.</w:t>
      </w:r>
    </w:p>
    <w:p w14:paraId="4F7A6397" w14:textId="77777777" w:rsidR="00DD325B" w:rsidRPr="00B2315B" w:rsidRDefault="00DD325B" w:rsidP="006963F1">
      <w:pPr>
        <w:ind w:left="716" w:hanging="716"/>
        <w:rPr>
          <w:szCs w:val="24"/>
        </w:rPr>
      </w:pPr>
    </w:p>
    <w:p w14:paraId="504FC264" w14:textId="47384E2F" w:rsidR="006963F1" w:rsidRPr="00B2315B" w:rsidRDefault="006963F1">
      <w:pPr>
        <w:spacing w:after="5" w:line="243" w:lineRule="auto"/>
        <w:ind w:left="716" w:hanging="731"/>
        <w:jc w:val="left"/>
        <w:rPr>
          <w:szCs w:val="24"/>
        </w:rPr>
      </w:pPr>
    </w:p>
    <w:p w14:paraId="1021FF08" w14:textId="54EDB80D" w:rsidR="00992F6E" w:rsidRPr="00B2315B" w:rsidRDefault="00F92FD3" w:rsidP="00425FBA">
      <w:pPr>
        <w:spacing w:after="0" w:line="259" w:lineRule="auto"/>
        <w:ind w:left="0" w:firstLine="0"/>
        <w:jc w:val="left"/>
        <w:rPr>
          <w:b/>
          <w:bCs/>
          <w:szCs w:val="24"/>
        </w:rPr>
      </w:pPr>
      <w:r w:rsidRPr="00B2315B">
        <w:rPr>
          <w:b/>
          <w:bCs/>
          <w:szCs w:val="24"/>
        </w:rPr>
        <w:t xml:space="preserve"> 2 </w:t>
      </w:r>
      <w:r w:rsidRPr="00B2315B">
        <w:rPr>
          <w:b/>
          <w:bCs/>
          <w:szCs w:val="24"/>
        </w:rPr>
        <w:tab/>
        <w:t xml:space="preserve">SCOPE OF THE SERVICE </w:t>
      </w:r>
    </w:p>
    <w:p w14:paraId="03419DD7" w14:textId="77777777" w:rsidR="00992F6E" w:rsidRPr="00B2315B" w:rsidRDefault="00F92FD3">
      <w:pPr>
        <w:spacing w:after="0" w:line="259" w:lineRule="auto"/>
        <w:ind w:left="721" w:firstLine="0"/>
        <w:jc w:val="left"/>
        <w:rPr>
          <w:szCs w:val="24"/>
        </w:rPr>
      </w:pPr>
      <w:r w:rsidRPr="00B2315B">
        <w:rPr>
          <w:b/>
          <w:szCs w:val="24"/>
        </w:rPr>
        <w:t xml:space="preserve"> </w:t>
      </w:r>
    </w:p>
    <w:p w14:paraId="49EBB0F9" w14:textId="513834AF" w:rsidR="00992F6E" w:rsidRPr="00B2315B" w:rsidRDefault="00F92FD3" w:rsidP="00577121">
      <w:pPr>
        <w:tabs>
          <w:tab w:val="left" w:pos="709"/>
        </w:tabs>
        <w:ind w:left="709" w:hanging="724"/>
        <w:jc w:val="left"/>
        <w:rPr>
          <w:szCs w:val="24"/>
        </w:rPr>
      </w:pPr>
      <w:r w:rsidRPr="00B2315B">
        <w:rPr>
          <w:szCs w:val="24"/>
        </w:rPr>
        <w:t>2.1</w:t>
      </w:r>
      <w:r w:rsidRPr="00B2315B">
        <w:rPr>
          <w:szCs w:val="24"/>
        </w:rPr>
        <w:tab/>
      </w:r>
      <w:r w:rsidRPr="00B2315B">
        <w:rPr>
          <w:szCs w:val="24"/>
        </w:rPr>
        <w:tab/>
        <w:t xml:space="preserve">The service requirements are outlined in Appendix </w:t>
      </w:r>
      <w:r w:rsidR="00C41E62">
        <w:rPr>
          <w:szCs w:val="24"/>
        </w:rPr>
        <w:t xml:space="preserve">A. </w:t>
      </w:r>
      <w:r w:rsidRPr="00B2315B">
        <w:rPr>
          <w:szCs w:val="24"/>
        </w:rPr>
        <w:t xml:space="preserve">Please note that this is a </w:t>
      </w:r>
      <w:r w:rsidR="005B1C47" w:rsidRPr="00B2315B">
        <w:rPr>
          <w:szCs w:val="24"/>
        </w:rPr>
        <w:t xml:space="preserve">summary of the current service </w:t>
      </w:r>
      <w:r w:rsidR="00ED5B5E" w:rsidRPr="00B2315B">
        <w:rPr>
          <w:szCs w:val="24"/>
        </w:rPr>
        <w:t>model</w:t>
      </w:r>
      <w:r w:rsidRPr="00B2315B">
        <w:rPr>
          <w:szCs w:val="24"/>
        </w:rPr>
        <w:t xml:space="preserve"> </w:t>
      </w:r>
      <w:r w:rsidR="006A3E33" w:rsidRPr="00B2315B">
        <w:rPr>
          <w:szCs w:val="24"/>
        </w:rPr>
        <w:t xml:space="preserve">and proposed model </w:t>
      </w:r>
      <w:r w:rsidRPr="00B2315B">
        <w:rPr>
          <w:szCs w:val="24"/>
        </w:rPr>
        <w:t xml:space="preserve">and is subject to change based on feedback including that from the RFI process. </w:t>
      </w:r>
    </w:p>
    <w:p w14:paraId="71F118DC" w14:textId="77777777" w:rsidR="00992F6E" w:rsidRPr="00B2315B" w:rsidRDefault="00F92FD3">
      <w:pPr>
        <w:spacing w:after="0" w:line="259" w:lineRule="auto"/>
        <w:ind w:left="721" w:firstLine="0"/>
        <w:jc w:val="left"/>
        <w:rPr>
          <w:szCs w:val="24"/>
        </w:rPr>
      </w:pPr>
      <w:r w:rsidRPr="00B2315B">
        <w:rPr>
          <w:szCs w:val="24"/>
        </w:rPr>
        <w:t xml:space="preserve"> </w:t>
      </w:r>
    </w:p>
    <w:p w14:paraId="4953ADBA" w14:textId="77777777" w:rsidR="00992F6E" w:rsidRPr="00B2315B" w:rsidRDefault="00F92FD3">
      <w:pPr>
        <w:pStyle w:val="Heading2"/>
        <w:tabs>
          <w:tab w:val="center" w:pos="1128"/>
        </w:tabs>
        <w:ind w:left="-15" w:firstLine="0"/>
        <w:rPr>
          <w:szCs w:val="24"/>
        </w:rPr>
      </w:pPr>
      <w:r w:rsidRPr="00B2315B">
        <w:rPr>
          <w:szCs w:val="24"/>
        </w:rPr>
        <w:t xml:space="preserve">3 </w:t>
      </w:r>
      <w:r w:rsidRPr="00B2315B">
        <w:rPr>
          <w:szCs w:val="24"/>
        </w:rPr>
        <w:tab/>
        <w:t xml:space="preserve">VISION  </w:t>
      </w:r>
    </w:p>
    <w:p w14:paraId="2A3C9183" w14:textId="77777777" w:rsidR="00992F6E" w:rsidRDefault="00F92FD3">
      <w:pPr>
        <w:spacing w:after="0" w:line="259" w:lineRule="auto"/>
        <w:ind w:left="721" w:firstLine="0"/>
        <w:jc w:val="left"/>
        <w:rPr>
          <w:b/>
          <w:szCs w:val="24"/>
        </w:rPr>
      </w:pPr>
      <w:r w:rsidRPr="00B2315B">
        <w:rPr>
          <w:b/>
          <w:szCs w:val="24"/>
        </w:rPr>
        <w:t xml:space="preserve"> </w:t>
      </w:r>
    </w:p>
    <w:p w14:paraId="23E34363" w14:textId="77777777" w:rsidR="00FA47F3" w:rsidRDefault="00FA47F3" w:rsidP="00FA47F3">
      <w:pPr>
        <w:pStyle w:val="NormalWeb"/>
        <w:rPr>
          <w:rFonts w:ascii="-webkit-standard" w:hAnsi="-webkit-standard"/>
          <w:color w:val="000000"/>
        </w:rPr>
      </w:pPr>
      <w:r>
        <w:rPr>
          <w:rFonts w:ascii="-webkit-standard" w:hAnsi="-webkit-standard"/>
          <w:color w:val="000000"/>
        </w:rPr>
        <w:t>NHS England is an Arm's Length Body of the Department of Health and Social Care (DHSC). The Vaccination and Screening directorate (V&amp;S) in NHS England exists to deliver vaccination and screening programmes that provide responsive, accessible, convenient and high-quality services to local communities, to deliver maximum levels of uptake and coverage across the whole population and within and between communities, to improve health outcomes, avoid harm, enable earlier diagnosis, intervention and help people to stay well, leaving no-one behind.</w:t>
      </w:r>
      <w:r>
        <w:rPr>
          <w:rStyle w:val="apple-converted-space"/>
          <w:rFonts w:ascii="-webkit-standard" w:hAnsi="-webkit-standard"/>
          <w:color w:val="000000"/>
        </w:rPr>
        <w:t> </w:t>
      </w:r>
    </w:p>
    <w:p w14:paraId="609CE070" w14:textId="77777777" w:rsidR="00FA47F3" w:rsidRDefault="00FA47F3" w:rsidP="00FA47F3">
      <w:pPr>
        <w:pStyle w:val="NormalWeb"/>
        <w:rPr>
          <w:rFonts w:ascii="-webkit-standard" w:hAnsi="-webkit-standard"/>
          <w:color w:val="000000"/>
        </w:rPr>
      </w:pPr>
      <w:r>
        <w:rPr>
          <w:rFonts w:ascii="-webkit-standard" w:hAnsi="-webkit-standard"/>
          <w:color w:val="000000"/>
        </w:rPr>
        <w:lastRenderedPageBreak/>
        <w:t>What we deliver:</w:t>
      </w:r>
      <w:r>
        <w:rPr>
          <w:rStyle w:val="apple-converted-space"/>
          <w:rFonts w:ascii="-webkit-standard" w:hAnsi="-webkit-standard"/>
          <w:color w:val="000000"/>
        </w:rPr>
        <w:t> </w:t>
      </w:r>
    </w:p>
    <w:p w14:paraId="7D5B20B8" w14:textId="77777777" w:rsidR="00FA47F3" w:rsidRDefault="00FA47F3" w:rsidP="00FA47F3">
      <w:pPr>
        <w:pStyle w:val="NormalWeb"/>
        <w:rPr>
          <w:rFonts w:ascii="-webkit-standard" w:hAnsi="-webkit-standard"/>
          <w:color w:val="000000"/>
        </w:rPr>
      </w:pPr>
      <w:r>
        <w:rPr>
          <w:rFonts w:ascii="-webkit-standard" w:hAnsi="-webkit-standard"/>
          <w:color w:val="000000"/>
        </w:rPr>
        <w:t>· Commissioning and operational delivery of s.7a NHS public health services as delegated by the Secretary of State for Immunisation and Screening Programmes and Child Health information Services.</w:t>
      </w:r>
      <w:r>
        <w:rPr>
          <w:rStyle w:val="apple-converted-space"/>
          <w:rFonts w:ascii="-webkit-standard" w:hAnsi="-webkit-standard"/>
          <w:color w:val="000000"/>
        </w:rPr>
        <w:t> </w:t>
      </w:r>
    </w:p>
    <w:p w14:paraId="2C033299" w14:textId="77777777" w:rsidR="00FA47F3" w:rsidRDefault="00FA47F3" w:rsidP="00FA47F3">
      <w:pPr>
        <w:pStyle w:val="NormalWeb"/>
        <w:rPr>
          <w:rFonts w:ascii="-webkit-standard" w:hAnsi="-webkit-standard"/>
          <w:color w:val="000000"/>
        </w:rPr>
      </w:pPr>
      <w:r>
        <w:rPr>
          <w:rFonts w:ascii="-webkit-standard" w:hAnsi="-webkit-standard"/>
          <w:color w:val="000000"/>
        </w:rPr>
        <w:t>· Clear strategy for vaccination and screening that includes standards, guidance, and outcomes to support effective and efficient commissioning and delivery, with maximum uptake.</w:t>
      </w:r>
      <w:r>
        <w:rPr>
          <w:rStyle w:val="apple-converted-space"/>
          <w:rFonts w:ascii="-webkit-standard" w:hAnsi="-webkit-standard"/>
          <w:color w:val="000000"/>
        </w:rPr>
        <w:t> </w:t>
      </w:r>
    </w:p>
    <w:p w14:paraId="11B8E5E3" w14:textId="77777777" w:rsidR="00FA47F3" w:rsidRDefault="00FA47F3" w:rsidP="00FA47F3">
      <w:pPr>
        <w:pStyle w:val="NormalWeb"/>
        <w:rPr>
          <w:rFonts w:ascii="-webkit-standard" w:hAnsi="-webkit-standard"/>
          <w:color w:val="000000"/>
        </w:rPr>
      </w:pPr>
      <w:r>
        <w:rPr>
          <w:rFonts w:ascii="-webkit-standard" w:hAnsi="-webkit-standard"/>
          <w:color w:val="000000"/>
        </w:rPr>
        <w:t>· National design and development of clinical standards, supporting architecture and infrastructure to support safe delivery of all national screening programmes.</w:t>
      </w:r>
      <w:r>
        <w:rPr>
          <w:rStyle w:val="apple-converted-space"/>
          <w:rFonts w:ascii="-webkit-standard" w:hAnsi="-webkit-standard"/>
          <w:color w:val="000000"/>
        </w:rPr>
        <w:t> </w:t>
      </w:r>
    </w:p>
    <w:p w14:paraId="7D57E1D2" w14:textId="77777777" w:rsidR="00FA47F3" w:rsidRDefault="00FA47F3" w:rsidP="00FA47F3">
      <w:pPr>
        <w:pStyle w:val="NormalWeb"/>
        <w:rPr>
          <w:rFonts w:ascii="-webkit-standard" w:hAnsi="-webkit-standard"/>
          <w:color w:val="000000"/>
        </w:rPr>
      </w:pPr>
      <w:r>
        <w:rPr>
          <w:rFonts w:ascii="-webkit-standard" w:hAnsi="-webkit-standard"/>
          <w:color w:val="000000"/>
        </w:rPr>
        <w:t>· National strategies (Immunisations, Screening, CHIS), priorities and standards deployment following decisions from government and JCVI and in collaboration with regions and ICBs.</w:t>
      </w:r>
      <w:r>
        <w:rPr>
          <w:rStyle w:val="apple-converted-space"/>
          <w:rFonts w:ascii="-webkit-standard" w:hAnsi="-webkit-standard"/>
          <w:color w:val="000000"/>
        </w:rPr>
        <w:t> </w:t>
      </w:r>
    </w:p>
    <w:p w14:paraId="2F7F2383" w14:textId="77777777" w:rsidR="00FA47F3" w:rsidRDefault="00FA47F3" w:rsidP="00FA47F3">
      <w:pPr>
        <w:pStyle w:val="NormalWeb"/>
        <w:rPr>
          <w:rFonts w:ascii="-webkit-standard" w:hAnsi="-webkit-standard"/>
          <w:color w:val="000000"/>
        </w:rPr>
      </w:pPr>
      <w:r>
        <w:rPr>
          <w:rFonts w:ascii="-webkit-standard" w:hAnsi="-webkit-standard"/>
          <w:color w:val="000000"/>
        </w:rPr>
        <w:t>· Data (including for service delivery) and technology architecture and infrastructure.</w:t>
      </w:r>
      <w:r>
        <w:rPr>
          <w:rStyle w:val="apple-converted-space"/>
          <w:rFonts w:ascii="-webkit-standard" w:hAnsi="-webkit-standard"/>
          <w:color w:val="000000"/>
        </w:rPr>
        <w:t> </w:t>
      </w:r>
    </w:p>
    <w:p w14:paraId="3B82138F" w14:textId="77777777" w:rsidR="00FA47F3" w:rsidRDefault="00FA47F3" w:rsidP="00FA47F3">
      <w:pPr>
        <w:pStyle w:val="NormalWeb"/>
        <w:rPr>
          <w:rFonts w:ascii="-webkit-standard" w:hAnsi="-webkit-standard"/>
          <w:color w:val="000000"/>
        </w:rPr>
      </w:pPr>
      <w:r>
        <w:rPr>
          <w:rFonts w:ascii="-webkit-standard" w:hAnsi="-webkit-standard"/>
          <w:color w:val="000000"/>
        </w:rPr>
        <w:t>· Coordinated supply modelling and logistical expertise and execution.</w:t>
      </w:r>
      <w:r>
        <w:rPr>
          <w:rStyle w:val="apple-converted-space"/>
          <w:rFonts w:ascii="-webkit-standard" w:hAnsi="-webkit-standard"/>
          <w:color w:val="000000"/>
        </w:rPr>
        <w:t> </w:t>
      </w:r>
    </w:p>
    <w:p w14:paraId="08352CEB" w14:textId="77777777" w:rsidR="00FA47F3" w:rsidRDefault="00FA47F3" w:rsidP="00FA47F3">
      <w:pPr>
        <w:pStyle w:val="NormalWeb"/>
        <w:rPr>
          <w:rFonts w:ascii="-webkit-standard" w:hAnsi="-webkit-standard"/>
          <w:color w:val="000000"/>
        </w:rPr>
      </w:pPr>
      <w:r>
        <w:rPr>
          <w:rFonts w:ascii="-webkit-standard" w:hAnsi="-webkit-standard"/>
          <w:color w:val="000000"/>
        </w:rPr>
        <w:t>Screening is a way of identifying healthy people who may have an increased risk of a particular condition. The NHS offers a range of screening tests to different sections of the population. The aim is to offer screening to the people who are most likely to benefit from it. People can then be offered information, further tests, and appropriate treatment to reduce their risk and/or any complications arising from the disease or condition.</w:t>
      </w:r>
      <w:r>
        <w:rPr>
          <w:rStyle w:val="apple-converted-space"/>
          <w:rFonts w:ascii="-webkit-standard" w:hAnsi="-webkit-standard"/>
          <w:color w:val="000000"/>
        </w:rPr>
        <w:t> </w:t>
      </w:r>
    </w:p>
    <w:p w14:paraId="7B08F049" w14:textId="77777777" w:rsidR="00FA47F3" w:rsidRDefault="00FA47F3" w:rsidP="00FA47F3">
      <w:pPr>
        <w:pStyle w:val="NormalWeb"/>
        <w:rPr>
          <w:rFonts w:ascii="-webkit-standard" w:hAnsi="-webkit-standard"/>
          <w:color w:val="000000"/>
        </w:rPr>
      </w:pPr>
      <w:r>
        <w:rPr>
          <w:rFonts w:ascii="-webkit-standard" w:hAnsi="-webkit-standard"/>
          <w:color w:val="000000"/>
        </w:rPr>
        <w:t>This document is related to the NHS Breast Screening Programme (NHSBSP) quality assurance of breast screening medical physics service.</w:t>
      </w:r>
    </w:p>
    <w:p w14:paraId="6E4357C0" w14:textId="77777777" w:rsidR="00FA47F3" w:rsidRDefault="00FA47F3" w:rsidP="00FA47F3">
      <w:pPr>
        <w:pStyle w:val="NormalWeb"/>
        <w:rPr>
          <w:rFonts w:ascii="-webkit-standard" w:hAnsi="-webkit-standard"/>
          <w:color w:val="000000"/>
        </w:rPr>
      </w:pPr>
      <w:r>
        <w:rPr>
          <w:rFonts w:ascii="-webkit-standard" w:hAnsi="-webkit-standard"/>
          <w:color w:val="000000"/>
        </w:rPr>
        <w:t>NHS England is an Arm's Length Body of the Department of Health and Social Care (DHSC). The Vaccination and Screening directorate (V&amp;S) in NHS England exists to deliver vaccination and screening programmes that provide responsive, accessible, convenient and high-quality services to local communities, to deliver maximum levels of uptake and coverage across the whole population and within and between communities, to improve health outcomes, avoid harm, enable earlier diagnosis, intervention and help people to stay well, leaving no-one behind.</w:t>
      </w:r>
      <w:r>
        <w:rPr>
          <w:rStyle w:val="apple-converted-space"/>
          <w:rFonts w:ascii="-webkit-standard" w:hAnsi="-webkit-standard"/>
          <w:color w:val="000000"/>
        </w:rPr>
        <w:t> </w:t>
      </w:r>
    </w:p>
    <w:p w14:paraId="288A6560" w14:textId="77777777" w:rsidR="00FA47F3" w:rsidRDefault="00FA47F3" w:rsidP="00FA47F3">
      <w:pPr>
        <w:pStyle w:val="NormalWeb"/>
        <w:rPr>
          <w:rFonts w:ascii="-webkit-standard" w:hAnsi="-webkit-standard"/>
          <w:color w:val="000000"/>
        </w:rPr>
      </w:pPr>
      <w:r>
        <w:rPr>
          <w:rFonts w:ascii="-webkit-standard" w:hAnsi="-webkit-standard"/>
          <w:color w:val="000000"/>
        </w:rPr>
        <w:t>What we deliver:</w:t>
      </w:r>
      <w:r>
        <w:rPr>
          <w:rStyle w:val="apple-converted-space"/>
          <w:rFonts w:ascii="-webkit-standard" w:hAnsi="-webkit-standard"/>
          <w:color w:val="000000"/>
        </w:rPr>
        <w:t> </w:t>
      </w:r>
    </w:p>
    <w:p w14:paraId="605FDAAE" w14:textId="77777777" w:rsidR="00FA47F3" w:rsidRDefault="00FA47F3" w:rsidP="00FA47F3">
      <w:pPr>
        <w:pStyle w:val="NormalWeb"/>
        <w:rPr>
          <w:rFonts w:ascii="-webkit-standard" w:hAnsi="-webkit-standard"/>
          <w:color w:val="000000"/>
        </w:rPr>
      </w:pPr>
      <w:r>
        <w:rPr>
          <w:rFonts w:ascii="-webkit-standard" w:hAnsi="-webkit-standard"/>
          <w:color w:val="000000"/>
        </w:rPr>
        <w:t>· Commissioning and operational delivery of s.7a NHS public health services as delegated by the Secretary of State for Immunisation and Screening Programmes and Child Health information Services.</w:t>
      </w:r>
      <w:r>
        <w:rPr>
          <w:rStyle w:val="apple-converted-space"/>
          <w:rFonts w:ascii="-webkit-standard" w:hAnsi="-webkit-standard"/>
          <w:color w:val="000000"/>
        </w:rPr>
        <w:t> </w:t>
      </w:r>
    </w:p>
    <w:p w14:paraId="58553800" w14:textId="77777777" w:rsidR="00FA47F3" w:rsidRDefault="00FA47F3" w:rsidP="00FA47F3">
      <w:pPr>
        <w:pStyle w:val="NormalWeb"/>
        <w:rPr>
          <w:rFonts w:ascii="-webkit-standard" w:hAnsi="-webkit-standard"/>
          <w:color w:val="000000"/>
        </w:rPr>
      </w:pPr>
      <w:r>
        <w:rPr>
          <w:rFonts w:ascii="-webkit-standard" w:hAnsi="-webkit-standard"/>
          <w:color w:val="000000"/>
        </w:rPr>
        <w:t>· Clear strategy for vaccination and screening that includes standards, guidance, and outcomes to support effective and efficient commissioning and delivery, with maximum uptake.</w:t>
      </w:r>
      <w:r>
        <w:rPr>
          <w:rStyle w:val="apple-converted-space"/>
          <w:rFonts w:ascii="-webkit-standard" w:hAnsi="-webkit-standard"/>
          <w:color w:val="000000"/>
        </w:rPr>
        <w:t> </w:t>
      </w:r>
    </w:p>
    <w:p w14:paraId="58523C54" w14:textId="77777777" w:rsidR="00FA47F3" w:rsidRDefault="00FA47F3" w:rsidP="00FA47F3">
      <w:pPr>
        <w:pStyle w:val="NormalWeb"/>
        <w:rPr>
          <w:rFonts w:ascii="-webkit-standard" w:hAnsi="-webkit-standard"/>
          <w:color w:val="000000"/>
        </w:rPr>
      </w:pPr>
      <w:r>
        <w:rPr>
          <w:rFonts w:ascii="-webkit-standard" w:hAnsi="-webkit-standard"/>
          <w:color w:val="000000"/>
        </w:rPr>
        <w:lastRenderedPageBreak/>
        <w:t>· National design and development of clinical standards, supporting architecture and infrastructure to support safe delivery of all national screening programmes.</w:t>
      </w:r>
      <w:r>
        <w:rPr>
          <w:rStyle w:val="apple-converted-space"/>
          <w:rFonts w:ascii="-webkit-standard" w:hAnsi="-webkit-standard"/>
          <w:color w:val="000000"/>
        </w:rPr>
        <w:t> </w:t>
      </w:r>
    </w:p>
    <w:p w14:paraId="65E144AB" w14:textId="77777777" w:rsidR="00FA47F3" w:rsidRDefault="00FA47F3" w:rsidP="00FA47F3">
      <w:pPr>
        <w:pStyle w:val="NormalWeb"/>
        <w:rPr>
          <w:rFonts w:ascii="-webkit-standard" w:hAnsi="-webkit-standard"/>
          <w:color w:val="000000"/>
        </w:rPr>
      </w:pPr>
      <w:r>
        <w:rPr>
          <w:rFonts w:ascii="-webkit-standard" w:hAnsi="-webkit-standard"/>
          <w:color w:val="000000"/>
        </w:rPr>
        <w:t>· National strategies (Immunisations, Screening, CHIS), priorities and standards deployment following decisions from government and JCVI and in collaboration with regions and ICBs.</w:t>
      </w:r>
      <w:r>
        <w:rPr>
          <w:rStyle w:val="apple-converted-space"/>
          <w:rFonts w:ascii="-webkit-standard" w:hAnsi="-webkit-standard"/>
          <w:color w:val="000000"/>
        </w:rPr>
        <w:t> </w:t>
      </w:r>
    </w:p>
    <w:p w14:paraId="0E145261" w14:textId="77777777" w:rsidR="00FA47F3" w:rsidRDefault="00FA47F3" w:rsidP="00FA47F3">
      <w:pPr>
        <w:pStyle w:val="NormalWeb"/>
        <w:rPr>
          <w:rFonts w:ascii="-webkit-standard" w:hAnsi="-webkit-standard"/>
          <w:color w:val="000000"/>
        </w:rPr>
      </w:pPr>
      <w:r>
        <w:rPr>
          <w:rFonts w:ascii="-webkit-standard" w:hAnsi="-webkit-standard"/>
          <w:color w:val="000000"/>
        </w:rPr>
        <w:t>· Data (including for service delivery) and technology architecture and infrastructure.</w:t>
      </w:r>
      <w:r>
        <w:rPr>
          <w:rStyle w:val="apple-converted-space"/>
          <w:rFonts w:ascii="-webkit-standard" w:hAnsi="-webkit-standard"/>
          <w:color w:val="000000"/>
        </w:rPr>
        <w:t> </w:t>
      </w:r>
    </w:p>
    <w:p w14:paraId="3CA90930" w14:textId="77777777" w:rsidR="00FA47F3" w:rsidRDefault="00FA47F3" w:rsidP="00FA47F3">
      <w:pPr>
        <w:pStyle w:val="NormalWeb"/>
        <w:rPr>
          <w:rFonts w:ascii="-webkit-standard" w:hAnsi="-webkit-standard"/>
          <w:color w:val="000000"/>
        </w:rPr>
      </w:pPr>
      <w:r>
        <w:rPr>
          <w:rFonts w:ascii="-webkit-standard" w:hAnsi="-webkit-standard"/>
          <w:color w:val="000000"/>
        </w:rPr>
        <w:t>· Coordinated supply modelling and logistical expertise and execution.</w:t>
      </w:r>
      <w:r>
        <w:rPr>
          <w:rStyle w:val="apple-converted-space"/>
          <w:rFonts w:ascii="-webkit-standard" w:hAnsi="-webkit-standard"/>
          <w:color w:val="000000"/>
        </w:rPr>
        <w:t> </w:t>
      </w:r>
    </w:p>
    <w:p w14:paraId="3BD247E3" w14:textId="77777777" w:rsidR="00FA47F3" w:rsidRDefault="00FA47F3" w:rsidP="00FA47F3">
      <w:pPr>
        <w:pStyle w:val="NormalWeb"/>
        <w:rPr>
          <w:rFonts w:ascii="-webkit-standard" w:hAnsi="-webkit-standard"/>
          <w:color w:val="000000"/>
        </w:rPr>
      </w:pPr>
      <w:r>
        <w:rPr>
          <w:rFonts w:ascii="-webkit-standard" w:hAnsi="-webkit-standard"/>
          <w:color w:val="000000"/>
        </w:rPr>
        <w:t>Screening is a way of identifying healthy people who may have an increased risk of a particular condition. The NHS offers a range of screening tests to different sections of the population. The aim is to offer screening to the people who are most likely to benefit from it. People can then be offered information, further tests, and appropriate treatment to reduce their risk and/or any complications arising from the disease or condition.</w:t>
      </w:r>
      <w:r>
        <w:rPr>
          <w:rStyle w:val="apple-converted-space"/>
          <w:rFonts w:ascii="-webkit-standard" w:hAnsi="-webkit-standard"/>
          <w:color w:val="000000"/>
        </w:rPr>
        <w:t> </w:t>
      </w:r>
    </w:p>
    <w:p w14:paraId="0D1C93F4" w14:textId="77777777" w:rsidR="00FA47F3" w:rsidRDefault="00FA47F3" w:rsidP="00FA47F3">
      <w:pPr>
        <w:pStyle w:val="NormalWeb"/>
        <w:rPr>
          <w:rFonts w:ascii="-webkit-standard" w:hAnsi="-webkit-standard"/>
          <w:color w:val="000000"/>
        </w:rPr>
      </w:pPr>
      <w:r>
        <w:rPr>
          <w:rFonts w:ascii="-webkit-standard" w:hAnsi="-webkit-standard"/>
          <w:color w:val="000000"/>
        </w:rPr>
        <w:t>This document is related to the NHS Breast Screening Programme (NHSBSP) quality assurance of breast screening medical physics service.</w:t>
      </w:r>
    </w:p>
    <w:p w14:paraId="513F8AF9" w14:textId="77777777" w:rsidR="00EB48BC" w:rsidRDefault="00EB48BC" w:rsidP="00EB48BC">
      <w:pPr>
        <w:pStyle w:val="NormalWeb"/>
        <w:rPr>
          <w:rFonts w:ascii="-webkit-standard" w:hAnsi="-webkit-standard"/>
          <w:color w:val="000000"/>
        </w:rPr>
      </w:pPr>
      <w:r w:rsidRPr="00EB48BC">
        <w:rPr>
          <w:rFonts w:ascii="-webkit-standard" w:hAnsi="-webkit-standard"/>
          <w:b/>
          <w:bCs/>
          <w:color w:val="000000"/>
        </w:rPr>
        <w:t xml:space="preserve">Overview of Requirements: </w:t>
      </w:r>
      <w:r>
        <w:rPr>
          <w:rFonts w:ascii="-webkit-standard" w:hAnsi="-webkit-standard"/>
          <w:color w:val="000000"/>
        </w:rPr>
        <w:t>NHS Breast Screening Programme (NHSBSP) quality assurance of breast screening medical physics service.</w:t>
      </w:r>
      <w:r>
        <w:rPr>
          <w:rStyle w:val="apple-converted-space"/>
          <w:rFonts w:ascii="-webkit-standard" w:hAnsi="-webkit-standard"/>
          <w:color w:val="000000"/>
        </w:rPr>
        <w:t> </w:t>
      </w:r>
    </w:p>
    <w:p w14:paraId="0DC343FB" w14:textId="77777777" w:rsidR="00EB48BC" w:rsidRDefault="00EB48BC" w:rsidP="00EB48BC">
      <w:pPr>
        <w:pStyle w:val="NormalWeb"/>
        <w:rPr>
          <w:rFonts w:ascii="-webkit-standard" w:hAnsi="-webkit-standard"/>
          <w:color w:val="000000"/>
        </w:rPr>
      </w:pPr>
      <w:r>
        <w:rPr>
          <w:rFonts w:ascii="-webkit-standard" w:hAnsi="-webkit-standard"/>
          <w:color w:val="000000"/>
        </w:rPr>
        <w:t>NHS England currently contracts an external organisation to provide scientific and technical advice to the NHSBSP. This contract is currently held by the National Co-ordinating Centre for the Physics of Mammography (NCCPM). NCCPM is contracted to test new mammographic equipment to ensure that it meets the requirements of the programme and is acceptable for use from a technical perspective. NCCPM also co-ordinates, hosts and analyses the online reporting tool in which breast screening services log equipment faults.</w:t>
      </w:r>
      <w:r>
        <w:rPr>
          <w:rStyle w:val="apple-converted-space"/>
          <w:rFonts w:ascii="-webkit-standard" w:hAnsi="-webkit-standard"/>
          <w:color w:val="000000"/>
        </w:rPr>
        <w:t> </w:t>
      </w:r>
    </w:p>
    <w:p w14:paraId="6E92C85A" w14:textId="6E95FB1A" w:rsidR="00FA47F3" w:rsidRPr="00EB48BC" w:rsidRDefault="00EB48BC" w:rsidP="00EB48BC">
      <w:pPr>
        <w:pStyle w:val="NormalWeb"/>
        <w:rPr>
          <w:rFonts w:ascii="-webkit-standard" w:hAnsi="-webkit-standard"/>
          <w:color w:val="000000"/>
        </w:rPr>
      </w:pPr>
      <w:r>
        <w:rPr>
          <w:rFonts w:ascii="-webkit-standard" w:hAnsi="-webkit-standard"/>
          <w:color w:val="000000"/>
        </w:rPr>
        <w:t>The service has a critical role in patient safety and is essential for assuring the NHS Breast Screening Programme that new mammography screening equipment complies with the strict medical physics requirements outlined by NHS England, ensuring the equipment meets the necessary sensitivity and specificity standards.</w:t>
      </w:r>
    </w:p>
    <w:p w14:paraId="523D51C5" w14:textId="77777777" w:rsidR="00C41E62" w:rsidRPr="000452A6" w:rsidRDefault="00C41E62" w:rsidP="00C41E62">
      <w:pPr>
        <w:spacing w:after="0" w:line="320" w:lineRule="exact"/>
        <w:rPr>
          <w:szCs w:val="24"/>
        </w:rPr>
      </w:pPr>
    </w:p>
    <w:p w14:paraId="4AF53441" w14:textId="77777777" w:rsidR="00C41E62" w:rsidRDefault="00C41E62" w:rsidP="00C41E62">
      <w:pPr>
        <w:spacing w:after="0" w:line="320" w:lineRule="exact"/>
        <w:rPr>
          <w:szCs w:val="24"/>
        </w:rPr>
      </w:pPr>
    </w:p>
    <w:p w14:paraId="655518D9" w14:textId="22FA5091" w:rsidR="00C41E62" w:rsidRPr="000452A6" w:rsidRDefault="007A2AED" w:rsidP="00C41E62">
      <w:pPr>
        <w:pStyle w:val="Default"/>
        <w:spacing w:line="320" w:lineRule="exact"/>
        <w:rPr>
          <w:b/>
          <w:bCs/>
        </w:rPr>
      </w:pPr>
      <w:r>
        <w:t>Please see Appendix A for further details.</w:t>
      </w:r>
    </w:p>
    <w:p w14:paraId="750334BE" w14:textId="77777777" w:rsidR="00C41E62" w:rsidRDefault="00C41E62" w:rsidP="00C41E62">
      <w:pPr>
        <w:spacing w:after="0" w:line="320" w:lineRule="exact"/>
        <w:rPr>
          <w:szCs w:val="24"/>
        </w:rPr>
      </w:pPr>
    </w:p>
    <w:p w14:paraId="6CDC039F" w14:textId="29F92B19" w:rsidR="400AF41E" w:rsidRPr="00B2315B" w:rsidRDefault="400AF41E" w:rsidP="400AF41E">
      <w:pPr>
        <w:pStyle w:val="paragraph"/>
        <w:spacing w:before="0" w:beforeAutospacing="0" w:after="0" w:afterAutospacing="0"/>
        <w:ind w:left="360"/>
        <w:rPr>
          <w:rStyle w:val="eop"/>
          <w:rFonts w:ascii="Arial" w:hAnsi="Arial" w:cs="Arial"/>
        </w:rPr>
      </w:pPr>
    </w:p>
    <w:p w14:paraId="6C3C814E" w14:textId="77777777" w:rsidR="005B1C47" w:rsidRPr="00B2315B" w:rsidRDefault="005B1C47" w:rsidP="005B1C47">
      <w:pPr>
        <w:spacing w:line="240" w:lineRule="auto"/>
        <w:rPr>
          <w:szCs w:val="24"/>
        </w:rPr>
      </w:pPr>
    </w:p>
    <w:p w14:paraId="28CDE33A" w14:textId="77777777" w:rsidR="00992F6E" w:rsidRPr="00B2315B" w:rsidRDefault="00F92FD3">
      <w:pPr>
        <w:pStyle w:val="Heading1"/>
        <w:tabs>
          <w:tab w:val="center" w:pos="2498"/>
        </w:tabs>
        <w:ind w:left="-15" w:firstLine="0"/>
        <w:rPr>
          <w:szCs w:val="24"/>
        </w:rPr>
      </w:pPr>
      <w:r w:rsidRPr="00B2315B">
        <w:rPr>
          <w:szCs w:val="24"/>
        </w:rPr>
        <w:t xml:space="preserve">4 </w:t>
      </w:r>
      <w:r w:rsidRPr="00B2315B">
        <w:rPr>
          <w:szCs w:val="24"/>
        </w:rPr>
        <w:tab/>
        <w:t xml:space="preserve">SUBMISSION REQUIREMENTS </w:t>
      </w:r>
    </w:p>
    <w:p w14:paraId="7D92F2D8" w14:textId="77777777" w:rsidR="00992F6E" w:rsidRPr="00B2315B" w:rsidRDefault="00F92FD3">
      <w:pPr>
        <w:spacing w:after="0" w:line="259" w:lineRule="auto"/>
        <w:ind w:left="721" w:firstLine="0"/>
        <w:jc w:val="left"/>
        <w:rPr>
          <w:szCs w:val="24"/>
        </w:rPr>
      </w:pPr>
      <w:r w:rsidRPr="00B2315B">
        <w:rPr>
          <w:b/>
          <w:szCs w:val="24"/>
        </w:rPr>
        <w:t xml:space="preserve"> </w:t>
      </w:r>
    </w:p>
    <w:p w14:paraId="097B5351" w14:textId="77777777" w:rsidR="00992F6E" w:rsidRPr="00B2315B" w:rsidRDefault="00F92FD3">
      <w:pPr>
        <w:spacing w:after="5" w:line="243" w:lineRule="auto"/>
        <w:ind w:left="716" w:hanging="731"/>
        <w:jc w:val="left"/>
        <w:rPr>
          <w:szCs w:val="24"/>
        </w:rPr>
      </w:pPr>
      <w:r w:rsidRPr="00B2315B">
        <w:rPr>
          <w:szCs w:val="24"/>
        </w:rPr>
        <w:t xml:space="preserve">4.1 </w:t>
      </w:r>
      <w:r w:rsidRPr="00B2315B">
        <w:rPr>
          <w:szCs w:val="24"/>
        </w:rPr>
        <w:tab/>
        <w:t xml:space="preserve">This document is </w:t>
      </w:r>
      <w:r w:rsidRPr="00B2315B">
        <w:rPr>
          <w:b/>
          <w:bCs/>
          <w:szCs w:val="24"/>
          <w:u w:val="single"/>
        </w:rPr>
        <w:t>not</w:t>
      </w:r>
      <w:r w:rsidRPr="00B2315B">
        <w:rPr>
          <w:szCs w:val="24"/>
        </w:rPr>
        <w:t xml:space="preserve"> an Invitation to Tender (ITT), nor does it form any part of a procurement process. It is a Request for Information (RFI) based on the draft service requirements provided with this document.  </w:t>
      </w:r>
    </w:p>
    <w:p w14:paraId="5B37EDDE" w14:textId="77777777" w:rsidR="00992F6E" w:rsidRPr="00B2315B" w:rsidRDefault="00F92FD3">
      <w:pPr>
        <w:spacing w:after="0" w:line="259" w:lineRule="auto"/>
        <w:ind w:left="48" w:firstLine="0"/>
        <w:jc w:val="left"/>
        <w:rPr>
          <w:szCs w:val="24"/>
        </w:rPr>
      </w:pPr>
      <w:r w:rsidRPr="00B2315B">
        <w:rPr>
          <w:szCs w:val="24"/>
        </w:rPr>
        <w:t xml:space="preserve"> </w:t>
      </w:r>
    </w:p>
    <w:p w14:paraId="0BAD3445" w14:textId="16B86398" w:rsidR="00992F6E" w:rsidRPr="00B2315B" w:rsidRDefault="00F92FD3" w:rsidP="009E77FE">
      <w:pPr>
        <w:ind w:left="658" w:right="86" w:hanging="673"/>
        <w:jc w:val="left"/>
      </w:pPr>
      <w:r>
        <w:lastRenderedPageBreak/>
        <w:t xml:space="preserve">4.2 </w:t>
      </w:r>
      <w:r>
        <w:tab/>
        <w:t>The RFI Response Document should be submitted no later than 1</w:t>
      </w:r>
      <w:r w:rsidR="00C41E62">
        <w:t>5</w:t>
      </w:r>
      <w:r>
        <w:t>:00</w:t>
      </w:r>
      <w:r w:rsidR="00875E42">
        <w:t xml:space="preserve"> hours </w:t>
      </w:r>
      <w:r w:rsidR="00C40A54">
        <w:t>on</w:t>
      </w:r>
      <w:r w:rsidR="00875E42">
        <w:t xml:space="preserve"> the </w:t>
      </w:r>
      <w:r w:rsidR="00EB48BC">
        <w:t>21 March 2025</w:t>
      </w:r>
      <w:r w:rsidR="00800C9F">
        <w:t>.</w:t>
      </w:r>
    </w:p>
    <w:p w14:paraId="0EBAEDA5" w14:textId="77777777" w:rsidR="00992F6E" w:rsidRPr="00B2315B" w:rsidRDefault="00F92FD3" w:rsidP="400AF41E">
      <w:pPr>
        <w:spacing w:after="3" w:line="259" w:lineRule="auto"/>
        <w:ind w:left="721" w:firstLine="0"/>
        <w:jc w:val="left"/>
        <w:rPr>
          <w:szCs w:val="24"/>
        </w:rPr>
      </w:pPr>
      <w:r w:rsidRPr="00B2315B">
        <w:rPr>
          <w:szCs w:val="24"/>
        </w:rPr>
        <w:t xml:space="preserve"> </w:t>
      </w:r>
    </w:p>
    <w:p w14:paraId="343B9DB9" w14:textId="77777777" w:rsidR="00992F6E" w:rsidRPr="00B2315B" w:rsidRDefault="00F92FD3">
      <w:pPr>
        <w:ind w:left="658" w:right="86" w:hanging="673"/>
        <w:rPr>
          <w:szCs w:val="24"/>
        </w:rPr>
      </w:pPr>
      <w:r w:rsidRPr="00B2315B">
        <w:rPr>
          <w:szCs w:val="24"/>
        </w:rPr>
        <w:t xml:space="preserve">4.3 </w:t>
      </w:r>
      <w:r w:rsidRPr="00B2315B">
        <w:rPr>
          <w:szCs w:val="24"/>
        </w:rPr>
        <w:tab/>
        <w:t xml:space="preserve">Interested parties’ responses do not constitute firm offers capable of acceptance. Instead, their responses will be construed as indicative only. </w:t>
      </w:r>
    </w:p>
    <w:p w14:paraId="6E1E8052" w14:textId="77777777" w:rsidR="00992F6E" w:rsidRPr="00B2315B" w:rsidRDefault="00F92FD3">
      <w:pPr>
        <w:spacing w:after="0" w:line="259" w:lineRule="auto"/>
        <w:ind w:left="721" w:firstLine="0"/>
        <w:jc w:val="left"/>
        <w:rPr>
          <w:szCs w:val="24"/>
        </w:rPr>
      </w:pPr>
      <w:r w:rsidRPr="00B2315B">
        <w:rPr>
          <w:szCs w:val="24"/>
        </w:rPr>
        <w:t xml:space="preserve"> </w:t>
      </w:r>
    </w:p>
    <w:p w14:paraId="232DB9E2" w14:textId="38C9D862" w:rsidR="00992F6E" w:rsidRPr="00B2315B" w:rsidRDefault="00F92FD3">
      <w:pPr>
        <w:ind w:left="658" w:right="86" w:hanging="673"/>
        <w:rPr>
          <w:szCs w:val="24"/>
        </w:rPr>
      </w:pPr>
      <w:r w:rsidRPr="00B2315B">
        <w:rPr>
          <w:szCs w:val="24"/>
        </w:rPr>
        <w:t xml:space="preserve">4.4 </w:t>
      </w:r>
      <w:r w:rsidR="007B3B36" w:rsidRPr="00B2315B">
        <w:rPr>
          <w:szCs w:val="24"/>
        </w:rPr>
        <w:tab/>
      </w:r>
      <w:r w:rsidRPr="00B2315B">
        <w:rPr>
          <w:szCs w:val="24"/>
        </w:rPr>
        <w:t xml:space="preserve">Unless otherwise agreed, </w:t>
      </w:r>
      <w:r w:rsidR="00AF73F5" w:rsidRPr="00B2315B">
        <w:rPr>
          <w:szCs w:val="24"/>
        </w:rPr>
        <w:t>NHS England</w:t>
      </w:r>
      <w:r w:rsidRPr="00B2315B">
        <w:rPr>
          <w:szCs w:val="24"/>
        </w:rPr>
        <w:t xml:space="preserve"> shall not be obliged to return any materials submitted by interested parties before, during or after any procurement process. </w:t>
      </w:r>
    </w:p>
    <w:p w14:paraId="2C40E2C0" w14:textId="77777777" w:rsidR="00992F6E" w:rsidRPr="00B2315B" w:rsidRDefault="00F92FD3">
      <w:pPr>
        <w:spacing w:after="0" w:line="259" w:lineRule="auto"/>
        <w:ind w:left="721" w:firstLine="0"/>
        <w:jc w:val="left"/>
        <w:rPr>
          <w:szCs w:val="24"/>
        </w:rPr>
      </w:pPr>
      <w:r w:rsidRPr="00B2315B">
        <w:rPr>
          <w:szCs w:val="24"/>
        </w:rPr>
        <w:t xml:space="preserve"> </w:t>
      </w:r>
    </w:p>
    <w:p w14:paraId="5047BCCF" w14:textId="1AB222A7" w:rsidR="00992F6E" w:rsidRPr="00B2315B" w:rsidRDefault="00F92FD3">
      <w:pPr>
        <w:ind w:left="706" w:right="86" w:hanging="721"/>
        <w:rPr>
          <w:szCs w:val="24"/>
        </w:rPr>
      </w:pPr>
      <w:r w:rsidRPr="00B2315B">
        <w:rPr>
          <w:szCs w:val="24"/>
        </w:rPr>
        <w:t xml:space="preserve">4.5 </w:t>
      </w:r>
      <w:r w:rsidR="007B3B36" w:rsidRPr="00B2315B">
        <w:rPr>
          <w:szCs w:val="24"/>
        </w:rPr>
        <w:tab/>
      </w:r>
      <w:r w:rsidRPr="00B2315B">
        <w:rPr>
          <w:szCs w:val="24"/>
        </w:rPr>
        <w:t xml:space="preserve">Any information provided as part of this RFI may be used by the </w:t>
      </w:r>
      <w:r w:rsidR="00AF73F5" w:rsidRPr="00B2315B">
        <w:rPr>
          <w:szCs w:val="24"/>
        </w:rPr>
        <w:t>NHS England</w:t>
      </w:r>
      <w:r w:rsidRPr="00B2315B">
        <w:rPr>
          <w:szCs w:val="24"/>
        </w:rPr>
        <w:t xml:space="preserve"> to inform future market analysis activity. </w:t>
      </w:r>
    </w:p>
    <w:p w14:paraId="6B2341F7" w14:textId="77777777" w:rsidR="00992F6E" w:rsidRPr="00B2315B" w:rsidRDefault="00F92FD3">
      <w:pPr>
        <w:spacing w:after="0" w:line="259" w:lineRule="auto"/>
        <w:ind w:left="0" w:firstLine="0"/>
        <w:jc w:val="left"/>
        <w:rPr>
          <w:szCs w:val="24"/>
        </w:rPr>
      </w:pPr>
      <w:r w:rsidRPr="00B2315B">
        <w:rPr>
          <w:szCs w:val="24"/>
        </w:rPr>
        <w:t xml:space="preserve"> </w:t>
      </w:r>
    </w:p>
    <w:p w14:paraId="42A688BB" w14:textId="05004779" w:rsidR="00992F6E" w:rsidRPr="00B2315B" w:rsidRDefault="00F92FD3">
      <w:pPr>
        <w:ind w:left="706" w:right="86" w:hanging="721"/>
        <w:rPr>
          <w:szCs w:val="24"/>
        </w:rPr>
      </w:pPr>
      <w:r w:rsidRPr="00B2315B">
        <w:rPr>
          <w:szCs w:val="24"/>
        </w:rPr>
        <w:t xml:space="preserve">4.6 </w:t>
      </w:r>
      <w:r w:rsidR="007B3B36" w:rsidRPr="00B2315B">
        <w:rPr>
          <w:szCs w:val="24"/>
        </w:rPr>
        <w:tab/>
      </w:r>
      <w:r w:rsidRPr="00B2315B">
        <w:rPr>
          <w:szCs w:val="24"/>
        </w:rPr>
        <w:t xml:space="preserve"> </w:t>
      </w:r>
      <w:r w:rsidR="00AF73F5" w:rsidRPr="00B2315B">
        <w:rPr>
          <w:szCs w:val="24"/>
        </w:rPr>
        <w:t>NHS England</w:t>
      </w:r>
      <w:r w:rsidRPr="00B2315B">
        <w:rPr>
          <w:szCs w:val="24"/>
        </w:rP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rsidRPr="00B2315B">
        <w:rPr>
          <w:szCs w:val="24"/>
        </w:rPr>
        <w:t>NHS England</w:t>
      </w:r>
      <w:r w:rsidRPr="00B2315B">
        <w:rPr>
          <w:szCs w:val="24"/>
        </w:rP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Pr="00B2315B" w:rsidRDefault="00F92FD3">
      <w:pPr>
        <w:spacing w:after="0" w:line="259" w:lineRule="auto"/>
        <w:ind w:left="0" w:firstLine="0"/>
        <w:jc w:val="left"/>
        <w:rPr>
          <w:szCs w:val="24"/>
        </w:rPr>
      </w:pPr>
      <w:r w:rsidRPr="00B2315B">
        <w:rPr>
          <w:szCs w:val="24"/>
        </w:rPr>
        <w:t xml:space="preserve"> </w:t>
      </w:r>
    </w:p>
    <w:p w14:paraId="49F2C0D7" w14:textId="104C0EB5" w:rsidR="00992F6E" w:rsidRDefault="00F92FD3" w:rsidP="009E77FE">
      <w:pPr>
        <w:spacing w:after="5" w:line="243" w:lineRule="auto"/>
        <w:ind w:left="716" w:hanging="731"/>
        <w:jc w:val="left"/>
        <w:rPr>
          <w:szCs w:val="24"/>
        </w:rPr>
      </w:pPr>
      <w:r w:rsidRPr="00B2315B">
        <w:rPr>
          <w:szCs w:val="24"/>
        </w:rPr>
        <w:t xml:space="preserve">4.7 </w:t>
      </w:r>
      <w:r w:rsidRPr="00B2315B">
        <w:rPr>
          <w:szCs w:val="24"/>
        </w:rPr>
        <w:tab/>
        <w:t>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p>
    <w:p w14:paraId="67E878EB" w14:textId="77777777" w:rsidR="009E77FE" w:rsidRDefault="009E77FE" w:rsidP="009E77FE">
      <w:pPr>
        <w:spacing w:after="5" w:line="243" w:lineRule="auto"/>
        <w:ind w:left="716" w:hanging="731"/>
        <w:jc w:val="left"/>
        <w:rPr>
          <w:szCs w:val="24"/>
        </w:rPr>
      </w:pPr>
    </w:p>
    <w:p w14:paraId="42AE75F0" w14:textId="77B06BDB" w:rsidR="009E77FE" w:rsidRDefault="009E77FE" w:rsidP="00AF0A48">
      <w:pPr>
        <w:spacing w:after="5" w:line="243" w:lineRule="auto"/>
        <w:ind w:left="716" w:hanging="731"/>
        <w:jc w:val="left"/>
        <w:rPr>
          <w:szCs w:val="24"/>
        </w:rPr>
      </w:pPr>
      <w:r>
        <w:rPr>
          <w:szCs w:val="24"/>
        </w:rPr>
        <w:t>4.8</w:t>
      </w:r>
      <w:r>
        <w:rPr>
          <w:szCs w:val="24"/>
        </w:rPr>
        <w:tab/>
      </w:r>
      <w:r w:rsidRPr="009E77FE">
        <w:rPr>
          <w:szCs w:val="24"/>
        </w:rPr>
        <w:t>To register an interest in responding to this market engagement exercise, express an</w:t>
      </w:r>
      <w:r>
        <w:rPr>
          <w:szCs w:val="24"/>
        </w:rPr>
        <w:t xml:space="preserve"> </w:t>
      </w:r>
      <w:r w:rsidRPr="009E77FE">
        <w:rPr>
          <w:szCs w:val="24"/>
        </w:rPr>
        <w:t xml:space="preserve">interest to meet the contracting authority and obtain a copy of the Request for Information documentation please go to the </w:t>
      </w:r>
      <w:hyperlink r:id="rId16" w:tgtFrame="_blank" w:history="1">
        <w:r w:rsidRPr="009E77FE">
          <w:rPr>
            <w:rStyle w:val="Hyperlink"/>
            <w:szCs w:val="24"/>
          </w:rPr>
          <w:t>http://health.atamis.co.uk</w:t>
        </w:r>
      </w:hyperlink>
      <w:r w:rsidR="00AF0A48">
        <w:rPr>
          <w:szCs w:val="24"/>
        </w:rPr>
        <w:t xml:space="preserve"> </w:t>
      </w:r>
      <w:r w:rsidRPr="009E77FE">
        <w:rPr>
          <w:szCs w:val="24"/>
        </w:rPr>
        <w:t>NHS England is utilising an electronic tendering tool (e-Tendering system) to manage this market engagement exercise and communicate with potential bidders in accordance with Regulation 22 of the Public Contract Regulations 2015 (as amended).</w:t>
      </w:r>
      <w:r w:rsidR="00AF0A48">
        <w:rPr>
          <w:szCs w:val="24"/>
        </w:rPr>
        <w:t xml:space="preserve"> </w:t>
      </w:r>
      <w:r w:rsidRPr="009E77FE">
        <w:rPr>
          <w:szCs w:val="24"/>
        </w:rPr>
        <w:t xml:space="preserve">It is free to register on </w:t>
      </w:r>
      <w:hyperlink r:id="rId17" w:tgtFrame="_blank" w:history="1">
        <w:r w:rsidRPr="009E77FE">
          <w:rPr>
            <w:rStyle w:val="Hyperlink"/>
            <w:szCs w:val="24"/>
          </w:rPr>
          <w:t>http://health.atamis.co.uk</w:t>
        </w:r>
      </w:hyperlink>
      <w:r w:rsidRPr="009E77FE">
        <w:rPr>
          <w:szCs w:val="24"/>
        </w:rPr>
        <w:t>, which can be accessed at any time of day providing you have a working internet connection. Should you have any queries, or you are having problems registering please contact the helpdesk:</w:t>
      </w:r>
    </w:p>
    <w:p w14:paraId="521C1FD5" w14:textId="77777777" w:rsidR="00AF0A48" w:rsidRPr="009E77FE" w:rsidRDefault="00AF0A48" w:rsidP="00AF0A48">
      <w:pPr>
        <w:spacing w:after="5" w:line="243" w:lineRule="auto"/>
        <w:ind w:left="716" w:hanging="731"/>
        <w:jc w:val="left"/>
        <w:rPr>
          <w:szCs w:val="24"/>
        </w:rPr>
      </w:pPr>
    </w:p>
    <w:p w14:paraId="39EF5C71" w14:textId="77777777" w:rsidR="009E77FE" w:rsidRPr="009E77FE" w:rsidRDefault="009E77FE" w:rsidP="009E77FE">
      <w:pPr>
        <w:spacing w:after="5" w:line="243" w:lineRule="auto"/>
        <w:ind w:left="716" w:hanging="731"/>
        <w:jc w:val="left"/>
        <w:rPr>
          <w:szCs w:val="24"/>
        </w:rPr>
      </w:pPr>
      <w:r w:rsidRPr="009E77FE">
        <w:rPr>
          <w:szCs w:val="24"/>
        </w:rPr>
        <w:t>Phone: 0800 9956035</w:t>
      </w:r>
    </w:p>
    <w:p w14:paraId="2EBA363D" w14:textId="77777777" w:rsidR="009E77FE" w:rsidRPr="009E77FE" w:rsidRDefault="009E77FE" w:rsidP="009E77FE">
      <w:pPr>
        <w:spacing w:after="5" w:line="243" w:lineRule="auto"/>
        <w:ind w:left="716" w:hanging="731"/>
        <w:jc w:val="left"/>
        <w:rPr>
          <w:szCs w:val="24"/>
        </w:rPr>
      </w:pPr>
      <w:r w:rsidRPr="009E77FE">
        <w:rPr>
          <w:szCs w:val="24"/>
        </w:rPr>
        <w:t>E-mail: support-health@atamis.co.uk</w:t>
      </w:r>
    </w:p>
    <w:p w14:paraId="36A1ADF5" w14:textId="77777777" w:rsidR="009E77FE" w:rsidRPr="00B2315B" w:rsidRDefault="009E77FE" w:rsidP="009E77FE">
      <w:pPr>
        <w:spacing w:after="5" w:line="243" w:lineRule="auto"/>
        <w:ind w:left="716" w:hanging="731"/>
        <w:jc w:val="left"/>
        <w:rPr>
          <w:szCs w:val="24"/>
        </w:rPr>
      </w:pPr>
    </w:p>
    <w:sectPr w:rsidR="009E77FE" w:rsidRPr="00B2315B">
      <w:footerReference w:type="even" r:id="rId18"/>
      <w:footerReference w:type="default" r:id="rId19"/>
      <w:footerReference w:type="first" r:id="rId20"/>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0C42" w14:textId="77777777" w:rsidR="000012F4" w:rsidRDefault="000012F4">
      <w:pPr>
        <w:spacing w:after="0" w:line="240" w:lineRule="auto"/>
      </w:pPr>
      <w:r>
        <w:separator/>
      </w:r>
    </w:p>
  </w:endnote>
  <w:endnote w:type="continuationSeparator" w:id="0">
    <w:p w14:paraId="7EA54E87" w14:textId="77777777" w:rsidR="000012F4" w:rsidRDefault="000012F4">
      <w:pPr>
        <w:spacing w:after="0" w:line="240" w:lineRule="auto"/>
      </w:pPr>
      <w:r>
        <w:continuationSeparator/>
      </w:r>
    </w:p>
  </w:endnote>
  <w:endnote w:type="continuationNotice" w:id="1">
    <w:p w14:paraId="108498A3" w14:textId="77777777" w:rsidR="000012F4" w:rsidRDefault="00001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8240"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8241"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824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8243"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688A" w14:textId="77777777" w:rsidR="000012F4" w:rsidRDefault="000012F4">
      <w:pPr>
        <w:spacing w:after="0" w:line="240" w:lineRule="auto"/>
      </w:pPr>
      <w:r>
        <w:separator/>
      </w:r>
    </w:p>
  </w:footnote>
  <w:footnote w:type="continuationSeparator" w:id="0">
    <w:p w14:paraId="448FFB77" w14:textId="77777777" w:rsidR="000012F4" w:rsidRDefault="000012F4">
      <w:pPr>
        <w:spacing w:after="0" w:line="240" w:lineRule="auto"/>
      </w:pPr>
      <w:r>
        <w:continuationSeparator/>
      </w:r>
    </w:p>
  </w:footnote>
  <w:footnote w:type="continuationNotice" w:id="1">
    <w:p w14:paraId="6AFCF987" w14:textId="77777777" w:rsidR="000012F4" w:rsidRDefault="000012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5"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6"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4"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437C44"/>
    <w:multiLevelType w:val="multilevel"/>
    <w:tmpl w:val="3E1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A5565D"/>
    <w:multiLevelType w:val="multilevel"/>
    <w:tmpl w:val="EE3C3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4"/>
  </w:num>
  <w:num w:numId="2" w16cid:durableId="1820346046">
    <w:abstractNumId w:val="10"/>
  </w:num>
  <w:num w:numId="3" w16cid:durableId="1609387890">
    <w:abstractNumId w:val="1"/>
  </w:num>
  <w:num w:numId="4" w16cid:durableId="2018262102">
    <w:abstractNumId w:val="9"/>
  </w:num>
  <w:num w:numId="5" w16cid:durableId="1410813604">
    <w:abstractNumId w:val="3"/>
  </w:num>
  <w:num w:numId="6" w16cid:durableId="1863980585">
    <w:abstractNumId w:val="8"/>
  </w:num>
  <w:num w:numId="7" w16cid:durableId="1249271583">
    <w:abstractNumId w:val="12"/>
  </w:num>
  <w:num w:numId="8" w16cid:durableId="1131510651">
    <w:abstractNumId w:val="5"/>
  </w:num>
  <w:num w:numId="9" w16cid:durableId="2102555635">
    <w:abstractNumId w:val="15"/>
  </w:num>
  <w:num w:numId="10" w16cid:durableId="741219084">
    <w:abstractNumId w:val="7"/>
  </w:num>
  <w:num w:numId="11" w16cid:durableId="1059547554">
    <w:abstractNumId w:val="11"/>
  </w:num>
  <w:num w:numId="12" w16cid:durableId="1753969375">
    <w:abstractNumId w:val="0"/>
  </w:num>
  <w:num w:numId="13" w16cid:durableId="639653130">
    <w:abstractNumId w:val="2"/>
  </w:num>
  <w:num w:numId="14" w16cid:durableId="876236009">
    <w:abstractNumId w:val="13"/>
  </w:num>
  <w:num w:numId="15" w16cid:durableId="185868431">
    <w:abstractNumId w:val="4"/>
  </w:num>
  <w:num w:numId="16" w16cid:durableId="52633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012F4"/>
    <w:rsid w:val="00010E08"/>
    <w:rsid w:val="0001420F"/>
    <w:rsid w:val="00021F00"/>
    <w:rsid w:val="0002574C"/>
    <w:rsid w:val="00044242"/>
    <w:rsid w:val="000535C2"/>
    <w:rsid w:val="000826F4"/>
    <w:rsid w:val="000A3191"/>
    <w:rsid w:val="000B5F86"/>
    <w:rsid w:val="000C2530"/>
    <w:rsid w:val="000D6B9B"/>
    <w:rsid w:val="000D77A8"/>
    <w:rsid w:val="000F2204"/>
    <w:rsid w:val="000F5DCC"/>
    <w:rsid w:val="0010663B"/>
    <w:rsid w:val="00120AFE"/>
    <w:rsid w:val="001333CD"/>
    <w:rsid w:val="001424EB"/>
    <w:rsid w:val="001426F6"/>
    <w:rsid w:val="00155602"/>
    <w:rsid w:val="00166C9C"/>
    <w:rsid w:val="001B3674"/>
    <w:rsid w:val="001C4C2E"/>
    <w:rsid w:val="001E7764"/>
    <w:rsid w:val="00217622"/>
    <w:rsid w:val="00230A82"/>
    <w:rsid w:val="002346CB"/>
    <w:rsid w:val="002A3394"/>
    <w:rsid w:val="002A4559"/>
    <w:rsid w:val="002C58CB"/>
    <w:rsid w:val="002D5E53"/>
    <w:rsid w:val="002E0C9E"/>
    <w:rsid w:val="00306F43"/>
    <w:rsid w:val="00311614"/>
    <w:rsid w:val="0031598A"/>
    <w:rsid w:val="00336CB7"/>
    <w:rsid w:val="00345E73"/>
    <w:rsid w:val="00362ACE"/>
    <w:rsid w:val="003660EF"/>
    <w:rsid w:val="00392312"/>
    <w:rsid w:val="0039439F"/>
    <w:rsid w:val="003A69CE"/>
    <w:rsid w:val="003C1C2B"/>
    <w:rsid w:val="003D7D16"/>
    <w:rsid w:val="003F07E3"/>
    <w:rsid w:val="0041166C"/>
    <w:rsid w:val="00425FBA"/>
    <w:rsid w:val="0042779D"/>
    <w:rsid w:val="00461FAF"/>
    <w:rsid w:val="00463435"/>
    <w:rsid w:val="00474CF8"/>
    <w:rsid w:val="004813C9"/>
    <w:rsid w:val="00482F54"/>
    <w:rsid w:val="004852AA"/>
    <w:rsid w:val="004A66C6"/>
    <w:rsid w:val="004B0861"/>
    <w:rsid w:val="00535024"/>
    <w:rsid w:val="00537167"/>
    <w:rsid w:val="00561FEB"/>
    <w:rsid w:val="00577121"/>
    <w:rsid w:val="005A3165"/>
    <w:rsid w:val="005B0560"/>
    <w:rsid w:val="005B1C47"/>
    <w:rsid w:val="005C5177"/>
    <w:rsid w:val="00613B8F"/>
    <w:rsid w:val="006265DD"/>
    <w:rsid w:val="0067088E"/>
    <w:rsid w:val="006761D0"/>
    <w:rsid w:val="00680608"/>
    <w:rsid w:val="00681D9E"/>
    <w:rsid w:val="00683248"/>
    <w:rsid w:val="006865B5"/>
    <w:rsid w:val="006963F1"/>
    <w:rsid w:val="006A2590"/>
    <w:rsid w:val="006A3E33"/>
    <w:rsid w:val="006C689D"/>
    <w:rsid w:val="006E5FFA"/>
    <w:rsid w:val="00733F62"/>
    <w:rsid w:val="00744362"/>
    <w:rsid w:val="00754895"/>
    <w:rsid w:val="007A2AED"/>
    <w:rsid w:val="007B3B36"/>
    <w:rsid w:val="007D13C8"/>
    <w:rsid w:val="007D4274"/>
    <w:rsid w:val="007E61EB"/>
    <w:rsid w:val="007F4BE2"/>
    <w:rsid w:val="00800C9F"/>
    <w:rsid w:val="0083025F"/>
    <w:rsid w:val="00835C7D"/>
    <w:rsid w:val="008525D3"/>
    <w:rsid w:val="00871F58"/>
    <w:rsid w:val="00875E42"/>
    <w:rsid w:val="008B7B4A"/>
    <w:rsid w:val="008C3DD6"/>
    <w:rsid w:val="008C6083"/>
    <w:rsid w:val="008D57E4"/>
    <w:rsid w:val="008F6079"/>
    <w:rsid w:val="008F6575"/>
    <w:rsid w:val="0091008E"/>
    <w:rsid w:val="00912CA2"/>
    <w:rsid w:val="00927000"/>
    <w:rsid w:val="00931279"/>
    <w:rsid w:val="009802F7"/>
    <w:rsid w:val="00992F6E"/>
    <w:rsid w:val="009B2A73"/>
    <w:rsid w:val="009C078D"/>
    <w:rsid w:val="009C3B3B"/>
    <w:rsid w:val="009E77FE"/>
    <w:rsid w:val="009F02C2"/>
    <w:rsid w:val="00A0079D"/>
    <w:rsid w:val="00A11F8F"/>
    <w:rsid w:val="00A226FB"/>
    <w:rsid w:val="00A7142E"/>
    <w:rsid w:val="00A74341"/>
    <w:rsid w:val="00A9628E"/>
    <w:rsid w:val="00AB3311"/>
    <w:rsid w:val="00AB7D4C"/>
    <w:rsid w:val="00AD4411"/>
    <w:rsid w:val="00AF08F8"/>
    <w:rsid w:val="00AF0A48"/>
    <w:rsid w:val="00AF73F5"/>
    <w:rsid w:val="00B156CD"/>
    <w:rsid w:val="00B2315B"/>
    <w:rsid w:val="00B50527"/>
    <w:rsid w:val="00B74148"/>
    <w:rsid w:val="00B819C4"/>
    <w:rsid w:val="00B852DC"/>
    <w:rsid w:val="00B86752"/>
    <w:rsid w:val="00BB40B1"/>
    <w:rsid w:val="00BD5F47"/>
    <w:rsid w:val="00BE5CA4"/>
    <w:rsid w:val="00BF2568"/>
    <w:rsid w:val="00C04B5D"/>
    <w:rsid w:val="00C172F4"/>
    <w:rsid w:val="00C3242D"/>
    <w:rsid w:val="00C40538"/>
    <w:rsid w:val="00C40A54"/>
    <w:rsid w:val="00C41E62"/>
    <w:rsid w:val="00C500F8"/>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21CED"/>
    <w:rsid w:val="00E36D64"/>
    <w:rsid w:val="00E449DB"/>
    <w:rsid w:val="00E7737C"/>
    <w:rsid w:val="00E9196B"/>
    <w:rsid w:val="00E93E19"/>
    <w:rsid w:val="00EA078E"/>
    <w:rsid w:val="00EB48BC"/>
    <w:rsid w:val="00EC17D6"/>
    <w:rsid w:val="00ED18D2"/>
    <w:rsid w:val="00ED5B5E"/>
    <w:rsid w:val="00ED7E98"/>
    <w:rsid w:val="00EE1315"/>
    <w:rsid w:val="00EF0CEE"/>
    <w:rsid w:val="00F24176"/>
    <w:rsid w:val="00F274B9"/>
    <w:rsid w:val="00F30CEB"/>
    <w:rsid w:val="00F46C21"/>
    <w:rsid w:val="00F661E1"/>
    <w:rsid w:val="00F705DE"/>
    <w:rsid w:val="00F92FD3"/>
    <w:rsid w:val="00F95569"/>
    <w:rsid w:val="00FA47F3"/>
    <w:rsid w:val="00FC0A28"/>
    <w:rsid w:val="00FF27D7"/>
    <w:rsid w:val="04083E9E"/>
    <w:rsid w:val="058A3190"/>
    <w:rsid w:val="073F21BE"/>
    <w:rsid w:val="0FB16BCF"/>
    <w:rsid w:val="10D0D263"/>
    <w:rsid w:val="11A7A98C"/>
    <w:rsid w:val="11C1D086"/>
    <w:rsid w:val="149B5790"/>
    <w:rsid w:val="17BE17C3"/>
    <w:rsid w:val="19AF089E"/>
    <w:rsid w:val="2210EAEE"/>
    <w:rsid w:val="248B4562"/>
    <w:rsid w:val="2813BBBE"/>
    <w:rsid w:val="3673F0F0"/>
    <w:rsid w:val="36B768A2"/>
    <w:rsid w:val="3BE41915"/>
    <w:rsid w:val="400AF41E"/>
    <w:rsid w:val="41688235"/>
    <w:rsid w:val="49020E41"/>
    <w:rsid w:val="52D4D730"/>
    <w:rsid w:val="531FFEFD"/>
    <w:rsid w:val="5C5B081C"/>
    <w:rsid w:val="5DA48094"/>
    <w:rsid w:val="61594901"/>
    <w:rsid w:val="615B09CC"/>
    <w:rsid w:val="629978E2"/>
    <w:rsid w:val="6895A094"/>
    <w:rsid w:val="68D5CB3C"/>
    <w:rsid w:val="6B944910"/>
    <w:rsid w:val="70866DB0"/>
    <w:rsid w:val="760AFA25"/>
    <w:rsid w:val="76C17CE1"/>
    <w:rsid w:val="77DB0CD6"/>
    <w:rsid w:val="795A56B3"/>
    <w:rsid w:val="79BFCB96"/>
    <w:rsid w:val="7E1BCCB6"/>
    <w:rsid w:val="7F33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217622"/>
    <w:rPr>
      <w:rFonts w:ascii="Arial" w:eastAsia="Arial" w:hAnsi="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customStyle="1" w:styleId="BodyTextChar">
    <w:name w:val="Body Text Char"/>
    <w:basedOn w:val="DefaultParagraphFont"/>
    <w:link w:val="BodyText"/>
    <w:rsid w:val="005C5177"/>
    <w:rPr>
      <w:rFonts w:ascii="Arial" w:eastAsiaTheme="minorHAnsi" w:hAnsi="Arial"/>
      <w:color w:val="231F20"/>
      <w:sz w:val="24"/>
      <w:szCs w:val="24"/>
      <w:lang w:eastAsia="en-US"/>
    </w:rPr>
  </w:style>
  <w:style w:type="numbering" w:customStyle="1" w:styleId="NHSOutlineLevels">
    <w:name w:val="NHS Outline Levels"/>
    <w:basedOn w:val="NoList"/>
    <w:uiPriority w:val="99"/>
    <w:rsid w:val="005C5177"/>
    <w:pPr>
      <w:numPr>
        <w:numId w:val="13"/>
      </w:numPr>
    </w:pPr>
  </w:style>
  <w:style w:type="paragraph" w:customStyle="1" w:styleId="paragraph">
    <w:name w:val="paragraph"/>
    <w:basedOn w:val="Normal"/>
    <w:rsid w:val="008D57E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8D57E4"/>
  </w:style>
  <w:style w:type="character" w:customStyle="1" w:styleId="eop">
    <w:name w:val="eop"/>
    <w:basedOn w:val="DefaultParagraphFont"/>
    <w:rsid w:val="008D57E4"/>
  </w:style>
  <w:style w:type="character" w:customStyle="1" w:styleId="scxw267357596">
    <w:name w:val="scxw267357596"/>
    <w:basedOn w:val="DefaultParagraphFont"/>
    <w:rsid w:val="00875E42"/>
  </w:style>
  <w:style w:type="paragraph" w:customStyle="1" w:styleId="Default">
    <w:name w:val="Default"/>
    <w:rsid w:val="00C41E6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9E77FE"/>
    <w:rPr>
      <w:color w:val="605E5C"/>
      <w:shd w:val="clear" w:color="auto" w:fill="E1DFDD"/>
    </w:rPr>
  </w:style>
  <w:style w:type="paragraph" w:styleId="NormalWeb">
    <w:name w:val="Normal (Web)"/>
    <w:basedOn w:val="Normal"/>
    <w:uiPriority w:val="99"/>
    <w:unhideWhenUsed/>
    <w:rsid w:val="00FA47F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FA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4496">
      <w:bodyDiv w:val="1"/>
      <w:marLeft w:val="0"/>
      <w:marRight w:val="0"/>
      <w:marTop w:val="0"/>
      <w:marBottom w:val="0"/>
      <w:divBdr>
        <w:top w:val="none" w:sz="0" w:space="0" w:color="auto"/>
        <w:left w:val="none" w:sz="0" w:space="0" w:color="auto"/>
        <w:bottom w:val="none" w:sz="0" w:space="0" w:color="auto"/>
        <w:right w:val="none" w:sz="0" w:space="0" w:color="auto"/>
      </w:divBdr>
      <w:divsChild>
        <w:div w:id="65609508">
          <w:marLeft w:val="0"/>
          <w:marRight w:val="0"/>
          <w:marTop w:val="0"/>
          <w:marBottom w:val="0"/>
          <w:divBdr>
            <w:top w:val="none" w:sz="0" w:space="0" w:color="auto"/>
            <w:left w:val="none" w:sz="0" w:space="0" w:color="auto"/>
            <w:bottom w:val="none" w:sz="0" w:space="0" w:color="auto"/>
            <w:right w:val="none" w:sz="0" w:space="0" w:color="auto"/>
          </w:divBdr>
        </w:div>
        <w:div w:id="902913406">
          <w:marLeft w:val="0"/>
          <w:marRight w:val="0"/>
          <w:marTop w:val="0"/>
          <w:marBottom w:val="0"/>
          <w:divBdr>
            <w:top w:val="none" w:sz="0" w:space="0" w:color="auto"/>
            <w:left w:val="none" w:sz="0" w:space="0" w:color="auto"/>
            <w:bottom w:val="none" w:sz="0" w:space="0" w:color="auto"/>
            <w:right w:val="none" w:sz="0" w:space="0" w:color="auto"/>
          </w:divBdr>
        </w:div>
        <w:div w:id="1037662073">
          <w:marLeft w:val="0"/>
          <w:marRight w:val="0"/>
          <w:marTop w:val="0"/>
          <w:marBottom w:val="0"/>
          <w:divBdr>
            <w:top w:val="none" w:sz="0" w:space="0" w:color="auto"/>
            <w:left w:val="none" w:sz="0" w:space="0" w:color="auto"/>
            <w:bottom w:val="none" w:sz="0" w:space="0" w:color="auto"/>
            <w:right w:val="none" w:sz="0" w:space="0" w:color="auto"/>
          </w:divBdr>
        </w:div>
      </w:divsChild>
    </w:div>
    <w:div w:id="601838796">
      <w:bodyDiv w:val="1"/>
      <w:marLeft w:val="0"/>
      <w:marRight w:val="0"/>
      <w:marTop w:val="0"/>
      <w:marBottom w:val="0"/>
      <w:divBdr>
        <w:top w:val="none" w:sz="0" w:space="0" w:color="auto"/>
        <w:left w:val="none" w:sz="0" w:space="0" w:color="auto"/>
        <w:bottom w:val="none" w:sz="0" w:space="0" w:color="auto"/>
        <w:right w:val="none" w:sz="0" w:space="0" w:color="auto"/>
      </w:divBdr>
    </w:div>
    <w:div w:id="653796434">
      <w:bodyDiv w:val="1"/>
      <w:marLeft w:val="0"/>
      <w:marRight w:val="0"/>
      <w:marTop w:val="0"/>
      <w:marBottom w:val="0"/>
      <w:divBdr>
        <w:top w:val="none" w:sz="0" w:space="0" w:color="auto"/>
        <w:left w:val="none" w:sz="0" w:space="0" w:color="auto"/>
        <w:bottom w:val="none" w:sz="0" w:space="0" w:color="auto"/>
        <w:right w:val="none" w:sz="0" w:space="0" w:color="auto"/>
      </w:divBdr>
    </w:div>
    <w:div w:id="662246226">
      <w:bodyDiv w:val="1"/>
      <w:marLeft w:val="0"/>
      <w:marRight w:val="0"/>
      <w:marTop w:val="0"/>
      <w:marBottom w:val="0"/>
      <w:divBdr>
        <w:top w:val="none" w:sz="0" w:space="0" w:color="auto"/>
        <w:left w:val="none" w:sz="0" w:space="0" w:color="auto"/>
        <w:bottom w:val="none" w:sz="0" w:space="0" w:color="auto"/>
        <w:right w:val="none" w:sz="0" w:space="0" w:color="auto"/>
      </w:divBdr>
    </w:div>
    <w:div w:id="793256720">
      <w:bodyDiv w:val="1"/>
      <w:marLeft w:val="0"/>
      <w:marRight w:val="0"/>
      <w:marTop w:val="0"/>
      <w:marBottom w:val="0"/>
      <w:divBdr>
        <w:top w:val="none" w:sz="0" w:space="0" w:color="auto"/>
        <w:left w:val="none" w:sz="0" w:space="0" w:color="auto"/>
        <w:bottom w:val="none" w:sz="0" w:space="0" w:color="auto"/>
        <w:right w:val="none" w:sz="0" w:space="0" w:color="auto"/>
      </w:divBdr>
    </w:div>
    <w:div w:id="1024787347">
      <w:bodyDiv w:val="1"/>
      <w:marLeft w:val="0"/>
      <w:marRight w:val="0"/>
      <w:marTop w:val="0"/>
      <w:marBottom w:val="0"/>
      <w:divBdr>
        <w:top w:val="none" w:sz="0" w:space="0" w:color="auto"/>
        <w:left w:val="none" w:sz="0" w:space="0" w:color="auto"/>
        <w:bottom w:val="none" w:sz="0" w:space="0" w:color="auto"/>
        <w:right w:val="none" w:sz="0" w:space="0" w:color="auto"/>
      </w:divBdr>
      <w:divsChild>
        <w:div w:id="754941794">
          <w:marLeft w:val="0"/>
          <w:marRight w:val="0"/>
          <w:marTop w:val="0"/>
          <w:marBottom w:val="0"/>
          <w:divBdr>
            <w:top w:val="none" w:sz="0" w:space="0" w:color="auto"/>
            <w:left w:val="none" w:sz="0" w:space="0" w:color="auto"/>
            <w:bottom w:val="none" w:sz="0" w:space="0" w:color="auto"/>
            <w:right w:val="none" w:sz="0" w:space="0" w:color="auto"/>
          </w:divBdr>
        </w:div>
        <w:div w:id="1916628487">
          <w:marLeft w:val="0"/>
          <w:marRight w:val="0"/>
          <w:marTop w:val="0"/>
          <w:marBottom w:val="0"/>
          <w:divBdr>
            <w:top w:val="none" w:sz="0" w:space="0" w:color="auto"/>
            <w:left w:val="none" w:sz="0" w:space="0" w:color="auto"/>
            <w:bottom w:val="none" w:sz="0" w:space="0" w:color="auto"/>
            <w:right w:val="none" w:sz="0" w:space="0" w:color="auto"/>
          </w:divBdr>
        </w:div>
        <w:div w:id="704871930">
          <w:marLeft w:val="0"/>
          <w:marRight w:val="0"/>
          <w:marTop w:val="0"/>
          <w:marBottom w:val="0"/>
          <w:divBdr>
            <w:top w:val="none" w:sz="0" w:space="0" w:color="auto"/>
            <w:left w:val="none" w:sz="0" w:space="0" w:color="auto"/>
            <w:bottom w:val="none" w:sz="0" w:space="0" w:color="auto"/>
            <w:right w:val="none" w:sz="0" w:space="0" w:color="auto"/>
          </w:divBdr>
        </w:div>
        <w:div w:id="2133359004">
          <w:marLeft w:val="0"/>
          <w:marRight w:val="0"/>
          <w:marTop w:val="0"/>
          <w:marBottom w:val="0"/>
          <w:divBdr>
            <w:top w:val="none" w:sz="0" w:space="0" w:color="auto"/>
            <w:left w:val="none" w:sz="0" w:space="0" w:color="auto"/>
            <w:bottom w:val="none" w:sz="0" w:space="0" w:color="auto"/>
            <w:right w:val="none" w:sz="0" w:space="0" w:color="auto"/>
          </w:divBdr>
        </w:div>
        <w:div w:id="1939949044">
          <w:marLeft w:val="0"/>
          <w:marRight w:val="0"/>
          <w:marTop w:val="0"/>
          <w:marBottom w:val="0"/>
          <w:divBdr>
            <w:top w:val="none" w:sz="0" w:space="0" w:color="auto"/>
            <w:left w:val="none" w:sz="0" w:space="0" w:color="auto"/>
            <w:bottom w:val="none" w:sz="0" w:space="0" w:color="auto"/>
            <w:right w:val="none" w:sz="0" w:space="0" w:color="auto"/>
          </w:divBdr>
        </w:div>
        <w:div w:id="1301110917">
          <w:marLeft w:val="0"/>
          <w:marRight w:val="0"/>
          <w:marTop w:val="0"/>
          <w:marBottom w:val="0"/>
          <w:divBdr>
            <w:top w:val="none" w:sz="0" w:space="0" w:color="auto"/>
            <w:left w:val="none" w:sz="0" w:space="0" w:color="auto"/>
            <w:bottom w:val="none" w:sz="0" w:space="0" w:color="auto"/>
            <w:right w:val="none" w:sz="0" w:space="0" w:color="auto"/>
          </w:divBdr>
        </w:div>
        <w:div w:id="1942372072">
          <w:marLeft w:val="0"/>
          <w:marRight w:val="0"/>
          <w:marTop w:val="0"/>
          <w:marBottom w:val="0"/>
          <w:divBdr>
            <w:top w:val="none" w:sz="0" w:space="0" w:color="auto"/>
            <w:left w:val="none" w:sz="0" w:space="0" w:color="auto"/>
            <w:bottom w:val="none" w:sz="0" w:space="0" w:color="auto"/>
            <w:right w:val="none" w:sz="0" w:space="0" w:color="auto"/>
          </w:divBdr>
        </w:div>
        <w:div w:id="1770857149">
          <w:marLeft w:val="0"/>
          <w:marRight w:val="0"/>
          <w:marTop w:val="0"/>
          <w:marBottom w:val="0"/>
          <w:divBdr>
            <w:top w:val="none" w:sz="0" w:space="0" w:color="auto"/>
            <w:left w:val="none" w:sz="0" w:space="0" w:color="auto"/>
            <w:bottom w:val="none" w:sz="0" w:space="0" w:color="auto"/>
            <w:right w:val="none" w:sz="0" w:space="0" w:color="auto"/>
          </w:divBdr>
        </w:div>
        <w:div w:id="592058190">
          <w:marLeft w:val="0"/>
          <w:marRight w:val="0"/>
          <w:marTop w:val="0"/>
          <w:marBottom w:val="0"/>
          <w:divBdr>
            <w:top w:val="none" w:sz="0" w:space="0" w:color="auto"/>
            <w:left w:val="none" w:sz="0" w:space="0" w:color="auto"/>
            <w:bottom w:val="none" w:sz="0" w:space="0" w:color="auto"/>
            <w:right w:val="none" w:sz="0" w:space="0" w:color="auto"/>
          </w:divBdr>
        </w:div>
        <w:div w:id="640228021">
          <w:marLeft w:val="0"/>
          <w:marRight w:val="0"/>
          <w:marTop w:val="0"/>
          <w:marBottom w:val="0"/>
          <w:divBdr>
            <w:top w:val="none" w:sz="0" w:space="0" w:color="auto"/>
            <w:left w:val="none" w:sz="0" w:space="0" w:color="auto"/>
            <w:bottom w:val="none" w:sz="0" w:space="0" w:color="auto"/>
            <w:right w:val="none" w:sz="0" w:space="0" w:color="auto"/>
          </w:divBdr>
        </w:div>
        <w:div w:id="604580869">
          <w:marLeft w:val="0"/>
          <w:marRight w:val="0"/>
          <w:marTop w:val="0"/>
          <w:marBottom w:val="0"/>
          <w:divBdr>
            <w:top w:val="none" w:sz="0" w:space="0" w:color="auto"/>
            <w:left w:val="none" w:sz="0" w:space="0" w:color="auto"/>
            <w:bottom w:val="none" w:sz="0" w:space="0" w:color="auto"/>
            <w:right w:val="none" w:sz="0" w:space="0" w:color="auto"/>
          </w:divBdr>
        </w:div>
        <w:div w:id="1612585373">
          <w:marLeft w:val="0"/>
          <w:marRight w:val="0"/>
          <w:marTop w:val="0"/>
          <w:marBottom w:val="0"/>
          <w:divBdr>
            <w:top w:val="none" w:sz="0" w:space="0" w:color="auto"/>
            <w:left w:val="none" w:sz="0" w:space="0" w:color="auto"/>
            <w:bottom w:val="none" w:sz="0" w:space="0" w:color="auto"/>
            <w:right w:val="none" w:sz="0" w:space="0" w:color="auto"/>
          </w:divBdr>
        </w:div>
      </w:divsChild>
    </w:div>
    <w:div w:id="1126123776">
      <w:bodyDiv w:val="1"/>
      <w:marLeft w:val="0"/>
      <w:marRight w:val="0"/>
      <w:marTop w:val="0"/>
      <w:marBottom w:val="0"/>
      <w:divBdr>
        <w:top w:val="none" w:sz="0" w:space="0" w:color="auto"/>
        <w:left w:val="none" w:sz="0" w:space="0" w:color="auto"/>
        <w:bottom w:val="none" w:sz="0" w:space="0" w:color="auto"/>
        <w:right w:val="none" w:sz="0" w:space="0" w:color="auto"/>
      </w:divBdr>
      <w:divsChild>
        <w:div w:id="1369450693">
          <w:marLeft w:val="0"/>
          <w:marRight w:val="0"/>
          <w:marTop w:val="0"/>
          <w:marBottom w:val="0"/>
          <w:divBdr>
            <w:top w:val="none" w:sz="0" w:space="0" w:color="auto"/>
            <w:left w:val="none" w:sz="0" w:space="0" w:color="auto"/>
            <w:bottom w:val="none" w:sz="0" w:space="0" w:color="auto"/>
            <w:right w:val="none" w:sz="0" w:space="0" w:color="auto"/>
          </w:divBdr>
        </w:div>
        <w:div w:id="651713045">
          <w:marLeft w:val="0"/>
          <w:marRight w:val="0"/>
          <w:marTop w:val="0"/>
          <w:marBottom w:val="0"/>
          <w:divBdr>
            <w:top w:val="none" w:sz="0" w:space="0" w:color="auto"/>
            <w:left w:val="none" w:sz="0" w:space="0" w:color="auto"/>
            <w:bottom w:val="none" w:sz="0" w:space="0" w:color="auto"/>
            <w:right w:val="none" w:sz="0" w:space="0" w:color="auto"/>
          </w:divBdr>
        </w:div>
        <w:div w:id="1505827507">
          <w:marLeft w:val="0"/>
          <w:marRight w:val="0"/>
          <w:marTop w:val="0"/>
          <w:marBottom w:val="0"/>
          <w:divBdr>
            <w:top w:val="none" w:sz="0" w:space="0" w:color="auto"/>
            <w:left w:val="none" w:sz="0" w:space="0" w:color="auto"/>
            <w:bottom w:val="none" w:sz="0" w:space="0" w:color="auto"/>
            <w:right w:val="none" w:sz="0" w:space="0" w:color="auto"/>
          </w:divBdr>
        </w:div>
        <w:div w:id="1155341673">
          <w:marLeft w:val="0"/>
          <w:marRight w:val="0"/>
          <w:marTop w:val="0"/>
          <w:marBottom w:val="0"/>
          <w:divBdr>
            <w:top w:val="none" w:sz="0" w:space="0" w:color="auto"/>
            <w:left w:val="none" w:sz="0" w:space="0" w:color="auto"/>
            <w:bottom w:val="none" w:sz="0" w:space="0" w:color="auto"/>
            <w:right w:val="none" w:sz="0" w:space="0" w:color="auto"/>
          </w:divBdr>
        </w:div>
        <w:div w:id="1265922009">
          <w:marLeft w:val="0"/>
          <w:marRight w:val="0"/>
          <w:marTop w:val="0"/>
          <w:marBottom w:val="0"/>
          <w:divBdr>
            <w:top w:val="none" w:sz="0" w:space="0" w:color="auto"/>
            <w:left w:val="none" w:sz="0" w:space="0" w:color="auto"/>
            <w:bottom w:val="none" w:sz="0" w:space="0" w:color="auto"/>
            <w:right w:val="none" w:sz="0" w:space="0" w:color="auto"/>
          </w:divBdr>
        </w:div>
        <w:div w:id="1974942294">
          <w:marLeft w:val="0"/>
          <w:marRight w:val="0"/>
          <w:marTop w:val="0"/>
          <w:marBottom w:val="0"/>
          <w:divBdr>
            <w:top w:val="none" w:sz="0" w:space="0" w:color="auto"/>
            <w:left w:val="none" w:sz="0" w:space="0" w:color="auto"/>
            <w:bottom w:val="none" w:sz="0" w:space="0" w:color="auto"/>
            <w:right w:val="none" w:sz="0" w:space="0" w:color="auto"/>
          </w:divBdr>
        </w:div>
        <w:div w:id="2115660933">
          <w:marLeft w:val="0"/>
          <w:marRight w:val="0"/>
          <w:marTop w:val="0"/>
          <w:marBottom w:val="0"/>
          <w:divBdr>
            <w:top w:val="none" w:sz="0" w:space="0" w:color="auto"/>
            <w:left w:val="none" w:sz="0" w:space="0" w:color="auto"/>
            <w:bottom w:val="none" w:sz="0" w:space="0" w:color="auto"/>
            <w:right w:val="none" w:sz="0" w:space="0" w:color="auto"/>
          </w:divBdr>
        </w:div>
        <w:div w:id="1396931915">
          <w:marLeft w:val="0"/>
          <w:marRight w:val="0"/>
          <w:marTop w:val="0"/>
          <w:marBottom w:val="0"/>
          <w:divBdr>
            <w:top w:val="none" w:sz="0" w:space="0" w:color="auto"/>
            <w:left w:val="none" w:sz="0" w:space="0" w:color="auto"/>
            <w:bottom w:val="none" w:sz="0" w:space="0" w:color="auto"/>
            <w:right w:val="none" w:sz="0" w:space="0" w:color="auto"/>
          </w:divBdr>
        </w:div>
      </w:divsChild>
    </w:div>
    <w:div w:id="1493788584">
      <w:bodyDiv w:val="1"/>
      <w:marLeft w:val="0"/>
      <w:marRight w:val="0"/>
      <w:marTop w:val="0"/>
      <w:marBottom w:val="0"/>
      <w:divBdr>
        <w:top w:val="none" w:sz="0" w:space="0" w:color="auto"/>
        <w:left w:val="none" w:sz="0" w:space="0" w:color="auto"/>
        <w:bottom w:val="none" w:sz="0" w:space="0" w:color="auto"/>
        <w:right w:val="none" w:sz="0" w:space="0" w:color="auto"/>
      </w:divBdr>
    </w:div>
    <w:div w:id="1688559446">
      <w:bodyDiv w:val="1"/>
      <w:marLeft w:val="0"/>
      <w:marRight w:val="0"/>
      <w:marTop w:val="0"/>
      <w:marBottom w:val="0"/>
      <w:divBdr>
        <w:top w:val="none" w:sz="0" w:space="0" w:color="auto"/>
        <w:left w:val="none" w:sz="0" w:space="0" w:color="auto"/>
        <w:bottom w:val="none" w:sz="0" w:space="0" w:color="auto"/>
        <w:right w:val="none" w:sz="0" w:space="0" w:color="auto"/>
      </w:divBdr>
    </w:div>
    <w:div w:id="176680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health.atamis.co.uk/" TargetMode="External"/><Relationship Id="rId2" Type="http://schemas.openxmlformats.org/officeDocument/2006/relationships/customXml" Target="../customXml/item2.xml"/><Relationship Id="rId16" Type="http://schemas.openxmlformats.org/officeDocument/2006/relationships/hyperlink" Target="http://health.atamis.co.uk/"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Review_x0020_Date xmlns="d1b94500-1945-4715-92b1-61b49b428420" xsi:nil="true"/>
    <lcf76f155ced4ddcb4097134ff3c332f xmlns="d1b94500-1945-4715-92b1-61b49b428420">
      <Terms xmlns="http://schemas.microsoft.com/office/infopath/2007/PartnerControls"/>
    </lcf76f155ced4ddcb4097134ff3c332f>
    <TaxCatchAll xmlns="6ad2f829-d27b-4b66-86f0-7328853a73d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7CF98-6893-4636-8976-88937112191D}">
  <ds:schemaRefs>
    <ds:schemaRef ds:uri="http://schemas.microsoft.com/office/2006/metadata/properties"/>
    <ds:schemaRef ds:uri="http://schemas.microsoft.com/office/infopath/2007/PartnerControls"/>
    <ds:schemaRef ds:uri="6ad2f829-d27b-4b66-86f0-7328853a73db"/>
    <ds:schemaRef ds:uri="d1b94500-1945-4715-92b1-61b49b428420"/>
  </ds:schemaRefs>
</ds:datastoreItem>
</file>

<file path=customXml/itemProps2.xml><?xml version="1.0" encoding="utf-8"?>
<ds:datastoreItem xmlns:ds="http://schemas.openxmlformats.org/officeDocument/2006/customXml" ds:itemID="{0FD247DF-D0B6-4A6D-9CDC-E7FB0156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839A4-5F4B-42B8-BD05-C1F18D9FC12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1999</Words>
  <Characters>11396</Characters>
  <Application>Microsoft Office Word</Application>
  <DocSecurity>4</DocSecurity>
  <Lines>94</Lines>
  <Paragraphs>26</Paragraphs>
  <ScaleCrop>false</ScaleCrop>
  <Company>NHS</Company>
  <LinksUpToDate>false</LinksUpToDate>
  <CharactersWithSpaces>13369</CharactersWithSpaces>
  <SharedDoc>false</SharedDoc>
  <HLinks>
    <vt:vector size="12" baseType="variant">
      <vt:variant>
        <vt:i4>3407925</vt:i4>
      </vt:variant>
      <vt:variant>
        <vt:i4>3</vt:i4>
      </vt:variant>
      <vt:variant>
        <vt:i4>0</vt:i4>
      </vt:variant>
      <vt:variant>
        <vt:i4>5</vt:i4>
      </vt:variant>
      <vt:variant>
        <vt:lpwstr>http://health.atamis.co.uk/</vt:lpwstr>
      </vt:variant>
      <vt:variant>
        <vt:lpwstr/>
      </vt:variant>
      <vt:variant>
        <vt:i4>3407925</vt:i4>
      </vt:variant>
      <vt:variant>
        <vt:i4>0</vt:i4>
      </vt:variant>
      <vt:variant>
        <vt:i4>0</vt:i4>
      </vt:variant>
      <vt:variant>
        <vt:i4>5</vt:i4>
      </vt:variant>
      <vt:variant>
        <vt:lpwstr>http://health.atamis.co.uk/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GIBLIN, Sharron (NHS ENGLAND - X24)</cp:lastModifiedBy>
  <cp:revision>2</cp:revision>
  <dcterms:created xsi:type="dcterms:W3CDTF">2025-02-21T15:11:00Z</dcterms:created>
  <dcterms:modified xsi:type="dcterms:W3CDTF">2025-02-21T15:11:00Z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Order">
    <vt:r8>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