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57605" w14:textId="77777777" w:rsidR="00D60F3E" w:rsidRDefault="00D60F3E" w:rsidP="00D60F3E">
      <w:pPr>
        <w:pStyle w:val="GPSSchTitleandNumber"/>
        <w:jc w:val="left"/>
        <w:rPr>
          <w:rFonts w:ascii="Arial" w:hAnsi="Arial" w:cs="Arial"/>
          <w:caps w:val="0"/>
          <w:sz w:val="36"/>
          <w:szCs w:val="24"/>
        </w:rPr>
      </w:pPr>
      <w:bookmarkStart w:id="0" w:name="_Toc461012413"/>
      <w:bookmarkStart w:id="1" w:name="_Toc461021222"/>
    </w:p>
    <w:p w14:paraId="78657606" w14:textId="77777777" w:rsidR="00D60F3E" w:rsidRDefault="00D60F3E" w:rsidP="00D60F3E">
      <w:pPr>
        <w:pStyle w:val="GPSSchTitleandNumber"/>
        <w:jc w:val="left"/>
        <w:rPr>
          <w:rFonts w:ascii="Arial" w:hAnsi="Arial" w:cs="Arial"/>
          <w:caps w:val="0"/>
          <w:sz w:val="36"/>
          <w:szCs w:val="24"/>
        </w:rPr>
      </w:pPr>
      <w:r w:rsidRPr="00560B1E">
        <w:rPr>
          <w:rFonts w:ascii="Arial" w:hAnsi="Arial" w:cs="Arial"/>
          <w:caps w:val="0"/>
          <w:sz w:val="36"/>
          <w:szCs w:val="24"/>
        </w:rPr>
        <w:t>Call-Off Schedule 1</w:t>
      </w:r>
      <w:r w:rsidR="00182104">
        <w:rPr>
          <w:rFonts w:ascii="Arial" w:hAnsi="Arial" w:cs="Arial"/>
          <w:caps w:val="0"/>
          <w:sz w:val="36"/>
          <w:szCs w:val="24"/>
        </w:rPr>
        <w:t>3</w:t>
      </w:r>
      <w:r w:rsidRPr="00560B1E">
        <w:rPr>
          <w:rFonts w:ascii="Arial" w:hAnsi="Arial" w:cs="Arial"/>
          <w:caps w:val="0"/>
          <w:sz w:val="36"/>
          <w:szCs w:val="24"/>
        </w:rPr>
        <w:t xml:space="preserve"> (</w:t>
      </w:r>
      <w:r w:rsidR="008D619C">
        <w:rPr>
          <w:rFonts w:ascii="Arial" w:hAnsi="Arial" w:cs="Arial"/>
          <w:caps w:val="0"/>
          <w:sz w:val="36"/>
          <w:szCs w:val="24"/>
        </w:rPr>
        <w:t>Implementation</w:t>
      </w:r>
      <w:r>
        <w:rPr>
          <w:rFonts w:ascii="Arial" w:hAnsi="Arial" w:cs="Arial"/>
          <w:caps w:val="0"/>
          <w:sz w:val="36"/>
          <w:szCs w:val="24"/>
        </w:rPr>
        <w:t xml:space="preserve"> </w:t>
      </w:r>
      <w:r w:rsidR="001F0E9A">
        <w:rPr>
          <w:rFonts w:ascii="Arial" w:hAnsi="Arial" w:cs="Arial"/>
          <w:caps w:val="0"/>
          <w:sz w:val="36"/>
          <w:szCs w:val="24"/>
        </w:rPr>
        <w:t xml:space="preserve">Plan </w:t>
      </w:r>
      <w:r>
        <w:rPr>
          <w:rFonts w:ascii="Arial" w:hAnsi="Arial" w:cs="Arial"/>
          <w:caps w:val="0"/>
          <w:sz w:val="36"/>
          <w:szCs w:val="24"/>
        </w:rPr>
        <w:t>and Testing)</w:t>
      </w:r>
    </w:p>
    <w:p w14:paraId="78657607" w14:textId="77777777" w:rsidR="00D60F3E" w:rsidRPr="00560B1E" w:rsidRDefault="00D60F3E" w:rsidP="00D60F3E">
      <w:pPr>
        <w:pStyle w:val="GPSSchTitleandNumber"/>
        <w:ind w:firstLine="720"/>
        <w:jc w:val="left"/>
        <w:rPr>
          <w:rFonts w:ascii="Arial" w:hAnsi="Arial" w:cs="Arial"/>
          <w:caps w:val="0"/>
          <w:sz w:val="36"/>
          <w:szCs w:val="24"/>
        </w:rPr>
      </w:pPr>
      <w:r>
        <w:rPr>
          <w:rFonts w:ascii="Arial" w:hAnsi="Arial" w:cs="Arial"/>
          <w:caps w:val="0"/>
          <w:sz w:val="36"/>
          <w:szCs w:val="24"/>
        </w:rPr>
        <w:t xml:space="preserve">Part A - </w:t>
      </w:r>
      <w:r w:rsidR="008D619C">
        <w:rPr>
          <w:rFonts w:ascii="Arial" w:hAnsi="Arial" w:cs="Arial"/>
          <w:caps w:val="0"/>
          <w:sz w:val="36"/>
          <w:szCs w:val="24"/>
        </w:rPr>
        <w:t>Implementation</w:t>
      </w:r>
    </w:p>
    <w:bookmarkEnd w:id="0"/>
    <w:bookmarkEnd w:id="1"/>
    <w:p w14:paraId="78657608" w14:textId="77777777" w:rsidR="00B00FF8" w:rsidRPr="00D60F3E" w:rsidRDefault="00964653" w:rsidP="00D92563">
      <w:pPr>
        <w:pStyle w:val="GPSL1CLAUSEHEADING"/>
        <w:keepNext/>
        <w:numPr>
          <w:ilvl w:val="0"/>
          <w:numId w:val="2"/>
        </w:numPr>
        <w:tabs>
          <w:tab w:val="clear" w:pos="0"/>
        </w:tabs>
        <w:ind w:left="1080"/>
        <w:rPr>
          <w:rFonts w:ascii="Arial" w:hAnsi="Arial"/>
          <w:sz w:val="24"/>
          <w:szCs w:val="24"/>
        </w:rPr>
      </w:pPr>
      <w:r w:rsidRPr="00D60F3E">
        <w:rPr>
          <w:rFonts w:ascii="Arial" w:hAnsi="Arial"/>
          <w:sz w:val="24"/>
          <w:szCs w:val="24"/>
        </w:rPr>
        <w:t>d</w:t>
      </w:r>
      <w:r w:rsidR="001F7A05">
        <w:rPr>
          <w:caps w:val="0"/>
          <w:sz w:val="24"/>
          <w:szCs w:val="24"/>
        </w:rPr>
        <w:t>efinitions</w:t>
      </w:r>
    </w:p>
    <w:p w14:paraId="78657609" w14:textId="77777777" w:rsidR="00B00FF8" w:rsidRPr="00D60F3E" w:rsidRDefault="00964653" w:rsidP="00FE45D3">
      <w:pPr>
        <w:pStyle w:val="GPSL2numberedclause"/>
        <w:keepNext/>
        <w:ind w:left="1789" w:hanging="567"/>
        <w:jc w:val="left"/>
        <w:rPr>
          <w:rFonts w:ascii="Arial" w:hAnsi="Arial"/>
          <w:b/>
          <w:sz w:val="24"/>
          <w:szCs w:val="24"/>
        </w:rPr>
      </w:pPr>
      <w:r w:rsidRPr="00D60F3E">
        <w:rPr>
          <w:rFonts w:ascii="Arial" w:hAnsi="Arial"/>
          <w:sz w:val="24"/>
          <w:szCs w:val="24"/>
        </w:rPr>
        <w:t>In this Schedule, the following words shall have the following meanings and they shall supplement Joint Schedule 1 (Definitions):</w:t>
      </w:r>
    </w:p>
    <w:tbl>
      <w:tblPr>
        <w:tblW w:w="8172" w:type="dxa"/>
        <w:tblInd w:w="1791" w:type="dxa"/>
        <w:tblLayout w:type="fixed"/>
        <w:tblLook w:val="04A0" w:firstRow="1" w:lastRow="0" w:firstColumn="1" w:lastColumn="0" w:noHBand="0" w:noVBand="1"/>
      </w:tblPr>
      <w:tblGrid>
        <w:gridCol w:w="2997"/>
        <w:gridCol w:w="5175"/>
      </w:tblGrid>
      <w:tr w:rsidR="00B00FF8" w:rsidRPr="00D60F3E" w14:paraId="7865760D" w14:textId="5FA8F875" w:rsidTr="00D92563">
        <w:tc>
          <w:tcPr>
            <w:tcW w:w="2997" w:type="dxa"/>
            <w:shd w:val="clear" w:color="auto" w:fill="auto"/>
          </w:tcPr>
          <w:p w14:paraId="7865760A" w14:textId="77777777" w:rsidR="00B00FF8" w:rsidRPr="00D60F3E" w:rsidRDefault="00964653" w:rsidP="00FE45D3">
            <w:pPr>
              <w:pStyle w:val="GPSDefinitionTerm"/>
              <w:ind w:left="0"/>
              <w:rPr>
                <w:sz w:val="24"/>
                <w:szCs w:val="24"/>
              </w:rPr>
            </w:pPr>
            <w:r w:rsidRPr="00D60F3E">
              <w:rPr>
                <w:sz w:val="24"/>
                <w:szCs w:val="24"/>
              </w:rPr>
              <w:t>"Delay"</w:t>
            </w:r>
          </w:p>
        </w:tc>
        <w:tc>
          <w:tcPr>
            <w:tcW w:w="5175" w:type="dxa"/>
            <w:shd w:val="clear" w:color="auto" w:fill="auto"/>
          </w:tcPr>
          <w:p w14:paraId="7865760B" w14:textId="77777777" w:rsidR="00B00FF8" w:rsidRPr="00D60F3E" w:rsidRDefault="00964653" w:rsidP="00FE45D3">
            <w:pPr>
              <w:pStyle w:val="GPsDefinition"/>
              <w:numPr>
                <w:ilvl w:val="0"/>
                <w:numId w:val="22"/>
              </w:numPr>
              <w:tabs>
                <w:tab w:val="left" w:pos="-9"/>
              </w:tabs>
              <w:adjustRightInd w:val="0"/>
              <w:ind w:left="288" w:hanging="288"/>
              <w:jc w:val="left"/>
              <w:rPr>
                <w:sz w:val="24"/>
                <w:szCs w:val="24"/>
              </w:rPr>
            </w:pPr>
            <w:r w:rsidRPr="00D60F3E">
              <w:rPr>
                <w:sz w:val="24"/>
                <w:szCs w:val="24"/>
              </w:rPr>
              <w:t>a delay in the Achievement of a Milestone by its Milestone Date; or</w:t>
            </w:r>
          </w:p>
          <w:p w14:paraId="7865760C" w14:textId="77777777" w:rsidR="00B00FF8" w:rsidRPr="00D60F3E" w:rsidRDefault="00964653" w:rsidP="00FE45D3">
            <w:pPr>
              <w:pStyle w:val="GPsDefinition"/>
              <w:numPr>
                <w:ilvl w:val="0"/>
                <w:numId w:val="22"/>
              </w:numPr>
              <w:tabs>
                <w:tab w:val="left" w:pos="-9"/>
              </w:tabs>
              <w:adjustRightInd w:val="0"/>
              <w:ind w:left="288" w:hanging="288"/>
              <w:jc w:val="left"/>
              <w:rPr>
                <w:sz w:val="24"/>
                <w:szCs w:val="24"/>
              </w:rPr>
            </w:pPr>
            <w:r w:rsidRPr="00D60F3E">
              <w:rPr>
                <w:sz w:val="24"/>
                <w:szCs w:val="24"/>
              </w:rPr>
              <w:t xml:space="preserve">a delay in the design, development, testing or implementation of a Deliverable by the relevant date set out in the </w:t>
            </w:r>
            <w:r w:rsidR="008D619C">
              <w:rPr>
                <w:sz w:val="24"/>
                <w:szCs w:val="24"/>
              </w:rPr>
              <w:t>Implementation</w:t>
            </w:r>
            <w:r w:rsidRPr="00D60F3E">
              <w:rPr>
                <w:sz w:val="24"/>
                <w:szCs w:val="24"/>
              </w:rPr>
              <w:t xml:space="preserve"> Plan;</w:t>
            </w:r>
          </w:p>
        </w:tc>
      </w:tr>
      <w:tr w:rsidR="00B00FF8" w:rsidRPr="00D60F3E" w14:paraId="78657610" w14:textId="159A2150" w:rsidTr="00D92563">
        <w:tc>
          <w:tcPr>
            <w:tcW w:w="2997" w:type="dxa"/>
            <w:shd w:val="clear" w:color="auto" w:fill="auto"/>
          </w:tcPr>
          <w:p w14:paraId="7865760E" w14:textId="77777777" w:rsidR="00B00FF8" w:rsidRPr="00D60F3E" w:rsidRDefault="00964653" w:rsidP="00FE45D3">
            <w:pPr>
              <w:pStyle w:val="GPSDefinitionTerm"/>
              <w:ind w:left="0"/>
              <w:rPr>
                <w:sz w:val="24"/>
                <w:szCs w:val="24"/>
              </w:rPr>
            </w:pPr>
            <w:r w:rsidRPr="00D60F3E">
              <w:rPr>
                <w:sz w:val="24"/>
                <w:szCs w:val="24"/>
              </w:rPr>
              <w:t>"Deliverable Item"</w:t>
            </w:r>
          </w:p>
        </w:tc>
        <w:tc>
          <w:tcPr>
            <w:tcW w:w="5175" w:type="dxa"/>
            <w:shd w:val="clear" w:color="auto" w:fill="auto"/>
          </w:tcPr>
          <w:p w14:paraId="7865760F" w14:textId="77777777" w:rsidR="00B00FF8" w:rsidRPr="00D60F3E" w:rsidRDefault="00964653" w:rsidP="00FE45D3">
            <w:pPr>
              <w:pStyle w:val="GPsDefinition"/>
              <w:numPr>
                <w:ilvl w:val="0"/>
                <w:numId w:val="3"/>
              </w:numPr>
              <w:tabs>
                <w:tab w:val="left" w:pos="-9"/>
              </w:tabs>
              <w:adjustRightInd w:val="0"/>
              <w:jc w:val="left"/>
              <w:rPr>
                <w:sz w:val="24"/>
                <w:szCs w:val="24"/>
              </w:rPr>
            </w:pPr>
            <w:r w:rsidRPr="00D60F3E">
              <w:rPr>
                <w:sz w:val="24"/>
                <w:szCs w:val="24"/>
              </w:rPr>
              <w:t xml:space="preserve">an item or feature in the supply of the Deliverables delivered or to be delivered by the Supplier at or before a Milestone Date listed in the </w:t>
            </w:r>
            <w:r w:rsidR="008D619C">
              <w:rPr>
                <w:sz w:val="24"/>
                <w:szCs w:val="24"/>
              </w:rPr>
              <w:t>Implementation</w:t>
            </w:r>
            <w:r w:rsidRPr="00D60F3E">
              <w:rPr>
                <w:sz w:val="24"/>
                <w:szCs w:val="24"/>
              </w:rPr>
              <w:t xml:space="preserve"> Plan;</w:t>
            </w:r>
          </w:p>
        </w:tc>
      </w:tr>
      <w:tr w:rsidR="00B00FF8" w:rsidRPr="00D60F3E" w14:paraId="78657613" w14:textId="754350C3" w:rsidTr="00D92563">
        <w:tc>
          <w:tcPr>
            <w:tcW w:w="2997" w:type="dxa"/>
            <w:shd w:val="clear" w:color="auto" w:fill="auto"/>
          </w:tcPr>
          <w:p w14:paraId="78657611" w14:textId="77777777" w:rsidR="00B00FF8" w:rsidRPr="00D60F3E" w:rsidRDefault="00964653" w:rsidP="00FE45D3">
            <w:pPr>
              <w:pStyle w:val="GPSDefinitionTerm"/>
              <w:ind w:left="0"/>
              <w:rPr>
                <w:sz w:val="24"/>
                <w:szCs w:val="24"/>
              </w:rPr>
            </w:pPr>
            <w:r w:rsidRPr="00D60F3E">
              <w:rPr>
                <w:sz w:val="24"/>
                <w:szCs w:val="24"/>
              </w:rPr>
              <w:t>"Milestone Payment"</w:t>
            </w:r>
          </w:p>
        </w:tc>
        <w:tc>
          <w:tcPr>
            <w:tcW w:w="5175" w:type="dxa"/>
            <w:shd w:val="clear" w:color="auto" w:fill="auto"/>
          </w:tcPr>
          <w:p w14:paraId="78657612" w14:textId="77777777" w:rsidR="00B00FF8" w:rsidRPr="00D60F3E" w:rsidRDefault="00964653" w:rsidP="00FE45D3">
            <w:pPr>
              <w:pStyle w:val="GPsDefinition"/>
              <w:numPr>
                <w:ilvl w:val="0"/>
                <w:numId w:val="3"/>
              </w:numPr>
              <w:tabs>
                <w:tab w:val="left" w:pos="-9"/>
              </w:tabs>
              <w:adjustRightInd w:val="0"/>
              <w:jc w:val="left"/>
              <w:rPr>
                <w:sz w:val="24"/>
                <w:szCs w:val="24"/>
              </w:rPr>
            </w:pPr>
            <w:r w:rsidRPr="00D60F3E">
              <w:rPr>
                <w:sz w:val="24"/>
                <w:szCs w:val="24"/>
              </w:rPr>
              <w:t xml:space="preserve">a payment identified in the </w:t>
            </w:r>
            <w:r w:rsidR="008D619C">
              <w:rPr>
                <w:sz w:val="24"/>
                <w:szCs w:val="24"/>
              </w:rPr>
              <w:t>Implementation</w:t>
            </w:r>
            <w:r w:rsidRPr="00D60F3E">
              <w:rPr>
                <w:sz w:val="24"/>
                <w:szCs w:val="24"/>
              </w:rPr>
              <w:t xml:space="preserve"> Plan to be made following the issue of a Satisfaction Certificate in respect of Achievement of the relevant Milestone;</w:t>
            </w:r>
          </w:p>
        </w:tc>
      </w:tr>
      <w:tr w:rsidR="00B00FF8" w:rsidRPr="00D60F3E" w14:paraId="78657616" w14:textId="5DE9C4DE" w:rsidTr="00D92563">
        <w:tc>
          <w:tcPr>
            <w:tcW w:w="2997" w:type="dxa"/>
            <w:shd w:val="clear" w:color="auto" w:fill="auto"/>
          </w:tcPr>
          <w:p w14:paraId="78657614" w14:textId="6C32704E" w:rsidR="00B00FF8" w:rsidRPr="00D60F3E" w:rsidRDefault="00B96C48" w:rsidP="008D619C">
            <w:pPr>
              <w:pStyle w:val="GPSDefinitionTerm"/>
              <w:ind w:left="0"/>
              <w:rPr>
                <w:sz w:val="24"/>
                <w:szCs w:val="24"/>
              </w:rPr>
            </w:pPr>
            <w:r>
              <w:rPr>
                <w:sz w:val="24"/>
                <w:szCs w:val="24"/>
              </w:rPr>
              <w:t>Implementation</w:t>
            </w:r>
            <w:r w:rsidR="00964653" w:rsidRPr="00D60F3E">
              <w:rPr>
                <w:sz w:val="24"/>
                <w:szCs w:val="24"/>
              </w:rPr>
              <w:t xml:space="preserve"> Period"</w:t>
            </w:r>
          </w:p>
        </w:tc>
        <w:tc>
          <w:tcPr>
            <w:tcW w:w="5175" w:type="dxa"/>
            <w:shd w:val="clear" w:color="auto" w:fill="auto"/>
          </w:tcPr>
          <w:p w14:paraId="78657615" w14:textId="77777777" w:rsidR="00B00FF8" w:rsidRPr="00D60F3E" w:rsidRDefault="00964653" w:rsidP="00754969">
            <w:pPr>
              <w:pStyle w:val="GPsDefinition"/>
              <w:numPr>
                <w:ilvl w:val="0"/>
                <w:numId w:val="3"/>
              </w:numPr>
              <w:tabs>
                <w:tab w:val="left" w:pos="-9"/>
              </w:tabs>
              <w:adjustRightInd w:val="0"/>
              <w:jc w:val="left"/>
              <w:rPr>
                <w:sz w:val="24"/>
                <w:szCs w:val="24"/>
              </w:rPr>
            </w:pPr>
            <w:r w:rsidRPr="00D60F3E">
              <w:rPr>
                <w:sz w:val="24"/>
                <w:szCs w:val="24"/>
              </w:rPr>
              <w:t>has the meaning given to it in Paragraph</w:t>
            </w:r>
            <w:r w:rsidR="00754969">
              <w:rPr>
                <w:sz w:val="24"/>
                <w:szCs w:val="24"/>
              </w:rPr>
              <w:t xml:space="preserve"> 7.1</w:t>
            </w:r>
            <w:r w:rsidRPr="00D60F3E">
              <w:rPr>
                <w:sz w:val="24"/>
                <w:szCs w:val="24"/>
              </w:rPr>
              <w:t xml:space="preserve">; </w:t>
            </w:r>
          </w:p>
        </w:tc>
      </w:tr>
    </w:tbl>
    <w:p w14:paraId="78657617" w14:textId="77777777" w:rsidR="00B00FF8" w:rsidRPr="001F7A05" w:rsidRDefault="001F7A05" w:rsidP="00FE45D3">
      <w:pPr>
        <w:pStyle w:val="GPSL1CLAUSEHEADING"/>
        <w:keepNext/>
        <w:numPr>
          <w:ilvl w:val="0"/>
          <w:numId w:val="2"/>
        </w:numPr>
        <w:tabs>
          <w:tab w:val="clear" w:pos="0"/>
        </w:tabs>
        <w:ind w:left="1080"/>
        <w:jc w:val="left"/>
        <w:rPr>
          <w:caps w:val="0"/>
          <w:sz w:val="24"/>
          <w:szCs w:val="24"/>
        </w:rPr>
      </w:pPr>
      <w:r>
        <w:rPr>
          <w:caps w:val="0"/>
          <w:sz w:val="24"/>
          <w:szCs w:val="24"/>
        </w:rPr>
        <w:t xml:space="preserve">Agreeing and following the </w:t>
      </w:r>
      <w:r w:rsidR="008D619C">
        <w:rPr>
          <w:caps w:val="0"/>
          <w:sz w:val="24"/>
          <w:szCs w:val="24"/>
        </w:rPr>
        <w:t>Implementation</w:t>
      </w:r>
      <w:r w:rsidR="00964653" w:rsidRPr="001F7A05">
        <w:rPr>
          <w:caps w:val="0"/>
          <w:sz w:val="24"/>
          <w:szCs w:val="24"/>
        </w:rPr>
        <w:t xml:space="preserve"> Plan</w:t>
      </w:r>
    </w:p>
    <w:p w14:paraId="78657618" w14:textId="01E6C40B" w:rsidR="00B00FF8" w:rsidRPr="00D60F3E" w:rsidRDefault="00964653" w:rsidP="00FE45D3">
      <w:pPr>
        <w:pStyle w:val="GPSL2numberedclause"/>
        <w:tabs>
          <w:tab w:val="clear" w:pos="1134"/>
        </w:tabs>
        <w:ind w:left="1620" w:hanging="540"/>
        <w:jc w:val="left"/>
        <w:rPr>
          <w:rFonts w:ascii="Arial" w:hAnsi="Arial"/>
          <w:sz w:val="24"/>
          <w:szCs w:val="24"/>
        </w:rPr>
      </w:pPr>
      <w:r w:rsidRPr="3F5BAC98">
        <w:rPr>
          <w:rFonts w:ascii="Arial" w:hAnsi="Arial"/>
          <w:sz w:val="24"/>
          <w:szCs w:val="24"/>
        </w:rPr>
        <w:t xml:space="preserve">A draft of the </w:t>
      </w:r>
      <w:r w:rsidR="008D619C" w:rsidRPr="3F5BAC98">
        <w:rPr>
          <w:rFonts w:ascii="Arial" w:hAnsi="Arial"/>
          <w:sz w:val="24"/>
          <w:szCs w:val="24"/>
        </w:rPr>
        <w:t>Implementation</w:t>
      </w:r>
      <w:r w:rsidRPr="3F5BAC98">
        <w:rPr>
          <w:rFonts w:ascii="Arial" w:hAnsi="Arial"/>
          <w:sz w:val="24"/>
          <w:szCs w:val="24"/>
        </w:rPr>
        <w:t xml:space="preserve"> Plan is set out in the Annex to this Schedule.  The Supplier shall provide a further draft </w:t>
      </w:r>
      <w:r w:rsidR="008D619C" w:rsidRPr="3F5BAC98">
        <w:rPr>
          <w:rFonts w:ascii="Arial" w:hAnsi="Arial"/>
          <w:sz w:val="24"/>
          <w:szCs w:val="24"/>
        </w:rPr>
        <w:t>Implementation</w:t>
      </w:r>
      <w:r w:rsidRPr="3F5BAC98">
        <w:rPr>
          <w:rFonts w:ascii="Arial" w:hAnsi="Arial"/>
          <w:sz w:val="24"/>
          <w:szCs w:val="24"/>
        </w:rPr>
        <w:t xml:space="preserve"> Plan </w:t>
      </w:r>
      <w:r w:rsidR="004041F6" w:rsidRPr="00C05909">
        <w:rPr>
          <w:rFonts w:ascii="Arial" w:hAnsi="Arial"/>
          <w:sz w:val="24"/>
          <w:szCs w:val="24"/>
        </w:rPr>
        <w:t xml:space="preserve">10 </w:t>
      </w:r>
      <w:r w:rsidR="00DD7975" w:rsidRPr="00C05909">
        <w:rPr>
          <w:rFonts w:ascii="Arial" w:hAnsi="Arial"/>
          <w:sz w:val="24"/>
          <w:szCs w:val="24"/>
        </w:rPr>
        <w:t>W</w:t>
      </w:r>
      <w:r w:rsidR="004041F6" w:rsidRPr="00C05909">
        <w:rPr>
          <w:rFonts w:ascii="Arial" w:hAnsi="Arial"/>
          <w:sz w:val="24"/>
          <w:szCs w:val="24"/>
        </w:rPr>
        <w:t>orking</w:t>
      </w:r>
      <w:r w:rsidRPr="3F5BAC98">
        <w:rPr>
          <w:rFonts w:ascii="Arial" w:hAnsi="Arial"/>
          <w:sz w:val="24"/>
          <w:szCs w:val="24"/>
        </w:rPr>
        <w:t xml:space="preserve"> </w:t>
      </w:r>
      <w:r w:rsidR="00DD7975">
        <w:rPr>
          <w:rFonts w:ascii="Arial" w:hAnsi="Arial"/>
          <w:sz w:val="24"/>
          <w:szCs w:val="24"/>
        </w:rPr>
        <w:t>D</w:t>
      </w:r>
      <w:r w:rsidRPr="3F5BAC98">
        <w:rPr>
          <w:rFonts w:ascii="Arial" w:hAnsi="Arial"/>
          <w:sz w:val="24"/>
          <w:szCs w:val="24"/>
        </w:rPr>
        <w:t xml:space="preserve">ays after the Call-Off </w:t>
      </w:r>
      <w:r w:rsidR="004041F6" w:rsidRPr="3F5BAC98">
        <w:rPr>
          <w:rFonts w:ascii="Arial" w:hAnsi="Arial"/>
          <w:sz w:val="24"/>
          <w:szCs w:val="24"/>
        </w:rPr>
        <w:t>Start Date</w:t>
      </w:r>
      <w:r w:rsidRPr="3F5BAC98">
        <w:rPr>
          <w:rFonts w:ascii="Arial" w:hAnsi="Arial"/>
          <w:sz w:val="24"/>
          <w:szCs w:val="24"/>
        </w:rPr>
        <w:t>.</w:t>
      </w:r>
    </w:p>
    <w:p w14:paraId="78657619"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 xml:space="preserve">The draft </w:t>
      </w:r>
      <w:r w:rsidR="008D619C">
        <w:rPr>
          <w:rFonts w:ascii="Arial" w:hAnsi="Arial"/>
          <w:sz w:val="24"/>
          <w:szCs w:val="24"/>
        </w:rPr>
        <w:t>Implementation</w:t>
      </w:r>
      <w:r w:rsidRPr="00D60F3E">
        <w:rPr>
          <w:rFonts w:ascii="Arial" w:hAnsi="Arial"/>
          <w:sz w:val="24"/>
          <w:szCs w:val="24"/>
        </w:rPr>
        <w:t xml:space="preserve"> Plan:</w:t>
      </w:r>
    </w:p>
    <w:p w14:paraId="7865761A" w14:textId="77777777" w:rsidR="00B00FF8" w:rsidRPr="00D60F3E" w:rsidRDefault="00964653" w:rsidP="00FE45D3">
      <w:pPr>
        <w:pStyle w:val="GPSL3numberedclause"/>
        <w:ind w:left="2376"/>
        <w:jc w:val="left"/>
        <w:rPr>
          <w:rFonts w:ascii="Arial" w:hAnsi="Arial"/>
          <w:sz w:val="24"/>
          <w:szCs w:val="24"/>
        </w:rPr>
      </w:pPr>
      <w:r w:rsidRPr="4E54D211">
        <w:rPr>
          <w:rFonts w:ascii="Arial" w:hAnsi="Arial"/>
          <w:sz w:val="24"/>
          <w:szCs w:val="24"/>
        </w:rPr>
        <w:t>must contain information at the level of detail necessary to manage the implementation stage effectively and as the Buyer may otherwise require; and</w:t>
      </w:r>
    </w:p>
    <w:p w14:paraId="7865761B" w14:textId="77777777" w:rsidR="00B00FF8" w:rsidRPr="00D60F3E" w:rsidRDefault="00964653" w:rsidP="00FE45D3">
      <w:pPr>
        <w:pStyle w:val="GPSL3numberedclause"/>
        <w:ind w:left="2376"/>
        <w:jc w:val="left"/>
        <w:rPr>
          <w:rFonts w:ascii="Arial" w:hAnsi="Arial"/>
          <w:sz w:val="24"/>
          <w:szCs w:val="24"/>
        </w:rPr>
      </w:pPr>
      <w:r w:rsidRPr="4E54D211">
        <w:rPr>
          <w:rFonts w:ascii="Arial" w:hAnsi="Arial"/>
          <w:sz w:val="24"/>
          <w:szCs w:val="24"/>
        </w:rPr>
        <w:t>it shall take account of all dependencies known to, or which should reasonably be known to, the Supplier.</w:t>
      </w:r>
    </w:p>
    <w:p w14:paraId="2DEDFB63" w14:textId="0CFB7ABE" w:rsidR="5D7B2B36" w:rsidRPr="00330280" w:rsidRDefault="0003179D" w:rsidP="5D7B2B36">
      <w:pPr>
        <w:pStyle w:val="GPSL3numberedclause"/>
        <w:ind w:left="2376"/>
        <w:jc w:val="left"/>
        <w:rPr>
          <w:sz w:val="24"/>
          <w:szCs w:val="24"/>
        </w:rPr>
      </w:pPr>
      <w:r w:rsidRPr="00330280">
        <w:rPr>
          <w:rFonts w:ascii="Arial" w:hAnsi="Arial"/>
          <w:sz w:val="24"/>
          <w:szCs w:val="24"/>
        </w:rPr>
        <w:t>i</w:t>
      </w:r>
      <w:r w:rsidR="5D7B2B36" w:rsidRPr="00330280">
        <w:rPr>
          <w:rFonts w:ascii="Arial" w:hAnsi="Arial"/>
          <w:sz w:val="24"/>
          <w:szCs w:val="24"/>
        </w:rPr>
        <w:t>t shall cover all activities that need to be completed before the end of the Implementation Phase.</w:t>
      </w:r>
    </w:p>
    <w:p w14:paraId="7865761C" w14:textId="77777777" w:rsidR="00B00FF8" w:rsidRPr="00D60F3E" w:rsidRDefault="00964653" w:rsidP="00FE45D3">
      <w:pPr>
        <w:pStyle w:val="GPSL2numberedclause"/>
        <w:tabs>
          <w:tab w:val="clear" w:pos="1134"/>
        </w:tabs>
        <w:ind w:left="1620" w:hanging="540"/>
        <w:jc w:val="left"/>
        <w:rPr>
          <w:rFonts w:ascii="Arial" w:hAnsi="Arial"/>
          <w:sz w:val="24"/>
          <w:szCs w:val="24"/>
        </w:rPr>
      </w:pPr>
      <w:bookmarkStart w:id="2" w:name="_Ref365641451"/>
      <w:r w:rsidRPr="00D60F3E">
        <w:rPr>
          <w:rFonts w:ascii="Arial" w:hAnsi="Arial"/>
          <w:sz w:val="24"/>
          <w:szCs w:val="24"/>
        </w:rPr>
        <w:t xml:space="preserve">Following receipt of the draft </w:t>
      </w:r>
      <w:r w:rsidR="008D619C">
        <w:rPr>
          <w:rFonts w:ascii="Arial" w:hAnsi="Arial"/>
          <w:sz w:val="24"/>
          <w:szCs w:val="24"/>
        </w:rPr>
        <w:t>Implementation</w:t>
      </w:r>
      <w:r w:rsidRPr="00D60F3E">
        <w:rPr>
          <w:rFonts w:ascii="Arial" w:hAnsi="Arial"/>
          <w:sz w:val="24"/>
          <w:szCs w:val="24"/>
        </w:rPr>
        <w:t xml:space="preserve"> Plan from the Supplier, </w:t>
      </w:r>
      <w:bookmarkEnd w:id="2"/>
      <w:r w:rsidRPr="00D60F3E">
        <w:rPr>
          <w:rFonts w:ascii="Arial" w:hAnsi="Arial"/>
          <w:sz w:val="24"/>
          <w:szCs w:val="24"/>
        </w:rPr>
        <w:t xml:space="preserve">the Parties shall use reasonable endeavours to agree the contents of the </w:t>
      </w:r>
      <w:r w:rsidR="008D619C">
        <w:rPr>
          <w:rFonts w:ascii="Arial" w:hAnsi="Arial"/>
          <w:sz w:val="24"/>
          <w:szCs w:val="24"/>
        </w:rPr>
        <w:t>Implementation</w:t>
      </w:r>
      <w:r w:rsidRPr="00D60F3E">
        <w:rPr>
          <w:rFonts w:ascii="Arial" w:hAnsi="Arial"/>
          <w:sz w:val="24"/>
          <w:szCs w:val="24"/>
        </w:rPr>
        <w:t xml:space="preserve"> Plan.  If the Parties are unable to agree the contents of the </w:t>
      </w:r>
      <w:r w:rsidR="008D619C">
        <w:rPr>
          <w:rFonts w:ascii="Arial" w:hAnsi="Arial"/>
          <w:sz w:val="24"/>
          <w:szCs w:val="24"/>
        </w:rPr>
        <w:t>Implementation</w:t>
      </w:r>
      <w:r w:rsidRPr="00D60F3E">
        <w:rPr>
          <w:rFonts w:ascii="Arial" w:hAnsi="Arial"/>
          <w:sz w:val="24"/>
          <w:szCs w:val="24"/>
        </w:rPr>
        <w:t xml:space="preserve"> Plan within twenty (20) Working Days of its submission, then such Dispute shall be resolved in accordance with the Dispute Resolution Procedure.</w:t>
      </w:r>
    </w:p>
    <w:p w14:paraId="7865761D"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 xml:space="preserve">The Supplier shall provide each of the Deliverable Items identified in the </w:t>
      </w:r>
      <w:r w:rsidR="008D619C">
        <w:rPr>
          <w:rFonts w:ascii="Arial" w:hAnsi="Arial"/>
          <w:sz w:val="24"/>
          <w:szCs w:val="24"/>
        </w:rPr>
        <w:t>Implementation</w:t>
      </w:r>
      <w:r w:rsidRPr="00D60F3E">
        <w:rPr>
          <w:rFonts w:ascii="Arial" w:hAnsi="Arial"/>
          <w:sz w:val="24"/>
          <w:szCs w:val="24"/>
        </w:rPr>
        <w:t xml:space="preserve"> Plan by the date assigned to that Deliverable Item in the </w:t>
      </w:r>
      <w:r w:rsidR="008D619C">
        <w:rPr>
          <w:rFonts w:ascii="Arial" w:hAnsi="Arial"/>
          <w:sz w:val="24"/>
          <w:szCs w:val="24"/>
        </w:rPr>
        <w:t>Implementation</w:t>
      </w:r>
      <w:r w:rsidRPr="00D60F3E">
        <w:rPr>
          <w:rFonts w:ascii="Arial" w:hAnsi="Arial"/>
          <w:sz w:val="24"/>
          <w:szCs w:val="24"/>
        </w:rPr>
        <w:t xml:space="preserve"> Plan so as to ensure that each Milestone identified in the </w:t>
      </w:r>
      <w:r w:rsidR="008D619C">
        <w:rPr>
          <w:rFonts w:ascii="Arial" w:hAnsi="Arial"/>
          <w:sz w:val="24"/>
          <w:szCs w:val="24"/>
        </w:rPr>
        <w:t>Implementation</w:t>
      </w:r>
      <w:r w:rsidRPr="00D60F3E">
        <w:rPr>
          <w:rFonts w:ascii="Arial" w:hAnsi="Arial"/>
          <w:sz w:val="24"/>
          <w:szCs w:val="24"/>
        </w:rPr>
        <w:t xml:space="preserve"> Plan is Achieved on or before its Milestone Date.</w:t>
      </w:r>
    </w:p>
    <w:p w14:paraId="7865761E"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 xml:space="preserve">The Supplier shall monitor its performance against the </w:t>
      </w:r>
      <w:r w:rsidR="008D619C">
        <w:rPr>
          <w:rFonts w:ascii="Arial" w:hAnsi="Arial"/>
          <w:sz w:val="24"/>
          <w:szCs w:val="24"/>
        </w:rPr>
        <w:t>Implementation</w:t>
      </w:r>
      <w:r w:rsidRPr="00D60F3E">
        <w:rPr>
          <w:rFonts w:ascii="Arial" w:hAnsi="Arial"/>
          <w:sz w:val="24"/>
          <w:szCs w:val="24"/>
        </w:rPr>
        <w:t xml:space="preserve"> Plan and Milestones (if any) and report to the Buyer on such performance.</w:t>
      </w:r>
    </w:p>
    <w:p w14:paraId="7865761F" w14:textId="77777777" w:rsidR="00B00FF8" w:rsidRPr="001F7A05" w:rsidRDefault="001F7A05" w:rsidP="00FE45D3">
      <w:pPr>
        <w:pStyle w:val="GPSL1CLAUSEHEADING"/>
        <w:keepNext/>
        <w:numPr>
          <w:ilvl w:val="0"/>
          <w:numId w:val="2"/>
        </w:numPr>
        <w:tabs>
          <w:tab w:val="clear" w:pos="0"/>
        </w:tabs>
        <w:ind w:left="1080"/>
        <w:jc w:val="left"/>
        <w:rPr>
          <w:caps w:val="0"/>
          <w:sz w:val="24"/>
          <w:szCs w:val="24"/>
        </w:rPr>
      </w:pPr>
      <w:r>
        <w:rPr>
          <w:caps w:val="0"/>
          <w:sz w:val="24"/>
          <w:szCs w:val="24"/>
        </w:rPr>
        <w:t>Reviewing and changing the</w:t>
      </w:r>
      <w:r w:rsidR="00964653" w:rsidRPr="001F7A05">
        <w:rPr>
          <w:caps w:val="0"/>
          <w:sz w:val="24"/>
          <w:szCs w:val="24"/>
        </w:rPr>
        <w:t xml:space="preserve"> </w:t>
      </w:r>
      <w:r w:rsidR="008D619C">
        <w:rPr>
          <w:caps w:val="0"/>
          <w:sz w:val="24"/>
          <w:szCs w:val="24"/>
        </w:rPr>
        <w:t>Implementation</w:t>
      </w:r>
      <w:r w:rsidR="00964653" w:rsidRPr="001F7A05">
        <w:rPr>
          <w:caps w:val="0"/>
          <w:sz w:val="24"/>
          <w:szCs w:val="24"/>
        </w:rPr>
        <w:t xml:space="preserve"> Plan</w:t>
      </w:r>
    </w:p>
    <w:p w14:paraId="78657620"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 xml:space="preserve">Subject to Paragraph </w:t>
      </w:r>
      <w:r w:rsidRPr="00D60F3E">
        <w:rPr>
          <w:rFonts w:ascii="Arial" w:hAnsi="Arial"/>
          <w:sz w:val="24"/>
          <w:szCs w:val="24"/>
        </w:rPr>
        <w:fldChar w:fldCharType="begin"/>
      </w:r>
      <w:r w:rsidRPr="00D60F3E">
        <w:rPr>
          <w:rFonts w:ascii="Arial" w:hAnsi="Arial"/>
          <w:sz w:val="24"/>
          <w:szCs w:val="24"/>
        </w:rPr>
        <w:instrText xml:space="preserve"> REF _Ref490056215 \r \h </w:instrText>
      </w:r>
      <w:r w:rsidR="00D92563" w:rsidRPr="00D60F3E">
        <w:rPr>
          <w:rFonts w:ascii="Arial" w:hAnsi="Arial"/>
          <w:sz w:val="24"/>
          <w:szCs w:val="24"/>
        </w:rPr>
        <w:instrText xml:space="preserve"> \* MERGEFORMAT </w:instrText>
      </w:r>
      <w:r w:rsidRPr="00D60F3E">
        <w:rPr>
          <w:rFonts w:ascii="Arial" w:hAnsi="Arial"/>
          <w:sz w:val="24"/>
          <w:szCs w:val="24"/>
        </w:rPr>
      </w:r>
      <w:r w:rsidRPr="00D60F3E">
        <w:rPr>
          <w:rFonts w:ascii="Arial" w:hAnsi="Arial"/>
          <w:sz w:val="24"/>
          <w:szCs w:val="24"/>
        </w:rPr>
        <w:fldChar w:fldCharType="separate"/>
      </w:r>
      <w:r w:rsidRPr="00D60F3E">
        <w:rPr>
          <w:rFonts w:ascii="Arial" w:hAnsi="Arial"/>
          <w:sz w:val="24"/>
          <w:szCs w:val="24"/>
        </w:rPr>
        <w:t>4.3</w:t>
      </w:r>
      <w:r w:rsidRPr="00D60F3E">
        <w:rPr>
          <w:rFonts w:ascii="Arial" w:hAnsi="Arial"/>
          <w:sz w:val="24"/>
          <w:szCs w:val="24"/>
        </w:rPr>
        <w:fldChar w:fldCharType="end"/>
      </w:r>
      <w:r w:rsidRPr="00D60F3E">
        <w:rPr>
          <w:rFonts w:ascii="Arial" w:hAnsi="Arial"/>
          <w:sz w:val="24"/>
          <w:szCs w:val="24"/>
        </w:rPr>
        <w:t xml:space="preserve">, the Supplier shall keep the </w:t>
      </w:r>
      <w:r w:rsidR="008D619C">
        <w:rPr>
          <w:rFonts w:ascii="Arial" w:hAnsi="Arial"/>
          <w:sz w:val="24"/>
          <w:szCs w:val="24"/>
        </w:rPr>
        <w:t>Implementation</w:t>
      </w:r>
      <w:r w:rsidRPr="00D60F3E">
        <w:rPr>
          <w:rFonts w:ascii="Arial" w:hAnsi="Arial"/>
          <w:sz w:val="24"/>
          <w:szCs w:val="24"/>
        </w:rPr>
        <w:t xml:space="preserve"> Plan under review in accordance with the Buyer’s instructions and ensure that it is updated on a regular basis.</w:t>
      </w:r>
    </w:p>
    <w:p w14:paraId="78657621"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 xml:space="preserve">The Buyer shall have the right to require the Supplier to include any reasonable changes or provisions in each version of the </w:t>
      </w:r>
      <w:r w:rsidR="008D619C">
        <w:rPr>
          <w:rFonts w:ascii="Arial" w:hAnsi="Arial"/>
          <w:sz w:val="24"/>
          <w:szCs w:val="24"/>
        </w:rPr>
        <w:t>Implementation</w:t>
      </w:r>
      <w:r w:rsidRPr="00D60F3E">
        <w:rPr>
          <w:rFonts w:ascii="Arial" w:hAnsi="Arial"/>
          <w:sz w:val="24"/>
          <w:szCs w:val="24"/>
        </w:rPr>
        <w:t xml:space="preserve"> Plan.</w:t>
      </w:r>
    </w:p>
    <w:p w14:paraId="78657622" w14:textId="77777777" w:rsidR="00B00FF8" w:rsidRPr="00D60F3E" w:rsidRDefault="00964653" w:rsidP="00FE45D3">
      <w:pPr>
        <w:pStyle w:val="GPSL2numberedclause"/>
        <w:tabs>
          <w:tab w:val="clear" w:pos="1134"/>
        </w:tabs>
        <w:ind w:left="1620" w:hanging="540"/>
        <w:jc w:val="left"/>
        <w:rPr>
          <w:rFonts w:ascii="Arial" w:hAnsi="Arial"/>
          <w:sz w:val="24"/>
          <w:szCs w:val="24"/>
        </w:rPr>
      </w:pPr>
      <w:bookmarkStart w:id="3" w:name="_Ref490056215"/>
      <w:r w:rsidRPr="00D60F3E">
        <w:rPr>
          <w:rFonts w:ascii="Arial" w:hAnsi="Arial"/>
          <w:sz w:val="24"/>
          <w:szCs w:val="24"/>
        </w:rPr>
        <w:t>Changes to any Milestones, Milestone Payments and Delay Payments shall only be made in accordance with the Variation Procedure.</w:t>
      </w:r>
      <w:bookmarkEnd w:id="3"/>
    </w:p>
    <w:p w14:paraId="78657623"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 xml:space="preserve">Time in relation to compliance with the </w:t>
      </w:r>
      <w:r w:rsidR="008D619C">
        <w:rPr>
          <w:rFonts w:ascii="Arial" w:hAnsi="Arial"/>
          <w:sz w:val="24"/>
          <w:szCs w:val="24"/>
        </w:rPr>
        <w:t>Implementation</w:t>
      </w:r>
      <w:r w:rsidRPr="00D60F3E">
        <w:rPr>
          <w:rFonts w:ascii="Arial" w:hAnsi="Arial"/>
          <w:sz w:val="24"/>
          <w:szCs w:val="24"/>
        </w:rPr>
        <w:t xml:space="preserve"> Plan shall be of the essence and failure of the Supplier to comply with the </w:t>
      </w:r>
      <w:r w:rsidR="008D619C">
        <w:rPr>
          <w:rFonts w:ascii="Arial" w:hAnsi="Arial"/>
          <w:sz w:val="24"/>
          <w:szCs w:val="24"/>
        </w:rPr>
        <w:t>Implementation</w:t>
      </w:r>
      <w:r w:rsidRPr="00D60F3E">
        <w:rPr>
          <w:rFonts w:ascii="Arial" w:hAnsi="Arial"/>
          <w:sz w:val="24"/>
          <w:szCs w:val="24"/>
        </w:rPr>
        <w:t xml:space="preserve"> Plan shall be a material Default.</w:t>
      </w:r>
    </w:p>
    <w:p w14:paraId="78657624" w14:textId="77777777" w:rsidR="00641560" w:rsidRPr="00D60F3E" w:rsidRDefault="00641560" w:rsidP="00FE45D3">
      <w:pPr>
        <w:pStyle w:val="GPSL2numberedclause"/>
        <w:numPr>
          <w:ilvl w:val="0"/>
          <w:numId w:val="0"/>
        </w:numPr>
        <w:tabs>
          <w:tab w:val="clear" w:pos="1134"/>
        </w:tabs>
        <w:ind w:left="1620"/>
        <w:jc w:val="left"/>
        <w:rPr>
          <w:rFonts w:ascii="Arial" w:hAnsi="Arial"/>
          <w:sz w:val="24"/>
          <w:szCs w:val="24"/>
        </w:rPr>
      </w:pPr>
    </w:p>
    <w:p w14:paraId="78657625" w14:textId="77777777" w:rsidR="00B00FF8" w:rsidRPr="001F7A05" w:rsidRDefault="00964653" w:rsidP="00FE45D3">
      <w:pPr>
        <w:pStyle w:val="GPSL1CLAUSEHEADING"/>
        <w:keepNext/>
        <w:numPr>
          <w:ilvl w:val="0"/>
          <w:numId w:val="2"/>
        </w:numPr>
        <w:tabs>
          <w:tab w:val="clear" w:pos="0"/>
        </w:tabs>
        <w:ind w:left="1080"/>
        <w:jc w:val="left"/>
        <w:rPr>
          <w:caps w:val="0"/>
          <w:sz w:val="24"/>
          <w:szCs w:val="24"/>
        </w:rPr>
      </w:pPr>
      <w:r w:rsidRPr="001F7A05">
        <w:rPr>
          <w:caps w:val="0"/>
          <w:sz w:val="24"/>
          <w:szCs w:val="24"/>
        </w:rPr>
        <w:t>Security</w:t>
      </w:r>
      <w:r w:rsidR="00AF5F8A" w:rsidRPr="001F7A05">
        <w:rPr>
          <w:caps w:val="0"/>
          <w:sz w:val="24"/>
          <w:szCs w:val="24"/>
        </w:rPr>
        <w:t xml:space="preserve"> </w:t>
      </w:r>
      <w:r w:rsidR="001F7A05">
        <w:rPr>
          <w:caps w:val="0"/>
          <w:sz w:val="24"/>
          <w:szCs w:val="24"/>
        </w:rPr>
        <w:t>requirements before the Start Date</w:t>
      </w:r>
      <w:r w:rsidRPr="001F7A05">
        <w:rPr>
          <w:caps w:val="0"/>
          <w:sz w:val="24"/>
          <w:szCs w:val="24"/>
        </w:rPr>
        <w:t xml:space="preserve"> </w:t>
      </w:r>
    </w:p>
    <w:p w14:paraId="78657626"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w:t>
      </w:r>
      <w:r w:rsidR="008D619C">
        <w:rPr>
          <w:rFonts w:ascii="Arial" w:hAnsi="Arial"/>
          <w:sz w:val="24"/>
          <w:szCs w:val="24"/>
        </w:rPr>
        <w:t>Implementation</w:t>
      </w:r>
      <w:r w:rsidRPr="00D60F3E">
        <w:rPr>
          <w:rFonts w:ascii="Arial" w:hAnsi="Arial"/>
          <w:sz w:val="24"/>
          <w:szCs w:val="24"/>
        </w:rPr>
        <w:t xml:space="preserve"> Plans. </w:t>
      </w:r>
    </w:p>
    <w:p w14:paraId="78657627"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The Supplier shall ensure that all Supplier Staff and Subcontractors do not access the Buyer's IT systems, or any IT systems linked to the Buyer, unless they have satisfied the Buyer's security requirements.</w:t>
      </w:r>
    </w:p>
    <w:p w14:paraId="78657628"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The Supplier shall be responsible for providing all necessary information to the Buyer to facilitate security clearances for Supplier Staff and Subcontractors in accordance with the Buyer's requirements.</w:t>
      </w:r>
    </w:p>
    <w:p w14:paraId="78657629"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The Supplier shall provide the names of all Supplier Staff and Subcontractors and inform the Buyer of any alterations and additions as they take place throughout the Call-Off Contract.</w:t>
      </w:r>
    </w:p>
    <w:p w14:paraId="7865762A"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14:paraId="7865762B"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If a property requires Supplier Staff or Subcontractors to be accompanied by the Buyer’s Authorised Representative, the Buyer must be given reasonable notice of such a requirement, except in the case of emergency access.</w:t>
      </w:r>
    </w:p>
    <w:p w14:paraId="7865762C" w14:textId="77777777" w:rsidR="00B00FF8" w:rsidRPr="00D60F3E" w:rsidRDefault="008D619C" w:rsidP="00FE45D3">
      <w:pPr>
        <w:pStyle w:val="GPSL1CLAUSEHEADING"/>
        <w:keepNext/>
        <w:numPr>
          <w:ilvl w:val="0"/>
          <w:numId w:val="2"/>
        </w:numPr>
        <w:tabs>
          <w:tab w:val="clear" w:pos="0"/>
        </w:tabs>
        <w:ind w:left="1080"/>
        <w:jc w:val="left"/>
        <w:rPr>
          <w:rFonts w:ascii="Arial" w:hAnsi="Arial"/>
          <w:sz w:val="24"/>
          <w:szCs w:val="24"/>
        </w:rPr>
      </w:pPr>
      <w:r>
        <w:rPr>
          <w:caps w:val="0"/>
          <w:sz w:val="24"/>
          <w:szCs w:val="24"/>
        </w:rPr>
        <w:t xml:space="preserve">What to do if there is a Delay </w:t>
      </w:r>
    </w:p>
    <w:p w14:paraId="7865762D" w14:textId="77777777" w:rsidR="00B00FF8" w:rsidRPr="00D60F3E" w:rsidRDefault="00964653" w:rsidP="00FE45D3">
      <w:pPr>
        <w:pStyle w:val="GPSL2numberedclause"/>
        <w:keepNext/>
        <w:tabs>
          <w:tab w:val="clear" w:pos="1134"/>
        </w:tabs>
        <w:ind w:left="1620" w:hanging="540"/>
        <w:jc w:val="left"/>
        <w:rPr>
          <w:rFonts w:ascii="Arial" w:hAnsi="Arial"/>
          <w:sz w:val="24"/>
          <w:szCs w:val="24"/>
        </w:rPr>
      </w:pPr>
      <w:r w:rsidRPr="00D60F3E">
        <w:rPr>
          <w:rFonts w:ascii="Arial" w:hAnsi="Arial"/>
          <w:sz w:val="24"/>
          <w:szCs w:val="24"/>
        </w:rPr>
        <w:t xml:space="preserve">If the Supplier becomes aware that there is, or there is reasonably likely to be, a Delay under this Contract it shall: </w:t>
      </w:r>
    </w:p>
    <w:p w14:paraId="7865762E"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4E54D211">
        <w:rPr>
          <w:rFonts w:ascii="Arial" w:hAnsi="Arial"/>
          <w:sz w:val="24"/>
          <w:szCs w:val="24"/>
        </w:rPr>
        <w:t xml:space="preserve">notify the Buyer as soon as practically possible and no later than within two (2) Working Days from becoming aware of the Delay or anticipated Delay; </w:t>
      </w:r>
    </w:p>
    <w:p w14:paraId="7865762F"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4E54D211">
        <w:rPr>
          <w:rFonts w:ascii="Arial" w:hAnsi="Arial"/>
          <w:sz w:val="24"/>
          <w:szCs w:val="24"/>
        </w:rPr>
        <w:t>include in its notification an explanation of the actual or anticipated impact of the Delay;</w:t>
      </w:r>
    </w:p>
    <w:p w14:paraId="78657630"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4E54D211">
        <w:rPr>
          <w:rFonts w:ascii="Arial" w:hAnsi="Arial"/>
          <w:sz w:val="24"/>
          <w:szCs w:val="24"/>
        </w:rPr>
        <w:t>comply with the Buyer’s instructions in order to address the impact of the Delay or anticipated Delay; and</w:t>
      </w:r>
    </w:p>
    <w:p w14:paraId="78657631"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4E54D211">
        <w:rPr>
          <w:rFonts w:ascii="Arial" w:hAnsi="Arial"/>
          <w:sz w:val="24"/>
          <w:szCs w:val="24"/>
        </w:rPr>
        <w:t>use all reasonable endeavours to eliminate or mitigate the consequences of any Delay or anticipated Delay.</w:t>
      </w:r>
    </w:p>
    <w:p w14:paraId="78657632" w14:textId="77777777" w:rsidR="00B00FF8" w:rsidRPr="008D619C" w:rsidRDefault="008D619C" w:rsidP="00FE45D3">
      <w:pPr>
        <w:pStyle w:val="GPSL1CLAUSEHEADING"/>
        <w:keepNext/>
        <w:numPr>
          <w:ilvl w:val="0"/>
          <w:numId w:val="2"/>
        </w:numPr>
        <w:tabs>
          <w:tab w:val="clear" w:pos="0"/>
        </w:tabs>
        <w:ind w:left="1080"/>
        <w:jc w:val="left"/>
        <w:rPr>
          <w:caps w:val="0"/>
          <w:sz w:val="24"/>
          <w:szCs w:val="24"/>
        </w:rPr>
      </w:pPr>
      <w:r>
        <w:rPr>
          <w:caps w:val="0"/>
          <w:sz w:val="24"/>
          <w:szCs w:val="24"/>
        </w:rPr>
        <w:t>Compensation for a Delay</w:t>
      </w:r>
    </w:p>
    <w:p w14:paraId="78657633"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00D60F3E">
        <w:rPr>
          <w:rFonts w:ascii="Arial" w:hAnsi="Arial"/>
          <w:sz w:val="24"/>
          <w:szCs w:val="24"/>
        </w:rPr>
        <w:t xml:space="preserve">If Delay Payments have been included in the </w:t>
      </w:r>
      <w:r w:rsidR="008D619C">
        <w:rPr>
          <w:rFonts w:ascii="Arial" w:hAnsi="Arial"/>
          <w:sz w:val="24"/>
          <w:szCs w:val="24"/>
        </w:rPr>
        <w:t>Implementation</w:t>
      </w:r>
      <w:r w:rsidRPr="00D60F3E">
        <w:rPr>
          <w:rFonts w:ascii="Arial" w:hAnsi="Arial"/>
          <w:sz w:val="24"/>
          <w:szCs w:val="24"/>
        </w:rPr>
        <w:t xml:space="preserve"> Plan and a Milestone has not been achieved by the relevant Milestone Date, the Supplier shall pay to the Buyer such Delay Payments (calculated as set out by the Buyer in the </w:t>
      </w:r>
      <w:r w:rsidR="008D619C">
        <w:rPr>
          <w:rFonts w:ascii="Arial" w:hAnsi="Arial"/>
          <w:sz w:val="24"/>
          <w:szCs w:val="24"/>
        </w:rPr>
        <w:t>Implementation</w:t>
      </w:r>
      <w:r w:rsidRPr="00D60F3E">
        <w:rPr>
          <w:rFonts w:ascii="Arial" w:hAnsi="Arial"/>
          <w:sz w:val="24"/>
          <w:szCs w:val="24"/>
        </w:rPr>
        <w:t xml:space="preserve"> Plan) and the following provisions shall apply:</w:t>
      </w:r>
    </w:p>
    <w:p w14:paraId="78657634"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4E54D211">
        <w:rPr>
          <w:rFonts w:ascii="Arial" w:hAnsi="Arial"/>
          <w:sz w:val="24"/>
          <w:szCs w:val="24"/>
        </w:rPr>
        <w:t>the Supplier acknowledges and agrees that any Delay Payment is a price adjustment and not an estimate of the Loss that may be suffered by the Buyer as a result of the Supplier’s failure to Achieve the corresponding Milestone;</w:t>
      </w:r>
    </w:p>
    <w:p w14:paraId="78657635" w14:textId="77777777" w:rsidR="00B00FF8" w:rsidRPr="00D60F3E" w:rsidRDefault="00964653" w:rsidP="00FE45D3">
      <w:pPr>
        <w:pStyle w:val="GPSL3numberedclause"/>
        <w:keepNext/>
        <w:tabs>
          <w:tab w:val="clear" w:pos="1985"/>
          <w:tab w:val="clear" w:pos="2127"/>
        </w:tabs>
        <w:ind w:left="2340"/>
        <w:jc w:val="left"/>
        <w:rPr>
          <w:rFonts w:ascii="Arial" w:hAnsi="Arial"/>
          <w:sz w:val="24"/>
          <w:szCs w:val="24"/>
        </w:rPr>
      </w:pPr>
      <w:bookmarkStart w:id="4" w:name="_Ref492316239"/>
      <w:r w:rsidRPr="4E54D211">
        <w:rPr>
          <w:rFonts w:ascii="Arial" w:hAnsi="Arial"/>
          <w:sz w:val="24"/>
          <w:szCs w:val="24"/>
        </w:rPr>
        <w:t>Delay Payments shall be the Buyer's exclusive financial remedy for the Supplier’s failure to Achieve a Milestone by its Milestone Date except where:</w:t>
      </w:r>
      <w:bookmarkEnd w:id="4"/>
    </w:p>
    <w:p w14:paraId="78657636" w14:textId="343275BF" w:rsidR="00B00FF8" w:rsidRPr="00D60F3E" w:rsidRDefault="00964653" w:rsidP="00FE45D3">
      <w:pPr>
        <w:pStyle w:val="GPSL4numberedclause"/>
        <w:tabs>
          <w:tab w:val="clear" w:pos="360"/>
          <w:tab w:val="clear" w:pos="1985"/>
        </w:tabs>
        <w:ind w:left="3420" w:hanging="990"/>
        <w:jc w:val="left"/>
        <w:rPr>
          <w:rFonts w:ascii="Arial" w:hAnsi="Arial"/>
          <w:sz w:val="24"/>
          <w:szCs w:val="24"/>
        </w:rPr>
      </w:pPr>
      <w:r w:rsidRPr="4E54D211">
        <w:rPr>
          <w:rFonts w:ascii="Arial" w:hAnsi="Arial"/>
          <w:sz w:val="24"/>
          <w:szCs w:val="24"/>
        </w:rPr>
        <w:t xml:space="preserve">the Buyer is entitled to or does terminate this Contract pursuant to Clause 10.4 (When CCS or the Buyer can end this contract); or </w:t>
      </w:r>
    </w:p>
    <w:p w14:paraId="78657637" w14:textId="77777777" w:rsidR="00B00FF8" w:rsidRPr="00D60F3E" w:rsidRDefault="00964653" w:rsidP="00FE45D3">
      <w:pPr>
        <w:pStyle w:val="GPSL4numberedclause"/>
        <w:tabs>
          <w:tab w:val="clear" w:pos="360"/>
          <w:tab w:val="clear" w:pos="1985"/>
        </w:tabs>
        <w:ind w:left="3420" w:hanging="990"/>
        <w:jc w:val="left"/>
        <w:rPr>
          <w:rFonts w:ascii="Arial" w:hAnsi="Arial"/>
          <w:sz w:val="24"/>
          <w:szCs w:val="24"/>
        </w:rPr>
      </w:pPr>
      <w:r w:rsidRPr="4E54D211">
        <w:rPr>
          <w:rFonts w:ascii="Arial" w:hAnsi="Arial"/>
          <w:sz w:val="24"/>
          <w:szCs w:val="24"/>
        </w:rPr>
        <w:t>the delay exceeds the number of days (the "</w:t>
      </w:r>
      <w:r w:rsidRPr="4E54D211">
        <w:rPr>
          <w:rFonts w:ascii="Arial" w:hAnsi="Arial"/>
          <w:b/>
          <w:bCs/>
          <w:sz w:val="24"/>
          <w:szCs w:val="24"/>
        </w:rPr>
        <w:t>Delay Period Limit</w:t>
      </w:r>
      <w:r w:rsidRPr="4E54D211">
        <w:rPr>
          <w:rFonts w:ascii="Arial" w:hAnsi="Arial"/>
          <w:sz w:val="24"/>
          <w:szCs w:val="24"/>
        </w:rPr>
        <w:t xml:space="preserve">") specified in the </w:t>
      </w:r>
      <w:r w:rsidR="008D619C" w:rsidRPr="4E54D211">
        <w:rPr>
          <w:rFonts w:ascii="Arial" w:hAnsi="Arial"/>
          <w:sz w:val="24"/>
          <w:szCs w:val="24"/>
        </w:rPr>
        <w:t>Implementation</w:t>
      </w:r>
      <w:r w:rsidRPr="4E54D211">
        <w:rPr>
          <w:rFonts w:ascii="Arial" w:hAnsi="Arial"/>
          <w:sz w:val="24"/>
          <w:szCs w:val="24"/>
        </w:rPr>
        <w:t xml:space="preserve"> Plan commencing on the relevant Milestone Date;</w:t>
      </w:r>
    </w:p>
    <w:p w14:paraId="78657638"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4E54D211">
        <w:rPr>
          <w:rFonts w:ascii="Arial" w:hAnsi="Arial"/>
          <w:sz w:val="24"/>
          <w:szCs w:val="24"/>
        </w:rPr>
        <w:t>the Delay Payments will accrue on a daily basis from the relevant Milestone Date until the date when the Milestone is Achieved;</w:t>
      </w:r>
    </w:p>
    <w:p w14:paraId="78657639"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4E54D211">
        <w:rPr>
          <w:rFonts w:ascii="Arial" w:hAnsi="Arial"/>
          <w:sz w:val="24"/>
          <w:szCs w:val="24"/>
        </w:rPr>
        <w:t>no payment or other act or omission of the Buyer shall in any way affect the rights of the Buyer to recover the Delay Payments or be deemed to be a waiver of the right of the Buyer to recover any such damages; and</w:t>
      </w:r>
    </w:p>
    <w:p w14:paraId="7865763A"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4E54D211">
        <w:rPr>
          <w:rFonts w:ascii="Arial" w:hAnsi="Arial"/>
          <w:sz w:val="24"/>
          <w:szCs w:val="24"/>
        </w:rPr>
        <w:t>Delay Payments shall not be subject to or count towards any limitation on liability set out in Clause 11 (How much you can be held responsible for).</w:t>
      </w:r>
    </w:p>
    <w:p w14:paraId="7865763B" w14:textId="12F329F5" w:rsidR="00641560" w:rsidRPr="00C05909" w:rsidRDefault="00B96C48" w:rsidP="00FE45D3">
      <w:pPr>
        <w:pStyle w:val="GPSL1CLAUSEHEADING"/>
        <w:keepNext/>
        <w:numPr>
          <w:ilvl w:val="0"/>
          <w:numId w:val="2"/>
        </w:numPr>
        <w:tabs>
          <w:tab w:val="clear" w:pos="0"/>
        </w:tabs>
        <w:ind w:left="1080"/>
        <w:jc w:val="left"/>
        <w:rPr>
          <w:rFonts w:ascii="Arial" w:hAnsi="Arial"/>
          <w:sz w:val="24"/>
          <w:szCs w:val="24"/>
        </w:rPr>
      </w:pPr>
      <w:r w:rsidRPr="00C05909">
        <w:rPr>
          <w:caps w:val="0"/>
          <w:sz w:val="24"/>
          <w:szCs w:val="24"/>
        </w:rPr>
        <w:t>Implementation</w:t>
      </w:r>
      <w:r w:rsidR="00A72235" w:rsidRPr="00C05909">
        <w:rPr>
          <w:caps w:val="0"/>
          <w:sz w:val="24"/>
          <w:szCs w:val="24"/>
        </w:rPr>
        <w:t xml:space="preserve"> Plan </w:t>
      </w:r>
    </w:p>
    <w:p w14:paraId="7865763C" w14:textId="51073BF2" w:rsidR="00641560" w:rsidRPr="00C05909" w:rsidRDefault="00641560" w:rsidP="00FE45D3">
      <w:pPr>
        <w:pStyle w:val="GPSL2numberedclause"/>
        <w:tabs>
          <w:tab w:val="clear" w:pos="1134"/>
        </w:tabs>
        <w:ind w:left="1620" w:hanging="540"/>
        <w:jc w:val="left"/>
        <w:rPr>
          <w:rFonts w:ascii="Arial" w:hAnsi="Arial"/>
          <w:sz w:val="24"/>
          <w:szCs w:val="24"/>
        </w:rPr>
      </w:pPr>
      <w:r w:rsidRPr="00C05909">
        <w:rPr>
          <w:rFonts w:ascii="Arial" w:hAnsi="Arial"/>
          <w:sz w:val="24"/>
          <w:szCs w:val="24"/>
        </w:rPr>
        <w:t xml:space="preserve">The </w:t>
      </w:r>
      <w:r w:rsidR="00B96C48" w:rsidRPr="00C05909">
        <w:rPr>
          <w:rFonts w:ascii="Arial" w:hAnsi="Arial"/>
          <w:sz w:val="24"/>
          <w:szCs w:val="24"/>
        </w:rPr>
        <w:t>Implementation</w:t>
      </w:r>
      <w:r w:rsidRPr="00C05909">
        <w:rPr>
          <w:rFonts w:ascii="Arial" w:hAnsi="Arial"/>
          <w:sz w:val="24"/>
          <w:szCs w:val="24"/>
        </w:rPr>
        <w:t xml:space="preserve"> Period will be a six (6) week period.</w:t>
      </w:r>
    </w:p>
    <w:p w14:paraId="7865763D" w14:textId="597211F8" w:rsidR="00641560" w:rsidRPr="00C05909" w:rsidRDefault="00641560" w:rsidP="00FE45D3">
      <w:pPr>
        <w:pStyle w:val="GPSL2numberedclause"/>
        <w:tabs>
          <w:tab w:val="clear" w:pos="1134"/>
        </w:tabs>
        <w:ind w:left="1620" w:hanging="540"/>
        <w:jc w:val="left"/>
        <w:rPr>
          <w:rFonts w:ascii="Arial" w:hAnsi="Arial"/>
          <w:sz w:val="24"/>
          <w:szCs w:val="24"/>
        </w:rPr>
      </w:pPr>
      <w:r w:rsidRPr="00C05909">
        <w:rPr>
          <w:rFonts w:ascii="Arial" w:hAnsi="Arial"/>
          <w:sz w:val="24"/>
          <w:szCs w:val="24"/>
        </w:rPr>
        <w:t xml:space="preserve">During the </w:t>
      </w:r>
      <w:r w:rsidR="00B96C48" w:rsidRPr="00C05909">
        <w:rPr>
          <w:rFonts w:ascii="Arial" w:hAnsi="Arial"/>
          <w:sz w:val="24"/>
          <w:szCs w:val="24"/>
        </w:rPr>
        <w:t>Implementation</w:t>
      </w:r>
      <w:r w:rsidRPr="00C05909">
        <w:rPr>
          <w:rFonts w:ascii="Arial" w:hAnsi="Arial"/>
          <w:sz w:val="24"/>
          <w:szCs w:val="24"/>
        </w:rPr>
        <w:t xml:space="preserve"> Period, the incumbent </w:t>
      </w:r>
      <w:r w:rsidR="00E87BA7" w:rsidRPr="00C05909">
        <w:rPr>
          <w:rFonts w:ascii="Arial" w:eastAsia="Arial" w:hAnsi="Arial"/>
          <w:color w:val="000000" w:themeColor="text1"/>
          <w:sz w:val="24"/>
          <w:szCs w:val="24"/>
        </w:rPr>
        <w:t xml:space="preserve">property legal service </w:t>
      </w:r>
      <w:r w:rsidRPr="00C05909">
        <w:rPr>
          <w:rFonts w:ascii="Arial" w:hAnsi="Arial"/>
          <w:sz w:val="24"/>
          <w:szCs w:val="24"/>
        </w:rPr>
        <w:t xml:space="preserve">supplier shall retain full responsibility for all existing services or as otherwise formally agreed with the Buyer. The Supplier's full service obligations shall formally be assumed on the </w:t>
      </w:r>
      <w:r w:rsidR="00E1387B" w:rsidRPr="00C05909">
        <w:rPr>
          <w:rFonts w:ascii="Arial" w:hAnsi="Arial"/>
          <w:sz w:val="24"/>
          <w:szCs w:val="24"/>
        </w:rPr>
        <w:t>1</w:t>
      </w:r>
      <w:r w:rsidR="00E1387B" w:rsidRPr="00C05909">
        <w:rPr>
          <w:rFonts w:ascii="Arial" w:hAnsi="Arial"/>
          <w:sz w:val="24"/>
          <w:szCs w:val="24"/>
          <w:vertAlign w:val="superscript"/>
        </w:rPr>
        <w:t>st</w:t>
      </w:r>
      <w:r w:rsidR="00E1387B" w:rsidRPr="00C05909">
        <w:rPr>
          <w:rFonts w:ascii="Arial" w:hAnsi="Arial"/>
          <w:sz w:val="24"/>
          <w:szCs w:val="24"/>
        </w:rPr>
        <w:t xml:space="preserve"> August 2022. </w:t>
      </w:r>
      <w:r w:rsidRPr="00C05909">
        <w:rPr>
          <w:rFonts w:ascii="Arial" w:hAnsi="Arial"/>
          <w:sz w:val="24"/>
          <w:szCs w:val="24"/>
        </w:rPr>
        <w:t xml:space="preserve"> </w:t>
      </w:r>
      <w:r w:rsidR="008D619C" w:rsidRPr="00C05909">
        <w:rPr>
          <w:rFonts w:ascii="Arial" w:hAnsi="Arial"/>
          <w:sz w:val="24"/>
          <w:szCs w:val="24"/>
        </w:rPr>
        <w:t xml:space="preserve"> </w:t>
      </w:r>
    </w:p>
    <w:p w14:paraId="01B18AEF" w14:textId="01D8CEEC" w:rsidR="5D7B2B36" w:rsidRPr="00C05909" w:rsidRDefault="5D7B2B36" w:rsidP="5D7B2B36">
      <w:pPr>
        <w:pStyle w:val="GPSL2numberedclause"/>
        <w:tabs>
          <w:tab w:val="clear" w:pos="1134"/>
        </w:tabs>
        <w:ind w:left="1620" w:hanging="540"/>
        <w:jc w:val="left"/>
        <w:rPr>
          <w:sz w:val="24"/>
          <w:szCs w:val="24"/>
        </w:rPr>
      </w:pPr>
      <w:r w:rsidRPr="00C05909">
        <w:rPr>
          <w:rFonts w:ascii="Arial" w:eastAsia="Arial" w:hAnsi="Arial"/>
          <w:color w:val="000000" w:themeColor="text1"/>
          <w:sz w:val="24"/>
          <w:szCs w:val="24"/>
        </w:rPr>
        <w:t xml:space="preserve">All in-progress legal instructions with Work Orders raised will remain the responsibility of the incumbent property legal service supplier to complete, unless the Buyer decides that instructions will transfer from the incumbent </w:t>
      </w:r>
      <w:r w:rsidR="00E8269D" w:rsidRPr="00C05909">
        <w:rPr>
          <w:rFonts w:ascii="Arial" w:eastAsia="Arial" w:hAnsi="Arial"/>
          <w:color w:val="000000" w:themeColor="text1"/>
          <w:sz w:val="24"/>
          <w:szCs w:val="24"/>
        </w:rPr>
        <w:t xml:space="preserve">property legal service supplier </w:t>
      </w:r>
      <w:r w:rsidRPr="00C05909">
        <w:rPr>
          <w:rFonts w:ascii="Arial" w:eastAsia="Arial" w:hAnsi="Arial"/>
          <w:color w:val="000000" w:themeColor="text1"/>
          <w:sz w:val="24"/>
          <w:szCs w:val="24"/>
        </w:rPr>
        <w:t xml:space="preserve">to the new </w:t>
      </w:r>
      <w:r w:rsidR="00E8269D" w:rsidRPr="00C05909">
        <w:rPr>
          <w:rFonts w:ascii="Arial" w:eastAsia="Arial" w:hAnsi="Arial"/>
          <w:color w:val="000000" w:themeColor="text1"/>
          <w:sz w:val="24"/>
          <w:szCs w:val="24"/>
        </w:rPr>
        <w:t>p</w:t>
      </w:r>
      <w:r w:rsidRPr="00C05909">
        <w:rPr>
          <w:rFonts w:ascii="Arial" w:eastAsia="Arial" w:hAnsi="Arial"/>
          <w:color w:val="000000" w:themeColor="text1"/>
          <w:sz w:val="24"/>
          <w:szCs w:val="24"/>
        </w:rPr>
        <w:t xml:space="preserve">roperty </w:t>
      </w:r>
      <w:r w:rsidR="00E8269D" w:rsidRPr="00C05909">
        <w:rPr>
          <w:rFonts w:ascii="Arial" w:eastAsia="Arial" w:hAnsi="Arial"/>
          <w:color w:val="000000" w:themeColor="text1"/>
          <w:sz w:val="24"/>
          <w:szCs w:val="24"/>
        </w:rPr>
        <w:t>l</w:t>
      </w:r>
      <w:r w:rsidRPr="00C05909">
        <w:rPr>
          <w:rFonts w:ascii="Arial" w:eastAsia="Arial" w:hAnsi="Arial"/>
          <w:color w:val="000000" w:themeColor="text1"/>
          <w:sz w:val="24"/>
          <w:szCs w:val="24"/>
        </w:rPr>
        <w:t xml:space="preserve">egal </w:t>
      </w:r>
      <w:r w:rsidR="00E8269D" w:rsidRPr="00C05909">
        <w:rPr>
          <w:rFonts w:ascii="Arial" w:eastAsia="Arial" w:hAnsi="Arial"/>
          <w:color w:val="000000" w:themeColor="text1"/>
          <w:sz w:val="24"/>
          <w:szCs w:val="24"/>
        </w:rPr>
        <w:t>s</w:t>
      </w:r>
      <w:r w:rsidRPr="00C05909">
        <w:rPr>
          <w:rFonts w:ascii="Arial" w:eastAsia="Arial" w:hAnsi="Arial"/>
          <w:color w:val="000000" w:themeColor="text1"/>
          <w:sz w:val="24"/>
          <w:szCs w:val="24"/>
        </w:rPr>
        <w:t xml:space="preserve">ervices </w:t>
      </w:r>
      <w:r w:rsidR="00E8269D" w:rsidRPr="00C05909">
        <w:rPr>
          <w:rFonts w:ascii="Arial" w:eastAsia="Arial" w:hAnsi="Arial"/>
          <w:color w:val="000000" w:themeColor="text1"/>
          <w:sz w:val="24"/>
          <w:szCs w:val="24"/>
        </w:rPr>
        <w:t>s</w:t>
      </w:r>
      <w:r w:rsidRPr="00C05909">
        <w:rPr>
          <w:rFonts w:ascii="Arial" w:eastAsia="Arial" w:hAnsi="Arial"/>
          <w:color w:val="000000" w:themeColor="text1"/>
          <w:sz w:val="24"/>
          <w:szCs w:val="24"/>
        </w:rPr>
        <w:t>upplier.</w:t>
      </w:r>
    </w:p>
    <w:p w14:paraId="696A6F47" w14:textId="0DAE62BC" w:rsidR="5D7B2B36" w:rsidRPr="00C05909" w:rsidRDefault="5D7B2B36" w:rsidP="4E54D211">
      <w:pPr>
        <w:pStyle w:val="GPSL2numberedclause"/>
        <w:tabs>
          <w:tab w:val="clear" w:pos="1134"/>
        </w:tabs>
        <w:ind w:left="1620" w:hanging="540"/>
        <w:jc w:val="left"/>
        <w:rPr>
          <w:sz w:val="24"/>
          <w:szCs w:val="24"/>
        </w:rPr>
      </w:pPr>
      <w:r w:rsidRPr="00C05909">
        <w:rPr>
          <w:rFonts w:ascii="Arial" w:eastAsia="Arial" w:hAnsi="Arial"/>
          <w:color w:val="000000" w:themeColor="text1"/>
          <w:sz w:val="24"/>
          <w:szCs w:val="24"/>
        </w:rPr>
        <w:t xml:space="preserve">Any new work identified during the </w:t>
      </w:r>
      <w:r w:rsidR="005A4FB3" w:rsidRPr="00C05909">
        <w:rPr>
          <w:rFonts w:ascii="Arial" w:eastAsia="Arial" w:hAnsi="Arial"/>
          <w:color w:val="000000" w:themeColor="text1"/>
          <w:sz w:val="24"/>
          <w:szCs w:val="24"/>
        </w:rPr>
        <w:t>I</w:t>
      </w:r>
      <w:r w:rsidRPr="00C05909">
        <w:rPr>
          <w:rFonts w:ascii="Arial" w:eastAsia="Arial" w:hAnsi="Arial"/>
          <w:color w:val="000000" w:themeColor="text1"/>
          <w:sz w:val="24"/>
          <w:szCs w:val="24"/>
        </w:rPr>
        <w:t xml:space="preserve">mplementation </w:t>
      </w:r>
      <w:r w:rsidR="005A4FB3" w:rsidRPr="00C05909">
        <w:rPr>
          <w:rFonts w:ascii="Arial" w:eastAsia="Arial" w:hAnsi="Arial"/>
          <w:color w:val="000000" w:themeColor="text1"/>
          <w:sz w:val="24"/>
          <w:szCs w:val="24"/>
        </w:rPr>
        <w:t>P</w:t>
      </w:r>
      <w:r w:rsidRPr="00C05909">
        <w:rPr>
          <w:rFonts w:ascii="Arial" w:eastAsia="Arial" w:hAnsi="Arial"/>
          <w:color w:val="000000" w:themeColor="text1"/>
          <w:sz w:val="24"/>
          <w:szCs w:val="24"/>
        </w:rPr>
        <w:t xml:space="preserve">hase, which cannot be completed by the incumbent </w:t>
      </w:r>
      <w:r w:rsidR="00E76689" w:rsidRPr="00C05909">
        <w:rPr>
          <w:rFonts w:ascii="Arial" w:eastAsia="Arial" w:hAnsi="Arial"/>
          <w:color w:val="000000" w:themeColor="text1"/>
          <w:sz w:val="24"/>
          <w:szCs w:val="24"/>
        </w:rPr>
        <w:t xml:space="preserve">supplier </w:t>
      </w:r>
      <w:r w:rsidRPr="00C05909">
        <w:rPr>
          <w:rFonts w:ascii="Arial" w:eastAsia="Arial" w:hAnsi="Arial"/>
          <w:color w:val="000000" w:themeColor="text1"/>
          <w:sz w:val="24"/>
          <w:szCs w:val="24"/>
        </w:rPr>
        <w:t xml:space="preserve">prior to the end of the </w:t>
      </w:r>
      <w:r w:rsidR="0088757A" w:rsidRPr="00C05909">
        <w:rPr>
          <w:rFonts w:ascii="Arial" w:eastAsia="Arial" w:hAnsi="Arial"/>
          <w:color w:val="000000" w:themeColor="text1"/>
          <w:sz w:val="24"/>
          <w:szCs w:val="24"/>
        </w:rPr>
        <w:t>I</w:t>
      </w:r>
      <w:r w:rsidRPr="00C05909">
        <w:rPr>
          <w:rFonts w:ascii="Arial" w:eastAsia="Arial" w:hAnsi="Arial"/>
          <w:color w:val="000000" w:themeColor="text1"/>
          <w:sz w:val="24"/>
          <w:szCs w:val="24"/>
        </w:rPr>
        <w:t xml:space="preserve">mplementation </w:t>
      </w:r>
      <w:r w:rsidR="0088757A" w:rsidRPr="00C05909">
        <w:rPr>
          <w:rFonts w:ascii="Arial" w:eastAsia="Arial" w:hAnsi="Arial"/>
          <w:color w:val="000000" w:themeColor="text1"/>
          <w:sz w:val="24"/>
          <w:szCs w:val="24"/>
        </w:rPr>
        <w:t>P</w:t>
      </w:r>
      <w:r w:rsidRPr="00C05909">
        <w:rPr>
          <w:rFonts w:ascii="Arial" w:eastAsia="Arial" w:hAnsi="Arial"/>
          <w:color w:val="000000" w:themeColor="text1"/>
          <w:sz w:val="24"/>
          <w:szCs w:val="24"/>
        </w:rPr>
        <w:t xml:space="preserve">eriod will be assigned to the new Property Legal Services Supplier. </w:t>
      </w:r>
      <w:r w:rsidRPr="00C05909">
        <w:t xml:space="preserve"> </w:t>
      </w:r>
    </w:p>
    <w:p w14:paraId="441C64BF" w14:textId="5DB44EF1" w:rsidR="4E54D211" w:rsidRPr="00C05909" w:rsidRDefault="4E54D211" w:rsidP="4E54D211">
      <w:pPr>
        <w:pStyle w:val="GPSL2numberedclause"/>
        <w:tabs>
          <w:tab w:val="clear" w:pos="1134"/>
        </w:tabs>
        <w:ind w:left="1620" w:hanging="540"/>
        <w:jc w:val="left"/>
        <w:rPr>
          <w:rFonts w:asciiTheme="minorHAnsi" w:eastAsiaTheme="minorEastAsia" w:hAnsiTheme="minorHAnsi" w:cstheme="minorBidi"/>
          <w:sz w:val="24"/>
          <w:szCs w:val="24"/>
        </w:rPr>
      </w:pPr>
      <w:r w:rsidRPr="00C05909">
        <w:rPr>
          <w:rFonts w:ascii="Arial" w:eastAsia="Arial" w:hAnsi="Arial"/>
          <w:color w:val="000000" w:themeColor="text1"/>
          <w:sz w:val="24"/>
          <w:szCs w:val="24"/>
        </w:rPr>
        <w:t xml:space="preserve">On completion of the </w:t>
      </w:r>
      <w:r w:rsidR="001E59CC" w:rsidRPr="00C05909">
        <w:rPr>
          <w:rFonts w:ascii="Arial" w:eastAsia="Arial" w:hAnsi="Arial"/>
          <w:color w:val="000000" w:themeColor="text1"/>
          <w:sz w:val="24"/>
          <w:szCs w:val="24"/>
        </w:rPr>
        <w:t>I</w:t>
      </w:r>
      <w:r w:rsidRPr="00C05909">
        <w:rPr>
          <w:rFonts w:ascii="Arial" w:eastAsia="Arial" w:hAnsi="Arial"/>
          <w:color w:val="000000" w:themeColor="text1"/>
          <w:sz w:val="24"/>
          <w:szCs w:val="24"/>
        </w:rPr>
        <w:t xml:space="preserve">mplementation </w:t>
      </w:r>
      <w:r w:rsidR="001E59CC" w:rsidRPr="00C05909">
        <w:rPr>
          <w:rFonts w:ascii="Arial" w:eastAsia="Arial" w:hAnsi="Arial"/>
          <w:color w:val="000000" w:themeColor="text1"/>
          <w:sz w:val="24"/>
          <w:szCs w:val="24"/>
        </w:rPr>
        <w:t>P</w:t>
      </w:r>
      <w:r w:rsidRPr="00C05909">
        <w:rPr>
          <w:rFonts w:ascii="Arial" w:eastAsia="Arial" w:hAnsi="Arial"/>
          <w:color w:val="000000" w:themeColor="text1"/>
          <w:sz w:val="24"/>
          <w:szCs w:val="24"/>
        </w:rPr>
        <w:t xml:space="preserve">hase it will be the </w:t>
      </w:r>
      <w:r w:rsidR="00B21089" w:rsidRPr="00C05909">
        <w:rPr>
          <w:rFonts w:ascii="Arial" w:eastAsia="Arial" w:hAnsi="Arial"/>
          <w:color w:val="000000" w:themeColor="text1"/>
          <w:sz w:val="24"/>
          <w:szCs w:val="24"/>
        </w:rPr>
        <w:t xml:space="preserve">new </w:t>
      </w:r>
      <w:r w:rsidR="00B74430" w:rsidRPr="00C05909">
        <w:rPr>
          <w:rFonts w:ascii="Arial" w:eastAsia="Arial" w:hAnsi="Arial"/>
          <w:color w:val="000000" w:themeColor="text1"/>
          <w:sz w:val="24"/>
          <w:szCs w:val="24"/>
        </w:rPr>
        <w:t>p</w:t>
      </w:r>
      <w:r w:rsidRPr="00C05909">
        <w:rPr>
          <w:rFonts w:ascii="Arial" w:eastAsia="Arial" w:hAnsi="Arial"/>
          <w:color w:val="000000" w:themeColor="text1"/>
          <w:sz w:val="24"/>
          <w:szCs w:val="24"/>
        </w:rPr>
        <w:t xml:space="preserve">roperty </w:t>
      </w:r>
      <w:r w:rsidR="00B74430" w:rsidRPr="00C05909">
        <w:rPr>
          <w:rFonts w:ascii="Arial" w:eastAsia="Arial" w:hAnsi="Arial"/>
          <w:color w:val="000000" w:themeColor="text1"/>
          <w:sz w:val="24"/>
          <w:szCs w:val="24"/>
        </w:rPr>
        <w:t>l</w:t>
      </w:r>
      <w:r w:rsidRPr="00C05909">
        <w:rPr>
          <w:rFonts w:ascii="Arial" w:eastAsia="Arial" w:hAnsi="Arial"/>
          <w:color w:val="000000" w:themeColor="text1"/>
          <w:sz w:val="24"/>
          <w:szCs w:val="24"/>
        </w:rPr>
        <w:t xml:space="preserve">egal </w:t>
      </w:r>
      <w:r w:rsidR="00B74430" w:rsidRPr="00C05909">
        <w:rPr>
          <w:rFonts w:ascii="Arial" w:eastAsia="Arial" w:hAnsi="Arial"/>
          <w:color w:val="000000" w:themeColor="text1"/>
          <w:sz w:val="24"/>
          <w:szCs w:val="24"/>
        </w:rPr>
        <w:t>s</w:t>
      </w:r>
      <w:r w:rsidRPr="00C05909">
        <w:rPr>
          <w:rFonts w:ascii="Arial" w:eastAsia="Arial" w:hAnsi="Arial"/>
          <w:color w:val="000000" w:themeColor="text1"/>
          <w:sz w:val="24"/>
          <w:szCs w:val="24"/>
        </w:rPr>
        <w:t xml:space="preserve">ervice </w:t>
      </w:r>
      <w:r w:rsidR="00B74430" w:rsidRPr="00C05909">
        <w:rPr>
          <w:rFonts w:ascii="Arial" w:eastAsia="Arial" w:hAnsi="Arial"/>
          <w:color w:val="000000" w:themeColor="text1"/>
          <w:sz w:val="24"/>
          <w:szCs w:val="24"/>
        </w:rPr>
        <w:t>s</w:t>
      </w:r>
      <w:r w:rsidRPr="00C05909">
        <w:rPr>
          <w:rFonts w:ascii="Arial" w:eastAsia="Arial" w:hAnsi="Arial"/>
          <w:color w:val="000000" w:themeColor="text1"/>
          <w:sz w:val="24"/>
          <w:szCs w:val="24"/>
        </w:rPr>
        <w:t>upplier’s responsibility to take ownership of any new Services from the 1st August 2022 onwards.</w:t>
      </w:r>
    </w:p>
    <w:p w14:paraId="7865763E" w14:textId="77777777" w:rsidR="00641560" w:rsidRPr="00C05909" w:rsidRDefault="00641560" w:rsidP="00FE45D3">
      <w:pPr>
        <w:pStyle w:val="GPSL2numberedclause"/>
        <w:tabs>
          <w:tab w:val="clear" w:pos="1134"/>
        </w:tabs>
        <w:ind w:left="1620" w:hanging="540"/>
        <w:jc w:val="left"/>
        <w:rPr>
          <w:rFonts w:ascii="Arial" w:hAnsi="Arial"/>
          <w:sz w:val="24"/>
          <w:szCs w:val="24"/>
        </w:rPr>
      </w:pPr>
      <w:r w:rsidRPr="00C05909">
        <w:rPr>
          <w:rFonts w:ascii="Arial" w:hAnsi="Arial"/>
          <w:sz w:val="24"/>
          <w:szCs w:val="24"/>
        </w:rPr>
        <w:t xml:space="preserve">In accordance with the </w:t>
      </w:r>
      <w:r w:rsidR="008D619C" w:rsidRPr="00C05909">
        <w:rPr>
          <w:rFonts w:ascii="Arial" w:hAnsi="Arial"/>
          <w:sz w:val="24"/>
          <w:szCs w:val="24"/>
        </w:rPr>
        <w:t>Implementation</w:t>
      </w:r>
      <w:r w:rsidRPr="00C05909">
        <w:rPr>
          <w:rFonts w:ascii="Arial" w:hAnsi="Arial"/>
          <w:sz w:val="24"/>
          <w:szCs w:val="24"/>
        </w:rPr>
        <w:t xml:space="preserve"> Plan, the Supplier shall: </w:t>
      </w:r>
    </w:p>
    <w:p w14:paraId="7865763F" w14:textId="2075BE22" w:rsidR="00641560" w:rsidRPr="00C05909" w:rsidRDefault="00641560" w:rsidP="00FE45D3">
      <w:pPr>
        <w:pStyle w:val="GPSL3numberedclause"/>
        <w:ind w:left="2376"/>
        <w:jc w:val="left"/>
        <w:rPr>
          <w:rFonts w:ascii="Arial" w:hAnsi="Arial"/>
          <w:sz w:val="24"/>
          <w:szCs w:val="24"/>
        </w:rPr>
      </w:pPr>
      <w:r w:rsidRPr="00C05909">
        <w:rPr>
          <w:rFonts w:ascii="Arial" w:hAnsi="Arial"/>
          <w:sz w:val="24"/>
          <w:szCs w:val="24"/>
        </w:rPr>
        <w:t xml:space="preserve">work cooperatively and in partnership with the Buyer, incumbent supplier, and other Framework Supplier(s), where applicable, to understand the scope of Services to ensure a mutually beneficial handover of the Services; </w:t>
      </w:r>
    </w:p>
    <w:p w14:paraId="2A76AE27" w14:textId="242C7C80" w:rsidR="5D7B2B36" w:rsidRPr="00C05909" w:rsidRDefault="5D7B2B36" w:rsidP="5D7B2B36">
      <w:pPr>
        <w:pStyle w:val="GPSL3numberedclause"/>
        <w:ind w:left="2376"/>
        <w:jc w:val="left"/>
        <w:rPr>
          <w:sz w:val="24"/>
          <w:szCs w:val="24"/>
        </w:rPr>
      </w:pPr>
      <w:r w:rsidRPr="00C05909">
        <w:rPr>
          <w:rFonts w:ascii="Arial" w:eastAsia="Arial" w:hAnsi="Arial"/>
          <w:color w:val="000000" w:themeColor="text1"/>
          <w:sz w:val="24"/>
          <w:szCs w:val="24"/>
        </w:rPr>
        <w:t xml:space="preserve">during the Implementation Phase the Supplier will be required to cooperate with the outgoing incumbent </w:t>
      </w:r>
      <w:r w:rsidR="00330F3E" w:rsidRPr="00C05909">
        <w:rPr>
          <w:rFonts w:ascii="Arial" w:eastAsia="Arial" w:hAnsi="Arial"/>
          <w:color w:val="000000" w:themeColor="text1"/>
          <w:sz w:val="24"/>
          <w:szCs w:val="24"/>
        </w:rPr>
        <w:t>s</w:t>
      </w:r>
      <w:r w:rsidRPr="00C05909">
        <w:rPr>
          <w:rFonts w:ascii="Arial" w:eastAsia="Arial" w:hAnsi="Arial"/>
          <w:color w:val="000000" w:themeColor="text1"/>
          <w:sz w:val="24"/>
          <w:szCs w:val="24"/>
        </w:rPr>
        <w:t xml:space="preserve">upplier to fully understand all outstanding Services  that have not been started and/or cannot be completed before the expiry of their contract on 31st July 2022. </w:t>
      </w:r>
      <w:r w:rsidRPr="00C05909">
        <w:t xml:space="preserve"> </w:t>
      </w:r>
    </w:p>
    <w:p w14:paraId="78657640" w14:textId="77777777" w:rsidR="00641560" w:rsidRPr="00C05909" w:rsidRDefault="00641560" w:rsidP="00FE45D3">
      <w:pPr>
        <w:pStyle w:val="GPSL3numberedclause"/>
        <w:ind w:left="2376"/>
        <w:jc w:val="left"/>
        <w:rPr>
          <w:rFonts w:ascii="Arial" w:hAnsi="Arial"/>
          <w:sz w:val="24"/>
          <w:szCs w:val="24"/>
        </w:rPr>
      </w:pPr>
      <w:r w:rsidRPr="00C05909">
        <w:rPr>
          <w:rFonts w:ascii="Arial" w:hAnsi="Arial"/>
          <w:sz w:val="24"/>
          <w:szCs w:val="24"/>
        </w:rPr>
        <w:t xml:space="preserve">work with the incumbent supplier and Buyer to assess the scope of the Services and prepare a plan which demonstrates how they will mobilise the Services; </w:t>
      </w:r>
    </w:p>
    <w:p w14:paraId="78657641" w14:textId="7760D175" w:rsidR="00641560" w:rsidRPr="00C05909" w:rsidRDefault="00641560" w:rsidP="00FE45D3">
      <w:pPr>
        <w:pStyle w:val="GPSL3numberedclause"/>
        <w:ind w:left="2376"/>
        <w:jc w:val="left"/>
        <w:rPr>
          <w:rFonts w:ascii="Arial" w:hAnsi="Arial"/>
          <w:sz w:val="24"/>
          <w:szCs w:val="24"/>
        </w:rPr>
      </w:pPr>
      <w:r w:rsidRPr="00C05909">
        <w:rPr>
          <w:rFonts w:ascii="Arial" w:hAnsi="Arial"/>
          <w:sz w:val="24"/>
          <w:szCs w:val="24"/>
        </w:rPr>
        <w:t xml:space="preserve">liaise with the incumbent </w:t>
      </w:r>
      <w:r w:rsidR="00BF74C0" w:rsidRPr="00C05909">
        <w:rPr>
          <w:rFonts w:ascii="Arial" w:hAnsi="Arial"/>
          <w:sz w:val="24"/>
          <w:szCs w:val="24"/>
        </w:rPr>
        <w:t>s</w:t>
      </w:r>
      <w:r w:rsidRPr="00C05909">
        <w:rPr>
          <w:rFonts w:ascii="Arial" w:hAnsi="Arial"/>
          <w:sz w:val="24"/>
          <w:szCs w:val="24"/>
        </w:rPr>
        <w:t xml:space="preserve">upplier to enable the full completion of the </w:t>
      </w:r>
      <w:r w:rsidR="00B96C48" w:rsidRPr="00C05909">
        <w:rPr>
          <w:rFonts w:ascii="Arial" w:hAnsi="Arial"/>
          <w:sz w:val="24"/>
          <w:szCs w:val="24"/>
        </w:rPr>
        <w:t>Implementation</w:t>
      </w:r>
      <w:r w:rsidRPr="00C05909">
        <w:rPr>
          <w:rFonts w:ascii="Arial" w:hAnsi="Arial"/>
          <w:sz w:val="24"/>
          <w:szCs w:val="24"/>
        </w:rPr>
        <w:t xml:space="preserve"> Period activities; and </w:t>
      </w:r>
    </w:p>
    <w:p w14:paraId="78657642" w14:textId="02210B75" w:rsidR="00641560" w:rsidRPr="00C05909" w:rsidRDefault="00641560" w:rsidP="00FE45D3">
      <w:pPr>
        <w:pStyle w:val="GPSL3numberedclause"/>
        <w:ind w:left="2376"/>
        <w:jc w:val="left"/>
        <w:rPr>
          <w:rFonts w:ascii="Arial" w:hAnsi="Arial"/>
          <w:sz w:val="24"/>
          <w:szCs w:val="24"/>
        </w:rPr>
      </w:pPr>
      <w:r w:rsidRPr="00C05909">
        <w:rPr>
          <w:rFonts w:ascii="Arial" w:hAnsi="Arial"/>
          <w:sz w:val="24"/>
          <w:szCs w:val="24"/>
        </w:rPr>
        <w:t>produce a</w:t>
      </w:r>
      <w:r w:rsidR="00345214" w:rsidRPr="00C05909">
        <w:rPr>
          <w:rFonts w:ascii="Arial" w:hAnsi="Arial"/>
          <w:sz w:val="24"/>
          <w:szCs w:val="24"/>
        </w:rPr>
        <w:t>n</w:t>
      </w:r>
      <w:r w:rsidRPr="00C05909">
        <w:rPr>
          <w:rFonts w:ascii="Arial" w:hAnsi="Arial"/>
          <w:sz w:val="24"/>
          <w:szCs w:val="24"/>
        </w:rPr>
        <w:t xml:space="preserve"> </w:t>
      </w:r>
      <w:r w:rsidR="008D619C" w:rsidRPr="00C05909">
        <w:rPr>
          <w:rFonts w:ascii="Arial" w:hAnsi="Arial"/>
          <w:sz w:val="24"/>
          <w:szCs w:val="24"/>
        </w:rPr>
        <w:t>Implementation</w:t>
      </w:r>
      <w:r w:rsidRPr="00C05909">
        <w:rPr>
          <w:rFonts w:ascii="Arial" w:hAnsi="Arial"/>
          <w:sz w:val="24"/>
          <w:szCs w:val="24"/>
        </w:rPr>
        <w:t xml:space="preserve"> Plan, to be agreed by the Buyer, for carrying out the requirements within the </w:t>
      </w:r>
      <w:r w:rsidR="008D619C" w:rsidRPr="00C05909">
        <w:rPr>
          <w:rFonts w:ascii="Arial" w:hAnsi="Arial"/>
          <w:sz w:val="24"/>
          <w:szCs w:val="24"/>
        </w:rPr>
        <w:t>Implementation</w:t>
      </w:r>
      <w:r w:rsidRPr="00C05909">
        <w:rPr>
          <w:rFonts w:ascii="Arial" w:hAnsi="Arial"/>
          <w:sz w:val="24"/>
          <w:szCs w:val="24"/>
        </w:rPr>
        <w:t xml:space="preserve"> Period including, key Milestones and dependencies.</w:t>
      </w:r>
    </w:p>
    <w:p w14:paraId="18C0A5EC" w14:textId="03ECC03C" w:rsidR="4E54D211" w:rsidRPr="00C05909" w:rsidRDefault="4E54D211" w:rsidP="4E54D211">
      <w:pPr>
        <w:pStyle w:val="GPSL3numberedclause"/>
        <w:ind w:left="2376"/>
        <w:jc w:val="left"/>
        <w:rPr>
          <w:sz w:val="24"/>
          <w:szCs w:val="24"/>
        </w:rPr>
      </w:pPr>
      <w:r w:rsidRPr="00C05909">
        <w:rPr>
          <w:rFonts w:ascii="Arial" w:eastAsia="Arial" w:hAnsi="Arial"/>
          <w:color w:val="000000" w:themeColor="text1"/>
          <w:sz w:val="24"/>
          <w:szCs w:val="24"/>
        </w:rPr>
        <w:t>provide a facility for the storage of hard-copy deeds and a plan for transferring from the incumbent</w:t>
      </w:r>
    </w:p>
    <w:p w14:paraId="40E97BA7" w14:textId="054E94C6" w:rsidR="4E54D211" w:rsidRPr="00C05909" w:rsidRDefault="4E54D211" w:rsidP="4E54D211">
      <w:pPr>
        <w:pStyle w:val="GPSL3numberedclause"/>
        <w:ind w:left="2376"/>
        <w:jc w:val="left"/>
        <w:rPr>
          <w:sz w:val="24"/>
          <w:szCs w:val="24"/>
        </w:rPr>
      </w:pPr>
      <w:r w:rsidRPr="00C05909">
        <w:rPr>
          <w:rFonts w:ascii="Arial" w:eastAsia="Arial" w:hAnsi="Arial"/>
          <w:color w:val="000000" w:themeColor="text1"/>
          <w:sz w:val="24"/>
          <w:szCs w:val="24"/>
        </w:rPr>
        <w:t xml:space="preserve">fully test all systems and processes prior to </w:t>
      </w:r>
      <w:r w:rsidR="0059552E" w:rsidRPr="00C05909">
        <w:rPr>
          <w:rFonts w:ascii="Arial" w:eastAsia="Arial" w:hAnsi="Arial"/>
          <w:color w:val="000000" w:themeColor="text1"/>
          <w:sz w:val="24"/>
          <w:szCs w:val="24"/>
        </w:rPr>
        <w:t>the end of the Implementation Phase</w:t>
      </w:r>
      <w:r w:rsidRPr="00C05909">
        <w:rPr>
          <w:rFonts w:ascii="Arial" w:eastAsia="Arial" w:hAnsi="Arial"/>
          <w:color w:val="000000" w:themeColor="text1"/>
          <w:sz w:val="24"/>
          <w:szCs w:val="24"/>
        </w:rPr>
        <w:t>, including the on-line document storage portal,</w:t>
      </w:r>
    </w:p>
    <w:p w14:paraId="5905178C" w14:textId="5E1CAA8D" w:rsidR="4E54D211" w:rsidRPr="00C05909" w:rsidRDefault="4E54D211" w:rsidP="4E54D211">
      <w:pPr>
        <w:pStyle w:val="GPSL3numberedclause"/>
        <w:ind w:left="2376"/>
        <w:jc w:val="left"/>
        <w:rPr>
          <w:sz w:val="24"/>
          <w:szCs w:val="24"/>
        </w:rPr>
      </w:pPr>
      <w:r w:rsidRPr="00C05909">
        <w:rPr>
          <w:rFonts w:ascii="Arial" w:eastAsia="Arial" w:hAnsi="Arial"/>
          <w:color w:val="000000" w:themeColor="text1"/>
          <w:sz w:val="24"/>
          <w:szCs w:val="24"/>
        </w:rPr>
        <w:t xml:space="preserve">transfer all electronic legal information from the incumbent portal to the new </w:t>
      </w:r>
      <w:r w:rsidR="00520FE6" w:rsidRPr="00C05909">
        <w:rPr>
          <w:rFonts w:ascii="Arial" w:eastAsia="Arial" w:hAnsi="Arial"/>
          <w:color w:val="000000" w:themeColor="text1"/>
          <w:sz w:val="24"/>
          <w:szCs w:val="24"/>
        </w:rPr>
        <w:t>S</w:t>
      </w:r>
      <w:r w:rsidRPr="00C05909">
        <w:rPr>
          <w:rFonts w:ascii="Arial" w:eastAsia="Arial" w:hAnsi="Arial"/>
          <w:color w:val="000000" w:themeColor="text1"/>
          <w:sz w:val="24"/>
          <w:szCs w:val="24"/>
        </w:rPr>
        <w:t xml:space="preserve">upplier’s portal, testing and assuring full transfer (except for those cases to remain the responsibility of the incumbent supplier to complete). </w:t>
      </w:r>
      <w:r w:rsidRPr="00C05909">
        <w:t xml:space="preserve"> </w:t>
      </w:r>
    </w:p>
    <w:p w14:paraId="7D465360" w14:textId="462518D4" w:rsidR="4E54D211" w:rsidRPr="00C05909" w:rsidRDefault="4E54D211" w:rsidP="4E54D211">
      <w:pPr>
        <w:pStyle w:val="GPSL3numberedclause"/>
        <w:ind w:left="2376"/>
        <w:jc w:val="left"/>
        <w:rPr>
          <w:sz w:val="24"/>
          <w:szCs w:val="24"/>
        </w:rPr>
      </w:pPr>
      <w:r w:rsidRPr="00C05909">
        <w:rPr>
          <w:rFonts w:ascii="Arial" w:eastAsia="Arial" w:hAnsi="Arial"/>
          <w:color w:val="000000" w:themeColor="text1"/>
          <w:sz w:val="24"/>
          <w:szCs w:val="24"/>
        </w:rPr>
        <w:t>make arrangements for hard copy deeds and lease information to be physically transferred from the incumbent supplier and stored,</w:t>
      </w:r>
    </w:p>
    <w:p w14:paraId="1724ED0A" w14:textId="2EDDA8C4" w:rsidR="4E54D211" w:rsidRPr="00C05909" w:rsidRDefault="4E54D211" w:rsidP="4E54D211">
      <w:pPr>
        <w:pStyle w:val="GPSL3numberedclause"/>
        <w:ind w:left="2376"/>
        <w:jc w:val="left"/>
        <w:rPr>
          <w:sz w:val="24"/>
          <w:szCs w:val="24"/>
        </w:rPr>
      </w:pPr>
      <w:r w:rsidRPr="00C05909">
        <w:rPr>
          <w:rFonts w:ascii="Arial" w:eastAsia="Arial" w:hAnsi="Arial"/>
          <w:color w:val="000000" w:themeColor="text1"/>
          <w:sz w:val="24"/>
          <w:szCs w:val="24"/>
        </w:rPr>
        <w:t>enable transfer of any legal work, as required by the Buyer, to be transferred to the new Supplier,</w:t>
      </w:r>
    </w:p>
    <w:p w14:paraId="013CE110" w14:textId="01881C90" w:rsidR="4E54D211" w:rsidRPr="00C05909" w:rsidRDefault="4E54D211" w:rsidP="4E54D211">
      <w:pPr>
        <w:pStyle w:val="GPSL3numberedclause"/>
        <w:ind w:left="2376"/>
        <w:jc w:val="left"/>
        <w:rPr>
          <w:sz w:val="24"/>
          <w:szCs w:val="24"/>
        </w:rPr>
      </w:pPr>
      <w:r w:rsidRPr="00C05909">
        <w:rPr>
          <w:rFonts w:ascii="Arial" w:eastAsia="Arial" w:hAnsi="Arial"/>
          <w:color w:val="000000" w:themeColor="text1"/>
          <w:sz w:val="24"/>
          <w:szCs w:val="24"/>
        </w:rPr>
        <w:t xml:space="preserve">provide the Buyer with training and/or instructions on how to access documentation held within the portal no later than ten (10) Working Days before the end of the implementation phase. </w:t>
      </w:r>
      <w:r w:rsidRPr="00C05909">
        <w:t xml:space="preserve"> </w:t>
      </w:r>
    </w:p>
    <w:p w14:paraId="24ECE4E4" w14:textId="0134EF4B" w:rsidR="4E54D211" w:rsidRPr="00C05909" w:rsidRDefault="4E54D211" w:rsidP="4E54D211">
      <w:pPr>
        <w:pStyle w:val="GPSL3numberedclause"/>
        <w:ind w:left="2376" w:hanging="576"/>
        <w:jc w:val="left"/>
        <w:rPr>
          <w:rFonts w:asciiTheme="minorHAnsi" w:eastAsiaTheme="minorEastAsia" w:hAnsiTheme="minorHAnsi" w:cstheme="minorBidi"/>
          <w:color w:val="000000" w:themeColor="text1"/>
          <w:sz w:val="24"/>
          <w:szCs w:val="24"/>
        </w:rPr>
      </w:pPr>
      <w:r w:rsidRPr="00C05909">
        <w:rPr>
          <w:rFonts w:ascii="Arial" w:eastAsia="Arial" w:hAnsi="Arial"/>
          <w:color w:val="000000" w:themeColor="text1"/>
          <w:sz w:val="24"/>
          <w:szCs w:val="24"/>
        </w:rPr>
        <w:t>work collaboratively with both the Buyer and the Authority Supply Chain Integrator to ensure data pertinent to this contract and required for the Authority Supply Chain Integrator’s services are made available to the Authority Supply Chain Integrator’s System.</w:t>
      </w:r>
    </w:p>
    <w:p w14:paraId="17B7AF60" w14:textId="16FBF1FB" w:rsidR="4E54D211" w:rsidRPr="00C05909" w:rsidRDefault="4E54D211" w:rsidP="4E54D211">
      <w:pPr>
        <w:pStyle w:val="GPSL3numberedclause"/>
        <w:ind w:left="2376" w:hanging="576"/>
        <w:jc w:val="left"/>
        <w:rPr>
          <w:rFonts w:asciiTheme="minorHAnsi" w:eastAsiaTheme="minorEastAsia" w:hAnsiTheme="minorHAnsi" w:cstheme="minorBidi"/>
          <w:color w:val="000000" w:themeColor="text1"/>
          <w:sz w:val="24"/>
          <w:szCs w:val="24"/>
        </w:rPr>
      </w:pPr>
      <w:r w:rsidRPr="00C05909">
        <w:rPr>
          <w:rFonts w:ascii="Arial" w:eastAsia="Arial" w:hAnsi="Arial"/>
          <w:color w:val="000000" w:themeColor="text1"/>
          <w:sz w:val="24"/>
          <w:szCs w:val="24"/>
        </w:rPr>
        <w:t xml:space="preserve">produce and execute a plan for communicating with key stakeholders including the Buyer’s internal colleagues, other supply chain members as described in this document, Landlords and Local Authorities. The plan should include as a minimum communicating the fact that the </w:t>
      </w:r>
      <w:r w:rsidR="002C0700" w:rsidRPr="00C05909">
        <w:rPr>
          <w:rFonts w:ascii="Arial" w:eastAsia="Arial" w:hAnsi="Arial"/>
          <w:color w:val="000000" w:themeColor="text1"/>
          <w:sz w:val="24"/>
          <w:szCs w:val="24"/>
        </w:rPr>
        <w:t>S</w:t>
      </w:r>
      <w:r w:rsidRPr="00C05909">
        <w:rPr>
          <w:rFonts w:ascii="Arial" w:eastAsia="Arial" w:hAnsi="Arial"/>
          <w:color w:val="000000" w:themeColor="text1"/>
          <w:sz w:val="24"/>
          <w:szCs w:val="24"/>
        </w:rPr>
        <w:t>upplier is the main contact for all property related legal issues.</w:t>
      </w:r>
    </w:p>
    <w:p w14:paraId="4F788550" w14:textId="30074D1C" w:rsidR="4E54D211" w:rsidRPr="00C05909" w:rsidRDefault="4E54D211" w:rsidP="4E54D211">
      <w:pPr>
        <w:pStyle w:val="GPSL3numberedclause"/>
        <w:ind w:left="2376" w:hanging="576"/>
        <w:jc w:val="left"/>
        <w:rPr>
          <w:rFonts w:asciiTheme="minorHAnsi" w:eastAsiaTheme="minorEastAsia" w:hAnsiTheme="minorHAnsi" w:cstheme="minorBidi"/>
          <w:color w:val="000000" w:themeColor="text1"/>
          <w:sz w:val="24"/>
          <w:szCs w:val="24"/>
        </w:rPr>
      </w:pPr>
      <w:r w:rsidRPr="00C05909">
        <w:rPr>
          <w:rFonts w:ascii="Arial" w:eastAsia="Arial" w:hAnsi="Arial"/>
          <w:color w:val="000000" w:themeColor="text1"/>
          <w:sz w:val="24"/>
          <w:szCs w:val="24"/>
        </w:rPr>
        <w:t xml:space="preserve">engage with the Buyer to understand contract responsibilities and the Buyer’s estate, agree a forward plan of engagement to update key stakeholders on the service to be provided and complete any other key activities as identified in their </w:t>
      </w:r>
      <w:r w:rsidR="002C0700" w:rsidRPr="00C05909">
        <w:rPr>
          <w:rFonts w:ascii="Arial" w:eastAsia="Arial" w:hAnsi="Arial"/>
          <w:color w:val="000000" w:themeColor="text1"/>
          <w:sz w:val="24"/>
          <w:szCs w:val="24"/>
        </w:rPr>
        <w:t>I</w:t>
      </w:r>
      <w:r w:rsidRPr="00C05909">
        <w:rPr>
          <w:rFonts w:ascii="Arial" w:eastAsia="Arial" w:hAnsi="Arial"/>
          <w:color w:val="000000" w:themeColor="text1"/>
          <w:sz w:val="24"/>
          <w:szCs w:val="24"/>
        </w:rPr>
        <w:t xml:space="preserve">mplementation </w:t>
      </w:r>
      <w:r w:rsidR="002C0700" w:rsidRPr="00C05909">
        <w:rPr>
          <w:rFonts w:ascii="Arial" w:eastAsia="Arial" w:hAnsi="Arial"/>
          <w:color w:val="000000" w:themeColor="text1"/>
          <w:sz w:val="24"/>
          <w:szCs w:val="24"/>
        </w:rPr>
        <w:t>P</w:t>
      </w:r>
      <w:r w:rsidRPr="00C05909">
        <w:rPr>
          <w:rFonts w:ascii="Arial" w:eastAsia="Arial" w:hAnsi="Arial"/>
          <w:color w:val="000000" w:themeColor="text1"/>
          <w:sz w:val="24"/>
          <w:szCs w:val="24"/>
        </w:rPr>
        <w:t xml:space="preserve">lan.  </w:t>
      </w:r>
    </w:p>
    <w:p w14:paraId="089897FA" w14:textId="7426E7DB" w:rsidR="4E54D211" w:rsidRPr="00C05909" w:rsidRDefault="4E54D211" w:rsidP="4E54D211">
      <w:pPr>
        <w:pStyle w:val="GPSL3numberedclause"/>
        <w:numPr>
          <w:ilvl w:val="2"/>
          <w:numId w:val="0"/>
        </w:numPr>
        <w:ind w:left="720"/>
        <w:jc w:val="left"/>
      </w:pPr>
    </w:p>
    <w:p w14:paraId="78657643" w14:textId="77777777" w:rsidR="00641560" w:rsidRPr="00C05909" w:rsidRDefault="00641560" w:rsidP="00FE45D3">
      <w:pPr>
        <w:pStyle w:val="GPSL2numberedclause"/>
        <w:ind w:left="1656"/>
        <w:jc w:val="left"/>
        <w:rPr>
          <w:rFonts w:ascii="Arial" w:hAnsi="Arial"/>
          <w:sz w:val="24"/>
          <w:szCs w:val="24"/>
        </w:rPr>
      </w:pPr>
      <w:r w:rsidRPr="00C05909">
        <w:rPr>
          <w:rFonts w:ascii="Arial" w:hAnsi="Arial"/>
          <w:sz w:val="24"/>
          <w:szCs w:val="24"/>
        </w:rPr>
        <w:t xml:space="preserve">The </w:t>
      </w:r>
      <w:r w:rsidR="008D619C" w:rsidRPr="00C05909">
        <w:rPr>
          <w:rFonts w:ascii="Arial" w:hAnsi="Arial"/>
          <w:sz w:val="24"/>
          <w:szCs w:val="24"/>
        </w:rPr>
        <w:t>Implementation</w:t>
      </w:r>
      <w:r w:rsidRPr="00C05909">
        <w:rPr>
          <w:rFonts w:ascii="Arial" w:hAnsi="Arial"/>
          <w:sz w:val="24"/>
          <w:szCs w:val="24"/>
        </w:rPr>
        <w:t xml:space="preserve"> Plan will include detail stating:</w:t>
      </w:r>
    </w:p>
    <w:p w14:paraId="1EFE1694" w14:textId="2326023E" w:rsidR="5D7B2B36" w:rsidRPr="00C05909" w:rsidRDefault="5D7B2B36" w:rsidP="4E54D211">
      <w:pPr>
        <w:pStyle w:val="GPSL3numberedclause"/>
        <w:ind w:left="2376" w:hanging="576"/>
        <w:jc w:val="left"/>
        <w:rPr>
          <w:rFonts w:asciiTheme="minorHAnsi" w:eastAsiaTheme="minorEastAsia" w:hAnsiTheme="minorHAnsi" w:cstheme="minorBidi"/>
          <w:sz w:val="24"/>
          <w:szCs w:val="24"/>
        </w:rPr>
      </w:pPr>
      <w:r w:rsidRPr="00C05909">
        <w:rPr>
          <w:rFonts w:ascii="Arial" w:hAnsi="Arial"/>
          <w:sz w:val="24"/>
          <w:szCs w:val="24"/>
        </w:rPr>
        <w:t>a migration strategy for any property legal work held by the incumbent transferring to the new Supplier</w:t>
      </w:r>
      <w:r w:rsidR="006D21B2" w:rsidRPr="00C05909">
        <w:rPr>
          <w:rFonts w:ascii="Arial" w:hAnsi="Arial"/>
          <w:sz w:val="24"/>
          <w:szCs w:val="24"/>
        </w:rPr>
        <w:t>;</w:t>
      </w:r>
    </w:p>
    <w:p w14:paraId="42774CB6" w14:textId="15BFEC8B" w:rsidR="5D7B2B36" w:rsidRPr="00C05909" w:rsidRDefault="5D7B2B36" w:rsidP="4E54D211">
      <w:pPr>
        <w:pStyle w:val="GPSL3numberedclause"/>
        <w:ind w:left="2376" w:hanging="576"/>
        <w:jc w:val="left"/>
        <w:rPr>
          <w:rFonts w:asciiTheme="minorHAnsi" w:eastAsiaTheme="minorEastAsia" w:hAnsiTheme="minorHAnsi" w:cstheme="minorBidi"/>
          <w:sz w:val="24"/>
          <w:szCs w:val="24"/>
        </w:rPr>
      </w:pPr>
      <w:r w:rsidRPr="00C05909">
        <w:rPr>
          <w:rFonts w:ascii="Arial" w:hAnsi="Arial"/>
          <w:sz w:val="24"/>
          <w:szCs w:val="24"/>
        </w:rPr>
        <w:t>hand-off points for the transfer of responsibility and/or information between the L</w:t>
      </w:r>
      <w:r w:rsidR="002C0700" w:rsidRPr="00C05909">
        <w:rPr>
          <w:rFonts w:ascii="Arial" w:hAnsi="Arial"/>
          <w:sz w:val="24"/>
          <w:szCs w:val="24"/>
        </w:rPr>
        <w:t xml:space="preserve">ease and Landlord Management </w:t>
      </w:r>
      <w:r w:rsidR="009C700A" w:rsidRPr="00C05909">
        <w:rPr>
          <w:rFonts w:ascii="Arial" w:hAnsi="Arial"/>
          <w:sz w:val="24"/>
          <w:szCs w:val="24"/>
        </w:rPr>
        <w:t>supplier a</w:t>
      </w:r>
      <w:r w:rsidRPr="00C05909">
        <w:rPr>
          <w:rFonts w:ascii="Arial" w:hAnsi="Arial"/>
          <w:sz w:val="24"/>
          <w:szCs w:val="24"/>
        </w:rPr>
        <w:t xml:space="preserve">nd the </w:t>
      </w:r>
      <w:r w:rsidR="009C700A" w:rsidRPr="00C05909">
        <w:rPr>
          <w:rFonts w:ascii="Arial" w:hAnsi="Arial"/>
          <w:sz w:val="24"/>
          <w:szCs w:val="24"/>
        </w:rPr>
        <w:t>p</w:t>
      </w:r>
      <w:r w:rsidRPr="00C05909">
        <w:rPr>
          <w:rFonts w:ascii="Arial" w:hAnsi="Arial"/>
          <w:sz w:val="24"/>
          <w:szCs w:val="24"/>
        </w:rPr>
        <w:t xml:space="preserve">roperty </w:t>
      </w:r>
      <w:r w:rsidR="009C700A" w:rsidRPr="00C05909">
        <w:rPr>
          <w:rFonts w:ascii="Arial" w:hAnsi="Arial"/>
          <w:sz w:val="24"/>
          <w:szCs w:val="24"/>
        </w:rPr>
        <w:t>l</w:t>
      </w:r>
      <w:r w:rsidRPr="00C05909">
        <w:rPr>
          <w:rFonts w:ascii="Arial" w:hAnsi="Arial"/>
          <w:sz w:val="24"/>
          <w:szCs w:val="24"/>
        </w:rPr>
        <w:t xml:space="preserve">egal </w:t>
      </w:r>
      <w:r w:rsidR="009C700A" w:rsidRPr="00C05909">
        <w:rPr>
          <w:rFonts w:ascii="Arial" w:hAnsi="Arial"/>
          <w:sz w:val="24"/>
          <w:szCs w:val="24"/>
        </w:rPr>
        <w:t>s</w:t>
      </w:r>
      <w:r w:rsidRPr="00C05909">
        <w:rPr>
          <w:rFonts w:ascii="Arial" w:hAnsi="Arial"/>
          <w:sz w:val="24"/>
          <w:szCs w:val="24"/>
        </w:rPr>
        <w:t>ervices Supplier</w:t>
      </w:r>
      <w:r w:rsidR="006D21B2" w:rsidRPr="00C05909">
        <w:rPr>
          <w:rFonts w:ascii="Arial" w:hAnsi="Arial"/>
          <w:sz w:val="24"/>
          <w:szCs w:val="24"/>
        </w:rPr>
        <w:t>;</w:t>
      </w:r>
    </w:p>
    <w:p w14:paraId="78657644" w14:textId="32B88DC5" w:rsidR="00641560" w:rsidRPr="00C05909" w:rsidRDefault="00641560" w:rsidP="4E54D211">
      <w:pPr>
        <w:pStyle w:val="GPSL3numberedclause"/>
        <w:ind w:left="2376" w:hanging="576"/>
        <w:jc w:val="left"/>
        <w:rPr>
          <w:rFonts w:ascii="Arial" w:hAnsi="Arial"/>
          <w:sz w:val="24"/>
          <w:szCs w:val="24"/>
        </w:rPr>
      </w:pPr>
      <w:r w:rsidRPr="00C05909">
        <w:rPr>
          <w:rFonts w:ascii="Arial" w:hAnsi="Arial"/>
          <w:sz w:val="24"/>
          <w:szCs w:val="24"/>
        </w:rPr>
        <w:t xml:space="preserve">Produce a plan for how the Supplier will work with the incumbent </w:t>
      </w:r>
      <w:r w:rsidR="009C700A" w:rsidRPr="00C05909">
        <w:rPr>
          <w:rFonts w:ascii="Arial" w:hAnsi="Arial"/>
          <w:sz w:val="24"/>
          <w:szCs w:val="24"/>
        </w:rPr>
        <w:t>s</w:t>
      </w:r>
      <w:r w:rsidRPr="00C05909">
        <w:rPr>
          <w:rFonts w:ascii="Arial" w:hAnsi="Arial"/>
          <w:sz w:val="24"/>
          <w:szCs w:val="24"/>
        </w:rPr>
        <w:t xml:space="preserve">upplier and the Buyer Authorised Representative to capture and load up information such as asset data in an online portal for all documentation on all properties in the estate and key documentation/ reports related to its management with the ability for the Buyer’s identified employees and </w:t>
      </w:r>
      <w:r w:rsidR="009C700A" w:rsidRPr="00C05909">
        <w:rPr>
          <w:rFonts w:ascii="Arial" w:hAnsi="Arial"/>
          <w:sz w:val="24"/>
          <w:szCs w:val="24"/>
        </w:rPr>
        <w:t>s</w:t>
      </w:r>
      <w:r w:rsidRPr="00C05909">
        <w:rPr>
          <w:rFonts w:ascii="Arial" w:hAnsi="Arial"/>
          <w:sz w:val="24"/>
          <w:szCs w:val="24"/>
        </w:rPr>
        <w:t>uppliers to have access; and</w:t>
      </w:r>
    </w:p>
    <w:p w14:paraId="78657645" w14:textId="77777777" w:rsidR="00641560" w:rsidRPr="00C05909" w:rsidRDefault="00641560" w:rsidP="00FE45D3">
      <w:pPr>
        <w:pStyle w:val="GPSL3numberedclause"/>
        <w:ind w:left="2376"/>
        <w:jc w:val="left"/>
        <w:rPr>
          <w:rFonts w:ascii="Arial" w:hAnsi="Arial"/>
          <w:sz w:val="24"/>
          <w:szCs w:val="24"/>
        </w:rPr>
      </w:pPr>
      <w:r w:rsidRPr="00C05909">
        <w:rPr>
          <w:rFonts w:ascii="Arial" w:hAnsi="Arial"/>
          <w:sz w:val="24"/>
          <w:szCs w:val="24"/>
        </w:rPr>
        <w:t xml:space="preserve">a communications plan, to be produced and implemented by the Supplier, but to be agreed with the Buyer, including the frequency, responsibility for and nature of communication with the Buyer and end users of the Services. </w:t>
      </w:r>
    </w:p>
    <w:p w14:paraId="78657646" w14:textId="77777777" w:rsidR="00641560" w:rsidRPr="00C05909" w:rsidRDefault="00641560" w:rsidP="00FE45D3">
      <w:pPr>
        <w:pStyle w:val="GPSL2numberedclause"/>
        <w:ind w:left="1656"/>
        <w:jc w:val="left"/>
        <w:rPr>
          <w:rFonts w:ascii="Arial" w:hAnsi="Arial"/>
          <w:sz w:val="24"/>
          <w:szCs w:val="24"/>
        </w:rPr>
      </w:pPr>
      <w:r w:rsidRPr="00C05909">
        <w:rPr>
          <w:rFonts w:ascii="Arial" w:hAnsi="Arial"/>
          <w:sz w:val="24"/>
          <w:szCs w:val="24"/>
        </w:rPr>
        <w:t xml:space="preserve">In addition, the Supplier shall: </w:t>
      </w:r>
    </w:p>
    <w:p w14:paraId="78657647" w14:textId="65E4268C" w:rsidR="00641560" w:rsidRPr="00C05909" w:rsidRDefault="00641560" w:rsidP="00FE45D3">
      <w:pPr>
        <w:pStyle w:val="GPSL3numberedclause"/>
        <w:ind w:left="2376"/>
        <w:jc w:val="left"/>
        <w:rPr>
          <w:rFonts w:ascii="Arial" w:hAnsi="Arial"/>
          <w:sz w:val="24"/>
          <w:szCs w:val="24"/>
        </w:rPr>
      </w:pPr>
      <w:r w:rsidRPr="00C05909">
        <w:rPr>
          <w:rFonts w:ascii="Arial" w:hAnsi="Arial"/>
          <w:sz w:val="24"/>
          <w:szCs w:val="24"/>
        </w:rPr>
        <w:t xml:space="preserve">appoint a Supplier Authorised Representative who shall be responsible for the management of the </w:t>
      </w:r>
      <w:r w:rsidR="00B96C48" w:rsidRPr="00C05909">
        <w:rPr>
          <w:rFonts w:ascii="Arial" w:hAnsi="Arial"/>
          <w:sz w:val="24"/>
          <w:szCs w:val="24"/>
        </w:rPr>
        <w:t>Implementation</w:t>
      </w:r>
      <w:r w:rsidRPr="00C05909">
        <w:rPr>
          <w:rFonts w:ascii="Arial" w:hAnsi="Arial"/>
          <w:sz w:val="24"/>
          <w:szCs w:val="24"/>
        </w:rPr>
        <w:t xml:space="preserve"> Period, to ensure that the </w:t>
      </w:r>
      <w:r w:rsidR="00B96C48" w:rsidRPr="00C05909">
        <w:rPr>
          <w:rFonts w:ascii="Arial" w:hAnsi="Arial"/>
          <w:sz w:val="24"/>
          <w:szCs w:val="24"/>
        </w:rPr>
        <w:t>Implementation</w:t>
      </w:r>
      <w:r w:rsidRPr="00C05909">
        <w:rPr>
          <w:rFonts w:ascii="Arial" w:hAnsi="Arial"/>
          <w:sz w:val="24"/>
          <w:szCs w:val="24"/>
        </w:rPr>
        <w:t xml:space="preserve"> Period is planned and resourced adequately, and who will act as a point of contact for the Buyer;</w:t>
      </w:r>
    </w:p>
    <w:p w14:paraId="78657648" w14:textId="6717244E" w:rsidR="00641560" w:rsidRPr="00C05909" w:rsidRDefault="00641560" w:rsidP="00FE45D3">
      <w:pPr>
        <w:pStyle w:val="GPSL3numberedclause"/>
        <w:ind w:left="2376"/>
        <w:jc w:val="left"/>
        <w:rPr>
          <w:rFonts w:ascii="Arial" w:hAnsi="Arial"/>
          <w:sz w:val="24"/>
          <w:szCs w:val="24"/>
        </w:rPr>
      </w:pPr>
      <w:r w:rsidRPr="00C05909">
        <w:rPr>
          <w:rFonts w:ascii="Arial" w:hAnsi="Arial"/>
          <w:sz w:val="24"/>
          <w:szCs w:val="24"/>
        </w:rPr>
        <w:t xml:space="preserve">mobilise all the Services specified in the </w:t>
      </w:r>
      <w:r w:rsidR="00D73E15" w:rsidRPr="00C05909">
        <w:rPr>
          <w:rFonts w:ascii="Arial" w:hAnsi="Arial"/>
          <w:sz w:val="24"/>
          <w:szCs w:val="24"/>
        </w:rPr>
        <w:t xml:space="preserve">statement of requirements </w:t>
      </w:r>
      <w:r w:rsidRPr="00C05909">
        <w:rPr>
          <w:rFonts w:ascii="Arial" w:hAnsi="Arial"/>
          <w:sz w:val="24"/>
          <w:szCs w:val="24"/>
        </w:rPr>
        <w:t>within the Call-Off Contract;</w:t>
      </w:r>
    </w:p>
    <w:p w14:paraId="78657649" w14:textId="30078B6C" w:rsidR="00641560" w:rsidRPr="00C05909" w:rsidRDefault="00641560" w:rsidP="00FE45D3">
      <w:pPr>
        <w:pStyle w:val="GPSL3numberedclause"/>
        <w:ind w:left="2376"/>
        <w:jc w:val="left"/>
        <w:rPr>
          <w:rFonts w:ascii="Arial" w:hAnsi="Arial"/>
          <w:sz w:val="24"/>
          <w:szCs w:val="24"/>
        </w:rPr>
      </w:pPr>
      <w:r w:rsidRPr="00C05909">
        <w:rPr>
          <w:rFonts w:ascii="Arial" w:hAnsi="Arial"/>
          <w:sz w:val="24"/>
          <w:szCs w:val="24"/>
        </w:rPr>
        <w:t>produce a</w:t>
      </w:r>
      <w:r w:rsidR="00E40312" w:rsidRPr="00C05909">
        <w:rPr>
          <w:rFonts w:ascii="Arial" w:hAnsi="Arial"/>
          <w:sz w:val="24"/>
          <w:szCs w:val="24"/>
        </w:rPr>
        <w:t>n</w:t>
      </w:r>
      <w:r w:rsidRPr="00C05909">
        <w:rPr>
          <w:rFonts w:ascii="Arial" w:hAnsi="Arial"/>
          <w:sz w:val="24"/>
          <w:szCs w:val="24"/>
        </w:rPr>
        <w:t xml:space="preserve"> </w:t>
      </w:r>
      <w:r w:rsidR="00034292" w:rsidRPr="00C05909">
        <w:rPr>
          <w:rFonts w:ascii="Arial" w:hAnsi="Arial"/>
          <w:sz w:val="24"/>
          <w:szCs w:val="24"/>
        </w:rPr>
        <w:t>i</w:t>
      </w:r>
      <w:r w:rsidR="008D619C" w:rsidRPr="00C05909">
        <w:rPr>
          <w:rFonts w:ascii="Arial" w:hAnsi="Arial"/>
          <w:sz w:val="24"/>
          <w:szCs w:val="24"/>
        </w:rPr>
        <w:t>mplementation</w:t>
      </w:r>
      <w:r w:rsidR="00386595" w:rsidRPr="00C05909">
        <w:rPr>
          <w:rFonts w:ascii="Arial" w:hAnsi="Arial"/>
          <w:sz w:val="24"/>
          <w:szCs w:val="24"/>
        </w:rPr>
        <w:t xml:space="preserve"> </w:t>
      </w:r>
      <w:r w:rsidR="00104CC1" w:rsidRPr="00C05909">
        <w:rPr>
          <w:rFonts w:ascii="Arial" w:hAnsi="Arial"/>
          <w:sz w:val="24"/>
          <w:szCs w:val="24"/>
        </w:rPr>
        <w:t>p</w:t>
      </w:r>
      <w:r w:rsidR="00386595" w:rsidRPr="00C05909">
        <w:rPr>
          <w:rFonts w:ascii="Arial" w:hAnsi="Arial"/>
          <w:sz w:val="24"/>
          <w:szCs w:val="24"/>
        </w:rPr>
        <w:t>lan</w:t>
      </w:r>
      <w:r w:rsidRPr="00C05909">
        <w:rPr>
          <w:rFonts w:ascii="Arial" w:hAnsi="Arial"/>
          <w:sz w:val="24"/>
          <w:szCs w:val="24"/>
        </w:rPr>
        <w:t xml:space="preserve"> report for each Buyer Premises to encompass programmes that will fulfil all the Buyer's obligations to landlords and other tenants:</w:t>
      </w:r>
    </w:p>
    <w:p w14:paraId="7865764A" w14:textId="77777777" w:rsidR="00641560" w:rsidRPr="00C05909" w:rsidRDefault="00641560" w:rsidP="00FE45D3">
      <w:pPr>
        <w:pStyle w:val="GPSL4numberedclause"/>
        <w:tabs>
          <w:tab w:val="clear" w:pos="360"/>
          <w:tab w:val="num" w:pos="1080"/>
        </w:tabs>
        <w:ind w:left="3555"/>
        <w:jc w:val="left"/>
        <w:rPr>
          <w:rFonts w:ascii="Arial" w:hAnsi="Arial"/>
          <w:sz w:val="24"/>
          <w:szCs w:val="24"/>
        </w:rPr>
      </w:pPr>
      <w:r w:rsidRPr="00C05909">
        <w:rPr>
          <w:rFonts w:ascii="Arial" w:hAnsi="Arial"/>
          <w:sz w:val="24"/>
          <w:szCs w:val="24"/>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7865764B" w14:textId="77777777" w:rsidR="00641560" w:rsidRPr="00C05909" w:rsidRDefault="00641560" w:rsidP="00FE45D3">
      <w:pPr>
        <w:pStyle w:val="GPSL4numberedclause"/>
        <w:ind w:left="3555"/>
        <w:jc w:val="left"/>
        <w:rPr>
          <w:rFonts w:ascii="Arial" w:hAnsi="Arial"/>
          <w:sz w:val="24"/>
          <w:szCs w:val="24"/>
        </w:rPr>
      </w:pPr>
      <w:r w:rsidRPr="00C05909">
        <w:rPr>
          <w:rFonts w:ascii="Arial" w:hAnsi="Arial"/>
          <w:sz w:val="24"/>
          <w:szCs w:val="24"/>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7865764C" w14:textId="77777777" w:rsidR="00641560" w:rsidRPr="00C05909" w:rsidRDefault="00641560" w:rsidP="00FE45D3">
      <w:pPr>
        <w:pStyle w:val="GPSL3numberedclause"/>
        <w:ind w:left="2376"/>
        <w:jc w:val="left"/>
        <w:rPr>
          <w:rFonts w:ascii="Arial" w:hAnsi="Arial"/>
          <w:sz w:val="24"/>
          <w:szCs w:val="24"/>
        </w:rPr>
      </w:pPr>
      <w:r w:rsidRPr="00C05909">
        <w:rPr>
          <w:rFonts w:ascii="Arial" w:hAnsi="Arial"/>
          <w:sz w:val="24"/>
          <w:szCs w:val="24"/>
        </w:rPr>
        <w:t xml:space="preserve">manage and report progress against the </w:t>
      </w:r>
      <w:r w:rsidR="008D619C" w:rsidRPr="00C05909">
        <w:rPr>
          <w:rFonts w:ascii="Arial" w:hAnsi="Arial"/>
          <w:sz w:val="24"/>
          <w:szCs w:val="24"/>
        </w:rPr>
        <w:t>Implementation</w:t>
      </w:r>
      <w:r w:rsidRPr="00C05909">
        <w:rPr>
          <w:rFonts w:ascii="Arial" w:hAnsi="Arial"/>
          <w:sz w:val="24"/>
          <w:szCs w:val="24"/>
        </w:rPr>
        <w:t xml:space="preserve"> Plan;</w:t>
      </w:r>
    </w:p>
    <w:p w14:paraId="7865764D" w14:textId="46BBAC22" w:rsidR="00641560" w:rsidRPr="00C05909" w:rsidRDefault="00641560" w:rsidP="00FE45D3">
      <w:pPr>
        <w:pStyle w:val="GPSL3numberedclause"/>
        <w:ind w:left="2376"/>
        <w:jc w:val="left"/>
        <w:rPr>
          <w:rFonts w:ascii="Arial" w:hAnsi="Arial"/>
          <w:sz w:val="24"/>
          <w:szCs w:val="24"/>
        </w:rPr>
      </w:pPr>
      <w:r w:rsidRPr="00C05909">
        <w:rPr>
          <w:rFonts w:ascii="Arial" w:hAnsi="Arial"/>
          <w:sz w:val="24"/>
          <w:szCs w:val="24"/>
        </w:rPr>
        <w:t xml:space="preserve">construct and maintain an </w:t>
      </w:r>
      <w:r w:rsidR="001C1B08" w:rsidRPr="00C05909">
        <w:rPr>
          <w:rFonts w:ascii="Arial" w:hAnsi="Arial"/>
          <w:sz w:val="24"/>
          <w:szCs w:val="24"/>
        </w:rPr>
        <w:t>i</w:t>
      </w:r>
      <w:r w:rsidR="008D619C" w:rsidRPr="00C05909">
        <w:rPr>
          <w:rFonts w:ascii="Arial" w:hAnsi="Arial"/>
          <w:sz w:val="24"/>
          <w:szCs w:val="24"/>
        </w:rPr>
        <w:t>mplementation</w:t>
      </w:r>
      <w:r w:rsidRPr="00C05909">
        <w:rPr>
          <w:rFonts w:ascii="Arial" w:hAnsi="Arial"/>
          <w:sz w:val="24"/>
          <w:szCs w:val="24"/>
        </w:rPr>
        <w:t xml:space="preserve"> risk and issue register in conjunction with the Buyer detailing how risks and issues will be effectively communicated to the Buyer in order to mitigate them;</w:t>
      </w:r>
    </w:p>
    <w:p w14:paraId="7865764E" w14:textId="06429AD2" w:rsidR="00641560" w:rsidRPr="00C05909" w:rsidRDefault="00641560" w:rsidP="00FE45D3">
      <w:pPr>
        <w:pStyle w:val="GPSL3numberedclause"/>
        <w:ind w:left="2376"/>
        <w:jc w:val="left"/>
        <w:rPr>
          <w:rFonts w:ascii="Arial" w:hAnsi="Arial"/>
          <w:sz w:val="24"/>
          <w:szCs w:val="24"/>
        </w:rPr>
      </w:pPr>
      <w:r w:rsidRPr="00C05909">
        <w:rPr>
          <w:rFonts w:ascii="Arial" w:hAnsi="Arial"/>
          <w:sz w:val="24"/>
          <w:szCs w:val="24"/>
        </w:rPr>
        <w:t xml:space="preserve">attend progress meetings weekly, 1 hour meetings with the Buyer’s representative(s) and report on the progress and/ or delivery of the Implementation Plan in accordance with the Buyer's requirements during the </w:t>
      </w:r>
      <w:r w:rsidR="00B96C48" w:rsidRPr="00C05909">
        <w:rPr>
          <w:rFonts w:ascii="Arial" w:hAnsi="Arial"/>
          <w:sz w:val="24"/>
          <w:szCs w:val="24"/>
        </w:rPr>
        <w:t>Implementation</w:t>
      </w:r>
      <w:r w:rsidRPr="00C05909">
        <w:rPr>
          <w:rFonts w:ascii="Arial" w:hAnsi="Arial"/>
          <w:sz w:val="24"/>
          <w:szCs w:val="24"/>
        </w:rPr>
        <w:t xml:space="preserve"> Period. </w:t>
      </w:r>
      <w:r w:rsidR="001C1B08" w:rsidRPr="00C05909">
        <w:rPr>
          <w:rFonts w:ascii="Arial" w:hAnsi="Arial"/>
          <w:sz w:val="24"/>
          <w:szCs w:val="24"/>
        </w:rPr>
        <w:t>i</w:t>
      </w:r>
      <w:r w:rsidR="008D619C" w:rsidRPr="00C05909">
        <w:rPr>
          <w:rFonts w:ascii="Arial" w:hAnsi="Arial"/>
          <w:sz w:val="24"/>
          <w:szCs w:val="24"/>
        </w:rPr>
        <w:t>mplementation</w:t>
      </w:r>
      <w:r w:rsidRPr="00C05909">
        <w:rPr>
          <w:rFonts w:ascii="Arial" w:hAnsi="Arial"/>
          <w:sz w:val="24"/>
          <w:szCs w:val="24"/>
        </w:rPr>
        <w:t xml:space="preserve"> meetings shall be chaired by the Buyer and all meeting minutes shall be kept and published by the Supplier; and</w:t>
      </w:r>
    </w:p>
    <w:p w14:paraId="0769F23A" w14:textId="6182F348" w:rsidR="00641560" w:rsidRPr="00C05909" w:rsidRDefault="00641560" w:rsidP="3F5BAC98">
      <w:pPr>
        <w:pStyle w:val="GPSL3numberedclause"/>
        <w:ind w:left="2376"/>
        <w:jc w:val="left"/>
        <w:rPr>
          <w:rFonts w:ascii="Arial" w:hAnsi="Arial"/>
          <w:sz w:val="24"/>
          <w:szCs w:val="24"/>
        </w:rPr>
      </w:pPr>
      <w:r w:rsidRPr="00C05909">
        <w:rPr>
          <w:rFonts w:ascii="Arial" w:hAnsi="Arial"/>
          <w:sz w:val="24"/>
          <w:szCs w:val="24"/>
        </w:rPr>
        <w:t xml:space="preserve">ensure that all risks associated with the </w:t>
      </w:r>
      <w:r w:rsidR="00B96C48" w:rsidRPr="00C05909">
        <w:rPr>
          <w:rFonts w:ascii="Arial" w:hAnsi="Arial"/>
          <w:sz w:val="24"/>
          <w:szCs w:val="24"/>
        </w:rPr>
        <w:t>Implementation</w:t>
      </w:r>
      <w:r w:rsidRPr="00C05909">
        <w:rPr>
          <w:rFonts w:ascii="Arial" w:hAnsi="Arial"/>
          <w:sz w:val="24"/>
          <w:szCs w:val="24"/>
        </w:rPr>
        <w:t xml:space="preserve"> Period are minimised to ensure a seamless change of control between incumbent </w:t>
      </w:r>
      <w:r w:rsidR="001C1B08" w:rsidRPr="00C05909">
        <w:rPr>
          <w:rFonts w:ascii="Arial" w:hAnsi="Arial"/>
          <w:sz w:val="24"/>
          <w:szCs w:val="24"/>
        </w:rPr>
        <w:t>supplier</w:t>
      </w:r>
      <w:r w:rsidRPr="00C05909">
        <w:rPr>
          <w:rFonts w:ascii="Arial" w:hAnsi="Arial"/>
          <w:sz w:val="24"/>
          <w:szCs w:val="24"/>
        </w:rPr>
        <w:t xml:space="preserve"> and the</w:t>
      </w:r>
      <w:r w:rsidR="001C1B08" w:rsidRPr="00C05909">
        <w:rPr>
          <w:rFonts w:ascii="Arial" w:hAnsi="Arial"/>
          <w:sz w:val="24"/>
          <w:szCs w:val="24"/>
        </w:rPr>
        <w:t xml:space="preserve"> new</w:t>
      </w:r>
      <w:r w:rsidRPr="00C05909">
        <w:rPr>
          <w:rFonts w:ascii="Arial" w:hAnsi="Arial"/>
          <w:sz w:val="24"/>
          <w:szCs w:val="24"/>
        </w:rPr>
        <w:t xml:space="preserve"> Supplier.</w:t>
      </w:r>
    </w:p>
    <w:p w14:paraId="530A801E" w14:textId="28095C31" w:rsidR="3F5BAC98" w:rsidRDefault="3F5BAC98" w:rsidP="4E54D211">
      <w:pPr>
        <w:pStyle w:val="GPSL2numberedclause"/>
        <w:numPr>
          <w:ilvl w:val="1"/>
          <w:numId w:val="0"/>
        </w:numPr>
        <w:rPr>
          <w:highlight w:val="yellow"/>
        </w:rPr>
      </w:pPr>
    </w:p>
    <w:p w14:paraId="78657650" w14:textId="77777777" w:rsidR="00641560" w:rsidRPr="00D60F3E" w:rsidRDefault="00641560" w:rsidP="00FE45D3">
      <w:pPr>
        <w:pStyle w:val="GPSL3numberedclause"/>
        <w:numPr>
          <w:ilvl w:val="0"/>
          <w:numId w:val="0"/>
        </w:numPr>
        <w:tabs>
          <w:tab w:val="clear" w:pos="1985"/>
          <w:tab w:val="clear" w:pos="2127"/>
        </w:tabs>
        <w:ind w:left="2340"/>
        <w:jc w:val="left"/>
        <w:rPr>
          <w:rFonts w:ascii="Arial" w:hAnsi="Arial"/>
          <w:sz w:val="24"/>
          <w:szCs w:val="24"/>
          <w:highlight w:val="yellow"/>
        </w:rPr>
      </w:pPr>
      <w:bookmarkStart w:id="5" w:name="LASTCURSORPOSITION"/>
      <w:bookmarkEnd w:id="5"/>
    </w:p>
    <w:p w14:paraId="78657651" w14:textId="77777777" w:rsidR="00B00FF8" w:rsidRPr="00D60F3E" w:rsidRDefault="00964653" w:rsidP="00FE45D3">
      <w:pPr>
        <w:overflowPunct/>
        <w:autoSpaceDE/>
        <w:autoSpaceDN/>
        <w:adjustRightInd/>
        <w:spacing w:after="200" w:line="276" w:lineRule="auto"/>
        <w:ind w:left="720"/>
        <w:jc w:val="left"/>
        <w:textAlignment w:val="auto"/>
        <w:rPr>
          <w:sz w:val="24"/>
          <w:szCs w:val="24"/>
          <w:lang w:eastAsia="zh-CN"/>
        </w:rPr>
      </w:pPr>
      <w:r w:rsidRPr="00D60F3E">
        <w:rPr>
          <w:sz w:val="24"/>
          <w:szCs w:val="24"/>
        </w:rPr>
        <w:br w:type="page"/>
      </w:r>
    </w:p>
    <w:p w14:paraId="78657652" w14:textId="77777777" w:rsidR="00B00FF8" w:rsidRPr="00D60F3E" w:rsidRDefault="00560C0A" w:rsidP="00560C0A">
      <w:pPr>
        <w:pStyle w:val="GPSL2numberedclause"/>
        <w:numPr>
          <w:ilvl w:val="0"/>
          <w:numId w:val="0"/>
        </w:numPr>
        <w:ind w:left="936" w:hanging="576"/>
        <w:jc w:val="left"/>
        <w:rPr>
          <w:rFonts w:ascii="Arial" w:hAnsi="Arial"/>
          <w:b/>
          <w:sz w:val="24"/>
          <w:szCs w:val="24"/>
        </w:rPr>
      </w:pPr>
      <w:r>
        <w:rPr>
          <w:rFonts w:ascii="Arial" w:hAnsi="Arial"/>
          <w:b/>
          <w:sz w:val="24"/>
          <w:szCs w:val="24"/>
        </w:rPr>
        <w:t>Annex</w:t>
      </w:r>
      <w:r w:rsidR="001A7577" w:rsidRPr="00D60F3E">
        <w:rPr>
          <w:rFonts w:ascii="Arial" w:hAnsi="Arial"/>
          <w:b/>
          <w:sz w:val="24"/>
          <w:szCs w:val="24"/>
        </w:rPr>
        <w:t xml:space="preserve"> 1</w:t>
      </w:r>
      <w:r w:rsidR="00964653" w:rsidRPr="00D60F3E">
        <w:rPr>
          <w:rFonts w:ascii="Arial" w:hAnsi="Arial"/>
          <w:b/>
          <w:sz w:val="24"/>
          <w:szCs w:val="24"/>
        </w:rPr>
        <w:t xml:space="preserve">: </w:t>
      </w:r>
      <w:r w:rsidR="00386595">
        <w:rPr>
          <w:rFonts w:ascii="Arial" w:hAnsi="Arial"/>
          <w:b/>
          <w:sz w:val="24"/>
          <w:szCs w:val="24"/>
        </w:rPr>
        <w:t>Implementation Plan</w:t>
      </w:r>
    </w:p>
    <w:p w14:paraId="78657653" w14:textId="77777777" w:rsidR="00560C0A" w:rsidRDefault="00560C0A" w:rsidP="00560C0A">
      <w:pPr>
        <w:pStyle w:val="GPSL2numberedclause"/>
        <w:numPr>
          <w:ilvl w:val="0"/>
          <w:numId w:val="0"/>
        </w:numPr>
        <w:ind w:left="360"/>
        <w:jc w:val="left"/>
        <w:rPr>
          <w:rFonts w:ascii="Arial" w:hAnsi="Arial"/>
          <w:sz w:val="24"/>
          <w:szCs w:val="24"/>
        </w:rPr>
      </w:pPr>
    </w:p>
    <w:p w14:paraId="78657654" w14:textId="77777777" w:rsidR="00B00FF8" w:rsidRPr="00D60F3E" w:rsidRDefault="00964653" w:rsidP="00560C0A">
      <w:pPr>
        <w:pStyle w:val="GPSL2numberedclause"/>
        <w:numPr>
          <w:ilvl w:val="0"/>
          <w:numId w:val="0"/>
        </w:numPr>
        <w:ind w:left="360"/>
        <w:jc w:val="left"/>
        <w:rPr>
          <w:rFonts w:ascii="Arial" w:hAnsi="Arial"/>
          <w:sz w:val="24"/>
          <w:szCs w:val="24"/>
        </w:rPr>
      </w:pPr>
      <w:r w:rsidRPr="00D60F3E">
        <w:rPr>
          <w:rFonts w:ascii="Arial" w:hAnsi="Arial"/>
          <w:sz w:val="24"/>
          <w:szCs w:val="24"/>
        </w:rPr>
        <w:t xml:space="preserve">The </w:t>
      </w:r>
      <w:r w:rsidR="008D619C">
        <w:rPr>
          <w:rFonts w:ascii="Arial" w:hAnsi="Arial"/>
          <w:sz w:val="24"/>
          <w:szCs w:val="24"/>
        </w:rPr>
        <w:t>Implementation</w:t>
      </w:r>
      <w:r w:rsidRPr="00D60F3E">
        <w:rPr>
          <w:rFonts w:ascii="Arial" w:hAnsi="Arial"/>
          <w:sz w:val="24"/>
          <w:szCs w:val="24"/>
        </w:rPr>
        <w:t xml:space="preserve"> Plan is set out below and the Milestones to be Achieved are identified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074"/>
        <w:gridCol w:w="1083"/>
        <w:gridCol w:w="1405"/>
        <w:gridCol w:w="967"/>
        <w:gridCol w:w="1603"/>
        <w:gridCol w:w="1441"/>
        <w:gridCol w:w="1443"/>
      </w:tblGrid>
      <w:tr w:rsidR="00B00FF8" w:rsidRPr="00D60F3E" w14:paraId="7865765C" w14:textId="77777777" w:rsidTr="26AAC71D">
        <w:trPr>
          <w:trHeight w:val="1014"/>
        </w:trPr>
        <w:tc>
          <w:tcPr>
            <w:tcW w:w="596" w:type="pct"/>
            <w:tcBorders>
              <w:bottom w:val="single" w:sz="4" w:space="0" w:color="auto"/>
            </w:tcBorders>
            <w:shd w:val="clear" w:color="auto" w:fill="FFFFFF" w:themeFill="background1"/>
          </w:tcPr>
          <w:p w14:paraId="78657655" w14:textId="77777777" w:rsidR="00B00FF8" w:rsidRPr="00D60F3E" w:rsidRDefault="00964653" w:rsidP="00FE45D3">
            <w:pPr>
              <w:pStyle w:val="MarginText"/>
              <w:overflowPunct w:val="0"/>
              <w:autoSpaceDE w:val="0"/>
              <w:autoSpaceDN w:val="0"/>
              <w:spacing w:before="120"/>
              <w:jc w:val="left"/>
              <w:textAlignment w:val="baseline"/>
              <w:rPr>
                <w:rFonts w:cs="Arial"/>
                <w:sz w:val="24"/>
                <w:szCs w:val="24"/>
              </w:rPr>
            </w:pPr>
            <w:r w:rsidRPr="00D60F3E">
              <w:rPr>
                <w:rFonts w:cs="Arial"/>
                <w:sz w:val="24"/>
                <w:szCs w:val="24"/>
              </w:rPr>
              <w:t>Milestone</w:t>
            </w:r>
          </w:p>
        </w:tc>
        <w:tc>
          <w:tcPr>
            <w:tcW w:w="601" w:type="pct"/>
            <w:tcBorders>
              <w:bottom w:val="single" w:sz="4" w:space="0" w:color="auto"/>
            </w:tcBorders>
            <w:shd w:val="clear" w:color="auto" w:fill="FFFFFF" w:themeFill="background1"/>
          </w:tcPr>
          <w:p w14:paraId="78657656" w14:textId="77777777" w:rsidR="00B00FF8" w:rsidRPr="00D60F3E" w:rsidRDefault="00964653" w:rsidP="00FE45D3">
            <w:pPr>
              <w:pStyle w:val="MarginText"/>
              <w:overflowPunct w:val="0"/>
              <w:autoSpaceDE w:val="0"/>
              <w:autoSpaceDN w:val="0"/>
              <w:spacing w:before="120"/>
              <w:jc w:val="left"/>
              <w:textAlignment w:val="baseline"/>
              <w:rPr>
                <w:rFonts w:cs="Arial"/>
                <w:sz w:val="24"/>
                <w:szCs w:val="24"/>
              </w:rPr>
            </w:pPr>
            <w:r w:rsidRPr="00D60F3E">
              <w:rPr>
                <w:rFonts w:cs="Arial"/>
                <w:sz w:val="24"/>
                <w:szCs w:val="24"/>
              </w:rPr>
              <w:t>Deliverable Items</w:t>
            </w:r>
          </w:p>
        </w:tc>
        <w:tc>
          <w:tcPr>
            <w:tcW w:w="779" w:type="pct"/>
            <w:tcBorders>
              <w:bottom w:val="single" w:sz="4" w:space="0" w:color="auto"/>
            </w:tcBorders>
            <w:shd w:val="clear" w:color="auto" w:fill="FFFFFF" w:themeFill="background1"/>
          </w:tcPr>
          <w:p w14:paraId="78657657" w14:textId="77777777" w:rsidR="00B00FF8" w:rsidRPr="00D60F3E" w:rsidRDefault="00964653" w:rsidP="00FE45D3">
            <w:pPr>
              <w:pStyle w:val="MarginText"/>
              <w:overflowPunct w:val="0"/>
              <w:autoSpaceDE w:val="0"/>
              <w:autoSpaceDN w:val="0"/>
              <w:spacing w:before="120"/>
              <w:jc w:val="left"/>
              <w:textAlignment w:val="baseline"/>
              <w:rPr>
                <w:rFonts w:cs="Arial"/>
                <w:sz w:val="24"/>
                <w:szCs w:val="24"/>
              </w:rPr>
            </w:pPr>
            <w:r w:rsidRPr="00D60F3E">
              <w:rPr>
                <w:rFonts w:cs="Arial"/>
                <w:sz w:val="24"/>
                <w:szCs w:val="24"/>
              </w:rPr>
              <w:t>Duration</w:t>
            </w:r>
          </w:p>
        </w:tc>
        <w:tc>
          <w:tcPr>
            <w:tcW w:w="536" w:type="pct"/>
            <w:tcBorders>
              <w:bottom w:val="single" w:sz="4" w:space="0" w:color="auto"/>
            </w:tcBorders>
            <w:shd w:val="clear" w:color="auto" w:fill="FFFFFF" w:themeFill="background1"/>
          </w:tcPr>
          <w:p w14:paraId="78657658" w14:textId="77777777" w:rsidR="00B00FF8" w:rsidRPr="00D60F3E" w:rsidRDefault="00964653" w:rsidP="00FE45D3">
            <w:pPr>
              <w:pStyle w:val="MarginText"/>
              <w:overflowPunct w:val="0"/>
              <w:autoSpaceDE w:val="0"/>
              <w:autoSpaceDN w:val="0"/>
              <w:spacing w:before="120"/>
              <w:jc w:val="left"/>
              <w:textAlignment w:val="baseline"/>
              <w:rPr>
                <w:rFonts w:cs="Arial"/>
                <w:sz w:val="24"/>
                <w:szCs w:val="24"/>
              </w:rPr>
            </w:pPr>
            <w:r w:rsidRPr="00D60F3E">
              <w:rPr>
                <w:rFonts w:cs="Arial"/>
                <w:sz w:val="24"/>
                <w:szCs w:val="24"/>
              </w:rPr>
              <w:t>Milestone Date</w:t>
            </w:r>
          </w:p>
        </w:tc>
        <w:tc>
          <w:tcPr>
            <w:tcW w:w="889" w:type="pct"/>
            <w:tcBorders>
              <w:bottom w:val="single" w:sz="4" w:space="0" w:color="auto"/>
            </w:tcBorders>
            <w:shd w:val="clear" w:color="auto" w:fill="FFFFFF" w:themeFill="background1"/>
          </w:tcPr>
          <w:p w14:paraId="78657659" w14:textId="77777777" w:rsidR="00B00FF8" w:rsidRPr="00D60F3E" w:rsidRDefault="00964653" w:rsidP="00FE45D3">
            <w:pPr>
              <w:pStyle w:val="MarginText"/>
              <w:overflowPunct w:val="0"/>
              <w:autoSpaceDE w:val="0"/>
              <w:autoSpaceDN w:val="0"/>
              <w:spacing w:before="120"/>
              <w:jc w:val="left"/>
              <w:textAlignment w:val="baseline"/>
              <w:rPr>
                <w:rFonts w:cs="Arial"/>
                <w:sz w:val="24"/>
                <w:szCs w:val="24"/>
              </w:rPr>
            </w:pPr>
            <w:r w:rsidRPr="00D60F3E">
              <w:rPr>
                <w:rFonts w:cs="Arial"/>
                <w:sz w:val="24"/>
                <w:szCs w:val="24"/>
              </w:rPr>
              <w:t>Buyer Responsibilities</w:t>
            </w:r>
          </w:p>
        </w:tc>
        <w:tc>
          <w:tcPr>
            <w:tcW w:w="799" w:type="pct"/>
            <w:tcBorders>
              <w:bottom w:val="single" w:sz="4" w:space="0" w:color="auto"/>
            </w:tcBorders>
            <w:shd w:val="clear" w:color="auto" w:fill="FFFFFF" w:themeFill="background1"/>
          </w:tcPr>
          <w:p w14:paraId="7865765A" w14:textId="77777777" w:rsidR="00B00FF8" w:rsidRPr="00D60F3E" w:rsidRDefault="00964653" w:rsidP="00FE45D3">
            <w:pPr>
              <w:pStyle w:val="MarginText"/>
              <w:overflowPunct w:val="0"/>
              <w:autoSpaceDE w:val="0"/>
              <w:autoSpaceDN w:val="0"/>
              <w:spacing w:before="120"/>
              <w:jc w:val="left"/>
              <w:textAlignment w:val="baseline"/>
              <w:rPr>
                <w:rFonts w:cs="Arial"/>
                <w:sz w:val="24"/>
                <w:szCs w:val="24"/>
              </w:rPr>
            </w:pPr>
            <w:r w:rsidRPr="00D60F3E">
              <w:rPr>
                <w:rFonts w:cs="Arial"/>
                <w:sz w:val="24"/>
                <w:szCs w:val="24"/>
              </w:rPr>
              <w:t xml:space="preserve">Milestone Payments </w:t>
            </w:r>
          </w:p>
        </w:tc>
        <w:tc>
          <w:tcPr>
            <w:tcW w:w="800" w:type="pct"/>
            <w:tcBorders>
              <w:bottom w:val="single" w:sz="4" w:space="0" w:color="auto"/>
            </w:tcBorders>
            <w:shd w:val="clear" w:color="auto" w:fill="FFFFFF" w:themeFill="background1"/>
          </w:tcPr>
          <w:p w14:paraId="7865765B" w14:textId="77777777" w:rsidR="00B00FF8" w:rsidRPr="00D60F3E" w:rsidRDefault="00964653" w:rsidP="00FE45D3">
            <w:pPr>
              <w:pStyle w:val="MarginText"/>
              <w:overflowPunct w:val="0"/>
              <w:autoSpaceDE w:val="0"/>
              <w:autoSpaceDN w:val="0"/>
              <w:spacing w:before="120"/>
              <w:jc w:val="left"/>
              <w:textAlignment w:val="baseline"/>
              <w:rPr>
                <w:rFonts w:cs="Arial"/>
                <w:sz w:val="24"/>
                <w:szCs w:val="24"/>
              </w:rPr>
            </w:pPr>
            <w:r w:rsidRPr="00D60F3E">
              <w:rPr>
                <w:rFonts w:cs="Arial"/>
                <w:sz w:val="24"/>
                <w:szCs w:val="24"/>
              </w:rPr>
              <w:t>Delay Payments</w:t>
            </w:r>
          </w:p>
        </w:tc>
      </w:tr>
      <w:tr w:rsidR="00B00FF8" w:rsidRPr="00D60F3E" w14:paraId="78657666" w14:textId="77777777" w:rsidTr="26AAC71D">
        <w:trPr>
          <w:trHeight w:val="719"/>
        </w:trPr>
        <w:tc>
          <w:tcPr>
            <w:tcW w:w="596" w:type="pct"/>
            <w:tcBorders>
              <w:top w:val="single" w:sz="4" w:space="0" w:color="auto"/>
              <w:bottom w:val="single" w:sz="4" w:space="0" w:color="auto"/>
            </w:tcBorders>
            <w:shd w:val="clear" w:color="auto" w:fill="FFFFFF" w:themeFill="background1"/>
          </w:tcPr>
          <w:p w14:paraId="7865765D" w14:textId="77777777" w:rsidR="00B00FF8" w:rsidRPr="00DD4B81" w:rsidRDefault="00964653" w:rsidP="00633DE2">
            <w:pPr>
              <w:ind w:left="0"/>
              <w:jc w:val="left"/>
              <w:rPr>
                <w:sz w:val="24"/>
                <w:szCs w:val="24"/>
              </w:rPr>
            </w:pPr>
            <w:r w:rsidRPr="00DD4B81">
              <w:rPr>
                <w:sz w:val="24"/>
                <w:szCs w:val="24"/>
              </w:rPr>
              <w:t>[</w:t>
            </w:r>
            <w:r w:rsidR="00633DE2" w:rsidRPr="00DD4B81">
              <w:rPr>
                <w:sz w:val="24"/>
                <w:szCs w:val="24"/>
              </w:rPr>
              <w:t xml:space="preserve">  </w:t>
            </w:r>
            <w:r w:rsidRPr="00DD4B81">
              <w:rPr>
                <w:sz w:val="24"/>
                <w:szCs w:val="24"/>
              </w:rPr>
              <w:t>]</w:t>
            </w:r>
          </w:p>
        </w:tc>
        <w:tc>
          <w:tcPr>
            <w:tcW w:w="601" w:type="pct"/>
            <w:tcBorders>
              <w:top w:val="single" w:sz="4" w:space="0" w:color="auto"/>
              <w:bottom w:val="single" w:sz="4" w:space="0" w:color="auto"/>
            </w:tcBorders>
            <w:shd w:val="clear" w:color="auto" w:fill="FFFFFF" w:themeFill="background1"/>
          </w:tcPr>
          <w:p w14:paraId="7865765E" w14:textId="77777777" w:rsidR="00B00FF8" w:rsidRPr="00DD4B81" w:rsidRDefault="00964653" w:rsidP="00633DE2">
            <w:pPr>
              <w:ind w:left="0"/>
              <w:jc w:val="left"/>
              <w:rPr>
                <w:sz w:val="24"/>
                <w:szCs w:val="24"/>
              </w:rPr>
            </w:pPr>
            <w:r w:rsidRPr="00DD4B81">
              <w:rPr>
                <w:sz w:val="24"/>
                <w:szCs w:val="24"/>
              </w:rPr>
              <w:t>[</w:t>
            </w:r>
            <w:r w:rsidR="00633DE2" w:rsidRPr="00DD4B81">
              <w:rPr>
                <w:sz w:val="24"/>
                <w:szCs w:val="24"/>
              </w:rPr>
              <w:t xml:space="preserve">  </w:t>
            </w:r>
            <w:r w:rsidRPr="00DD4B81">
              <w:rPr>
                <w:sz w:val="24"/>
                <w:szCs w:val="24"/>
              </w:rPr>
              <w:t>]</w:t>
            </w:r>
          </w:p>
        </w:tc>
        <w:tc>
          <w:tcPr>
            <w:tcW w:w="779" w:type="pct"/>
            <w:tcBorders>
              <w:top w:val="single" w:sz="4" w:space="0" w:color="auto"/>
              <w:bottom w:val="single" w:sz="4" w:space="0" w:color="auto"/>
            </w:tcBorders>
            <w:shd w:val="clear" w:color="auto" w:fill="FFFFFF" w:themeFill="background1"/>
          </w:tcPr>
          <w:p w14:paraId="7865765F" w14:textId="77777777" w:rsidR="00B00FF8" w:rsidRPr="00DD4B81" w:rsidRDefault="00964653" w:rsidP="00633DE2">
            <w:pPr>
              <w:ind w:left="0"/>
              <w:jc w:val="left"/>
              <w:rPr>
                <w:sz w:val="24"/>
                <w:szCs w:val="24"/>
              </w:rPr>
            </w:pPr>
            <w:r w:rsidRPr="00DD4B81">
              <w:rPr>
                <w:sz w:val="24"/>
                <w:szCs w:val="24"/>
              </w:rPr>
              <w:t>[</w:t>
            </w:r>
            <w:r w:rsidR="00633DE2" w:rsidRPr="00DD4B81">
              <w:rPr>
                <w:sz w:val="24"/>
                <w:szCs w:val="24"/>
              </w:rPr>
              <w:t xml:space="preserve">  </w:t>
            </w:r>
            <w:r w:rsidRPr="00DD4B81">
              <w:rPr>
                <w:sz w:val="24"/>
                <w:szCs w:val="24"/>
              </w:rPr>
              <w:t>]</w:t>
            </w:r>
          </w:p>
        </w:tc>
        <w:tc>
          <w:tcPr>
            <w:tcW w:w="536" w:type="pct"/>
            <w:tcBorders>
              <w:top w:val="single" w:sz="4" w:space="0" w:color="auto"/>
              <w:bottom w:val="single" w:sz="4" w:space="0" w:color="auto"/>
            </w:tcBorders>
            <w:shd w:val="clear" w:color="auto" w:fill="FFFFFF" w:themeFill="background1"/>
          </w:tcPr>
          <w:p w14:paraId="78657660" w14:textId="77777777" w:rsidR="00B00FF8" w:rsidRPr="00DD4B81" w:rsidRDefault="00964653" w:rsidP="00633DE2">
            <w:pPr>
              <w:ind w:left="0"/>
              <w:jc w:val="left"/>
              <w:rPr>
                <w:sz w:val="24"/>
                <w:szCs w:val="24"/>
              </w:rPr>
            </w:pPr>
            <w:r w:rsidRPr="00DD4B81">
              <w:rPr>
                <w:sz w:val="24"/>
                <w:szCs w:val="24"/>
              </w:rPr>
              <w:t>[</w:t>
            </w:r>
            <w:r w:rsidR="00633DE2" w:rsidRPr="00DD4B81">
              <w:rPr>
                <w:sz w:val="24"/>
                <w:szCs w:val="24"/>
              </w:rPr>
              <w:t xml:space="preserve">  </w:t>
            </w:r>
            <w:r w:rsidRPr="00DD4B81">
              <w:rPr>
                <w:sz w:val="24"/>
                <w:szCs w:val="24"/>
              </w:rPr>
              <w:t>]</w:t>
            </w:r>
          </w:p>
        </w:tc>
        <w:tc>
          <w:tcPr>
            <w:tcW w:w="889" w:type="pct"/>
            <w:tcBorders>
              <w:top w:val="single" w:sz="4" w:space="0" w:color="auto"/>
              <w:bottom w:val="single" w:sz="4" w:space="0" w:color="auto"/>
            </w:tcBorders>
            <w:shd w:val="clear" w:color="auto" w:fill="FFFFFF" w:themeFill="background1"/>
          </w:tcPr>
          <w:p w14:paraId="78657661" w14:textId="77777777" w:rsidR="00B00FF8" w:rsidRPr="00DD4B81" w:rsidRDefault="00964653" w:rsidP="00633DE2">
            <w:pPr>
              <w:ind w:left="0"/>
              <w:jc w:val="left"/>
              <w:rPr>
                <w:sz w:val="24"/>
                <w:szCs w:val="24"/>
              </w:rPr>
            </w:pPr>
            <w:r w:rsidRPr="00DD4B81">
              <w:rPr>
                <w:sz w:val="24"/>
                <w:szCs w:val="24"/>
              </w:rPr>
              <w:t>[</w:t>
            </w:r>
            <w:r w:rsidR="00633DE2" w:rsidRPr="00DD4B81">
              <w:rPr>
                <w:sz w:val="24"/>
                <w:szCs w:val="24"/>
              </w:rPr>
              <w:t xml:space="preserve">  </w:t>
            </w:r>
            <w:r w:rsidRPr="00DD4B81">
              <w:rPr>
                <w:sz w:val="24"/>
                <w:szCs w:val="24"/>
              </w:rPr>
              <w:t>]</w:t>
            </w:r>
          </w:p>
        </w:tc>
        <w:tc>
          <w:tcPr>
            <w:tcW w:w="799" w:type="pct"/>
            <w:tcBorders>
              <w:top w:val="single" w:sz="4" w:space="0" w:color="auto"/>
              <w:bottom w:val="single" w:sz="4" w:space="0" w:color="auto"/>
            </w:tcBorders>
            <w:shd w:val="clear" w:color="auto" w:fill="FFFFFF" w:themeFill="background1"/>
          </w:tcPr>
          <w:p w14:paraId="78657662" w14:textId="77777777" w:rsidR="00B00FF8" w:rsidRPr="00DD4B81" w:rsidRDefault="00964653" w:rsidP="00633DE2">
            <w:pPr>
              <w:tabs>
                <w:tab w:val="left" w:pos="1188"/>
              </w:tabs>
              <w:ind w:left="0"/>
              <w:jc w:val="left"/>
              <w:rPr>
                <w:sz w:val="24"/>
                <w:szCs w:val="24"/>
              </w:rPr>
            </w:pPr>
            <w:r w:rsidRPr="00DD4B81">
              <w:rPr>
                <w:sz w:val="24"/>
                <w:szCs w:val="24"/>
              </w:rPr>
              <w:t>[</w:t>
            </w:r>
            <w:r w:rsidR="00633DE2" w:rsidRPr="00DD4B81">
              <w:rPr>
                <w:sz w:val="24"/>
                <w:szCs w:val="24"/>
              </w:rPr>
              <w:t xml:space="preserve">   </w:t>
            </w:r>
            <w:r w:rsidRPr="00DD4B81">
              <w:rPr>
                <w:sz w:val="24"/>
                <w:szCs w:val="24"/>
              </w:rPr>
              <w:t>]</w:t>
            </w:r>
          </w:p>
        </w:tc>
        <w:tc>
          <w:tcPr>
            <w:tcW w:w="800" w:type="pct"/>
            <w:tcBorders>
              <w:top w:val="single" w:sz="4" w:space="0" w:color="auto"/>
              <w:bottom w:val="single" w:sz="4" w:space="0" w:color="auto"/>
            </w:tcBorders>
            <w:shd w:val="clear" w:color="auto" w:fill="FFFFFF" w:themeFill="background1"/>
          </w:tcPr>
          <w:p w14:paraId="78657663" w14:textId="77777777" w:rsidR="00B00FF8" w:rsidRPr="00DD4B81" w:rsidRDefault="00964653" w:rsidP="00FE45D3">
            <w:pPr>
              <w:ind w:left="0"/>
              <w:jc w:val="left"/>
              <w:rPr>
                <w:sz w:val="24"/>
                <w:szCs w:val="24"/>
              </w:rPr>
            </w:pPr>
            <w:r w:rsidRPr="00DD4B81">
              <w:rPr>
                <w:sz w:val="24"/>
                <w:szCs w:val="24"/>
              </w:rPr>
              <w:t>[</w:t>
            </w:r>
            <w:r w:rsidR="00633DE2" w:rsidRPr="00DD4B81">
              <w:rPr>
                <w:sz w:val="24"/>
                <w:szCs w:val="24"/>
              </w:rPr>
              <w:t xml:space="preserve">  </w:t>
            </w:r>
            <w:r w:rsidRPr="00DD4B81">
              <w:rPr>
                <w:sz w:val="24"/>
                <w:szCs w:val="24"/>
              </w:rPr>
              <w:t>]</w:t>
            </w:r>
          </w:p>
          <w:p w14:paraId="78657664" w14:textId="77777777" w:rsidR="00B00FF8" w:rsidRPr="00DD4B81" w:rsidRDefault="00B00FF8" w:rsidP="00FE45D3">
            <w:pPr>
              <w:ind w:left="720"/>
              <w:jc w:val="left"/>
              <w:rPr>
                <w:sz w:val="24"/>
                <w:szCs w:val="24"/>
              </w:rPr>
            </w:pPr>
          </w:p>
          <w:p w14:paraId="78657665" w14:textId="77777777" w:rsidR="00B00FF8" w:rsidRPr="00DD4B81" w:rsidRDefault="00B00FF8" w:rsidP="00FE45D3">
            <w:pPr>
              <w:ind w:left="720"/>
              <w:jc w:val="left"/>
              <w:rPr>
                <w:sz w:val="24"/>
                <w:szCs w:val="24"/>
              </w:rPr>
            </w:pPr>
          </w:p>
        </w:tc>
      </w:tr>
      <w:tr w:rsidR="00B00FF8" w:rsidRPr="00D60F3E" w14:paraId="78657669" w14:textId="77777777" w:rsidTr="26AAC71D">
        <w:trPr>
          <w:trHeight w:val="719"/>
        </w:trPr>
        <w:tc>
          <w:tcPr>
            <w:tcW w:w="5000" w:type="pct"/>
            <w:gridSpan w:val="7"/>
            <w:tcBorders>
              <w:top w:val="single" w:sz="4" w:space="0" w:color="auto"/>
              <w:bottom w:val="single" w:sz="4" w:space="0" w:color="auto"/>
            </w:tcBorders>
            <w:shd w:val="clear" w:color="auto" w:fill="FFFFFF" w:themeFill="background1"/>
          </w:tcPr>
          <w:p w14:paraId="78657667" w14:textId="77777777" w:rsidR="00B00FF8" w:rsidRPr="00633DE2" w:rsidRDefault="00964653" w:rsidP="00FE45D3">
            <w:pPr>
              <w:pStyle w:val="GPSL2Guidance"/>
              <w:ind w:left="720"/>
              <w:jc w:val="left"/>
              <w:rPr>
                <w:rFonts w:ascii="Arial" w:hAnsi="Arial"/>
                <w:b w:val="0"/>
                <w:i w:val="0"/>
                <w:sz w:val="24"/>
                <w:szCs w:val="24"/>
              </w:rPr>
            </w:pPr>
            <w:r w:rsidRPr="00633DE2">
              <w:rPr>
                <w:rFonts w:ascii="Arial" w:hAnsi="Arial"/>
                <w:b w:val="0"/>
                <w:i w:val="0"/>
                <w:sz w:val="24"/>
                <w:szCs w:val="24"/>
              </w:rPr>
              <w:t xml:space="preserve">The Milestones will be Achieved in accordance with this </w:t>
            </w:r>
            <w:r w:rsidRPr="00633DE2">
              <w:rPr>
                <w:rFonts w:ascii="Arial" w:eastAsiaTheme="minorHAnsi" w:hAnsi="Arial"/>
                <w:b w:val="0"/>
                <w:i w:val="0"/>
                <w:sz w:val="24"/>
                <w:szCs w:val="24"/>
              </w:rPr>
              <w:t>Call-Off Schedule 13: (</w:t>
            </w:r>
            <w:r w:rsidR="008D619C">
              <w:rPr>
                <w:rFonts w:ascii="Arial" w:eastAsiaTheme="minorHAnsi" w:hAnsi="Arial"/>
                <w:b w:val="0"/>
                <w:i w:val="0"/>
                <w:sz w:val="24"/>
                <w:szCs w:val="24"/>
              </w:rPr>
              <w:t>Implementation</w:t>
            </w:r>
            <w:r w:rsidRPr="00633DE2">
              <w:rPr>
                <w:rFonts w:ascii="Arial" w:eastAsiaTheme="minorHAnsi" w:hAnsi="Arial"/>
                <w:b w:val="0"/>
                <w:i w:val="0"/>
                <w:sz w:val="24"/>
                <w:szCs w:val="24"/>
              </w:rPr>
              <w:t xml:space="preserve"> Plan and Testing)</w:t>
            </w:r>
          </w:p>
          <w:p w14:paraId="78657668" w14:textId="77777777" w:rsidR="00B00FF8" w:rsidRPr="00D60F3E" w:rsidRDefault="00964653" w:rsidP="00FE45D3">
            <w:pPr>
              <w:pStyle w:val="GPSL2Guidance"/>
              <w:ind w:left="720"/>
              <w:jc w:val="left"/>
              <w:rPr>
                <w:rFonts w:ascii="Arial" w:hAnsi="Arial"/>
                <w:i w:val="0"/>
                <w:sz w:val="24"/>
                <w:szCs w:val="24"/>
              </w:rPr>
            </w:pPr>
            <w:r w:rsidRPr="00633DE2">
              <w:rPr>
                <w:rFonts w:ascii="Arial" w:hAnsi="Arial"/>
                <w:b w:val="0"/>
                <w:i w:val="0"/>
                <w:sz w:val="24"/>
                <w:szCs w:val="24"/>
              </w:rPr>
              <w:t xml:space="preserve">For the purposes of Paragraph </w:t>
            </w:r>
            <w:r w:rsidRPr="00633DE2">
              <w:rPr>
                <w:rFonts w:ascii="Arial" w:hAnsi="Arial"/>
                <w:b w:val="0"/>
                <w:i w:val="0"/>
                <w:sz w:val="24"/>
                <w:szCs w:val="24"/>
              </w:rPr>
              <w:fldChar w:fldCharType="begin"/>
            </w:r>
            <w:r w:rsidRPr="00633DE2">
              <w:rPr>
                <w:rFonts w:ascii="Arial" w:hAnsi="Arial"/>
                <w:b w:val="0"/>
                <w:i w:val="0"/>
                <w:sz w:val="24"/>
                <w:szCs w:val="24"/>
              </w:rPr>
              <w:instrText xml:space="preserve"> REF _Ref492316239 \r \h </w:instrText>
            </w:r>
            <w:r w:rsidR="00D92563" w:rsidRPr="00633DE2">
              <w:rPr>
                <w:rFonts w:ascii="Arial" w:hAnsi="Arial"/>
                <w:b w:val="0"/>
                <w:i w:val="0"/>
                <w:sz w:val="24"/>
                <w:szCs w:val="24"/>
              </w:rPr>
              <w:instrText xml:space="preserve"> \* MERGEFORMAT </w:instrText>
            </w:r>
            <w:r w:rsidRPr="00633DE2">
              <w:rPr>
                <w:rFonts w:ascii="Arial" w:hAnsi="Arial"/>
                <w:b w:val="0"/>
                <w:i w:val="0"/>
                <w:sz w:val="24"/>
                <w:szCs w:val="24"/>
              </w:rPr>
            </w:r>
            <w:r w:rsidRPr="00633DE2">
              <w:rPr>
                <w:rFonts w:ascii="Arial" w:hAnsi="Arial"/>
                <w:b w:val="0"/>
                <w:i w:val="0"/>
                <w:sz w:val="24"/>
                <w:szCs w:val="24"/>
              </w:rPr>
              <w:fldChar w:fldCharType="separate"/>
            </w:r>
            <w:r w:rsidRPr="00633DE2">
              <w:rPr>
                <w:rFonts w:ascii="Arial" w:hAnsi="Arial"/>
                <w:b w:val="0"/>
                <w:i w:val="0"/>
                <w:sz w:val="24"/>
                <w:szCs w:val="24"/>
              </w:rPr>
              <w:t>9.1.2</w:t>
            </w:r>
            <w:r w:rsidRPr="00633DE2">
              <w:rPr>
                <w:rFonts w:ascii="Arial" w:hAnsi="Arial"/>
                <w:b w:val="0"/>
                <w:i w:val="0"/>
                <w:sz w:val="24"/>
                <w:szCs w:val="24"/>
              </w:rPr>
              <w:fldChar w:fldCharType="end"/>
            </w:r>
            <w:r w:rsidRPr="00633DE2">
              <w:rPr>
                <w:rFonts w:ascii="Arial" w:hAnsi="Arial"/>
                <w:b w:val="0"/>
                <w:i w:val="0"/>
                <w:sz w:val="24"/>
                <w:szCs w:val="24"/>
              </w:rPr>
              <w:t xml:space="preserve"> the Delay Period Limit shall be</w:t>
            </w:r>
            <w:r w:rsidRPr="00FE45D3">
              <w:rPr>
                <w:rFonts w:ascii="Arial" w:hAnsi="Arial"/>
                <w:i w:val="0"/>
                <w:sz w:val="24"/>
                <w:szCs w:val="24"/>
              </w:rPr>
              <w:t xml:space="preserve"> </w:t>
            </w:r>
            <w:r w:rsidRPr="26AAC71D">
              <w:rPr>
                <w:rFonts w:ascii="Arial" w:hAnsi="Arial"/>
                <w:i w:val="0"/>
                <w:sz w:val="24"/>
                <w:szCs w:val="24"/>
              </w:rPr>
              <w:t>7 days.</w:t>
            </w:r>
          </w:p>
        </w:tc>
      </w:tr>
    </w:tbl>
    <w:p w14:paraId="7865766A" w14:textId="77777777" w:rsidR="00B00FF8" w:rsidRPr="00D60F3E" w:rsidRDefault="00B00FF8" w:rsidP="00FE45D3">
      <w:pPr>
        <w:pStyle w:val="GPSmacrorestart"/>
        <w:ind w:left="720"/>
        <w:jc w:val="left"/>
        <w:rPr>
          <w:sz w:val="24"/>
          <w:szCs w:val="24"/>
        </w:rPr>
        <w:sectPr w:rsidR="00B00FF8" w:rsidRPr="00D60F3E" w:rsidSect="00182104">
          <w:headerReference w:type="default" r:id="rId11"/>
          <w:footerReference w:type="default" r:id="rId12"/>
          <w:headerReference w:type="first" r:id="rId13"/>
          <w:footerReference w:type="first" r:id="rId14"/>
          <w:pgSz w:w="11906" w:h="16838"/>
          <w:pgMar w:top="1440" w:right="1440" w:bottom="1440" w:left="1440" w:header="709" w:footer="709" w:gutter="0"/>
          <w:cols w:space="708"/>
          <w:docGrid w:linePitch="360"/>
        </w:sectPr>
      </w:pPr>
    </w:p>
    <w:p w14:paraId="7865766B" w14:textId="77777777" w:rsidR="00D60F3E" w:rsidRPr="00D60F3E" w:rsidRDefault="00D60F3E" w:rsidP="00FE45D3">
      <w:pPr>
        <w:pStyle w:val="GPSL1CLAUSEHEADING"/>
        <w:numPr>
          <w:ilvl w:val="0"/>
          <w:numId w:val="0"/>
        </w:numPr>
        <w:ind w:left="360" w:hanging="360"/>
        <w:jc w:val="left"/>
        <w:rPr>
          <w:rFonts w:ascii="Arial" w:hAnsi="Arial"/>
          <w:caps w:val="0"/>
          <w:sz w:val="36"/>
          <w:szCs w:val="24"/>
        </w:rPr>
      </w:pPr>
      <w:r>
        <w:rPr>
          <w:rFonts w:ascii="Arial" w:hAnsi="Arial"/>
          <w:caps w:val="0"/>
          <w:sz w:val="36"/>
          <w:szCs w:val="24"/>
        </w:rPr>
        <w:t>Part B</w:t>
      </w:r>
      <w:r w:rsidRPr="00D60F3E">
        <w:rPr>
          <w:rFonts w:ascii="Arial" w:hAnsi="Arial"/>
          <w:caps w:val="0"/>
          <w:sz w:val="36"/>
          <w:szCs w:val="24"/>
        </w:rPr>
        <w:t xml:space="preserve"> - Testing</w:t>
      </w:r>
    </w:p>
    <w:p w14:paraId="7865766C" w14:textId="77777777" w:rsidR="00B00FF8" w:rsidRPr="00D60F3E" w:rsidRDefault="00560C0A" w:rsidP="00FE45D3">
      <w:pPr>
        <w:pStyle w:val="GPSL1CLAUSEHEADING"/>
        <w:keepNext/>
        <w:numPr>
          <w:ilvl w:val="0"/>
          <w:numId w:val="27"/>
        </w:numPr>
        <w:tabs>
          <w:tab w:val="clear" w:pos="0"/>
        </w:tabs>
        <w:ind w:left="1080"/>
        <w:jc w:val="left"/>
        <w:rPr>
          <w:rFonts w:ascii="Arial" w:hAnsi="Arial"/>
          <w:sz w:val="24"/>
          <w:szCs w:val="24"/>
        </w:rPr>
      </w:pPr>
      <w:r>
        <w:rPr>
          <w:rFonts w:ascii="Arial" w:hAnsi="Arial"/>
          <w:sz w:val="24"/>
          <w:szCs w:val="24"/>
        </w:rPr>
        <w:t>D</w:t>
      </w:r>
      <w:r>
        <w:rPr>
          <w:caps w:val="0"/>
          <w:sz w:val="24"/>
          <w:szCs w:val="24"/>
        </w:rPr>
        <w:t xml:space="preserve">efinitions </w:t>
      </w:r>
    </w:p>
    <w:p w14:paraId="7865766D" w14:textId="77777777" w:rsidR="00B00FF8" w:rsidRPr="00D60F3E" w:rsidRDefault="00964653" w:rsidP="00FE45D3">
      <w:pPr>
        <w:pStyle w:val="GPSL2numberedclause"/>
        <w:keepNext/>
        <w:tabs>
          <w:tab w:val="clear" w:pos="1134"/>
        </w:tabs>
        <w:ind w:left="1620" w:hanging="540"/>
        <w:jc w:val="left"/>
        <w:rPr>
          <w:rFonts w:ascii="Arial" w:hAnsi="Arial"/>
          <w:sz w:val="24"/>
          <w:szCs w:val="24"/>
        </w:rPr>
      </w:pPr>
      <w:r w:rsidRPr="3F5BAC98">
        <w:rPr>
          <w:rFonts w:ascii="Arial" w:hAnsi="Arial"/>
          <w:sz w:val="24"/>
          <w:szCs w:val="24"/>
        </w:rPr>
        <w:t>In this Schedule, the following words shall have the following meanings and they shall supplement Joint Schedule 1 (Definitions):</w:t>
      </w:r>
    </w:p>
    <w:tbl>
      <w:tblPr>
        <w:tblW w:w="8325" w:type="dxa"/>
        <w:tblInd w:w="918" w:type="dxa"/>
        <w:tblLook w:val="0000" w:firstRow="0" w:lastRow="0" w:firstColumn="0" w:lastColumn="0" w:noHBand="0" w:noVBand="0"/>
      </w:tblPr>
      <w:tblGrid>
        <w:gridCol w:w="3150"/>
        <w:gridCol w:w="5175"/>
      </w:tblGrid>
      <w:tr w:rsidR="00B00FF8" w:rsidRPr="00D60F3E" w14:paraId="78657670" w14:textId="77777777">
        <w:tc>
          <w:tcPr>
            <w:tcW w:w="3150" w:type="dxa"/>
          </w:tcPr>
          <w:p w14:paraId="7865766E" w14:textId="77777777" w:rsidR="00B00FF8" w:rsidRPr="00D60F3E" w:rsidRDefault="00964653" w:rsidP="00FE45D3">
            <w:pPr>
              <w:pStyle w:val="GPSDefinitionTerm"/>
              <w:ind w:left="720"/>
              <w:rPr>
                <w:sz w:val="24"/>
                <w:szCs w:val="24"/>
              </w:rPr>
            </w:pPr>
            <w:r w:rsidRPr="00D60F3E">
              <w:rPr>
                <w:sz w:val="24"/>
                <w:szCs w:val="24"/>
              </w:rPr>
              <w:t>"Component"</w:t>
            </w:r>
          </w:p>
        </w:tc>
        <w:tc>
          <w:tcPr>
            <w:tcW w:w="5175" w:type="dxa"/>
          </w:tcPr>
          <w:p w14:paraId="7865766F" w14:textId="77777777" w:rsidR="00B00FF8" w:rsidRPr="00D60F3E" w:rsidRDefault="00964653" w:rsidP="00FE45D3">
            <w:pPr>
              <w:pStyle w:val="GPsDefinition"/>
              <w:numPr>
                <w:ilvl w:val="0"/>
                <w:numId w:val="3"/>
              </w:numPr>
              <w:tabs>
                <w:tab w:val="left" w:pos="-9"/>
              </w:tabs>
              <w:adjustRightInd w:val="0"/>
              <w:ind w:left="890"/>
              <w:jc w:val="left"/>
              <w:rPr>
                <w:sz w:val="24"/>
                <w:szCs w:val="24"/>
              </w:rPr>
            </w:pPr>
            <w:r w:rsidRPr="00D60F3E">
              <w:rPr>
                <w:sz w:val="24"/>
                <w:szCs w:val="24"/>
              </w:rPr>
              <w:t>any constituent parts of the Deliverables;</w:t>
            </w:r>
          </w:p>
        </w:tc>
      </w:tr>
      <w:tr w:rsidR="00B00FF8" w:rsidRPr="00D60F3E" w14:paraId="78657673" w14:textId="77777777">
        <w:tc>
          <w:tcPr>
            <w:tcW w:w="3150" w:type="dxa"/>
          </w:tcPr>
          <w:p w14:paraId="78657671" w14:textId="77777777" w:rsidR="00B00FF8" w:rsidRPr="00D60F3E" w:rsidRDefault="00964653" w:rsidP="00FE45D3">
            <w:pPr>
              <w:pStyle w:val="GPSDefinitionTerm"/>
              <w:ind w:left="720"/>
              <w:rPr>
                <w:sz w:val="24"/>
                <w:szCs w:val="24"/>
              </w:rPr>
            </w:pPr>
            <w:r w:rsidRPr="00D60F3E">
              <w:rPr>
                <w:sz w:val="24"/>
                <w:szCs w:val="24"/>
              </w:rPr>
              <w:t>"Material Test Issue"</w:t>
            </w:r>
          </w:p>
        </w:tc>
        <w:tc>
          <w:tcPr>
            <w:tcW w:w="5175" w:type="dxa"/>
          </w:tcPr>
          <w:p w14:paraId="78657672" w14:textId="77777777" w:rsidR="00B00FF8" w:rsidRPr="00D60F3E" w:rsidRDefault="00964653" w:rsidP="00FE45D3">
            <w:pPr>
              <w:pStyle w:val="GPsDefinition"/>
              <w:numPr>
                <w:ilvl w:val="0"/>
                <w:numId w:val="3"/>
              </w:numPr>
              <w:tabs>
                <w:tab w:val="left" w:pos="-9"/>
              </w:tabs>
              <w:adjustRightInd w:val="0"/>
              <w:ind w:left="890"/>
              <w:jc w:val="left"/>
              <w:rPr>
                <w:sz w:val="24"/>
                <w:szCs w:val="24"/>
              </w:rPr>
            </w:pPr>
            <w:r w:rsidRPr="00D60F3E">
              <w:rPr>
                <w:sz w:val="24"/>
                <w:szCs w:val="24"/>
              </w:rPr>
              <w:t>a Test Issue of Severity Level 1 or Severity Level 2;</w:t>
            </w:r>
          </w:p>
        </w:tc>
      </w:tr>
      <w:tr w:rsidR="00B00FF8" w:rsidRPr="00D60F3E" w14:paraId="78657676" w14:textId="77777777">
        <w:tc>
          <w:tcPr>
            <w:tcW w:w="3150" w:type="dxa"/>
          </w:tcPr>
          <w:p w14:paraId="78657674" w14:textId="77777777" w:rsidR="00B00FF8" w:rsidRPr="00D60F3E" w:rsidRDefault="00964653" w:rsidP="00FE45D3">
            <w:pPr>
              <w:pStyle w:val="GPSDefinitionTerm"/>
              <w:ind w:left="720"/>
              <w:rPr>
                <w:sz w:val="24"/>
                <w:szCs w:val="24"/>
              </w:rPr>
            </w:pPr>
            <w:r w:rsidRPr="00D60F3E">
              <w:rPr>
                <w:sz w:val="24"/>
                <w:szCs w:val="24"/>
              </w:rPr>
              <w:t>"Satisfaction Certificate"</w:t>
            </w:r>
          </w:p>
        </w:tc>
        <w:tc>
          <w:tcPr>
            <w:tcW w:w="5175" w:type="dxa"/>
          </w:tcPr>
          <w:p w14:paraId="78657675" w14:textId="77777777" w:rsidR="00B00FF8" w:rsidRPr="00D60F3E" w:rsidRDefault="00964653" w:rsidP="00FE45D3">
            <w:pPr>
              <w:pStyle w:val="GPsDefinition"/>
              <w:numPr>
                <w:ilvl w:val="0"/>
                <w:numId w:val="3"/>
              </w:numPr>
              <w:tabs>
                <w:tab w:val="left" w:pos="-9"/>
              </w:tabs>
              <w:adjustRightInd w:val="0"/>
              <w:ind w:left="890"/>
              <w:jc w:val="left"/>
              <w:rPr>
                <w:sz w:val="24"/>
                <w:szCs w:val="24"/>
              </w:rPr>
            </w:pPr>
            <w:r w:rsidRPr="00D60F3E">
              <w:rPr>
                <w:sz w:val="24"/>
                <w:szCs w:val="24"/>
              </w:rPr>
              <w:t>a certificate materially in the form of the document contained in Annex 2 issued by the Buyer when a Deliverable and/or Milestone has satisfied its relevant Test Success Criteria;</w:t>
            </w:r>
          </w:p>
        </w:tc>
      </w:tr>
      <w:tr w:rsidR="00B00FF8" w:rsidRPr="00D60F3E" w14:paraId="78657679" w14:textId="77777777">
        <w:tc>
          <w:tcPr>
            <w:tcW w:w="3150" w:type="dxa"/>
          </w:tcPr>
          <w:p w14:paraId="78657677" w14:textId="77777777" w:rsidR="00B00FF8" w:rsidRPr="00D60F3E" w:rsidRDefault="00964653" w:rsidP="00FE45D3">
            <w:pPr>
              <w:pStyle w:val="GPSDefinitionTerm"/>
              <w:ind w:left="720"/>
              <w:rPr>
                <w:sz w:val="24"/>
                <w:szCs w:val="24"/>
              </w:rPr>
            </w:pPr>
            <w:r w:rsidRPr="00D60F3E">
              <w:rPr>
                <w:sz w:val="24"/>
                <w:szCs w:val="24"/>
              </w:rPr>
              <w:t>"Severity Level"</w:t>
            </w:r>
          </w:p>
        </w:tc>
        <w:tc>
          <w:tcPr>
            <w:tcW w:w="5175" w:type="dxa"/>
          </w:tcPr>
          <w:p w14:paraId="78657678" w14:textId="77777777" w:rsidR="00B00FF8" w:rsidRPr="00D60F3E" w:rsidRDefault="00964653" w:rsidP="00FE45D3">
            <w:pPr>
              <w:pStyle w:val="GPsDefinition"/>
              <w:numPr>
                <w:ilvl w:val="0"/>
                <w:numId w:val="3"/>
              </w:numPr>
              <w:tabs>
                <w:tab w:val="left" w:pos="-9"/>
              </w:tabs>
              <w:adjustRightInd w:val="0"/>
              <w:ind w:left="890"/>
              <w:jc w:val="left"/>
              <w:rPr>
                <w:sz w:val="24"/>
                <w:szCs w:val="24"/>
              </w:rPr>
            </w:pPr>
            <w:r w:rsidRPr="00D60F3E">
              <w:rPr>
                <w:sz w:val="24"/>
                <w:szCs w:val="24"/>
              </w:rPr>
              <w:t>the level of severity of a Test Issue, the criteria for which are described in Annex 1;</w:t>
            </w:r>
          </w:p>
        </w:tc>
      </w:tr>
      <w:tr w:rsidR="00B00FF8" w:rsidRPr="00D60F3E" w14:paraId="7865767C" w14:textId="77777777">
        <w:tc>
          <w:tcPr>
            <w:tcW w:w="3150" w:type="dxa"/>
          </w:tcPr>
          <w:p w14:paraId="7865767A" w14:textId="77777777" w:rsidR="00B00FF8" w:rsidRPr="00D60F3E" w:rsidRDefault="00964653" w:rsidP="00FE45D3">
            <w:pPr>
              <w:pStyle w:val="GPSDefinitionTerm"/>
              <w:ind w:left="720" w:right="-108"/>
              <w:rPr>
                <w:sz w:val="24"/>
                <w:szCs w:val="24"/>
              </w:rPr>
            </w:pPr>
            <w:r w:rsidRPr="00D60F3E">
              <w:rPr>
                <w:sz w:val="24"/>
                <w:szCs w:val="24"/>
              </w:rPr>
              <w:t>"Test Issue Management Log"</w:t>
            </w:r>
          </w:p>
        </w:tc>
        <w:tc>
          <w:tcPr>
            <w:tcW w:w="5175" w:type="dxa"/>
          </w:tcPr>
          <w:p w14:paraId="7865767B" w14:textId="77777777" w:rsidR="00B00FF8" w:rsidRPr="00D60F3E" w:rsidRDefault="00964653" w:rsidP="00FE45D3">
            <w:pPr>
              <w:pStyle w:val="GPsDefinition"/>
              <w:numPr>
                <w:ilvl w:val="0"/>
                <w:numId w:val="3"/>
              </w:numPr>
              <w:tabs>
                <w:tab w:val="left" w:pos="-9"/>
              </w:tabs>
              <w:adjustRightInd w:val="0"/>
              <w:ind w:left="890"/>
              <w:jc w:val="left"/>
              <w:rPr>
                <w:sz w:val="24"/>
                <w:szCs w:val="24"/>
              </w:rPr>
            </w:pPr>
            <w:r w:rsidRPr="00D60F3E">
              <w:rPr>
                <w:sz w:val="24"/>
                <w:szCs w:val="24"/>
              </w:rPr>
              <w:t>a log for the recording of Test Issues as described further in Paragraph </w:t>
            </w:r>
            <w:r w:rsidRPr="00D60F3E">
              <w:rPr>
                <w:sz w:val="24"/>
                <w:szCs w:val="24"/>
              </w:rPr>
              <w:fldChar w:fldCharType="begin"/>
            </w:r>
            <w:r w:rsidRPr="00D60F3E">
              <w:rPr>
                <w:sz w:val="24"/>
                <w:szCs w:val="24"/>
              </w:rPr>
              <w:instrText xml:space="preserve"> REF _Ref364417058 \r \h </w:instrText>
            </w:r>
            <w:r w:rsidR="00D92563" w:rsidRPr="00D60F3E">
              <w:rPr>
                <w:sz w:val="24"/>
                <w:szCs w:val="24"/>
              </w:rPr>
              <w:instrText xml:space="preserve"> \* MERGEFORMAT </w:instrText>
            </w:r>
            <w:r w:rsidRPr="00D60F3E">
              <w:rPr>
                <w:sz w:val="24"/>
                <w:szCs w:val="24"/>
              </w:rPr>
            </w:r>
            <w:r w:rsidRPr="00D60F3E">
              <w:rPr>
                <w:sz w:val="24"/>
                <w:szCs w:val="24"/>
              </w:rPr>
              <w:fldChar w:fldCharType="separate"/>
            </w:r>
            <w:r w:rsidRPr="00D60F3E">
              <w:rPr>
                <w:sz w:val="24"/>
                <w:szCs w:val="24"/>
              </w:rPr>
              <w:t>8.1</w:t>
            </w:r>
            <w:r w:rsidRPr="00D60F3E">
              <w:rPr>
                <w:sz w:val="24"/>
                <w:szCs w:val="24"/>
              </w:rPr>
              <w:fldChar w:fldCharType="end"/>
            </w:r>
            <w:r w:rsidRPr="00D60F3E">
              <w:rPr>
                <w:sz w:val="24"/>
                <w:szCs w:val="24"/>
              </w:rPr>
              <w:t xml:space="preserve"> of this Schedule;</w:t>
            </w:r>
          </w:p>
        </w:tc>
      </w:tr>
      <w:tr w:rsidR="00B00FF8" w:rsidRPr="00D60F3E" w14:paraId="7865767F" w14:textId="77777777">
        <w:tc>
          <w:tcPr>
            <w:tcW w:w="3150" w:type="dxa"/>
          </w:tcPr>
          <w:p w14:paraId="7865767D" w14:textId="77777777" w:rsidR="00B00FF8" w:rsidRPr="00D60F3E" w:rsidRDefault="00964653" w:rsidP="00FE45D3">
            <w:pPr>
              <w:pStyle w:val="GPSDefinitionTerm"/>
              <w:ind w:left="720"/>
              <w:rPr>
                <w:sz w:val="24"/>
                <w:szCs w:val="24"/>
              </w:rPr>
            </w:pPr>
            <w:r w:rsidRPr="00D60F3E">
              <w:rPr>
                <w:sz w:val="24"/>
                <w:szCs w:val="24"/>
              </w:rPr>
              <w:t>"Test Issue Threshold"</w:t>
            </w:r>
          </w:p>
        </w:tc>
        <w:tc>
          <w:tcPr>
            <w:tcW w:w="5175" w:type="dxa"/>
          </w:tcPr>
          <w:p w14:paraId="7865767E" w14:textId="77777777" w:rsidR="00B00FF8" w:rsidRPr="00D60F3E" w:rsidRDefault="00964653" w:rsidP="00FE45D3">
            <w:pPr>
              <w:pStyle w:val="GPsDefinition"/>
              <w:numPr>
                <w:ilvl w:val="0"/>
                <w:numId w:val="3"/>
              </w:numPr>
              <w:tabs>
                <w:tab w:val="left" w:pos="-9"/>
              </w:tabs>
              <w:adjustRightInd w:val="0"/>
              <w:ind w:left="890"/>
              <w:jc w:val="left"/>
              <w:rPr>
                <w:sz w:val="24"/>
                <w:szCs w:val="24"/>
              </w:rPr>
            </w:pPr>
            <w:r w:rsidRPr="00D60F3E">
              <w:rPr>
                <w:sz w:val="24"/>
                <w:szCs w:val="24"/>
              </w:rPr>
              <w:t xml:space="preserve">in relation to the Tests applicable to a Milestone, a maximum number of Severity Level 3, Severity Level 4 and Severity Level 5 Test Issues as set out in the relevant Test Plan; </w:t>
            </w:r>
          </w:p>
        </w:tc>
      </w:tr>
      <w:tr w:rsidR="00B00FF8" w:rsidRPr="00D60F3E" w14:paraId="78657682" w14:textId="77777777">
        <w:tc>
          <w:tcPr>
            <w:tcW w:w="3150" w:type="dxa"/>
          </w:tcPr>
          <w:p w14:paraId="78657680" w14:textId="77777777" w:rsidR="00B00FF8" w:rsidRPr="00D60F3E" w:rsidRDefault="00964653" w:rsidP="00FE45D3">
            <w:pPr>
              <w:pStyle w:val="GPSDefinitionTerm"/>
              <w:ind w:left="720"/>
              <w:rPr>
                <w:sz w:val="24"/>
                <w:szCs w:val="24"/>
              </w:rPr>
            </w:pPr>
            <w:r w:rsidRPr="00D60F3E">
              <w:rPr>
                <w:sz w:val="24"/>
                <w:szCs w:val="24"/>
              </w:rPr>
              <w:t>"Test Reports"</w:t>
            </w:r>
          </w:p>
        </w:tc>
        <w:tc>
          <w:tcPr>
            <w:tcW w:w="5175" w:type="dxa"/>
          </w:tcPr>
          <w:p w14:paraId="78657681" w14:textId="77777777" w:rsidR="00B00FF8" w:rsidRPr="00D60F3E" w:rsidRDefault="00964653" w:rsidP="00FE45D3">
            <w:pPr>
              <w:pStyle w:val="GPsDefinition"/>
              <w:numPr>
                <w:ilvl w:val="0"/>
                <w:numId w:val="3"/>
              </w:numPr>
              <w:tabs>
                <w:tab w:val="left" w:pos="-9"/>
              </w:tabs>
              <w:adjustRightInd w:val="0"/>
              <w:ind w:left="890"/>
              <w:jc w:val="left"/>
              <w:rPr>
                <w:sz w:val="24"/>
                <w:szCs w:val="24"/>
              </w:rPr>
            </w:pPr>
            <w:r w:rsidRPr="00D60F3E">
              <w:rPr>
                <w:sz w:val="24"/>
                <w:szCs w:val="24"/>
              </w:rPr>
              <w:t>the reports to be produced by the Supplier setting out the results of Tests;</w:t>
            </w:r>
          </w:p>
        </w:tc>
      </w:tr>
      <w:tr w:rsidR="00B00FF8" w:rsidRPr="00D60F3E" w14:paraId="78657685" w14:textId="77777777">
        <w:tc>
          <w:tcPr>
            <w:tcW w:w="3150" w:type="dxa"/>
          </w:tcPr>
          <w:p w14:paraId="78657683" w14:textId="77777777" w:rsidR="00B00FF8" w:rsidRPr="00D60F3E" w:rsidRDefault="00964653" w:rsidP="00FE45D3">
            <w:pPr>
              <w:pStyle w:val="GPSDefinitionTerm"/>
              <w:ind w:left="720"/>
              <w:rPr>
                <w:sz w:val="24"/>
                <w:szCs w:val="24"/>
              </w:rPr>
            </w:pPr>
            <w:r w:rsidRPr="00D60F3E">
              <w:rPr>
                <w:sz w:val="24"/>
                <w:szCs w:val="24"/>
              </w:rPr>
              <w:t>"Test Specification"</w:t>
            </w:r>
          </w:p>
        </w:tc>
        <w:tc>
          <w:tcPr>
            <w:tcW w:w="5175" w:type="dxa"/>
          </w:tcPr>
          <w:p w14:paraId="78657684" w14:textId="77777777" w:rsidR="00B00FF8" w:rsidRPr="00D60F3E" w:rsidRDefault="00964653" w:rsidP="00BA365B">
            <w:pPr>
              <w:pStyle w:val="GPsDefinition"/>
              <w:numPr>
                <w:ilvl w:val="0"/>
                <w:numId w:val="3"/>
              </w:numPr>
              <w:tabs>
                <w:tab w:val="left" w:pos="-9"/>
              </w:tabs>
              <w:adjustRightInd w:val="0"/>
              <w:ind w:left="890"/>
              <w:jc w:val="left"/>
              <w:rPr>
                <w:sz w:val="24"/>
                <w:szCs w:val="24"/>
              </w:rPr>
            </w:pPr>
            <w:r w:rsidRPr="00D60F3E">
              <w:rPr>
                <w:sz w:val="24"/>
                <w:szCs w:val="24"/>
              </w:rPr>
              <w:t>the specification that sets out how Tests will demonstrate that the Test Success Criteria have been satisfied, as described in more detail in Paragraph </w:t>
            </w:r>
            <w:r w:rsidR="00BA365B">
              <w:rPr>
                <w:sz w:val="24"/>
                <w:szCs w:val="24"/>
              </w:rPr>
              <w:t>6.2</w:t>
            </w:r>
            <w:r w:rsidRPr="00D60F3E">
              <w:rPr>
                <w:sz w:val="24"/>
                <w:szCs w:val="24"/>
              </w:rPr>
              <w:t xml:space="preserve"> of this Schedule;</w:t>
            </w:r>
          </w:p>
        </w:tc>
      </w:tr>
      <w:tr w:rsidR="00B00FF8" w:rsidRPr="00D60F3E" w14:paraId="78657688" w14:textId="77777777">
        <w:tc>
          <w:tcPr>
            <w:tcW w:w="3150" w:type="dxa"/>
          </w:tcPr>
          <w:p w14:paraId="78657686" w14:textId="77777777" w:rsidR="00B00FF8" w:rsidRPr="00D60F3E" w:rsidRDefault="00964653" w:rsidP="00FE45D3">
            <w:pPr>
              <w:pStyle w:val="GPSDefinitionTerm"/>
              <w:ind w:left="720"/>
              <w:rPr>
                <w:sz w:val="24"/>
                <w:szCs w:val="24"/>
              </w:rPr>
            </w:pPr>
            <w:r w:rsidRPr="00D60F3E">
              <w:rPr>
                <w:sz w:val="24"/>
                <w:szCs w:val="24"/>
              </w:rPr>
              <w:t>"Test Strategy"</w:t>
            </w:r>
          </w:p>
        </w:tc>
        <w:tc>
          <w:tcPr>
            <w:tcW w:w="5175" w:type="dxa"/>
          </w:tcPr>
          <w:p w14:paraId="78657687" w14:textId="77777777" w:rsidR="00B00FF8" w:rsidRPr="00D60F3E" w:rsidRDefault="00964653" w:rsidP="00BA365B">
            <w:pPr>
              <w:pStyle w:val="GPsDefinition"/>
              <w:numPr>
                <w:ilvl w:val="0"/>
                <w:numId w:val="3"/>
              </w:numPr>
              <w:tabs>
                <w:tab w:val="left" w:pos="-9"/>
              </w:tabs>
              <w:adjustRightInd w:val="0"/>
              <w:ind w:left="890"/>
              <w:jc w:val="left"/>
              <w:rPr>
                <w:sz w:val="24"/>
                <w:szCs w:val="24"/>
              </w:rPr>
            </w:pPr>
            <w:r w:rsidRPr="00D60F3E">
              <w:rPr>
                <w:sz w:val="24"/>
                <w:szCs w:val="24"/>
              </w:rPr>
              <w:t>a strategy for the conduct of Testing as described further in Paragraph </w:t>
            </w:r>
            <w:r w:rsidR="00BA365B">
              <w:rPr>
                <w:sz w:val="24"/>
                <w:szCs w:val="24"/>
              </w:rPr>
              <w:t>3.2</w:t>
            </w:r>
            <w:r w:rsidRPr="00D60F3E">
              <w:rPr>
                <w:sz w:val="24"/>
                <w:szCs w:val="24"/>
              </w:rPr>
              <w:t xml:space="preserve"> of this Schedule;</w:t>
            </w:r>
          </w:p>
        </w:tc>
      </w:tr>
      <w:tr w:rsidR="00B00FF8" w:rsidRPr="00D60F3E" w14:paraId="7865768B" w14:textId="77777777">
        <w:tc>
          <w:tcPr>
            <w:tcW w:w="3150" w:type="dxa"/>
          </w:tcPr>
          <w:p w14:paraId="78657689" w14:textId="77777777" w:rsidR="00B00FF8" w:rsidRPr="00D60F3E" w:rsidRDefault="00964653" w:rsidP="00FE45D3">
            <w:pPr>
              <w:pStyle w:val="GPSDefinitionTerm"/>
              <w:ind w:left="720"/>
              <w:rPr>
                <w:sz w:val="24"/>
                <w:szCs w:val="24"/>
              </w:rPr>
            </w:pPr>
            <w:r w:rsidRPr="00D60F3E">
              <w:rPr>
                <w:sz w:val="24"/>
                <w:szCs w:val="24"/>
              </w:rPr>
              <w:t>"Test Success Criteria"</w:t>
            </w:r>
          </w:p>
        </w:tc>
        <w:tc>
          <w:tcPr>
            <w:tcW w:w="5175" w:type="dxa"/>
          </w:tcPr>
          <w:p w14:paraId="7865768A" w14:textId="77777777" w:rsidR="00B00FF8" w:rsidRPr="00D60F3E" w:rsidRDefault="00964653" w:rsidP="00BA365B">
            <w:pPr>
              <w:pStyle w:val="GPsDefinition"/>
              <w:numPr>
                <w:ilvl w:val="0"/>
                <w:numId w:val="3"/>
              </w:numPr>
              <w:tabs>
                <w:tab w:val="left" w:pos="-9"/>
              </w:tabs>
              <w:adjustRightInd w:val="0"/>
              <w:ind w:left="890"/>
              <w:jc w:val="left"/>
              <w:rPr>
                <w:sz w:val="24"/>
                <w:szCs w:val="24"/>
              </w:rPr>
            </w:pPr>
            <w:r w:rsidRPr="00D60F3E">
              <w:rPr>
                <w:sz w:val="24"/>
                <w:szCs w:val="24"/>
              </w:rPr>
              <w:t>in relation to a Test, the test success criteria for that Test as referred to in Paragraph </w:t>
            </w:r>
            <w:r w:rsidR="00BA365B">
              <w:rPr>
                <w:sz w:val="24"/>
                <w:szCs w:val="24"/>
              </w:rPr>
              <w:t>5</w:t>
            </w:r>
            <w:r w:rsidRPr="00D60F3E">
              <w:rPr>
                <w:sz w:val="24"/>
                <w:szCs w:val="24"/>
              </w:rPr>
              <w:t xml:space="preserve"> of this Schedule;</w:t>
            </w:r>
          </w:p>
        </w:tc>
      </w:tr>
      <w:tr w:rsidR="00B00FF8" w:rsidRPr="00D60F3E" w14:paraId="7865768E" w14:textId="77777777">
        <w:tc>
          <w:tcPr>
            <w:tcW w:w="3150" w:type="dxa"/>
          </w:tcPr>
          <w:p w14:paraId="7865768C" w14:textId="77777777" w:rsidR="00B00FF8" w:rsidRPr="00D60F3E" w:rsidRDefault="00964653" w:rsidP="00FE45D3">
            <w:pPr>
              <w:pStyle w:val="GPSDefinitionTerm"/>
              <w:ind w:left="720"/>
              <w:rPr>
                <w:sz w:val="24"/>
                <w:szCs w:val="24"/>
              </w:rPr>
            </w:pPr>
            <w:r w:rsidRPr="00D60F3E">
              <w:rPr>
                <w:sz w:val="24"/>
                <w:szCs w:val="24"/>
              </w:rPr>
              <w:t>"Test Witness"</w:t>
            </w:r>
          </w:p>
        </w:tc>
        <w:tc>
          <w:tcPr>
            <w:tcW w:w="5175" w:type="dxa"/>
          </w:tcPr>
          <w:p w14:paraId="7865768D" w14:textId="77777777" w:rsidR="00B00FF8" w:rsidRPr="00D60F3E" w:rsidRDefault="00964653" w:rsidP="00BA365B">
            <w:pPr>
              <w:pStyle w:val="GPsDefinition"/>
              <w:numPr>
                <w:ilvl w:val="0"/>
                <w:numId w:val="3"/>
              </w:numPr>
              <w:tabs>
                <w:tab w:val="left" w:pos="-9"/>
              </w:tabs>
              <w:adjustRightInd w:val="0"/>
              <w:ind w:left="890"/>
              <w:jc w:val="left"/>
              <w:rPr>
                <w:sz w:val="24"/>
                <w:szCs w:val="24"/>
              </w:rPr>
            </w:pPr>
            <w:r w:rsidRPr="00D60F3E">
              <w:rPr>
                <w:sz w:val="24"/>
                <w:szCs w:val="24"/>
              </w:rPr>
              <w:t>any person appointed by the Buyer pursuant to Paragraph </w:t>
            </w:r>
            <w:r w:rsidR="00BA365B">
              <w:rPr>
                <w:sz w:val="24"/>
                <w:szCs w:val="24"/>
              </w:rPr>
              <w:t>9</w:t>
            </w:r>
            <w:r w:rsidRPr="00D60F3E">
              <w:rPr>
                <w:rStyle w:val="CommentReference"/>
                <w:sz w:val="24"/>
                <w:szCs w:val="24"/>
                <w:lang w:eastAsia="x-none"/>
              </w:rPr>
              <w:t xml:space="preserve"> </w:t>
            </w:r>
            <w:r w:rsidRPr="00D60F3E">
              <w:rPr>
                <w:sz w:val="24"/>
                <w:szCs w:val="24"/>
              </w:rPr>
              <w:t>of this Schedule; and</w:t>
            </w:r>
          </w:p>
        </w:tc>
      </w:tr>
      <w:tr w:rsidR="00B00FF8" w:rsidRPr="00D60F3E" w14:paraId="78657691" w14:textId="77777777">
        <w:tc>
          <w:tcPr>
            <w:tcW w:w="3150" w:type="dxa"/>
          </w:tcPr>
          <w:p w14:paraId="7865768F" w14:textId="77777777" w:rsidR="00B00FF8" w:rsidRPr="00D60F3E" w:rsidRDefault="00964653" w:rsidP="00FE45D3">
            <w:pPr>
              <w:pStyle w:val="GPSDefinitionTerm"/>
              <w:ind w:left="720"/>
              <w:rPr>
                <w:sz w:val="24"/>
                <w:szCs w:val="24"/>
              </w:rPr>
            </w:pPr>
            <w:r w:rsidRPr="00D60F3E">
              <w:rPr>
                <w:sz w:val="24"/>
                <w:szCs w:val="24"/>
              </w:rPr>
              <w:t>"Testing Procedures"</w:t>
            </w:r>
          </w:p>
        </w:tc>
        <w:tc>
          <w:tcPr>
            <w:tcW w:w="5175" w:type="dxa"/>
          </w:tcPr>
          <w:p w14:paraId="78657690" w14:textId="77777777" w:rsidR="00B00FF8" w:rsidRPr="00D60F3E" w:rsidRDefault="00964653" w:rsidP="00FE45D3">
            <w:pPr>
              <w:pStyle w:val="GPsDefinition"/>
              <w:numPr>
                <w:ilvl w:val="0"/>
                <w:numId w:val="3"/>
              </w:numPr>
              <w:tabs>
                <w:tab w:val="left" w:pos="-9"/>
              </w:tabs>
              <w:adjustRightInd w:val="0"/>
              <w:ind w:left="890"/>
              <w:jc w:val="left"/>
              <w:rPr>
                <w:sz w:val="24"/>
                <w:szCs w:val="24"/>
              </w:rPr>
            </w:pPr>
            <w:r w:rsidRPr="00D60F3E">
              <w:rPr>
                <w:sz w:val="24"/>
                <w:szCs w:val="24"/>
              </w:rPr>
              <w:t>the applicable testing procedures and Test Success Criteria set out in this Schedule.</w:t>
            </w:r>
          </w:p>
        </w:tc>
      </w:tr>
    </w:tbl>
    <w:p w14:paraId="78657692" w14:textId="77777777" w:rsidR="00B00FF8" w:rsidRPr="00D60F3E" w:rsidRDefault="00560C0A" w:rsidP="00FE45D3">
      <w:pPr>
        <w:pStyle w:val="GPSL1CLAUSEHEADING"/>
        <w:keepNext/>
        <w:numPr>
          <w:ilvl w:val="0"/>
          <w:numId w:val="27"/>
        </w:numPr>
        <w:tabs>
          <w:tab w:val="clear" w:pos="0"/>
        </w:tabs>
        <w:ind w:left="1080"/>
        <w:jc w:val="left"/>
        <w:rPr>
          <w:rFonts w:ascii="Arial" w:hAnsi="Arial"/>
          <w:sz w:val="24"/>
          <w:szCs w:val="24"/>
        </w:rPr>
      </w:pPr>
      <w:r>
        <w:rPr>
          <w:caps w:val="0"/>
          <w:sz w:val="24"/>
          <w:szCs w:val="24"/>
        </w:rPr>
        <w:t>How testing should work</w:t>
      </w:r>
    </w:p>
    <w:p w14:paraId="78657693"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3F5BAC98">
        <w:rPr>
          <w:rFonts w:ascii="Arial" w:hAnsi="Arial"/>
          <w:sz w:val="24"/>
          <w:szCs w:val="24"/>
        </w:rPr>
        <w:t>All Tests conducted by the Supplier shall be conducted in accordance with the Test Strategy, Test Specification and the Test Plan.</w:t>
      </w:r>
    </w:p>
    <w:p w14:paraId="78657694" w14:textId="77777777" w:rsidR="00B00FF8" w:rsidRPr="00D60F3E" w:rsidRDefault="00964653" w:rsidP="00FE45D3">
      <w:pPr>
        <w:pStyle w:val="GPSL2numberedclause"/>
        <w:keepNext/>
        <w:tabs>
          <w:tab w:val="clear" w:pos="1134"/>
        </w:tabs>
        <w:ind w:left="1620" w:hanging="540"/>
        <w:jc w:val="left"/>
        <w:rPr>
          <w:rFonts w:ascii="Arial" w:hAnsi="Arial"/>
          <w:sz w:val="24"/>
          <w:szCs w:val="24"/>
        </w:rPr>
      </w:pPr>
      <w:r w:rsidRPr="3F5BAC98">
        <w:rPr>
          <w:rFonts w:ascii="Arial" w:hAnsi="Arial"/>
          <w:sz w:val="24"/>
          <w:szCs w:val="24"/>
        </w:rPr>
        <w:t>The Supplier shall not submit any Deliverable for Testing:</w:t>
      </w:r>
    </w:p>
    <w:p w14:paraId="78657695"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3F5BAC98">
        <w:rPr>
          <w:rFonts w:ascii="Arial" w:hAnsi="Arial"/>
          <w:sz w:val="24"/>
          <w:szCs w:val="24"/>
        </w:rPr>
        <w:t>unless the Supplier is reasonably confident that it will satisfy the relevant Test Success Criteria;</w:t>
      </w:r>
    </w:p>
    <w:p w14:paraId="78657696"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3F5BAC98">
        <w:rPr>
          <w:rFonts w:ascii="Arial" w:hAnsi="Arial"/>
          <w:sz w:val="24"/>
          <w:szCs w:val="24"/>
        </w:rPr>
        <w:t>until the Buyer has issued a Satisfaction Certificate in respect of any prior, dependant Deliverable(s); and</w:t>
      </w:r>
    </w:p>
    <w:p w14:paraId="78657697"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3F5BAC98">
        <w:rPr>
          <w:rFonts w:ascii="Arial" w:hAnsi="Arial"/>
          <w:sz w:val="24"/>
          <w:szCs w:val="24"/>
        </w:rPr>
        <w:t>until the Parties have agreed the Test Plan and the Test Specification relating to the relevant Deliverable(s).</w:t>
      </w:r>
    </w:p>
    <w:p w14:paraId="78657698"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3F5BAC98">
        <w:rPr>
          <w:rFonts w:ascii="Arial" w:hAnsi="Arial"/>
          <w:sz w:val="24"/>
          <w:szCs w:val="24"/>
        </w:rPr>
        <w:t>The Supplier shall use reasonable endeavours to submit each Deliverable for Testing or re-Testing by or before the date set out in the Implementation Plan for the commencement of Testing in respect of the relevant Deliverable.</w:t>
      </w:r>
    </w:p>
    <w:p w14:paraId="78657699"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3F5BAC98">
        <w:rPr>
          <w:rFonts w:ascii="Arial" w:hAnsi="Arial"/>
          <w:sz w:val="24"/>
          <w:szCs w:val="24"/>
        </w:rPr>
        <w:t>Prior to the issue of a Satisfaction Certificate, the Buyer shall be entitled to review the relevant Test Reports and the Test Issue Management Log.</w:t>
      </w:r>
    </w:p>
    <w:p w14:paraId="7865769A" w14:textId="77777777" w:rsidR="00B00FF8" w:rsidRPr="00560C0A" w:rsidRDefault="00F76583" w:rsidP="00FE45D3">
      <w:pPr>
        <w:pStyle w:val="GPSL1CLAUSEHEADING"/>
        <w:keepNext/>
        <w:numPr>
          <w:ilvl w:val="0"/>
          <w:numId w:val="27"/>
        </w:numPr>
        <w:tabs>
          <w:tab w:val="clear" w:pos="0"/>
        </w:tabs>
        <w:ind w:left="1080"/>
        <w:jc w:val="left"/>
        <w:rPr>
          <w:caps w:val="0"/>
          <w:sz w:val="24"/>
          <w:szCs w:val="24"/>
        </w:rPr>
      </w:pPr>
      <w:r>
        <w:rPr>
          <w:caps w:val="0"/>
          <w:sz w:val="24"/>
          <w:szCs w:val="24"/>
        </w:rPr>
        <w:t>Planning for testing</w:t>
      </w:r>
    </w:p>
    <w:p w14:paraId="7865769B"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3F5BAC98">
        <w:rPr>
          <w:rFonts w:ascii="Arial" w:hAnsi="Arial"/>
          <w:sz w:val="24"/>
          <w:szCs w:val="24"/>
        </w:rPr>
        <w:t>The Supplier shall develop the final Test Strategy as soon as practicable after the Start Date but in any case no later than twenty (20) Working Days after the Start Date.</w:t>
      </w:r>
    </w:p>
    <w:p w14:paraId="7865769C" w14:textId="77777777" w:rsidR="00B00FF8" w:rsidRPr="00D60F3E" w:rsidRDefault="00964653" w:rsidP="00FE45D3">
      <w:pPr>
        <w:pStyle w:val="GPSL2numberedclause"/>
        <w:keepNext/>
        <w:tabs>
          <w:tab w:val="clear" w:pos="1134"/>
        </w:tabs>
        <w:ind w:left="1620" w:hanging="540"/>
        <w:jc w:val="left"/>
        <w:rPr>
          <w:rFonts w:ascii="Arial" w:hAnsi="Arial"/>
          <w:sz w:val="24"/>
          <w:szCs w:val="24"/>
        </w:rPr>
      </w:pPr>
      <w:r w:rsidRPr="3F5BAC98">
        <w:rPr>
          <w:rFonts w:ascii="Arial" w:hAnsi="Arial"/>
          <w:sz w:val="24"/>
          <w:szCs w:val="24"/>
        </w:rPr>
        <w:t>The final Test Strategy shall include:</w:t>
      </w:r>
    </w:p>
    <w:p w14:paraId="7865769D"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3F5BAC98">
        <w:rPr>
          <w:rFonts w:ascii="Arial" w:hAnsi="Arial"/>
          <w:sz w:val="24"/>
          <w:szCs w:val="24"/>
        </w:rPr>
        <w:t>an overview of how Testing will be conducted in relation to the Implementation Plan;</w:t>
      </w:r>
    </w:p>
    <w:p w14:paraId="7865769E"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3F5BAC98">
        <w:rPr>
          <w:rFonts w:ascii="Arial" w:hAnsi="Arial"/>
          <w:sz w:val="24"/>
          <w:szCs w:val="24"/>
        </w:rPr>
        <w:t>the process to be used to capture and record Test results and the categorisation of Test Issues;</w:t>
      </w:r>
    </w:p>
    <w:p w14:paraId="7865769F"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3F5BAC98">
        <w:rPr>
          <w:rFonts w:ascii="Arial" w:hAnsi="Arial"/>
          <w:sz w:val="24"/>
          <w:szCs w:val="24"/>
        </w:rPr>
        <w:t>the procedure to be followed should a Deliverable fail a Test, fail to satisfy the Test Success Criteria or where the Testing of a Deliverable produces unexpected results, including a procedure for the resolution of Test Issues;</w:t>
      </w:r>
    </w:p>
    <w:p w14:paraId="786576A0"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3F5BAC98">
        <w:rPr>
          <w:rFonts w:ascii="Arial" w:hAnsi="Arial"/>
          <w:sz w:val="24"/>
          <w:szCs w:val="24"/>
        </w:rPr>
        <w:t xml:space="preserve">the procedure to be followed to sign off each Test; </w:t>
      </w:r>
    </w:p>
    <w:p w14:paraId="786576A1"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3F5BAC98">
        <w:rPr>
          <w:rFonts w:ascii="Arial" w:hAnsi="Arial"/>
          <w:sz w:val="24"/>
          <w:szCs w:val="24"/>
        </w:rPr>
        <w:t xml:space="preserve">the process for the production and maintenance of Test Reports and a sample plan for the resolution of Test Issues; </w:t>
      </w:r>
    </w:p>
    <w:p w14:paraId="786576A2"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3F5BAC98">
        <w:rPr>
          <w:rFonts w:ascii="Arial" w:hAnsi="Arial"/>
          <w:sz w:val="24"/>
          <w:szCs w:val="24"/>
        </w:rPr>
        <w:t>the names and contact details of the Buyer and the Supplier's Test representatives;</w:t>
      </w:r>
    </w:p>
    <w:p w14:paraId="786576A3"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3F5BAC98">
        <w:rPr>
          <w:rFonts w:ascii="Arial" w:hAnsi="Arial"/>
          <w:sz w:val="24"/>
          <w:szCs w:val="24"/>
        </w:rPr>
        <w:t>a high level identification of the resources required for Testing including Buyer and/or third party involvement in the conduct of the Tests;</w:t>
      </w:r>
    </w:p>
    <w:p w14:paraId="786576A4"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bookmarkStart w:id="6" w:name="_Ref349210858"/>
      <w:r w:rsidRPr="3F5BAC98">
        <w:rPr>
          <w:rFonts w:ascii="Arial" w:hAnsi="Arial"/>
          <w:sz w:val="24"/>
          <w:szCs w:val="24"/>
        </w:rPr>
        <w:t>the technical environments required to support the Tests; and</w:t>
      </w:r>
    </w:p>
    <w:p w14:paraId="786576A5"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3F5BAC98">
        <w:rPr>
          <w:rFonts w:ascii="Arial" w:hAnsi="Arial"/>
          <w:sz w:val="24"/>
          <w:szCs w:val="24"/>
        </w:rPr>
        <w:t>the procedure for managing the configuration of the Test environments.</w:t>
      </w:r>
    </w:p>
    <w:bookmarkEnd w:id="6"/>
    <w:p w14:paraId="786576A6" w14:textId="77777777" w:rsidR="00B00FF8" w:rsidRPr="00F76583" w:rsidRDefault="00F76583" w:rsidP="00FE45D3">
      <w:pPr>
        <w:pStyle w:val="GPSL1CLAUSEHEADING"/>
        <w:keepNext/>
        <w:numPr>
          <w:ilvl w:val="0"/>
          <w:numId w:val="27"/>
        </w:numPr>
        <w:tabs>
          <w:tab w:val="clear" w:pos="0"/>
        </w:tabs>
        <w:ind w:left="1080"/>
        <w:jc w:val="left"/>
        <w:rPr>
          <w:caps w:val="0"/>
          <w:sz w:val="24"/>
          <w:szCs w:val="24"/>
        </w:rPr>
      </w:pPr>
      <w:r>
        <w:rPr>
          <w:caps w:val="0"/>
          <w:sz w:val="24"/>
          <w:szCs w:val="24"/>
        </w:rPr>
        <w:t>Preparing for Testing</w:t>
      </w:r>
    </w:p>
    <w:p w14:paraId="786576A7" w14:textId="77777777" w:rsidR="00B00FF8" w:rsidRPr="00D60F3E" w:rsidRDefault="00964653" w:rsidP="00FE45D3">
      <w:pPr>
        <w:pStyle w:val="GPSL2numberedclause"/>
        <w:tabs>
          <w:tab w:val="clear" w:pos="1134"/>
        </w:tabs>
        <w:ind w:left="1530" w:hanging="450"/>
        <w:jc w:val="left"/>
        <w:rPr>
          <w:rFonts w:ascii="Arial" w:hAnsi="Arial"/>
          <w:sz w:val="24"/>
          <w:szCs w:val="24"/>
        </w:rPr>
      </w:pPr>
      <w:r w:rsidRPr="3F5BAC98">
        <w:rPr>
          <w:rFonts w:ascii="Arial" w:hAnsi="Arial"/>
          <w:sz w:val="24"/>
          <w:szCs w:val="24"/>
        </w:rPr>
        <w:t>The Supplier shall develop Test Plans and submit these for Approval as soon as practicable but in any case no later than twenty (20) Working Days prior to the start date for the relevant Testing as specified in the Implementation Plan.</w:t>
      </w:r>
    </w:p>
    <w:p w14:paraId="786576A8" w14:textId="77777777" w:rsidR="00B00FF8" w:rsidRPr="00D60F3E" w:rsidRDefault="00964653" w:rsidP="00FE45D3">
      <w:pPr>
        <w:pStyle w:val="GPSL2numberedclause"/>
        <w:keepNext/>
        <w:tabs>
          <w:tab w:val="clear" w:pos="1134"/>
        </w:tabs>
        <w:ind w:left="1530" w:hanging="450"/>
        <w:jc w:val="left"/>
        <w:rPr>
          <w:rFonts w:ascii="Arial" w:hAnsi="Arial"/>
          <w:sz w:val="24"/>
          <w:szCs w:val="24"/>
        </w:rPr>
      </w:pPr>
      <w:r w:rsidRPr="3F5BAC98">
        <w:rPr>
          <w:rFonts w:ascii="Arial" w:hAnsi="Arial"/>
          <w:sz w:val="24"/>
          <w:szCs w:val="24"/>
        </w:rPr>
        <w:t>Each Test Plan shall include as a minimum:</w:t>
      </w:r>
    </w:p>
    <w:p w14:paraId="786576A9"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3F5BAC98">
        <w:rPr>
          <w:rFonts w:ascii="Arial" w:hAnsi="Arial"/>
          <w:sz w:val="24"/>
          <w:szCs w:val="24"/>
        </w:rPr>
        <w:t>the relevant Test definition and the purpose of the Test, the Milestone to which it relates, the requirements being Tested</w:t>
      </w:r>
      <w:r w:rsidRPr="3F5BAC98">
        <w:rPr>
          <w:rFonts w:ascii="Arial" w:hAnsi="Arial"/>
          <w:sz w:val="24"/>
          <w:szCs w:val="24"/>
          <w:lang w:eastAsia="en-US"/>
        </w:rPr>
        <w:t xml:space="preserve"> </w:t>
      </w:r>
      <w:r w:rsidRPr="3F5BAC98">
        <w:rPr>
          <w:rFonts w:ascii="Arial" w:hAnsi="Arial"/>
          <w:sz w:val="24"/>
          <w:szCs w:val="24"/>
        </w:rPr>
        <w:t>and, for each Test, the specific Test Success Criteria to be satisfied; and</w:t>
      </w:r>
    </w:p>
    <w:p w14:paraId="786576AA"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3F5BAC98">
        <w:rPr>
          <w:rFonts w:ascii="Arial" w:hAnsi="Arial"/>
          <w:sz w:val="24"/>
          <w:szCs w:val="24"/>
        </w:rPr>
        <w:t>a detailed procedure for the Tests to be carried out.</w:t>
      </w:r>
    </w:p>
    <w:p w14:paraId="786576AB"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3F5BAC98">
        <w:rPr>
          <w:rFonts w:ascii="Arial" w:hAnsi="Arial"/>
          <w:sz w:val="24"/>
          <w:szCs w:val="24"/>
        </w:rPr>
        <w:t>The Buyer shall not unreasonably withhold or delay its approval of the Test Plan provided that the Supplier shall implement any reasonable requirements of the Buyer in the Test Plan.</w:t>
      </w:r>
    </w:p>
    <w:p w14:paraId="786576AC" w14:textId="77777777" w:rsidR="00B00FF8" w:rsidRPr="00D60F3E" w:rsidRDefault="00F76583" w:rsidP="00FE45D3">
      <w:pPr>
        <w:pStyle w:val="GPSL1CLAUSEHEADING"/>
        <w:keepNext/>
        <w:numPr>
          <w:ilvl w:val="0"/>
          <w:numId w:val="27"/>
        </w:numPr>
        <w:tabs>
          <w:tab w:val="clear" w:pos="0"/>
        </w:tabs>
        <w:ind w:left="1080"/>
        <w:jc w:val="left"/>
        <w:rPr>
          <w:rFonts w:ascii="Arial" w:hAnsi="Arial"/>
          <w:sz w:val="24"/>
          <w:szCs w:val="24"/>
        </w:rPr>
      </w:pPr>
      <w:bookmarkStart w:id="7" w:name="_Hlt365639035"/>
      <w:bookmarkEnd w:id="7"/>
      <w:r>
        <w:rPr>
          <w:caps w:val="0"/>
          <w:sz w:val="24"/>
          <w:szCs w:val="24"/>
        </w:rPr>
        <w:t xml:space="preserve">Passing Testing </w:t>
      </w:r>
    </w:p>
    <w:p w14:paraId="786576AD"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3F5BAC98">
        <w:rPr>
          <w:rFonts w:ascii="Arial" w:hAnsi="Arial"/>
          <w:sz w:val="24"/>
          <w:szCs w:val="24"/>
        </w:rPr>
        <w:t>The Test Success Criteria for all Tests shall be agreed between the Parties as part of the relevant Test Plan pursuant to Paragraph </w:t>
      </w:r>
      <w:r w:rsidR="00BA365B" w:rsidRPr="3F5BAC98">
        <w:rPr>
          <w:rFonts w:ascii="Arial" w:hAnsi="Arial"/>
          <w:sz w:val="24"/>
          <w:szCs w:val="24"/>
        </w:rPr>
        <w:t>4</w:t>
      </w:r>
      <w:r w:rsidRPr="3F5BAC98">
        <w:rPr>
          <w:rFonts w:ascii="Arial" w:hAnsi="Arial"/>
          <w:sz w:val="24"/>
          <w:szCs w:val="24"/>
        </w:rPr>
        <w:t>.</w:t>
      </w:r>
    </w:p>
    <w:p w14:paraId="786576AE" w14:textId="77777777" w:rsidR="00B00FF8" w:rsidRPr="00D60F3E" w:rsidRDefault="00F76583" w:rsidP="00FE45D3">
      <w:pPr>
        <w:pStyle w:val="GPSL1CLAUSEHEADING"/>
        <w:keepNext/>
        <w:numPr>
          <w:ilvl w:val="0"/>
          <w:numId w:val="27"/>
        </w:numPr>
        <w:tabs>
          <w:tab w:val="clear" w:pos="0"/>
        </w:tabs>
        <w:ind w:left="1080"/>
        <w:jc w:val="left"/>
        <w:rPr>
          <w:rFonts w:ascii="Arial" w:hAnsi="Arial"/>
          <w:sz w:val="24"/>
          <w:szCs w:val="24"/>
        </w:rPr>
      </w:pPr>
      <w:r>
        <w:rPr>
          <w:caps w:val="0"/>
          <w:sz w:val="24"/>
          <w:szCs w:val="24"/>
        </w:rPr>
        <w:t>How Deliverables will be tested</w:t>
      </w:r>
    </w:p>
    <w:p w14:paraId="786576AF"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3F5BAC98">
        <w:rPr>
          <w:rFonts w:ascii="Arial" w:hAnsi="Arial"/>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786576B0" w14:textId="77777777" w:rsidR="00B00FF8" w:rsidRPr="00D60F3E" w:rsidRDefault="00964653" w:rsidP="00FE45D3">
      <w:pPr>
        <w:pStyle w:val="GPSL2numberedclause"/>
        <w:keepNext/>
        <w:tabs>
          <w:tab w:val="clear" w:pos="1134"/>
        </w:tabs>
        <w:ind w:left="1620" w:hanging="540"/>
        <w:jc w:val="left"/>
        <w:rPr>
          <w:rFonts w:ascii="Arial" w:hAnsi="Arial"/>
          <w:sz w:val="24"/>
          <w:szCs w:val="24"/>
        </w:rPr>
      </w:pPr>
      <w:r w:rsidRPr="3F5BAC98">
        <w:rPr>
          <w:rFonts w:ascii="Arial" w:hAnsi="Arial"/>
          <w:sz w:val="24"/>
          <w:szCs w:val="24"/>
        </w:rPr>
        <w:t>Each Test Specification shall include as a minimum:</w:t>
      </w:r>
    </w:p>
    <w:p w14:paraId="786576B1"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3F5BAC98">
        <w:rPr>
          <w:rFonts w:ascii="Arial" w:hAnsi="Arial"/>
          <w:sz w:val="24"/>
          <w:szCs w:val="24"/>
        </w:rPr>
        <w:t>the specification of the Test data, including its source, scope, volume and management, a request (if applicable) for relevant Test data to be provided by the Buyer and the extent to which it is equivalent to live operational data;</w:t>
      </w:r>
    </w:p>
    <w:p w14:paraId="786576B2"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3F5BAC98">
        <w:rPr>
          <w:rFonts w:ascii="Arial" w:hAnsi="Arial"/>
          <w:sz w:val="24"/>
          <w:szCs w:val="24"/>
        </w:rPr>
        <w:t>a plan to make the resources available for Testing;</w:t>
      </w:r>
    </w:p>
    <w:p w14:paraId="786576B3"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3F5BAC98">
        <w:rPr>
          <w:rFonts w:ascii="Arial" w:hAnsi="Arial"/>
          <w:sz w:val="24"/>
          <w:szCs w:val="24"/>
        </w:rPr>
        <w:t>Test scripts;</w:t>
      </w:r>
    </w:p>
    <w:p w14:paraId="786576B4"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3F5BAC98">
        <w:rPr>
          <w:rFonts w:ascii="Arial" w:hAnsi="Arial"/>
          <w:sz w:val="24"/>
          <w:szCs w:val="24"/>
        </w:rPr>
        <w:t>Test pre-requisites and the mechanism for measuring them; and</w:t>
      </w:r>
    </w:p>
    <w:p w14:paraId="786576B5" w14:textId="77777777" w:rsidR="00B00FF8" w:rsidRPr="00D60F3E" w:rsidRDefault="00964653" w:rsidP="00FE45D3">
      <w:pPr>
        <w:pStyle w:val="GPSL3numberedclause"/>
        <w:keepNext/>
        <w:tabs>
          <w:tab w:val="clear" w:pos="1985"/>
          <w:tab w:val="clear" w:pos="2127"/>
        </w:tabs>
        <w:ind w:left="2340"/>
        <w:jc w:val="left"/>
        <w:rPr>
          <w:rFonts w:ascii="Arial" w:hAnsi="Arial"/>
          <w:sz w:val="24"/>
          <w:szCs w:val="24"/>
        </w:rPr>
      </w:pPr>
      <w:r w:rsidRPr="3F5BAC98">
        <w:rPr>
          <w:rFonts w:ascii="Arial" w:hAnsi="Arial"/>
          <w:sz w:val="24"/>
          <w:szCs w:val="24"/>
        </w:rPr>
        <w:t>expected Test results, including:</w:t>
      </w:r>
    </w:p>
    <w:p w14:paraId="786576B6" w14:textId="77777777" w:rsidR="00B00FF8" w:rsidRPr="00D60F3E" w:rsidRDefault="00964653" w:rsidP="00FE45D3">
      <w:pPr>
        <w:pStyle w:val="GPSL4numberedclause"/>
        <w:tabs>
          <w:tab w:val="clear" w:pos="360"/>
          <w:tab w:val="clear" w:pos="1985"/>
        </w:tabs>
        <w:ind w:left="3420" w:hanging="1080"/>
        <w:jc w:val="left"/>
        <w:rPr>
          <w:rFonts w:ascii="Arial" w:hAnsi="Arial"/>
          <w:sz w:val="24"/>
          <w:szCs w:val="24"/>
        </w:rPr>
      </w:pPr>
      <w:r w:rsidRPr="3F5BAC98">
        <w:rPr>
          <w:rFonts w:ascii="Arial" w:hAnsi="Arial"/>
          <w:sz w:val="24"/>
          <w:szCs w:val="24"/>
        </w:rPr>
        <w:t>a mechanism to be used to capture and record Test results; and</w:t>
      </w:r>
    </w:p>
    <w:p w14:paraId="786576B7" w14:textId="77777777" w:rsidR="00B00FF8" w:rsidRPr="00D60F3E" w:rsidRDefault="00964653" w:rsidP="00FE45D3">
      <w:pPr>
        <w:pStyle w:val="GPSL4numberedclause"/>
        <w:tabs>
          <w:tab w:val="clear" w:pos="360"/>
          <w:tab w:val="clear" w:pos="1985"/>
        </w:tabs>
        <w:ind w:left="3420" w:hanging="1080"/>
        <w:jc w:val="left"/>
        <w:rPr>
          <w:rFonts w:ascii="Arial" w:hAnsi="Arial"/>
          <w:sz w:val="24"/>
          <w:szCs w:val="24"/>
        </w:rPr>
      </w:pPr>
      <w:r w:rsidRPr="3F5BAC98">
        <w:rPr>
          <w:rFonts w:ascii="Arial" w:hAnsi="Arial"/>
          <w:sz w:val="24"/>
          <w:szCs w:val="24"/>
        </w:rPr>
        <w:t>a method to process the Test results to establish their content.</w:t>
      </w:r>
    </w:p>
    <w:p w14:paraId="786576B8" w14:textId="77777777" w:rsidR="00B00FF8" w:rsidRPr="00D60F3E" w:rsidRDefault="00BD236A" w:rsidP="00FE45D3">
      <w:pPr>
        <w:pStyle w:val="GPSL1CLAUSEHEADING"/>
        <w:keepNext/>
        <w:numPr>
          <w:ilvl w:val="0"/>
          <w:numId w:val="27"/>
        </w:numPr>
        <w:tabs>
          <w:tab w:val="clear" w:pos="0"/>
        </w:tabs>
        <w:ind w:left="1080"/>
        <w:jc w:val="left"/>
        <w:rPr>
          <w:rFonts w:ascii="Arial" w:hAnsi="Arial"/>
          <w:sz w:val="24"/>
          <w:szCs w:val="24"/>
        </w:rPr>
      </w:pPr>
      <w:r>
        <w:rPr>
          <w:caps w:val="0"/>
          <w:sz w:val="24"/>
          <w:szCs w:val="24"/>
        </w:rPr>
        <w:t>Performing the tests</w:t>
      </w:r>
    </w:p>
    <w:p w14:paraId="786576B9" w14:textId="77777777" w:rsidR="00B00FF8" w:rsidRPr="00D60F3E" w:rsidRDefault="00964653" w:rsidP="00FE45D3">
      <w:pPr>
        <w:pStyle w:val="GPSL2numberedclause"/>
        <w:tabs>
          <w:tab w:val="clear" w:pos="1134"/>
        </w:tabs>
        <w:ind w:left="1620" w:hanging="540"/>
        <w:jc w:val="left"/>
        <w:rPr>
          <w:rFonts w:ascii="Arial" w:hAnsi="Arial"/>
          <w:sz w:val="24"/>
          <w:szCs w:val="24"/>
        </w:rPr>
      </w:pPr>
      <w:bookmarkStart w:id="8" w:name="_Ref364416994"/>
      <w:r w:rsidRPr="3F5BAC98">
        <w:rPr>
          <w:rFonts w:ascii="Arial" w:hAnsi="Arial"/>
          <w:sz w:val="24"/>
          <w:szCs w:val="24"/>
        </w:rPr>
        <w:t>Before submitting any Deliverables for Testing the Supplier shall subject the relevant Deliverables to its own internal quality control measures.</w:t>
      </w:r>
      <w:bookmarkEnd w:id="8"/>
    </w:p>
    <w:p w14:paraId="786576BA"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3F5BAC98">
        <w:rPr>
          <w:rFonts w:ascii="Arial" w:hAnsi="Arial"/>
          <w:sz w:val="24"/>
          <w:szCs w:val="24"/>
        </w:rPr>
        <w:t>The Supplier shall manage the progress of Testing in accordance with the relevant Test Plan and shall carry out the Tests in accordance with the relevant Test Specification. Tests may be witnessed by the Test Witnesses in accordance with Paragraph </w:t>
      </w:r>
      <w:r w:rsidR="00BA365B" w:rsidRPr="3F5BAC98">
        <w:rPr>
          <w:rFonts w:ascii="Arial" w:hAnsi="Arial"/>
          <w:sz w:val="24"/>
          <w:szCs w:val="24"/>
        </w:rPr>
        <w:t>9.3</w:t>
      </w:r>
      <w:r w:rsidRPr="3F5BAC98">
        <w:rPr>
          <w:rFonts w:ascii="Arial" w:hAnsi="Arial"/>
          <w:sz w:val="24"/>
          <w:szCs w:val="24"/>
        </w:rPr>
        <w:t>.</w:t>
      </w:r>
    </w:p>
    <w:p w14:paraId="786576BB"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3F5BAC98">
        <w:rPr>
          <w:rFonts w:ascii="Arial" w:hAnsi="Arial"/>
          <w:sz w:val="24"/>
          <w:szCs w:val="24"/>
        </w:rPr>
        <w:t>The Supplier shall notify the Buyer at least 10 Working Days in advance of the date, time and location of the relevant Tests and the Buyer shall ensure that the Test Witnesses attend the Tests.</w:t>
      </w:r>
    </w:p>
    <w:p w14:paraId="786576BC"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3F5BAC98">
        <w:rPr>
          <w:rFonts w:ascii="Arial" w:hAnsi="Arial"/>
          <w:sz w:val="24"/>
          <w:szCs w:val="24"/>
        </w:rPr>
        <w:t>The Buyer may raise and close Test Issues during the Test witnessing process.</w:t>
      </w:r>
    </w:p>
    <w:p w14:paraId="786576BD" w14:textId="77777777" w:rsidR="00B00FF8" w:rsidRPr="00D60F3E" w:rsidRDefault="00964653" w:rsidP="00FE45D3">
      <w:pPr>
        <w:pStyle w:val="GPSL2numberedclause"/>
        <w:keepNext/>
        <w:tabs>
          <w:tab w:val="clear" w:pos="1134"/>
        </w:tabs>
        <w:ind w:left="1620" w:hanging="540"/>
        <w:jc w:val="left"/>
        <w:rPr>
          <w:rFonts w:ascii="Arial" w:hAnsi="Arial"/>
          <w:sz w:val="24"/>
          <w:szCs w:val="24"/>
        </w:rPr>
      </w:pPr>
      <w:r w:rsidRPr="3F5BAC98">
        <w:rPr>
          <w:rFonts w:ascii="Arial" w:hAnsi="Arial"/>
          <w:sz w:val="24"/>
          <w:szCs w:val="24"/>
        </w:rPr>
        <w:t>The Supplier shall provide to the Buyer in relation to each Test:</w:t>
      </w:r>
    </w:p>
    <w:p w14:paraId="786576BE"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3F5BAC98">
        <w:rPr>
          <w:rFonts w:ascii="Arial" w:hAnsi="Arial"/>
          <w:sz w:val="24"/>
          <w:szCs w:val="24"/>
        </w:rPr>
        <w:t>a draft Test Report not less than 2 Working Days prior to the date on which the Test is planned to end; and</w:t>
      </w:r>
    </w:p>
    <w:p w14:paraId="786576BF"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3F5BAC98">
        <w:rPr>
          <w:rFonts w:ascii="Arial" w:hAnsi="Arial"/>
          <w:sz w:val="24"/>
          <w:szCs w:val="24"/>
        </w:rPr>
        <w:t>the final Test Report within 5 Working Days of completion of Testing.</w:t>
      </w:r>
    </w:p>
    <w:p w14:paraId="786576C0" w14:textId="77777777" w:rsidR="00B00FF8" w:rsidRPr="00D60F3E" w:rsidRDefault="00964653" w:rsidP="00FE45D3">
      <w:pPr>
        <w:pStyle w:val="GPSL2numberedclause"/>
        <w:keepNext/>
        <w:tabs>
          <w:tab w:val="clear" w:pos="1134"/>
        </w:tabs>
        <w:ind w:left="1620" w:hanging="529"/>
        <w:jc w:val="left"/>
        <w:rPr>
          <w:rFonts w:ascii="Arial" w:hAnsi="Arial"/>
          <w:sz w:val="24"/>
          <w:szCs w:val="24"/>
        </w:rPr>
      </w:pPr>
      <w:r w:rsidRPr="3F5BAC98">
        <w:rPr>
          <w:rFonts w:ascii="Arial" w:hAnsi="Arial"/>
          <w:sz w:val="24"/>
          <w:szCs w:val="24"/>
        </w:rPr>
        <w:t>Each Test Report shall provide a full report on the Testing conducted in respect of the relevant Deliverables, including:</w:t>
      </w:r>
    </w:p>
    <w:p w14:paraId="786576C1"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3F5BAC98">
        <w:rPr>
          <w:rFonts w:ascii="Arial" w:hAnsi="Arial"/>
          <w:sz w:val="24"/>
          <w:szCs w:val="24"/>
        </w:rPr>
        <w:t>an overview of the Testing conducted;</w:t>
      </w:r>
    </w:p>
    <w:p w14:paraId="786576C2"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3F5BAC98">
        <w:rPr>
          <w:rFonts w:ascii="Arial" w:hAnsi="Arial"/>
          <w:sz w:val="24"/>
          <w:szCs w:val="24"/>
        </w:rPr>
        <w:t>identification of the relevant Test Success Criteria that have/have not been satisfied together with the Supplier's explanation of why any criteria have not been met;</w:t>
      </w:r>
    </w:p>
    <w:p w14:paraId="786576C3"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3F5BAC98">
        <w:rPr>
          <w:rFonts w:ascii="Arial" w:hAnsi="Arial"/>
          <w:sz w:val="24"/>
          <w:szCs w:val="24"/>
        </w:rPr>
        <w:t>the Tests that were not completed together with the Supplier's explanation of why those Tests were not completed;</w:t>
      </w:r>
    </w:p>
    <w:p w14:paraId="786576C4"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the Test Success Criteria that were satisfied, not satisfied or which were not tested, and any other relevant categories, in each case grouped by Severity Level in accordance with Paragraph </w:t>
      </w:r>
      <w:r w:rsidRPr="00D60F3E">
        <w:rPr>
          <w:rFonts w:ascii="Arial" w:hAnsi="Arial"/>
          <w:sz w:val="24"/>
          <w:szCs w:val="24"/>
        </w:rPr>
        <w:fldChar w:fldCharType="begin"/>
      </w:r>
      <w:r w:rsidRPr="00D60F3E">
        <w:rPr>
          <w:rFonts w:ascii="Arial" w:hAnsi="Arial"/>
          <w:sz w:val="24"/>
          <w:szCs w:val="24"/>
        </w:rPr>
        <w:instrText xml:space="preserve"> REF _Ref364417058 \r \h  \* MERGEFORMAT </w:instrText>
      </w:r>
      <w:r w:rsidRPr="00D60F3E">
        <w:rPr>
          <w:rFonts w:ascii="Arial" w:hAnsi="Arial"/>
          <w:sz w:val="24"/>
          <w:szCs w:val="24"/>
        </w:rPr>
      </w:r>
      <w:r w:rsidRPr="00D60F3E">
        <w:rPr>
          <w:rFonts w:ascii="Arial" w:hAnsi="Arial"/>
          <w:sz w:val="24"/>
          <w:szCs w:val="24"/>
        </w:rPr>
        <w:fldChar w:fldCharType="separate"/>
      </w:r>
      <w:r w:rsidRPr="00D60F3E">
        <w:rPr>
          <w:rFonts w:ascii="Arial" w:hAnsi="Arial"/>
          <w:sz w:val="24"/>
          <w:szCs w:val="24"/>
        </w:rPr>
        <w:t>8.1</w:t>
      </w:r>
      <w:r w:rsidRPr="00D60F3E">
        <w:rPr>
          <w:rFonts w:ascii="Arial" w:hAnsi="Arial"/>
          <w:sz w:val="24"/>
          <w:szCs w:val="24"/>
        </w:rPr>
        <w:fldChar w:fldCharType="end"/>
      </w:r>
      <w:r w:rsidRPr="00D60F3E">
        <w:rPr>
          <w:rFonts w:ascii="Arial" w:hAnsi="Arial"/>
          <w:sz w:val="24"/>
          <w:szCs w:val="24"/>
        </w:rPr>
        <w:t>; and</w:t>
      </w:r>
    </w:p>
    <w:p w14:paraId="786576C5"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3F5BAC98">
        <w:rPr>
          <w:rFonts w:ascii="Arial" w:hAnsi="Arial"/>
          <w:sz w:val="24"/>
          <w:szCs w:val="24"/>
        </w:rPr>
        <w:t>the specification for any hardware and software used throughout Testing and any changes that were applied to that hardware and/or software during Testing.</w:t>
      </w:r>
    </w:p>
    <w:p w14:paraId="786576C6"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3F5BAC98">
        <w:rPr>
          <w:rFonts w:ascii="Arial" w:hAnsi="Arial"/>
          <w:sz w:val="24"/>
          <w:szCs w:val="24"/>
        </w:rPr>
        <w:t>When the Supplier has completed a Milestone it shall submit any Deliverables relating to that Milestone for Testing.</w:t>
      </w:r>
    </w:p>
    <w:p w14:paraId="786576C7"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3F5BAC98">
        <w:rPr>
          <w:rFonts w:ascii="Arial" w:hAnsi="Arial"/>
          <w:sz w:val="24"/>
          <w:szCs w:val="24"/>
        </w:rP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786576C8"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3F5BAC98">
        <w:rPr>
          <w:rFonts w:ascii="Arial" w:hAnsi="Arial"/>
          <w:sz w:val="24"/>
          <w:szCs w:val="24"/>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786576C9" w14:textId="77777777" w:rsidR="00B00FF8" w:rsidRPr="00D60F3E" w:rsidRDefault="00BD236A" w:rsidP="00FE45D3">
      <w:pPr>
        <w:pStyle w:val="GPSL1CLAUSEHEADING"/>
        <w:keepNext/>
        <w:numPr>
          <w:ilvl w:val="0"/>
          <w:numId w:val="27"/>
        </w:numPr>
        <w:tabs>
          <w:tab w:val="clear" w:pos="0"/>
        </w:tabs>
        <w:ind w:left="1080"/>
        <w:jc w:val="left"/>
        <w:rPr>
          <w:rFonts w:ascii="Arial" w:hAnsi="Arial"/>
          <w:sz w:val="24"/>
          <w:szCs w:val="24"/>
        </w:rPr>
      </w:pPr>
      <w:r>
        <w:rPr>
          <w:caps w:val="0"/>
          <w:sz w:val="24"/>
          <w:szCs w:val="24"/>
        </w:rPr>
        <w:t xml:space="preserve">Discovering Problems </w:t>
      </w:r>
    </w:p>
    <w:p w14:paraId="786576CA" w14:textId="77777777" w:rsidR="00B00FF8" w:rsidRPr="00D60F3E" w:rsidRDefault="00964653" w:rsidP="00FE45D3">
      <w:pPr>
        <w:pStyle w:val="GPSL2numberedclause"/>
        <w:tabs>
          <w:tab w:val="clear" w:pos="1134"/>
        </w:tabs>
        <w:ind w:left="1620" w:hanging="540"/>
        <w:jc w:val="left"/>
        <w:rPr>
          <w:rFonts w:ascii="Arial" w:hAnsi="Arial"/>
          <w:sz w:val="24"/>
          <w:szCs w:val="24"/>
        </w:rPr>
      </w:pPr>
      <w:bookmarkStart w:id="9" w:name="_Hlt365638762"/>
      <w:bookmarkStart w:id="10" w:name="_Hlt365638769"/>
      <w:bookmarkStart w:id="11" w:name="_Hlt365639020"/>
      <w:bookmarkStart w:id="12" w:name="_Hlt365639073"/>
      <w:bookmarkStart w:id="13" w:name="_Ref364417058"/>
      <w:bookmarkEnd w:id="9"/>
      <w:bookmarkEnd w:id="10"/>
      <w:bookmarkEnd w:id="11"/>
      <w:bookmarkEnd w:id="12"/>
      <w:r w:rsidRPr="3F5BAC98">
        <w:rPr>
          <w:rFonts w:ascii="Arial" w:hAnsi="Arial"/>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bookmarkEnd w:id="13"/>
    </w:p>
    <w:p w14:paraId="786576CB"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3F5BAC98">
        <w:rPr>
          <w:rFonts w:ascii="Arial" w:hAnsi="Arial"/>
          <w:sz w:val="24"/>
          <w:szCs w:val="24"/>
        </w:rP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786576CC"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3F5BAC98">
        <w:rPr>
          <w:rFonts w:ascii="Arial" w:hAnsi="Arial"/>
          <w:sz w:val="24"/>
          <w:szCs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786576CD" w14:textId="77777777" w:rsidR="00B00FF8" w:rsidRPr="00BD236A" w:rsidRDefault="00BD236A" w:rsidP="00FE45D3">
      <w:pPr>
        <w:pStyle w:val="GPSL1CLAUSEHEADING"/>
        <w:keepNext/>
        <w:numPr>
          <w:ilvl w:val="0"/>
          <w:numId w:val="27"/>
        </w:numPr>
        <w:tabs>
          <w:tab w:val="clear" w:pos="0"/>
        </w:tabs>
        <w:ind w:left="1080"/>
        <w:jc w:val="left"/>
        <w:rPr>
          <w:caps w:val="0"/>
          <w:sz w:val="24"/>
          <w:szCs w:val="24"/>
        </w:rPr>
      </w:pPr>
      <w:r>
        <w:rPr>
          <w:caps w:val="0"/>
          <w:sz w:val="24"/>
          <w:szCs w:val="24"/>
        </w:rPr>
        <w:t xml:space="preserve">Test witnessing </w:t>
      </w:r>
    </w:p>
    <w:p w14:paraId="786576CE"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3F5BAC98">
        <w:rPr>
          <w:rFonts w:ascii="Arial" w:hAnsi="Arial"/>
          <w:sz w:val="24"/>
          <w:szCs w:val="24"/>
        </w:rPr>
        <w:t>The Buyer may, in its sole discretion, require the attendance at any Test of one or more Test Witnesses selected by the Buyer, each of whom shall have appropriate skills to fulfil the role of a Test Witness.</w:t>
      </w:r>
    </w:p>
    <w:p w14:paraId="786576CF"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3F5BAC98">
        <w:rPr>
          <w:rFonts w:ascii="Arial" w:hAnsi="Arial"/>
          <w:sz w:val="24"/>
          <w:szCs w:val="24"/>
        </w:rPr>
        <w:t>The Supplier shall give the Test Witnesses access to any documentation and Testing environments reasonably necessary and requested by the Test Witnesses to perform their role as a Test Witness in respect of the relevant Tests.</w:t>
      </w:r>
    </w:p>
    <w:p w14:paraId="786576D0" w14:textId="77777777" w:rsidR="00B00FF8" w:rsidRPr="00D60F3E" w:rsidRDefault="00964653" w:rsidP="00FE45D3">
      <w:pPr>
        <w:pStyle w:val="GPSL2numberedclause"/>
        <w:keepNext/>
        <w:tabs>
          <w:tab w:val="clear" w:pos="1134"/>
        </w:tabs>
        <w:ind w:left="1620" w:hanging="540"/>
        <w:jc w:val="left"/>
        <w:rPr>
          <w:rFonts w:ascii="Arial" w:hAnsi="Arial"/>
          <w:sz w:val="24"/>
          <w:szCs w:val="24"/>
        </w:rPr>
      </w:pPr>
      <w:r w:rsidRPr="3F5BAC98">
        <w:rPr>
          <w:rFonts w:ascii="Arial" w:hAnsi="Arial"/>
          <w:sz w:val="24"/>
          <w:szCs w:val="24"/>
        </w:rPr>
        <w:t>The Test Witnesses:</w:t>
      </w:r>
    </w:p>
    <w:p w14:paraId="786576D1"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3F5BAC98">
        <w:rPr>
          <w:rFonts w:ascii="Arial" w:hAnsi="Arial"/>
          <w:sz w:val="24"/>
          <w:szCs w:val="24"/>
        </w:rPr>
        <w:t>shall actively review the Test documentation;</w:t>
      </w:r>
    </w:p>
    <w:p w14:paraId="786576D2"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3F5BAC98">
        <w:rPr>
          <w:rFonts w:ascii="Arial" w:hAnsi="Arial"/>
          <w:sz w:val="24"/>
          <w:szCs w:val="24"/>
        </w:rPr>
        <w:t>will attend and engage in the performance of the Tests on behalf of the Buyer so as to enable the Buyer to gain an informed view of whether a Test Issue may be closed or whether the relevant element of the Test should be re-Tested;</w:t>
      </w:r>
    </w:p>
    <w:p w14:paraId="786576D3"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3F5BAC98">
        <w:rPr>
          <w:rFonts w:ascii="Arial" w:hAnsi="Arial"/>
          <w:sz w:val="24"/>
          <w:szCs w:val="24"/>
        </w:rPr>
        <w:t>shall not be involved in the execution of any Test;</w:t>
      </w:r>
    </w:p>
    <w:p w14:paraId="786576D4"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3F5BAC98">
        <w:rPr>
          <w:rFonts w:ascii="Arial" w:hAnsi="Arial"/>
          <w:sz w:val="24"/>
          <w:szCs w:val="24"/>
        </w:rPr>
        <w:t xml:space="preserve">shall be required to verify that the Supplier conducted the Tests in accordance with the Test Success Criteria and the relevant Test Plan and Test Specification; </w:t>
      </w:r>
    </w:p>
    <w:p w14:paraId="786576D5"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3F5BAC98">
        <w:rPr>
          <w:rFonts w:ascii="Arial" w:hAnsi="Arial"/>
          <w:sz w:val="24"/>
          <w:szCs w:val="24"/>
        </w:rPr>
        <w:t xml:space="preserve">may produce and deliver their own, independent reports on Testing, which may be used by the Buyer to assess whether the Tests have been Achieved; </w:t>
      </w:r>
    </w:p>
    <w:p w14:paraId="786576D6"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3F5BAC98">
        <w:rPr>
          <w:rFonts w:ascii="Arial" w:hAnsi="Arial"/>
          <w:sz w:val="24"/>
          <w:szCs w:val="24"/>
        </w:rPr>
        <w:t>may raise Test Issues on the Test Issue Management Log in respect of any Testing; and</w:t>
      </w:r>
    </w:p>
    <w:p w14:paraId="786576D7"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3F5BAC98">
        <w:rPr>
          <w:rFonts w:ascii="Arial" w:hAnsi="Arial"/>
          <w:sz w:val="24"/>
          <w:szCs w:val="24"/>
        </w:rPr>
        <w:t>may require the Supplier to demonstrate the modifications made to any defective Deliverable before a Test Issue is closed.</w:t>
      </w:r>
    </w:p>
    <w:p w14:paraId="786576D8" w14:textId="77777777" w:rsidR="00B00FF8" w:rsidRPr="00BD236A" w:rsidRDefault="00BD236A" w:rsidP="00FE45D3">
      <w:pPr>
        <w:pStyle w:val="GPSL1CLAUSEHEADING"/>
        <w:keepNext/>
        <w:numPr>
          <w:ilvl w:val="0"/>
          <w:numId w:val="27"/>
        </w:numPr>
        <w:tabs>
          <w:tab w:val="clear" w:pos="0"/>
        </w:tabs>
        <w:ind w:left="1080"/>
        <w:jc w:val="left"/>
        <w:rPr>
          <w:caps w:val="0"/>
          <w:sz w:val="24"/>
          <w:szCs w:val="24"/>
        </w:rPr>
      </w:pPr>
      <w:r>
        <w:rPr>
          <w:caps w:val="0"/>
          <w:sz w:val="24"/>
          <w:szCs w:val="24"/>
        </w:rPr>
        <w:t xml:space="preserve">Auditing the quality of the test </w:t>
      </w:r>
    </w:p>
    <w:p w14:paraId="786576D9" w14:textId="77777777" w:rsidR="00B00FF8" w:rsidRPr="00D60F3E" w:rsidRDefault="00964653" w:rsidP="00FE45D3">
      <w:pPr>
        <w:pStyle w:val="GPSL2numberedclause"/>
        <w:tabs>
          <w:tab w:val="clear" w:pos="1134"/>
        </w:tabs>
        <w:ind w:left="1620" w:hanging="540"/>
        <w:jc w:val="left"/>
        <w:rPr>
          <w:rFonts w:ascii="Arial" w:hAnsi="Arial"/>
          <w:sz w:val="24"/>
          <w:szCs w:val="24"/>
        </w:rPr>
      </w:pPr>
      <w:bookmarkStart w:id="14" w:name="_Ref349211301"/>
      <w:r w:rsidRPr="3F5BAC98">
        <w:rPr>
          <w:rFonts w:ascii="Arial" w:hAnsi="Arial"/>
          <w:sz w:val="24"/>
          <w:szCs w:val="24"/>
        </w:rPr>
        <w:t>The Buyer or an agent or contractor appointed by the Buyer may perform on-going quality audits in respect of any part of the Testing (each a "</w:t>
      </w:r>
      <w:r w:rsidRPr="3F5BAC98">
        <w:rPr>
          <w:rFonts w:ascii="Arial" w:hAnsi="Arial"/>
          <w:b/>
          <w:bCs/>
          <w:sz w:val="24"/>
          <w:szCs w:val="24"/>
        </w:rPr>
        <w:t>Testing Quality Audit</w:t>
      </w:r>
      <w:r w:rsidRPr="3F5BAC98">
        <w:rPr>
          <w:rFonts w:ascii="Arial" w:hAnsi="Arial"/>
          <w:sz w:val="24"/>
          <w:szCs w:val="24"/>
        </w:rPr>
        <w:t>") subject to the provisions set out in the agreed Quality Plan.</w:t>
      </w:r>
      <w:bookmarkEnd w:id="14"/>
    </w:p>
    <w:p w14:paraId="786576DA"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3F5BAC98">
        <w:rPr>
          <w:rFonts w:ascii="Arial" w:hAnsi="Arial"/>
          <w:sz w:val="24"/>
          <w:szCs w:val="24"/>
        </w:rPr>
        <w:t>The Supplier shall allow sufficient time in the Test Plan to ensure that adequate responses to a Testing Quality Audit can be provided.</w:t>
      </w:r>
    </w:p>
    <w:p w14:paraId="786576DB"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3F5BAC98">
        <w:rPr>
          <w:rFonts w:ascii="Arial" w:hAnsi="Arial"/>
          <w:sz w:val="24"/>
          <w:szCs w:val="24"/>
        </w:rPr>
        <w:t>The Buyer will give the Supplier at least 5 Working Days' written notice of the Buyer’s intention to undertake a Testing Quality Audit.</w:t>
      </w:r>
    </w:p>
    <w:p w14:paraId="786576DC"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3F5BAC98">
        <w:rPr>
          <w:rFonts w:ascii="Arial" w:hAnsi="Arial"/>
          <w:sz w:val="24"/>
          <w:szCs w:val="24"/>
        </w:rPr>
        <w:t>The Supplier shall provide all reasonable necessary assistance and access to all relevant documentation required by the Buyer to enable it to carry out the Testing Quality Audit.</w:t>
      </w:r>
    </w:p>
    <w:p w14:paraId="786576DD" w14:textId="77777777" w:rsidR="00B00FF8" w:rsidRPr="00D60F3E" w:rsidRDefault="00964653" w:rsidP="00FE45D3">
      <w:pPr>
        <w:pStyle w:val="GPSL2numberedclause"/>
        <w:tabs>
          <w:tab w:val="clear" w:pos="1134"/>
        </w:tabs>
        <w:ind w:left="1620" w:hanging="540"/>
        <w:jc w:val="left"/>
        <w:rPr>
          <w:rFonts w:ascii="Arial" w:hAnsi="Arial"/>
          <w:sz w:val="24"/>
          <w:szCs w:val="24"/>
        </w:rPr>
      </w:pPr>
      <w:bookmarkStart w:id="15" w:name="_Ref492662443"/>
      <w:r w:rsidRPr="3F5BAC98">
        <w:rPr>
          <w:rFonts w:ascii="Arial" w:hAnsi="Arial"/>
          <w:sz w:val="24"/>
          <w:szCs w:val="24"/>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bookmarkEnd w:id="15"/>
    </w:p>
    <w:p w14:paraId="786576DE"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3F5BAC98">
        <w:rPr>
          <w:rFonts w:ascii="Arial" w:hAnsi="Arial"/>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14:paraId="786576DF" w14:textId="77777777" w:rsidR="00B00FF8" w:rsidRPr="00BD236A" w:rsidRDefault="00BD236A" w:rsidP="00FE45D3">
      <w:pPr>
        <w:pStyle w:val="GPSL1CLAUSEHEADING"/>
        <w:keepNext/>
        <w:numPr>
          <w:ilvl w:val="0"/>
          <w:numId w:val="27"/>
        </w:numPr>
        <w:tabs>
          <w:tab w:val="clear" w:pos="0"/>
        </w:tabs>
        <w:ind w:left="1080"/>
        <w:jc w:val="left"/>
        <w:rPr>
          <w:caps w:val="0"/>
          <w:sz w:val="24"/>
          <w:szCs w:val="24"/>
        </w:rPr>
      </w:pPr>
      <w:r>
        <w:rPr>
          <w:caps w:val="0"/>
          <w:sz w:val="24"/>
          <w:szCs w:val="24"/>
        </w:rPr>
        <w:t>Outcome of the testing</w:t>
      </w:r>
    </w:p>
    <w:p w14:paraId="786576E0" w14:textId="77777777" w:rsidR="00B00FF8" w:rsidRPr="00D60F3E" w:rsidRDefault="00964653" w:rsidP="00FE45D3">
      <w:pPr>
        <w:pStyle w:val="GPSL2numberedclause"/>
        <w:tabs>
          <w:tab w:val="clear" w:pos="1134"/>
        </w:tabs>
        <w:ind w:left="1620" w:hanging="540"/>
        <w:jc w:val="left"/>
        <w:rPr>
          <w:rFonts w:ascii="Arial" w:hAnsi="Arial"/>
          <w:sz w:val="24"/>
          <w:szCs w:val="24"/>
        </w:rPr>
      </w:pPr>
      <w:bookmarkStart w:id="16" w:name="_Hlt365639198"/>
      <w:bookmarkStart w:id="17" w:name="_Ref364420628"/>
      <w:bookmarkEnd w:id="16"/>
      <w:r w:rsidRPr="3F5BAC98">
        <w:rPr>
          <w:rFonts w:ascii="Arial" w:hAnsi="Arial"/>
          <w:sz w:val="24"/>
          <w:szCs w:val="24"/>
        </w:rPr>
        <w:t>The Buyer will issue a Satisfaction Certificate when the Deliverables satisfy the Test Success Criteria in respect of that Test without any Test Issues.</w:t>
      </w:r>
      <w:bookmarkEnd w:id="17"/>
    </w:p>
    <w:p w14:paraId="786576E1" w14:textId="77777777" w:rsidR="00B00FF8" w:rsidRPr="00D60F3E" w:rsidRDefault="00964653" w:rsidP="00FE45D3">
      <w:pPr>
        <w:pStyle w:val="GPSL2numberedclause"/>
        <w:keepNext/>
        <w:tabs>
          <w:tab w:val="clear" w:pos="1134"/>
        </w:tabs>
        <w:ind w:left="1620" w:hanging="540"/>
        <w:jc w:val="left"/>
        <w:rPr>
          <w:rFonts w:ascii="Arial" w:hAnsi="Arial"/>
          <w:sz w:val="24"/>
          <w:szCs w:val="24"/>
        </w:rPr>
      </w:pPr>
      <w:r w:rsidRPr="3F5BAC98">
        <w:rPr>
          <w:rFonts w:ascii="Arial" w:hAnsi="Arial"/>
          <w:sz w:val="24"/>
          <w:szCs w:val="24"/>
        </w:rPr>
        <w:t>If the Deliverables (or any relevant part) do not satisfy the Test Success Criteria then the Buyer shall notify the Supplier and:</w:t>
      </w:r>
    </w:p>
    <w:p w14:paraId="786576E2"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3F5BAC98">
        <w:rPr>
          <w:rFonts w:ascii="Arial" w:hAnsi="Arial"/>
          <w:sz w:val="24"/>
          <w:szCs w:val="24"/>
        </w:rPr>
        <w:t xml:space="preserve">the Buyer may issue a Satisfaction Certificate conditional upon the remediation of the Test Issues; </w:t>
      </w:r>
    </w:p>
    <w:p w14:paraId="786576E3"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3F5BAC98">
        <w:rPr>
          <w:rFonts w:ascii="Arial" w:hAnsi="Arial"/>
          <w:sz w:val="24"/>
          <w:szCs w:val="24"/>
        </w:rPr>
        <w:t>the Buyer may extend the Test Plan by such reasonable period or periods as the Parties may reasonably agree and require the Supplier to rectify the cause of the Test Issue and re-submit the Deliverables (or the relevant part) to Testing; or</w:t>
      </w:r>
    </w:p>
    <w:p w14:paraId="786576E4"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3F5BAC98">
        <w:rPr>
          <w:rFonts w:ascii="Arial" w:hAnsi="Arial"/>
          <w:sz w:val="24"/>
          <w:szCs w:val="24"/>
        </w:rP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sidRPr="3F5BAC98">
        <w:rPr>
          <w:rFonts w:ascii="Arial" w:hAnsi="Arial"/>
          <w:i/>
          <w:iCs/>
          <w:sz w:val="24"/>
          <w:szCs w:val="24"/>
        </w:rPr>
        <w:t>.</w:t>
      </w:r>
      <w:r w:rsidRPr="3F5BAC98">
        <w:rPr>
          <w:rFonts w:ascii="Arial" w:hAnsi="Arial"/>
          <w:sz w:val="24"/>
          <w:szCs w:val="24"/>
        </w:rPr>
        <w:t xml:space="preserve"> </w:t>
      </w:r>
    </w:p>
    <w:p w14:paraId="786576E5" w14:textId="77777777" w:rsidR="00B00FF8" w:rsidRPr="00D60F3E" w:rsidRDefault="00964653" w:rsidP="00FE45D3">
      <w:pPr>
        <w:pStyle w:val="GPSL2numberedclause"/>
        <w:tabs>
          <w:tab w:val="clear" w:pos="1134"/>
        </w:tabs>
        <w:ind w:left="1620" w:hanging="540"/>
        <w:jc w:val="left"/>
        <w:rPr>
          <w:rFonts w:ascii="Arial" w:hAnsi="Arial"/>
          <w:sz w:val="24"/>
          <w:szCs w:val="24"/>
        </w:rPr>
      </w:pPr>
      <w:bookmarkStart w:id="18" w:name="_Ref364420459"/>
      <w:r w:rsidRPr="3F5BAC98">
        <w:rPr>
          <w:rFonts w:ascii="Arial" w:hAnsi="Arial"/>
          <w:sz w:val="24"/>
          <w:szCs w:val="24"/>
        </w:rP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bookmarkEnd w:id="18"/>
    </w:p>
    <w:p w14:paraId="786576E6" w14:textId="77777777" w:rsidR="00B00FF8" w:rsidRPr="00D60F3E" w:rsidRDefault="00964653" w:rsidP="00FE45D3">
      <w:pPr>
        <w:pStyle w:val="GPSL2numberedclause"/>
        <w:keepNext/>
        <w:tabs>
          <w:tab w:val="clear" w:pos="1134"/>
        </w:tabs>
        <w:ind w:left="1620" w:hanging="540"/>
        <w:jc w:val="left"/>
        <w:rPr>
          <w:rFonts w:ascii="Arial" w:hAnsi="Arial"/>
          <w:sz w:val="24"/>
          <w:szCs w:val="24"/>
        </w:rPr>
      </w:pPr>
      <w:r w:rsidRPr="3F5BAC98">
        <w:rPr>
          <w:rFonts w:ascii="Arial" w:hAnsi="Arial"/>
          <w:sz w:val="24"/>
          <w:szCs w:val="24"/>
        </w:rPr>
        <w:t>The Buyer shall issue a Satisfaction Certificate in respect of a given Milestone as soon as is reasonably practicable following:</w:t>
      </w:r>
    </w:p>
    <w:p w14:paraId="786576E7"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3F5BAC98">
        <w:rPr>
          <w:rFonts w:ascii="Arial" w:hAnsi="Arial"/>
          <w:sz w:val="24"/>
          <w:szCs w:val="24"/>
        </w:rPr>
        <w:t>the issuing by the Buyer of Satisfaction Certificates and/or conditional Satisfaction Certificates in respect of all Deliverables related to that Milestone which are due to be Tested; and</w:t>
      </w:r>
    </w:p>
    <w:p w14:paraId="786576E8" w14:textId="77777777" w:rsidR="00B00FF8" w:rsidRPr="00D60F3E" w:rsidRDefault="00964653" w:rsidP="00FE45D3">
      <w:pPr>
        <w:pStyle w:val="GPSL3numberedclause"/>
        <w:tabs>
          <w:tab w:val="clear" w:pos="1985"/>
        </w:tabs>
        <w:ind w:left="2340"/>
        <w:jc w:val="left"/>
        <w:rPr>
          <w:rFonts w:ascii="Arial" w:hAnsi="Arial"/>
          <w:sz w:val="24"/>
          <w:szCs w:val="24"/>
        </w:rPr>
      </w:pPr>
      <w:r w:rsidRPr="3F5BAC98">
        <w:rPr>
          <w:rFonts w:ascii="Arial" w:hAnsi="Arial"/>
          <w:sz w:val="24"/>
          <w:szCs w:val="24"/>
        </w:rPr>
        <w:t>performance by the Supplier to the reasonable satisfaction of the Buyer of any other tasks identified in the Implementation Plan as associated with that Milestone.</w:t>
      </w:r>
    </w:p>
    <w:p w14:paraId="786576E9"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3F5BAC98">
        <w:rPr>
          <w:rFonts w:ascii="Arial" w:hAnsi="Arial"/>
          <w:sz w:val="24"/>
          <w:szCs w:val="24"/>
        </w:rPr>
        <w:t>The grant of a Satisfaction Certificate shall entitle the Supplier to the receipt of a payment in respect of that Milestone in accordance with the provisions of any Implementation Plan and Clause 4 (Pricing and payments).</w:t>
      </w:r>
    </w:p>
    <w:p w14:paraId="786576EA" w14:textId="1B027596" w:rsidR="00B00FF8" w:rsidRPr="00D60F3E" w:rsidRDefault="00964653" w:rsidP="00FE45D3">
      <w:pPr>
        <w:pStyle w:val="GPSL2numberedclause"/>
        <w:tabs>
          <w:tab w:val="clear" w:pos="1134"/>
        </w:tabs>
        <w:ind w:left="1620" w:hanging="540"/>
        <w:jc w:val="left"/>
        <w:rPr>
          <w:rFonts w:ascii="Arial" w:hAnsi="Arial"/>
          <w:sz w:val="24"/>
          <w:szCs w:val="24"/>
        </w:rPr>
      </w:pPr>
      <w:r w:rsidRPr="3F5BAC98">
        <w:rPr>
          <w:rFonts w:ascii="Arial" w:hAnsi="Arial"/>
          <w:sz w:val="24"/>
          <w:szCs w:val="24"/>
        </w:rPr>
        <w:t xml:space="preserve">If a Milestone is not Achieved, the Buyer shall promptly issue a report to the Supplier setting out the applicable Test Issues </w:t>
      </w:r>
      <w:r w:rsidR="00863D7A" w:rsidRPr="3F5BAC98">
        <w:rPr>
          <w:rFonts w:ascii="Arial" w:hAnsi="Arial"/>
          <w:sz w:val="24"/>
          <w:szCs w:val="24"/>
        </w:rPr>
        <w:t xml:space="preserve">and </w:t>
      </w:r>
      <w:r w:rsidRPr="3F5BAC98">
        <w:rPr>
          <w:rFonts w:ascii="Arial" w:hAnsi="Arial"/>
          <w:sz w:val="24"/>
          <w:szCs w:val="24"/>
        </w:rPr>
        <w:t>any other reasons for the relevant Milestone not being Achieved.</w:t>
      </w:r>
    </w:p>
    <w:p w14:paraId="786576EB"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3F5BAC98">
        <w:rPr>
          <w:rFonts w:ascii="Arial" w:hAnsi="Arial"/>
          <w:sz w:val="24"/>
          <w:szCs w:val="24"/>
        </w:rPr>
        <w:t xml:space="preserve">If there are Test Issues but these do not exceed the Test Issues Threshold, then provided there are no Material Test Issues, the Buyer shall issue a Satisfaction Certificate. </w:t>
      </w:r>
    </w:p>
    <w:p w14:paraId="786576EC"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3F5BAC98">
        <w:rPr>
          <w:rFonts w:ascii="Arial" w:hAnsi="Arial"/>
          <w:sz w:val="24"/>
          <w:szCs w:val="24"/>
        </w:rPr>
        <w:t>If there is one or more Material Test Issue(s), the Buyer shall refuse to issue a Satisfaction Certificate and, without prejudice to the Buyer’s other rights and remedies, such failure shall constitute a material Default.</w:t>
      </w:r>
    </w:p>
    <w:p w14:paraId="786576ED" w14:textId="77777777" w:rsidR="00B00FF8" w:rsidRPr="00D60F3E" w:rsidRDefault="00964653" w:rsidP="00FE45D3">
      <w:pPr>
        <w:pStyle w:val="GPSL2numberedclause"/>
        <w:keepNext/>
        <w:tabs>
          <w:tab w:val="clear" w:pos="1134"/>
        </w:tabs>
        <w:ind w:left="1620" w:hanging="540"/>
        <w:jc w:val="left"/>
        <w:rPr>
          <w:rFonts w:ascii="Arial" w:hAnsi="Arial"/>
          <w:sz w:val="24"/>
          <w:szCs w:val="24"/>
        </w:rPr>
      </w:pPr>
      <w:r w:rsidRPr="3F5BAC98">
        <w:rPr>
          <w:rFonts w:ascii="Arial" w:hAnsi="Arial"/>
          <w:sz w:val="24"/>
          <w:szCs w:val="24"/>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786576EE"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w:t>
      </w:r>
      <w:r w:rsidRPr="00D60F3E">
        <w:rPr>
          <w:rFonts w:ascii="Arial" w:hAnsi="Arial"/>
          <w:sz w:val="24"/>
          <w:szCs w:val="24"/>
        </w:rPr>
        <w:fldChar w:fldCharType="begin"/>
      </w:r>
      <w:r w:rsidRPr="00D60F3E">
        <w:rPr>
          <w:rFonts w:ascii="Arial" w:hAnsi="Arial"/>
          <w:sz w:val="24"/>
          <w:szCs w:val="24"/>
        </w:rPr>
        <w:instrText xml:space="preserve"> REF _Ref492662443 \r \h </w:instrText>
      </w:r>
      <w:r w:rsidR="00D92563" w:rsidRPr="00D60F3E">
        <w:rPr>
          <w:rFonts w:ascii="Arial" w:hAnsi="Arial"/>
          <w:sz w:val="24"/>
          <w:szCs w:val="24"/>
        </w:rPr>
        <w:instrText xml:space="preserve"> \* MERGEFORMAT </w:instrText>
      </w:r>
      <w:r w:rsidRPr="00D60F3E">
        <w:rPr>
          <w:rFonts w:ascii="Arial" w:hAnsi="Arial"/>
          <w:sz w:val="24"/>
          <w:szCs w:val="24"/>
        </w:rPr>
      </w:r>
      <w:r w:rsidRPr="00D60F3E">
        <w:rPr>
          <w:rFonts w:ascii="Arial" w:hAnsi="Arial"/>
          <w:sz w:val="24"/>
          <w:szCs w:val="24"/>
        </w:rPr>
        <w:fldChar w:fldCharType="separate"/>
      </w:r>
      <w:r w:rsidRPr="00D60F3E">
        <w:rPr>
          <w:rFonts w:ascii="Arial" w:hAnsi="Arial"/>
          <w:sz w:val="24"/>
          <w:szCs w:val="24"/>
        </w:rPr>
        <w:t>10.5</w:t>
      </w:r>
      <w:r w:rsidRPr="00D60F3E">
        <w:rPr>
          <w:rFonts w:ascii="Arial" w:hAnsi="Arial"/>
          <w:sz w:val="24"/>
          <w:szCs w:val="24"/>
        </w:rPr>
        <w:fldChar w:fldCharType="end"/>
      </w:r>
      <w:r w:rsidRPr="00D60F3E">
        <w:rPr>
          <w:rFonts w:ascii="Arial" w:hAnsi="Arial"/>
          <w:sz w:val="24"/>
          <w:szCs w:val="24"/>
        </w:rPr>
        <w:t>); and</w:t>
      </w:r>
    </w:p>
    <w:p w14:paraId="786576EF"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3F5BAC98">
        <w:rPr>
          <w:rFonts w:ascii="Arial" w:hAnsi="Arial"/>
          <w:sz w:val="24"/>
          <w:szCs w:val="24"/>
        </w:rPr>
        <w:t>where the Buyer issues a conditional Satisfaction Certificate, it may (but shall not be obliged to) revise the failed Milestone Date and any subsequent Milestone Date.</w:t>
      </w:r>
    </w:p>
    <w:p w14:paraId="786576F0" w14:textId="77777777" w:rsidR="00B00FF8" w:rsidRPr="00BD236A" w:rsidRDefault="00BD236A" w:rsidP="00FE45D3">
      <w:pPr>
        <w:pStyle w:val="GPSL1CLAUSEHEADING"/>
        <w:keepNext/>
        <w:numPr>
          <w:ilvl w:val="0"/>
          <w:numId w:val="27"/>
        </w:numPr>
        <w:tabs>
          <w:tab w:val="clear" w:pos="0"/>
        </w:tabs>
        <w:ind w:left="1080"/>
        <w:jc w:val="left"/>
        <w:rPr>
          <w:caps w:val="0"/>
          <w:sz w:val="24"/>
          <w:szCs w:val="24"/>
        </w:rPr>
      </w:pPr>
      <w:r>
        <w:rPr>
          <w:caps w:val="0"/>
          <w:sz w:val="24"/>
          <w:szCs w:val="24"/>
        </w:rPr>
        <w:t>Risk</w:t>
      </w:r>
    </w:p>
    <w:p w14:paraId="786576F1" w14:textId="77777777" w:rsidR="00B00FF8" w:rsidRPr="00D60F3E" w:rsidRDefault="00964653" w:rsidP="00FE45D3">
      <w:pPr>
        <w:pStyle w:val="GPSL2numberedclause"/>
        <w:keepNext/>
        <w:tabs>
          <w:tab w:val="clear" w:pos="1134"/>
        </w:tabs>
        <w:ind w:left="1620" w:hanging="540"/>
        <w:jc w:val="left"/>
        <w:rPr>
          <w:rFonts w:ascii="Arial" w:hAnsi="Arial"/>
          <w:sz w:val="24"/>
          <w:szCs w:val="24"/>
        </w:rPr>
      </w:pPr>
      <w:r w:rsidRPr="3F5BAC98">
        <w:rPr>
          <w:rFonts w:ascii="Arial" w:hAnsi="Arial"/>
          <w:sz w:val="24"/>
          <w:szCs w:val="24"/>
        </w:rPr>
        <w:t>The issue of a Satisfaction Certificate and/or a conditional Satisfaction Certificate shall not:</w:t>
      </w:r>
    </w:p>
    <w:p w14:paraId="786576F2"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3F5BAC98">
        <w:rPr>
          <w:rFonts w:ascii="Arial" w:hAnsi="Arial"/>
          <w:sz w:val="24"/>
          <w:szCs w:val="24"/>
        </w:rPr>
        <w:t>operate to transfer any risk that the relevant Deliverable or Milestone is complete or will meet and/or satisfy the Buyer’s requirements for that Deliverable or Milestone; or</w:t>
      </w:r>
    </w:p>
    <w:p w14:paraId="786576F3"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3F5BAC98">
        <w:rPr>
          <w:rFonts w:ascii="Arial" w:hAnsi="Arial"/>
          <w:sz w:val="24"/>
          <w:szCs w:val="24"/>
        </w:rPr>
        <w:t xml:space="preserve">affect the Buyer’s right subsequently to reject all or any element of the Deliverables and/or any Milestone to which a Satisfaction Certificate relates. </w:t>
      </w:r>
    </w:p>
    <w:p w14:paraId="786576F4" w14:textId="77777777" w:rsidR="00B00FF8" w:rsidRPr="00093FBD" w:rsidRDefault="00964653" w:rsidP="00FE45D3">
      <w:pPr>
        <w:pStyle w:val="GPSSchAnnexname"/>
        <w:ind w:left="720"/>
        <w:jc w:val="left"/>
        <w:rPr>
          <w:rFonts w:ascii="Arial Bold" w:hAnsi="Arial Bold" w:cs="Arial"/>
          <w:caps w:val="0"/>
          <w:sz w:val="36"/>
          <w:szCs w:val="36"/>
        </w:rPr>
      </w:pPr>
      <w:r w:rsidRPr="00D60F3E">
        <w:rPr>
          <w:rFonts w:ascii="Arial" w:hAnsi="Arial" w:cs="Arial"/>
          <w:sz w:val="24"/>
          <w:szCs w:val="24"/>
        </w:rPr>
        <w:br w:type="page"/>
      </w:r>
      <w:bookmarkStart w:id="19" w:name="_Toc414636339"/>
      <w:bookmarkStart w:id="20" w:name="_Toc461012417"/>
      <w:bookmarkStart w:id="21" w:name="_Toc461021225"/>
      <w:r w:rsidR="00093FBD" w:rsidRPr="00093FBD">
        <w:rPr>
          <w:rFonts w:ascii="Arial Bold" w:hAnsi="Arial Bold" w:cs="Arial"/>
          <w:caps w:val="0"/>
          <w:sz w:val="36"/>
          <w:szCs w:val="36"/>
        </w:rPr>
        <w:t>Annex 1: Test Issues – Severity Levels</w:t>
      </w:r>
      <w:bookmarkEnd w:id="19"/>
      <w:bookmarkEnd w:id="20"/>
      <w:bookmarkEnd w:id="21"/>
    </w:p>
    <w:p w14:paraId="786576F5" w14:textId="77777777" w:rsidR="00B00FF8" w:rsidRPr="00093FBD" w:rsidRDefault="00093FBD" w:rsidP="00FE45D3">
      <w:pPr>
        <w:pStyle w:val="GPSL1CLAUSEHEADING"/>
        <w:keepNext/>
        <w:numPr>
          <w:ilvl w:val="0"/>
          <w:numId w:val="125"/>
        </w:numPr>
        <w:tabs>
          <w:tab w:val="clear" w:pos="0"/>
        </w:tabs>
        <w:ind w:left="1080"/>
        <w:jc w:val="left"/>
        <w:rPr>
          <w:caps w:val="0"/>
          <w:sz w:val="24"/>
          <w:szCs w:val="24"/>
        </w:rPr>
      </w:pPr>
      <w:r>
        <w:rPr>
          <w:caps w:val="0"/>
          <w:sz w:val="24"/>
          <w:szCs w:val="24"/>
        </w:rPr>
        <w:t xml:space="preserve">Severity 1 Error </w:t>
      </w:r>
    </w:p>
    <w:p w14:paraId="786576F6" w14:textId="77777777" w:rsidR="00B00FF8" w:rsidRPr="00D60F3E" w:rsidRDefault="00964653" w:rsidP="00FE45D3">
      <w:pPr>
        <w:pStyle w:val="GPSL2numberedclause"/>
        <w:tabs>
          <w:tab w:val="clear" w:pos="1134"/>
        </w:tabs>
        <w:ind w:left="1620" w:hanging="540"/>
        <w:jc w:val="left"/>
        <w:rPr>
          <w:rFonts w:ascii="Arial" w:hAnsi="Arial"/>
          <w:sz w:val="24"/>
          <w:szCs w:val="24"/>
        </w:rPr>
      </w:pPr>
      <w:r w:rsidRPr="3F5BAC98">
        <w:rPr>
          <w:rFonts w:ascii="Arial" w:hAnsi="Arial"/>
          <w:sz w:val="24"/>
          <w:szCs w:val="24"/>
        </w:rPr>
        <w:t>This is an error that causes non-recoverable conditions, e.g. it is not possible to continue using a Component.</w:t>
      </w:r>
    </w:p>
    <w:p w14:paraId="786576F7" w14:textId="77777777" w:rsidR="00B00FF8" w:rsidRPr="00D60F3E" w:rsidRDefault="00093FBD" w:rsidP="00FE45D3">
      <w:pPr>
        <w:pStyle w:val="GPSL1CLAUSEHEADING"/>
        <w:keepNext/>
        <w:numPr>
          <w:ilvl w:val="0"/>
          <w:numId w:val="125"/>
        </w:numPr>
        <w:tabs>
          <w:tab w:val="clear" w:pos="0"/>
        </w:tabs>
        <w:ind w:left="1080"/>
        <w:jc w:val="left"/>
        <w:rPr>
          <w:rFonts w:ascii="Arial" w:hAnsi="Arial"/>
          <w:sz w:val="24"/>
          <w:szCs w:val="24"/>
        </w:rPr>
      </w:pPr>
      <w:r>
        <w:rPr>
          <w:caps w:val="0"/>
          <w:sz w:val="24"/>
          <w:szCs w:val="24"/>
        </w:rPr>
        <w:t>Severity 2 Error</w:t>
      </w:r>
    </w:p>
    <w:p w14:paraId="786576F8" w14:textId="77777777" w:rsidR="00B00FF8" w:rsidRPr="00D60F3E" w:rsidRDefault="00964653" w:rsidP="00FE45D3">
      <w:pPr>
        <w:pStyle w:val="GPSL2numberedclause"/>
        <w:keepNext/>
        <w:tabs>
          <w:tab w:val="clear" w:pos="1134"/>
        </w:tabs>
        <w:ind w:left="1620" w:hanging="540"/>
        <w:jc w:val="left"/>
        <w:rPr>
          <w:rFonts w:ascii="Arial" w:hAnsi="Arial"/>
          <w:sz w:val="24"/>
          <w:szCs w:val="24"/>
        </w:rPr>
      </w:pPr>
      <w:r w:rsidRPr="3F5BAC98">
        <w:rPr>
          <w:rFonts w:ascii="Arial" w:hAnsi="Arial"/>
          <w:sz w:val="24"/>
          <w:szCs w:val="24"/>
        </w:rPr>
        <w:t>This is an error for which, as reasonably determined by the Buyer, there is no practicable workaround available, and which:</w:t>
      </w:r>
    </w:p>
    <w:p w14:paraId="786576F9"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3F5BAC98">
        <w:rPr>
          <w:rFonts w:ascii="Arial" w:hAnsi="Arial"/>
          <w:sz w:val="24"/>
          <w:szCs w:val="24"/>
        </w:rPr>
        <w:t xml:space="preserve">causes a Component to become unusable; </w:t>
      </w:r>
    </w:p>
    <w:p w14:paraId="786576FA"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3F5BAC98">
        <w:rPr>
          <w:rFonts w:ascii="Arial" w:hAnsi="Arial"/>
          <w:sz w:val="24"/>
          <w:szCs w:val="24"/>
        </w:rPr>
        <w:t xml:space="preserve">causes a lack of functionality, or unexpected functionality, that has an impact on the current Test; or </w:t>
      </w:r>
    </w:p>
    <w:p w14:paraId="786576FB"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3F5BAC98">
        <w:rPr>
          <w:rFonts w:ascii="Arial" w:hAnsi="Arial"/>
          <w:sz w:val="24"/>
          <w:szCs w:val="24"/>
        </w:rPr>
        <w:t>has an adverse impact on any other Component(s) or any other area of the Deliverables;</w:t>
      </w:r>
    </w:p>
    <w:p w14:paraId="786576FC" w14:textId="77777777" w:rsidR="00B00FF8" w:rsidRPr="00D60F3E" w:rsidRDefault="00093FBD" w:rsidP="00FE45D3">
      <w:pPr>
        <w:pStyle w:val="GPSL1CLAUSEHEADING"/>
        <w:keepNext/>
        <w:numPr>
          <w:ilvl w:val="0"/>
          <w:numId w:val="125"/>
        </w:numPr>
        <w:tabs>
          <w:tab w:val="clear" w:pos="0"/>
        </w:tabs>
        <w:ind w:left="1224"/>
        <w:jc w:val="left"/>
        <w:rPr>
          <w:rFonts w:ascii="Arial" w:hAnsi="Arial"/>
          <w:sz w:val="24"/>
          <w:szCs w:val="24"/>
        </w:rPr>
      </w:pPr>
      <w:r>
        <w:rPr>
          <w:rFonts w:ascii="Arial" w:hAnsi="Arial"/>
          <w:sz w:val="24"/>
          <w:szCs w:val="24"/>
        </w:rPr>
        <w:t>S</w:t>
      </w:r>
      <w:r>
        <w:rPr>
          <w:caps w:val="0"/>
          <w:sz w:val="24"/>
          <w:szCs w:val="24"/>
        </w:rPr>
        <w:t>everity 3 Error</w:t>
      </w:r>
    </w:p>
    <w:p w14:paraId="786576FD" w14:textId="77777777" w:rsidR="00B00FF8" w:rsidRPr="00D60F3E" w:rsidRDefault="00964653" w:rsidP="00FE45D3">
      <w:pPr>
        <w:pStyle w:val="GPSL2numberedclause"/>
        <w:keepNext/>
        <w:tabs>
          <w:tab w:val="clear" w:pos="1134"/>
        </w:tabs>
        <w:ind w:left="1620" w:hanging="540"/>
        <w:jc w:val="left"/>
        <w:rPr>
          <w:rFonts w:ascii="Arial" w:hAnsi="Arial"/>
          <w:sz w:val="24"/>
          <w:szCs w:val="24"/>
        </w:rPr>
      </w:pPr>
      <w:r w:rsidRPr="3F5BAC98">
        <w:rPr>
          <w:rFonts w:ascii="Arial" w:hAnsi="Arial"/>
          <w:sz w:val="24"/>
          <w:szCs w:val="24"/>
        </w:rPr>
        <w:t>This is an error which:</w:t>
      </w:r>
    </w:p>
    <w:p w14:paraId="786576FE"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3F5BAC98">
        <w:rPr>
          <w:rFonts w:ascii="Arial" w:hAnsi="Arial"/>
          <w:sz w:val="24"/>
          <w:szCs w:val="24"/>
        </w:rPr>
        <w:t xml:space="preserve">causes a Component to become unusable; </w:t>
      </w:r>
    </w:p>
    <w:p w14:paraId="786576FF" w14:textId="77777777" w:rsidR="00B00FF8" w:rsidRPr="00D60F3E" w:rsidRDefault="00964653" w:rsidP="00FE45D3">
      <w:pPr>
        <w:pStyle w:val="GPSL3numberedclause"/>
        <w:tabs>
          <w:tab w:val="clear" w:pos="1985"/>
          <w:tab w:val="clear" w:pos="2127"/>
        </w:tabs>
        <w:ind w:left="2340"/>
        <w:jc w:val="left"/>
        <w:rPr>
          <w:rFonts w:ascii="Arial" w:hAnsi="Arial"/>
          <w:sz w:val="24"/>
          <w:szCs w:val="24"/>
        </w:rPr>
      </w:pPr>
      <w:r w:rsidRPr="3F5BAC98">
        <w:rPr>
          <w:rFonts w:ascii="Arial" w:hAnsi="Arial"/>
          <w:sz w:val="24"/>
          <w:szCs w:val="24"/>
        </w:rPr>
        <w:t xml:space="preserve">causes a lack of functionality, or unexpected functionality, but which does not impact on the current Test; or </w:t>
      </w:r>
    </w:p>
    <w:p w14:paraId="78657700" w14:textId="77777777" w:rsidR="00B00FF8" w:rsidRPr="00D60F3E" w:rsidRDefault="00964653" w:rsidP="00FE45D3">
      <w:pPr>
        <w:pStyle w:val="GPSL3numberedclause"/>
        <w:keepNext/>
        <w:tabs>
          <w:tab w:val="clear" w:pos="1985"/>
          <w:tab w:val="clear" w:pos="2127"/>
        </w:tabs>
        <w:ind w:left="2340"/>
        <w:jc w:val="left"/>
        <w:rPr>
          <w:rFonts w:ascii="Arial" w:hAnsi="Arial"/>
          <w:sz w:val="24"/>
          <w:szCs w:val="24"/>
        </w:rPr>
      </w:pPr>
      <w:r w:rsidRPr="3F5BAC98">
        <w:rPr>
          <w:rFonts w:ascii="Arial" w:hAnsi="Arial"/>
          <w:sz w:val="24"/>
          <w:szCs w:val="24"/>
        </w:rPr>
        <w:t>has an impact on any other Component(s) or any other area of the Deliverables;</w:t>
      </w:r>
    </w:p>
    <w:p w14:paraId="78657701" w14:textId="77777777" w:rsidR="00B00FF8" w:rsidRPr="00D60F3E" w:rsidRDefault="00964653" w:rsidP="00FE45D3">
      <w:pPr>
        <w:pStyle w:val="GPSL2Indent"/>
        <w:ind w:left="1620"/>
        <w:jc w:val="left"/>
        <w:rPr>
          <w:rFonts w:ascii="Arial" w:hAnsi="Arial"/>
          <w:sz w:val="24"/>
          <w:szCs w:val="24"/>
        </w:rPr>
      </w:pPr>
      <w:r w:rsidRPr="00D60F3E">
        <w:rPr>
          <w:rFonts w:ascii="Arial" w:hAnsi="Arial"/>
          <w:sz w:val="24"/>
          <w:szCs w:val="24"/>
        </w:rPr>
        <w:t>but for which, as reasonably determined by the Buyer, there is a practicable workaround available;</w:t>
      </w:r>
    </w:p>
    <w:p w14:paraId="78657702" w14:textId="77777777" w:rsidR="00B00FF8" w:rsidRPr="00093FBD" w:rsidRDefault="00093FBD" w:rsidP="00FE45D3">
      <w:pPr>
        <w:pStyle w:val="GPSL1CLAUSEHEADING"/>
        <w:keepNext/>
        <w:numPr>
          <w:ilvl w:val="0"/>
          <w:numId w:val="125"/>
        </w:numPr>
        <w:tabs>
          <w:tab w:val="clear" w:pos="0"/>
        </w:tabs>
        <w:ind w:left="1080"/>
        <w:jc w:val="left"/>
        <w:rPr>
          <w:caps w:val="0"/>
          <w:sz w:val="24"/>
          <w:szCs w:val="24"/>
        </w:rPr>
      </w:pPr>
      <w:r>
        <w:rPr>
          <w:caps w:val="0"/>
          <w:sz w:val="24"/>
          <w:szCs w:val="24"/>
        </w:rPr>
        <w:t>Severity 4 Error</w:t>
      </w:r>
    </w:p>
    <w:p w14:paraId="78657703" w14:textId="1D1B1CCD" w:rsidR="00B00FF8" w:rsidRPr="00D60F3E" w:rsidRDefault="00964653" w:rsidP="00FE45D3">
      <w:pPr>
        <w:pStyle w:val="GPSL2numberedclause"/>
        <w:tabs>
          <w:tab w:val="clear" w:pos="1134"/>
        </w:tabs>
        <w:ind w:left="1620" w:hanging="540"/>
        <w:jc w:val="left"/>
        <w:rPr>
          <w:rFonts w:ascii="Arial" w:hAnsi="Arial"/>
          <w:b/>
          <w:bCs/>
          <w:caps/>
          <w:sz w:val="24"/>
          <w:szCs w:val="24"/>
        </w:rPr>
      </w:pPr>
      <w:r w:rsidRPr="3F5BAC98">
        <w:rPr>
          <w:rFonts w:ascii="Arial" w:hAnsi="Arial"/>
          <w:sz w:val="24"/>
          <w:szCs w:val="24"/>
        </w:rPr>
        <w:t xml:space="preserve">This is an error which causes incorrect functionality of a Component or process, but for which there is a simple, Component based, workaround, and which has no impact on the current Test, or </w:t>
      </w:r>
      <w:r w:rsidR="002179E5" w:rsidRPr="3F5BAC98">
        <w:rPr>
          <w:rFonts w:ascii="Arial" w:hAnsi="Arial"/>
          <w:sz w:val="24"/>
          <w:szCs w:val="24"/>
        </w:rPr>
        <w:t>other areas of the Deliverables.</w:t>
      </w:r>
    </w:p>
    <w:p w14:paraId="78657704" w14:textId="77777777" w:rsidR="00B00FF8" w:rsidRPr="00093FBD" w:rsidRDefault="00093FBD" w:rsidP="00FE45D3">
      <w:pPr>
        <w:pStyle w:val="GPSL1CLAUSEHEADING"/>
        <w:keepNext/>
        <w:numPr>
          <w:ilvl w:val="0"/>
          <w:numId w:val="125"/>
        </w:numPr>
        <w:tabs>
          <w:tab w:val="clear" w:pos="0"/>
        </w:tabs>
        <w:ind w:left="1080"/>
        <w:jc w:val="left"/>
        <w:rPr>
          <w:caps w:val="0"/>
          <w:sz w:val="24"/>
          <w:szCs w:val="24"/>
        </w:rPr>
      </w:pPr>
      <w:r>
        <w:rPr>
          <w:caps w:val="0"/>
          <w:sz w:val="24"/>
          <w:szCs w:val="24"/>
        </w:rPr>
        <w:t>Severity 5 Error</w:t>
      </w:r>
    </w:p>
    <w:p w14:paraId="78657705" w14:textId="77777777" w:rsidR="00B00FF8" w:rsidRPr="00D60F3E" w:rsidRDefault="00964653" w:rsidP="00FE45D3">
      <w:pPr>
        <w:pStyle w:val="GPSL2numberedclause"/>
        <w:tabs>
          <w:tab w:val="clear" w:pos="1134"/>
        </w:tabs>
        <w:ind w:left="1620" w:hanging="450"/>
        <w:jc w:val="left"/>
        <w:rPr>
          <w:rFonts w:ascii="Arial" w:hAnsi="Arial"/>
          <w:sz w:val="24"/>
          <w:szCs w:val="24"/>
        </w:rPr>
      </w:pPr>
      <w:r w:rsidRPr="3F5BAC98">
        <w:rPr>
          <w:rFonts w:ascii="Arial" w:hAnsi="Arial"/>
          <w:sz w:val="24"/>
          <w:szCs w:val="24"/>
        </w:rPr>
        <w:t>This is an error that causes a minor problem, for which no workaround is required, and which has no impact on the current Test, or other areas of the Deliverables.</w:t>
      </w:r>
    </w:p>
    <w:p w14:paraId="78657706" w14:textId="77777777" w:rsidR="00B00FF8" w:rsidRPr="00093FBD" w:rsidRDefault="00964653" w:rsidP="00FE45D3">
      <w:pPr>
        <w:pStyle w:val="GPSSchAnnexname"/>
        <w:ind w:left="720"/>
        <w:jc w:val="left"/>
        <w:rPr>
          <w:rFonts w:ascii="Arial Bold" w:hAnsi="Arial Bold" w:cs="Arial"/>
          <w:caps w:val="0"/>
          <w:sz w:val="36"/>
          <w:szCs w:val="36"/>
        </w:rPr>
      </w:pPr>
      <w:r w:rsidRPr="00D60F3E">
        <w:rPr>
          <w:rFonts w:ascii="Arial" w:hAnsi="Arial" w:cs="Arial"/>
          <w:sz w:val="24"/>
          <w:szCs w:val="24"/>
        </w:rPr>
        <w:br w:type="page"/>
      </w:r>
      <w:r w:rsidR="00093FBD" w:rsidRPr="00093FBD">
        <w:rPr>
          <w:rFonts w:ascii="Arial Bold" w:hAnsi="Arial Bold" w:cs="Arial"/>
          <w:caps w:val="0"/>
          <w:sz w:val="36"/>
          <w:szCs w:val="36"/>
        </w:rPr>
        <w:t>Annex 2: Satisfaction Certificate</w:t>
      </w:r>
    </w:p>
    <w:p w14:paraId="78657707" w14:textId="77777777" w:rsidR="00B00FF8" w:rsidRPr="00D60F3E" w:rsidRDefault="00964653" w:rsidP="00FE45D3">
      <w:pPr>
        <w:ind w:left="1429"/>
        <w:jc w:val="left"/>
        <w:rPr>
          <w:sz w:val="24"/>
          <w:szCs w:val="24"/>
        </w:rPr>
      </w:pPr>
      <w:r w:rsidRPr="00D60F3E">
        <w:rPr>
          <w:sz w:val="24"/>
          <w:szCs w:val="24"/>
        </w:rPr>
        <w:t>To:</w:t>
      </w:r>
      <w:r w:rsidRPr="00D60F3E">
        <w:rPr>
          <w:sz w:val="24"/>
          <w:szCs w:val="24"/>
        </w:rPr>
        <w:tab/>
      </w:r>
      <w:r w:rsidRPr="00D60F3E">
        <w:rPr>
          <w:sz w:val="24"/>
          <w:szCs w:val="24"/>
        </w:rPr>
        <w:tab/>
        <w:t xml:space="preserve">[insert name of Supplier] </w:t>
      </w:r>
    </w:p>
    <w:p w14:paraId="78657708" w14:textId="77777777" w:rsidR="00B00FF8" w:rsidRPr="00D60F3E" w:rsidRDefault="00964653" w:rsidP="00FE45D3">
      <w:pPr>
        <w:ind w:left="720" w:firstLine="709"/>
        <w:jc w:val="left"/>
        <w:rPr>
          <w:sz w:val="24"/>
          <w:szCs w:val="24"/>
        </w:rPr>
      </w:pPr>
      <w:r w:rsidRPr="00D60F3E">
        <w:rPr>
          <w:sz w:val="24"/>
          <w:szCs w:val="24"/>
        </w:rPr>
        <w:t>From:</w:t>
      </w:r>
      <w:r w:rsidRPr="00D60F3E">
        <w:rPr>
          <w:sz w:val="24"/>
          <w:szCs w:val="24"/>
        </w:rPr>
        <w:tab/>
      </w:r>
      <w:r w:rsidRPr="00D60F3E">
        <w:rPr>
          <w:sz w:val="24"/>
          <w:szCs w:val="24"/>
        </w:rPr>
        <w:tab/>
        <w:t>[insert name of Buyer]</w:t>
      </w:r>
    </w:p>
    <w:p w14:paraId="78657709" w14:textId="77777777" w:rsidR="00B00FF8" w:rsidRPr="00D60F3E" w:rsidRDefault="00964653" w:rsidP="00FE45D3">
      <w:pPr>
        <w:ind w:left="1429"/>
        <w:jc w:val="left"/>
        <w:rPr>
          <w:sz w:val="24"/>
          <w:szCs w:val="24"/>
        </w:rPr>
      </w:pPr>
      <w:r w:rsidRPr="00D60F3E">
        <w:rPr>
          <w:sz w:val="24"/>
          <w:szCs w:val="24"/>
        </w:rPr>
        <w:t>[insert Date dd/mm/</w:t>
      </w:r>
      <w:proofErr w:type="spellStart"/>
      <w:r w:rsidRPr="00D60F3E">
        <w:rPr>
          <w:sz w:val="24"/>
          <w:szCs w:val="24"/>
        </w:rPr>
        <w:t>yyyy</w:t>
      </w:r>
      <w:proofErr w:type="spellEnd"/>
      <w:r w:rsidRPr="00D60F3E">
        <w:rPr>
          <w:sz w:val="24"/>
          <w:szCs w:val="24"/>
        </w:rPr>
        <w:t>]</w:t>
      </w:r>
    </w:p>
    <w:p w14:paraId="7865770A" w14:textId="77777777" w:rsidR="00B00FF8" w:rsidRPr="00D60F3E" w:rsidRDefault="00B00FF8" w:rsidP="00FE45D3">
      <w:pPr>
        <w:pStyle w:val="MarginText"/>
        <w:ind w:left="862"/>
        <w:jc w:val="left"/>
        <w:rPr>
          <w:rFonts w:cs="Arial"/>
          <w:sz w:val="24"/>
          <w:szCs w:val="24"/>
        </w:rPr>
      </w:pPr>
    </w:p>
    <w:p w14:paraId="7865770B" w14:textId="77777777" w:rsidR="00B00FF8" w:rsidRPr="00D60F3E" w:rsidRDefault="00964653" w:rsidP="00FE45D3">
      <w:pPr>
        <w:ind w:left="1429"/>
        <w:jc w:val="left"/>
        <w:rPr>
          <w:sz w:val="24"/>
          <w:szCs w:val="24"/>
        </w:rPr>
      </w:pPr>
      <w:r w:rsidRPr="00D60F3E">
        <w:rPr>
          <w:sz w:val="24"/>
          <w:szCs w:val="24"/>
        </w:rPr>
        <w:t>Dear Sirs,</w:t>
      </w:r>
    </w:p>
    <w:p w14:paraId="7865770C" w14:textId="77777777" w:rsidR="00B00FF8" w:rsidRPr="00D60F3E" w:rsidRDefault="00093FBD" w:rsidP="00093FBD">
      <w:pPr>
        <w:pStyle w:val="MarginText"/>
        <w:ind w:left="862" w:firstLine="567"/>
        <w:jc w:val="left"/>
        <w:rPr>
          <w:rFonts w:cs="Arial"/>
          <w:b/>
          <w:sz w:val="24"/>
          <w:szCs w:val="24"/>
        </w:rPr>
      </w:pPr>
      <w:r>
        <w:rPr>
          <w:rFonts w:cs="Arial"/>
          <w:b/>
          <w:sz w:val="24"/>
          <w:szCs w:val="24"/>
        </w:rPr>
        <w:t>Satisfaction Certificate</w:t>
      </w:r>
    </w:p>
    <w:p w14:paraId="7865770D" w14:textId="77777777" w:rsidR="00B00FF8" w:rsidRPr="00D60F3E" w:rsidRDefault="00964653" w:rsidP="00FE45D3">
      <w:pPr>
        <w:ind w:left="1429"/>
        <w:jc w:val="left"/>
        <w:rPr>
          <w:sz w:val="24"/>
          <w:szCs w:val="24"/>
        </w:rPr>
      </w:pPr>
      <w:r w:rsidRPr="00D60F3E">
        <w:rPr>
          <w:sz w:val="24"/>
          <w:szCs w:val="24"/>
        </w:rPr>
        <w:t>Deliverable/Milestone(s): [Insert relevant description of the agreed Deliverables/Milestones].</w:t>
      </w:r>
    </w:p>
    <w:p w14:paraId="7865770E" w14:textId="77777777" w:rsidR="00B00FF8" w:rsidRPr="00D60F3E" w:rsidRDefault="00964653" w:rsidP="00FE45D3">
      <w:pPr>
        <w:ind w:left="1429"/>
        <w:jc w:val="left"/>
        <w:rPr>
          <w:sz w:val="24"/>
          <w:szCs w:val="24"/>
        </w:rPr>
      </w:pPr>
      <w:r w:rsidRPr="00D60F3E">
        <w:rPr>
          <w:sz w:val="24"/>
          <w:szCs w:val="24"/>
        </w:rPr>
        <w:t>We refer to the agreement (</w:t>
      </w:r>
      <w:r w:rsidRPr="00D60F3E">
        <w:rPr>
          <w:b/>
          <w:sz w:val="24"/>
          <w:szCs w:val="24"/>
        </w:rPr>
        <w:t>"Call-Off Contract"</w:t>
      </w:r>
      <w:r w:rsidRPr="00D60F3E">
        <w:rPr>
          <w:sz w:val="24"/>
          <w:szCs w:val="24"/>
        </w:rPr>
        <w:t>) [insert Call-Off  Contract reference number] relating to the provision of the [insert description of the Deliverables] between the [</w:t>
      </w:r>
      <w:r w:rsidRPr="00D60F3E">
        <w:rPr>
          <w:i/>
          <w:sz w:val="24"/>
          <w:szCs w:val="24"/>
        </w:rPr>
        <w:t>insert Buyer name</w:t>
      </w:r>
      <w:r w:rsidRPr="00D60F3E">
        <w:rPr>
          <w:sz w:val="24"/>
          <w:szCs w:val="24"/>
        </w:rPr>
        <w:t>] (</w:t>
      </w:r>
      <w:r w:rsidRPr="00D60F3E">
        <w:rPr>
          <w:b/>
          <w:sz w:val="24"/>
          <w:szCs w:val="24"/>
        </w:rPr>
        <w:t>"Buyer"</w:t>
      </w:r>
      <w:r w:rsidRPr="00D60F3E">
        <w:rPr>
          <w:sz w:val="24"/>
          <w:szCs w:val="24"/>
        </w:rPr>
        <w:t>) and [</w:t>
      </w:r>
      <w:r w:rsidRPr="00D60F3E">
        <w:rPr>
          <w:i/>
          <w:sz w:val="24"/>
          <w:szCs w:val="24"/>
        </w:rPr>
        <w:t>insert Supplier name</w:t>
      </w:r>
      <w:r w:rsidRPr="00D60F3E">
        <w:rPr>
          <w:sz w:val="24"/>
          <w:szCs w:val="24"/>
        </w:rPr>
        <w:t>] (</w:t>
      </w:r>
      <w:r w:rsidRPr="00D60F3E">
        <w:rPr>
          <w:b/>
          <w:sz w:val="24"/>
          <w:szCs w:val="24"/>
        </w:rPr>
        <w:t>"Supplier"</w:t>
      </w:r>
      <w:r w:rsidRPr="00D60F3E">
        <w:rPr>
          <w:sz w:val="24"/>
          <w:szCs w:val="24"/>
        </w:rPr>
        <w:t>) dated [</w:t>
      </w:r>
      <w:r w:rsidRPr="00D60F3E">
        <w:rPr>
          <w:i/>
          <w:sz w:val="24"/>
          <w:szCs w:val="24"/>
        </w:rPr>
        <w:t>insert Call-Off  Start Date dd/mm/</w:t>
      </w:r>
      <w:proofErr w:type="spellStart"/>
      <w:r w:rsidRPr="00D60F3E">
        <w:rPr>
          <w:i/>
          <w:sz w:val="24"/>
          <w:szCs w:val="24"/>
        </w:rPr>
        <w:t>yyyy</w:t>
      </w:r>
      <w:proofErr w:type="spellEnd"/>
      <w:r w:rsidRPr="00D60F3E">
        <w:rPr>
          <w:sz w:val="24"/>
          <w:szCs w:val="24"/>
        </w:rPr>
        <w:t>].</w:t>
      </w:r>
    </w:p>
    <w:p w14:paraId="7865770F" w14:textId="77777777" w:rsidR="00B00FF8" w:rsidRPr="00D60F3E" w:rsidRDefault="00964653" w:rsidP="00FE45D3">
      <w:pPr>
        <w:ind w:left="1429"/>
        <w:jc w:val="left"/>
        <w:rPr>
          <w:sz w:val="24"/>
          <w:szCs w:val="24"/>
        </w:rPr>
      </w:pPr>
      <w:r w:rsidRPr="00D60F3E">
        <w:rPr>
          <w:sz w:val="24"/>
          <w:szCs w:val="24"/>
        </w:rPr>
        <w:t>The definitions for any capitalised terms in this certificate are as set out in the Call-Off  Contract.</w:t>
      </w:r>
    </w:p>
    <w:p w14:paraId="78657710" w14:textId="77777777" w:rsidR="00B00FF8" w:rsidRPr="00D60F3E" w:rsidRDefault="00964653" w:rsidP="00FE45D3">
      <w:pPr>
        <w:pStyle w:val="MarginText"/>
        <w:ind w:left="1429"/>
        <w:jc w:val="left"/>
        <w:rPr>
          <w:rFonts w:cs="Arial"/>
          <w:sz w:val="24"/>
          <w:szCs w:val="24"/>
        </w:rPr>
      </w:pPr>
      <w:r w:rsidRPr="00D60F3E">
        <w:rPr>
          <w:rFonts w:cs="Arial"/>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78657711" w14:textId="77777777" w:rsidR="00B00FF8" w:rsidRPr="00D60F3E" w:rsidRDefault="00964653" w:rsidP="00FE45D3">
      <w:pPr>
        <w:pStyle w:val="MarginText"/>
        <w:ind w:left="1429"/>
        <w:jc w:val="left"/>
        <w:rPr>
          <w:rFonts w:cs="Arial"/>
          <w:sz w:val="24"/>
          <w:szCs w:val="24"/>
        </w:rPr>
      </w:pPr>
      <w:r w:rsidRPr="00D60F3E">
        <w:rPr>
          <w:rFonts w:cs="Arial"/>
          <w:sz w:val="24"/>
          <w:szCs w:val="24"/>
        </w:rPr>
        <w:t>[OR]</w:t>
      </w:r>
    </w:p>
    <w:p w14:paraId="78657712" w14:textId="77777777" w:rsidR="00B00FF8" w:rsidRPr="00D60F3E" w:rsidRDefault="00964653" w:rsidP="00FE45D3">
      <w:pPr>
        <w:pStyle w:val="MarginText"/>
        <w:ind w:left="1429"/>
        <w:jc w:val="left"/>
        <w:rPr>
          <w:rFonts w:cs="Arial"/>
          <w:sz w:val="24"/>
          <w:szCs w:val="24"/>
        </w:rPr>
      </w:pPr>
      <w:r w:rsidRPr="00D60F3E">
        <w:rPr>
          <w:rFonts w:cs="Arial"/>
          <w:sz w:val="24"/>
          <w:szCs w:val="24"/>
        </w:rPr>
        <w:t>[This Satisfaction Certificate is granted on the condition that any Test Issues are remedied in accordance with the Rectification Plan attached to this certificate.]</w:t>
      </w:r>
    </w:p>
    <w:p w14:paraId="78657713" w14:textId="77777777" w:rsidR="00B00FF8" w:rsidRPr="00D60F3E" w:rsidRDefault="00964653" w:rsidP="00FE45D3">
      <w:pPr>
        <w:pStyle w:val="MarginText"/>
        <w:ind w:left="1429"/>
        <w:jc w:val="left"/>
        <w:rPr>
          <w:rFonts w:cs="Arial"/>
          <w:sz w:val="24"/>
          <w:szCs w:val="24"/>
        </w:rPr>
      </w:pPr>
      <w:r w:rsidRPr="00D60F3E">
        <w:rPr>
          <w:rFonts w:cs="Arial"/>
          <w:sz w:val="24"/>
          <w:szCs w:val="24"/>
        </w:rPr>
        <w:t>[You may now issue an invoice in respect of the Milestone Payment associated with this Milestone in accordance with Clause 4 (Pricing and payments)].</w:t>
      </w:r>
    </w:p>
    <w:p w14:paraId="78657714" w14:textId="77777777" w:rsidR="00B00FF8" w:rsidRPr="00D60F3E" w:rsidRDefault="00B00FF8" w:rsidP="00FE45D3">
      <w:pPr>
        <w:ind w:left="1429"/>
        <w:jc w:val="left"/>
        <w:rPr>
          <w:sz w:val="24"/>
          <w:szCs w:val="24"/>
        </w:rPr>
      </w:pPr>
    </w:p>
    <w:p w14:paraId="78657715" w14:textId="77777777" w:rsidR="00B00FF8" w:rsidRPr="00D60F3E" w:rsidRDefault="00964653" w:rsidP="00FE45D3">
      <w:pPr>
        <w:ind w:left="1429"/>
        <w:jc w:val="left"/>
        <w:rPr>
          <w:sz w:val="24"/>
          <w:szCs w:val="24"/>
        </w:rPr>
      </w:pPr>
      <w:r w:rsidRPr="00D60F3E">
        <w:rPr>
          <w:sz w:val="24"/>
          <w:szCs w:val="24"/>
        </w:rPr>
        <w:t>Yours faithfully</w:t>
      </w:r>
    </w:p>
    <w:p w14:paraId="78657716" w14:textId="77777777" w:rsidR="00B00FF8" w:rsidRPr="00D60F3E" w:rsidRDefault="00964653" w:rsidP="00FE45D3">
      <w:pPr>
        <w:ind w:left="1429"/>
        <w:jc w:val="left"/>
        <w:rPr>
          <w:sz w:val="24"/>
          <w:szCs w:val="24"/>
        </w:rPr>
      </w:pPr>
      <w:r w:rsidRPr="00D60F3E">
        <w:rPr>
          <w:sz w:val="24"/>
          <w:szCs w:val="24"/>
        </w:rPr>
        <w:t>[insert Name]</w:t>
      </w:r>
    </w:p>
    <w:p w14:paraId="78657717" w14:textId="77777777" w:rsidR="00B00FF8" w:rsidRPr="00D60F3E" w:rsidRDefault="00964653" w:rsidP="00FE45D3">
      <w:pPr>
        <w:ind w:left="1429"/>
        <w:jc w:val="left"/>
        <w:rPr>
          <w:sz w:val="24"/>
          <w:szCs w:val="24"/>
        </w:rPr>
      </w:pPr>
      <w:r w:rsidRPr="00D60F3E">
        <w:rPr>
          <w:sz w:val="24"/>
          <w:szCs w:val="24"/>
        </w:rPr>
        <w:t>[insert Position]</w:t>
      </w:r>
    </w:p>
    <w:p w14:paraId="78657718" w14:textId="77777777" w:rsidR="00D92563" w:rsidRPr="00D60F3E" w:rsidRDefault="00964653" w:rsidP="00633DE2">
      <w:pPr>
        <w:ind w:left="1429"/>
        <w:jc w:val="left"/>
        <w:rPr>
          <w:sz w:val="24"/>
          <w:szCs w:val="24"/>
        </w:rPr>
      </w:pPr>
      <w:r w:rsidRPr="00D60F3E">
        <w:rPr>
          <w:sz w:val="24"/>
          <w:szCs w:val="24"/>
        </w:rPr>
        <w:t>acting on behalf of [insert name of Buyer]</w:t>
      </w:r>
    </w:p>
    <w:sectPr w:rsidR="00D92563" w:rsidRPr="00D60F3E">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C9AEA" w14:textId="77777777" w:rsidR="00404DE6" w:rsidRDefault="00404DE6">
      <w:pPr>
        <w:spacing w:after="0"/>
      </w:pPr>
      <w:r>
        <w:separator/>
      </w:r>
    </w:p>
  </w:endnote>
  <w:endnote w:type="continuationSeparator" w:id="0">
    <w:p w14:paraId="4A249563" w14:textId="77777777" w:rsidR="00404DE6" w:rsidRDefault="00404DE6">
      <w:pPr>
        <w:spacing w:after="0"/>
      </w:pPr>
      <w:r>
        <w:continuationSeparator/>
      </w:r>
    </w:p>
  </w:endnote>
  <w:endnote w:type="continuationNotice" w:id="1">
    <w:p w14:paraId="720B563B" w14:textId="77777777" w:rsidR="00404DE6" w:rsidRDefault="00404D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Arial 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7721" w14:textId="77777777" w:rsidR="00B96C48" w:rsidRPr="00D92563" w:rsidRDefault="00B96C48" w:rsidP="002333EC">
    <w:pPr>
      <w:tabs>
        <w:tab w:val="center" w:pos="4513"/>
        <w:tab w:val="right" w:pos="9026"/>
      </w:tabs>
      <w:spacing w:after="0"/>
      <w:ind w:left="0"/>
      <w:textAlignment w:val="auto"/>
      <w:rPr>
        <w:rFonts w:eastAsia="Calibri"/>
        <w:sz w:val="20"/>
      </w:rPr>
    </w:pPr>
  </w:p>
  <w:p w14:paraId="78657722" w14:textId="2375B011" w:rsidR="00B96C48" w:rsidRPr="008979D7" w:rsidRDefault="00B96C48" w:rsidP="001A7849">
    <w:pPr>
      <w:pStyle w:val="Footer"/>
      <w:ind w:left="0"/>
      <w:rPr>
        <w:sz w:val="20"/>
      </w:rPr>
    </w:pPr>
    <w:r w:rsidRPr="008979D7">
      <w:rPr>
        <w:sz w:val="20"/>
      </w:rPr>
      <w:t>Framework Ref: RM</w:t>
    </w:r>
    <w:r w:rsidR="00E70B94">
      <w:rPr>
        <w:sz w:val="20"/>
      </w:rPr>
      <w:t>6179</w:t>
    </w:r>
  </w:p>
  <w:p w14:paraId="78657723" w14:textId="46620EF8" w:rsidR="00B96C48" w:rsidRPr="008979D7" w:rsidRDefault="00B96C48" w:rsidP="001A7849">
    <w:pPr>
      <w:pStyle w:val="Footer"/>
      <w:ind w:left="0"/>
      <w:rPr>
        <w:sz w:val="20"/>
      </w:rPr>
    </w:pPr>
    <w:r w:rsidRPr="008979D7">
      <w:rPr>
        <w:sz w:val="20"/>
      </w:rPr>
      <w:t>Project Version: v1.0</w:t>
    </w:r>
    <w:r w:rsidRPr="008979D7">
      <w:rPr>
        <w:sz w:val="20"/>
      </w:rPr>
      <w:tab/>
    </w:r>
    <w:r w:rsidRPr="008979D7">
      <w:rPr>
        <w:sz w:val="20"/>
      </w:rPr>
      <w:tab/>
    </w:r>
    <w:r w:rsidRPr="008979D7">
      <w:rPr>
        <w:noProof/>
        <w:sz w:val="20"/>
      </w:rPr>
      <w:fldChar w:fldCharType="begin"/>
    </w:r>
    <w:r w:rsidRPr="008979D7">
      <w:rPr>
        <w:noProof/>
        <w:sz w:val="20"/>
      </w:rPr>
      <w:instrText xml:space="preserve"> PAGE   \* MERGEFORMAT </w:instrText>
    </w:r>
    <w:r w:rsidRPr="008979D7">
      <w:rPr>
        <w:noProof/>
        <w:sz w:val="20"/>
      </w:rPr>
      <w:fldChar w:fldCharType="separate"/>
    </w:r>
    <w:r w:rsidR="00E70B94">
      <w:rPr>
        <w:noProof/>
        <w:sz w:val="20"/>
      </w:rPr>
      <w:t>16</w:t>
    </w:r>
    <w:r w:rsidRPr="008979D7">
      <w:rPr>
        <w:noProof/>
        <w:sz w:val="20"/>
      </w:rPr>
      <w:fldChar w:fldCharType="end"/>
    </w:r>
  </w:p>
  <w:p w14:paraId="78657724" w14:textId="0EDBE360" w:rsidR="00B96C48" w:rsidRPr="00D92563" w:rsidRDefault="00A00B98" w:rsidP="001A7849">
    <w:pPr>
      <w:pStyle w:val="Footer"/>
      <w:ind w:left="0"/>
      <w:rPr>
        <w:sz w:val="20"/>
      </w:rPr>
    </w:pPr>
    <w:r>
      <w:rPr>
        <w:sz w:val="20"/>
      </w:rPr>
      <w:t>Model Version: v3.</w:t>
    </w:r>
    <w:r w:rsidR="00984788">
      <w:rPr>
        <w:sz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7727" w14:textId="77777777" w:rsidR="00B96C48" w:rsidRDefault="00B96C48" w:rsidP="001A7849">
    <w:pPr>
      <w:pStyle w:val="Footer"/>
      <w:ind w:left="0"/>
      <w:rPr>
        <w:sz w:val="20"/>
      </w:rPr>
    </w:pPr>
  </w:p>
  <w:p w14:paraId="78657728" w14:textId="77777777" w:rsidR="00B96C48" w:rsidRPr="008979D7" w:rsidRDefault="00B96C48" w:rsidP="001A7849">
    <w:pPr>
      <w:pStyle w:val="Footer"/>
      <w:ind w:left="0"/>
      <w:rPr>
        <w:sz w:val="20"/>
      </w:rPr>
    </w:pPr>
    <w:r w:rsidRPr="008979D7">
      <w:rPr>
        <w:sz w:val="20"/>
      </w:rPr>
      <w:t>Framework Ref: RM</w:t>
    </w:r>
  </w:p>
  <w:p w14:paraId="78657729" w14:textId="77777777" w:rsidR="00B96C48" w:rsidRPr="008979D7" w:rsidRDefault="00B96C48" w:rsidP="001A7849">
    <w:pPr>
      <w:pStyle w:val="Footer"/>
      <w:ind w:left="0"/>
      <w:rPr>
        <w:sz w:val="20"/>
      </w:rPr>
    </w:pPr>
    <w:r w:rsidRPr="008979D7">
      <w:rPr>
        <w:sz w:val="20"/>
      </w:rPr>
      <w:t>Project Version: v1.0</w:t>
    </w:r>
    <w:r w:rsidRPr="008979D7">
      <w:rPr>
        <w:sz w:val="20"/>
      </w:rPr>
      <w:tab/>
    </w:r>
    <w:r w:rsidRPr="008979D7">
      <w:rPr>
        <w:sz w:val="20"/>
      </w:rPr>
      <w:tab/>
    </w:r>
    <w:r w:rsidRPr="008979D7">
      <w:rPr>
        <w:sz w:val="20"/>
      </w:rPr>
      <w:tab/>
    </w:r>
    <w:r w:rsidRPr="008979D7">
      <w:rPr>
        <w:noProof/>
        <w:sz w:val="20"/>
      </w:rPr>
      <w:fldChar w:fldCharType="begin"/>
    </w:r>
    <w:r w:rsidRPr="008979D7">
      <w:rPr>
        <w:noProof/>
        <w:sz w:val="20"/>
      </w:rPr>
      <w:instrText xml:space="preserve"> PAGE   \* MERGEFORMAT </w:instrText>
    </w:r>
    <w:r w:rsidRPr="008979D7">
      <w:rPr>
        <w:noProof/>
        <w:sz w:val="20"/>
      </w:rPr>
      <w:fldChar w:fldCharType="separate"/>
    </w:r>
    <w:r>
      <w:rPr>
        <w:noProof/>
        <w:sz w:val="20"/>
      </w:rPr>
      <w:t>1</w:t>
    </w:r>
    <w:r w:rsidRPr="008979D7">
      <w:rPr>
        <w:noProof/>
        <w:sz w:val="20"/>
      </w:rPr>
      <w:fldChar w:fldCharType="end"/>
    </w:r>
  </w:p>
  <w:p w14:paraId="7865772A" w14:textId="77777777" w:rsidR="00B96C48" w:rsidRPr="001A7849" w:rsidRDefault="00B96C48" w:rsidP="001A7849">
    <w:pPr>
      <w:pStyle w:val="Footer"/>
      <w:ind w:left="0"/>
      <w:rPr>
        <w:sz w:val="20"/>
      </w:rPr>
    </w:pPr>
    <w:r w:rsidRPr="008979D7">
      <w:rPr>
        <w:sz w:val="20"/>
      </w:rPr>
      <w:t>Model Version:</w:t>
    </w:r>
    <w:r>
      <w:rPr>
        <w:sz w:val="20"/>
      </w:rPr>
      <w:t xml:space="preserve">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11495" w14:textId="77777777" w:rsidR="00404DE6" w:rsidRDefault="00404DE6">
      <w:pPr>
        <w:spacing w:after="0"/>
      </w:pPr>
      <w:r>
        <w:separator/>
      </w:r>
    </w:p>
  </w:footnote>
  <w:footnote w:type="continuationSeparator" w:id="0">
    <w:p w14:paraId="39FC3C8E" w14:textId="77777777" w:rsidR="00404DE6" w:rsidRDefault="00404DE6">
      <w:pPr>
        <w:spacing w:after="0"/>
      </w:pPr>
      <w:r>
        <w:continuationSeparator/>
      </w:r>
    </w:p>
  </w:footnote>
  <w:footnote w:type="continuationNotice" w:id="1">
    <w:p w14:paraId="0770466D" w14:textId="77777777" w:rsidR="00404DE6" w:rsidRDefault="00404DE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771D" w14:textId="77777777" w:rsidR="00B96C48" w:rsidRPr="00633DE2" w:rsidRDefault="00B96C48">
    <w:pPr>
      <w:tabs>
        <w:tab w:val="center" w:pos="4513"/>
        <w:tab w:val="right" w:pos="9026"/>
      </w:tabs>
      <w:overflowPunct/>
      <w:autoSpaceDE/>
      <w:autoSpaceDN/>
      <w:adjustRightInd/>
      <w:spacing w:after="0"/>
      <w:ind w:left="0"/>
      <w:jc w:val="left"/>
      <w:textAlignment w:val="auto"/>
      <w:rPr>
        <w:rFonts w:eastAsiaTheme="minorHAnsi"/>
        <w:sz w:val="20"/>
      </w:rPr>
    </w:pPr>
    <w:r w:rsidRPr="00633DE2">
      <w:rPr>
        <w:rFonts w:eastAsiaTheme="minorHAnsi"/>
        <w:b/>
        <w:sz w:val="20"/>
      </w:rPr>
      <w:t>Call-Off Schedule 13: (</w:t>
    </w:r>
    <w:r>
      <w:rPr>
        <w:rFonts w:eastAsiaTheme="minorHAnsi"/>
        <w:b/>
        <w:sz w:val="20"/>
      </w:rPr>
      <w:t xml:space="preserve">Implementation </w:t>
    </w:r>
    <w:r w:rsidRPr="00633DE2">
      <w:rPr>
        <w:rFonts w:eastAsiaTheme="minorHAnsi"/>
        <w:b/>
        <w:sz w:val="20"/>
      </w:rPr>
      <w:t>Plan and Testing)</w:t>
    </w:r>
  </w:p>
  <w:p w14:paraId="7865771E" w14:textId="77777777" w:rsidR="00B96C48" w:rsidRDefault="00B96C48">
    <w:pPr>
      <w:tabs>
        <w:tab w:val="center" w:pos="4513"/>
        <w:tab w:val="right" w:pos="9026"/>
      </w:tabs>
      <w:overflowPunct/>
      <w:autoSpaceDE/>
      <w:autoSpaceDN/>
      <w:adjustRightInd/>
      <w:spacing w:after="0"/>
      <w:ind w:left="0"/>
      <w:jc w:val="left"/>
      <w:textAlignment w:val="auto"/>
      <w:rPr>
        <w:rFonts w:eastAsiaTheme="minorHAnsi"/>
        <w:sz w:val="20"/>
      </w:rPr>
    </w:pPr>
    <w:r>
      <w:rPr>
        <w:rFonts w:eastAsiaTheme="minorHAnsi"/>
        <w:sz w:val="20"/>
      </w:rPr>
      <w:t xml:space="preserve">Call-Off Ref: </w:t>
    </w:r>
  </w:p>
  <w:p w14:paraId="7865771F" w14:textId="77777777" w:rsidR="00B96C48" w:rsidRPr="00633DE2" w:rsidRDefault="00B96C48">
    <w:pPr>
      <w:tabs>
        <w:tab w:val="center" w:pos="4513"/>
        <w:tab w:val="right" w:pos="9026"/>
      </w:tabs>
      <w:overflowPunct/>
      <w:autoSpaceDE/>
      <w:autoSpaceDN/>
      <w:adjustRightInd/>
      <w:spacing w:after="0"/>
      <w:ind w:left="0"/>
      <w:jc w:val="left"/>
      <w:textAlignment w:val="auto"/>
      <w:rPr>
        <w:rFonts w:eastAsiaTheme="minorHAnsi"/>
        <w:sz w:val="20"/>
      </w:rPr>
    </w:pPr>
    <w:r w:rsidRPr="00633DE2">
      <w:rPr>
        <w:rFonts w:eastAsiaTheme="minorHAnsi"/>
        <w:sz w:val="20"/>
      </w:rPr>
      <w:t>Crown Copyright</w:t>
    </w:r>
    <w:r>
      <w:rPr>
        <w:color w:val="000000"/>
        <w:sz w:val="20"/>
        <w:szCs w:val="16"/>
        <w:lang w:eastAsia="en-GB"/>
      </w:rPr>
      <w:t xml:space="preserve"> 2018</w:t>
    </w:r>
  </w:p>
  <w:p w14:paraId="78657720" w14:textId="77777777" w:rsidR="00B96C48" w:rsidRDefault="00B96C48" w:rsidP="008435DE">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7725" w14:textId="77777777" w:rsidR="00B96C48" w:rsidRDefault="00B96C48">
    <w:pPr>
      <w:tabs>
        <w:tab w:val="center" w:pos="4513"/>
        <w:tab w:val="right" w:pos="9026"/>
      </w:tabs>
      <w:overflowPunct/>
      <w:autoSpaceDE/>
      <w:autoSpaceDN/>
      <w:adjustRightInd/>
      <w:spacing w:after="0"/>
      <w:ind w:left="0"/>
      <w:jc w:val="left"/>
      <w:textAlignment w:val="auto"/>
      <w:rPr>
        <w:rFonts w:asciiTheme="minorHAnsi" w:eastAsiaTheme="minorHAnsi" w:hAnsiTheme="minorHAnsi" w:cstheme="minorBidi"/>
      </w:rPr>
    </w:pPr>
  </w:p>
  <w:p w14:paraId="78657726" w14:textId="77777777" w:rsidR="00B96C48" w:rsidRDefault="00B96C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772B" w14:textId="77777777" w:rsidR="00B96C48" w:rsidRDefault="00B96C48">
    <w:pPr>
      <w:tabs>
        <w:tab w:val="center" w:pos="4513"/>
        <w:tab w:val="right" w:pos="9026"/>
      </w:tabs>
      <w:overflowPunct/>
      <w:autoSpaceDE/>
      <w:autoSpaceDN/>
      <w:adjustRightInd/>
      <w:spacing w:after="0"/>
      <w:ind w:left="0"/>
      <w:jc w:val="left"/>
      <w:textAlignment w:val="auto"/>
      <w:rPr>
        <w:rFonts w:asciiTheme="minorHAnsi" w:eastAsiaTheme="minorHAnsi" w:hAnsiTheme="minorHAnsi" w:cstheme="minorBidi"/>
        <w:b/>
        <w:bCs/>
      </w:rPr>
    </w:pPr>
    <w:r>
      <w:rPr>
        <w:rFonts w:asciiTheme="minorHAnsi" w:eastAsiaTheme="minorHAnsi" w:hAnsiTheme="minorHAnsi" w:cstheme="minorBidi"/>
        <w:b/>
      </w:rPr>
      <w:t xml:space="preserve">Call-Off </w:t>
    </w:r>
    <w:r>
      <w:rPr>
        <w:rFonts w:asciiTheme="minorHAnsi" w:eastAsiaTheme="minorHAnsi" w:hAnsiTheme="minorHAnsi" w:cstheme="minorBidi"/>
        <w:b/>
        <w:bCs/>
      </w:rPr>
      <w:t>Schedule 13: (</w:t>
    </w:r>
    <w:r>
      <w:rPr>
        <w:rFonts w:asciiTheme="minorHAnsi" w:eastAsiaTheme="minorHAnsi" w:hAnsiTheme="minorHAnsi" w:cstheme="minorBidi"/>
        <w:b/>
      </w:rPr>
      <w:t xml:space="preserve">Implementation Plan and </w:t>
    </w:r>
    <w:r>
      <w:rPr>
        <w:rFonts w:asciiTheme="minorHAnsi" w:eastAsiaTheme="minorHAnsi" w:hAnsiTheme="minorHAnsi" w:cstheme="minorBidi"/>
        <w:b/>
        <w:bCs/>
      </w:rPr>
      <w:t>Testing)</w:t>
    </w:r>
  </w:p>
  <w:p w14:paraId="7865772C" w14:textId="77777777" w:rsidR="00B96C48" w:rsidRDefault="00B96C48">
    <w:pPr>
      <w:tabs>
        <w:tab w:val="center" w:pos="4513"/>
        <w:tab w:val="right" w:pos="9026"/>
      </w:tabs>
      <w:overflowPunct/>
      <w:autoSpaceDE/>
      <w:autoSpaceDN/>
      <w:adjustRightInd/>
      <w:spacing w:after="0"/>
      <w:ind w:left="0"/>
      <w:jc w:val="left"/>
      <w:textAlignment w:val="auto"/>
      <w:rPr>
        <w:sz w:val="20"/>
      </w:rPr>
    </w:pPr>
    <w:r>
      <w:rPr>
        <w:sz w:val="20"/>
      </w:rPr>
      <w:t>Call-Off Ref</w:t>
    </w:r>
    <w:r w:rsidRPr="008979D7">
      <w:rPr>
        <w:sz w:val="20"/>
      </w:rPr>
      <w:t xml:space="preserve">: </w:t>
    </w:r>
  </w:p>
  <w:p w14:paraId="7865772D" w14:textId="77777777" w:rsidR="00B96C48" w:rsidRDefault="00B96C48">
    <w:pPr>
      <w:tabs>
        <w:tab w:val="center" w:pos="4513"/>
        <w:tab w:val="right" w:pos="9026"/>
      </w:tabs>
      <w:overflowPunct/>
      <w:autoSpaceDE/>
      <w:autoSpaceDN/>
      <w:adjustRightInd/>
      <w:spacing w:after="0"/>
      <w:ind w:left="0"/>
      <w:jc w:val="left"/>
      <w:textAlignment w:val="auto"/>
      <w:rPr>
        <w:rFonts w:asciiTheme="minorHAnsi" w:eastAsiaTheme="minorHAnsi" w:hAnsiTheme="minorHAnsi" w:cstheme="minorBidi"/>
      </w:rPr>
    </w:pPr>
    <w:r>
      <w:rPr>
        <w:rFonts w:asciiTheme="minorHAnsi" w:eastAsiaTheme="minorHAnsi" w:hAnsiTheme="minorHAnsi" w:cstheme="minorBidi"/>
      </w:rPr>
      <w:t>Crown Copyright</w:t>
    </w:r>
    <w:r>
      <w:rPr>
        <w:color w:val="000000"/>
        <w:sz w:val="16"/>
        <w:szCs w:val="16"/>
        <w:lang w:eastAsia="en-GB"/>
      </w:rPr>
      <w:t xml:space="preserve"> </w:t>
    </w:r>
    <w:r>
      <w:rPr>
        <w:rFonts w:asciiTheme="minorHAnsi" w:hAnsiTheme="minorHAnsi"/>
        <w:color w:val="000000"/>
        <w:szCs w:val="16"/>
        <w:lang w:eastAsia="en-GB"/>
      </w:rPr>
      <w:t>2018</w:t>
    </w:r>
  </w:p>
  <w:p w14:paraId="7865772E" w14:textId="77777777" w:rsidR="00B96C48" w:rsidRDefault="00B96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E4FED"/>
    <w:multiLevelType w:val="multilevel"/>
    <w:tmpl w:val="5032E67A"/>
    <w:lvl w:ilvl="0">
      <w:start w:val="1"/>
      <w:numFmt w:val="none"/>
      <w:lvlText w:val="%1"/>
      <w:lvlJc w:val="left"/>
      <w:pPr>
        <w:ind w:left="170" w:hanging="170"/>
      </w:pPr>
      <w:rPr>
        <w:rFonts w:ascii="Arial" w:hAnsi="Arial"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72936E4"/>
    <w:multiLevelType w:val="multilevel"/>
    <w:tmpl w:val="06C61EC0"/>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lvlText w:val="%1.%2"/>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7C2F7608"/>
    <w:multiLevelType w:val="multilevel"/>
    <w:tmpl w:val="E0E083DC"/>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74659486">
    <w:abstractNumId w:val="1"/>
  </w:num>
  <w:num w:numId="2" w16cid:durableId="503322748">
    <w:abstractNumId w:val="1"/>
  </w:num>
  <w:num w:numId="3" w16cid:durableId="30418655">
    <w:abstractNumId w:val="0"/>
  </w:num>
  <w:num w:numId="4" w16cid:durableId="60254890">
    <w:abstractNumId w:val="1"/>
  </w:num>
  <w:num w:numId="5" w16cid:durableId="1154104409">
    <w:abstractNumId w:val="1"/>
  </w:num>
  <w:num w:numId="6" w16cid:durableId="1513253805">
    <w:abstractNumId w:val="1"/>
  </w:num>
  <w:num w:numId="7" w16cid:durableId="599483800">
    <w:abstractNumId w:val="1"/>
  </w:num>
  <w:num w:numId="8" w16cid:durableId="1096173636">
    <w:abstractNumId w:val="1"/>
  </w:num>
  <w:num w:numId="9" w16cid:durableId="793065222">
    <w:abstractNumId w:val="1"/>
  </w:num>
  <w:num w:numId="10" w16cid:durableId="244270153">
    <w:abstractNumId w:val="1"/>
  </w:num>
  <w:num w:numId="11" w16cid:durableId="1510752651">
    <w:abstractNumId w:val="1"/>
  </w:num>
  <w:num w:numId="12" w16cid:durableId="780614255">
    <w:abstractNumId w:val="1"/>
  </w:num>
  <w:num w:numId="13" w16cid:durableId="1794790072">
    <w:abstractNumId w:val="1"/>
  </w:num>
  <w:num w:numId="14" w16cid:durableId="686054419">
    <w:abstractNumId w:val="1"/>
  </w:num>
  <w:num w:numId="15" w16cid:durableId="2134207314">
    <w:abstractNumId w:val="1"/>
  </w:num>
  <w:num w:numId="16" w16cid:durableId="1765029299">
    <w:abstractNumId w:val="1"/>
  </w:num>
  <w:num w:numId="17" w16cid:durableId="1461801199">
    <w:abstractNumId w:val="1"/>
  </w:num>
  <w:num w:numId="18" w16cid:durableId="425001897">
    <w:abstractNumId w:val="1"/>
  </w:num>
  <w:num w:numId="19" w16cid:durableId="242296198">
    <w:abstractNumId w:val="1"/>
  </w:num>
  <w:num w:numId="20" w16cid:durableId="888035922">
    <w:abstractNumId w:val="1"/>
  </w:num>
  <w:num w:numId="21" w16cid:durableId="1136145939">
    <w:abstractNumId w:val="1"/>
  </w:num>
  <w:num w:numId="22" w16cid:durableId="986518845">
    <w:abstractNumId w:val="2"/>
  </w:num>
  <w:num w:numId="23" w16cid:durableId="179777527">
    <w:abstractNumId w:val="1"/>
  </w:num>
  <w:num w:numId="24" w16cid:durableId="1410007728">
    <w:abstractNumId w:val="1"/>
  </w:num>
  <w:num w:numId="25" w16cid:durableId="1538666500">
    <w:abstractNumId w:val="1"/>
  </w:num>
  <w:num w:numId="26" w16cid:durableId="981619018">
    <w:abstractNumId w:val="1"/>
  </w:num>
  <w:num w:numId="27" w16cid:durableId="1314407109">
    <w:abstractNumId w:val="1"/>
  </w:num>
  <w:num w:numId="28" w16cid:durableId="1372726026">
    <w:abstractNumId w:val="1"/>
  </w:num>
  <w:num w:numId="29" w16cid:durableId="1876115731">
    <w:abstractNumId w:val="1"/>
  </w:num>
  <w:num w:numId="30" w16cid:durableId="752122702">
    <w:abstractNumId w:val="1"/>
  </w:num>
  <w:num w:numId="31" w16cid:durableId="874195894">
    <w:abstractNumId w:val="1"/>
  </w:num>
  <w:num w:numId="32" w16cid:durableId="375004956">
    <w:abstractNumId w:val="1"/>
  </w:num>
  <w:num w:numId="33" w16cid:durableId="1005212198">
    <w:abstractNumId w:val="1"/>
  </w:num>
  <w:num w:numId="34" w16cid:durableId="1349793236">
    <w:abstractNumId w:val="1"/>
  </w:num>
  <w:num w:numId="35" w16cid:durableId="1429039596">
    <w:abstractNumId w:val="1"/>
  </w:num>
  <w:num w:numId="36" w16cid:durableId="1672294196">
    <w:abstractNumId w:val="1"/>
  </w:num>
  <w:num w:numId="37" w16cid:durableId="400520873">
    <w:abstractNumId w:val="1"/>
  </w:num>
  <w:num w:numId="38" w16cid:durableId="316105621">
    <w:abstractNumId w:val="1"/>
  </w:num>
  <w:num w:numId="39" w16cid:durableId="555943096">
    <w:abstractNumId w:val="1"/>
  </w:num>
  <w:num w:numId="40" w16cid:durableId="712194601">
    <w:abstractNumId w:val="1"/>
  </w:num>
  <w:num w:numId="41" w16cid:durableId="2055889625">
    <w:abstractNumId w:val="1"/>
  </w:num>
  <w:num w:numId="42" w16cid:durableId="1917207628">
    <w:abstractNumId w:val="1"/>
  </w:num>
  <w:num w:numId="43" w16cid:durableId="1772243163">
    <w:abstractNumId w:val="1"/>
  </w:num>
  <w:num w:numId="44" w16cid:durableId="804860017">
    <w:abstractNumId w:val="1"/>
  </w:num>
  <w:num w:numId="45" w16cid:durableId="235093698">
    <w:abstractNumId w:val="1"/>
  </w:num>
  <w:num w:numId="46" w16cid:durableId="1197308125">
    <w:abstractNumId w:val="1"/>
  </w:num>
  <w:num w:numId="47" w16cid:durableId="299963952">
    <w:abstractNumId w:val="1"/>
  </w:num>
  <w:num w:numId="48" w16cid:durableId="1883400889">
    <w:abstractNumId w:val="1"/>
  </w:num>
  <w:num w:numId="49" w16cid:durableId="202793215">
    <w:abstractNumId w:val="1"/>
  </w:num>
  <w:num w:numId="50" w16cid:durableId="1348285632">
    <w:abstractNumId w:val="1"/>
  </w:num>
  <w:num w:numId="51" w16cid:durableId="1608389454">
    <w:abstractNumId w:val="1"/>
  </w:num>
  <w:num w:numId="52" w16cid:durableId="1009134492">
    <w:abstractNumId w:val="1"/>
  </w:num>
  <w:num w:numId="53" w16cid:durableId="774444781">
    <w:abstractNumId w:val="1"/>
  </w:num>
  <w:num w:numId="54" w16cid:durableId="699013701">
    <w:abstractNumId w:val="1"/>
  </w:num>
  <w:num w:numId="55" w16cid:durableId="2042170414">
    <w:abstractNumId w:val="1"/>
  </w:num>
  <w:num w:numId="56" w16cid:durableId="1778789685">
    <w:abstractNumId w:val="1"/>
  </w:num>
  <w:num w:numId="57" w16cid:durableId="269898874">
    <w:abstractNumId w:val="1"/>
  </w:num>
  <w:num w:numId="58" w16cid:durableId="190345259">
    <w:abstractNumId w:val="1"/>
  </w:num>
  <w:num w:numId="59" w16cid:durableId="2115442060">
    <w:abstractNumId w:val="1"/>
  </w:num>
  <w:num w:numId="60" w16cid:durableId="1335567151">
    <w:abstractNumId w:val="1"/>
  </w:num>
  <w:num w:numId="61" w16cid:durableId="2826215">
    <w:abstractNumId w:val="1"/>
  </w:num>
  <w:num w:numId="62" w16cid:durableId="475297967">
    <w:abstractNumId w:val="1"/>
  </w:num>
  <w:num w:numId="63" w16cid:durableId="353113162">
    <w:abstractNumId w:val="1"/>
  </w:num>
  <w:num w:numId="64" w16cid:durableId="461197924">
    <w:abstractNumId w:val="1"/>
  </w:num>
  <w:num w:numId="65" w16cid:durableId="449932690">
    <w:abstractNumId w:val="1"/>
  </w:num>
  <w:num w:numId="66" w16cid:durableId="1187937606">
    <w:abstractNumId w:val="1"/>
  </w:num>
  <w:num w:numId="67" w16cid:durableId="690110190">
    <w:abstractNumId w:val="1"/>
  </w:num>
  <w:num w:numId="68" w16cid:durableId="1863124986">
    <w:abstractNumId w:val="1"/>
  </w:num>
  <w:num w:numId="69" w16cid:durableId="1043333991">
    <w:abstractNumId w:val="1"/>
  </w:num>
  <w:num w:numId="70" w16cid:durableId="656807748">
    <w:abstractNumId w:val="1"/>
  </w:num>
  <w:num w:numId="71" w16cid:durableId="1359622693">
    <w:abstractNumId w:val="1"/>
  </w:num>
  <w:num w:numId="72" w16cid:durableId="2028167618">
    <w:abstractNumId w:val="1"/>
  </w:num>
  <w:num w:numId="73" w16cid:durableId="408617013">
    <w:abstractNumId w:val="1"/>
  </w:num>
  <w:num w:numId="74" w16cid:durableId="387608768">
    <w:abstractNumId w:val="1"/>
  </w:num>
  <w:num w:numId="75" w16cid:durableId="1089814911">
    <w:abstractNumId w:val="1"/>
  </w:num>
  <w:num w:numId="76" w16cid:durableId="1520578338">
    <w:abstractNumId w:val="1"/>
  </w:num>
  <w:num w:numId="77" w16cid:durableId="1518615826">
    <w:abstractNumId w:val="1"/>
  </w:num>
  <w:num w:numId="78" w16cid:durableId="186674078">
    <w:abstractNumId w:val="1"/>
  </w:num>
  <w:num w:numId="79" w16cid:durableId="1571161345">
    <w:abstractNumId w:val="1"/>
  </w:num>
  <w:num w:numId="80" w16cid:durableId="884373720">
    <w:abstractNumId w:val="1"/>
  </w:num>
  <w:num w:numId="81" w16cid:durableId="1049451265">
    <w:abstractNumId w:val="1"/>
  </w:num>
  <w:num w:numId="82" w16cid:durableId="2057700467">
    <w:abstractNumId w:val="1"/>
  </w:num>
  <w:num w:numId="83" w16cid:durableId="1446969364">
    <w:abstractNumId w:val="1"/>
  </w:num>
  <w:num w:numId="84" w16cid:durableId="662047740">
    <w:abstractNumId w:val="1"/>
  </w:num>
  <w:num w:numId="85" w16cid:durableId="1956905639">
    <w:abstractNumId w:val="1"/>
  </w:num>
  <w:num w:numId="86" w16cid:durableId="2057314108">
    <w:abstractNumId w:val="1"/>
  </w:num>
  <w:num w:numId="87" w16cid:durableId="1872837573">
    <w:abstractNumId w:val="1"/>
  </w:num>
  <w:num w:numId="88" w16cid:durableId="833185741">
    <w:abstractNumId w:val="1"/>
  </w:num>
  <w:num w:numId="89" w16cid:durableId="1736273965">
    <w:abstractNumId w:val="1"/>
  </w:num>
  <w:num w:numId="90" w16cid:durableId="960920016">
    <w:abstractNumId w:val="1"/>
  </w:num>
  <w:num w:numId="91" w16cid:durableId="23871555">
    <w:abstractNumId w:val="1"/>
  </w:num>
  <w:num w:numId="92" w16cid:durableId="423914217">
    <w:abstractNumId w:val="1"/>
  </w:num>
  <w:num w:numId="93" w16cid:durableId="1163813830">
    <w:abstractNumId w:val="1"/>
  </w:num>
  <w:num w:numId="94" w16cid:durableId="1579441954">
    <w:abstractNumId w:val="1"/>
  </w:num>
  <w:num w:numId="95" w16cid:durableId="1429958977">
    <w:abstractNumId w:val="1"/>
  </w:num>
  <w:num w:numId="96" w16cid:durableId="422721329">
    <w:abstractNumId w:val="1"/>
  </w:num>
  <w:num w:numId="97" w16cid:durableId="502356243">
    <w:abstractNumId w:val="1"/>
  </w:num>
  <w:num w:numId="98" w16cid:durableId="1837458438">
    <w:abstractNumId w:val="1"/>
  </w:num>
  <w:num w:numId="99" w16cid:durableId="242417759">
    <w:abstractNumId w:val="1"/>
  </w:num>
  <w:num w:numId="100" w16cid:durableId="2018725312">
    <w:abstractNumId w:val="1"/>
  </w:num>
  <w:num w:numId="101" w16cid:durableId="19355939">
    <w:abstractNumId w:val="1"/>
  </w:num>
  <w:num w:numId="102" w16cid:durableId="1772237493">
    <w:abstractNumId w:val="1"/>
  </w:num>
  <w:num w:numId="103" w16cid:durableId="2133550089">
    <w:abstractNumId w:val="1"/>
  </w:num>
  <w:num w:numId="104" w16cid:durableId="2107531601">
    <w:abstractNumId w:val="1"/>
  </w:num>
  <w:num w:numId="105" w16cid:durableId="875968220">
    <w:abstractNumId w:val="1"/>
  </w:num>
  <w:num w:numId="106" w16cid:durableId="1341928627">
    <w:abstractNumId w:val="1"/>
  </w:num>
  <w:num w:numId="107" w16cid:durableId="2089227097">
    <w:abstractNumId w:val="1"/>
  </w:num>
  <w:num w:numId="108" w16cid:durableId="1808208137">
    <w:abstractNumId w:val="1"/>
  </w:num>
  <w:num w:numId="109" w16cid:durableId="1173954918">
    <w:abstractNumId w:val="1"/>
  </w:num>
  <w:num w:numId="110" w16cid:durableId="1911621136">
    <w:abstractNumId w:val="1"/>
  </w:num>
  <w:num w:numId="111" w16cid:durableId="1380057947">
    <w:abstractNumId w:val="1"/>
  </w:num>
  <w:num w:numId="112" w16cid:durableId="1907300083">
    <w:abstractNumId w:val="1"/>
  </w:num>
  <w:num w:numId="113" w16cid:durableId="254023022">
    <w:abstractNumId w:val="1"/>
  </w:num>
  <w:num w:numId="114" w16cid:durableId="1685984456">
    <w:abstractNumId w:val="1"/>
  </w:num>
  <w:num w:numId="115" w16cid:durableId="2048487724">
    <w:abstractNumId w:val="1"/>
  </w:num>
  <w:num w:numId="116" w16cid:durableId="113451304">
    <w:abstractNumId w:val="1"/>
  </w:num>
  <w:num w:numId="117" w16cid:durableId="916330625">
    <w:abstractNumId w:val="1"/>
  </w:num>
  <w:num w:numId="118" w16cid:durableId="1376352844">
    <w:abstractNumId w:val="1"/>
  </w:num>
  <w:num w:numId="119" w16cid:durableId="416830799">
    <w:abstractNumId w:val="1"/>
  </w:num>
  <w:num w:numId="120" w16cid:durableId="180898243">
    <w:abstractNumId w:val="1"/>
  </w:num>
  <w:num w:numId="121" w16cid:durableId="1915234468">
    <w:abstractNumId w:val="1"/>
  </w:num>
  <w:num w:numId="122" w16cid:durableId="1291522360">
    <w:abstractNumId w:val="1"/>
  </w:num>
  <w:num w:numId="123" w16cid:durableId="1210647732">
    <w:abstractNumId w:val="1"/>
  </w:num>
  <w:num w:numId="124" w16cid:durableId="588393322">
    <w:abstractNumId w:val="1"/>
  </w:num>
  <w:num w:numId="125" w16cid:durableId="1287390715">
    <w:abstractNumId w:val="1"/>
  </w:num>
  <w:num w:numId="126" w16cid:durableId="543908215">
    <w:abstractNumId w:val="1"/>
  </w:num>
  <w:num w:numId="127" w16cid:durableId="1725904967">
    <w:abstractNumId w:val="1"/>
  </w:num>
  <w:num w:numId="128" w16cid:durableId="1274242737">
    <w:abstractNumId w:val="1"/>
  </w:num>
  <w:num w:numId="129" w16cid:durableId="1862934330">
    <w:abstractNumId w:val="1"/>
  </w:num>
  <w:num w:numId="130" w16cid:durableId="901213460">
    <w:abstractNumId w:val="1"/>
  </w:num>
  <w:num w:numId="131" w16cid:durableId="1591230665">
    <w:abstractNumId w:val="1"/>
  </w:num>
  <w:num w:numId="132" w16cid:durableId="608851145">
    <w:abstractNumId w:val="1"/>
  </w:num>
  <w:num w:numId="133" w16cid:durableId="1853641764">
    <w:abstractNumId w:val="1"/>
  </w:num>
  <w:num w:numId="134" w16cid:durableId="828866193">
    <w:abstractNumId w:val="1"/>
  </w:num>
  <w:num w:numId="135" w16cid:durableId="1635133448">
    <w:abstractNumId w:val="1"/>
  </w:num>
  <w:num w:numId="136" w16cid:durableId="1863518450">
    <w:abstractNumId w:val="1"/>
  </w:num>
  <w:num w:numId="137" w16cid:durableId="1588877897">
    <w:abstractNumId w:val="1"/>
  </w:num>
  <w:num w:numId="138" w16cid:durableId="1712916675">
    <w:abstractNumId w:val="1"/>
  </w:num>
  <w:num w:numId="139" w16cid:durableId="1290160832">
    <w:abstractNumId w:val="1"/>
  </w:num>
  <w:num w:numId="140" w16cid:durableId="1515151979">
    <w:abstractNumId w:val="1"/>
  </w:num>
  <w:num w:numId="141" w16cid:durableId="19858884">
    <w:abstractNumId w:val="1"/>
  </w:num>
  <w:num w:numId="142" w16cid:durableId="1475298804">
    <w:abstractNumId w:val="1"/>
  </w:num>
  <w:num w:numId="143" w16cid:durableId="1493792828">
    <w:abstractNumId w:val="1"/>
  </w:num>
  <w:num w:numId="144" w16cid:durableId="1578904747">
    <w:abstractNumId w:val="1"/>
  </w:num>
  <w:num w:numId="145" w16cid:durableId="1679111547">
    <w:abstractNumId w:val="1"/>
  </w:num>
  <w:num w:numId="146" w16cid:durableId="1732539880">
    <w:abstractNumId w:val="1"/>
  </w:num>
  <w:num w:numId="147" w16cid:durableId="258177598">
    <w:abstractNumId w:val="1"/>
  </w:num>
  <w:num w:numId="148" w16cid:durableId="1671256828">
    <w:abstractNumId w:val="1"/>
  </w:num>
  <w:num w:numId="149" w16cid:durableId="1180896050">
    <w:abstractNumId w:val="1"/>
  </w:num>
  <w:num w:numId="150" w16cid:durableId="917665867">
    <w:abstractNumId w:val="1"/>
  </w:num>
  <w:num w:numId="151" w16cid:durableId="837307408">
    <w:abstractNumId w:val="1"/>
  </w:num>
  <w:num w:numId="152" w16cid:durableId="1123576527">
    <w:abstractNumId w:val="1"/>
  </w:num>
  <w:num w:numId="153" w16cid:durableId="1661470963">
    <w:abstractNumId w:val="1"/>
  </w:num>
  <w:num w:numId="154" w16cid:durableId="23016951">
    <w:abstractNumId w:val="1"/>
  </w:num>
  <w:num w:numId="155" w16cid:durableId="162671902">
    <w:abstractNumId w:val="1"/>
  </w:num>
  <w:num w:numId="156" w16cid:durableId="196164830">
    <w:abstractNumId w:val="1"/>
  </w:num>
  <w:num w:numId="157" w16cid:durableId="1618297053">
    <w:abstractNumId w:val="1"/>
  </w:num>
  <w:num w:numId="158" w16cid:durableId="410586024">
    <w:abstractNumId w:val="1"/>
  </w:num>
  <w:num w:numId="159" w16cid:durableId="1633444866">
    <w:abstractNumId w:val="1"/>
  </w:num>
  <w:num w:numId="160" w16cid:durableId="2031757645">
    <w:abstractNumId w:val="1"/>
  </w:num>
  <w:num w:numId="161" w16cid:durableId="413747742">
    <w:abstractNumId w:val="1"/>
  </w:num>
  <w:num w:numId="162" w16cid:durableId="384791262">
    <w:abstractNumId w:val="1"/>
  </w:num>
  <w:num w:numId="163" w16cid:durableId="236135338">
    <w:abstractNumId w:val="1"/>
  </w:num>
  <w:num w:numId="164" w16cid:durableId="2001806783">
    <w:abstractNumId w:val="1"/>
  </w:num>
  <w:num w:numId="165" w16cid:durableId="1443257267">
    <w:abstractNumId w:val="1"/>
  </w:num>
  <w:num w:numId="166" w16cid:durableId="453602555">
    <w:abstractNumId w:val="1"/>
  </w:num>
  <w:num w:numId="167" w16cid:durableId="497887536">
    <w:abstractNumId w:val="1"/>
  </w:num>
  <w:num w:numId="168" w16cid:durableId="1593472095">
    <w:abstractNumId w:val="1"/>
  </w:num>
  <w:num w:numId="169" w16cid:durableId="923296932">
    <w:abstractNumId w:val="1"/>
  </w:num>
  <w:num w:numId="170" w16cid:durableId="970935856">
    <w:abstractNumId w:val="1"/>
  </w:num>
  <w:num w:numId="171" w16cid:durableId="1126657411">
    <w:abstractNumId w:val="1"/>
  </w:num>
  <w:num w:numId="172" w16cid:durableId="14694382">
    <w:abstractNumId w:val="1"/>
  </w:num>
  <w:num w:numId="173" w16cid:durableId="1986203044">
    <w:abstractNumId w:val="1"/>
  </w:num>
  <w:num w:numId="174" w16cid:durableId="258877528">
    <w:abstractNumId w:val="1"/>
  </w:num>
  <w:num w:numId="175" w16cid:durableId="2089031174">
    <w:abstractNumId w:val="1"/>
  </w:num>
  <w:num w:numId="176" w16cid:durableId="218171851">
    <w:abstractNumId w:val="1"/>
  </w:num>
  <w:num w:numId="177" w16cid:durableId="1632905493">
    <w:abstractNumId w:val="1"/>
  </w:num>
  <w:num w:numId="178" w16cid:durableId="982199615">
    <w:abstractNumId w:val="1"/>
  </w:num>
  <w:num w:numId="179" w16cid:durableId="257565319">
    <w:abstractNumId w:val="1"/>
  </w:num>
  <w:num w:numId="180" w16cid:durableId="1087270575">
    <w:abstractNumId w:val="1"/>
  </w:num>
  <w:num w:numId="181" w16cid:durableId="1850100514">
    <w:abstractNumId w:val="1"/>
  </w:num>
  <w:num w:numId="182" w16cid:durableId="223029563">
    <w:abstractNumId w:val="1"/>
  </w:num>
  <w:num w:numId="183" w16cid:durableId="2133283045">
    <w:abstractNumId w:val="1"/>
  </w:num>
  <w:num w:numId="184" w16cid:durableId="896160095">
    <w:abstractNumId w:val="1"/>
  </w:num>
  <w:num w:numId="185" w16cid:durableId="31809454">
    <w:abstractNumId w:val="1"/>
  </w:num>
  <w:num w:numId="186" w16cid:durableId="1470518630">
    <w:abstractNumId w:val="1"/>
  </w:num>
  <w:num w:numId="187" w16cid:durableId="2131316150">
    <w:abstractNumId w:val="1"/>
  </w:num>
  <w:num w:numId="188" w16cid:durableId="350029191">
    <w:abstractNumId w:val="1"/>
  </w:num>
  <w:num w:numId="189" w16cid:durableId="1259942964">
    <w:abstractNumId w:val="1"/>
  </w:num>
  <w:num w:numId="190" w16cid:durableId="1978025951">
    <w:abstractNumId w:val="1"/>
  </w:num>
  <w:num w:numId="191" w16cid:durableId="1769306962">
    <w:abstractNumId w:val="1"/>
  </w:num>
  <w:num w:numId="192" w16cid:durableId="968706297">
    <w:abstractNumId w:val="1"/>
  </w:num>
  <w:num w:numId="193" w16cid:durableId="1315111934">
    <w:abstractNumId w:val="1"/>
  </w:num>
  <w:num w:numId="194" w16cid:durableId="1316758521">
    <w:abstractNumId w:val="1"/>
  </w:num>
  <w:num w:numId="195" w16cid:durableId="817262668">
    <w:abstractNumId w:val="1"/>
  </w:num>
  <w:num w:numId="196" w16cid:durableId="1663384570">
    <w:abstractNumId w:val="1"/>
  </w:num>
  <w:num w:numId="197" w16cid:durableId="911547859">
    <w:abstractNumId w:val="1"/>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FF8"/>
    <w:rsid w:val="0003179D"/>
    <w:rsid w:val="00034292"/>
    <w:rsid w:val="00061FDA"/>
    <w:rsid w:val="000939CA"/>
    <w:rsid w:val="00093FBD"/>
    <w:rsid w:val="000D144C"/>
    <w:rsid w:val="000D55EF"/>
    <w:rsid w:val="000E53FD"/>
    <w:rsid w:val="0010479D"/>
    <w:rsid w:val="00104CC1"/>
    <w:rsid w:val="00117B50"/>
    <w:rsid w:val="00134562"/>
    <w:rsid w:val="00141BF8"/>
    <w:rsid w:val="00161886"/>
    <w:rsid w:val="00182104"/>
    <w:rsid w:val="00192A75"/>
    <w:rsid w:val="00194C43"/>
    <w:rsid w:val="00197A5A"/>
    <w:rsid w:val="001A7577"/>
    <w:rsid w:val="001A7849"/>
    <w:rsid w:val="001B25F2"/>
    <w:rsid w:val="001C1B08"/>
    <w:rsid w:val="001E26A8"/>
    <w:rsid w:val="001E59CC"/>
    <w:rsid w:val="001E7F64"/>
    <w:rsid w:val="001F0E9A"/>
    <w:rsid w:val="001F46C1"/>
    <w:rsid w:val="001F7A05"/>
    <w:rsid w:val="002179E5"/>
    <w:rsid w:val="002333EC"/>
    <w:rsid w:val="00234396"/>
    <w:rsid w:val="002C0700"/>
    <w:rsid w:val="002D1E12"/>
    <w:rsid w:val="002D7E37"/>
    <w:rsid w:val="00322F15"/>
    <w:rsid w:val="00330280"/>
    <w:rsid w:val="00330F3E"/>
    <w:rsid w:val="0033752A"/>
    <w:rsid w:val="00345214"/>
    <w:rsid w:val="00386595"/>
    <w:rsid w:val="003E4CD6"/>
    <w:rsid w:val="003F46F3"/>
    <w:rsid w:val="004041F6"/>
    <w:rsid w:val="00404DE6"/>
    <w:rsid w:val="00412BB0"/>
    <w:rsid w:val="004F17C9"/>
    <w:rsid w:val="00520FE6"/>
    <w:rsid w:val="00535A98"/>
    <w:rsid w:val="00553815"/>
    <w:rsid w:val="00560C0A"/>
    <w:rsid w:val="0059552E"/>
    <w:rsid w:val="005A4FB3"/>
    <w:rsid w:val="00633238"/>
    <w:rsid w:val="00633DE2"/>
    <w:rsid w:val="00641560"/>
    <w:rsid w:val="006A47B8"/>
    <w:rsid w:val="006A7265"/>
    <w:rsid w:val="006C3704"/>
    <w:rsid w:val="006D21B2"/>
    <w:rsid w:val="00715AAE"/>
    <w:rsid w:val="0074503F"/>
    <w:rsid w:val="00754969"/>
    <w:rsid w:val="007A3F8A"/>
    <w:rsid w:val="007C6DCC"/>
    <w:rsid w:val="007D6FF3"/>
    <w:rsid w:val="008002D1"/>
    <w:rsid w:val="008253CA"/>
    <w:rsid w:val="008435DE"/>
    <w:rsid w:val="00863D7A"/>
    <w:rsid w:val="00887232"/>
    <w:rsid w:val="0088757A"/>
    <w:rsid w:val="008D619C"/>
    <w:rsid w:val="00916F11"/>
    <w:rsid w:val="00964653"/>
    <w:rsid w:val="00977208"/>
    <w:rsid w:val="00984788"/>
    <w:rsid w:val="00991C17"/>
    <w:rsid w:val="00993A68"/>
    <w:rsid w:val="009B6070"/>
    <w:rsid w:val="009C700A"/>
    <w:rsid w:val="009F3627"/>
    <w:rsid w:val="009F4241"/>
    <w:rsid w:val="00A00B98"/>
    <w:rsid w:val="00A11506"/>
    <w:rsid w:val="00A42169"/>
    <w:rsid w:val="00A4574F"/>
    <w:rsid w:val="00A62410"/>
    <w:rsid w:val="00A627E2"/>
    <w:rsid w:val="00A63355"/>
    <w:rsid w:val="00A72235"/>
    <w:rsid w:val="00AB7ED0"/>
    <w:rsid w:val="00AF5F8A"/>
    <w:rsid w:val="00B00FF8"/>
    <w:rsid w:val="00B1525E"/>
    <w:rsid w:val="00B21089"/>
    <w:rsid w:val="00B51E29"/>
    <w:rsid w:val="00B74430"/>
    <w:rsid w:val="00B96C48"/>
    <w:rsid w:val="00BA365B"/>
    <w:rsid w:val="00BB622B"/>
    <w:rsid w:val="00BB7C1A"/>
    <w:rsid w:val="00BD236A"/>
    <w:rsid w:val="00BE315C"/>
    <w:rsid w:val="00BE3FE7"/>
    <w:rsid w:val="00BF34EA"/>
    <w:rsid w:val="00BF74C0"/>
    <w:rsid w:val="00C0232E"/>
    <w:rsid w:val="00C05909"/>
    <w:rsid w:val="00C36015"/>
    <w:rsid w:val="00C760F8"/>
    <w:rsid w:val="00C90DC2"/>
    <w:rsid w:val="00CB686D"/>
    <w:rsid w:val="00CC6D32"/>
    <w:rsid w:val="00CF29DF"/>
    <w:rsid w:val="00D02ECF"/>
    <w:rsid w:val="00D160F1"/>
    <w:rsid w:val="00D36EAC"/>
    <w:rsid w:val="00D60F3E"/>
    <w:rsid w:val="00D73E15"/>
    <w:rsid w:val="00D82BCF"/>
    <w:rsid w:val="00D92563"/>
    <w:rsid w:val="00DD4B81"/>
    <w:rsid w:val="00DD7975"/>
    <w:rsid w:val="00DE25CC"/>
    <w:rsid w:val="00DE3DC2"/>
    <w:rsid w:val="00E1387B"/>
    <w:rsid w:val="00E142D0"/>
    <w:rsid w:val="00E40312"/>
    <w:rsid w:val="00E70B94"/>
    <w:rsid w:val="00E73E1B"/>
    <w:rsid w:val="00E76689"/>
    <w:rsid w:val="00E8269D"/>
    <w:rsid w:val="00E870B7"/>
    <w:rsid w:val="00E87BA7"/>
    <w:rsid w:val="00EC42A1"/>
    <w:rsid w:val="00ED1326"/>
    <w:rsid w:val="00EE04EB"/>
    <w:rsid w:val="00EE752C"/>
    <w:rsid w:val="00EF4119"/>
    <w:rsid w:val="00EF7177"/>
    <w:rsid w:val="00F30D56"/>
    <w:rsid w:val="00F65066"/>
    <w:rsid w:val="00F76583"/>
    <w:rsid w:val="00F83893"/>
    <w:rsid w:val="00F95302"/>
    <w:rsid w:val="00FD0FFB"/>
    <w:rsid w:val="00FE3B69"/>
    <w:rsid w:val="00FE45D3"/>
    <w:rsid w:val="00FF1419"/>
    <w:rsid w:val="01B42958"/>
    <w:rsid w:val="06231760"/>
    <w:rsid w:val="06F3C656"/>
    <w:rsid w:val="06FF13B7"/>
    <w:rsid w:val="0A6F3631"/>
    <w:rsid w:val="0DDAF098"/>
    <w:rsid w:val="105A7349"/>
    <w:rsid w:val="12BE1015"/>
    <w:rsid w:val="1D4906F4"/>
    <w:rsid w:val="223B61F0"/>
    <w:rsid w:val="24A253BC"/>
    <w:rsid w:val="26AAC71D"/>
    <w:rsid w:val="2DA1CAE7"/>
    <w:rsid w:val="31A9784C"/>
    <w:rsid w:val="367CE96F"/>
    <w:rsid w:val="36FF1C98"/>
    <w:rsid w:val="3F5BAC98"/>
    <w:rsid w:val="40F77CF9"/>
    <w:rsid w:val="44C71828"/>
    <w:rsid w:val="4662E889"/>
    <w:rsid w:val="4BC14985"/>
    <w:rsid w:val="4CF113E6"/>
    <w:rsid w:val="4E54D211"/>
    <w:rsid w:val="4E6DFA6E"/>
    <w:rsid w:val="53284334"/>
    <w:rsid w:val="5360556A"/>
    <w:rsid w:val="57FBB457"/>
    <w:rsid w:val="5D7B2B36"/>
    <w:rsid w:val="60D3AE0F"/>
    <w:rsid w:val="64095693"/>
    <w:rsid w:val="6788B48C"/>
    <w:rsid w:val="6A5F6FBA"/>
    <w:rsid w:val="6BFB401B"/>
    <w:rsid w:val="712F96D2"/>
    <w:rsid w:val="7F3208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657605"/>
  <w15:docId w15:val="{43CB6304-DDB0-465A-8ADA-E78FBDDFC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240" w:line="240" w:lineRule="auto"/>
      <w:ind w:left="1418"/>
      <w:jc w:val="both"/>
      <w:textAlignment w:val="baseline"/>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link w:val="GPSL1CLAUSEHEADINGChar"/>
    <w:qFormat/>
    <w:pPr>
      <w:numPr>
        <w:numId w:val="1"/>
      </w:numPr>
      <w:tabs>
        <w:tab w:val="left" w:pos="0"/>
      </w:tabs>
      <w:overflowPunct/>
      <w:autoSpaceDE/>
      <w:autoSpaceDN/>
      <w:spacing w:before="240"/>
      <w:ind w:left="360"/>
      <w:textAlignment w:val="auto"/>
      <w:outlineLvl w:val="1"/>
    </w:pPr>
    <w:rPr>
      <w:rFonts w:ascii="Arial Bold" w:eastAsia="STZhongsong" w:hAnsi="Arial Bold"/>
      <w:b/>
      <w:caps/>
      <w:lang w:eastAsia="zh-CN"/>
    </w:rPr>
  </w:style>
  <w:style w:type="character" w:customStyle="1" w:styleId="GPSL1CLAUSEHEADINGChar">
    <w:name w:val="GPS L1 CLAUSE HEADING Char"/>
    <w:link w:val="GPSL1CLAUSEHEADING"/>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ind w:left="936" w:hanging="576"/>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L2GuidanceChar">
    <w:name w:val="GPS L2 Guidance Char"/>
    <w:link w:val="GPSL2Guidance"/>
    <w:rPr>
      <w:rFonts w:ascii="Calibri" w:eastAsia="Times New Roman" w:hAnsi="Calibri" w:cs="Arial"/>
      <w:b/>
      <w:i/>
      <w:lang w:eastAsia="zh-CN"/>
    </w:r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GPsDefinition">
    <w:name w:val="GPs Definition"/>
    <w:basedOn w:val="Normal"/>
    <w:qFormat/>
    <w:pPr>
      <w:tabs>
        <w:tab w:val="left" w:pos="-179"/>
      </w:tabs>
      <w:adjustRightInd/>
      <w:spacing w:after="120"/>
      <w:ind w:left="0"/>
    </w:pPr>
  </w:style>
  <w:style w:type="paragraph" w:customStyle="1" w:styleId="GPSDefinitionTerm">
    <w:name w:val="GPS Definition Term"/>
    <w:basedOn w:val="Normal"/>
    <w:qFormat/>
    <w:pPr>
      <w:spacing w:after="120"/>
      <w:ind w:left="-108"/>
      <w:jc w:val="left"/>
    </w:pPr>
    <w:rPr>
      <w:b/>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4numberedclauseChar">
    <w:name w:val="GPS L4 numbered clause Char"/>
    <w:link w:val="GPSL4numberedclause"/>
    <w:locked/>
    <w:rPr>
      <w:rFonts w:ascii="Calibri" w:eastAsia="Times New Roman" w:hAnsi="Calibri" w:cs="Arial"/>
      <w:szCs w:val="20"/>
      <w:lang w:eastAsia="zh-CN"/>
    </w:rPr>
  </w:style>
  <w:style w:type="paragraph" w:customStyle="1" w:styleId="GPSL2NumberedBoldHeading">
    <w:name w:val="GPS L2 Numbered Bold Heading"/>
    <w:basedOn w:val="Normal"/>
    <w:qFormat/>
    <w:pPr>
      <w:tabs>
        <w:tab w:val="left" w:pos="1134"/>
      </w:tabs>
      <w:overflowPunct/>
      <w:autoSpaceDE/>
      <w:autoSpaceDN/>
      <w:spacing w:before="120" w:after="120"/>
      <w:ind w:left="644" w:hanging="218"/>
      <w:textAlignment w:val="auto"/>
    </w:pPr>
    <w:rPr>
      <w:rFonts w:ascii="Calibri" w:hAnsi="Calibri"/>
      <w:b/>
      <w:lang w:eastAsia="zh-CN"/>
    </w:r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L2">
    <w:name w:val="GPS Definition L2"/>
    <w:basedOn w:val="GPsDefinition"/>
    <w:qFormat/>
    <w:pPr>
      <w:tabs>
        <w:tab w:val="clear" w:pos="-179"/>
        <w:tab w:val="left" w:pos="144"/>
      </w:tabs>
      <w:adjustRightInd w:val="0"/>
      <w:ind w:left="720" w:hanging="545"/>
    </w:pPr>
  </w:style>
  <w:style w:type="paragraph" w:customStyle="1" w:styleId="GPSDefinitionL3">
    <w:name w:val="GPS Definition L3"/>
    <w:basedOn w:val="GPSDefinitionL2"/>
    <w:qFormat/>
    <w:pPr>
      <w:ind w:left="1080" w:hanging="360"/>
    </w:pPr>
  </w:style>
  <w:style w:type="paragraph" w:customStyle="1" w:styleId="GPSDefinitionL4">
    <w:name w:val="GPS Definition L4"/>
    <w:basedOn w:val="GPSDefinitionL3"/>
    <w:qFormat/>
    <w:pPr>
      <w:ind w:left="1440"/>
    </w:pPr>
  </w:style>
  <w:style w:type="paragraph" w:customStyle="1" w:styleId="GPSSchAnnexname">
    <w:name w:val="GPS Sch Annex name"/>
    <w:basedOn w:val="GPSSchTitleandNumber"/>
    <w:link w:val="GPSSchAnnexnameChar"/>
    <w:qFormat/>
    <w:pPr>
      <w:outlineLvl w:val="1"/>
    </w:pPr>
    <w:rPr>
      <w:rFonts w:ascii="Calibri" w:hAnsi="Calibri"/>
      <w:sz w:val="20"/>
    </w:r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styleId="Revision">
    <w:name w:val="Revision"/>
    <w:hidden/>
    <w:uiPriority w:val="99"/>
    <w:semiHidden/>
    <w:pPr>
      <w:spacing w:after="0"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635107">
      <w:bodyDiv w:val="1"/>
      <w:marLeft w:val="0"/>
      <w:marRight w:val="0"/>
      <w:marTop w:val="0"/>
      <w:marBottom w:val="0"/>
      <w:divBdr>
        <w:top w:val="none" w:sz="0" w:space="0" w:color="auto"/>
        <w:left w:val="none" w:sz="0" w:space="0" w:color="auto"/>
        <w:bottom w:val="none" w:sz="0" w:space="0" w:color="auto"/>
        <w:right w:val="none" w:sz="0" w:space="0" w:color="auto"/>
      </w:divBdr>
    </w:div>
    <w:div w:id="752319936">
      <w:bodyDiv w:val="1"/>
      <w:marLeft w:val="0"/>
      <w:marRight w:val="0"/>
      <w:marTop w:val="0"/>
      <w:marBottom w:val="0"/>
      <w:divBdr>
        <w:top w:val="none" w:sz="0" w:space="0" w:color="auto"/>
        <w:left w:val="none" w:sz="0" w:space="0" w:color="auto"/>
        <w:bottom w:val="none" w:sz="0" w:space="0" w:color="auto"/>
        <w:right w:val="none" w:sz="0" w:space="0" w:color="auto"/>
      </w:divBdr>
    </w:div>
    <w:div w:id="823400643">
      <w:bodyDiv w:val="1"/>
      <w:marLeft w:val="0"/>
      <w:marRight w:val="0"/>
      <w:marTop w:val="0"/>
      <w:marBottom w:val="0"/>
      <w:divBdr>
        <w:top w:val="none" w:sz="0" w:space="0" w:color="auto"/>
        <w:left w:val="none" w:sz="0" w:space="0" w:color="auto"/>
        <w:bottom w:val="none" w:sz="0" w:space="0" w:color="auto"/>
        <w:right w:val="none" w:sz="0" w:space="0" w:color="auto"/>
      </w:divBdr>
    </w:div>
    <w:div w:id="955797585">
      <w:bodyDiv w:val="1"/>
      <w:marLeft w:val="0"/>
      <w:marRight w:val="0"/>
      <w:marTop w:val="0"/>
      <w:marBottom w:val="0"/>
      <w:divBdr>
        <w:top w:val="none" w:sz="0" w:space="0" w:color="auto"/>
        <w:left w:val="none" w:sz="0" w:space="0" w:color="auto"/>
        <w:bottom w:val="none" w:sz="0" w:space="0" w:color="auto"/>
        <w:right w:val="none" w:sz="0" w:space="0" w:color="auto"/>
      </w:divBdr>
    </w:div>
    <w:div w:id="1014846408">
      <w:bodyDiv w:val="1"/>
      <w:marLeft w:val="0"/>
      <w:marRight w:val="0"/>
      <w:marTop w:val="0"/>
      <w:marBottom w:val="0"/>
      <w:divBdr>
        <w:top w:val="none" w:sz="0" w:space="0" w:color="auto"/>
        <w:left w:val="none" w:sz="0" w:space="0" w:color="auto"/>
        <w:bottom w:val="none" w:sz="0" w:space="0" w:color="auto"/>
        <w:right w:val="none" w:sz="0" w:space="0" w:color="auto"/>
      </w:divBdr>
    </w:div>
    <w:div w:id="165918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feac705-4105-4bb1-bb77-ced40c3f9fcd">
      <Terms xmlns="http://schemas.microsoft.com/office/infopath/2007/PartnerControls"/>
    </lcf76f155ced4ddcb4097134ff3c332f>
    <TaxCatchAll xmlns="a04dbe3e-63b4-48d2-9d03-f0eb0c7bc09d" xsi:nil="true"/>
    <ScheduleNumber xmlns="4feac705-4105-4bb1-bb77-ced40c3f9fcd" xsi:nil="true"/>
    <Call_x002d_offschedule xmlns="4feac705-4105-4bb1-bb77-ced40c3f9fc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21" ma:contentTypeDescription="Create a new document." ma:contentTypeScope="" ma:versionID="742dc63c8723456103df19eec05e23de">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7fb73c0382a24a26718e12796770a1eb"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ScheduleNumber" minOccurs="0"/>
                <xsd:element ref="ns2:Call_x002d_offschedu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ScheduleNumber" ma:index="26" nillable="true" ma:displayName="Schedule Number" ma:format="Dropdown" ma:internalName="ScheduleNumber" ma:percentage="FALSE">
      <xsd:simpleType>
        <xsd:restriction base="dms:Number"/>
      </xsd:simpleType>
    </xsd:element>
    <xsd:element name="Call_x002d_offschedule" ma:index="27" nillable="true" ma:displayName="Call-off schedule" ma:format="Dropdown" ma:internalName="Call_x002d_offschedu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E0CB76-C450-4417-8D46-5B1F0CDC061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A8ED62D-48D2-434B-9940-D31469DC9D74}">
  <ds:schemaRefs>
    <ds:schemaRef ds:uri="http://schemas.openxmlformats.org/officeDocument/2006/bibliography"/>
  </ds:schemaRefs>
</ds:datastoreItem>
</file>

<file path=customXml/itemProps3.xml><?xml version="1.0" encoding="utf-8"?>
<ds:datastoreItem xmlns:ds="http://schemas.openxmlformats.org/officeDocument/2006/customXml" ds:itemID="{64BD2D85-8CF5-4F19-8558-B5AF5B7333D5}">
  <ds:schemaRefs>
    <ds:schemaRef ds:uri="http://schemas.microsoft.com/sharepoint/v3/contenttype/forms"/>
  </ds:schemaRefs>
</ds:datastoreItem>
</file>

<file path=customXml/itemProps4.xml><?xml version="1.0" encoding="utf-8"?>
<ds:datastoreItem xmlns:ds="http://schemas.openxmlformats.org/officeDocument/2006/customXml" ds:itemID="{0F1AC7C8-E29B-4946-8D83-6FBD6B4F3112}"/>
</file>

<file path=docProps/app.xml><?xml version="1.0" encoding="utf-8"?>
<Properties xmlns="http://schemas.openxmlformats.org/officeDocument/2006/extended-properties" xmlns:vt="http://schemas.openxmlformats.org/officeDocument/2006/docPropsVTypes">
  <Template>Normal.dotm</Template>
  <TotalTime>5</TotalTime>
  <Pages>1</Pages>
  <Words>4794</Words>
  <Characters>27330</Characters>
  <Application>Microsoft Office Word</Application>
  <DocSecurity>4</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Hanlon</dc:creator>
  <cp:keywords/>
  <cp:lastModifiedBy>Harrison Sue DWP Sheffield Hartshead Square</cp:lastModifiedBy>
  <cp:revision>9</cp:revision>
  <dcterms:created xsi:type="dcterms:W3CDTF">2022-04-21T23:36:00Z</dcterms:created>
  <dcterms:modified xsi:type="dcterms:W3CDTF">2022-04-27T19:02:00Z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0x0101005F83A7E0F53D994BB05DCB30071F1493</vt:lpwstr>
  </property>
</Properties>
</file>