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DD8" w:rsidRDefault="00075DD8" w:rsidP="00075DD8">
      <w:pPr>
        <w:pStyle w:val="Standard"/>
        <w:rPr>
          <w:rFonts w:ascii="Arial" w:hAnsi="Arial" w:cs="Arial"/>
        </w:rPr>
      </w:pPr>
      <w:bookmarkStart w:id="0" w:name="_eohieasbfpnw"/>
      <w:bookmarkEnd w:id="0"/>
    </w:p>
    <w:p w:rsidR="00075DD8" w:rsidRDefault="00075DD8" w:rsidP="00075DD8">
      <w:pPr>
        <w:pStyle w:val="Standard"/>
      </w:pPr>
      <w:bookmarkStart w:id="1" w:name="_gjdgxs"/>
      <w:bookmarkEnd w:id="1"/>
      <w:r>
        <w:rPr>
          <w:rFonts w:ascii="Arial" w:eastAsia="Arial" w:hAnsi="Arial" w:cs="Arial"/>
          <w:b/>
          <w:sz w:val="24"/>
          <w:szCs w:val="24"/>
        </w:rPr>
        <w:t xml:space="preserve">Digital Outcomes and Specialists 2 </w:t>
      </w:r>
      <w:r>
        <w:rPr>
          <w:rFonts w:ascii="Arial" w:eastAsia="Arial" w:hAnsi="Arial" w:cs="Arial"/>
          <w:b/>
          <w:sz w:val="24"/>
          <w:szCs w:val="24"/>
          <w:shd w:val="clear" w:color="auto" w:fill="FFFFFF"/>
        </w:rPr>
        <w:t>Framework</w:t>
      </w:r>
      <w:r>
        <w:rPr>
          <w:rFonts w:ascii="Arial" w:eastAsia="Arial" w:hAnsi="Arial" w:cs="Arial"/>
          <w:b/>
          <w:sz w:val="24"/>
          <w:szCs w:val="24"/>
        </w:rPr>
        <w:t xml:space="preserve"> </w:t>
      </w:r>
      <w:r>
        <w:rPr>
          <w:rFonts w:ascii="Arial" w:eastAsia="Arial" w:hAnsi="Arial" w:cs="Arial"/>
          <w:b/>
          <w:sz w:val="24"/>
          <w:szCs w:val="24"/>
          <w:shd w:val="clear" w:color="auto" w:fill="FFFFFF"/>
        </w:rPr>
        <w:t>Agreement</w:t>
      </w:r>
      <w:r>
        <w:rPr>
          <w:rFonts w:ascii="Arial" w:eastAsia="Arial" w:hAnsi="Arial" w:cs="Arial"/>
          <w:b/>
          <w:sz w:val="24"/>
          <w:szCs w:val="24"/>
        </w:rPr>
        <w:t xml:space="preserve">  </w:t>
      </w:r>
    </w:p>
    <w:p w:rsidR="00075DD8" w:rsidRDefault="00075DD8" w:rsidP="00075DD8">
      <w:pPr>
        <w:pStyle w:val="Standard"/>
      </w:pPr>
      <w:r>
        <w:rPr>
          <w:rFonts w:ascii="Arial" w:eastAsia="Arial" w:hAnsi="Arial" w:cs="Arial"/>
          <w:b/>
          <w:sz w:val="24"/>
          <w:szCs w:val="24"/>
          <w:shd w:val="clear" w:color="auto" w:fill="FFFFFF"/>
        </w:rPr>
        <w:t>Call-Off</w:t>
      </w:r>
      <w:r>
        <w:rPr>
          <w:rFonts w:ascii="Arial" w:eastAsia="Arial" w:hAnsi="Arial" w:cs="Arial"/>
          <w:b/>
          <w:sz w:val="24"/>
          <w:szCs w:val="24"/>
        </w:rPr>
        <w:t xml:space="preserve"> </w:t>
      </w:r>
      <w:r>
        <w:rPr>
          <w:rFonts w:ascii="Arial" w:eastAsia="Arial" w:hAnsi="Arial" w:cs="Arial"/>
          <w:b/>
          <w:sz w:val="24"/>
          <w:szCs w:val="24"/>
          <w:shd w:val="clear" w:color="auto" w:fill="FFFFFF"/>
        </w:rPr>
        <w:t>Contract</w:t>
      </w:r>
    </w:p>
    <w:p w:rsidR="00075DD8" w:rsidRDefault="00075DD8" w:rsidP="00075DD8">
      <w:pPr>
        <w:pStyle w:val="Standard"/>
        <w:rPr>
          <w:rFonts w:ascii="Arial" w:hAnsi="Arial" w:cs="Arial"/>
        </w:rPr>
      </w:pPr>
    </w:p>
    <w:p w:rsidR="00075DD8" w:rsidRDefault="00075DD8" w:rsidP="00075DD8">
      <w:pPr>
        <w:pStyle w:val="Standard"/>
        <w:spacing w:before="60"/>
        <w:ind w:right="-24"/>
      </w:pPr>
      <w:r>
        <w:rPr>
          <w:rFonts w:ascii="Arial" w:eastAsia="Arial" w:hAnsi="Arial" w:cs="Arial"/>
          <w:sz w:val="24"/>
          <w:szCs w:val="24"/>
          <w:shd w:val="clear" w:color="auto" w:fill="FFFFFF"/>
        </w:rPr>
        <w:t>This</w:t>
      </w:r>
      <w:r>
        <w:rPr>
          <w:rFonts w:ascii="Arial" w:eastAsia="Arial" w:hAnsi="Arial" w:cs="Arial"/>
          <w:sz w:val="24"/>
          <w:szCs w:val="24"/>
        </w:rPr>
        <w:t xml:space="preserv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for the </w:t>
      </w:r>
      <w:r>
        <w:rPr>
          <w:rFonts w:ascii="Arial" w:eastAsia="Arial" w:hAnsi="Arial" w:cs="Arial"/>
          <w:sz w:val="24"/>
          <w:szCs w:val="24"/>
          <w:shd w:val="clear" w:color="auto" w:fill="FFFFFF"/>
        </w:rPr>
        <w:t>Digital</w:t>
      </w:r>
      <w:r>
        <w:rPr>
          <w:rFonts w:ascii="Arial" w:eastAsia="Arial" w:hAnsi="Arial" w:cs="Arial"/>
          <w:sz w:val="24"/>
          <w:szCs w:val="24"/>
        </w:rPr>
        <w:t xml:space="preserve"> Outcomes and Specialists 2 </w:t>
      </w:r>
      <w:r>
        <w:rPr>
          <w:rFonts w:ascii="Arial" w:eastAsia="Arial" w:hAnsi="Arial" w:cs="Arial"/>
          <w:sz w:val="24"/>
          <w:szCs w:val="24"/>
          <w:shd w:val="clear" w:color="auto" w:fill="FFFFFF"/>
        </w:rPr>
        <w:t>Framework</w:t>
      </w:r>
      <w:r>
        <w:rPr>
          <w:rFonts w:ascii="Arial" w:eastAsia="Arial" w:hAnsi="Arial" w:cs="Arial"/>
          <w:sz w:val="24"/>
          <w:szCs w:val="24"/>
        </w:rPr>
        <w:t xml:space="preserve"> </w:t>
      </w:r>
      <w:r>
        <w:rPr>
          <w:rFonts w:ascii="Arial" w:eastAsia="Arial" w:hAnsi="Arial" w:cs="Arial"/>
          <w:sz w:val="24"/>
          <w:szCs w:val="24"/>
          <w:shd w:val="clear" w:color="auto" w:fill="FFFFFF"/>
        </w:rPr>
        <w:t>Agreement</w:t>
      </w:r>
      <w:r>
        <w:rPr>
          <w:rFonts w:ascii="Arial" w:eastAsia="Arial" w:hAnsi="Arial" w:cs="Arial"/>
          <w:sz w:val="24"/>
          <w:szCs w:val="24"/>
        </w:rPr>
        <w:t xml:space="preserve"> (RM1043iv) includes</w:t>
      </w:r>
    </w:p>
    <w:p w:rsidR="00075DD8" w:rsidRDefault="00075DD8" w:rsidP="00075DD8">
      <w:pPr>
        <w:pStyle w:val="Standard"/>
        <w:spacing w:before="60"/>
        <w:ind w:right="-24"/>
        <w:rPr>
          <w:rFonts w:ascii="Arial" w:hAnsi="Arial" w:cs="Arial"/>
        </w:rPr>
      </w:pPr>
    </w:p>
    <w:p w:rsidR="00075DD8" w:rsidRDefault="005D41B5" w:rsidP="00075DD8">
      <w:pPr>
        <w:pStyle w:val="Standard"/>
      </w:pPr>
      <w:hyperlink w:anchor="_3dy6vkm" w:history="1">
        <w:r w:rsidR="00075DD8">
          <w:rPr>
            <w:rFonts w:ascii="Arial" w:hAnsi="Arial" w:cs="Arial"/>
            <w:color w:val="1155CC"/>
            <w:u w:val="single"/>
          </w:rPr>
          <w:t xml:space="preserve">Part </w:t>
        </w:r>
        <w:proofErr w:type="gramStart"/>
        <w:r w:rsidR="00075DD8">
          <w:rPr>
            <w:rFonts w:ascii="Arial" w:hAnsi="Arial" w:cs="Arial"/>
            <w:color w:val="1155CC"/>
            <w:u w:val="single"/>
          </w:rPr>
          <w:t>A</w:t>
        </w:r>
        <w:proofErr w:type="gramEnd"/>
        <w:r w:rsidR="00075DD8">
          <w:rPr>
            <w:rFonts w:ascii="Arial" w:hAnsi="Arial" w:cs="Arial"/>
            <w:color w:val="1155CC"/>
            <w:u w:val="single"/>
          </w:rPr>
          <w:t xml:space="preserve"> - Order Form</w:t>
        </w:r>
      </w:hyperlink>
    </w:p>
    <w:p w:rsidR="00075DD8" w:rsidRDefault="00075DD8" w:rsidP="00075DD8">
      <w:pPr>
        <w:pStyle w:val="Standard"/>
        <w:ind w:left="360"/>
      </w:pPr>
    </w:p>
    <w:p w:rsidR="00075DD8" w:rsidRDefault="005D41B5" w:rsidP="00075DD8">
      <w:pPr>
        <w:pStyle w:val="Standard"/>
      </w:pPr>
      <w:hyperlink w:anchor="_3dy6vkm" w:history="1">
        <w:r w:rsidR="00075DD8">
          <w:rPr>
            <w:rFonts w:ascii="Arial" w:hAnsi="Arial" w:cs="Arial"/>
            <w:color w:val="1155CC"/>
            <w:u w:val="single"/>
          </w:rPr>
          <w:t>Part B - The Schedules</w:t>
        </w:r>
      </w:hyperlink>
    </w:p>
    <w:p w:rsidR="00075DD8" w:rsidRDefault="005D41B5" w:rsidP="00075DD8">
      <w:pPr>
        <w:pStyle w:val="Standard"/>
        <w:ind w:left="360" w:firstLine="360"/>
      </w:pPr>
      <w:hyperlink w:anchor="_3dy6vkm" w:history="1">
        <w:r w:rsidR="00075DD8">
          <w:rPr>
            <w:rFonts w:ascii="Arial" w:hAnsi="Arial" w:cs="Arial"/>
            <w:color w:val="1155CC"/>
            <w:u w:val="single"/>
          </w:rPr>
          <w:t>Schedule 1 - Requirements</w:t>
        </w:r>
      </w:hyperlink>
    </w:p>
    <w:p w:rsidR="00075DD8" w:rsidRDefault="005D41B5" w:rsidP="00075DD8">
      <w:pPr>
        <w:pStyle w:val="Standard"/>
        <w:ind w:left="360" w:firstLine="360"/>
      </w:pPr>
      <w:hyperlink w:anchor="_1t3h5sf" w:history="1">
        <w:r w:rsidR="00075DD8">
          <w:rPr>
            <w:rFonts w:ascii="Arial" w:hAnsi="Arial" w:cs="Arial"/>
            <w:color w:val="1155CC"/>
            <w:u w:val="single"/>
          </w:rPr>
          <w:t>Schedule 2 - Supplier’s response</w:t>
        </w:r>
      </w:hyperlink>
    </w:p>
    <w:p w:rsidR="00075DD8" w:rsidRDefault="005D41B5" w:rsidP="00075DD8">
      <w:pPr>
        <w:pStyle w:val="Standard"/>
        <w:ind w:left="360" w:firstLine="360"/>
      </w:pPr>
      <w:hyperlink w:anchor="_4d34og8" w:history="1">
        <w:r w:rsidR="00075DD8">
          <w:rPr>
            <w:rFonts w:ascii="Arial" w:hAnsi="Arial" w:cs="Arial"/>
            <w:color w:val="1155CC"/>
            <w:u w:val="single"/>
          </w:rPr>
          <w:t>Schedule 3 - Statement of Work (SOW), including pricing arrangements</w:t>
        </w:r>
      </w:hyperlink>
    </w:p>
    <w:p w:rsidR="00075DD8" w:rsidRDefault="005D41B5" w:rsidP="00075DD8">
      <w:pPr>
        <w:pStyle w:val="Standard"/>
        <w:ind w:left="360" w:firstLine="360"/>
      </w:pPr>
      <w:hyperlink w:anchor="_35nkun2" w:history="1">
        <w:r w:rsidR="00075DD8">
          <w:rPr>
            <w:rFonts w:ascii="Arial" w:hAnsi="Arial" w:cs="Arial"/>
            <w:color w:val="1155CC"/>
            <w:u w:val="single"/>
          </w:rPr>
          <w:t>Schedule 4 - Contract Change Notice (CCN)</w:t>
        </w:r>
      </w:hyperlink>
    </w:p>
    <w:p w:rsidR="00075DD8" w:rsidRDefault="00075DD8" w:rsidP="00075DD8">
      <w:pPr>
        <w:pStyle w:val="Standard"/>
        <w:ind w:left="360" w:firstLine="360"/>
        <w:rPr>
          <w:rFonts w:ascii="Arial" w:hAnsi="Arial" w:cs="Arial"/>
          <w:color w:val="1155CC"/>
          <w:u w:val="single"/>
        </w:rPr>
      </w:pPr>
      <w:r>
        <w:rPr>
          <w:rFonts w:ascii="Arial" w:hAnsi="Arial" w:cs="Arial"/>
          <w:color w:val="1155CC"/>
          <w:u w:val="single"/>
        </w:rPr>
        <w:t>Schedule 5 - Balanced Scorecard</w:t>
      </w:r>
    </w:p>
    <w:p w:rsidR="00075DD8" w:rsidRDefault="005D41B5" w:rsidP="00075DD8">
      <w:pPr>
        <w:pStyle w:val="Standard"/>
        <w:ind w:left="360" w:firstLine="360"/>
      </w:pPr>
      <w:hyperlink w:anchor="_2jxsxqh" w:history="1">
        <w:r w:rsidR="00075DD8">
          <w:rPr>
            <w:rFonts w:ascii="Arial" w:hAnsi="Arial" w:cs="Arial"/>
            <w:color w:val="1155CC"/>
            <w:u w:val="single"/>
          </w:rPr>
          <w:t>Schedule 6 - Optional Buyer terms and conditions</w:t>
        </w:r>
      </w:hyperlink>
    </w:p>
    <w:p w:rsidR="00075DD8" w:rsidRDefault="005D41B5" w:rsidP="00075DD8">
      <w:pPr>
        <w:pStyle w:val="Standard"/>
        <w:ind w:left="360" w:firstLine="360"/>
      </w:pPr>
      <w:hyperlink w:anchor="_4i7ojhp" w:history="1">
        <w:r w:rsidR="00075DD8">
          <w:rPr>
            <w:rFonts w:ascii="Arial" w:hAnsi="Arial" w:cs="Arial"/>
            <w:color w:val="1155CC"/>
            <w:u w:val="single"/>
          </w:rPr>
          <w:t>Schedule 7 - How Services will be bought (Further Competition process)</w:t>
        </w:r>
      </w:hyperlink>
    </w:p>
    <w:p w:rsidR="00075DD8" w:rsidRDefault="005D41B5" w:rsidP="00075DD8">
      <w:pPr>
        <w:pStyle w:val="Standard"/>
        <w:ind w:left="360" w:firstLine="360"/>
      </w:pPr>
      <w:hyperlink w:anchor="_2p2csry" w:history="1">
        <w:r w:rsidR="00075DD8">
          <w:rPr>
            <w:rFonts w:ascii="Arial" w:hAnsi="Arial" w:cs="Arial"/>
            <w:color w:val="1155CC"/>
            <w:u w:val="single"/>
          </w:rPr>
          <w:t>Schedule 8 - Deed of guarantee</w:t>
        </w:r>
      </w:hyperlink>
    </w:p>
    <w:p w:rsidR="00075DD8" w:rsidRDefault="00075DD8" w:rsidP="00075DD8">
      <w:pPr>
        <w:pStyle w:val="Standard"/>
        <w:ind w:left="720"/>
      </w:pPr>
    </w:p>
    <w:p w:rsidR="00075DD8" w:rsidRDefault="005D41B5" w:rsidP="00075DD8">
      <w:pPr>
        <w:pStyle w:val="Standard"/>
      </w:pPr>
      <w:hyperlink w:anchor="_ihv636" w:history="1">
        <w:r w:rsidR="00075DD8">
          <w:rPr>
            <w:rFonts w:ascii="Arial" w:hAnsi="Arial" w:cs="Arial"/>
            <w:color w:val="1155CC"/>
            <w:u w:val="single"/>
          </w:rPr>
          <w:t>Part C – Terms and conditions as at www.gov.uk</w:t>
        </w:r>
      </w:hyperlink>
    </w:p>
    <w:p w:rsidR="00075DD8" w:rsidRDefault="005D41B5" w:rsidP="00075DD8">
      <w:pPr>
        <w:pStyle w:val="Standard"/>
        <w:ind w:left="360"/>
      </w:pPr>
      <w:hyperlink w:anchor="_32hioqz" w:history="1">
        <w:r w:rsidR="00075DD8">
          <w:rPr>
            <w:rFonts w:ascii="Arial" w:hAnsi="Arial" w:cs="Arial"/>
            <w:color w:val="1155CC"/>
            <w:u w:val="single"/>
          </w:rPr>
          <w:t>1.</w:t>
        </w:r>
        <w:r w:rsidR="00075DD8">
          <w:rPr>
            <w:rFonts w:ascii="Arial" w:hAnsi="Arial" w:cs="Arial"/>
            <w:color w:val="1155CC"/>
            <w:u w:val="single"/>
          </w:rPr>
          <w:tab/>
          <w:t>Contract start date, length and methodology</w:t>
        </w:r>
      </w:hyperlink>
    </w:p>
    <w:p w:rsidR="00075DD8" w:rsidRDefault="005D41B5" w:rsidP="00075DD8">
      <w:pPr>
        <w:pStyle w:val="Standard"/>
        <w:ind w:left="360"/>
      </w:pPr>
      <w:hyperlink w:anchor="_1hmsyys" w:history="1">
        <w:r w:rsidR="00075DD8">
          <w:rPr>
            <w:rFonts w:ascii="Arial" w:hAnsi="Arial" w:cs="Arial"/>
            <w:color w:val="1155CC"/>
            <w:u w:val="single"/>
          </w:rPr>
          <w:t>2.</w:t>
        </w:r>
      </w:hyperlink>
      <w:hyperlink w:anchor="_1hmsyys" w:history="1">
        <w:r w:rsidR="00075DD8">
          <w:rPr>
            <w:rFonts w:ascii="Arial" w:hAnsi="Arial" w:cs="Arial"/>
            <w:color w:val="1155CC"/>
          </w:rPr>
          <w:t xml:space="preserve">  </w:t>
        </w:r>
      </w:hyperlink>
      <w:hyperlink w:anchor="_1hmsyys" w:history="1">
        <w:r w:rsidR="00075DD8">
          <w:rPr>
            <w:rFonts w:ascii="Arial" w:hAnsi="Arial" w:cs="Arial"/>
            <w:color w:val="1155CC"/>
            <w:u w:val="single"/>
          </w:rPr>
          <w:t>Supplier Staff</w:t>
        </w:r>
      </w:hyperlink>
    </w:p>
    <w:p w:rsidR="00075DD8" w:rsidRDefault="005D41B5" w:rsidP="00075DD8">
      <w:pPr>
        <w:pStyle w:val="Standard"/>
        <w:ind w:left="360"/>
      </w:pPr>
      <w:hyperlink w:anchor="_4f1mdlm" w:history="1">
        <w:r w:rsidR="00075DD8">
          <w:rPr>
            <w:rFonts w:ascii="Arial" w:hAnsi="Arial" w:cs="Arial"/>
            <w:color w:val="1155CC"/>
            <w:u w:val="single"/>
          </w:rPr>
          <w:t>3.</w:t>
        </w:r>
      </w:hyperlink>
      <w:hyperlink w:anchor="_4f1mdlm" w:history="1">
        <w:r w:rsidR="00075DD8">
          <w:rPr>
            <w:rFonts w:ascii="Arial" w:hAnsi="Arial" w:cs="Arial"/>
            <w:color w:val="1155CC"/>
          </w:rPr>
          <w:t xml:space="preserve">  </w:t>
        </w:r>
      </w:hyperlink>
      <w:hyperlink w:anchor="_4f1mdlm" w:history="1">
        <w:r w:rsidR="00075DD8">
          <w:rPr>
            <w:rFonts w:ascii="Arial" w:hAnsi="Arial" w:cs="Arial"/>
            <w:color w:val="1155CC"/>
            <w:u w:val="single"/>
          </w:rPr>
          <w:t>Swap-out</w:t>
        </w:r>
      </w:hyperlink>
    </w:p>
    <w:p w:rsidR="00075DD8" w:rsidRDefault="005D41B5" w:rsidP="00075DD8">
      <w:pPr>
        <w:pStyle w:val="Standard"/>
        <w:ind w:left="360"/>
      </w:pPr>
      <w:hyperlink w:anchor="_19c6y18" w:history="1">
        <w:r w:rsidR="00075DD8">
          <w:rPr>
            <w:rFonts w:ascii="Arial" w:hAnsi="Arial" w:cs="Arial"/>
            <w:color w:val="1155CC"/>
            <w:u w:val="single"/>
          </w:rPr>
          <w:t>4.</w:t>
        </w:r>
      </w:hyperlink>
      <w:hyperlink w:anchor="_19c6y18" w:history="1">
        <w:r w:rsidR="00075DD8">
          <w:rPr>
            <w:rFonts w:ascii="Arial" w:hAnsi="Arial" w:cs="Arial"/>
            <w:color w:val="1155CC"/>
          </w:rPr>
          <w:t xml:space="preserve">  </w:t>
        </w:r>
      </w:hyperlink>
      <w:hyperlink w:anchor="_19c6y18" w:history="1">
        <w:r w:rsidR="00075DD8">
          <w:rPr>
            <w:rFonts w:ascii="Arial" w:hAnsi="Arial" w:cs="Arial"/>
            <w:color w:val="1155CC"/>
            <w:u w:val="single"/>
          </w:rPr>
          <w:t>Staff vetting procedures</w:t>
        </w:r>
      </w:hyperlink>
    </w:p>
    <w:p w:rsidR="00075DD8" w:rsidRDefault="005D41B5" w:rsidP="00075DD8">
      <w:pPr>
        <w:pStyle w:val="Standard"/>
        <w:ind w:left="360"/>
      </w:pPr>
      <w:hyperlink w:anchor="_28h4qwu" w:history="1">
        <w:r w:rsidR="00075DD8">
          <w:rPr>
            <w:rFonts w:ascii="Arial" w:hAnsi="Arial" w:cs="Arial"/>
            <w:color w:val="1155CC"/>
            <w:u w:val="single"/>
          </w:rPr>
          <w:t>5.</w:t>
        </w:r>
      </w:hyperlink>
      <w:hyperlink w:anchor="_28h4qwu" w:history="1">
        <w:r w:rsidR="00075DD8">
          <w:rPr>
            <w:rFonts w:ascii="Arial" w:hAnsi="Arial" w:cs="Arial"/>
            <w:color w:val="1155CC"/>
          </w:rPr>
          <w:t xml:space="preserve">  </w:t>
        </w:r>
      </w:hyperlink>
      <w:hyperlink w:anchor="_28h4qwu" w:history="1">
        <w:r w:rsidR="00075DD8">
          <w:rPr>
            <w:rFonts w:ascii="Arial" w:hAnsi="Arial" w:cs="Arial"/>
            <w:color w:val="1155CC"/>
            <w:u w:val="single"/>
          </w:rPr>
          <w:t>Due diligence</w:t>
        </w:r>
      </w:hyperlink>
    </w:p>
    <w:p w:rsidR="00075DD8" w:rsidRDefault="005D41B5" w:rsidP="00075DD8">
      <w:pPr>
        <w:pStyle w:val="Standard"/>
        <w:ind w:left="360"/>
      </w:pPr>
      <w:hyperlink w:anchor="_nmf14n" w:history="1">
        <w:r w:rsidR="00075DD8">
          <w:rPr>
            <w:rFonts w:ascii="Arial" w:hAnsi="Arial" w:cs="Arial"/>
            <w:color w:val="1155CC"/>
            <w:u w:val="single"/>
          </w:rPr>
          <w:t>6.</w:t>
        </w:r>
        <w:r w:rsidR="00075DD8">
          <w:rPr>
            <w:rFonts w:ascii="Arial" w:hAnsi="Arial" w:cs="Arial"/>
            <w:color w:val="1155CC"/>
            <w:u w:val="single"/>
          </w:rPr>
          <w:tab/>
          <w:t>Warranties, representations and acceptance criteria</w:t>
        </w:r>
      </w:hyperlink>
    </w:p>
    <w:p w:rsidR="00075DD8" w:rsidRDefault="005D41B5" w:rsidP="00075DD8">
      <w:pPr>
        <w:pStyle w:val="Standard"/>
        <w:ind w:left="360"/>
      </w:pPr>
      <w:hyperlink w:anchor="_nmf14n" w:history="1">
        <w:r w:rsidR="00075DD8">
          <w:t>7.</w:t>
        </w:r>
        <w:r w:rsidR="00075DD8">
          <w:tab/>
        </w:r>
      </w:hyperlink>
      <w:hyperlink w:anchor="_1mrcu09" w:history="1">
        <w:r w:rsidR="00075DD8">
          <w:t>Business continuity and disaster recovery</w:t>
        </w:r>
      </w:hyperlink>
    </w:p>
    <w:p w:rsidR="00075DD8" w:rsidRDefault="005D41B5" w:rsidP="00075DD8">
      <w:pPr>
        <w:pStyle w:val="Standard"/>
        <w:ind w:left="360"/>
      </w:pPr>
      <w:hyperlink w:anchor="_46r0co2" w:history="1">
        <w:r w:rsidR="00075DD8">
          <w:rPr>
            <w:rFonts w:ascii="Arial" w:hAnsi="Arial" w:cs="Arial"/>
            <w:color w:val="1155CC"/>
            <w:u w:val="single"/>
          </w:rPr>
          <w:t>8. _Payment terms and VAT</w:t>
        </w:r>
      </w:hyperlink>
    </w:p>
    <w:p w:rsidR="00075DD8" w:rsidRDefault="005D41B5" w:rsidP="00075DD8">
      <w:pPr>
        <w:pStyle w:val="Standard"/>
        <w:ind w:left="360"/>
      </w:pPr>
      <w:hyperlink w:anchor="_3ygebqi" w:history="1">
        <w:r w:rsidR="00075DD8">
          <w:rPr>
            <w:rFonts w:ascii="Arial" w:hAnsi="Arial" w:cs="Arial"/>
            <w:color w:val="1155CC"/>
            <w:u w:val="single"/>
          </w:rPr>
          <w:t>9.</w:t>
        </w:r>
        <w:r w:rsidR="00075DD8">
          <w:rPr>
            <w:rFonts w:ascii="Arial" w:hAnsi="Arial" w:cs="Arial"/>
            <w:color w:val="1155CC"/>
            <w:u w:val="single"/>
          </w:rPr>
          <w:tab/>
          <w:t>Recovery of sums due and right of set-off</w:t>
        </w:r>
      </w:hyperlink>
    </w:p>
    <w:p w:rsidR="00075DD8" w:rsidRDefault="005D41B5" w:rsidP="00075DD8">
      <w:pPr>
        <w:pStyle w:val="Standard"/>
        <w:ind w:left="360"/>
      </w:pPr>
      <w:hyperlink w:anchor="_sqyw64" w:history="1">
        <w:r w:rsidR="00075DD8">
          <w:rPr>
            <w:rFonts w:ascii="Arial" w:hAnsi="Arial" w:cs="Arial"/>
            <w:color w:val="1155CC"/>
            <w:u w:val="single"/>
          </w:rPr>
          <w:t>10.</w:t>
        </w:r>
        <w:r w:rsidR="00075DD8">
          <w:rPr>
            <w:rFonts w:ascii="Arial" w:hAnsi="Arial" w:cs="Arial"/>
            <w:color w:val="1155CC"/>
            <w:u w:val="single"/>
          </w:rPr>
          <w:tab/>
          <w:t>Insurance</w:t>
        </w:r>
      </w:hyperlink>
    </w:p>
    <w:p w:rsidR="00075DD8" w:rsidRDefault="005D41B5" w:rsidP="00075DD8">
      <w:pPr>
        <w:pStyle w:val="Standard"/>
        <w:ind w:left="360"/>
      </w:pPr>
      <w:hyperlink w:anchor="_1rvwp1q" w:history="1">
        <w:r w:rsidR="00075DD8">
          <w:rPr>
            <w:rFonts w:ascii="Arial" w:hAnsi="Arial" w:cs="Arial"/>
            <w:color w:val="1155CC"/>
            <w:u w:val="single"/>
          </w:rPr>
          <w:t>11.</w:t>
        </w:r>
        <w:r w:rsidR="00075DD8">
          <w:rPr>
            <w:rFonts w:ascii="Arial" w:hAnsi="Arial" w:cs="Arial"/>
            <w:color w:val="1155CC"/>
            <w:u w:val="single"/>
          </w:rPr>
          <w:tab/>
          <w:t>Confidentiality</w:t>
        </w:r>
      </w:hyperlink>
    </w:p>
    <w:p w:rsidR="00075DD8" w:rsidRDefault="005D41B5" w:rsidP="00075DD8">
      <w:pPr>
        <w:pStyle w:val="Standard"/>
        <w:ind w:left="360"/>
      </w:pPr>
      <w:hyperlink w:anchor="_kgcv8k" w:history="1">
        <w:r w:rsidR="00075DD8">
          <w:rPr>
            <w:rFonts w:ascii="Arial" w:hAnsi="Arial" w:cs="Arial"/>
            <w:color w:val="1155CC"/>
            <w:u w:val="single"/>
          </w:rPr>
          <w:t>12. Conflict of Interest</w:t>
        </w:r>
      </w:hyperlink>
    </w:p>
    <w:p w:rsidR="00075DD8" w:rsidRDefault="005D41B5" w:rsidP="00075DD8">
      <w:pPr>
        <w:pStyle w:val="Standard"/>
        <w:ind w:left="360"/>
      </w:pPr>
      <w:hyperlink w:anchor="_34g0dwd" w:history="1">
        <w:r w:rsidR="00075DD8">
          <w:rPr>
            <w:rFonts w:ascii="Arial" w:hAnsi="Arial" w:cs="Arial"/>
            <w:color w:val="1155CC"/>
            <w:u w:val="single"/>
          </w:rPr>
          <w:t>13.</w:t>
        </w:r>
        <w:r w:rsidR="00075DD8">
          <w:rPr>
            <w:rFonts w:ascii="Arial" w:hAnsi="Arial" w:cs="Arial"/>
            <w:color w:val="1155CC"/>
            <w:u w:val="single"/>
          </w:rPr>
          <w:tab/>
          <w:t>Intellectual Property Rights</w:t>
        </w:r>
      </w:hyperlink>
    </w:p>
    <w:p w:rsidR="00075DD8" w:rsidRDefault="005D41B5" w:rsidP="00075DD8">
      <w:pPr>
        <w:pStyle w:val="Standard"/>
        <w:ind w:left="360"/>
      </w:pPr>
      <w:hyperlink w:anchor="_1jlao46" w:history="1">
        <w:r w:rsidR="00075DD8">
          <w:rPr>
            <w:rFonts w:ascii="Arial" w:hAnsi="Arial" w:cs="Arial"/>
            <w:color w:val="1155CC"/>
            <w:u w:val="single"/>
          </w:rPr>
          <w:t>14. Data Protection and Disclosure</w:t>
        </w:r>
      </w:hyperlink>
    </w:p>
    <w:p w:rsidR="00075DD8" w:rsidRDefault="005D41B5" w:rsidP="00075DD8">
      <w:pPr>
        <w:pStyle w:val="Standard"/>
        <w:ind w:left="360"/>
      </w:pPr>
      <w:hyperlink w:anchor="_2iq8gzs" w:history="1">
        <w:r w:rsidR="00075DD8">
          <w:rPr>
            <w:rFonts w:ascii="Arial" w:hAnsi="Arial" w:cs="Arial"/>
            <w:color w:val="1155CC"/>
            <w:u w:val="single"/>
          </w:rPr>
          <w:t>15. Buyer Data</w:t>
        </w:r>
      </w:hyperlink>
    </w:p>
    <w:p w:rsidR="00075DD8" w:rsidRDefault="005D41B5" w:rsidP="00075DD8">
      <w:pPr>
        <w:pStyle w:val="Standard"/>
        <w:ind w:left="360"/>
      </w:pPr>
      <w:hyperlink w:anchor="_2w5ecyt" w:history="1">
        <w:r w:rsidR="00075DD8">
          <w:rPr>
            <w:rFonts w:ascii="Arial" w:hAnsi="Arial" w:cs="Arial"/>
            <w:color w:val="1155CC"/>
            <w:u w:val="single"/>
          </w:rPr>
          <w:t>16.</w:t>
        </w:r>
        <w:r w:rsidR="00075DD8">
          <w:rPr>
            <w:rFonts w:ascii="Arial" w:hAnsi="Arial" w:cs="Arial"/>
            <w:color w:val="1155CC"/>
            <w:u w:val="single"/>
          </w:rPr>
          <w:tab/>
          <w:t>Document and source code management repository</w:t>
        </w:r>
      </w:hyperlink>
    </w:p>
    <w:p w:rsidR="00075DD8" w:rsidRDefault="005D41B5" w:rsidP="00075DD8">
      <w:pPr>
        <w:pStyle w:val="Standard"/>
        <w:ind w:left="360"/>
      </w:pPr>
      <w:hyperlink w:anchor="_1baon6m" w:history="1">
        <w:r w:rsidR="00075DD8">
          <w:rPr>
            <w:rFonts w:ascii="Arial" w:hAnsi="Arial" w:cs="Arial"/>
            <w:color w:val="1155CC"/>
            <w:u w:val="single"/>
          </w:rPr>
          <w:t>17.</w:t>
        </w:r>
        <w:r w:rsidR="00075DD8">
          <w:rPr>
            <w:rFonts w:ascii="Arial" w:hAnsi="Arial" w:cs="Arial"/>
            <w:color w:val="1155CC"/>
            <w:u w:val="single"/>
          </w:rPr>
          <w:tab/>
          <w:t>Records and audit access</w:t>
        </w:r>
      </w:hyperlink>
    </w:p>
    <w:p w:rsidR="00075DD8" w:rsidRDefault="005D41B5" w:rsidP="00075DD8">
      <w:pPr>
        <w:pStyle w:val="Standard"/>
        <w:ind w:left="360"/>
      </w:pPr>
      <w:hyperlink w:anchor="_39kk8xu" w:history="1">
        <w:r w:rsidR="00075DD8">
          <w:rPr>
            <w:rFonts w:ascii="Arial" w:hAnsi="Arial" w:cs="Arial"/>
            <w:color w:val="1155CC"/>
            <w:u w:val="single"/>
          </w:rPr>
          <w:t>18.</w:t>
        </w:r>
        <w:r w:rsidR="00075DD8">
          <w:rPr>
            <w:rFonts w:ascii="Arial" w:hAnsi="Arial" w:cs="Arial"/>
            <w:color w:val="1155CC"/>
            <w:u w:val="single"/>
          </w:rPr>
          <w:tab/>
          <w:t>Freedom of Information (FOI) requests</w:t>
        </w:r>
      </w:hyperlink>
    </w:p>
    <w:p w:rsidR="00075DD8" w:rsidRDefault="005D41B5" w:rsidP="00075DD8">
      <w:pPr>
        <w:pStyle w:val="Standard"/>
        <w:ind w:left="360"/>
      </w:pPr>
      <w:hyperlink w:anchor="_1opuj5n" w:history="1">
        <w:r w:rsidR="00075DD8">
          <w:rPr>
            <w:rFonts w:ascii="Arial" w:hAnsi="Arial" w:cs="Arial"/>
            <w:color w:val="1155CC"/>
            <w:u w:val="single"/>
          </w:rPr>
          <w:t>19. Standards and quality</w:t>
        </w:r>
      </w:hyperlink>
    </w:p>
    <w:p w:rsidR="00075DD8" w:rsidRDefault="005D41B5" w:rsidP="00075DD8">
      <w:pPr>
        <w:pStyle w:val="Standard"/>
        <w:ind w:left="360"/>
      </w:pPr>
      <w:hyperlink w:anchor="_48pi1tg" w:history="1">
        <w:r w:rsidR="00075DD8">
          <w:rPr>
            <w:rFonts w:ascii="Arial" w:hAnsi="Arial" w:cs="Arial"/>
            <w:color w:val="1155CC"/>
            <w:u w:val="single"/>
          </w:rPr>
          <w:t>20.</w:t>
        </w:r>
        <w:r w:rsidR="00075DD8">
          <w:rPr>
            <w:rFonts w:ascii="Arial" w:hAnsi="Arial" w:cs="Arial"/>
            <w:color w:val="1155CC"/>
            <w:u w:val="single"/>
          </w:rPr>
          <w:tab/>
          <w:t>Security</w:t>
        </w:r>
      </w:hyperlink>
    </w:p>
    <w:p w:rsidR="00075DD8" w:rsidRDefault="005D41B5" w:rsidP="00075DD8">
      <w:pPr>
        <w:pStyle w:val="Standard"/>
        <w:ind w:left="360"/>
      </w:pPr>
      <w:hyperlink w:anchor="_upglbi" w:history="1">
        <w:r w:rsidR="00075DD8">
          <w:rPr>
            <w:rFonts w:ascii="Arial" w:hAnsi="Arial" w:cs="Arial"/>
            <w:color w:val="1155CC"/>
            <w:u w:val="single"/>
          </w:rPr>
          <w:t>21.</w:t>
        </w:r>
        <w:r w:rsidR="00075DD8">
          <w:rPr>
            <w:rFonts w:ascii="Arial" w:hAnsi="Arial" w:cs="Arial"/>
            <w:color w:val="1155CC"/>
            <w:u w:val="single"/>
          </w:rPr>
          <w:tab/>
          <w:t>Incorporation of terms</w:t>
        </w:r>
      </w:hyperlink>
    </w:p>
    <w:p w:rsidR="00075DD8" w:rsidRDefault="005D41B5" w:rsidP="00075DD8">
      <w:pPr>
        <w:pStyle w:val="Standard"/>
        <w:ind w:left="360"/>
      </w:pPr>
      <w:hyperlink w:anchor="_1tuee74" w:history="1">
        <w:r w:rsidR="00075DD8">
          <w:rPr>
            <w:rFonts w:ascii="Arial" w:hAnsi="Arial" w:cs="Arial"/>
            <w:color w:val="1155CC"/>
            <w:u w:val="single"/>
          </w:rPr>
          <w:t>22.</w:t>
        </w:r>
        <w:r w:rsidR="00075DD8">
          <w:rPr>
            <w:rFonts w:ascii="Arial" w:hAnsi="Arial" w:cs="Arial"/>
            <w:color w:val="1155CC"/>
            <w:u w:val="single"/>
          </w:rPr>
          <w:tab/>
          <w:t>Managing disputes</w:t>
        </w:r>
      </w:hyperlink>
    </w:p>
    <w:p w:rsidR="00075DD8" w:rsidRDefault="005D41B5" w:rsidP="00075DD8">
      <w:pPr>
        <w:pStyle w:val="Standard"/>
        <w:ind w:left="360"/>
      </w:pPr>
      <w:hyperlink w:anchor="_4du1wux" w:history="1">
        <w:r w:rsidR="00075DD8">
          <w:rPr>
            <w:rFonts w:ascii="Arial" w:hAnsi="Arial" w:cs="Arial"/>
            <w:color w:val="1155CC"/>
            <w:u w:val="single"/>
          </w:rPr>
          <w:t>23.</w:t>
        </w:r>
        <w:r w:rsidR="00075DD8">
          <w:rPr>
            <w:rFonts w:ascii="Arial" w:hAnsi="Arial" w:cs="Arial"/>
            <w:color w:val="1155CC"/>
            <w:u w:val="single"/>
          </w:rPr>
          <w:tab/>
          <w:t>Termination</w:t>
        </w:r>
      </w:hyperlink>
    </w:p>
    <w:p w:rsidR="00075DD8" w:rsidRDefault="005D41B5" w:rsidP="00075DD8">
      <w:pPr>
        <w:pStyle w:val="Standard"/>
        <w:ind w:left="360"/>
      </w:pPr>
      <w:hyperlink w:anchor="_279ka65" w:history="1">
        <w:r w:rsidR="00075DD8">
          <w:rPr>
            <w:rFonts w:ascii="Arial" w:hAnsi="Arial" w:cs="Arial"/>
            <w:color w:val="1155CC"/>
            <w:u w:val="single"/>
          </w:rPr>
          <w:t>24. Consequences of termination</w:t>
        </w:r>
      </w:hyperlink>
    </w:p>
    <w:p w:rsidR="00075DD8" w:rsidRDefault="005D41B5" w:rsidP="00075DD8">
      <w:pPr>
        <w:pStyle w:val="Standard"/>
        <w:ind w:left="360"/>
      </w:pPr>
      <w:hyperlink w:anchor="_rjefff" w:history="1">
        <w:r w:rsidR="00075DD8">
          <w:rPr>
            <w:rFonts w:ascii="Arial" w:hAnsi="Arial" w:cs="Arial"/>
            <w:color w:val="1155CC"/>
            <w:u w:val="single"/>
          </w:rPr>
          <w:t>25.</w:t>
        </w:r>
        <w:r w:rsidR="00075DD8">
          <w:rPr>
            <w:rFonts w:ascii="Arial" w:hAnsi="Arial" w:cs="Arial"/>
            <w:color w:val="1155CC"/>
            <w:u w:val="single"/>
          </w:rPr>
          <w:tab/>
          <w:t>Supplier’s status</w:t>
        </w:r>
      </w:hyperlink>
    </w:p>
    <w:p w:rsidR="00075DD8" w:rsidRDefault="005D41B5" w:rsidP="00075DD8">
      <w:pPr>
        <w:pStyle w:val="Standard"/>
        <w:ind w:left="360"/>
      </w:pPr>
      <w:hyperlink w:anchor="_1qoc8b1" w:history="1">
        <w:r w:rsidR="00075DD8">
          <w:rPr>
            <w:rFonts w:ascii="Arial" w:hAnsi="Arial" w:cs="Arial"/>
            <w:color w:val="1155CC"/>
            <w:u w:val="single"/>
          </w:rPr>
          <w:t>26.</w:t>
        </w:r>
        <w:r w:rsidR="00075DD8">
          <w:rPr>
            <w:rFonts w:ascii="Arial" w:hAnsi="Arial" w:cs="Arial"/>
            <w:color w:val="1155CC"/>
            <w:u w:val="single"/>
          </w:rPr>
          <w:tab/>
          <w:t>Notices</w:t>
        </w:r>
      </w:hyperlink>
    </w:p>
    <w:p w:rsidR="00075DD8" w:rsidRDefault="005D41B5" w:rsidP="00075DD8">
      <w:pPr>
        <w:pStyle w:val="Standard"/>
        <w:ind w:left="360"/>
      </w:pPr>
      <w:hyperlink w:anchor="_243i4a2" w:history="1">
        <w:r w:rsidR="00075DD8">
          <w:rPr>
            <w:rFonts w:ascii="Arial" w:hAnsi="Arial" w:cs="Arial"/>
            <w:color w:val="1155CC"/>
            <w:u w:val="single"/>
          </w:rPr>
          <w:t>27.</w:t>
        </w:r>
        <w:r w:rsidR="00075DD8">
          <w:rPr>
            <w:rFonts w:ascii="Arial" w:hAnsi="Arial" w:cs="Arial"/>
            <w:color w:val="1155CC"/>
            <w:u w:val="single"/>
          </w:rPr>
          <w:tab/>
          <w:t>Exit plan</w:t>
        </w:r>
      </w:hyperlink>
    </w:p>
    <w:p w:rsidR="00075DD8" w:rsidRDefault="005D41B5" w:rsidP="00075DD8">
      <w:pPr>
        <w:pStyle w:val="Standard"/>
        <w:ind w:left="360"/>
      </w:pPr>
      <w:hyperlink w:anchor="_j8sehv" w:history="1">
        <w:r w:rsidR="00075DD8">
          <w:rPr>
            <w:rFonts w:ascii="Arial" w:hAnsi="Arial" w:cs="Arial"/>
            <w:color w:val="1155CC"/>
            <w:u w:val="single"/>
          </w:rPr>
          <w:t>28.</w:t>
        </w:r>
        <w:r w:rsidR="00075DD8">
          <w:rPr>
            <w:rFonts w:ascii="Arial" w:hAnsi="Arial" w:cs="Arial"/>
            <w:color w:val="1155CC"/>
            <w:u w:val="single"/>
          </w:rPr>
          <w:tab/>
          <w:t>Staff Transfer</w:t>
        </w:r>
      </w:hyperlink>
    </w:p>
    <w:p w:rsidR="00075DD8" w:rsidRDefault="005D41B5" w:rsidP="00075DD8">
      <w:pPr>
        <w:pStyle w:val="Standard"/>
        <w:ind w:left="360"/>
      </w:pPr>
      <w:hyperlink w:anchor="_j8sehv" w:history="1">
        <w:r w:rsidR="00075DD8">
          <w:rPr>
            <w:rFonts w:ascii="Arial" w:hAnsi="Arial" w:cs="Arial"/>
            <w:color w:val="1155CC"/>
            <w:u w:val="single"/>
          </w:rPr>
          <w:t>29. Help at retendering and handover to replacement supplier</w:t>
        </w:r>
      </w:hyperlink>
    </w:p>
    <w:p w:rsidR="00075DD8" w:rsidRDefault="005D41B5" w:rsidP="00075DD8">
      <w:pPr>
        <w:pStyle w:val="Standard"/>
        <w:ind w:left="360"/>
      </w:pPr>
      <w:hyperlink w:anchor="_1idq7dh" w:history="1">
        <w:r w:rsidR="00075DD8">
          <w:rPr>
            <w:rFonts w:ascii="Arial" w:hAnsi="Arial" w:cs="Arial"/>
            <w:color w:val="1155CC"/>
            <w:u w:val="single"/>
          </w:rPr>
          <w:t>30. Changes to Services</w:t>
        </w:r>
      </w:hyperlink>
    </w:p>
    <w:p w:rsidR="00075DD8" w:rsidRDefault="005D41B5" w:rsidP="00075DD8">
      <w:pPr>
        <w:pStyle w:val="Standard"/>
        <w:ind w:left="360"/>
      </w:pPr>
      <w:hyperlink w:anchor="_42ddq1a" w:history="1">
        <w:r w:rsidR="00075DD8">
          <w:rPr>
            <w:rFonts w:ascii="Arial" w:hAnsi="Arial" w:cs="Arial"/>
            <w:color w:val="1155CC"/>
            <w:u w:val="single"/>
          </w:rPr>
          <w:t>31. Contract changes</w:t>
        </w:r>
      </w:hyperlink>
    </w:p>
    <w:p w:rsidR="00075DD8" w:rsidRDefault="005D41B5" w:rsidP="00075DD8">
      <w:pPr>
        <w:pStyle w:val="Standard"/>
        <w:ind w:left="360"/>
      </w:pPr>
      <w:hyperlink w:anchor="_1vsw3ci" w:history="1">
        <w:r w:rsidR="00075DD8">
          <w:rPr>
            <w:rFonts w:ascii="Arial" w:hAnsi="Arial" w:cs="Arial"/>
            <w:color w:val="1155CC"/>
            <w:u w:val="single"/>
          </w:rPr>
          <w:t>32.</w:t>
        </w:r>
        <w:r w:rsidR="00075DD8">
          <w:rPr>
            <w:rFonts w:ascii="Arial" w:hAnsi="Arial" w:cs="Arial"/>
            <w:color w:val="1155CC"/>
            <w:u w:val="single"/>
          </w:rPr>
          <w:tab/>
          <w:t>Force Majeure</w:t>
        </w:r>
      </w:hyperlink>
    </w:p>
    <w:p w:rsidR="00075DD8" w:rsidRDefault="005D41B5" w:rsidP="00075DD8">
      <w:pPr>
        <w:pStyle w:val="Standard"/>
        <w:tabs>
          <w:tab w:val="left" w:pos="720"/>
          <w:tab w:val="left" w:pos="1440"/>
          <w:tab w:val="left" w:pos="2160"/>
          <w:tab w:val="left" w:pos="7140"/>
        </w:tabs>
        <w:ind w:left="360"/>
      </w:pPr>
      <w:hyperlink w:anchor="_3u2rp3q" w:history="1">
        <w:r w:rsidR="00075DD8">
          <w:rPr>
            <w:rFonts w:ascii="Arial" w:hAnsi="Arial" w:cs="Arial"/>
            <w:color w:val="1155CC"/>
            <w:u w:val="single"/>
          </w:rPr>
          <w:t>33.</w:t>
        </w:r>
        <w:r w:rsidR="00075DD8">
          <w:rPr>
            <w:rFonts w:ascii="Arial" w:hAnsi="Arial" w:cs="Arial"/>
            <w:color w:val="1155CC"/>
            <w:u w:val="single"/>
          </w:rPr>
          <w:tab/>
          <w:t>Entire agreement</w:t>
        </w:r>
      </w:hyperlink>
      <w:r w:rsidR="00075DD8">
        <w:rPr>
          <w:rFonts w:ascii="Arial" w:hAnsi="Arial" w:cs="Arial"/>
          <w:color w:val="1155CC"/>
          <w:u w:val="single"/>
        </w:rPr>
        <w:tab/>
      </w:r>
    </w:p>
    <w:p w:rsidR="00075DD8" w:rsidRDefault="005D41B5" w:rsidP="00075DD8">
      <w:pPr>
        <w:pStyle w:val="Standard"/>
        <w:ind w:left="360"/>
      </w:pPr>
      <w:hyperlink w:anchor="_20xfydz" w:history="1">
        <w:r w:rsidR="00075DD8">
          <w:rPr>
            <w:rFonts w:ascii="Arial" w:hAnsi="Arial" w:cs="Arial"/>
            <w:color w:val="1155CC"/>
            <w:u w:val="single"/>
          </w:rPr>
          <w:t>34.</w:t>
        </w:r>
        <w:r w:rsidR="00075DD8">
          <w:rPr>
            <w:rFonts w:ascii="Arial" w:hAnsi="Arial" w:cs="Arial"/>
            <w:color w:val="1155CC"/>
            <w:u w:val="single"/>
          </w:rPr>
          <w:tab/>
          <w:t>Liability</w:t>
        </w:r>
      </w:hyperlink>
    </w:p>
    <w:p w:rsidR="00075DD8" w:rsidRDefault="005D41B5" w:rsidP="00075DD8">
      <w:pPr>
        <w:pStyle w:val="Standard"/>
        <w:ind w:left="360"/>
      </w:pPr>
      <w:hyperlink w:anchor="_2rrrqc1" w:history="1">
        <w:r w:rsidR="00075DD8">
          <w:rPr>
            <w:rFonts w:ascii="Arial" w:hAnsi="Arial" w:cs="Arial"/>
            <w:color w:val="1155CC"/>
            <w:u w:val="single"/>
          </w:rPr>
          <w:t>35.</w:t>
        </w:r>
        <w:r w:rsidR="00075DD8">
          <w:rPr>
            <w:rFonts w:ascii="Arial" w:hAnsi="Arial" w:cs="Arial"/>
            <w:color w:val="1155CC"/>
            <w:u w:val="single"/>
          </w:rPr>
          <w:tab/>
          <w:t>Waiver and cumulative remedies</w:t>
        </w:r>
      </w:hyperlink>
    </w:p>
    <w:p w:rsidR="00075DD8" w:rsidRDefault="005D41B5" w:rsidP="00075DD8">
      <w:pPr>
        <w:pStyle w:val="Standard"/>
        <w:ind w:left="360"/>
      </w:pPr>
      <w:hyperlink w:anchor="_16x20ju" w:history="1">
        <w:r w:rsidR="00075DD8">
          <w:rPr>
            <w:rFonts w:ascii="Arial" w:hAnsi="Arial" w:cs="Arial"/>
            <w:color w:val="1155CC"/>
            <w:u w:val="single"/>
          </w:rPr>
          <w:t>36.</w:t>
        </w:r>
        <w:r w:rsidR="00075DD8">
          <w:rPr>
            <w:rFonts w:ascii="Arial" w:hAnsi="Arial" w:cs="Arial"/>
            <w:color w:val="1155CC"/>
            <w:u w:val="single"/>
          </w:rPr>
          <w:tab/>
          <w:t>Fraud</w:t>
        </w:r>
      </w:hyperlink>
    </w:p>
    <w:p w:rsidR="00075DD8" w:rsidRDefault="005D41B5" w:rsidP="00075DD8">
      <w:pPr>
        <w:pStyle w:val="Standard"/>
        <w:ind w:left="360"/>
      </w:pPr>
      <w:hyperlink w:anchor="_3qwpj7n" w:history="1">
        <w:r w:rsidR="00075DD8">
          <w:rPr>
            <w:rFonts w:ascii="Arial" w:hAnsi="Arial" w:cs="Arial"/>
            <w:color w:val="1155CC"/>
            <w:u w:val="single"/>
          </w:rPr>
          <w:t>37.</w:t>
        </w:r>
        <w:r w:rsidR="00075DD8">
          <w:rPr>
            <w:rFonts w:ascii="Arial" w:hAnsi="Arial" w:cs="Arial"/>
            <w:color w:val="1155CC"/>
            <w:u w:val="single"/>
          </w:rPr>
          <w:tab/>
          <w:t>Prevention of bribery and corruption</w:t>
        </w:r>
      </w:hyperlink>
    </w:p>
    <w:p w:rsidR="00075DD8" w:rsidRDefault="005D41B5" w:rsidP="00075DD8">
      <w:pPr>
        <w:pStyle w:val="Standard"/>
        <w:ind w:left="360"/>
      </w:pPr>
      <w:hyperlink w:anchor="_l7a3n9" w:history="1">
        <w:r w:rsidR="00075DD8">
          <w:rPr>
            <w:rFonts w:ascii="Arial" w:hAnsi="Arial" w:cs="Arial"/>
            <w:color w:val="1155CC"/>
            <w:u w:val="single"/>
          </w:rPr>
          <w:t>38.</w:t>
        </w:r>
        <w:r w:rsidR="00075DD8">
          <w:rPr>
            <w:rFonts w:ascii="Arial" w:hAnsi="Arial" w:cs="Arial"/>
            <w:color w:val="1155CC"/>
            <w:u w:val="single"/>
          </w:rPr>
          <w:tab/>
          <w:t>Legislative change</w:t>
        </w:r>
      </w:hyperlink>
    </w:p>
    <w:p w:rsidR="00075DD8" w:rsidRDefault="005D41B5" w:rsidP="00075DD8">
      <w:pPr>
        <w:pStyle w:val="Standard"/>
        <w:ind w:left="360"/>
      </w:pPr>
      <w:hyperlink w:anchor="_356xmb2" w:history="1">
        <w:r w:rsidR="00075DD8">
          <w:rPr>
            <w:rFonts w:ascii="Arial" w:hAnsi="Arial" w:cs="Arial"/>
            <w:color w:val="1155CC"/>
            <w:u w:val="single"/>
          </w:rPr>
          <w:t>39.</w:t>
        </w:r>
        <w:r w:rsidR="00075DD8">
          <w:rPr>
            <w:rFonts w:ascii="Arial" w:hAnsi="Arial" w:cs="Arial"/>
            <w:color w:val="1155CC"/>
            <w:u w:val="single"/>
          </w:rPr>
          <w:tab/>
          <w:t>Publicity, branding, media and official enquiries</w:t>
        </w:r>
      </w:hyperlink>
    </w:p>
    <w:p w:rsidR="00075DD8" w:rsidRDefault="005D41B5" w:rsidP="00075DD8">
      <w:pPr>
        <w:pStyle w:val="Standard"/>
        <w:ind w:left="360"/>
      </w:pPr>
      <w:hyperlink w:anchor="_44bvf6o" w:history="1">
        <w:r w:rsidR="00075DD8">
          <w:rPr>
            <w:rFonts w:ascii="Arial" w:hAnsi="Arial" w:cs="Arial"/>
            <w:color w:val="1155CC"/>
            <w:u w:val="single"/>
          </w:rPr>
          <w:t>40. Non Discrimination</w:t>
        </w:r>
      </w:hyperlink>
    </w:p>
    <w:p w:rsidR="00075DD8" w:rsidRDefault="005D41B5" w:rsidP="00075DD8">
      <w:pPr>
        <w:pStyle w:val="Standard"/>
        <w:ind w:left="360"/>
      </w:pPr>
      <w:hyperlink w:anchor="_ymfzma" w:history="1">
        <w:r w:rsidR="00075DD8">
          <w:rPr>
            <w:rFonts w:ascii="Arial" w:hAnsi="Arial" w:cs="Arial"/>
            <w:color w:val="1155CC"/>
            <w:u w:val="single"/>
          </w:rPr>
          <w:t>41.</w:t>
        </w:r>
        <w:r w:rsidR="00075DD8">
          <w:rPr>
            <w:rFonts w:ascii="Arial" w:hAnsi="Arial" w:cs="Arial"/>
            <w:color w:val="1155CC"/>
            <w:u w:val="single"/>
          </w:rPr>
          <w:tab/>
          <w:t>Premises</w:t>
        </w:r>
      </w:hyperlink>
    </w:p>
    <w:p w:rsidR="00075DD8" w:rsidRDefault="005D41B5" w:rsidP="00075DD8">
      <w:pPr>
        <w:pStyle w:val="Standard"/>
        <w:ind w:left="360"/>
      </w:pPr>
      <w:hyperlink w:anchor="_3im3ia3" w:history="1">
        <w:r w:rsidR="00075DD8">
          <w:rPr>
            <w:rFonts w:ascii="Arial" w:hAnsi="Arial" w:cs="Arial"/>
            <w:color w:val="1155CC"/>
            <w:u w:val="single"/>
          </w:rPr>
          <w:t>42.</w:t>
        </w:r>
        <w:r w:rsidR="00075DD8">
          <w:rPr>
            <w:rFonts w:ascii="Arial" w:hAnsi="Arial" w:cs="Arial"/>
            <w:color w:val="1155CC"/>
            <w:u w:val="single"/>
          </w:rPr>
          <w:tab/>
          <w:t>Equipment</w:t>
        </w:r>
      </w:hyperlink>
    </w:p>
    <w:p w:rsidR="00075DD8" w:rsidRDefault="005D41B5" w:rsidP="00075DD8">
      <w:pPr>
        <w:pStyle w:val="Standard"/>
        <w:ind w:left="360"/>
      </w:pPr>
      <w:hyperlink w:anchor="_4hr1b5p" w:history="1">
        <w:r w:rsidR="00075DD8">
          <w:rPr>
            <w:rFonts w:ascii="Arial" w:hAnsi="Arial" w:cs="Arial"/>
            <w:color w:val="1155CC"/>
            <w:u w:val="single"/>
          </w:rPr>
          <w:t>43.</w:t>
        </w:r>
        <w:r w:rsidR="00075DD8">
          <w:rPr>
            <w:rFonts w:ascii="Arial" w:hAnsi="Arial" w:cs="Arial"/>
            <w:color w:val="1155CC"/>
            <w:u w:val="single"/>
          </w:rPr>
          <w:tab/>
          <w:t>Law and jurisdiction</w:t>
        </w:r>
      </w:hyperlink>
    </w:p>
    <w:p w:rsidR="00075DD8" w:rsidRDefault="005D41B5" w:rsidP="00075DD8">
      <w:pPr>
        <w:pStyle w:val="Standard"/>
        <w:ind w:left="360"/>
      </w:pPr>
      <w:hyperlink w:anchor="_1c1lvlb" w:history="1">
        <w:r w:rsidR="00075DD8">
          <w:rPr>
            <w:rFonts w:ascii="Arial" w:hAnsi="Arial" w:cs="Arial"/>
            <w:color w:val="1155CC"/>
            <w:u w:val="single"/>
          </w:rPr>
          <w:t>44. Defined Terms</w:t>
        </w:r>
      </w:hyperlink>
    </w:p>
    <w:p w:rsidR="00075DD8" w:rsidRDefault="00075DD8" w:rsidP="00075DD8">
      <w:pPr>
        <w:pStyle w:val="Standard"/>
        <w:ind w:left="360"/>
      </w:pPr>
    </w:p>
    <w:p w:rsidR="00075DD8" w:rsidRDefault="00075DD8" w:rsidP="00075DD8">
      <w:pPr>
        <w:pStyle w:val="Standard"/>
        <w:ind w:left="7"/>
        <w:rPr>
          <w:rFonts w:ascii="Arial" w:eastAsia="Arial" w:hAnsi="Arial" w:cs="Arial"/>
          <w:sz w:val="24"/>
          <w:szCs w:val="24"/>
          <w:shd w:val="clear" w:color="auto" w:fill="FFFFFF"/>
        </w:rPr>
      </w:pPr>
      <w:r>
        <w:rPr>
          <w:rFonts w:ascii="Arial" w:eastAsia="Arial" w:hAnsi="Arial" w:cs="Arial"/>
          <w:sz w:val="24"/>
          <w:szCs w:val="24"/>
          <w:shd w:val="clear" w:color="auto" w:fill="FFFFFF"/>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rsidR="00075DD8" w:rsidRDefault="00075DD8" w:rsidP="00075DD8">
      <w:pPr>
        <w:pStyle w:val="Standard"/>
        <w:numPr>
          <w:ilvl w:val="0"/>
          <w:numId w:val="42"/>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Buyer and Supplier details</w:t>
      </w:r>
    </w:p>
    <w:p w:rsidR="00075DD8" w:rsidRDefault="00075DD8" w:rsidP="00075DD8">
      <w:pPr>
        <w:pStyle w:val="Standard"/>
        <w:keepNext/>
        <w:keepLines/>
        <w:numPr>
          <w:ilvl w:val="0"/>
          <w:numId w:val="43"/>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contract term</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Deliverables</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location</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warranties</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staffing needs</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staff vetting procedure</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notice period for termination</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standards required (including security requirements)</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charges, invoicing method, payment methods and payment terms</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additional Buyer terms and conditions</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insurances</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business continuity and disaster recovery</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security</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governance</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methodology</w:t>
      </w:r>
    </w:p>
    <w:p w:rsidR="00075DD8" w:rsidRDefault="00075DD8" w:rsidP="00075DD8">
      <w:pPr>
        <w:pStyle w:val="Standard"/>
        <w:keepNext/>
        <w:keepLines/>
        <w:numPr>
          <w:ilvl w:val="0"/>
          <w:numId w:val="7"/>
        </w:numPr>
        <w:spacing w:before="60"/>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Buyer and Supplier responsibilities</w:t>
      </w:r>
    </w:p>
    <w:p w:rsidR="00075DD8" w:rsidRDefault="00075DD8" w:rsidP="00075DD8">
      <w:pPr>
        <w:pStyle w:val="Standard"/>
        <w:keepNext/>
        <w:keepLines/>
        <w:spacing w:before="60"/>
        <w:rPr>
          <w:rFonts w:ascii="Arial" w:hAnsi="Arial" w:cs="Arial"/>
        </w:rPr>
      </w:pPr>
    </w:p>
    <w:p w:rsidR="00075DD8" w:rsidRDefault="00075DD8" w:rsidP="00075DD8">
      <w:pPr>
        <w:pStyle w:val="Standard"/>
        <w:keepNext/>
        <w:keepLines/>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w:t>
      </w:r>
      <w:proofErr w:type="spellStart"/>
      <w:r>
        <w:rPr>
          <w:rFonts w:ascii="Arial" w:eastAsia="Arial" w:hAnsi="Arial" w:cs="Arial"/>
          <w:sz w:val="24"/>
          <w:szCs w:val="24"/>
          <w:shd w:val="clear" w:color="auto" w:fill="FFFFFF"/>
        </w:rPr>
        <w:t>mockup</w:t>
      </w:r>
      <w:proofErr w:type="spellEnd"/>
      <w:r>
        <w:rPr>
          <w:rFonts w:ascii="Arial" w:eastAsia="Arial" w:hAnsi="Arial" w:cs="Arial"/>
          <w:sz w:val="24"/>
          <w:szCs w:val="24"/>
          <w:shd w:val="clear" w:color="auto" w:fill="FFFFFF"/>
        </w:rPr>
        <w:t xml:space="preserve"> Order Form (Part A) and Schedules (Part B) is set out below.</w:t>
      </w:r>
    </w:p>
    <w:p w:rsidR="00075DD8" w:rsidRDefault="00075DD8" w:rsidP="00075DD8">
      <w:pPr>
        <w:pStyle w:val="Standard"/>
        <w:keepNext/>
        <w:keepLines/>
        <w:spacing w:before="60"/>
        <w:rPr>
          <w:rFonts w:ascii="Arial" w:hAnsi="Arial" w:cs="Arial"/>
        </w:rPr>
      </w:pPr>
    </w:p>
    <w:p w:rsidR="00075DD8" w:rsidRDefault="00075DD8" w:rsidP="00075DD8">
      <w:pPr>
        <w:pStyle w:val="Standard"/>
        <w:keepNext/>
        <w:keepLines/>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During the lifetime of the Framework Agreement, the Call-Off Contract Order Form template will be regularly updated to ensure that it continues to meet user needs.</w:t>
      </w:r>
    </w:p>
    <w:p w:rsidR="00075DD8" w:rsidRDefault="00075DD8" w:rsidP="00075DD8">
      <w:pPr>
        <w:pStyle w:val="Heading1"/>
        <w:spacing w:before="60"/>
        <w:rPr>
          <w:rFonts w:ascii="Arial" w:hAnsi="Arial" w:cs="Arial"/>
        </w:rPr>
      </w:pPr>
      <w:bookmarkStart w:id="2" w:name="_30j0zll"/>
      <w:bookmarkEnd w:id="2"/>
    </w:p>
    <w:p w:rsidR="00075DD8" w:rsidRDefault="00075DD8" w:rsidP="00075DD8">
      <w:pPr>
        <w:pStyle w:val="Heading1"/>
        <w:spacing w:before="60"/>
        <w:rPr>
          <w:rFonts w:ascii="Arial" w:hAnsi="Arial" w:cs="Arial"/>
        </w:rPr>
      </w:pPr>
      <w:bookmarkStart w:id="3" w:name="_1fob9te"/>
      <w:bookmarkEnd w:id="3"/>
    </w:p>
    <w:p w:rsidR="00075DD8" w:rsidRDefault="00075DD8" w:rsidP="00075DD8">
      <w:pPr>
        <w:pStyle w:val="Heading1"/>
        <w:spacing w:before="60"/>
        <w:rPr>
          <w:rFonts w:ascii="Arial" w:hAnsi="Arial" w:cs="Arial"/>
        </w:rPr>
      </w:pPr>
      <w:bookmarkStart w:id="4" w:name="_3znysh7"/>
      <w:bookmarkEnd w:id="4"/>
    </w:p>
    <w:p w:rsidR="00075DD8" w:rsidRDefault="00075DD8" w:rsidP="00075DD8">
      <w:pPr>
        <w:pStyle w:val="Standard"/>
        <w:rPr>
          <w:rFonts w:ascii="Arial" w:hAnsi="Arial" w:cs="Arial"/>
        </w:rPr>
      </w:pPr>
    </w:p>
    <w:p w:rsidR="00075DD8" w:rsidRDefault="00075DD8" w:rsidP="00075DD8">
      <w:pPr>
        <w:pStyle w:val="Standard"/>
        <w:pageBreakBefore/>
        <w:rPr>
          <w:rFonts w:ascii="Arial" w:hAnsi="Arial" w:cs="Arial"/>
        </w:rPr>
      </w:pPr>
    </w:p>
    <w:p w:rsidR="00075DD8" w:rsidRDefault="00075DD8" w:rsidP="00075DD8">
      <w:pPr>
        <w:pStyle w:val="Standard"/>
        <w:rPr>
          <w:rFonts w:ascii="Arial" w:hAnsi="Arial" w:cs="Arial"/>
        </w:rPr>
      </w:pPr>
    </w:p>
    <w:p w:rsidR="00075DD8" w:rsidRDefault="00075DD8" w:rsidP="00075DD8">
      <w:pPr>
        <w:pStyle w:val="Heading1"/>
        <w:spacing w:before="60"/>
        <w:rPr>
          <w:rFonts w:ascii="Arial" w:hAnsi="Arial" w:cs="Arial"/>
        </w:rPr>
      </w:pPr>
      <w:bookmarkStart w:id="5" w:name="_2et92p0"/>
      <w:bookmarkEnd w:id="5"/>
    </w:p>
    <w:p w:rsidR="00075DD8" w:rsidRDefault="00075DD8" w:rsidP="00075DD8">
      <w:pPr>
        <w:pStyle w:val="Heading1"/>
        <w:spacing w:before="60"/>
        <w:rPr>
          <w:rFonts w:ascii="Arial" w:eastAsia="Arial" w:hAnsi="Arial" w:cs="Arial"/>
        </w:rPr>
      </w:pPr>
      <w:r>
        <w:rPr>
          <w:rFonts w:ascii="Arial" w:eastAsia="Arial" w:hAnsi="Arial" w:cs="Arial"/>
        </w:rPr>
        <w:t xml:space="preserve">Part </w:t>
      </w:r>
      <w:proofErr w:type="gramStart"/>
      <w:r>
        <w:rPr>
          <w:rFonts w:ascii="Arial" w:eastAsia="Arial" w:hAnsi="Arial" w:cs="Arial"/>
        </w:rPr>
        <w:t>A</w:t>
      </w:r>
      <w:proofErr w:type="gramEnd"/>
      <w:r>
        <w:rPr>
          <w:rFonts w:ascii="Arial" w:eastAsia="Arial" w:hAnsi="Arial" w:cs="Arial"/>
        </w:rPr>
        <w:t xml:space="preserve"> - Order Form</w:t>
      </w:r>
    </w:p>
    <w:tbl>
      <w:tblPr>
        <w:tblW w:w="9870" w:type="dxa"/>
        <w:tblInd w:w="-122" w:type="dxa"/>
        <w:tblLayout w:type="fixed"/>
        <w:tblCellMar>
          <w:left w:w="10" w:type="dxa"/>
          <w:right w:w="10" w:type="dxa"/>
        </w:tblCellMar>
        <w:tblLook w:val="0000" w:firstRow="0" w:lastRow="0" w:firstColumn="0" w:lastColumn="0" w:noHBand="0" w:noVBand="0"/>
      </w:tblPr>
      <w:tblGrid>
        <w:gridCol w:w="3240"/>
        <w:gridCol w:w="6630"/>
      </w:tblGrid>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Buyer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RCDTS</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Supplier</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NTT Data</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Call-Off Contract/Project Ref.</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SR130554685 NTT</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Call-Off Contract title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proofErr w:type="spellStart"/>
            <w:r>
              <w:rPr>
                <w:rFonts w:ascii="Arial" w:eastAsia="Arial" w:hAnsi="Arial" w:cs="Arial"/>
                <w:sz w:val="24"/>
                <w:szCs w:val="24"/>
              </w:rPr>
              <w:t>Pega</w:t>
            </w:r>
            <w:proofErr w:type="spellEnd"/>
            <w:r>
              <w:rPr>
                <w:rFonts w:ascii="Arial" w:eastAsia="Arial" w:hAnsi="Arial" w:cs="Arial"/>
                <w:sz w:val="24"/>
                <w:szCs w:val="24"/>
              </w:rPr>
              <w:t xml:space="preserve"> Technologies Expertise</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Call-Off Contract description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pPr>
            <w:r>
              <w:rPr>
                <w:rFonts w:ascii="Arial" w:eastAsia="Arial" w:hAnsi="Arial" w:cs="Arial"/>
                <w:b/>
                <w:sz w:val="24"/>
                <w:szCs w:val="24"/>
                <w:u w:val="single"/>
              </w:rPr>
              <w:t>Call-Off Contract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Start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15/10/2018</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14/10/2020</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(Optional) Maximum Call-Off Contract Extension  Period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N/a</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Latest Extension Period End Date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N/a</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N/a</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pPr>
            <w:r>
              <w:rPr>
                <w:rFonts w:ascii="Arial" w:eastAsia="Arial" w:hAnsi="Arial" w:cs="Arial"/>
                <w:b/>
                <w:sz w:val="24"/>
                <w:szCs w:val="24"/>
                <w:u w:val="single"/>
              </w:rPr>
              <w:t>Call-Off Contract value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£5m</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Charging method</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hAnsi="Arial" w:cs="Arial"/>
              </w:rPr>
            </w:pPr>
          </w:p>
          <w:tbl>
            <w:tblPr>
              <w:tblW w:w="6270" w:type="dxa"/>
              <w:tblLayout w:type="fixed"/>
              <w:tblCellMar>
                <w:left w:w="10" w:type="dxa"/>
                <w:right w:w="10" w:type="dxa"/>
              </w:tblCellMar>
              <w:tblLook w:val="0000" w:firstRow="0" w:lastRow="0" w:firstColumn="0" w:lastColumn="0" w:noHBand="0" w:noVBand="0"/>
            </w:tblPr>
            <w:tblGrid>
              <w:gridCol w:w="5693"/>
              <w:gridCol w:w="577"/>
            </w:tblGrid>
            <w:tr w:rsidR="00075DD8" w:rsidTr="0002149D">
              <w:trPr>
                <w:trHeight w:val="600"/>
              </w:trPr>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Capped time and materials (CTM)</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hAnsi="Arial" w:cs="Arial"/>
                    </w:rPr>
                  </w:pPr>
                </w:p>
              </w:tc>
            </w:tr>
            <w:tr w:rsidR="00075DD8" w:rsidTr="0002149D">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Price per story</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hAnsi="Arial" w:cs="Arial"/>
                    </w:rPr>
                  </w:pPr>
                </w:p>
              </w:tc>
            </w:tr>
            <w:tr w:rsidR="00075DD8" w:rsidTr="0002149D">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Time and materials (T&amp;M)</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hAnsi="Arial" w:cs="Arial"/>
                    </w:rPr>
                  </w:pPr>
                </w:p>
              </w:tc>
            </w:tr>
            <w:tr w:rsidR="00075DD8" w:rsidTr="0002149D">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Fixed price</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hAnsi="Arial" w:cs="Arial"/>
                    </w:rPr>
                  </w:pPr>
                </w:p>
              </w:tc>
            </w:tr>
            <w:tr w:rsidR="00075DD8" w:rsidTr="0002149D">
              <w:tc>
                <w:tcPr>
                  <w:tcW w:w="5693"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Other pricing method or a combination of pricing methods agreed by the parties</w:t>
                  </w:r>
                </w:p>
              </w:tc>
              <w:tc>
                <w:tcPr>
                  <w:tcW w:w="577"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hAnsi="Arial" w:cs="Arial"/>
                    </w:rPr>
                  </w:pPr>
                  <w:r>
                    <w:rPr>
                      <w:rFonts w:ascii="Arial" w:hAnsi="Arial" w:cs="Arial"/>
                    </w:rPr>
                    <w:t>Yes</w:t>
                  </w:r>
                </w:p>
              </w:tc>
            </w:tr>
          </w:tbl>
          <w:p w:rsidR="00075DD8" w:rsidRDefault="00075DD8" w:rsidP="0002149D">
            <w:pPr>
              <w:pStyle w:val="Standard"/>
              <w:rPr>
                <w:rFonts w:ascii="Arial" w:hAnsi="Arial" w:cs="Arial"/>
              </w:rPr>
            </w:pP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Notice period for termination for convenience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hAnsi="Arial" w:cs="Arial"/>
              </w:rPr>
            </w:pPr>
            <w:r w:rsidRPr="00EC0A96">
              <w:rPr>
                <w:rFonts w:ascii="Arial" w:eastAsia="Arial" w:hAnsi="Arial" w:cs="Arial"/>
                <w:sz w:val="24"/>
                <w:szCs w:val="24"/>
              </w:rPr>
              <w:t>60 days</w:t>
            </w:r>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lastRenderedPageBreak/>
              <w:t>Purchase order No.</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EC0A96" w:rsidP="0002149D">
            <w:pPr>
              <w:pStyle w:val="Standard"/>
              <w:rPr>
                <w:rFonts w:ascii="Arial" w:hAnsi="Arial" w:cs="Arial"/>
              </w:rPr>
            </w:pPr>
            <w:r w:rsidRPr="00EC0A96">
              <w:rPr>
                <w:rFonts w:ascii="Arial" w:eastAsia="Arial" w:hAnsi="Arial" w:cs="Arial"/>
                <w:sz w:val="24"/>
                <w:szCs w:val="24"/>
              </w:rPr>
              <w:t xml:space="preserve">To be provided upon an agreed </w:t>
            </w:r>
            <w:proofErr w:type="spellStart"/>
            <w:r w:rsidRPr="00EC0A96">
              <w:rPr>
                <w:rFonts w:ascii="Arial" w:eastAsia="Arial" w:hAnsi="Arial" w:cs="Arial"/>
                <w:sz w:val="24"/>
                <w:szCs w:val="24"/>
              </w:rPr>
              <w:t>SoW</w:t>
            </w:r>
            <w:proofErr w:type="spellEnd"/>
          </w:p>
        </w:tc>
      </w:tr>
      <w:tr w:rsidR="00075DD8" w:rsidTr="0002149D">
        <w:tc>
          <w:tcPr>
            <w:tcW w:w="324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Initial SOW package</w:t>
            </w:r>
          </w:p>
        </w:tc>
        <w:tc>
          <w:tcPr>
            <w:tcW w:w="6630"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rsidR="00075DD8" w:rsidRDefault="00EC0A96" w:rsidP="0002149D">
            <w:pPr>
              <w:pStyle w:val="Standard"/>
              <w:rPr>
                <w:rFonts w:ascii="Arial" w:hAnsi="Arial" w:cs="Arial"/>
              </w:rPr>
            </w:pPr>
            <w:r>
              <w:rPr>
                <w:rFonts w:ascii="Arial" w:hAnsi="Arial" w:cs="Arial"/>
              </w:rPr>
              <w:t>TBC</w:t>
            </w:r>
          </w:p>
        </w:tc>
      </w:tr>
    </w:tbl>
    <w:p w:rsidR="00075DD8" w:rsidRDefault="00075DD8" w:rsidP="00075DD8">
      <w:pPr>
        <w:pStyle w:val="Standard"/>
        <w:spacing w:before="60" w:after="60"/>
        <w:ind w:right="-24"/>
      </w:pPr>
      <w:r>
        <w:rPr>
          <w:rFonts w:ascii="Arial" w:eastAsia="Arial" w:hAnsi="Arial" w:cs="Arial"/>
          <w:sz w:val="24"/>
          <w:szCs w:val="24"/>
        </w:rPr>
        <w:t>This Order Form</w:t>
      </w:r>
      <w:r>
        <w:rPr>
          <w:rFonts w:ascii="Arial" w:eastAsia="Arial" w:hAnsi="Arial" w:cs="Arial"/>
          <w:sz w:val="24"/>
          <w:szCs w:val="24"/>
          <w:shd w:val="clear" w:color="auto" w:fill="FFFFFF"/>
        </w:rPr>
        <w:t xml:space="preserve"> is issued in accordance with the Digital Outcomes and Specialists Framework Agreement (RM1043iv</w:t>
      </w:r>
      <w:r>
        <w:rPr>
          <w:rFonts w:ascii="Arial" w:eastAsia="Arial" w:hAnsi="Arial" w:cs="Arial"/>
          <w:sz w:val="24"/>
          <w:szCs w:val="24"/>
        </w:rPr>
        <w:t>).</w:t>
      </w:r>
    </w:p>
    <w:p w:rsidR="00075DD8" w:rsidRDefault="00075DD8" w:rsidP="00075DD8">
      <w:pPr>
        <w:pStyle w:val="Standard"/>
        <w:spacing w:before="60" w:after="60"/>
        <w:ind w:right="-24"/>
        <w:rPr>
          <w:rFonts w:ascii="Arial" w:hAnsi="Arial" w:cs="Arial"/>
        </w:rPr>
      </w:pPr>
    </w:p>
    <w:p w:rsidR="00075DD8" w:rsidRDefault="00075DD8" w:rsidP="00075DD8">
      <w:pPr>
        <w:pStyle w:val="Standard"/>
        <w:spacing w:before="60" w:after="60"/>
        <w:ind w:right="-24"/>
        <w:rPr>
          <w:rFonts w:ascii="Arial" w:hAnsi="Arial" w:cs="Arial"/>
        </w:rPr>
      </w:pPr>
    </w:p>
    <w:tbl>
      <w:tblPr>
        <w:tblW w:w="10720" w:type="dxa"/>
        <w:tblInd w:w="-438" w:type="dxa"/>
        <w:tblLayout w:type="fixed"/>
        <w:tblCellMar>
          <w:left w:w="10" w:type="dxa"/>
          <w:right w:w="10" w:type="dxa"/>
        </w:tblCellMar>
        <w:tblLook w:val="0000" w:firstRow="0" w:lastRow="0" w:firstColumn="0" w:lastColumn="0" w:noHBand="0" w:noVBand="0"/>
      </w:tblPr>
      <w:tblGrid>
        <w:gridCol w:w="10720"/>
      </w:tblGrid>
      <w:tr w:rsidR="00075DD8" w:rsidTr="0002149D">
        <w:tc>
          <w:tcPr>
            <w:tcW w:w="10720" w:type="dxa"/>
            <w:shd w:val="clear" w:color="auto" w:fill="auto"/>
            <w:tcMar>
              <w:top w:w="0" w:type="dxa"/>
              <w:left w:w="108" w:type="dxa"/>
              <w:bottom w:w="0" w:type="dxa"/>
              <w:right w:w="108" w:type="dxa"/>
            </w:tcMar>
          </w:tcPr>
          <w:p w:rsidR="00075DD8" w:rsidRPr="00CB559E" w:rsidRDefault="00075DD8" w:rsidP="0002149D">
            <w:pPr>
              <w:pStyle w:val="Standard"/>
              <w:spacing w:before="60" w:after="60"/>
              <w:ind w:left="40"/>
              <w:rPr>
                <w:rFonts w:ascii="Arial" w:eastAsia="Arial" w:hAnsi="Arial" w:cs="Arial"/>
                <w:sz w:val="24"/>
                <w:szCs w:val="24"/>
                <w:shd w:val="clear" w:color="auto" w:fill="FFFFFF"/>
              </w:rPr>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sidRPr="00CB559E">
              <w:rPr>
                <w:rFonts w:ascii="Arial" w:eastAsia="Arial" w:hAnsi="Arial" w:cs="Arial"/>
                <w:sz w:val="24"/>
                <w:szCs w:val="24"/>
                <w:shd w:val="clear" w:color="auto" w:fill="FFFFFF"/>
              </w:rPr>
              <w:t>DOS.</w:t>
            </w:r>
          </w:p>
          <w:p w:rsidR="00075DD8" w:rsidRDefault="00075DD8" w:rsidP="0002149D">
            <w:pPr>
              <w:pStyle w:val="Standard"/>
              <w:spacing w:before="60" w:after="60"/>
              <w:ind w:left="40"/>
            </w:pPr>
            <w:r>
              <w:rPr>
                <w:rFonts w:ascii="Arial" w:eastAsia="Arial" w:hAnsi="Arial" w:cs="Arial"/>
                <w:b/>
                <w:sz w:val="24"/>
                <w:szCs w:val="24"/>
              </w:rPr>
              <w:t>Buyer reference:</w:t>
            </w:r>
            <w:r>
              <w:rPr>
                <w:rFonts w:ascii="Arial" w:eastAsia="Arial" w:hAnsi="Arial" w:cs="Arial"/>
                <w:b/>
                <w:sz w:val="24"/>
                <w:szCs w:val="24"/>
              </w:rPr>
              <w:tab/>
              <w:t xml:space="preserve">                 </w:t>
            </w:r>
            <w:r w:rsidRPr="00CB559E">
              <w:rPr>
                <w:rFonts w:ascii="Arial" w:eastAsia="Arial" w:hAnsi="Arial" w:cs="Arial"/>
                <w:sz w:val="24"/>
                <w:szCs w:val="24"/>
                <w:shd w:val="clear" w:color="auto" w:fill="FFFFFF"/>
              </w:rPr>
              <w:t>SR130554685</w:t>
            </w:r>
          </w:p>
          <w:p w:rsidR="00075DD8" w:rsidRDefault="00075DD8" w:rsidP="0002149D">
            <w:pPr>
              <w:pStyle w:val="Standard"/>
              <w:spacing w:before="60" w:after="60"/>
              <w:ind w:left="-120" w:right="-24"/>
              <w:rPr>
                <w:rFonts w:ascii="Arial" w:hAnsi="Arial" w:cs="Arial"/>
              </w:rPr>
            </w:pPr>
          </w:p>
          <w:tbl>
            <w:tblPr>
              <w:tblW w:w="9015" w:type="dxa"/>
              <w:tblLayout w:type="fixed"/>
              <w:tblCellMar>
                <w:left w:w="10" w:type="dxa"/>
                <w:right w:w="10" w:type="dxa"/>
              </w:tblCellMar>
              <w:tblLook w:val="0000" w:firstRow="0" w:lastRow="0" w:firstColumn="0" w:lastColumn="0" w:noHBand="0" w:noVBand="0"/>
            </w:tblPr>
            <w:tblGrid>
              <w:gridCol w:w="3307"/>
              <w:gridCol w:w="5656"/>
              <w:gridCol w:w="52"/>
            </w:tblGrid>
            <w:tr w:rsidR="00075DD8" w:rsidTr="00CB559E">
              <w:trPr>
                <w:gridAfter w:val="1"/>
                <w:wAfter w:w="52" w:type="dxa"/>
              </w:trPr>
              <w:tc>
                <w:tcPr>
                  <w:tcW w:w="3307" w:type="dxa"/>
                  <w:shd w:val="clear" w:color="auto" w:fill="FFFFFF"/>
                  <w:tcMar>
                    <w:top w:w="0" w:type="dxa"/>
                    <w:left w:w="108" w:type="dxa"/>
                    <w:bottom w:w="0" w:type="dxa"/>
                    <w:right w:w="108" w:type="dxa"/>
                  </w:tcMar>
                </w:tcPr>
                <w:p w:rsidR="00075DD8" w:rsidRDefault="00075DD8" w:rsidP="0002149D">
                  <w:pPr>
                    <w:pStyle w:val="Standard"/>
                    <w:keepNext/>
                    <w:spacing w:before="60" w:after="60"/>
                    <w:ind w:left="-120"/>
                    <w:rPr>
                      <w:rFonts w:ascii="Arial" w:eastAsia="Arial" w:hAnsi="Arial" w:cs="Arial"/>
                      <w:b/>
                      <w:sz w:val="24"/>
                      <w:szCs w:val="24"/>
                    </w:rPr>
                  </w:pPr>
                  <w:r>
                    <w:rPr>
                      <w:rFonts w:ascii="Arial" w:eastAsia="Arial" w:hAnsi="Arial" w:cs="Arial"/>
                      <w:b/>
                      <w:sz w:val="24"/>
                      <w:szCs w:val="24"/>
                    </w:rPr>
                    <w:t>Order date:</w:t>
                  </w:r>
                </w:p>
              </w:tc>
              <w:tc>
                <w:tcPr>
                  <w:tcW w:w="5656" w:type="dxa"/>
                  <w:shd w:val="clear" w:color="auto" w:fill="auto"/>
                  <w:tcMar>
                    <w:top w:w="0" w:type="dxa"/>
                    <w:left w:w="108" w:type="dxa"/>
                    <w:bottom w:w="0" w:type="dxa"/>
                    <w:right w:w="108" w:type="dxa"/>
                  </w:tcMar>
                </w:tcPr>
                <w:p w:rsidR="00075DD8" w:rsidRDefault="00FA4F9F" w:rsidP="0002149D">
                  <w:pPr>
                    <w:pStyle w:val="Standard"/>
                    <w:keepNext/>
                    <w:spacing w:after="60"/>
                    <w:ind w:left="-120"/>
                    <w:rPr>
                      <w:rFonts w:ascii="Arial" w:eastAsia="Arial" w:hAnsi="Arial" w:cs="Arial"/>
                      <w:sz w:val="24"/>
                      <w:szCs w:val="24"/>
                      <w:shd w:val="clear" w:color="auto" w:fill="FFFF00"/>
                    </w:rPr>
                  </w:pPr>
                  <w:r>
                    <w:rPr>
                      <w:rFonts w:ascii="Arial" w:eastAsia="Arial" w:hAnsi="Arial" w:cs="Arial"/>
                      <w:sz w:val="24"/>
                      <w:szCs w:val="24"/>
                      <w:shd w:val="clear" w:color="auto" w:fill="FFFFFF"/>
                    </w:rPr>
                    <w:t>09/11/2018</w:t>
                  </w:r>
                </w:p>
              </w:tc>
            </w:tr>
            <w:tr w:rsidR="00075DD8" w:rsidTr="00CB559E">
              <w:tc>
                <w:tcPr>
                  <w:tcW w:w="3307" w:type="dxa"/>
                  <w:shd w:val="clear" w:color="auto" w:fill="FFFFFF"/>
                  <w:tcMar>
                    <w:top w:w="0" w:type="dxa"/>
                    <w:left w:w="108" w:type="dxa"/>
                    <w:bottom w:w="0" w:type="dxa"/>
                    <w:right w:w="108" w:type="dxa"/>
                  </w:tcMar>
                </w:tcPr>
                <w:p w:rsidR="00075DD8" w:rsidRDefault="00075DD8" w:rsidP="0002149D">
                  <w:pPr>
                    <w:pStyle w:val="Standard"/>
                    <w:keepNext/>
                    <w:spacing w:before="60" w:after="60"/>
                    <w:ind w:left="-120"/>
                    <w:rPr>
                      <w:rFonts w:ascii="Arial" w:eastAsia="Arial" w:hAnsi="Arial" w:cs="Arial"/>
                      <w:b/>
                      <w:sz w:val="24"/>
                      <w:szCs w:val="24"/>
                    </w:rPr>
                  </w:pPr>
                  <w:r>
                    <w:rPr>
                      <w:rFonts w:ascii="Arial" w:eastAsia="Arial" w:hAnsi="Arial" w:cs="Arial"/>
                      <w:b/>
                      <w:sz w:val="24"/>
                      <w:szCs w:val="24"/>
                    </w:rPr>
                    <w:t>Purchase order:</w:t>
                  </w:r>
                </w:p>
              </w:tc>
              <w:tc>
                <w:tcPr>
                  <w:tcW w:w="5708" w:type="dxa"/>
                  <w:gridSpan w:val="2"/>
                  <w:shd w:val="clear" w:color="auto" w:fill="auto"/>
                  <w:tcMar>
                    <w:top w:w="0" w:type="dxa"/>
                    <w:left w:w="108" w:type="dxa"/>
                    <w:bottom w:w="0" w:type="dxa"/>
                    <w:right w:w="108" w:type="dxa"/>
                  </w:tcMar>
                </w:tcPr>
                <w:p w:rsidR="00075DD8" w:rsidRDefault="00C57024" w:rsidP="0002149D">
                  <w:pPr>
                    <w:pStyle w:val="Standard"/>
                    <w:keepNext/>
                    <w:spacing w:after="60"/>
                    <w:ind w:left="-120"/>
                    <w:rPr>
                      <w:rFonts w:ascii="Arial" w:eastAsia="Arial" w:hAnsi="Arial" w:cs="Arial"/>
                      <w:sz w:val="24"/>
                      <w:szCs w:val="24"/>
                      <w:shd w:val="clear" w:color="auto" w:fill="FFFF00"/>
                    </w:rPr>
                  </w:pPr>
                  <w:r w:rsidRPr="00EC0A96">
                    <w:rPr>
                      <w:rFonts w:ascii="Arial" w:eastAsia="Arial" w:hAnsi="Arial" w:cs="Arial"/>
                      <w:sz w:val="24"/>
                      <w:szCs w:val="24"/>
                    </w:rPr>
                    <w:t xml:space="preserve">To be provided upon an agreed </w:t>
                  </w:r>
                  <w:proofErr w:type="spellStart"/>
                  <w:r w:rsidRPr="00EC0A96">
                    <w:rPr>
                      <w:rFonts w:ascii="Arial" w:eastAsia="Arial" w:hAnsi="Arial" w:cs="Arial"/>
                      <w:sz w:val="24"/>
                      <w:szCs w:val="24"/>
                    </w:rPr>
                    <w:t>SoW</w:t>
                  </w:r>
                  <w:proofErr w:type="spellEnd"/>
                  <w:r w:rsidR="00075DD8">
                    <w:rPr>
                      <w:rFonts w:ascii="Arial" w:eastAsia="Arial" w:hAnsi="Arial" w:cs="Arial"/>
                      <w:sz w:val="24"/>
                      <w:szCs w:val="24"/>
                      <w:shd w:val="clear" w:color="auto" w:fill="FFFF00"/>
                    </w:rPr>
                    <w:t xml:space="preserve"> </w:t>
                  </w:r>
                </w:p>
              </w:tc>
            </w:tr>
            <w:tr w:rsidR="00075DD8" w:rsidTr="00CB559E">
              <w:tc>
                <w:tcPr>
                  <w:tcW w:w="3307" w:type="dxa"/>
                  <w:shd w:val="clear" w:color="auto" w:fill="FFFFFF"/>
                  <w:tcMar>
                    <w:top w:w="0" w:type="dxa"/>
                    <w:left w:w="108" w:type="dxa"/>
                    <w:bottom w:w="0" w:type="dxa"/>
                    <w:right w:w="108" w:type="dxa"/>
                  </w:tcMar>
                </w:tcPr>
                <w:p w:rsidR="00075DD8" w:rsidRDefault="00075DD8" w:rsidP="0002149D">
                  <w:pPr>
                    <w:pStyle w:val="Standard"/>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708" w:type="dxa"/>
                  <w:gridSpan w:val="2"/>
                  <w:shd w:val="clear" w:color="auto" w:fill="FFFFFF"/>
                  <w:tcMar>
                    <w:top w:w="0" w:type="dxa"/>
                    <w:left w:w="108" w:type="dxa"/>
                    <w:bottom w:w="0" w:type="dxa"/>
                    <w:right w:w="108" w:type="dxa"/>
                  </w:tcMar>
                </w:tcPr>
                <w:p w:rsidR="00075DD8" w:rsidRDefault="00075DD8" w:rsidP="0002149D">
                  <w:pPr>
                    <w:pStyle w:val="Standard"/>
                    <w:keepNext/>
                    <w:spacing w:before="60" w:after="60"/>
                    <w:ind w:left="-120"/>
                    <w:rPr>
                      <w:rFonts w:ascii="Arial" w:eastAsia="Arial" w:hAnsi="Arial" w:cs="Arial"/>
                      <w:b/>
                      <w:sz w:val="24"/>
                      <w:szCs w:val="24"/>
                    </w:rPr>
                  </w:pPr>
                  <w:r>
                    <w:rPr>
                      <w:rFonts w:ascii="Arial" w:eastAsia="Arial" w:hAnsi="Arial" w:cs="Arial"/>
                      <w:b/>
                      <w:sz w:val="24"/>
                      <w:szCs w:val="24"/>
                    </w:rPr>
                    <w:t>the Buyer</w:t>
                  </w:r>
                </w:p>
                <w:p w:rsidR="00075DD8" w:rsidRPr="00CB559E" w:rsidRDefault="00075DD8"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RCDTS</w:t>
                  </w:r>
                </w:p>
                <w:p w:rsidR="00075DD8" w:rsidRPr="00CB559E" w:rsidRDefault="00075DD8"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Plaza 2</w:t>
                  </w:r>
                </w:p>
                <w:p w:rsidR="00075DD8" w:rsidRPr="00CB559E" w:rsidRDefault="00075DD8"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Ironmasters Way</w:t>
                  </w:r>
                </w:p>
                <w:p w:rsidR="00075DD8" w:rsidRPr="00CB559E" w:rsidRDefault="00075DD8"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Telford</w:t>
                  </w:r>
                </w:p>
                <w:p w:rsidR="00075DD8" w:rsidRPr="00CB559E" w:rsidRDefault="00075DD8"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TF3 4NT.</w:t>
                  </w:r>
                </w:p>
                <w:p w:rsidR="00075DD8" w:rsidRDefault="00075DD8" w:rsidP="0002149D">
                  <w:pPr>
                    <w:pStyle w:val="Standard"/>
                    <w:spacing w:before="60" w:after="60"/>
                    <w:ind w:left="-120"/>
                    <w:rPr>
                      <w:rFonts w:ascii="Arial" w:hAnsi="Arial" w:cs="Arial"/>
                    </w:rPr>
                  </w:pPr>
                </w:p>
              </w:tc>
            </w:tr>
            <w:tr w:rsidR="00075DD8" w:rsidTr="00CB559E">
              <w:tc>
                <w:tcPr>
                  <w:tcW w:w="3307" w:type="dxa"/>
                  <w:shd w:val="clear" w:color="auto" w:fill="FFFFFF"/>
                  <w:tcMar>
                    <w:top w:w="0" w:type="dxa"/>
                    <w:left w:w="108" w:type="dxa"/>
                    <w:bottom w:w="0" w:type="dxa"/>
                    <w:right w:w="108" w:type="dxa"/>
                  </w:tcMar>
                </w:tcPr>
                <w:p w:rsidR="00075DD8" w:rsidRDefault="00075DD8" w:rsidP="0002149D">
                  <w:pPr>
                    <w:pStyle w:val="Standard"/>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708" w:type="dxa"/>
                  <w:gridSpan w:val="2"/>
                  <w:shd w:val="clear" w:color="auto" w:fill="FFFFFF"/>
                  <w:tcMar>
                    <w:top w:w="0" w:type="dxa"/>
                    <w:left w:w="108" w:type="dxa"/>
                    <w:bottom w:w="0" w:type="dxa"/>
                    <w:right w:w="108" w:type="dxa"/>
                  </w:tcMar>
                </w:tcPr>
                <w:p w:rsidR="00075DD8" w:rsidRDefault="00075DD8" w:rsidP="0002149D">
                  <w:pPr>
                    <w:pStyle w:val="Standard"/>
                    <w:keepNext/>
                    <w:spacing w:before="60" w:after="60"/>
                    <w:ind w:left="-120"/>
                    <w:rPr>
                      <w:rFonts w:ascii="Arial" w:eastAsia="Arial" w:hAnsi="Arial" w:cs="Arial"/>
                      <w:b/>
                      <w:sz w:val="24"/>
                      <w:szCs w:val="24"/>
                    </w:rPr>
                  </w:pPr>
                  <w:r>
                    <w:rPr>
                      <w:rFonts w:ascii="Arial" w:eastAsia="Arial" w:hAnsi="Arial" w:cs="Arial"/>
                      <w:b/>
                      <w:sz w:val="24"/>
                      <w:szCs w:val="24"/>
                    </w:rPr>
                    <w:t>the supplier</w:t>
                  </w:r>
                </w:p>
                <w:p w:rsidR="00075DD8" w:rsidRPr="00CB559E" w:rsidRDefault="0002149D"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NTT DATA</w:t>
                  </w:r>
                  <w:r w:rsidR="00075DD8" w:rsidRPr="00CB559E">
                    <w:rPr>
                      <w:rFonts w:ascii="Arial" w:eastAsia="Arial" w:hAnsi="Arial" w:cs="Arial"/>
                      <w:sz w:val="24"/>
                      <w:szCs w:val="24"/>
                      <w:shd w:val="clear" w:color="auto" w:fill="FFFFFF"/>
                    </w:rPr>
                    <w:t>.</w:t>
                  </w:r>
                </w:p>
                <w:p w:rsidR="00075DD8" w:rsidRPr="00CB559E" w:rsidRDefault="00075DD8"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Supplier phone.</w:t>
                  </w:r>
                  <w:r w:rsidR="0002149D" w:rsidRPr="00CB559E">
                    <w:rPr>
                      <w:rFonts w:ascii="Arial" w:eastAsia="Arial" w:hAnsi="Arial" w:cs="Arial"/>
                      <w:sz w:val="24"/>
                      <w:szCs w:val="24"/>
                      <w:shd w:val="clear" w:color="auto" w:fill="FFFFFF"/>
                    </w:rPr>
                    <w:t xml:space="preserve"> 02072209200</w:t>
                  </w:r>
                </w:p>
                <w:p w:rsidR="00075DD8" w:rsidRPr="00CB559E" w:rsidRDefault="00075DD8"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Supplier’s address:</w:t>
                  </w:r>
                </w:p>
                <w:p w:rsidR="00075DD8" w:rsidRPr="00CB559E" w:rsidRDefault="0002149D"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1 Royal Exchange</w:t>
                  </w:r>
                </w:p>
                <w:p w:rsidR="00075DD8" w:rsidRPr="00CB559E" w:rsidRDefault="0002149D" w:rsidP="00CB559E">
                  <w:pPr>
                    <w:pStyle w:val="Standard"/>
                    <w:keepNext/>
                    <w:spacing w:after="60"/>
                    <w:ind w:left="-120"/>
                    <w:rPr>
                      <w:rFonts w:ascii="Arial" w:eastAsia="Arial" w:hAnsi="Arial" w:cs="Arial"/>
                      <w:sz w:val="24"/>
                      <w:szCs w:val="24"/>
                      <w:shd w:val="clear" w:color="auto" w:fill="FFFFFF"/>
                    </w:rPr>
                  </w:pPr>
                  <w:r w:rsidRPr="00CB559E">
                    <w:rPr>
                      <w:rFonts w:ascii="Arial" w:eastAsia="Arial" w:hAnsi="Arial" w:cs="Arial"/>
                      <w:sz w:val="24"/>
                      <w:szCs w:val="24"/>
                      <w:shd w:val="clear" w:color="auto" w:fill="FFFFFF"/>
                    </w:rPr>
                    <w:t>London</w:t>
                  </w:r>
                </w:p>
                <w:p w:rsidR="00075DD8" w:rsidRDefault="0002149D" w:rsidP="00CB559E">
                  <w:pPr>
                    <w:pStyle w:val="Standard"/>
                    <w:keepNext/>
                    <w:spacing w:after="60"/>
                    <w:ind w:left="-120"/>
                    <w:rPr>
                      <w:rFonts w:ascii="Arial" w:eastAsia="Arial" w:hAnsi="Arial" w:cs="Arial"/>
                      <w:b/>
                      <w:sz w:val="24"/>
                      <w:szCs w:val="24"/>
                      <w:shd w:val="clear" w:color="auto" w:fill="FFFF00"/>
                    </w:rPr>
                  </w:pPr>
                  <w:r w:rsidRPr="00CB559E">
                    <w:rPr>
                      <w:rFonts w:ascii="Arial" w:eastAsia="Arial" w:hAnsi="Arial" w:cs="Arial"/>
                      <w:sz w:val="24"/>
                      <w:szCs w:val="24"/>
                      <w:shd w:val="clear" w:color="auto" w:fill="FFFFFF"/>
                    </w:rPr>
                    <w:t>EC3V 3DG</w:t>
                  </w:r>
                </w:p>
              </w:tc>
            </w:tr>
            <w:tr w:rsidR="00075DD8" w:rsidTr="00CB559E">
              <w:trPr>
                <w:trHeight w:val="660"/>
              </w:trPr>
              <w:tc>
                <w:tcPr>
                  <w:tcW w:w="3307" w:type="dxa"/>
                  <w:shd w:val="clear" w:color="auto" w:fill="FFFFFF"/>
                  <w:tcMar>
                    <w:top w:w="0" w:type="dxa"/>
                    <w:left w:w="108" w:type="dxa"/>
                    <w:bottom w:w="0" w:type="dxa"/>
                    <w:right w:w="108" w:type="dxa"/>
                  </w:tcMar>
                </w:tcPr>
                <w:p w:rsidR="00075DD8" w:rsidRDefault="00075DD8" w:rsidP="0002149D">
                  <w:pPr>
                    <w:pStyle w:val="Standard"/>
                    <w:keepNext/>
                    <w:spacing w:before="60" w:after="60"/>
                    <w:ind w:left="-120"/>
                    <w:jc w:val="right"/>
                    <w:rPr>
                      <w:rFonts w:ascii="Arial" w:hAnsi="Arial" w:cs="Arial"/>
                    </w:rPr>
                  </w:pPr>
                </w:p>
                <w:p w:rsidR="00075DD8" w:rsidRDefault="00075DD8" w:rsidP="0002149D">
                  <w:pPr>
                    <w:pStyle w:val="Standard"/>
                    <w:keepNext/>
                    <w:spacing w:before="60" w:after="60"/>
                    <w:ind w:left="-120"/>
                    <w:jc w:val="right"/>
                    <w:rPr>
                      <w:rFonts w:ascii="Arial" w:eastAsia="Arial" w:hAnsi="Arial" w:cs="Arial"/>
                      <w:b/>
                      <w:sz w:val="24"/>
                      <w:szCs w:val="24"/>
                    </w:rPr>
                  </w:pPr>
                  <w:r>
                    <w:rPr>
                      <w:rFonts w:ascii="Arial" w:eastAsia="Arial" w:hAnsi="Arial" w:cs="Arial"/>
                      <w:b/>
                      <w:sz w:val="24"/>
                      <w:szCs w:val="24"/>
                    </w:rPr>
                    <w:br/>
                    <w:t>Together:</w:t>
                  </w:r>
                </w:p>
              </w:tc>
              <w:tc>
                <w:tcPr>
                  <w:tcW w:w="5708" w:type="dxa"/>
                  <w:gridSpan w:val="2"/>
                  <w:shd w:val="clear" w:color="auto" w:fill="FFFFFF"/>
                  <w:tcMar>
                    <w:top w:w="0" w:type="dxa"/>
                    <w:left w:w="108" w:type="dxa"/>
                    <w:bottom w:w="0" w:type="dxa"/>
                    <w:right w:w="108" w:type="dxa"/>
                  </w:tcMar>
                </w:tcPr>
                <w:p w:rsidR="00075DD8" w:rsidRDefault="00075DD8" w:rsidP="00CB559E">
                  <w:pPr>
                    <w:pStyle w:val="Standard"/>
                    <w:keepNext/>
                    <w:spacing w:after="60"/>
                    <w:ind w:left="-120"/>
                    <w:rPr>
                      <w:rFonts w:ascii="Arial" w:eastAsia="Arial" w:hAnsi="Arial" w:cs="Arial"/>
                      <w:sz w:val="24"/>
                      <w:szCs w:val="24"/>
                      <w:shd w:val="clear" w:color="auto" w:fill="FFFF00"/>
                    </w:rPr>
                  </w:pPr>
                  <w:r w:rsidRPr="00CB559E">
                    <w:rPr>
                      <w:rFonts w:ascii="Arial" w:eastAsia="Arial" w:hAnsi="Arial" w:cs="Arial"/>
                      <w:sz w:val="24"/>
                      <w:szCs w:val="24"/>
                      <w:shd w:val="clear" w:color="auto" w:fill="FFFFFF"/>
                    </w:rPr>
                    <w:t>Company number</w:t>
                  </w:r>
                  <w:r w:rsidR="0002149D" w:rsidRPr="00CB559E">
                    <w:rPr>
                      <w:rFonts w:ascii="Arial" w:eastAsia="Arial" w:hAnsi="Arial" w:cs="Arial"/>
                      <w:sz w:val="24"/>
                      <w:szCs w:val="24"/>
                      <w:shd w:val="clear" w:color="auto" w:fill="FFFFFF"/>
                    </w:rPr>
                    <w:t xml:space="preserve"> 03085018</w:t>
                  </w:r>
                  <w:r>
                    <w:rPr>
                      <w:rFonts w:ascii="Arial" w:eastAsia="Arial" w:hAnsi="Arial" w:cs="Arial"/>
                      <w:sz w:val="24"/>
                      <w:szCs w:val="24"/>
                      <w:shd w:val="clear" w:color="auto" w:fill="FFFF00"/>
                    </w:rPr>
                    <w:br/>
                  </w:r>
                </w:p>
                <w:p w:rsidR="00075DD8" w:rsidRDefault="00075DD8" w:rsidP="0002149D">
                  <w:pPr>
                    <w:pStyle w:val="Standard"/>
                    <w:keepNext/>
                    <w:spacing w:before="60" w:after="60"/>
                    <w:ind w:left="-120"/>
                    <w:rPr>
                      <w:rFonts w:ascii="Arial" w:eastAsia="Arial" w:hAnsi="Arial" w:cs="Arial"/>
                      <w:b/>
                      <w:sz w:val="24"/>
                      <w:szCs w:val="24"/>
                    </w:rPr>
                  </w:pPr>
                  <w:r>
                    <w:rPr>
                      <w:rFonts w:ascii="Arial" w:eastAsia="Arial" w:hAnsi="Arial" w:cs="Arial"/>
                      <w:b/>
                      <w:sz w:val="24"/>
                      <w:szCs w:val="24"/>
                    </w:rPr>
                    <w:t>the “Parties”</w:t>
                  </w:r>
                </w:p>
              </w:tc>
            </w:tr>
          </w:tbl>
          <w:p w:rsidR="00075DD8" w:rsidRDefault="00075DD8" w:rsidP="0002149D">
            <w:pPr>
              <w:pStyle w:val="Standard"/>
              <w:rPr>
                <w:rFonts w:ascii="Arial" w:hAnsi="Arial" w:cs="Arial"/>
              </w:rPr>
            </w:pPr>
          </w:p>
        </w:tc>
      </w:tr>
      <w:tr w:rsidR="00075DD8" w:rsidTr="0002149D">
        <w:tc>
          <w:tcPr>
            <w:tcW w:w="10720" w:type="dxa"/>
            <w:shd w:val="clear" w:color="auto" w:fill="auto"/>
            <w:tcMar>
              <w:top w:w="0" w:type="dxa"/>
              <w:left w:w="108" w:type="dxa"/>
              <w:bottom w:w="0" w:type="dxa"/>
              <w:right w:w="108" w:type="dxa"/>
            </w:tcMar>
          </w:tcPr>
          <w:p w:rsidR="00075DD8" w:rsidRDefault="00075DD8" w:rsidP="0002149D">
            <w:pPr>
              <w:pStyle w:val="Standard"/>
              <w:spacing w:before="60" w:after="60"/>
              <w:ind w:left="-120"/>
              <w:rPr>
                <w:rFonts w:ascii="Arial" w:hAnsi="Arial" w:cs="Arial"/>
              </w:rPr>
            </w:pPr>
          </w:p>
        </w:tc>
      </w:tr>
    </w:tbl>
    <w:p w:rsidR="00075DD8" w:rsidRDefault="00075DD8" w:rsidP="00075DD8">
      <w:pPr>
        <w:pStyle w:val="Standard"/>
        <w:spacing w:before="60" w:after="60"/>
        <w:ind w:left="-45" w:right="270"/>
        <w:rPr>
          <w:rFonts w:ascii="Arial" w:hAnsi="Arial" w:cs="Arial"/>
        </w:rPr>
      </w:pPr>
    </w:p>
    <w:p w:rsidR="00075DD8" w:rsidRDefault="00075DD8" w:rsidP="00075DD8">
      <w:pPr>
        <w:pStyle w:val="Standard"/>
        <w:spacing w:before="60" w:after="60"/>
        <w:ind w:left="-284"/>
        <w:rPr>
          <w:rFonts w:ascii="Arial" w:eastAsia="Arial" w:hAnsi="Arial" w:cs="Arial"/>
          <w:b/>
          <w:sz w:val="24"/>
          <w:szCs w:val="24"/>
          <w:shd w:val="clear" w:color="auto" w:fill="C6D9F1"/>
        </w:rPr>
      </w:pPr>
      <w:r>
        <w:rPr>
          <w:rFonts w:ascii="Arial" w:eastAsia="Arial" w:hAnsi="Arial" w:cs="Arial"/>
          <w:b/>
          <w:sz w:val="24"/>
          <w:szCs w:val="24"/>
          <w:shd w:val="clear" w:color="auto" w:fill="C6D9F1"/>
        </w:rPr>
        <w:t>Principle contact details</w:t>
      </w:r>
    </w:p>
    <w:tbl>
      <w:tblPr>
        <w:tblW w:w="9885" w:type="dxa"/>
        <w:tblInd w:w="-438" w:type="dxa"/>
        <w:tblLayout w:type="fixed"/>
        <w:tblCellMar>
          <w:left w:w="10" w:type="dxa"/>
          <w:right w:w="10" w:type="dxa"/>
        </w:tblCellMar>
        <w:tblLook w:val="0000" w:firstRow="0" w:lastRow="0" w:firstColumn="0" w:lastColumn="0" w:noHBand="0" w:noVBand="0"/>
      </w:tblPr>
      <w:tblGrid>
        <w:gridCol w:w="1365"/>
        <w:gridCol w:w="1994"/>
        <w:gridCol w:w="6526"/>
      </w:tblGrid>
      <w:tr w:rsidR="00075DD8" w:rsidTr="0002149D">
        <w:tc>
          <w:tcPr>
            <w:tcW w:w="1365" w:type="dxa"/>
            <w:vMerge w:val="restart"/>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sz w:val="24"/>
                <w:szCs w:val="24"/>
              </w:rPr>
            </w:pPr>
            <w:r>
              <w:rPr>
                <w:rFonts w:ascii="Arial" w:eastAsia="Arial" w:hAnsi="Arial" w:cs="Arial"/>
                <w:sz w:val="24"/>
                <w:szCs w:val="24"/>
              </w:rPr>
              <w:t>For the Buyer:</w:t>
            </w:r>
          </w:p>
        </w:tc>
        <w:tc>
          <w:tcPr>
            <w:tcW w:w="1994"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Mar>
              <w:top w:w="0" w:type="dxa"/>
              <w:left w:w="108" w:type="dxa"/>
              <w:bottom w:w="0" w:type="dxa"/>
              <w:right w:w="108" w:type="dxa"/>
            </w:tcMar>
          </w:tcPr>
          <w:p w:rsidR="00075DD8" w:rsidRPr="00CB559E" w:rsidRDefault="005D41B5" w:rsidP="0002149D">
            <w:pPr>
              <w:pStyle w:val="Standard"/>
              <w:spacing w:before="60" w:after="60"/>
              <w:ind w:left="-120" w:right="1140"/>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r>
      <w:tr w:rsidR="005D41B5" w:rsidTr="0002149D">
        <w:tc>
          <w:tcPr>
            <w:tcW w:w="1365" w:type="dxa"/>
            <w:vMerge/>
            <w:shd w:val="clear" w:color="auto" w:fill="auto"/>
            <w:tcMar>
              <w:top w:w="0" w:type="dxa"/>
              <w:left w:w="108" w:type="dxa"/>
              <w:bottom w:w="0" w:type="dxa"/>
              <w:right w:w="108" w:type="dxa"/>
            </w:tcMar>
          </w:tcPr>
          <w:p w:rsidR="005D41B5" w:rsidRDefault="005D41B5" w:rsidP="005D41B5"/>
        </w:tc>
        <w:tc>
          <w:tcPr>
            <w:tcW w:w="1994" w:type="dxa"/>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5D41B5" w:rsidRDefault="005D41B5" w:rsidP="005D41B5">
            <w:r w:rsidRPr="006F5261">
              <w:rPr>
                <w:rFonts w:ascii="Arial" w:eastAsia="Arial" w:hAnsi="Arial" w:cs="Arial"/>
                <w:sz w:val="24"/>
                <w:szCs w:val="24"/>
                <w:shd w:val="clear" w:color="auto" w:fill="FFFFFF"/>
              </w:rPr>
              <w:t>Redacted</w:t>
            </w:r>
          </w:p>
        </w:tc>
      </w:tr>
      <w:tr w:rsidR="005D41B5" w:rsidTr="0002149D">
        <w:tc>
          <w:tcPr>
            <w:tcW w:w="1365" w:type="dxa"/>
            <w:vMerge/>
            <w:shd w:val="clear" w:color="auto" w:fill="auto"/>
            <w:tcMar>
              <w:top w:w="0" w:type="dxa"/>
              <w:left w:w="108" w:type="dxa"/>
              <w:bottom w:w="0" w:type="dxa"/>
              <w:right w:w="108" w:type="dxa"/>
            </w:tcMar>
          </w:tcPr>
          <w:p w:rsidR="005D41B5" w:rsidRDefault="005D41B5" w:rsidP="005D41B5"/>
        </w:tc>
        <w:tc>
          <w:tcPr>
            <w:tcW w:w="1994" w:type="dxa"/>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5D41B5" w:rsidRDefault="005D41B5" w:rsidP="005D41B5">
            <w:r w:rsidRPr="006F5261">
              <w:rPr>
                <w:rFonts w:ascii="Arial" w:eastAsia="Arial" w:hAnsi="Arial" w:cs="Arial"/>
                <w:sz w:val="24"/>
                <w:szCs w:val="24"/>
                <w:shd w:val="clear" w:color="auto" w:fill="FFFFFF"/>
              </w:rPr>
              <w:t>Redacted</w:t>
            </w:r>
          </w:p>
        </w:tc>
      </w:tr>
      <w:tr w:rsidR="005D41B5" w:rsidTr="0002149D">
        <w:tc>
          <w:tcPr>
            <w:tcW w:w="1365" w:type="dxa"/>
            <w:vMerge/>
            <w:shd w:val="clear" w:color="auto" w:fill="auto"/>
            <w:tcMar>
              <w:top w:w="0" w:type="dxa"/>
              <w:left w:w="108" w:type="dxa"/>
              <w:bottom w:w="0" w:type="dxa"/>
              <w:right w:w="108" w:type="dxa"/>
            </w:tcMar>
          </w:tcPr>
          <w:p w:rsidR="005D41B5" w:rsidRDefault="005D41B5" w:rsidP="005D41B5"/>
        </w:tc>
        <w:tc>
          <w:tcPr>
            <w:tcW w:w="1994" w:type="dxa"/>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5D41B5" w:rsidRDefault="005D41B5" w:rsidP="005D41B5">
            <w:r w:rsidRPr="006F5261">
              <w:rPr>
                <w:rFonts w:ascii="Arial" w:eastAsia="Arial" w:hAnsi="Arial" w:cs="Arial"/>
                <w:sz w:val="24"/>
                <w:szCs w:val="24"/>
                <w:shd w:val="clear" w:color="auto" w:fill="FFFFFF"/>
              </w:rPr>
              <w:t>Redacted</w:t>
            </w:r>
          </w:p>
        </w:tc>
      </w:tr>
      <w:tr w:rsidR="005D41B5" w:rsidTr="0002149D">
        <w:tc>
          <w:tcPr>
            <w:tcW w:w="1365" w:type="dxa"/>
            <w:vMerge w:val="restart"/>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proofErr w:type="spellStart"/>
            <w:r>
              <w:rPr>
                <w:rFonts w:ascii="Arial" w:eastAsia="Arial" w:hAnsi="Arial" w:cs="Arial"/>
                <w:sz w:val="24"/>
                <w:szCs w:val="24"/>
              </w:rPr>
              <w:t>igFor</w:t>
            </w:r>
            <w:proofErr w:type="spellEnd"/>
            <w:r>
              <w:rPr>
                <w:rFonts w:ascii="Arial" w:eastAsia="Arial" w:hAnsi="Arial" w:cs="Arial"/>
                <w:sz w:val="24"/>
                <w:szCs w:val="24"/>
              </w:rPr>
              <w:t xml:space="preserve"> the</w:t>
            </w:r>
          </w:p>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supplier</w:t>
            </w:r>
          </w:p>
        </w:tc>
        <w:tc>
          <w:tcPr>
            <w:tcW w:w="1994" w:type="dxa"/>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Name:</w:t>
            </w:r>
          </w:p>
        </w:tc>
        <w:tc>
          <w:tcPr>
            <w:tcW w:w="6526" w:type="dxa"/>
            <w:tcBorders>
              <w:bottom w:val="dashed" w:sz="4" w:space="0" w:color="000001"/>
            </w:tcBorders>
            <w:shd w:val="clear" w:color="auto" w:fill="auto"/>
            <w:tcMar>
              <w:top w:w="0" w:type="dxa"/>
              <w:left w:w="108" w:type="dxa"/>
              <w:bottom w:w="0" w:type="dxa"/>
              <w:right w:w="108" w:type="dxa"/>
            </w:tcMar>
          </w:tcPr>
          <w:p w:rsidR="005D41B5" w:rsidRDefault="005D41B5" w:rsidP="005D41B5">
            <w:r w:rsidRPr="006F5261">
              <w:rPr>
                <w:rFonts w:ascii="Arial" w:eastAsia="Arial" w:hAnsi="Arial" w:cs="Arial"/>
                <w:sz w:val="24"/>
                <w:szCs w:val="24"/>
                <w:shd w:val="clear" w:color="auto" w:fill="FFFFFF"/>
              </w:rPr>
              <w:t>Redacted</w:t>
            </w:r>
          </w:p>
        </w:tc>
      </w:tr>
      <w:tr w:rsidR="005D41B5" w:rsidTr="0002149D">
        <w:tc>
          <w:tcPr>
            <w:tcW w:w="1365" w:type="dxa"/>
            <w:vMerge/>
            <w:shd w:val="clear" w:color="auto" w:fill="auto"/>
            <w:tcMar>
              <w:top w:w="0" w:type="dxa"/>
              <w:left w:w="108" w:type="dxa"/>
              <w:bottom w:w="0" w:type="dxa"/>
              <w:right w:w="108" w:type="dxa"/>
            </w:tcMar>
          </w:tcPr>
          <w:p w:rsidR="005D41B5" w:rsidRDefault="005D41B5" w:rsidP="005D41B5"/>
        </w:tc>
        <w:tc>
          <w:tcPr>
            <w:tcW w:w="1994" w:type="dxa"/>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5D41B5" w:rsidRDefault="005D41B5" w:rsidP="005D41B5">
            <w:r w:rsidRPr="006F5261">
              <w:rPr>
                <w:rFonts w:ascii="Arial" w:eastAsia="Arial" w:hAnsi="Arial" w:cs="Arial"/>
                <w:sz w:val="24"/>
                <w:szCs w:val="24"/>
                <w:shd w:val="clear" w:color="auto" w:fill="FFFFFF"/>
              </w:rPr>
              <w:t>Redacted</w:t>
            </w:r>
          </w:p>
        </w:tc>
      </w:tr>
      <w:tr w:rsidR="005D41B5" w:rsidTr="0002149D">
        <w:tc>
          <w:tcPr>
            <w:tcW w:w="1365" w:type="dxa"/>
            <w:vMerge/>
            <w:shd w:val="clear" w:color="auto" w:fill="auto"/>
            <w:tcMar>
              <w:top w:w="0" w:type="dxa"/>
              <w:left w:w="108" w:type="dxa"/>
              <w:bottom w:w="0" w:type="dxa"/>
              <w:right w:w="108" w:type="dxa"/>
            </w:tcMar>
          </w:tcPr>
          <w:p w:rsidR="005D41B5" w:rsidRDefault="005D41B5" w:rsidP="005D41B5"/>
        </w:tc>
        <w:tc>
          <w:tcPr>
            <w:tcW w:w="1994" w:type="dxa"/>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Email:</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5D41B5" w:rsidRDefault="005D41B5" w:rsidP="005D41B5">
            <w:r w:rsidRPr="006F5261">
              <w:rPr>
                <w:rFonts w:ascii="Arial" w:eastAsia="Arial" w:hAnsi="Arial" w:cs="Arial"/>
                <w:sz w:val="24"/>
                <w:szCs w:val="24"/>
                <w:shd w:val="clear" w:color="auto" w:fill="FFFFFF"/>
              </w:rPr>
              <w:t>Redacted</w:t>
            </w:r>
          </w:p>
        </w:tc>
      </w:tr>
      <w:tr w:rsidR="005D41B5" w:rsidTr="0002149D">
        <w:tc>
          <w:tcPr>
            <w:tcW w:w="1365" w:type="dxa"/>
            <w:vMerge/>
            <w:shd w:val="clear" w:color="auto" w:fill="auto"/>
            <w:tcMar>
              <w:top w:w="0" w:type="dxa"/>
              <w:left w:w="108" w:type="dxa"/>
              <w:bottom w:w="0" w:type="dxa"/>
              <w:right w:w="108" w:type="dxa"/>
            </w:tcMar>
          </w:tcPr>
          <w:p w:rsidR="005D41B5" w:rsidRDefault="005D41B5" w:rsidP="005D41B5"/>
        </w:tc>
        <w:tc>
          <w:tcPr>
            <w:tcW w:w="1994" w:type="dxa"/>
            <w:shd w:val="clear" w:color="auto" w:fill="auto"/>
            <w:tcMar>
              <w:top w:w="0" w:type="dxa"/>
              <w:left w:w="108"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Phone:</w:t>
            </w:r>
          </w:p>
        </w:tc>
        <w:tc>
          <w:tcPr>
            <w:tcW w:w="6526" w:type="dxa"/>
            <w:tcBorders>
              <w:top w:val="dashed" w:sz="4" w:space="0" w:color="000001"/>
              <w:bottom w:val="dashed" w:sz="4" w:space="0" w:color="000001"/>
            </w:tcBorders>
            <w:shd w:val="clear" w:color="auto" w:fill="auto"/>
            <w:tcMar>
              <w:top w:w="0" w:type="dxa"/>
              <w:left w:w="108" w:type="dxa"/>
              <w:bottom w:w="0" w:type="dxa"/>
              <w:right w:w="108" w:type="dxa"/>
            </w:tcMar>
          </w:tcPr>
          <w:p w:rsidR="005D41B5" w:rsidRDefault="005D41B5" w:rsidP="005D41B5">
            <w:r w:rsidRPr="006F5261">
              <w:rPr>
                <w:rFonts w:ascii="Arial" w:eastAsia="Arial" w:hAnsi="Arial" w:cs="Arial"/>
                <w:sz w:val="24"/>
                <w:szCs w:val="24"/>
                <w:shd w:val="clear" w:color="auto" w:fill="FFFFFF"/>
              </w:rPr>
              <w:t>Redacted</w:t>
            </w:r>
          </w:p>
        </w:tc>
      </w:tr>
    </w:tbl>
    <w:p w:rsidR="00075DD8" w:rsidRDefault="00075DD8" w:rsidP="00075DD8">
      <w:pPr>
        <w:pStyle w:val="Standard"/>
        <w:rPr>
          <w:rFonts w:ascii="Arial" w:hAnsi="Arial" w:cs="Arial"/>
        </w:rPr>
      </w:pPr>
    </w:p>
    <w:tbl>
      <w:tblPr>
        <w:tblW w:w="9660" w:type="dxa"/>
        <w:tblInd w:w="-438" w:type="dxa"/>
        <w:tblLayout w:type="fixed"/>
        <w:tblCellMar>
          <w:left w:w="10" w:type="dxa"/>
          <w:right w:w="10" w:type="dxa"/>
        </w:tblCellMar>
        <w:tblLook w:val="0000" w:firstRow="0" w:lastRow="0" w:firstColumn="0" w:lastColumn="0" w:noHBand="0" w:noVBand="0"/>
      </w:tblPr>
      <w:tblGrid>
        <w:gridCol w:w="2619"/>
        <w:gridCol w:w="7041"/>
      </w:tblGrid>
      <w:tr w:rsidR="00075DD8" w:rsidTr="0002149D">
        <w:tc>
          <w:tcPr>
            <w:tcW w:w="9660" w:type="dxa"/>
            <w:gridSpan w:val="2"/>
            <w:shd w:val="clear" w:color="auto" w:fill="DBE5F1"/>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Call-Off Contract term</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ind w:right="525"/>
              <w:rPr>
                <w:rFonts w:ascii="Arial" w:eastAsia="Arial" w:hAnsi="Arial" w:cs="Arial"/>
                <w:b/>
                <w:sz w:val="24"/>
                <w:szCs w:val="24"/>
              </w:rPr>
            </w:pPr>
            <w:r>
              <w:rPr>
                <w:rFonts w:ascii="Arial" w:eastAsia="Arial" w:hAnsi="Arial" w:cs="Arial"/>
                <w:b/>
                <w:sz w:val="24"/>
                <w:szCs w:val="24"/>
              </w:rPr>
              <w:t>Commencement date:</w:t>
            </w:r>
          </w:p>
          <w:p w:rsidR="00075DD8" w:rsidRDefault="00075DD8" w:rsidP="0002149D">
            <w:pPr>
              <w:pStyle w:val="Standard"/>
              <w:spacing w:before="60" w:after="60"/>
              <w:ind w:right="525"/>
              <w:rPr>
                <w:rFonts w:ascii="Arial" w:hAnsi="Arial" w:cs="Arial"/>
              </w:rPr>
            </w:pPr>
          </w:p>
        </w:tc>
        <w:tc>
          <w:tcPr>
            <w:tcW w:w="7041" w:type="dxa"/>
            <w:shd w:val="clear" w:color="auto" w:fill="auto"/>
            <w:tcMar>
              <w:top w:w="0" w:type="dxa"/>
              <w:left w:w="108" w:type="dxa"/>
              <w:bottom w:w="0" w:type="dxa"/>
              <w:right w:w="108" w:type="dxa"/>
            </w:tcMar>
          </w:tcPr>
          <w:p w:rsidR="00075DD8" w:rsidRDefault="00CB559E" w:rsidP="00CB559E">
            <w:pPr>
              <w:pStyle w:val="Standard"/>
              <w:spacing w:before="60" w:after="60"/>
              <w:ind w:left="-45" w:right="1005"/>
            </w:pPr>
            <w:r>
              <w:rPr>
                <w:rFonts w:ascii="Arial" w:eastAsia="Arial" w:hAnsi="Arial" w:cs="Arial"/>
                <w:sz w:val="24"/>
                <w:szCs w:val="24"/>
              </w:rPr>
              <w:t>12</w:t>
            </w:r>
            <w:r w:rsidR="00075DD8">
              <w:rPr>
                <w:rFonts w:ascii="Arial" w:eastAsia="Arial" w:hAnsi="Arial" w:cs="Arial"/>
                <w:sz w:val="24"/>
                <w:szCs w:val="24"/>
              </w:rPr>
              <w:t>/1</w:t>
            </w:r>
            <w:r>
              <w:rPr>
                <w:rFonts w:ascii="Arial" w:eastAsia="Arial" w:hAnsi="Arial" w:cs="Arial"/>
                <w:sz w:val="24"/>
                <w:szCs w:val="24"/>
              </w:rPr>
              <w:t>1</w:t>
            </w:r>
            <w:r w:rsidR="00075DD8">
              <w:rPr>
                <w:rFonts w:ascii="Arial" w:eastAsia="Arial" w:hAnsi="Arial" w:cs="Arial"/>
                <w:sz w:val="24"/>
                <w:szCs w:val="24"/>
              </w:rPr>
              <w:t>/2018 and is valid for 24 months.</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ind w:right="525"/>
              <w:rPr>
                <w:rFonts w:ascii="Arial" w:eastAsia="Arial" w:hAnsi="Arial" w:cs="Arial"/>
                <w:b/>
                <w:sz w:val="24"/>
                <w:szCs w:val="24"/>
              </w:rPr>
            </w:pPr>
            <w:r>
              <w:rPr>
                <w:rFonts w:ascii="Arial" w:eastAsia="Arial" w:hAnsi="Arial" w:cs="Arial"/>
                <w:b/>
                <w:sz w:val="24"/>
                <w:szCs w:val="24"/>
              </w:rPr>
              <w:t>Maximum Extension Period</w:t>
            </w:r>
          </w:p>
        </w:tc>
        <w:tc>
          <w:tcPr>
            <w:tcW w:w="7041" w:type="dxa"/>
            <w:shd w:val="clear" w:color="auto" w:fill="auto"/>
            <w:tcMar>
              <w:top w:w="0" w:type="dxa"/>
              <w:left w:w="108" w:type="dxa"/>
              <w:bottom w:w="0" w:type="dxa"/>
              <w:right w:w="108" w:type="dxa"/>
            </w:tcMar>
          </w:tcPr>
          <w:p w:rsidR="00075DD8" w:rsidRDefault="00075DD8" w:rsidP="0002149D">
            <w:pPr>
              <w:pStyle w:val="Standard"/>
              <w:spacing w:before="60" w:after="60"/>
              <w:ind w:left="-45" w:right="1005"/>
              <w:rPr>
                <w:rFonts w:ascii="Arial" w:eastAsia="Arial" w:hAnsi="Arial" w:cs="Arial"/>
                <w:sz w:val="24"/>
                <w:szCs w:val="24"/>
              </w:rPr>
            </w:pPr>
            <w:r>
              <w:rPr>
                <w:rFonts w:ascii="Arial" w:eastAsia="Arial" w:hAnsi="Arial" w:cs="Arial"/>
                <w:sz w:val="24"/>
                <w:szCs w:val="24"/>
              </w:rPr>
              <w:t>N/a</w:t>
            </w:r>
            <w:r>
              <w:rPr>
                <w:rFonts w:ascii="Arial" w:eastAsia="Arial" w:hAnsi="Arial" w:cs="Arial"/>
                <w:sz w:val="24"/>
                <w:szCs w:val="24"/>
              </w:rPr>
              <w:br/>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ind w:right="525"/>
              <w:rPr>
                <w:rFonts w:ascii="Arial" w:eastAsia="Arial" w:hAnsi="Arial" w:cs="Arial"/>
                <w:b/>
                <w:sz w:val="24"/>
                <w:szCs w:val="24"/>
              </w:rPr>
            </w:pPr>
            <w:r>
              <w:rPr>
                <w:rFonts w:ascii="Arial" w:eastAsia="Arial" w:hAnsi="Arial" w:cs="Arial"/>
                <w:b/>
                <w:sz w:val="24"/>
                <w:szCs w:val="24"/>
              </w:rPr>
              <w:t>Latest End date of any Extension Period</w:t>
            </w:r>
          </w:p>
        </w:tc>
        <w:tc>
          <w:tcPr>
            <w:tcW w:w="7041" w:type="dxa"/>
            <w:shd w:val="clear" w:color="auto" w:fill="auto"/>
            <w:tcMar>
              <w:top w:w="0" w:type="dxa"/>
              <w:left w:w="108" w:type="dxa"/>
              <w:bottom w:w="0" w:type="dxa"/>
              <w:right w:w="108" w:type="dxa"/>
            </w:tcMar>
          </w:tcPr>
          <w:p w:rsidR="00075DD8" w:rsidRDefault="00075DD8" w:rsidP="0002149D">
            <w:pPr>
              <w:pStyle w:val="Standard"/>
              <w:spacing w:before="60" w:after="60"/>
              <w:ind w:left="-45" w:right="1005"/>
              <w:rPr>
                <w:rFonts w:ascii="Arial" w:eastAsia="Arial" w:hAnsi="Arial" w:cs="Arial"/>
                <w:sz w:val="24"/>
                <w:szCs w:val="24"/>
              </w:rPr>
            </w:pPr>
            <w:r>
              <w:rPr>
                <w:rFonts w:ascii="Arial" w:eastAsia="Arial" w:hAnsi="Arial" w:cs="Arial"/>
                <w:sz w:val="24"/>
                <w:szCs w:val="24"/>
              </w:rPr>
              <w:t>N/a</w:t>
            </w:r>
          </w:p>
        </w:tc>
      </w:tr>
      <w:tr w:rsidR="00075DD8" w:rsidTr="0002149D">
        <w:tc>
          <w:tcPr>
            <w:tcW w:w="9660" w:type="dxa"/>
            <w:gridSpan w:val="2"/>
            <w:shd w:val="clear" w:color="auto" w:fill="DBE5F1"/>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Buyer contractual requirements</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ind w:right="90"/>
              <w:rPr>
                <w:rFonts w:ascii="Arial" w:eastAsia="Arial" w:hAnsi="Arial" w:cs="Arial"/>
                <w:b/>
                <w:sz w:val="24"/>
                <w:szCs w:val="24"/>
              </w:rPr>
            </w:pPr>
            <w:r>
              <w:rPr>
                <w:rFonts w:ascii="Arial" w:eastAsia="Arial" w:hAnsi="Arial" w:cs="Arial"/>
                <w:b/>
                <w:sz w:val="24"/>
                <w:szCs w:val="24"/>
              </w:rPr>
              <w:t>Digital outcomes and specialists services required:</w:t>
            </w:r>
          </w:p>
        </w:tc>
        <w:tc>
          <w:tcPr>
            <w:tcW w:w="7041" w:type="dxa"/>
            <w:shd w:val="clear" w:color="auto" w:fill="auto"/>
            <w:tcMar>
              <w:top w:w="0" w:type="dxa"/>
              <w:left w:w="108" w:type="dxa"/>
              <w:bottom w:w="0" w:type="dxa"/>
              <w:right w:w="108" w:type="dxa"/>
            </w:tcMar>
          </w:tcPr>
          <w:p w:rsidR="00075DD8" w:rsidRDefault="00075DD8" w:rsidP="0002149D">
            <w:pPr>
              <w:pStyle w:val="Standard"/>
              <w:keepNext/>
              <w:spacing w:before="60" w:after="60"/>
              <w:ind w:left="-45" w:right="1140"/>
            </w:pPr>
            <w:proofErr w:type="spellStart"/>
            <w:r>
              <w:rPr>
                <w:rFonts w:ascii="Arial" w:eastAsia="Arial" w:hAnsi="Arial" w:cs="Arial"/>
                <w:sz w:val="24"/>
                <w:szCs w:val="24"/>
                <w:shd w:val="clear" w:color="auto" w:fill="FFFFFF"/>
              </w:rPr>
              <w:t>Pegasystems</w:t>
            </w:r>
            <w:proofErr w:type="spellEnd"/>
            <w:r>
              <w:rPr>
                <w:rFonts w:ascii="Arial" w:eastAsia="Arial" w:hAnsi="Arial" w:cs="Arial"/>
                <w:sz w:val="24"/>
                <w:szCs w:val="24"/>
                <w:shd w:val="clear" w:color="auto" w:fill="FFFFFF"/>
              </w:rPr>
              <w:t xml:space="preserve"> registered partners with experience in cloud-based </w:t>
            </w:r>
            <w:proofErr w:type="spellStart"/>
            <w:r>
              <w:rPr>
                <w:rFonts w:ascii="Arial" w:eastAsia="Arial" w:hAnsi="Arial" w:cs="Arial"/>
                <w:sz w:val="24"/>
                <w:szCs w:val="24"/>
                <w:shd w:val="clear" w:color="auto" w:fill="FFFFFF"/>
              </w:rPr>
              <w:t>Pega</w:t>
            </w:r>
            <w:proofErr w:type="spellEnd"/>
            <w:r>
              <w:rPr>
                <w:rFonts w:ascii="Arial" w:eastAsia="Arial" w:hAnsi="Arial" w:cs="Arial"/>
                <w:sz w:val="24"/>
                <w:szCs w:val="24"/>
                <w:shd w:val="clear" w:color="auto" w:fill="FFFFFF"/>
              </w:rPr>
              <w:t xml:space="preserve"> 7 Government Platform delivery to support our digital agenda, providing Scrum team </w:t>
            </w:r>
            <w:proofErr w:type="spellStart"/>
            <w:r>
              <w:rPr>
                <w:rFonts w:ascii="Arial" w:eastAsia="Arial" w:hAnsi="Arial" w:cs="Arial"/>
                <w:sz w:val="24"/>
                <w:szCs w:val="24"/>
                <w:shd w:val="clear" w:color="auto" w:fill="FFFFFF"/>
              </w:rPr>
              <w:t>Pega</w:t>
            </w:r>
            <w:proofErr w:type="spellEnd"/>
            <w:r>
              <w:rPr>
                <w:rFonts w:ascii="Arial" w:eastAsia="Arial" w:hAnsi="Arial" w:cs="Arial"/>
                <w:sz w:val="24"/>
                <w:szCs w:val="24"/>
                <w:shd w:val="clear" w:color="auto" w:fill="FFFFFF"/>
              </w:rPr>
              <w:t xml:space="preserve"> Expertise to take ownership of aspects of projects.</w:t>
            </w:r>
            <w:r>
              <w:rPr>
                <w:rFonts w:ascii="Arial" w:eastAsia="Arial" w:hAnsi="Arial" w:cs="Arial"/>
                <w:sz w:val="24"/>
                <w:szCs w:val="24"/>
                <w:shd w:val="clear" w:color="auto" w:fill="FFFFFF"/>
              </w:rPr>
              <w:br/>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ind w:right="90"/>
              <w:rPr>
                <w:rFonts w:ascii="Arial" w:eastAsia="Arial" w:hAnsi="Arial" w:cs="Arial"/>
                <w:b/>
                <w:sz w:val="24"/>
                <w:szCs w:val="24"/>
              </w:rPr>
            </w:pPr>
            <w:r>
              <w:rPr>
                <w:rFonts w:ascii="Arial" w:eastAsia="Arial" w:hAnsi="Arial" w:cs="Arial"/>
                <w:b/>
                <w:sz w:val="24"/>
                <w:szCs w:val="24"/>
              </w:rPr>
              <w:t>Warranty period</w:t>
            </w:r>
          </w:p>
        </w:tc>
        <w:tc>
          <w:tcPr>
            <w:tcW w:w="7041" w:type="dxa"/>
            <w:shd w:val="clear" w:color="auto" w:fill="auto"/>
            <w:tcMar>
              <w:top w:w="0" w:type="dxa"/>
              <w:left w:w="108" w:type="dxa"/>
              <w:bottom w:w="0" w:type="dxa"/>
              <w:right w:w="108" w:type="dxa"/>
            </w:tcMar>
          </w:tcPr>
          <w:p w:rsidR="00075DD8" w:rsidRDefault="00075DD8" w:rsidP="0002149D">
            <w:pPr>
              <w:pStyle w:val="Standard"/>
              <w:spacing w:before="60" w:after="60"/>
              <w:ind w:left="-45"/>
              <w:rPr>
                <w:rFonts w:ascii="Arial" w:eastAsia="Arial" w:hAnsi="Arial" w:cs="Arial"/>
                <w:sz w:val="24"/>
                <w:szCs w:val="24"/>
                <w:shd w:val="clear" w:color="auto" w:fill="FFFFFF"/>
              </w:rPr>
            </w:pPr>
            <w:r>
              <w:rPr>
                <w:rFonts w:ascii="Arial" w:eastAsia="Arial" w:hAnsi="Arial" w:cs="Arial"/>
                <w:sz w:val="24"/>
                <w:szCs w:val="24"/>
                <w:shd w:val="clear" w:color="auto" w:fill="FFFFFF"/>
              </w:rPr>
              <w:t>90 days from the date of Buyer acceptance of release.</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ind w:right="90"/>
              <w:rPr>
                <w:rFonts w:ascii="Arial" w:eastAsia="Arial" w:hAnsi="Arial" w:cs="Arial"/>
                <w:b/>
                <w:sz w:val="24"/>
                <w:szCs w:val="24"/>
              </w:rPr>
            </w:pPr>
            <w:r>
              <w:rPr>
                <w:rFonts w:ascii="Arial" w:eastAsia="Arial" w:hAnsi="Arial" w:cs="Arial"/>
                <w:b/>
                <w:sz w:val="24"/>
                <w:szCs w:val="24"/>
              </w:rPr>
              <w:t>Location:</w:t>
            </w:r>
          </w:p>
        </w:tc>
        <w:tc>
          <w:tcPr>
            <w:tcW w:w="7041" w:type="dxa"/>
            <w:shd w:val="clear" w:color="auto" w:fill="auto"/>
            <w:tcMar>
              <w:top w:w="0" w:type="dxa"/>
              <w:left w:w="108" w:type="dxa"/>
              <w:bottom w:w="0" w:type="dxa"/>
              <w:right w:w="108" w:type="dxa"/>
            </w:tcMar>
          </w:tcPr>
          <w:p w:rsidR="00075DD8" w:rsidRDefault="00075DD8" w:rsidP="0002149D">
            <w:pPr>
              <w:pStyle w:val="Standard"/>
              <w:spacing w:before="60" w:after="60"/>
              <w:ind w:left="-45"/>
              <w:rPr>
                <w:rFonts w:ascii="Arial" w:eastAsia="Arial" w:hAnsi="Arial" w:cs="Arial"/>
                <w:sz w:val="24"/>
                <w:szCs w:val="24"/>
                <w:shd w:val="clear" w:color="auto" w:fill="FFFFFF"/>
              </w:rPr>
            </w:pPr>
            <w:r>
              <w:rPr>
                <w:rFonts w:ascii="Arial" w:eastAsia="Arial" w:hAnsi="Arial" w:cs="Arial"/>
                <w:sz w:val="24"/>
                <w:szCs w:val="24"/>
                <w:shd w:val="clear" w:color="auto" w:fill="FFFFFF"/>
              </w:rPr>
              <w:t>Plaza 2</w:t>
            </w:r>
          </w:p>
          <w:p w:rsidR="00075DD8" w:rsidRDefault="00075DD8" w:rsidP="0002149D">
            <w:pPr>
              <w:pStyle w:val="Standard"/>
              <w:spacing w:before="60" w:after="60"/>
              <w:ind w:left="-45"/>
              <w:rPr>
                <w:rFonts w:ascii="Arial" w:eastAsia="Arial" w:hAnsi="Arial" w:cs="Arial"/>
                <w:sz w:val="24"/>
                <w:szCs w:val="24"/>
                <w:shd w:val="clear" w:color="auto" w:fill="FFFFFF"/>
              </w:rPr>
            </w:pPr>
            <w:r>
              <w:rPr>
                <w:rFonts w:ascii="Arial" w:eastAsia="Arial" w:hAnsi="Arial" w:cs="Arial"/>
                <w:sz w:val="24"/>
                <w:szCs w:val="24"/>
                <w:shd w:val="clear" w:color="auto" w:fill="FFFFFF"/>
              </w:rPr>
              <w:t>Ironmasters Way</w:t>
            </w:r>
          </w:p>
          <w:p w:rsidR="00075DD8" w:rsidRDefault="00075DD8" w:rsidP="0002149D">
            <w:pPr>
              <w:pStyle w:val="Standard"/>
              <w:spacing w:before="60" w:after="60"/>
              <w:ind w:left="-45"/>
              <w:rPr>
                <w:rFonts w:ascii="Arial" w:eastAsia="Arial" w:hAnsi="Arial" w:cs="Arial"/>
                <w:sz w:val="24"/>
                <w:szCs w:val="24"/>
                <w:shd w:val="clear" w:color="auto" w:fill="FFFFFF"/>
              </w:rPr>
            </w:pPr>
            <w:r>
              <w:rPr>
                <w:rFonts w:ascii="Arial" w:eastAsia="Arial" w:hAnsi="Arial" w:cs="Arial"/>
                <w:sz w:val="24"/>
                <w:szCs w:val="24"/>
                <w:shd w:val="clear" w:color="auto" w:fill="FFFFFF"/>
              </w:rPr>
              <w:t>Telford</w:t>
            </w:r>
          </w:p>
          <w:p w:rsidR="00075DD8" w:rsidRDefault="00075DD8" w:rsidP="0002149D">
            <w:pPr>
              <w:pStyle w:val="Standard"/>
              <w:spacing w:before="60" w:after="60"/>
              <w:ind w:left="-45"/>
              <w:rPr>
                <w:rFonts w:ascii="Arial" w:eastAsia="Arial" w:hAnsi="Arial" w:cs="Arial"/>
                <w:sz w:val="24"/>
                <w:szCs w:val="24"/>
                <w:shd w:val="clear" w:color="auto" w:fill="FFFFFF"/>
              </w:rPr>
            </w:pPr>
            <w:r>
              <w:rPr>
                <w:rFonts w:ascii="Arial" w:eastAsia="Arial" w:hAnsi="Arial" w:cs="Arial"/>
                <w:sz w:val="24"/>
                <w:szCs w:val="24"/>
                <w:shd w:val="clear" w:color="auto" w:fill="FFFFFF"/>
              </w:rPr>
              <w:t>TF3 4NT</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after="120"/>
              <w:ind w:right="90"/>
              <w:rPr>
                <w:rFonts w:ascii="Arial" w:eastAsia="Arial" w:hAnsi="Arial" w:cs="Arial"/>
                <w:b/>
                <w:sz w:val="24"/>
                <w:szCs w:val="24"/>
              </w:rPr>
            </w:pPr>
            <w:r>
              <w:rPr>
                <w:rFonts w:ascii="Arial" w:eastAsia="Arial" w:hAnsi="Arial" w:cs="Arial"/>
                <w:b/>
                <w:sz w:val="24"/>
                <w:szCs w:val="24"/>
              </w:rPr>
              <w:t>Staff vetting procedures:</w:t>
            </w:r>
          </w:p>
        </w:tc>
        <w:tc>
          <w:tcPr>
            <w:tcW w:w="7041" w:type="dxa"/>
            <w:shd w:val="clear" w:color="auto" w:fill="auto"/>
            <w:tcMar>
              <w:top w:w="0" w:type="dxa"/>
              <w:left w:w="108" w:type="dxa"/>
              <w:bottom w:w="0" w:type="dxa"/>
              <w:right w:w="108" w:type="dxa"/>
            </w:tcMar>
          </w:tcPr>
          <w:p w:rsidR="00075DD8" w:rsidRDefault="00075DD8" w:rsidP="0002149D">
            <w:pPr>
              <w:pStyle w:val="Standard"/>
              <w:spacing w:before="60" w:after="60"/>
              <w:ind w:left="-45" w:right="1140"/>
              <w:rPr>
                <w:rFonts w:ascii="Arial" w:eastAsia="Arial" w:hAnsi="Arial" w:cs="Arial"/>
                <w:sz w:val="24"/>
                <w:szCs w:val="24"/>
                <w:shd w:val="clear" w:color="auto" w:fill="FFFFFF"/>
              </w:rPr>
            </w:pPr>
            <w:r>
              <w:rPr>
                <w:rFonts w:ascii="Arial" w:eastAsia="Arial" w:hAnsi="Arial" w:cs="Arial"/>
                <w:sz w:val="24"/>
                <w:szCs w:val="24"/>
                <w:shd w:val="clear" w:color="auto" w:fill="FFFFFF"/>
              </w:rPr>
              <w:t>The minimum level of clearance for this requirement is BPSS and a pack will be required for each member of NTT personnel engaged in the delivery of this service provision.  There may be occasions where SC is required.  If the supplier personnel does not hold this, RCDTS will sponsor and fund the necessary approval process.</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after="120"/>
              <w:rPr>
                <w:rFonts w:ascii="Arial" w:eastAsia="Arial" w:hAnsi="Arial" w:cs="Arial"/>
                <w:b/>
                <w:sz w:val="24"/>
                <w:szCs w:val="24"/>
              </w:rPr>
            </w:pPr>
            <w:r>
              <w:rPr>
                <w:rFonts w:ascii="Arial" w:eastAsia="Arial" w:hAnsi="Arial" w:cs="Arial"/>
                <w:b/>
                <w:sz w:val="24"/>
                <w:szCs w:val="24"/>
              </w:rPr>
              <w:t>Standards:</w:t>
            </w:r>
          </w:p>
        </w:tc>
        <w:tc>
          <w:tcPr>
            <w:tcW w:w="7041" w:type="dxa"/>
            <w:shd w:val="clear" w:color="auto" w:fill="auto"/>
            <w:tcMar>
              <w:top w:w="0" w:type="dxa"/>
              <w:left w:w="108" w:type="dxa"/>
              <w:bottom w:w="0" w:type="dxa"/>
              <w:right w:w="108" w:type="dxa"/>
            </w:tcMar>
          </w:tcPr>
          <w:p w:rsidR="00075DD8" w:rsidRDefault="00075DD8" w:rsidP="0002149D">
            <w:pPr>
              <w:pStyle w:val="Standard"/>
              <w:spacing w:before="60" w:after="60"/>
              <w:ind w:left="-45"/>
              <w:rPr>
                <w:rFonts w:ascii="Arial" w:eastAsia="Arial" w:hAnsi="Arial" w:cs="Arial"/>
                <w:sz w:val="24"/>
                <w:szCs w:val="24"/>
                <w:shd w:val="clear" w:color="auto" w:fill="FFFFFF"/>
              </w:rPr>
            </w:pPr>
            <w:r>
              <w:rPr>
                <w:rFonts w:ascii="Arial" w:eastAsia="Arial" w:hAnsi="Arial" w:cs="Arial"/>
                <w:sz w:val="24"/>
                <w:szCs w:val="24"/>
                <w:shd w:val="clear" w:color="auto" w:fill="FFFFFF"/>
              </w:rPr>
              <w:t>All personnel engaged in the provision of this service must have a minimum of three years’ experience work in roles of their designated role/skill specialism, with an expectation of five years minimum experience for lead roles.</w:t>
            </w:r>
          </w:p>
          <w:p w:rsidR="00075DD8" w:rsidRDefault="00075DD8" w:rsidP="0002149D">
            <w:pPr>
              <w:pStyle w:val="Standard"/>
              <w:spacing w:before="60" w:after="60"/>
              <w:ind w:left="-45"/>
            </w:pPr>
            <w:r>
              <w:rPr>
                <w:rFonts w:ascii="Arial" w:eastAsia="Arial" w:hAnsi="Arial" w:cs="Arial"/>
                <w:sz w:val="24"/>
                <w:szCs w:val="24"/>
                <w:shd w:val="clear" w:color="auto" w:fill="FFFFFF"/>
              </w:rPr>
              <w:t xml:space="preserve">Where these roles are provided through the proposal, RCDTS require the certifications detailed below: </w:t>
            </w:r>
            <w:r>
              <w:rPr>
                <w:rFonts w:ascii="Arial" w:eastAsia="Arial" w:hAnsi="Arial" w:cs="Arial"/>
                <w:sz w:val="24"/>
                <w:szCs w:val="24"/>
                <w:shd w:val="clear" w:color="auto" w:fill="FFFFFF"/>
              </w:rPr>
              <w:br/>
              <w:t xml:space="preserve">• </w:t>
            </w:r>
            <w:proofErr w:type="spellStart"/>
            <w:r>
              <w:rPr>
                <w:rFonts w:ascii="Arial" w:eastAsia="Arial" w:hAnsi="Arial" w:cs="Arial"/>
                <w:sz w:val="24"/>
                <w:szCs w:val="24"/>
                <w:shd w:val="clear" w:color="auto" w:fill="FFFFFF"/>
              </w:rPr>
              <w:t>Pega</w:t>
            </w:r>
            <w:proofErr w:type="spellEnd"/>
            <w:r>
              <w:rPr>
                <w:rFonts w:ascii="Arial" w:eastAsia="Arial" w:hAnsi="Arial" w:cs="Arial"/>
                <w:sz w:val="24"/>
                <w:szCs w:val="24"/>
                <w:shd w:val="clear" w:color="auto" w:fill="FFFFFF"/>
              </w:rPr>
              <w:t xml:space="preserve"> Developer (Certified SSA)</w:t>
            </w:r>
            <w:r>
              <w:rPr>
                <w:rFonts w:ascii="Arial" w:eastAsia="Arial" w:hAnsi="Arial" w:cs="Arial"/>
                <w:sz w:val="24"/>
                <w:szCs w:val="24"/>
                <w:shd w:val="clear" w:color="auto" w:fill="FFFFFF"/>
              </w:rPr>
              <w:br/>
              <w:t xml:space="preserve">• Lead </w:t>
            </w:r>
            <w:proofErr w:type="spellStart"/>
            <w:r>
              <w:rPr>
                <w:rFonts w:ascii="Arial" w:eastAsia="Arial" w:hAnsi="Arial" w:cs="Arial"/>
                <w:sz w:val="24"/>
                <w:szCs w:val="24"/>
                <w:shd w:val="clear" w:color="auto" w:fill="FFFFFF"/>
              </w:rPr>
              <w:t>Pega</w:t>
            </w:r>
            <w:proofErr w:type="spellEnd"/>
            <w:r>
              <w:rPr>
                <w:rFonts w:ascii="Arial" w:eastAsia="Arial" w:hAnsi="Arial" w:cs="Arial"/>
                <w:sz w:val="24"/>
                <w:szCs w:val="24"/>
                <w:shd w:val="clear" w:color="auto" w:fill="FFFFFF"/>
              </w:rPr>
              <w:t xml:space="preserve"> Developer (Certified LSA)</w:t>
            </w:r>
            <w:r>
              <w:rPr>
                <w:rFonts w:ascii="Arial" w:eastAsia="Arial" w:hAnsi="Arial" w:cs="Arial"/>
                <w:sz w:val="24"/>
                <w:szCs w:val="24"/>
                <w:shd w:val="clear" w:color="auto" w:fill="FFFFFF"/>
              </w:rPr>
              <w:br/>
              <w:t>• Scrum Master (Certified PSM II or equivalent)</w:t>
            </w:r>
            <w:r>
              <w:rPr>
                <w:rFonts w:ascii="Arial" w:eastAsia="Arial" w:hAnsi="Arial" w:cs="Arial"/>
                <w:sz w:val="24"/>
                <w:szCs w:val="24"/>
                <w:shd w:val="clear" w:color="auto" w:fill="FFFFFF"/>
              </w:rPr>
              <w:br/>
              <w:t>• Test Analyst (Certified ISTQB Foundation and ISTQB Agile Tester)</w:t>
            </w:r>
            <w:r>
              <w:rPr>
                <w:rFonts w:ascii="Arial" w:eastAsia="Arial" w:hAnsi="Arial" w:cs="Arial"/>
                <w:sz w:val="24"/>
                <w:szCs w:val="24"/>
                <w:shd w:val="clear" w:color="auto" w:fill="FFFFFF"/>
              </w:rPr>
              <w:br/>
              <w:t>• Senior Test Analyst (Certified ISTQB Advanced Test Analyst)</w:t>
            </w:r>
            <w:r>
              <w:rPr>
                <w:rFonts w:ascii="Arial" w:eastAsia="Arial" w:hAnsi="Arial" w:cs="Arial"/>
                <w:sz w:val="24"/>
                <w:szCs w:val="24"/>
                <w:shd w:val="clear" w:color="auto" w:fill="FFFFFF"/>
              </w:rPr>
              <w:br/>
              <w:t xml:space="preserve">• Automation Developer (Certified ISTQB Advanced Test </w:t>
            </w:r>
            <w:r>
              <w:rPr>
                <w:rFonts w:ascii="Arial" w:eastAsia="Arial" w:hAnsi="Arial" w:cs="Arial"/>
                <w:sz w:val="24"/>
                <w:szCs w:val="24"/>
                <w:shd w:val="clear" w:color="auto" w:fill="FFFFFF"/>
              </w:rPr>
              <w:lastRenderedPageBreak/>
              <w:t>Automation Engineer)</w:t>
            </w:r>
            <w:r>
              <w:rPr>
                <w:rFonts w:ascii="Arial" w:eastAsia="Arial" w:hAnsi="Arial" w:cs="Arial"/>
                <w:sz w:val="24"/>
                <w:szCs w:val="24"/>
                <w:shd w:val="clear" w:color="auto" w:fill="FFFFFF"/>
              </w:rPr>
              <w:br/>
              <w:t>• Solutions Architect (Certified LSA)</w:t>
            </w:r>
            <w:r>
              <w:rPr>
                <w:rFonts w:ascii="Arial" w:eastAsia="Arial" w:hAnsi="Arial" w:cs="Arial"/>
                <w:sz w:val="24"/>
                <w:szCs w:val="24"/>
                <w:shd w:val="clear" w:color="auto" w:fill="FFFFFF"/>
              </w:rPr>
              <w:br/>
              <w:t>• Business Analyst (Preferred BSC Certified Business Analysis in Agile)</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after="120"/>
              <w:rPr>
                <w:rFonts w:ascii="Arial" w:eastAsia="Arial" w:hAnsi="Arial" w:cs="Arial"/>
                <w:b/>
                <w:sz w:val="24"/>
                <w:szCs w:val="24"/>
              </w:rPr>
            </w:pPr>
            <w:r>
              <w:rPr>
                <w:rFonts w:ascii="Arial" w:eastAsia="Arial" w:hAnsi="Arial" w:cs="Arial"/>
                <w:b/>
                <w:sz w:val="24"/>
                <w:szCs w:val="24"/>
              </w:rPr>
              <w:lastRenderedPageBreak/>
              <w:t>Limit on supplier’s liability:</w:t>
            </w:r>
          </w:p>
        </w:tc>
        <w:tc>
          <w:tcPr>
            <w:tcW w:w="7041" w:type="dxa"/>
            <w:shd w:val="clear" w:color="auto" w:fill="auto"/>
            <w:tcMar>
              <w:top w:w="0" w:type="dxa"/>
              <w:left w:w="108" w:type="dxa"/>
              <w:bottom w:w="0" w:type="dxa"/>
              <w:right w:w="108" w:type="dxa"/>
            </w:tcMar>
          </w:tcPr>
          <w:p w:rsidR="00075DD8" w:rsidRDefault="00075DD8" w:rsidP="0002149D">
            <w:pPr>
              <w:spacing w:before="60" w:after="60"/>
              <w:ind w:left="-45"/>
              <w:rPr>
                <w:rFonts w:ascii="Arial" w:eastAsia="Arial" w:hAnsi="Arial" w:cs="Arial"/>
                <w:sz w:val="24"/>
                <w:szCs w:val="24"/>
              </w:rPr>
            </w:pPr>
            <w:r>
              <w:rPr>
                <w:rFonts w:ascii="Arial" w:eastAsia="Arial" w:hAnsi="Arial" w:cs="Arial"/>
                <w:sz w:val="24"/>
                <w:szCs w:val="24"/>
              </w:rPr>
              <w:t>The annual total liability of either party or all property defaults will not exceed 125% of the charges payable during the call off contract term.</w:t>
            </w:r>
          </w:p>
          <w:p w:rsidR="00075DD8" w:rsidRDefault="00075DD8" w:rsidP="0002149D">
            <w:pPr>
              <w:spacing w:before="60" w:after="60"/>
              <w:ind w:left="-45"/>
              <w:rPr>
                <w:rFonts w:ascii="Arial" w:eastAsia="Arial" w:hAnsi="Arial" w:cs="Arial"/>
                <w:sz w:val="24"/>
                <w:szCs w:val="24"/>
              </w:rPr>
            </w:pPr>
            <w:r>
              <w:rPr>
                <w:rFonts w:ascii="Arial" w:eastAsia="Arial" w:hAnsi="Arial" w:cs="Arial"/>
                <w:sz w:val="24"/>
                <w:szCs w:val="24"/>
              </w:rPr>
              <w:t>The annual total liability for Buyer Data defaults will not exceed 125% of the charges payable by the buyer to the supplier during the call off contract term.</w:t>
            </w:r>
          </w:p>
          <w:p w:rsidR="00075DD8" w:rsidRDefault="00075DD8" w:rsidP="0002149D">
            <w:pPr>
              <w:pStyle w:val="Standard"/>
              <w:spacing w:before="60" w:after="60"/>
              <w:ind w:left="-45"/>
            </w:pPr>
            <w:r>
              <w:rPr>
                <w:rFonts w:ascii="Arial" w:eastAsia="Arial" w:hAnsi="Arial" w:cs="Arial"/>
                <w:sz w:val="24"/>
                <w:szCs w:val="24"/>
              </w:rPr>
              <w:t>The annual total liability for all other defaults will not exceed125% of the charges payable by the buyer to the supplier during the call off contract term.</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after="120"/>
              <w:rPr>
                <w:rFonts w:ascii="Arial" w:eastAsia="Arial" w:hAnsi="Arial" w:cs="Arial"/>
                <w:b/>
                <w:sz w:val="24"/>
                <w:szCs w:val="24"/>
              </w:rPr>
            </w:pPr>
            <w:r>
              <w:rPr>
                <w:rFonts w:ascii="Arial" w:eastAsia="Arial" w:hAnsi="Arial" w:cs="Arial"/>
                <w:b/>
                <w:sz w:val="24"/>
                <w:szCs w:val="24"/>
              </w:rPr>
              <w:t>Insurance:</w:t>
            </w:r>
          </w:p>
        </w:tc>
        <w:tc>
          <w:tcPr>
            <w:tcW w:w="7041" w:type="dxa"/>
            <w:shd w:val="clear" w:color="auto" w:fill="auto"/>
            <w:tcMar>
              <w:top w:w="0" w:type="dxa"/>
              <w:left w:w="108" w:type="dxa"/>
              <w:bottom w:w="0" w:type="dxa"/>
              <w:right w:w="108" w:type="dxa"/>
            </w:tcMar>
          </w:tcPr>
          <w:p w:rsidR="00075DD8" w:rsidRDefault="00075DD8" w:rsidP="0002149D">
            <w:pPr>
              <w:spacing w:before="60" w:after="60"/>
              <w:ind w:left="-45"/>
              <w:rPr>
                <w:rFonts w:ascii="Arial" w:eastAsia="Arial" w:hAnsi="Arial" w:cs="Arial"/>
                <w:sz w:val="24"/>
                <w:szCs w:val="24"/>
              </w:rPr>
            </w:pPr>
            <w:r>
              <w:rPr>
                <w:rFonts w:ascii="Arial" w:eastAsia="Arial" w:hAnsi="Arial" w:cs="Arial"/>
                <w:sz w:val="24"/>
                <w:szCs w:val="24"/>
              </w:rPr>
              <w:t>The insurance(s) required will be:</w:t>
            </w:r>
          </w:p>
          <w:p w:rsidR="00075DD8" w:rsidRDefault="00075DD8" w:rsidP="0002149D">
            <w:pPr>
              <w:pStyle w:val="ListParagraph"/>
              <w:numPr>
                <w:ilvl w:val="0"/>
                <w:numId w:val="44"/>
              </w:numPr>
              <w:suppressAutoHyphens w:val="0"/>
              <w:spacing w:before="60" w:after="60"/>
              <w:textAlignment w:val="auto"/>
              <w:rPr>
                <w:rFonts w:ascii="Arial" w:hAnsi="Arial" w:cs="Arial"/>
                <w:sz w:val="24"/>
                <w:szCs w:val="24"/>
              </w:rPr>
            </w:pPr>
            <w:r>
              <w:rPr>
                <w:rFonts w:ascii="Arial" w:hAnsi="Arial" w:cs="Arial"/>
                <w:sz w:val="24"/>
                <w:szCs w:val="24"/>
              </w:rPr>
              <w:t>A minimum insurance period of 6 years following the expiration or ending of the call off contract</w:t>
            </w:r>
          </w:p>
          <w:p w:rsidR="00075DD8" w:rsidRDefault="00075DD8" w:rsidP="0002149D">
            <w:pPr>
              <w:pStyle w:val="ListParagraph"/>
              <w:numPr>
                <w:ilvl w:val="0"/>
                <w:numId w:val="44"/>
              </w:numPr>
              <w:suppressAutoHyphens w:val="0"/>
              <w:spacing w:before="60" w:after="60"/>
              <w:textAlignment w:val="auto"/>
              <w:rPr>
                <w:rFonts w:ascii="Arial" w:hAnsi="Arial" w:cs="Arial"/>
                <w:sz w:val="24"/>
                <w:szCs w:val="24"/>
              </w:rPr>
            </w:pPr>
            <w:r>
              <w:rPr>
                <w:rFonts w:ascii="Arial" w:hAnsi="Arial" w:cs="Arial"/>
                <w:sz w:val="24"/>
                <w:szCs w:val="24"/>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 or any higher limit the buyer requires (as required by law)</w:t>
            </w:r>
          </w:p>
          <w:p w:rsidR="00075DD8" w:rsidRDefault="00075DD8" w:rsidP="0002149D">
            <w:pPr>
              <w:pStyle w:val="Standard"/>
              <w:spacing w:before="60" w:after="60"/>
              <w:ind w:left="-45"/>
            </w:pPr>
            <w:proofErr w:type="gramStart"/>
            <w:r>
              <w:rPr>
                <w:rFonts w:ascii="Arial" w:hAnsi="Arial" w:cs="Arial"/>
                <w:sz w:val="24"/>
                <w:szCs w:val="24"/>
              </w:rPr>
              <w:t>Employers</w:t>
            </w:r>
            <w:proofErr w:type="gramEnd"/>
            <w:r>
              <w:rPr>
                <w:rFonts w:ascii="Arial" w:hAnsi="Arial" w:cs="Arial"/>
                <w:sz w:val="24"/>
                <w:szCs w:val="24"/>
              </w:rPr>
              <w:t xml:space="preserve"> liability insurance with a minimum limit of £5,000,000 or any higher minimum limit required by law.</w:t>
            </w:r>
          </w:p>
        </w:tc>
      </w:tr>
      <w:tr w:rsidR="00075DD8" w:rsidTr="0002149D">
        <w:tc>
          <w:tcPr>
            <w:tcW w:w="9660" w:type="dxa"/>
            <w:gridSpan w:val="2"/>
            <w:shd w:val="clear" w:color="auto" w:fill="DBE5F1"/>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Supplier’s information</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rPr>
            </w:pPr>
            <w:r>
              <w:rPr>
                <w:rFonts w:ascii="Arial" w:eastAsia="Arial" w:hAnsi="Arial" w:cs="Arial"/>
                <w:b/>
                <w:sz w:val="24"/>
                <w:szCs w:val="24"/>
              </w:rPr>
              <w:t>Commercially sensitive information:</w:t>
            </w:r>
          </w:p>
        </w:tc>
        <w:tc>
          <w:tcPr>
            <w:tcW w:w="7041" w:type="dxa"/>
            <w:shd w:val="clear" w:color="auto" w:fill="auto"/>
            <w:tcMar>
              <w:top w:w="0" w:type="dxa"/>
              <w:left w:w="108" w:type="dxa"/>
              <w:bottom w:w="0" w:type="dxa"/>
              <w:right w:w="108" w:type="dxa"/>
            </w:tcMar>
          </w:tcPr>
          <w:p w:rsidR="00075DD8" w:rsidRPr="00CB559E" w:rsidRDefault="003939BC" w:rsidP="0002149D">
            <w:pPr>
              <w:pStyle w:val="Standard"/>
              <w:keepNext/>
              <w:spacing w:before="60" w:after="60"/>
              <w:rPr>
                <w:rFonts w:ascii="Arial" w:hAnsi="Arial" w:cs="Arial"/>
                <w:sz w:val="24"/>
                <w:szCs w:val="24"/>
              </w:rPr>
            </w:pPr>
            <w:r w:rsidRPr="00CB559E">
              <w:rPr>
                <w:rFonts w:ascii="Arial" w:hAnsi="Arial" w:cs="Arial"/>
                <w:sz w:val="24"/>
                <w:szCs w:val="24"/>
              </w:rPr>
              <w:t>NTT DATA rate card (see Call-Off Contract Charges</w:t>
            </w:r>
            <w:r w:rsidR="0017531A" w:rsidRPr="00CB559E">
              <w:rPr>
                <w:rFonts w:ascii="Arial" w:hAnsi="Arial" w:cs="Arial"/>
                <w:sz w:val="24"/>
                <w:szCs w:val="24"/>
              </w:rPr>
              <w:t xml:space="preserve">), NTT DATA CVs issued during the contract </w:t>
            </w:r>
            <w:r w:rsidRPr="00CB559E">
              <w:rPr>
                <w:rFonts w:ascii="Arial" w:hAnsi="Arial" w:cs="Arial"/>
                <w:sz w:val="24"/>
                <w:szCs w:val="24"/>
              </w:rPr>
              <w:t xml:space="preserve">and </w:t>
            </w:r>
            <w:r w:rsidR="0017531A" w:rsidRPr="00CB559E">
              <w:rPr>
                <w:rFonts w:ascii="Arial" w:hAnsi="Arial" w:cs="Arial"/>
                <w:sz w:val="24"/>
                <w:szCs w:val="24"/>
              </w:rPr>
              <w:t xml:space="preserve">any case study </w:t>
            </w:r>
            <w:r w:rsidRPr="00CB559E">
              <w:rPr>
                <w:rFonts w:ascii="Arial" w:hAnsi="Arial" w:cs="Arial"/>
                <w:sz w:val="24"/>
                <w:szCs w:val="24"/>
              </w:rPr>
              <w:t xml:space="preserve">references provided during the bid stage. </w:t>
            </w:r>
          </w:p>
          <w:p w:rsidR="00075DD8" w:rsidRDefault="00075DD8" w:rsidP="0002149D">
            <w:pPr>
              <w:pStyle w:val="Standard"/>
              <w:keepNext/>
              <w:spacing w:before="60" w:after="60"/>
              <w:rPr>
                <w:rFonts w:ascii="Arial" w:eastAsia="Arial" w:hAnsi="Arial" w:cs="Arial"/>
                <w:sz w:val="24"/>
                <w:szCs w:val="24"/>
                <w:shd w:val="clear" w:color="auto" w:fill="FF0000"/>
              </w:rPr>
            </w:pP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rPr>
            </w:pPr>
            <w:r>
              <w:rPr>
                <w:rFonts w:ascii="Arial" w:eastAsia="Arial" w:hAnsi="Arial" w:cs="Arial"/>
                <w:b/>
                <w:sz w:val="24"/>
                <w:szCs w:val="24"/>
              </w:rPr>
              <w:t>Subcontractors / Partners:</w:t>
            </w:r>
          </w:p>
        </w:tc>
        <w:tc>
          <w:tcPr>
            <w:tcW w:w="7041" w:type="dxa"/>
            <w:shd w:val="clear" w:color="auto" w:fill="auto"/>
            <w:tcMar>
              <w:top w:w="0" w:type="dxa"/>
              <w:left w:w="108" w:type="dxa"/>
              <w:bottom w:w="0" w:type="dxa"/>
              <w:right w:w="108" w:type="dxa"/>
            </w:tcMar>
          </w:tcPr>
          <w:p w:rsidR="00075DD8" w:rsidRPr="00CB559E" w:rsidRDefault="003939BC" w:rsidP="0002149D">
            <w:pPr>
              <w:pStyle w:val="Standard"/>
              <w:keepNext/>
              <w:spacing w:before="60" w:after="60"/>
              <w:rPr>
                <w:rFonts w:ascii="Arial" w:hAnsi="Arial" w:cs="Arial"/>
                <w:sz w:val="24"/>
                <w:szCs w:val="24"/>
              </w:rPr>
            </w:pPr>
            <w:r w:rsidRPr="00CB559E">
              <w:rPr>
                <w:rFonts w:ascii="Arial" w:hAnsi="Arial" w:cs="Arial"/>
                <w:sz w:val="24"/>
                <w:szCs w:val="24"/>
              </w:rPr>
              <w:t>NTT DATA Italy, Process 360</w:t>
            </w:r>
          </w:p>
          <w:p w:rsidR="00075DD8" w:rsidRDefault="00075DD8" w:rsidP="00CB559E">
            <w:pPr>
              <w:pStyle w:val="Standard"/>
              <w:keepNext/>
              <w:spacing w:before="60" w:after="60"/>
              <w:rPr>
                <w:rFonts w:ascii="Arial" w:hAnsi="Arial" w:cs="Arial"/>
              </w:rPr>
            </w:pPr>
          </w:p>
        </w:tc>
      </w:tr>
      <w:tr w:rsidR="00075DD8" w:rsidTr="0002149D">
        <w:tc>
          <w:tcPr>
            <w:tcW w:w="9660" w:type="dxa"/>
            <w:gridSpan w:val="2"/>
            <w:shd w:val="clear" w:color="auto" w:fill="DBE5F1"/>
            <w:tcMar>
              <w:top w:w="0" w:type="dxa"/>
              <w:left w:w="108" w:type="dxa"/>
              <w:bottom w:w="0" w:type="dxa"/>
              <w:right w:w="108" w:type="dxa"/>
            </w:tcMar>
          </w:tcPr>
          <w:p w:rsidR="00075DD8" w:rsidRDefault="00075DD8" w:rsidP="0002149D">
            <w:pPr>
              <w:pStyle w:val="Standard"/>
              <w:spacing w:before="60" w:after="60"/>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Contract Charges and payment</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pPr>
            <w:r>
              <w:rPr>
                <w:rFonts w:ascii="Arial" w:eastAsia="Arial" w:hAnsi="Arial" w:cs="Arial"/>
                <w:b/>
                <w:sz w:val="24"/>
                <w:szCs w:val="24"/>
              </w:rPr>
              <w:t xml:space="preserve">The method of payment for the </w:t>
            </w:r>
            <w:r>
              <w:rPr>
                <w:rFonts w:ascii="Arial" w:eastAsia="Arial" w:hAnsi="Arial" w:cs="Arial"/>
                <w:b/>
                <w:sz w:val="24"/>
                <w:szCs w:val="24"/>
                <w:shd w:val="clear" w:color="auto" w:fill="FFFFFF"/>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1" w:type="dxa"/>
            <w:shd w:val="clear" w:color="auto" w:fill="auto"/>
            <w:tcMar>
              <w:top w:w="0" w:type="dxa"/>
              <w:left w:w="108" w:type="dxa"/>
              <w:bottom w:w="0" w:type="dxa"/>
              <w:right w:w="108" w:type="dxa"/>
            </w:tcMar>
          </w:tcPr>
          <w:p w:rsidR="00075DD8" w:rsidRDefault="00075DD8" w:rsidP="0002149D">
            <w:pPr>
              <w:pStyle w:val="Standard"/>
              <w:keepNext/>
              <w:spacing w:before="60" w:after="60"/>
            </w:pPr>
            <w:r>
              <w:rPr>
                <w:rFonts w:ascii="Arial" w:eastAsia="Arial" w:hAnsi="Arial" w:cs="Arial"/>
                <w:sz w:val="24"/>
                <w:szCs w:val="24"/>
              </w:rPr>
              <w:t>BACS</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rPr>
            </w:pPr>
            <w:r>
              <w:rPr>
                <w:rFonts w:ascii="Arial" w:eastAsia="Arial" w:hAnsi="Arial" w:cs="Arial"/>
                <w:b/>
                <w:sz w:val="24"/>
                <w:szCs w:val="24"/>
              </w:rPr>
              <w:t>Invoice details</w:t>
            </w:r>
          </w:p>
        </w:tc>
        <w:tc>
          <w:tcPr>
            <w:tcW w:w="7041" w:type="dxa"/>
            <w:shd w:val="clear" w:color="auto" w:fill="auto"/>
            <w:tcMar>
              <w:top w:w="0" w:type="dxa"/>
              <w:left w:w="108" w:type="dxa"/>
              <w:bottom w:w="0" w:type="dxa"/>
              <w:right w:w="108" w:type="dxa"/>
            </w:tcMar>
          </w:tcPr>
          <w:p w:rsidR="00075DD8" w:rsidRDefault="00075DD8" w:rsidP="0002149D">
            <w:pPr>
              <w:pStyle w:val="Standard"/>
              <w:keepNext/>
              <w:spacing w:before="60" w:after="60"/>
            </w:pPr>
            <w:r>
              <w:rPr>
                <w:rFonts w:ascii="Arial" w:eastAsia="Arial" w:hAnsi="Arial" w:cs="Arial"/>
                <w:sz w:val="24"/>
                <w:szCs w:val="24"/>
              </w:rPr>
              <w:t xml:space="preserve">The supplier will issue electronic invoices as agreed in the individual statements of work. The buyer will pay the supplier within 30 days of receipt of a valid invoice.  </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pPr>
            <w:r>
              <w:rPr>
                <w:rFonts w:ascii="Arial" w:eastAsia="Arial" w:hAnsi="Arial" w:cs="Arial"/>
                <w:b/>
                <w:sz w:val="24"/>
                <w:szCs w:val="24"/>
              </w:rPr>
              <w:lastRenderedPageBreak/>
              <w:t>Who and where to send invoices to:</w:t>
            </w:r>
          </w:p>
        </w:tc>
        <w:tc>
          <w:tcPr>
            <w:tcW w:w="7041" w:type="dxa"/>
            <w:shd w:val="clear" w:color="auto" w:fill="auto"/>
            <w:tcMar>
              <w:top w:w="0" w:type="dxa"/>
              <w:left w:w="108" w:type="dxa"/>
              <w:bottom w:w="0" w:type="dxa"/>
              <w:right w:w="108" w:type="dxa"/>
            </w:tcMar>
          </w:tcPr>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Invoices will be sent to:</w:t>
            </w:r>
          </w:p>
          <w:p w:rsidR="00075DD8" w:rsidRDefault="005D41B5" w:rsidP="0002149D">
            <w:pPr>
              <w:keepNext/>
              <w:spacing w:before="60" w:after="60"/>
            </w:pPr>
            <w:hyperlink r:id="rId7" w:history="1">
              <w:r w:rsidR="00075DD8">
                <w:rPr>
                  <w:rStyle w:val="Hyperlink"/>
                  <w:szCs w:val="24"/>
                </w:rPr>
                <w:t>Payments.team@hmrc.gsi.gov.uk</w:t>
              </w:r>
            </w:hyperlink>
          </w:p>
          <w:p w:rsidR="00075DD8" w:rsidRDefault="00075DD8" w:rsidP="0002149D">
            <w:pPr>
              <w:keepNext/>
              <w:spacing w:before="60" w:after="60"/>
              <w:rPr>
                <w:rFonts w:ascii="Arial" w:eastAsia="Arial" w:hAnsi="Arial" w:cs="Arial"/>
                <w:sz w:val="24"/>
                <w:szCs w:val="24"/>
              </w:rPr>
            </w:pP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Should hard copy invoices be require these will be sent to:</w:t>
            </w: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Financial Shared Services</w:t>
            </w: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Accounts Payable</w:t>
            </w: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B Spur South Block</w:t>
            </w: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Barrington Road</w:t>
            </w: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Worthing</w:t>
            </w: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West Sussex</w:t>
            </w:r>
          </w:p>
          <w:p w:rsidR="00075DD8" w:rsidRDefault="00075DD8" w:rsidP="0002149D">
            <w:pPr>
              <w:keepNext/>
              <w:spacing w:before="60" w:after="60"/>
              <w:rPr>
                <w:rFonts w:ascii="Arial" w:eastAsia="Arial" w:hAnsi="Arial" w:cs="Arial"/>
                <w:sz w:val="24"/>
                <w:szCs w:val="24"/>
              </w:rPr>
            </w:pPr>
            <w:r>
              <w:rPr>
                <w:rFonts w:ascii="Arial" w:eastAsia="Arial" w:hAnsi="Arial" w:cs="Arial"/>
                <w:sz w:val="24"/>
                <w:szCs w:val="24"/>
              </w:rPr>
              <w:t>BN12 4XH</w:t>
            </w:r>
          </w:p>
          <w:p w:rsidR="00075DD8" w:rsidRDefault="00075DD8" w:rsidP="0002149D">
            <w:pPr>
              <w:pStyle w:val="Standard"/>
              <w:keepNext/>
              <w:spacing w:before="60" w:after="60"/>
              <w:rPr>
                <w:rFonts w:ascii="Arial" w:eastAsia="Arial" w:hAnsi="Arial" w:cs="Arial"/>
                <w:sz w:val="24"/>
                <w:szCs w:val="24"/>
                <w:shd w:val="clear" w:color="auto" w:fill="FFFF00"/>
              </w:rPr>
            </w:pP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1" w:type="dxa"/>
            <w:shd w:val="clear" w:color="auto" w:fill="auto"/>
            <w:tcMar>
              <w:top w:w="0" w:type="dxa"/>
              <w:left w:w="108" w:type="dxa"/>
              <w:bottom w:w="0" w:type="dxa"/>
              <w:right w:w="108" w:type="dxa"/>
            </w:tcMar>
          </w:tcPr>
          <w:p w:rsidR="00075DD8" w:rsidRDefault="00075DD8" w:rsidP="0002149D">
            <w:pPr>
              <w:pStyle w:val="Standard"/>
              <w:keepNext/>
              <w:spacing w:before="60" w:after="60"/>
            </w:pPr>
            <w:r>
              <w:rPr>
                <w:rFonts w:ascii="Arial" w:eastAsia="Arial" w:hAnsi="Arial" w:cs="Arial"/>
                <w:sz w:val="24"/>
                <w:szCs w:val="24"/>
              </w:rPr>
              <w:t>All invoices must include purchase order/limit order detail</w:t>
            </w:r>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rPr>
            </w:pPr>
            <w:r>
              <w:rPr>
                <w:rFonts w:ascii="Arial" w:eastAsia="Arial" w:hAnsi="Arial" w:cs="Arial"/>
                <w:b/>
                <w:sz w:val="24"/>
                <w:szCs w:val="24"/>
              </w:rPr>
              <w:t>Invoice frequency</w:t>
            </w:r>
          </w:p>
        </w:tc>
        <w:tc>
          <w:tcPr>
            <w:tcW w:w="7041" w:type="dxa"/>
            <w:shd w:val="clear" w:color="auto" w:fill="auto"/>
            <w:tcMar>
              <w:top w:w="0" w:type="dxa"/>
              <w:left w:w="108" w:type="dxa"/>
              <w:bottom w:w="0" w:type="dxa"/>
              <w:right w:w="108" w:type="dxa"/>
            </w:tcMar>
          </w:tcPr>
          <w:p w:rsidR="00075DD8" w:rsidRDefault="00075DD8" w:rsidP="0002149D">
            <w:pPr>
              <w:pStyle w:val="Standard"/>
              <w:keepNext/>
              <w:spacing w:before="60" w:after="60"/>
            </w:pPr>
            <w:r>
              <w:rPr>
                <w:rFonts w:ascii="Arial" w:eastAsia="Arial" w:hAnsi="Arial" w:cs="Arial"/>
                <w:sz w:val="24"/>
                <w:szCs w:val="24"/>
              </w:rPr>
              <w:t xml:space="preserve">In line with </w:t>
            </w:r>
            <w:proofErr w:type="spellStart"/>
            <w:r>
              <w:rPr>
                <w:rFonts w:ascii="Arial" w:eastAsia="Arial" w:hAnsi="Arial" w:cs="Arial"/>
                <w:sz w:val="24"/>
                <w:szCs w:val="24"/>
              </w:rPr>
              <w:t>SoW</w:t>
            </w:r>
            <w:proofErr w:type="spellEnd"/>
          </w:p>
        </w:tc>
      </w:tr>
      <w:tr w:rsidR="00075DD8" w:rsidTr="0002149D">
        <w:tc>
          <w:tcPr>
            <w:tcW w:w="2619"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rPr>
            </w:pPr>
            <w:r>
              <w:rPr>
                <w:rFonts w:ascii="Arial" w:eastAsia="Arial" w:hAnsi="Arial" w:cs="Arial"/>
                <w:b/>
                <w:sz w:val="24"/>
                <w:szCs w:val="24"/>
              </w:rPr>
              <w:t>Call-Off Contract value:</w:t>
            </w:r>
          </w:p>
        </w:tc>
        <w:tc>
          <w:tcPr>
            <w:tcW w:w="7041" w:type="dxa"/>
            <w:shd w:val="clear" w:color="auto" w:fill="auto"/>
            <w:tcMar>
              <w:top w:w="0" w:type="dxa"/>
              <w:left w:w="108" w:type="dxa"/>
              <w:bottom w:w="0" w:type="dxa"/>
              <w:right w:w="108" w:type="dxa"/>
            </w:tcMar>
          </w:tcPr>
          <w:p w:rsidR="00075DD8" w:rsidRDefault="00075DD8" w:rsidP="0002149D">
            <w:pPr>
              <w:pStyle w:val="Standard"/>
              <w:keepNext/>
              <w:spacing w:before="60" w:after="60"/>
              <w:rPr>
                <w:rFonts w:ascii="Arial" w:eastAsia="Arial" w:hAnsi="Arial" w:cs="Arial"/>
                <w:sz w:val="24"/>
                <w:szCs w:val="24"/>
              </w:rPr>
            </w:pPr>
            <w:r>
              <w:rPr>
                <w:rFonts w:ascii="Arial" w:eastAsia="Arial" w:hAnsi="Arial" w:cs="Arial"/>
                <w:sz w:val="24"/>
                <w:szCs w:val="24"/>
              </w:rPr>
              <w:t>Maximum call off value is £5m</w:t>
            </w:r>
          </w:p>
        </w:tc>
      </w:tr>
    </w:tbl>
    <w:p w:rsidR="00075DD8" w:rsidRDefault="00075DD8" w:rsidP="00075DD8">
      <w:pPr>
        <w:pStyle w:val="Standard"/>
        <w:spacing w:after="120"/>
        <w:rPr>
          <w:rFonts w:ascii="Arial" w:eastAsia="Arial" w:hAnsi="Arial" w:cs="Arial"/>
          <w:sz w:val="24"/>
          <w:szCs w:val="24"/>
        </w:rPr>
      </w:pPr>
    </w:p>
    <w:p w:rsidR="00075DD8" w:rsidRDefault="00075DD8" w:rsidP="00075DD8">
      <w:pPr>
        <w:pStyle w:val="Standard"/>
        <w:spacing w:after="120"/>
        <w:rPr>
          <w:rFonts w:ascii="Arial" w:eastAsia="Arial" w:hAnsi="Arial" w:cs="Arial"/>
          <w:b/>
          <w:sz w:val="24"/>
          <w:szCs w:val="24"/>
        </w:rPr>
      </w:pPr>
      <w:r>
        <w:rPr>
          <w:rFonts w:ascii="Arial" w:eastAsia="Arial" w:hAnsi="Arial" w:cs="Arial"/>
          <w:b/>
          <w:sz w:val="24"/>
          <w:szCs w:val="24"/>
        </w:rPr>
        <w:t xml:space="preserve">Call-Off Contract Charges: </w:t>
      </w:r>
    </w:p>
    <w:p w:rsidR="00075DD8" w:rsidRDefault="005D41B5" w:rsidP="00075DD8">
      <w:pPr>
        <w:pStyle w:val="Standard"/>
        <w:spacing w:after="120"/>
      </w:pPr>
      <w:r>
        <w:rPr>
          <w:rFonts w:ascii="Arial" w:eastAsia="Arial" w:hAnsi="Arial" w:cs="Arial"/>
          <w:sz w:val="24"/>
          <w:szCs w:val="24"/>
          <w:shd w:val="clear" w:color="auto" w:fill="FFFFFF"/>
        </w:rPr>
        <w:t>Redacted</w:t>
      </w:r>
    </w:p>
    <w:p w:rsidR="00075DD8" w:rsidRDefault="00075DD8" w:rsidP="00075DD8">
      <w:pPr>
        <w:pStyle w:val="Standard"/>
        <w:widowControl w:val="0"/>
        <w:spacing w:line="276" w:lineRule="auto"/>
        <w:rPr>
          <w:rFonts w:ascii="Arial" w:hAnsi="Arial" w:cs="Arial"/>
        </w:rPr>
      </w:pPr>
    </w:p>
    <w:tbl>
      <w:tblPr>
        <w:tblW w:w="9660" w:type="dxa"/>
        <w:tblInd w:w="-453" w:type="dxa"/>
        <w:tblLayout w:type="fixed"/>
        <w:tblCellMar>
          <w:left w:w="10" w:type="dxa"/>
          <w:right w:w="10" w:type="dxa"/>
        </w:tblCellMar>
        <w:tblLook w:val="0000" w:firstRow="0" w:lastRow="0" w:firstColumn="0" w:lastColumn="0" w:noHBand="0" w:noVBand="0"/>
      </w:tblPr>
      <w:tblGrid>
        <w:gridCol w:w="9660"/>
      </w:tblGrid>
      <w:tr w:rsidR="00075DD8" w:rsidTr="0002149D">
        <w:tc>
          <w:tcPr>
            <w:tcW w:w="9660" w:type="dxa"/>
            <w:shd w:val="clear" w:color="auto" w:fill="DBE5F1"/>
            <w:tcMar>
              <w:top w:w="0" w:type="dxa"/>
              <w:left w:w="108" w:type="dxa"/>
              <w:bottom w:w="0" w:type="dxa"/>
              <w:right w:w="108" w:type="dxa"/>
            </w:tcMar>
          </w:tcPr>
          <w:p w:rsidR="00075DD8" w:rsidRDefault="00075DD8" w:rsidP="0002149D">
            <w:pPr>
              <w:pStyle w:val="Standard"/>
              <w:widowControl w:val="0"/>
              <w:spacing w:line="276" w:lineRule="auto"/>
              <w:rPr>
                <w:rFonts w:ascii="Arial" w:eastAsia="Arial" w:hAnsi="Arial" w:cs="Arial"/>
                <w:b/>
                <w:sz w:val="24"/>
                <w:szCs w:val="24"/>
                <w:shd w:val="clear" w:color="auto" w:fill="C6D9F1"/>
              </w:rPr>
            </w:pPr>
            <w:r>
              <w:rPr>
                <w:rFonts w:ascii="Arial" w:eastAsia="Arial" w:hAnsi="Arial" w:cs="Arial"/>
                <w:b/>
                <w:sz w:val="24"/>
                <w:szCs w:val="24"/>
                <w:shd w:val="clear" w:color="auto" w:fill="C6D9F1"/>
              </w:rPr>
              <w:t>Additional Buyer terms</w:t>
            </w:r>
          </w:p>
        </w:tc>
      </w:tr>
    </w:tbl>
    <w:p w:rsidR="00075DD8" w:rsidRDefault="00075DD8" w:rsidP="00075DD8">
      <w:pPr>
        <w:pStyle w:val="Standard"/>
        <w:spacing w:before="60" w:after="60"/>
        <w:rPr>
          <w:rFonts w:ascii="Arial" w:hAnsi="Arial" w:cs="Arial"/>
        </w:rPr>
      </w:pPr>
    </w:p>
    <w:tbl>
      <w:tblPr>
        <w:tblW w:w="9753" w:type="dxa"/>
        <w:tblInd w:w="-453" w:type="dxa"/>
        <w:tblLayout w:type="fixed"/>
        <w:tblCellMar>
          <w:left w:w="10" w:type="dxa"/>
          <w:right w:w="10" w:type="dxa"/>
        </w:tblCellMar>
        <w:tblLook w:val="0000" w:firstRow="0" w:lastRow="0" w:firstColumn="0" w:lastColumn="0" w:noHBand="0" w:noVBand="0"/>
      </w:tblPr>
      <w:tblGrid>
        <w:gridCol w:w="249"/>
        <w:gridCol w:w="5724"/>
        <w:gridCol w:w="3780"/>
      </w:tblGrid>
      <w:tr w:rsidR="00075DD8" w:rsidTr="0002149D">
        <w:trPr>
          <w:trHeight w:val="1500"/>
        </w:trPr>
        <w:tc>
          <w:tcPr>
            <w:tcW w:w="249" w:type="dxa"/>
            <w:shd w:val="clear" w:color="auto" w:fill="auto"/>
            <w:tcMar>
              <w:top w:w="0" w:type="dxa"/>
              <w:left w:w="108" w:type="dxa"/>
              <w:bottom w:w="0" w:type="dxa"/>
              <w:right w:w="108" w:type="dxa"/>
            </w:tcMar>
          </w:tcPr>
          <w:p w:rsidR="00075DD8" w:rsidRDefault="00075DD8" w:rsidP="0002149D">
            <w:pPr>
              <w:pStyle w:val="Standard"/>
              <w:keepNext/>
              <w:spacing w:before="60" w:after="60"/>
              <w:rPr>
                <w:rFonts w:ascii="Arial" w:hAnsi="Arial" w:cs="Arial"/>
              </w:rPr>
            </w:pPr>
          </w:p>
        </w:tc>
        <w:tc>
          <w:tcPr>
            <w:tcW w:w="5724" w:type="dxa"/>
            <w:shd w:val="clear" w:color="auto" w:fill="auto"/>
            <w:tcMar>
              <w:top w:w="0" w:type="dxa"/>
              <w:left w:w="108" w:type="dxa"/>
              <w:bottom w:w="0" w:type="dxa"/>
              <w:right w:w="108" w:type="dxa"/>
            </w:tcMar>
          </w:tcPr>
          <w:p w:rsidR="00075DD8" w:rsidRDefault="00075DD8" w:rsidP="0002149D">
            <w:pPr>
              <w:pStyle w:val="Standard"/>
              <w:keepNext/>
              <w:spacing w:before="60" w:after="60"/>
              <w:rPr>
                <w:rFonts w:ascii="Arial" w:eastAsia="Arial" w:hAnsi="Arial" w:cs="Arial"/>
                <w:b/>
                <w:sz w:val="24"/>
                <w:szCs w:val="24"/>
              </w:rPr>
            </w:pPr>
            <w:bookmarkStart w:id="6" w:name="_tyjcwt"/>
            <w:bookmarkEnd w:id="6"/>
            <w:r>
              <w:rPr>
                <w:rFonts w:ascii="Arial" w:eastAsia="Arial" w:hAnsi="Arial" w:cs="Arial"/>
                <w:b/>
                <w:sz w:val="24"/>
                <w:szCs w:val="24"/>
              </w:rPr>
              <w:t>Warranties, representations and acceptance criteria</w:t>
            </w:r>
          </w:p>
        </w:tc>
        <w:tc>
          <w:tcPr>
            <w:tcW w:w="3780"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eastAsia="Arial" w:hAnsi="Arial" w:cs="Arial"/>
                <w:sz w:val="24"/>
                <w:szCs w:val="24"/>
              </w:rPr>
            </w:pPr>
            <w:r>
              <w:rPr>
                <w:rFonts w:ascii="Arial" w:eastAsia="Arial" w:hAnsi="Arial" w:cs="Arial"/>
                <w:sz w:val="24"/>
                <w:szCs w:val="24"/>
              </w:rPr>
              <w:t>The Supplier warrants and undertakes to the Buyer that:</w:t>
            </w:r>
          </w:p>
          <w:p w:rsidR="00075DD8" w:rsidRDefault="00075DD8" w:rsidP="0002149D">
            <w:pPr>
              <w:pStyle w:val="Standard"/>
              <w:spacing w:before="60" w:after="60"/>
            </w:pPr>
            <w:r>
              <w:rPr>
                <w:rFonts w:ascii="Arial" w:eastAsia="Arial" w:hAnsi="Arial" w:cs="Arial"/>
                <w:sz w:val="24"/>
                <w:szCs w:val="24"/>
              </w:rPr>
              <w:t>N/a</w:t>
            </w:r>
          </w:p>
        </w:tc>
      </w:tr>
      <w:tr w:rsidR="00075DD8" w:rsidTr="0002149D">
        <w:tc>
          <w:tcPr>
            <w:tcW w:w="249" w:type="dxa"/>
            <w:shd w:val="clear" w:color="auto" w:fill="auto"/>
            <w:tcMar>
              <w:top w:w="0" w:type="dxa"/>
              <w:left w:w="108" w:type="dxa"/>
              <w:bottom w:w="0" w:type="dxa"/>
              <w:right w:w="108" w:type="dxa"/>
            </w:tcMar>
          </w:tcPr>
          <w:p w:rsidR="00075DD8" w:rsidRDefault="00075DD8" w:rsidP="0002149D">
            <w:pPr>
              <w:pStyle w:val="Standard"/>
              <w:spacing w:before="60" w:after="60"/>
              <w:ind w:left="30"/>
              <w:rPr>
                <w:rFonts w:ascii="Arial" w:hAnsi="Arial" w:cs="Arial"/>
              </w:rPr>
            </w:pPr>
          </w:p>
        </w:tc>
        <w:tc>
          <w:tcPr>
            <w:tcW w:w="5724" w:type="dxa"/>
            <w:shd w:val="clear" w:color="auto" w:fill="auto"/>
            <w:tcMar>
              <w:top w:w="0" w:type="dxa"/>
              <w:left w:w="108" w:type="dxa"/>
              <w:bottom w:w="0" w:type="dxa"/>
              <w:right w:w="108" w:type="dxa"/>
            </w:tcMar>
          </w:tcPr>
          <w:p w:rsidR="00075DD8" w:rsidRDefault="00075DD8" w:rsidP="0002149D">
            <w:pPr>
              <w:pStyle w:val="Standard"/>
              <w:spacing w:before="60" w:after="60"/>
              <w:ind w:left="30"/>
              <w:rPr>
                <w:rFonts w:ascii="Arial" w:eastAsia="Arial" w:hAnsi="Arial" w:cs="Arial"/>
                <w:b/>
                <w:sz w:val="24"/>
                <w:szCs w:val="24"/>
              </w:rPr>
            </w:pPr>
            <w:r>
              <w:rPr>
                <w:rFonts w:ascii="Arial" w:eastAsia="Arial" w:hAnsi="Arial" w:cs="Arial"/>
                <w:b/>
                <w:sz w:val="24"/>
                <w:szCs w:val="24"/>
              </w:rPr>
              <w:t>Supplemental requirements in addition to the call-off terms</w:t>
            </w:r>
          </w:p>
        </w:tc>
        <w:tc>
          <w:tcPr>
            <w:tcW w:w="3780" w:type="dxa"/>
            <w:shd w:val="clear" w:color="auto" w:fill="auto"/>
            <w:tcMar>
              <w:top w:w="0" w:type="dxa"/>
              <w:left w:w="108" w:type="dxa"/>
              <w:bottom w:w="0" w:type="dxa"/>
              <w:right w:w="108" w:type="dxa"/>
            </w:tcMar>
          </w:tcPr>
          <w:p w:rsidR="00075DD8" w:rsidRDefault="00075DD8" w:rsidP="0002149D">
            <w:pPr>
              <w:ind w:left="4" w:right="830"/>
              <w:rPr>
                <w:rFonts w:ascii="Arial" w:eastAsia="Arial" w:hAnsi="Arial" w:cs="Arial"/>
                <w:sz w:val="24"/>
                <w:szCs w:val="24"/>
              </w:rPr>
            </w:pPr>
            <w:r>
              <w:rPr>
                <w:rFonts w:ascii="Arial" w:eastAsia="Arial" w:hAnsi="Arial" w:cs="Arial"/>
                <w:sz w:val="24"/>
                <w:szCs w:val="24"/>
              </w:rPr>
              <w:t>Within the scope of the Call-Off Contract, the Supplier will adhere to the following additional terms:</w:t>
            </w:r>
          </w:p>
          <w:p w:rsidR="00075DD8" w:rsidRDefault="00075DD8" w:rsidP="0002149D">
            <w:pPr>
              <w:spacing w:before="60" w:after="60"/>
              <w:rPr>
                <w:rFonts w:ascii="Arial" w:eastAsia="Arial" w:hAnsi="Arial" w:cs="Arial"/>
                <w:b/>
                <w:sz w:val="24"/>
                <w:szCs w:val="24"/>
              </w:rPr>
            </w:pPr>
            <w:r>
              <w:rPr>
                <w:rFonts w:ascii="Arial" w:eastAsia="Arial" w:hAnsi="Arial" w:cs="Arial"/>
                <w:b/>
                <w:sz w:val="24"/>
                <w:szCs w:val="24"/>
              </w:rPr>
              <w:t>1 Purchase order mandatory policy</w:t>
            </w:r>
          </w:p>
          <w:p w:rsidR="00075DD8" w:rsidRDefault="00075DD8" w:rsidP="0002149D">
            <w:pPr>
              <w:ind w:left="4" w:right="830"/>
              <w:rPr>
                <w:rFonts w:ascii="Arial" w:eastAsia="Arial" w:hAnsi="Arial" w:cs="Arial"/>
                <w:sz w:val="24"/>
                <w:szCs w:val="24"/>
              </w:rPr>
            </w:pPr>
            <w:r>
              <w:rPr>
                <w:rFonts w:ascii="Arial" w:eastAsia="Arial" w:hAnsi="Arial" w:cs="Arial"/>
                <w:sz w:val="24"/>
                <w:szCs w:val="24"/>
              </w:rPr>
              <w:t xml:space="preserve">1.1 The Buyer operates a mandatory policy whereby official purchase orders will be issued in respect of all purchases made by the department. This ensures that every invoice received can be </w:t>
            </w:r>
            <w:r>
              <w:rPr>
                <w:rFonts w:ascii="Arial" w:eastAsia="Arial" w:hAnsi="Arial" w:cs="Arial"/>
                <w:sz w:val="24"/>
                <w:szCs w:val="24"/>
              </w:rPr>
              <w:lastRenderedPageBreak/>
              <w:t>matched to a purchase order and to the corresponding goods or services received. Purchase orders will normally be issued from the Buyer’s ERP system or, exceptionally, by any other procedure that has been specifically agreed in writing with the Buyer’s Commercial</w:t>
            </w:r>
          </w:p>
          <w:p w:rsidR="00075DD8" w:rsidRDefault="00075DD8" w:rsidP="0002149D">
            <w:pPr>
              <w:ind w:left="4" w:right="830"/>
              <w:rPr>
                <w:rFonts w:ascii="Arial" w:eastAsia="Arial" w:hAnsi="Arial" w:cs="Arial"/>
                <w:sz w:val="24"/>
                <w:szCs w:val="24"/>
              </w:rPr>
            </w:pPr>
            <w:r>
              <w:rPr>
                <w:rFonts w:ascii="Arial" w:eastAsia="Arial" w:hAnsi="Arial" w:cs="Arial"/>
                <w:sz w:val="24"/>
                <w:szCs w:val="24"/>
              </w:rPr>
              <w:t>Directorate.</w:t>
            </w:r>
          </w:p>
          <w:p w:rsidR="00075DD8" w:rsidRDefault="00075DD8" w:rsidP="0002149D">
            <w:pPr>
              <w:ind w:left="4" w:right="830"/>
              <w:rPr>
                <w:rFonts w:ascii="Arial" w:eastAsia="Arial" w:hAnsi="Arial" w:cs="Arial"/>
                <w:sz w:val="24"/>
                <w:szCs w:val="24"/>
              </w:rPr>
            </w:pPr>
            <w:r>
              <w:rPr>
                <w:rFonts w:ascii="Arial" w:eastAsia="Arial" w:hAnsi="Arial" w:cs="Arial"/>
                <w:sz w:val="24"/>
                <w:szCs w:val="24"/>
              </w:rPr>
              <w:t>1.2 Any orders that are received by means other than those described in above are not authorised or sanctioned by the Buyer and should not be processed by suppliers.</w:t>
            </w:r>
          </w:p>
          <w:p w:rsidR="00075DD8" w:rsidRDefault="00075DD8" w:rsidP="0002149D">
            <w:pPr>
              <w:ind w:left="4" w:right="830"/>
              <w:rPr>
                <w:rFonts w:ascii="Arial" w:eastAsia="Arial" w:hAnsi="Arial" w:cs="Arial"/>
                <w:sz w:val="24"/>
                <w:szCs w:val="24"/>
              </w:rPr>
            </w:pPr>
            <w:r>
              <w:rPr>
                <w:rFonts w:ascii="Arial" w:eastAsia="Arial" w:hAnsi="Arial" w:cs="Arial"/>
                <w:sz w:val="24"/>
                <w:szCs w:val="24"/>
              </w:rPr>
              <w:t xml:space="preserve">1.3 The purchase order mandatory policy applies to the Buyer only. </w:t>
            </w:r>
          </w:p>
          <w:p w:rsidR="00075DD8" w:rsidRDefault="00075DD8" w:rsidP="0002149D">
            <w:pPr>
              <w:spacing w:before="60" w:after="60"/>
              <w:rPr>
                <w:rFonts w:ascii="Arial" w:eastAsia="Arial" w:hAnsi="Arial" w:cs="Arial"/>
                <w:sz w:val="24"/>
                <w:szCs w:val="24"/>
              </w:rPr>
            </w:pPr>
          </w:p>
          <w:p w:rsidR="00075DD8" w:rsidRDefault="00075DD8" w:rsidP="0002149D">
            <w:pPr>
              <w:spacing w:before="60" w:after="60"/>
              <w:rPr>
                <w:rFonts w:ascii="Arial" w:eastAsia="Arial" w:hAnsi="Arial" w:cs="Arial"/>
                <w:sz w:val="24"/>
                <w:szCs w:val="24"/>
              </w:rPr>
            </w:pPr>
          </w:p>
          <w:p w:rsidR="00075DD8" w:rsidRDefault="00075DD8" w:rsidP="0002149D">
            <w:pPr>
              <w:spacing w:before="60" w:after="60"/>
              <w:rPr>
                <w:rFonts w:ascii="Arial" w:eastAsia="Arial" w:hAnsi="Arial" w:cs="Arial"/>
                <w:sz w:val="24"/>
                <w:szCs w:val="24"/>
              </w:rPr>
            </w:pPr>
          </w:p>
          <w:p w:rsidR="00075DD8" w:rsidRPr="005D41B5" w:rsidRDefault="00075DD8" w:rsidP="0002149D">
            <w:pPr>
              <w:spacing w:before="60" w:after="60"/>
              <w:rPr>
                <w:rFonts w:ascii="Arial" w:eastAsia="Arial" w:hAnsi="Arial" w:cs="Arial"/>
                <w:b/>
                <w:sz w:val="24"/>
                <w:szCs w:val="24"/>
              </w:rPr>
            </w:pPr>
            <w:r w:rsidRPr="005D41B5">
              <w:rPr>
                <w:rFonts w:ascii="Arial" w:eastAsia="Arial" w:hAnsi="Arial" w:cs="Arial"/>
                <w:b/>
                <w:sz w:val="24"/>
                <w:szCs w:val="24"/>
              </w:rPr>
              <w:t>2 Purchase order references</w:t>
            </w:r>
          </w:p>
          <w:p w:rsidR="00075DD8" w:rsidRDefault="00075DD8" w:rsidP="0002149D">
            <w:pPr>
              <w:spacing w:before="60" w:after="60"/>
              <w:rPr>
                <w:rFonts w:ascii="Arial" w:eastAsia="Arial" w:hAnsi="Arial" w:cs="Arial"/>
                <w:sz w:val="24"/>
                <w:szCs w:val="24"/>
              </w:rPr>
            </w:pPr>
            <w:r>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075DD8" w:rsidRDefault="00075DD8" w:rsidP="0002149D">
            <w:pPr>
              <w:spacing w:before="60" w:after="60"/>
              <w:rPr>
                <w:rFonts w:ascii="Arial" w:eastAsia="Arial" w:hAnsi="Arial" w:cs="Arial"/>
                <w:sz w:val="24"/>
                <w:szCs w:val="24"/>
              </w:rPr>
            </w:pPr>
            <w:r>
              <w:rPr>
                <w:rFonts w:ascii="Arial" w:eastAsia="Arial" w:hAnsi="Arial" w:cs="Arial"/>
                <w:sz w:val="24"/>
                <w:szCs w:val="24"/>
              </w:rPr>
              <w:t>2.2 Failure to comply with the above requirement may result in invoices being returned to suppliers or payments delayed.</w:t>
            </w:r>
          </w:p>
          <w:p w:rsidR="00075DD8" w:rsidRDefault="00075DD8" w:rsidP="0002149D">
            <w:pPr>
              <w:spacing w:before="60" w:after="60"/>
              <w:rPr>
                <w:rFonts w:ascii="Arial" w:eastAsia="Arial" w:hAnsi="Arial" w:cs="Arial"/>
                <w:sz w:val="24"/>
                <w:szCs w:val="24"/>
              </w:rPr>
            </w:pPr>
          </w:p>
          <w:p w:rsidR="00075DD8" w:rsidRDefault="00075DD8" w:rsidP="0002149D">
            <w:pPr>
              <w:spacing w:before="60" w:after="60"/>
              <w:rPr>
                <w:rFonts w:ascii="Arial" w:eastAsia="Arial" w:hAnsi="Arial" w:cs="Arial"/>
                <w:b/>
                <w:sz w:val="24"/>
                <w:szCs w:val="24"/>
              </w:rPr>
            </w:pPr>
            <w:r>
              <w:rPr>
                <w:rFonts w:ascii="Arial" w:eastAsia="Arial" w:hAnsi="Arial" w:cs="Arial"/>
                <w:b/>
                <w:sz w:val="24"/>
                <w:szCs w:val="24"/>
              </w:rPr>
              <w:t>3 Payment of Invoices</w:t>
            </w:r>
          </w:p>
          <w:p w:rsidR="00075DD8" w:rsidRDefault="00075DD8" w:rsidP="0002149D">
            <w:pPr>
              <w:spacing w:before="60" w:after="60"/>
              <w:rPr>
                <w:rFonts w:ascii="Arial" w:eastAsia="Arial" w:hAnsi="Arial" w:cs="Arial"/>
                <w:sz w:val="24"/>
                <w:szCs w:val="24"/>
              </w:rPr>
            </w:pPr>
            <w:r>
              <w:rPr>
                <w:rFonts w:ascii="Arial" w:eastAsia="Arial" w:hAnsi="Arial" w:cs="Arial"/>
                <w:sz w:val="24"/>
                <w:szCs w:val="24"/>
              </w:rPr>
              <w:t>3.1 The financial systems used by suppliers must be able to accept payment by the Bankers Automated Clearing Service (BACS).</w:t>
            </w:r>
          </w:p>
          <w:p w:rsidR="00075DD8" w:rsidRDefault="00075DD8" w:rsidP="0002149D">
            <w:pPr>
              <w:spacing w:before="60" w:after="60"/>
              <w:rPr>
                <w:rFonts w:ascii="Arial" w:eastAsia="Arial" w:hAnsi="Arial" w:cs="Arial"/>
                <w:sz w:val="24"/>
                <w:szCs w:val="24"/>
              </w:rPr>
            </w:pPr>
          </w:p>
          <w:p w:rsidR="00075DD8" w:rsidRDefault="00075DD8" w:rsidP="0002149D">
            <w:pPr>
              <w:spacing w:before="60" w:after="60"/>
              <w:rPr>
                <w:rFonts w:ascii="Arial" w:eastAsia="Arial" w:hAnsi="Arial" w:cs="Arial"/>
                <w:b/>
                <w:sz w:val="24"/>
                <w:szCs w:val="24"/>
              </w:rPr>
            </w:pPr>
            <w:r>
              <w:rPr>
                <w:rFonts w:ascii="Arial" w:eastAsia="Arial" w:hAnsi="Arial" w:cs="Arial"/>
                <w:b/>
                <w:sz w:val="24"/>
                <w:szCs w:val="24"/>
              </w:rPr>
              <w:t>4 Compliance with Value Added Tax and Other Tax Requirements</w:t>
            </w:r>
          </w:p>
          <w:p w:rsidR="00075DD8" w:rsidRDefault="00075DD8" w:rsidP="0002149D">
            <w:pPr>
              <w:rPr>
                <w:rFonts w:ascii="Arial" w:eastAsia="Arial" w:hAnsi="Arial" w:cs="Arial"/>
                <w:sz w:val="24"/>
                <w:szCs w:val="24"/>
              </w:rPr>
            </w:pPr>
            <w:r>
              <w:rPr>
                <w:rFonts w:ascii="Arial" w:eastAsia="Arial" w:hAnsi="Arial" w:cs="Arial"/>
                <w:sz w:val="24"/>
                <w:szCs w:val="24"/>
              </w:rPr>
              <w:t>4.1 The Supplier shall at all times comply with the Value Added Tax Act 1994 and all other statutes relating to direct or indirect taxes</w:t>
            </w:r>
          </w:p>
          <w:p w:rsidR="00075DD8" w:rsidRDefault="00075DD8" w:rsidP="0002149D">
            <w:pPr>
              <w:rPr>
                <w:rFonts w:ascii="Arial" w:eastAsia="Arial" w:hAnsi="Arial" w:cs="Arial"/>
                <w:sz w:val="24"/>
                <w:szCs w:val="24"/>
              </w:rPr>
            </w:pPr>
            <w:r>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rsidR="00075DD8" w:rsidRDefault="00075DD8" w:rsidP="0002149D">
            <w:pPr>
              <w:rPr>
                <w:rFonts w:ascii="Arial" w:eastAsia="Arial" w:hAnsi="Arial" w:cs="Arial"/>
                <w:sz w:val="24"/>
                <w:szCs w:val="24"/>
              </w:rPr>
            </w:pPr>
            <w:r>
              <w:rPr>
                <w:rFonts w:ascii="Arial" w:eastAsia="Arial" w:hAnsi="Arial" w:cs="Arial"/>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075DD8" w:rsidRDefault="00075DD8" w:rsidP="0002149D">
            <w:pPr>
              <w:spacing w:before="60" w:after="60"/>
              <w:rPr>
                <w:rFonts w:ascii="Arial" w:eastAsia="Arial" w:hAnsi="Arial" w:cs="Arial"/>
                <w:b/>
                <w:sz w:val="24"/>
                <w:szCs w:val="24"/>
              </w:rPr>
            </w:pPr>
            <w:r>
              <w:rPr>
                <w:rFonts w:ascii="Arial" w:eastAsia="Arial" w:hAnsi="Arial" w:cs="Arial"/>
                <w:b/>
                <w:sz w:val="24"/>
                <w:szCs w:val="24"/>
              </w:rPr>
              <w:t>5 SPATA</w:t>
            </w:r>
          </w:p>
          <w:p w:rsidR="00075DD8" w:rsidRDefault="00075DD8" w:rsidP="0002149D">
            <w:pPr>
              <w:spacing w:before="60" w:after="60"/>
              <w:rPr>
                <w:rFonts w:ascii="Arial" w:eastAsia="Arial" w:hAnsi="Arial" w:cs="Arial"/>
                <w:sz w:val="24"/>
                <w:szCs w:val="24"/>
              </w:rPr>
            </w:pPr>
            <w:r>
              <w:rPr>
                <w:rFonts w:ascii="Arial" w:eastAsia="Arial" w:hAnsi="Arial" w:cs="Arial"/>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075DD8" w:rsidRDefault="00075DD8" w:rsidP="0002149D">
            <w:pPr>
              <w:rPr>
                <w:rFonts w:ascii="Arial" w:eastAsia="Arial" w:hAnsi="Arial" w:cs="Arial"/>
                <w:sz w:val="24"/>
                <w:szCs w:val="24"/>
              </w:rPr>
            </w:pPr>
            <w:r>
              <w:rPr>
                <w:rFonts w:ascii="Arial" w:eastAsia="Arial" w:hAnsi="Arial" w:cs="Arial"/>
                <w:sz w:val="24"/>
                <w:szCs w:val="24"/>
              </w:rPr>
              <w:lastRenderedPageBreak/>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075DD8" w:rsidRDefault="00075DD8" w:rsidP="0002149D">
            <w:pPr>
              <w:rPr>
                <w:rFonts w:ascii="Arial" w:eastAsia="Arial" w:hAnsi="Arial" w:cs="Arial"/>
                <w:sz w:val="24"/>
                <w:szCs w:val="24"/>
              </w:rPr>
            </w:pPr>
            <w:r>
              <w:rPr>
                <w:rFonts w:ascii="Arial" w:eastAsia="Arial" w:hAnsi="Arial" w:cs="Arial"/>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075DD8" w:rsidRDefault="00075DD8" w:rsidP="0002149D">
            <w:pPr>
              <w:rPr>
                <w:rFonts w:ascii="Arial" w:eastAsia="Arial" w:hAnsi="Arial" w:cs="Arial"/>
                <w:sz w:val="24"/>
                <w:szCs w:val="24"/>
              </w:rPr>
            </w:pPr>
            <w:r>
              <w:rPr>
                <w:rFonts w:ascii="Arial" w:eastAsia="Arial" w:hAnsi="Arial" w:cs="Arial"/>
                <w:sz w:val="24"/>
                <w:szCs w:val="24"/>
              </w:rPr>
              <w:t xml:space="preserve">5.4 A request under Clause 5.3 above may specify the information which any personnel engaged in the provision of this contract must provide and the period within which that information must be provided.   </w:t>
            </w:r>
          </w:p>
          <w:p w:rsidR="00075DD8" w:rsidRDefault="00075DD8" w:rsidP="0002149D">
            <w:pPr>
              <w:rPr>
                <w:rFonts w:ascii="Arial" w:eastAsia="Arial" w:hAnsi="Arial" w:cs="Arial"/>
                <w:sz w:val="24"/>
                <w:szCs w:val="24"/>
              </w:rPr>
            </w:pPr>
            <w:r>
              <w:rPr>
                <w:rFonts w:ascii="Arial" w:eastAsia="Arial" w:hAnsi="Arial" w:cs="Arial"/>
                <w:sz w:val="24"/>
                <w:szCs w:val="24"/>
              </w:rPr>
              <w:t xml:space="preserve">5.5 The Buyer may terminate this contract if-     </w:t>
            </w:r>
          </w:p>
          <w:p w:rsidR="00075DD8" w:rsidRDefault="00075DD8" w:rsidP="0002149D">
            <w:pPr>
              <w:rPr>
                <w:rFonts w:ascii="Arial" w:eastAsia="Arial" w:hAnsi="Arial" w:cs="Arial"/>
                <w:sz w:val="24"/>
                <w:szCs w:val="24"/>
              </w:rPr>
            </w:pPr>
            <w:r>
              <w:rPr>
                <w:rFonts w:ascii="Arial" w:eastAsia="Arial" w:hAnsi="Arial" w:cs="Arial"/>
                <w:sz w:val="24"/>
                <w:szCs w:val="24"/>
              </w:rPr>
              <w:t xml:space="preserve">(a) in the case of a request mentioned in Clause 5.3 above-   </w:t>
            </w:r>
          </w:p>
          <w:p w:rsidR="00075DD8" w:rsidRDefault="00075DD8" w:rsidP="0002149D">
            <w:pPr>
              <w:rPr>
                <w:rFonts w:ascii="Arial" w:eastAsia="Arial" w:hAnsi="Arial" w:cs="Arial"/>
                <w:sz w:val="24"/>
                <w:szCs w:val="24"/>
              </w:rPr>
            </w:pPr>
            <w:r>
              <w:rPr>
                <w:rFonts w:ascii="Arial" w:eastAsia="Arial" w:hAnsi="Arial" w:cs="Arial"/>
                <w:sz w:val="24"/>
                <w:szCs w:val="24"/>
              </w:rPr>
              <w:t>(</w:t>
            </w:r>
            <w:proofErr w:type="spellStart"/>
            <w:r>
              <w:rPr>
                <w:rFonts w:ascii="Arial" w:eastAsia="Arial" w:hAnsi="Arial" w:cs="Arial"/>
                <w:sz w:val="24"/>
                <w:szCs w:val="24"/>
              </w:rPr>
              <w:t>i</w:t>
            </w:r>
            <w:proofErr w:type="spellEnd"/>
            <w:r>
              <w:rPr>
                <w:rFonts w:ascii="Arial" w:eastAsia="Arial" w:hAnsi="Arial" w:cs="Arial"/>
                <w:sz w:val="24"/>
                <w:szCs w:val="24"/>
              </w:rPr>
              <w:t xml:space="preserve">) any personnel engaged in the provision of this contract fails to provide information in response to the request within a reasonable time, or   </w:t>
            </w:r>
          </w:p>
          <w:p w:rsidR="00075DD8" w:rsidRDefault="00075DD8" w:rsidP="0002149D">
            <w:pPr>
              <w:rPr>
                <w:rFonts w:ascii="Arial" w:eastAsia="Arial" w:hAnsi="Arial" w:cs="Arial"/>
                <w:sz w:val="24"/>
                <w:szCs w:val="24"/>
              </w:rPr>
            </w:pPr>
            <w:r>
              <w:rPr>
                <w:rFonts w:ascii="Arial" w:eastAsia="Arial" w:hAnsi="Arial" w:cs="Arial"/>
                <w:sz w:val="24"/>
                <w:szCs w:val="24"/>
              </w:rPr>
              <w:t xml:space="preserve">(ii) any personnel engaged in the provision of this contract provides information which is inadequate to demonstrate either how they comply with Clauses 5.1 and 5.2 above or why those Clauses do not apply to it;   </w:t>
            </w:r>
          </w:p>
          <w:p w:rsidR="00075DD8" w:rsidRDefault="00075DD8" w:rsidP="0002149D">
            <w:pPr>
              <w:rPr>
                <w:rFonts w:ascii="Arial" w:eastAsia="Arial" w:hAnsi="Arial" w:cs="Arial"/>
                <w:sz w:val="24"/>
                <w:szCs w:val="24"/>
              </w:rPr>
            </w:pPr>
            <w:r>
              <w:rPr>
                <w:rFonts w:ascii="Arial" w:eastAsia="Arial" w:hAnsi="Arial" w:cs="Arial"/>
                <w:sz w:val="24"/>
                <w:szCs w:val="24"/>
              </w:rPr>
              <w:t xml:space="preserve">(b) in the case of a request mentioned in Clause 5.4 above, any personnel engaged in the provision of this contract fails to provide the specified information within the specified period, or   </w:t>
            </w:r>
          </w:p>
          <w:p w:rsidR="00075DD8" w:rsidRDefault="00075DD8" w:rsidP="0002149D">
            <w:pPr>
              <w:rPr>
                <w:rFonts w:ascii="Arial" w:eastAsia="Arial" w:hAnsi="Arial" w:cs="Arial"/>
                <w:sz w:val="24"/>
                <w:szCs w:val="24"/>
              </w:rPr>
            </w:pPr>
            <w:r>
              <w:rPr>
                <w:rFonts w:ascii="Arial" w:eastAsia="Arial" w:hAnsi="Arial" w:cs="Arial"/>
                <w:sz w:val="24"/>
                <w:szCs w:val="24"/>
              </w:rPr>
              <w:lastRenderedPageBreak/>
              <w:t xml:space="preserve">(c) </w:t>
            </w:r>
            <w:proofErr w:type="gramStart"/>
            <w:r>
              <w:rPr>
                <w:rFonts w:ascii="Arial" w:eastAsia="Arial" w:hAnsi="Arial" w:cs="Arial"/>
                <w:sz w:val="24"/>
                <w:szCs w:val="24"/>
              </w:rPr>
              <w:t>it</w:t>
            </w:r>
            <w:proofErr w:type="gramEnd"/>
            <w:r>
              <w:rPr>
                <w:rFonts w:ascii="Arial" w:eastAsia="Arial" w:hAnsi="Arial" w:cs="Arial"/>
                <w:sz w:val="24"/>
                <w:szCs w:val="24"/>
              </w:rPr>
              <w:t xml:space="preserve"> receives information which demonstrates that, at any time when Clauses 5.1 and 5.2 apply to any personnel engaged in the provision of this contract, they are not complying with those Clauses.   </w:t>
            </w:r>
          </w:p>
          <w:p w:rsidR="00075DD8" w:rsidRDefault="00075DD8" w:rsidP="0002149D">
            <w:pPr>
              <w:rPr>
                <w:rFonts w:ascii="Arial" w:eastAsia="Arial" w:hAnsi="Arial" w:cs="Arial"/>
                <w:sz w:val="24"/>
                <w:szCs w:val="24"/>
              </w:rPr>
            </w:pPr>
            <w:r>
              <w:rPr>
                <w:rFonts w:ascii="Arial" w:eastAsia="Arial" w:hAnsi="Arial" w:cs="Arial"/>
                <w:sz w:val="24"/>
                <w:szCs w:val="24"/>
              </w:rPr>
              <w:t>5.6 The Buyer  may supply any information which it receives under Clause 5.3 to the Commissioners of Her Majesty’s Revenue &amp; Customs for the purpose of the collection and management of revenue for which they are responsible.</w:t>
            </w:r>
          </w:p>
          <w:p w:rsidR="00075DD8" w:rsidRDefault="00075DD8" w:rsidP="0002149D">
            <w:pPr>
              <w:rPr>
                <w:rFonts w:ascii="Arial" w:eastAsia="Arial" w:hAnsi="Arial" w:cs="Arial"/>
                <w:b/>
                <w:sz w:val="24"/>
                <w:szCs w:val="24"/>
              </w:rPr>
            </w:pPr>
            <w:r>
              <w:rPr>
                <w:rFonts w:ascii="Arial" w:eastAsia="Arial" w:hAnsi="Arial" w:cs="Arial"/>
                <w:b/>
                <w:sz w:val="24"/>
                <w:szCs w:val="24"/>
              </w:rPr>
              <w:t>6 Buyer Specific Policies</w:t>
            </w:r>
          </w:p>
          <w:p w:rsidR="00075DD8" w:rsidRDefault="00075DD8" w:rsidP="0002149D">
            <w:pPr>
              <w:rPr>
                <w:rFonts w:ascii="Arial" w:eastAsia="Arial" w:hAnsi="Arial" w:cs="Arial"/>
                <w:sz w:val="24"/>
                <w:szCs w:val="24"/>
              </w:rPr>
            </w:pPr>
            <w:r>
              <w:rPr>
                <w:rFonts w:ascii="Arial" w:eastAsia="Arial" w:hAnsi="Arial" w:cs="Arial"/>
                <w:sz w:val="24"/>
                <w:szCs w:val="24"/>
              </w:rPr>
              <w:t>6.1 The Supplier will comply with the Buyer’s Security Policy</w:t>
            </w:r>
          </w:p>
          <w:p w:rsidR="00075DD8" w:rsidRDefault="00075DD8" w:rsidP="0002149D">
            <w:r>
              <w:rPr>
                <w:rFonts w:ascii="Arial" w:eastAsia="Arial" w:hAnsi="Arial" w:cs="Arial"/>
                <w:sz w:val="24"/>
                <w:szCs w:val="24"/>
              </w:rPr>
              <w:object w:dxaOrig="1875"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93.75pt;height:57.75pt;visibility:visible;mso-wrap-style:square" o:ole="">
                  <v:imagedata r:id="rId8" o:title=""/>
                </v:shape>
                <o:OLEObject Type="Embed" ProgID="AcroExch.Document.7" ShapeID="Object 1" DrawAspect="Content" ObjectID="_1604908245" r:id="rId9"/>
              </w:object>
            </w:r>
          </w:p>
          <w:p w:rsidR="00075DD8" w:rsidRDefault="00075DD8" w:rsidP="0002149D">
            <w:pPr>
              <w:rPr>
                <w:rFonts w:ascii="Arial" w:eastAsia="Arial" w:hAnsi="Arial" w:cs="Arial"/>
                <w:sz w:val="24"/>
                <w:szCs w:val="24"/>
              </w:rPr>
            </w:pPr>
            <w:r>
              <w:rPr>
                <w:rFonts w:ascii="Arial" w:eastAsia="Arial" w:hAnsi="Arial" w:cs="Arial"/>
                <w:sz w:val="24"/>
                <w:szCs w:val="24"/>
              </w:rPr>
              <w:t>6.2 The Supplier will comply with the Buyer’s Health and Safety Requirements</w:t>
            </w:r>
          </w:p>
          <w:p w:rsidR="00075DD8" w:rsidRDefault="00075DD8" w:rsidP="0002149D">
            <w:r>
              <w:rPr>
                <w:rFonts w:ascii="Arial" w:eastAsia="Arial" w:hAnsi="Arial" w:cs="Arial"/>
                <w:sz w:val="24"/>
                <w:szCs w:val="24"/>
              </w:rPr>
              <w:object w:dxaOrig="1590" w:dyaOrig="1005">
                <v:shape id="Object 2" o:spid="_x0000_i1027" type="#_x0000_t75" style="width:79.5pt;height:50.25pt;visibility:visible;mso-wrap-style:square" o:ole="">
                  <v:imagedata r:id="rId10" o:title=""/>
                </v:shape>
                <o:OLEObject Type="Embed" ProgID="Word.Document.8" ShapeID="Object 2" DrawAspect="Content" ObjectID="_1604908246" r:id="rId11"/>
              </w:object>
            </w:r>
          </w:p>
          <w:p w:rsidR="00075DD8" w:rsidRDefault="00075DD8" w:rsidP="0002149D">
            <w:pPr>
              <w:rPr>
                <w:rFonts w:ascii="Arial" w:eastAsia="Arial" w:hAnsi="Arial" w:cs="Arial"/>
                <w:sz w:val="24"/>
                <w:szCs w:val="24"/>
              </w:rPr>
            </w:pPr>
            <w:r>
              <w:rPr>
                <w:rFonts w:ascii="Arial" w:eastAsia="Arial" w:hAnsi="Arial" w:cs="Arial"/>
                <w:sz w:val="24"/>
                <w:szCs w:val="24"/>
              </w:rPr>
              <w:t>6.3 The Supplier will comply with The Buyer’s Behaviours Standards</w:t>
            </w:r>
          </w:p>
          <w:p w:rsidR="00075DD8" w:rsidRDefault="00075DD8" w:rsidP="0002149D">
            <w:r>
              <w:rPr>
                <w:rFonts w:ascii="Arial" w:eastAsia="Arial" w:hAnsi="Arial" w:cs="Arial"/>
                <w:sz w:val="24"/>
                <w:szCs w:val="24"/>
              </w:rPr>
              <w:object w:dxaOrig="1590" w:dyaOrig="1005">
                <v:shape id="Object 3" o:spid="_x0000_i1028" type="#_x0000_t75" style="width:79.5pt;height:50.25pt;visibility:visible;mso-wrap-style:square" o:ole="">
                  <v:imagedata r:id="rId12" o:title=""/>
                </v:shape>
                <o:OLEObject Type="Embed" ProgID="AcroExch.Document.7" ShapeID="Object 3" DrawAspect="Content" ObjectID="_1604908247" r:id="rId13"/>
              </w:object>
            </w:r>
          </w:p>
          <w:p w:rsidR="00075DD8" w:rsidRDefault="00075DD8" w:rsidP="0002149D">
            <w:pPr>
              <w:rPr>
                <w:rFonts w:ascii="Arial" w:eastAsia="Arial" w:hAnsi="Arial" w:cs="Arial"/>
                <w:sz w:val="24"/>
                <w:szCs w:val="24"/>
              </w:rPr>
            </w:pPr>
            <w:r>
              <w:rPr>
                <w:rFonts w:ascii="Arial" w:eastAsia="Arial" w:hAnsi="Arial" w:cs="Arial"/>
                <w:sz w:val="24"/>
                <w:szCs w:val="24"/>
              </w:rPr>
              <w:t>6.4 The Supplier will comply with the Buyer’s Equality and Diversity Policy</w:t>
            </w:r>
          </w:p>
          <w:p w:rsidR="00075DD8" w:rsidRDefault="00075DD8" w:rsidP="0002149D">
            <w:r>
              <w:rPr>
                <w:rFonts w:ascii="Arial" w:eastAsia="Arial" w:hAnsi="Arial" w:cs="Arial"/>
                <w:sz w:val="24"/>
                <w:szCs w:val="24"/>
              </w:rPr>
              <w:object w:dxaOrig="1590" w:dyaOrig="1005">
                <v:shape id="Object 4" o:spid="_x0000_i1029" type="#_x0000_t75" style="width:79.5pt;height:50.25pt;visibility:visible;mso-wrap-style:square" o:ole="">
                  <v:imagedata r:id="rId14" o:title=""/>
                </v:shape>
                <o:OLEObject Type="Embed" ProgID="Word.Document.8" ShapeID="Object 4" DrawAspect="Content" ObjectID="_1604908248" r:id="rId15"/>
              </w:object>
            </w:r>
          </w:p>
          <w:p w:rsidR="00075DD8" w:rsidRDefault="00075DD8" w:rsidP="0002149D">
            <w:pPr>
              <w:pStyle w:val="Standard"/>
              <w:keepNext/>
              <w:spacing w:before="60" w:after="60"/>
              <w:ind w:left="30"/>
              <w:rPr>
                <w:rFonts w:ascii="Arial" w:eastAsia="Arial" w:hAnsi="Arial" w:cs="Arial"/>
                <w:b/>
                <w:sz w:val="24"/>
                <w:szCs w:val="24"/>
              </w:rPr>
            </w:pPr>
            <w:r>
              <w:rPr>
                <w:rFonts w:ascii="Arial" w:eastAsia="Arial" w:hAnsi="Arial" w:cs="Arial"/>
                <w:b/>
                <w:sz w:val="24"/>
                <w:szCs w:val="24"/>
              </w:rPr>
              <w:t>7. Non Solicitation</w:t>
            </w:r>
          </w:p>
          <w:p w:rsidR="00075DD8" w:rsidRDefault="00075DD8" w:rsidP="0002149D">
            <w:pPr>
              <w:pStyle w:val="Standard"/>
              <w:keepNext/>
              <w:spacing w:before="60" w:after="60"/>
              <w:ind w:left="30"/>
            </w:pPr>
            <w:r>
              <w:rPr>
                <w:rFonts w:ascii="Arial" w:eastAsia="Arial" w:hAnsi="Arial" w:cs="Arial"/>
                <w:sz w:val="24"/>
                <w:szCs w:val="24"/>
              </w:rPr>
              <w:t xml:space="preserve">The parties shall not, and the supplier shall procure that any sub-contractor shall not, during the term or 12 months following the termination or expiry of this agreement either directly or indirectly solicit or entice away </w:t>
            </w:r>
            <w:r>
              <w:rPr>
                <w:rFonts w:ascii="Arial" w:eastAsia="Arial" w:hAnsi="Arial" w:cs="Arial"/>
                <w:sz w:val="24"/>
                <w:szCs w:val="24"/>
              </w:rPr>
              <w:lastRenderedPageBreak/>
              <w:t>(or seek to attempt to solicit or entice away) from the employment of the other party any person employed by such other party in the provision of the services (or in the case of RCDTS) in the receipt and/or administration of the services.</w:t>
            </w:r>
          </w:p>
        </w:tc>
      </w:tr>
      <w:tr w:rsidR="00075DD8" w:rsidTr="0002149D">
        <w:tc>
          <w:tcPr>
            <w:tcW w:w="249" w:type="dxa"/>
            <w:shd w:val="clear" w:color="auto" w:fill="auto"/>
            <w:tcMar>
              <w:top w:w="0" w:type="dxa"/>
              <w:left w:w="108" w:type="dxa"/>
              <w:bottom w:w="0" w:type="dxa"/>
              <w:right w:w="108" w:type="dxa"/>
            </w:tcMar>
          </w:tcPr>
          <w:p w:rsidR="00075DD8" w:rsidRDefault="00075DD8" w:rsidP="0002149D">
            <w:pPr>
              <w:pStyle w:val="Standard"/>
              <w:spacing w:before="60" w:after="60"/>
              <w:ind w:left="30"/>
              <w:rPr>
                <w:rFonts w:ascii="Arial" w:hAnsi="Arial" w:cs="Arial"/>
              </w:rPr>
            </w:pPr>
          </w:p>
        </w:tc>
        <w:tc>
          <w:tcPr>
            <w:tcW w:w="5724" w:type="dxa"/>
            <w:shd w:val="clear" w:color="auto" w:fill="auto"/>
            <w:tcMar>
              <w:top w:w="0" w:type="dxa"/>
              <w:left w:w="108" w:type="dxa"/>
              <w:bottom w:w="0" w:type="dxa"/>
              <w:right w:w="108" w:type="dxa"/>
            </w:tcMar>
          </w:tcPr>
          <w:p w:rsidR="00075DD8" w:rsidRDefault="00075DD8" w:rsidP="0002149D">
            <w:pPr>
              <w:pStyle w:val="Standard"/>
              <w:spacing w:before="60" w:after="60"/>
              <w:ind w:left="30"/>
              <w:rPr>
                <w:rFonts w:ascii="Arial" w:eastAsia="Arial" w:hAnsi="Arial" w:cs="Arial"/>
                <w:b/>
                <w:sz w:val="24"/>
                <w:szCs w:val="24"/>
              </w:rPr>
            </w:pPr>
            <w:r>
              <w:rPr>
                <w:rFonts w:ascii="Arial" w:eastAsia="Arial" w:hAnsi="Arial" w:cs="Arial"/>
                <w:b/>
                <w:sz w:val="24"/>
                <w:szCs w:val="24"/>
              </w:rPr>
              <w:t>Buyer specific amendments to/refinements of the Call-Off Contract terms</w:t>
            </w:r>
          </w:p>
        </w:tc>
        <w:tc>
          <w:tcPr>
            <w:tcW w:w="3780" w:type="dxa"/>
            <w:shd w:val="clear" w:color="auto" w:fill="auto"/>
            <w:tcMar>
              <w:top w:w="0" w:type="dxa"/>
              <w:left w:w="108" w:type="dxa"/>
              <w:bottom w:w="0" w:type="dxa"/>
              <w:right w:w="108" w:type="dxa"/>
            </w:tcMar>
          </w:tcPr>
          <w:p w:rsidR="00075DD8" w:rsidRDefault="00075DD8" w:rsidP="0002149D">
            <w:pPr>
              <w:widowControl/>
              <w:suppressAutoHyphens w:val="0"/>
              <w:rPr>
                <w:rFonts w:ascii="Arial" w:eastAsia="Arial" w:hAnsi="Arial" w:cs="Arial"/>
                <w:b/>
                <w:sz w:val="24"/>
                <w:szCs w:val="24"/>
              </w:rPr>
            </w:pPr>
            <w:r>
              <w:rPr>
                <w:rFonts w:ascii="Arial" w:eastAsia="Arial" w:hAnsi="Arial" w:cs="Arial"/>
                <w:b/>
                <w:sz w:val="24"/>
                <w:szCs w:val="24"/>
              </w:rPr>
              <w:t>Expenses</w:t>
            </w:r>
          </w:p>
          <w:p w:rsidR="00075DD8" w:rsidRDefault="00075DD8" w:rsidP="0002149D">
            <w:pPr>
              <w:widowControl/>
              <w:suppressAutoHyphens w:val="0"/>
              <w:rPr>
                <w:rFonts w:ascii="Arial" w:eastAsia="Arial" w:hAnsi="Arial" w:cs="Arial"/>
                <w:sz w:val="24"/>
                <w:szCs w:val="24"/>
              </w:rPr>
            </w:pPr>
            <w:r>
              <w:rPr>
                <w:rFonts w:ascii="Arial" w:eastAsia="Arial" w:hAnsi="Arial" w:cs="Arial"/>
                <w:sz w:val="24"/>
                <w:szCs w:val="24"/>
              </w:rPr>
              <w:t>Travel may be expected between the other Delivery Group and Client sites. Expenses will be paid as per agreed HMRC expenses policy.</w:t>
            </w:r>
          </w:p>
          <w:p w:rsidR="00075DD8" w:rsidRDefault="00075DD8" w:rsidP="0002149D">
            <w:pPr>
              <w:widowControl/>
              <w:suppressAutoHyphens w:val="0"/>
              <w:rPr>
                <w:rFonts w:ascii="Arial" w:eastAsia="Arial" w:hAnsi="Arial" w:cs="Arial"/>
                <w:sz w:val="24"/>
                <w:szCs w:val="24"/>
              </w:rPr>
            </w:pPr>
          </w:p>
          <w:p w:rsidR="00075DD8" w:rsidRDefault="00075DD8" w:rsidP="0002149D">
            <w:pPr>
              <w:widowControl/>
              <w:numPr>
                <w:ilvl w:val="0"/>
                <w:numId w:val="45"/>
              </w:numPr>
              <w:tabs>
                <w:tab w:val="left" w:pos="720"/>
              </w:tabs>
              <w:suppressAutoHyphens w:val="0"/>
              <w:ind w:left="150"/>
              <w:rPr>
                <w:rFonts w:ascii="Arial" w:eastAsia="Arial" w:hAnsi="Arial" w:cs="Arial"/>
                <w:sz w:val="24"/>
                <w:szCs w:val="24"/>
              </w:rPr>
            </w:pPr>
            <w:r>
              <w:rPr>
                <w:rFonts w:ascii="Arial" w:eastAsia="Arial" w:hAnsi="Arial" w:cs="Arial"/>
                <w:sz w:val="24"/>
                <w:szCs w:val="24"/>
              </w:rPr>
              <w:t>Travel to and from the Primary Location will be met from the day rate.</w:t>
            </w:r>
            <w:r>
              <w:rPr>
                <w:rFonts w:ascii="Arial" w:eastAsia="Arial" w:hAnsi="Arial" w:cs="Arial"/>
                <w:sz w:val="24"/>
                <w:szCs w:val="24"/>
              </w:rPr>
              <w:br/>
              <w:t> </w:t>
            </w:r>
          </w:p>
          <w:p w:rsidR="00075DD8" w:rsidRDefault="00075DD8" w:rsidP="0002149D">
            <w:pPr>
              <w:widowControl/>
              <w:numPr>
                <w:ilvl w:val="0"/>
                <w:numId w:val="45"/>
              </w:numPr>
              <w:tabs>
                <w:tab w:val="left" w:pos="720"/>
              </w:tabs>
              <w:suppressAutoHyphens w:val="0"/>
              <w:ind w:left="150"/>
              <w:rPr>
                <w:rFonts w:ascii="Arial" w:eastAsia="Arial" w:hAnsi="Arial" w:cs="Arial"/>
                <w:sz w:val="24"/>
                <w:szCs w:val="24"/>
              </w:rPr>
            </w:pPr>
            <w:r>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Arial" w:eastAsia="Arial" w:hAnsi="Arial" w:cs="Arial"/>
                <w:sz w:val="24"/>
                <w:szCs w:val="24"/>
              </w:rPr>
              <w:br/>
              <w:t>  </w:t>
            </w:r>
          </w:p>
          <w:p w:rsidR="00075DD8" w:rsidRDefault="00075DD8" w:rsidP="0002149D">
            <w:pPr>
              <w:widowControl/>
              <w:numPr>
                <w:ilvl w:val="0"/>
                <w:numId w:val="45"/>
              </w:numPr>
              <w:tabs>
                <w:tab w:val="left" w:pos="720"/>
              </w:tabs>
              <w:suppressAutoHyphens w:val="0"/>
              <w:ind w:left="150"/>
              <w:rPr>
                <w:rFonts w:ascii="Arial" w:eastAsia="Arial" w:hAnsi="Arial" w:cs="Arial"/>
                <w:sz w:val="24"/>
                <w:szCs w:val="24"/>
              </w:rPr>
            </w:pPr>
            <w:r>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rsidR="00075DD8" w:rsidRDefault="00075DD8" w:rsidP="0002149D">
            <w:pPr>
              <w:widowControl/>
              <w:suppressAutoHyphens w:val="0"/>
              <w:ind w:left="150"/>
              <w:rPr>
                <w:rFonts w:ascii="Arial" w:eastAsia="Arial" w:hAnsi="Arial" w:cs="Arial"/>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1605"/>
              <w:gridCol w:w="1951"/>
            </w:tblGrid>
            <w:tr w:rsidR="00075DD8" w:rsidTr="0002149D">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rsidR="00075DD8" w:rsidRDefault="00075DD8" w:rsidP="0002149D">
                  <w:pPr>
                    <w:widowControl/>
                    <w:suppressAutoHyphens w:val="0"/>
                    <w:spacing w:after="150" w:line="300" w:lineRule="atLeast"/>
                    <w:jc w:val="center"/>
                    <w:rPr>
                      <w:rFonts w:ascii="Arial" w:eastAsia="Arial" w:hAnsi="Arial" w:cs="Arial"/>
                      <w:sz w:val="24"/>
                      <w:szCs w:val="24"/>
                    </w:rPr>
                  </w:pPr>
                  <w:r>
                    <w:rPr>
                      <w:rFonts w:ascii="Arial" w:eastAsia="Arial" w:hAnsi="Arial" w:cs="Arial"/>
                      <w:sz w:val="24"/>
                      <w:szCs w:val="24"/>
                    </w:rPr>
                    <w:lastRenderedPageBreak/>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Effective from 01/05/08</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Maximum nightly rate</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£120 per night</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£100 per night</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£90 per night</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£85 per night</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£80 per night</w:t>
                  </w:r>
                </w:p>
              </w:tc>
            </w:tr>
            <w:tr w:rsidR="00075DD8" w:rsidTr="0002149D">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after="150" w:line="300" w:lineRule="atLeast"/>
                    <w:jc w:val="center"/>
                    <w:rPr>
                      <w:rFonts w:ascii="Arial" w:eastAsia="Arial" w:hAnsi="Arial" w:cs="Arial"/>
                      <w:sz w:val="24"/>
                      <w:szCs w:val="24"/>
                    </w:rPr>
                  </w:pPr>
                  <w:r>
                    <w:rPr>
                      <w:rFonts w:ascii="Arial" w:eastAsia="Arial" w:hAnsi="Arial" w:cs="Arial"/>
                      <w:sz w:val="24"/>
                      <w:szCs w:val="24"/>
                    </w:rPr>
                    <w:t>Travel</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25 pence per mile</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Standard Class</w:t>
                  </w:r>
                </w:p>
              </w:tc>
            </w:tr>
            <w:tr w:rsidR="00075DD8" w:rsidTr="0002149D">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t>Economy Class</w:t>
                  </w:r>
                </w:p>
              </w:tc>
            </w:tr>
          </w:tbl>
          <w:p w:rsidR="00075DD8" w:rsidRDefault="00075DD8" w:rsidP="0002149D">
            <w:pPr>
              <w:pStyle w:val="Standard"/>
              <w:keepNext/>
              <w:spacing w:before="60" w:after="60"/>
              <w:ind w:left="30"/>
              <w:rPr>
                <w:rFonts w:ascii="Arial" w:eastAsia="Arial" w:hAnsi="Arial" w:cs="Arial"/>
                <w:sz w:val="24"/>
                <w:szCs w:val="24"/>
              </w:rPr>
            </w:pPr>
          </w:p>
        </w:tc>
      </w:tr>
      <w:tr w:rsidR="00075DD8" w:rsidTr="0002149D">
        <w:tc>
          <w:tcPr>
            <w:tcW w:w="249" w:type="dxa"/>
            <w:shd w:val="clear" w:color="auto" w:fill="auto"/>
            <w:tcMar>
              <w:top w:w="0" w:type="dxa"/>
              <w:left w:w="108" w:type="dxa"/>
              <w:bottom w:w="0" w:type="dxa"/>
              <w:right w:w="108" w:type="dxa"/>
            </w:tcMar>
          </w:tcPr>
          <w:p w:rsidR="00075DD8" w:rsidRDefault="00075DD8" w:rsidP="0002149D">
            <w:pPr>
              <w:pStyle w:val="Standard"/>
              <w:spacing w:before="60" w:after="60"/>
              <w:ind w:left="30"/>
              <w:rPr>
                <w:rFonts w:ascii="Arial" w:hAnsi="Arial" w:cs="Arial"/>
              </w:rPr>
            </w:pPr>
          </w:p>
        </w:tc>
        <w:tc>
          <w:tcPr>
            <w:tcW w:w="5724" w:type="dxa"/>
            <w:shd w:val="clear" w:color="auto" w:fill="auto"/>
            <w:tcMar>
              <w:top w:w="0" w:type="dxa"/>
              <w:left w:w="108" w:type="dxa"/>
              <w:bottom w:w="0" w:type="dxa"/>
              <w:right w:w="108" w:type="dxa"/>
            </w:tcMar>
          </w:tcPr>
          <w:p w:rsidR="00075DD8" w:rsidRDefault="00075DD8" w:rsidP="0002149D">
            <w:pPr>
              <w:pStyle w:val="Standard"/>
              <w:spacing w:before="60" w:after="60"/>
              <w:ind w:left="30"/>
              <w:rPr>
                <w:rFonts w:ascii="Arial" w:eastAsia="Arial" w:hAnsi="Arial" w:cs="Arial"/>
                <w:b/>
                <w:sz w:val="24"/>
                <w:szCs w:val="24"/>
              </w:rPr>
            </w:pPr>
            <w:r>
              <w:rPr>
                <w:rFonts w:ascii="Arial" w:eastAsia="Arial" w:hAnsi="Arial" w:cs="Arial"/>
                <w:b/>
                <w:sz w:val="24"/>
                <w:szCs w:val="24"/>
              </w:rPr>
              <w:t>Specific terms:</w:t>
            </w:r>
          </w:p>
          <w:p w:rsidR="00075DD8" w:rsidRDefault="00075DD8" w:rsidP="0002149D">
            <w:pPr>
              <w:pStyle w:val="Standard"/>
              <w:spacing w:before="60" w:after="60"/>
              <w:rPr>
                <w:rFonts w:ascii="Arial" w:hAnsi="Arial" w:cs="Arial"/>
              </w:rPr>
            </w:pPr>
          </w:p>
          <w:p w:rsidR="00075DD8" w:rsidRDefault="00075DD8" w:rsidP="0002149D">
            <w:pPr>
              <w:pStyle w:val="Standard"/>
              <w:spacing w:before="60" w:after="60"/>
              <w:rPr>
                <w:rFonts w:ascii="Arial" w:hAnsi="Arial" w:cs="Arial"/>
              </w:rPr>
            </w:pPr>
          </w:p>
          <w:p w:rsidR="00075DD8" w:rsidRDefault="00075DD8" w:rsidP="0002149D">
            <w:pPr>
              <w:pStyle w:val="Standard"/>
              <w:spacing w:before="60" w:after="60"/>
              <w:rPr>
                <w:rFonts w:ascii="Arial" w:hAnsi="Arial" w:cs="Arial"/>
              </w:rPr>
            </w:pPr>
          </w:p>
          <w:p w:rsidR="00075DD8" w:rsidRDefault="00075DD8" w:rsidP="0002149D">
            <w:pPr>
              <w:pStyle w:val="Standard"/>
              <w:spacing w:before="60" w:after="60"/>
              <w:rPr>
                <w:rFonts w:ascii="Arial" w:hAnsi="Arial" w:cs="Arial"/>
              </w:rPr>
            </w:pPr>
          </w:p>
          <w:p w:rsidR="00075DD8" w:rsidRDefault="00075DD8" w:rsidP="0002149D">
            <w:pPr>
              <w:pStyle w:val="Standard"/>
              <w:spacing w:before="60" w:after="60"/>
              <w:rPr>
                <w:rFonts w:ascii="Arial" w:hAnsi="Arial" w:cs="Arial"/>
              </w:rPr>
            </w:pPr>
          </w:p>
          <w:tbl>
            <w:tblPr>
              <w:tblW w:w="5550" w:type="dxa"/>
              <w:tblLayout w:type="fixed"/>
              <w:tblCellMar>
                <w:left w:w="10" w:type="dxa"/>
                <w:right w:w="10" w:type="dxa"/>
              </w:tblCellMar>
              <w:tblLook w:val="0000" w:firstRow="0" w:lastRow="0" w:firstColumn="0" w:lastColumn="0" w:noHBand="0" w:noVBand="0"/>
            </w:tblPr>
            <w:tblGrid>
              <w:gridCol w:w="1994"/>
              <w:gridCol w:w="3556"/>
            </w:tblGrid>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b/>
                      <w:sz w:val="24"/>
                      <w:szCs w:val="24"/>
                    </w:rPr>
                  </w:pPr>
                  <w:r>
                    <w:rPr>
                      <w:rFonts w:ascii="Arial" w:eastAsia="Arial" w:hAnsi="Arial" w:cs="Arial"/>
                      <w:b/>
                      <w:sz w:val="24"/>
                      <w:szCs w:val="24"/>
                    </w:rPr>
                    <w:t>Clause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b/>
                      <w:sz w:val="24"/>
                      <w:szCs w:val="24"/>
                    </w:rPr>
                  </w:pPr>
                  <w:r>
                    <w:rPr>
                      <w:rFonts w:ascii="Arial" w:eastAsia="Arial" w:hAnsi="Arial" w:cs="Arial"/>
                      <w:b/>
                      <w:sz w:val="24"/>
                      <w:szCs w:val="24"/>
                    </w:rPr>
                    <w:t>Minimum number of days held within the Call-Off Contract</w:t>
                  </w:r>
                </w:p>
              </w:tc>
            </w:tr>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6 Warranties, representations and acceptance criteria</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Remains Ninety (90) Days from date of Buyer acceptance of release</w:t>
                  </w:r>
                </w:p>
              </w:tc>
            </w:tr>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22 Managing Disputes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Remains various shown within the Call-Off Contract terms</w:t>
                  </w:r>
                </w:p>
              </w:tc>
            </w:tr>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23 Termination</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Remains Fifteen (15) consecutive Calendar Days</w:t>
                  </w:r>
                </w:p>
              </w:tc>
            </w:tr>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pPr>
                  <w:r>
                    <w:rPr>
                      <w:rFonts w:ascii="Arial" w:eastAsia="Arial" w:hAnsi="Arial" w:cs="Arial"/>
                      <w:sz w:val="24"/>
                      <w:szCs w:val="24"/>
                    </w:rPr>
                    <w:t xml:space="preserve">29 </w:t>
                  </w:r>
                  <w:r>
                    <w:rPr>
                      <w:rFonts w:ascii="Arial" w:eastAsia="Arial" w:hAnsi="Arial" w:cs="Arial"/>
                      <w:sz w:val="24"/>
                      <w:szCs w:val="24"/>
                      <w:shd w:val="clear" w:color="auto" w:fill="FFFFFF"/>
                    </w:rPr>
                    <w:t>Help at retendering and handover to replacement supplier</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Remains Ten (10) Working days</w:t>
                  </w:r>
                </w:p>
              </w:tc>
            </w:tr>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31 Contract Changes</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Remains Five (5) Working Days</w:t>
                  </w:r>
                </w:p>
              </w:tc>
            </w:tr>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32 Force Majeure</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Remains Fifteen (15) consecutive Calendar Days</w:t>
                  </w:r>
                </w:p>
              </w:tc>
            </w:tr>
            <w:tr w:rsidR="00075DD8" w:rsidTr="0002149D">
              <w:trPr>
                <w:trHeight w:val="440"/>
              </w:trPr>
              <w:tc>
                <w:tcPr>
                  <w:tcW w:w="1994"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34 Liability</w:t>
                  </w:r>
                </w:p>
              </w:tc>
              <w:tc>
                <w:tcPr>
                  <w:tcW w:w="3556"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Remains various shown within the Call-Off Contract terms</w:t>
                  </w:r>
                </w:p>
              </w:tc>
            </w:tr>
          </w:tbl>
          <w:p w:rsidR="00075DD8" w:rsidRDefault="00075DD8" w:rsidP="0002149D">
            <w:pPr>
              <w:pStyle w:val="Standard"/>
              <w:spacing w:before="60" w:after="60"/>
              <w:rPr>
                <w:rFonts w:ascii="Arial" w:hAnsi="Arial" w:cs="Arial"/>
              </w:rPr>
            </w:pPr>
          </w:p>
        </w:tc>
        <w:tc>
          <w:tcPr>
            <w:tcW w:w="3780" w:type="dxa"/>
            <w:shd w:val="clear" w:color="auto" w:fill="auto"/>
            <w:tcMar>
              <w:top w:w="0" w:type="dxa"/>
              <w:left w:w="108" w:type="dxa"/>
              <w:bottom w:w="0" w:type="dxa"/>
              <w:right w:w="108" w:type="dxa"/>
            </w:tcMar>
          </w:tcPr>
          <w:p w:rsidR="00075DD8" w:rsidRDefault="00075DD8" w:rsidP="0002149D">
            <w:pPr>
              <w:widowControl/>
              <w:suppressAutoHyphens w:val="0"/>
              <w:spacing w:line="300" w:lineRule="atLeast"/>
              <w:rPr>
                <w:rFonts w:ascii="Arial" w:eastAsia="Arial" w:hAnsi="Arial" w:cs="Arial"/>
                <w:sz w:val="24"/>
                <w:szCs w:val="24"/>
              </w:rPr>
            </w:pPr>
            <w:r>
              <w:rPr>
                <w:rFonts w:ascii="Arial" w:eastAsia="Arial" w:hAnsi="Arial" w:cs="Arial"/>
                <w:sz w:val="24"/>
                <w:szCs w:val="24"/>
              </w:rPr>
              <w:lastRenderedPageBreak/>
              <w:t xml:space="preserve">RCDTS will utilise fixed cost Statements of Work, but reserve the right to operate alternative </w:t>
            </w:r>
            <w:r>
              <w:rPr>
                <w:rFonts w:ascii="Arial" w:eastAsia="Arial" w:hAnsi="Arial" w:cs="Arial"/>
                <w:sz w:val="24"/>
                <w:szCs w:val="24"/>
              </w:rPr>
              <w:lastRenderedPageBreak/>
              <w:t>payment models where appropriate.</w:t>
            </w:r>
          </w:p>
          <w:p w:rsidR="00075DD8" w:rsidRDefault="00075DD8" w:rsidP="0002149D">
            <w:pPr>
              <w:pStyle w:val="Standard"/>
              <w:keepNext/>
              <w:spacing w:before="60" w:after="60"/>
              <w:ind w:left="30"/>
              <w:rPr>
                <w:rFonts w:ascii="Arial" w:hAnsi="Arial" w:cs="Arial"/>
              </w:rPr>
            </w:pPr>
          </w:p>
          <w:p w:rsidR="00075DD8" w:rsidRDefault="00075DD8" w:rsidP="0002149D">
            <w:pPr>
              <w:pStyle w:val="Standard"/>
              <w:keepNext/>
              <w:spacing w:before="60" w:after="60"/>
              <w:ind w:left="30"/>
              <w:rPr>
                <w:rFonts w:ascii="Arial" w:hAnsi="Arial" w:cs="Arial"/>
              </w:rPr>
            </w:pPr>
          </w:p>
        </w:tc>
      </w:tr>
    </w:tbl>
    <w:p w:rsidR="00075DD8" w:rsidRDefault="00075DD8" w:rsidP="00075DD8">
      <w:pPr>
        <w:pStyle w:val="Standard"/>
        <w:spacing w:before="60" w:after="60"/>
        <w:rPr>
          <w:rFonts w:ascii="Arial" w:hAnsi="Arial" w:cs="Arial"/>
        </w:rPr>
      </w:pPr>
    </w:p>
    <w:tbl>
      <w:tblPr>
        <w:tblW w:w="9640" w:type="dxa"/>
        <w:tblInd w:w="-453" w:type="dxa"/>
        <w:tblLayout w:type="fixed"/>
        <w:tblCellMar>
          <w:left w:w="10" w:type="dxa"/>
          <w:right w:w="10" w:type="dxa"/>
        </w:tblCellMar>
        <w:tblLook w:val="0000" w:firstRow="0" w:lastRow="0" w:firstColumn="0" w:lastColumn="0" w:noHBand="0" w:noVBand="0"/>
      </w:tblPr>
      <w:tblGrid>
        <w:gridCol w:w="9390"/>
        <w:gridCol w:w="250"/>
      </w:tblGrid>
      <w:tr w:rsidR="00075DD8" w:rsidTr="0002149D">
        <w:tc>
          <w:tcPr>
            <w:tcW w:w="9640" w:type="dxa"/>
            <w:gridSpan w:val="2"/>
            <w:shd w:val="clear" w:color="auto" w:fill="DBE5F1"/>
            <w:tcMar>
              <w:top w:w="0" w:type="dxa"/>
              <w:left w:w="108" w:type="dxa"/>
              <w:bottom w:w="0" w:type="dxa"/>
              <w:right w:w="108" w:type="dxa"/>
            </w:tcMar>
          </w:tcPr>
          <w:p w:rsidR="00075DD8" w:rsidRDefault="00075DD8" w:rsidP="0002149D">
            <w:pPr>
              <w:pStyle w:val="Standard"/>
              <w:spacing w:before="60" w:after="60"/>
              <w:rPr>
                <w:rFonts w:ascii="Arial" w:eastAsia="Arial" w:hAnsi="Arial" w:cs="Arial"/>
                <w:b/>
                <w:sz w:val="24"/>
                <w:szCs w:val="24"/>
                <w:shd w:val="clear" w:color="auto" w:fill="C6D9F1"/>
              </w:rPr>
            </w:pPr>
            <w:r>
              <w:rPr>
                <w:rFonts w:ascii="Arial" w:eastAsia="Arial" w:hAnsi="Arial" w:cs="Arial"/>
                <w:b/>
                <w:sz w:val="24"/>
                <w:szCs w:val="24"/>
                <w:shd w:val="clear" w:color="auto" w:fill="C6D9F1"/>
              </w:rPr>
              <w:t>Formation of Contract</w:t>
            </w:r>
          </w:p>
        </w:tc>
      </w:tr>
      <w:tr w:rsidR="00075DD8" w:rsidTr="0002149D">
        <w:tc>
          <w:tcPr>
            <w:tcW w:w="9390" w:type="dxa"/>
            <w:shd w:val="clear" w:color="auto" w:fill="auto"/>
            <w:tcMar>
              <w:top w:w="0" w:type="dxa"/>
              <w:left w:w="108" w:type="dxa"/>
              <w:bottom w:w="0" w:type="dxa"/>
              <w:right w:w="108" w:type="dxa"/>
            </w:tcMar>
          </w:tcPr>
          <w:p w:rsidR="00075DD8" w:rsidRDefault="00075DD8" w:rsidP="0002149D">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50"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hAnsi="Arial" w:cs="Arial"/>
              </w:rPr>
            </w:pPr>
          </w:p>
        </w:tc>
      </w:tr>
      <w:tr w:rsidR="00075DD8" w:rsidTr="0002149D">
        <w:tc>
          <w:tcPr>
            <w:tcW w:w="9390" w:type="dxa"/>
            <w:shd w:val="clear" w:color="auto" w:fill="auto"/>
            <w:tcMar>
              <w:top w:w="0" w:type="dxa"/>
              <w:left w:w="108" w:type="dxa"/>
              <w:bottom w:w="0" w:type="dxa"/>
              <w:right w:w="108" w:type="dxa"/>
            </w:tcMar>
          </w:tcPr>
          <w:p w:rsidR="00075DD8" w:rsidRDefault="00075DD8" w:rsidP="0002149D">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50"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hAnsi="Arial" w:cs="Arial"/>
              </w:rPr>
            </w:pPr>
          </w:p>
        </w:tc>
      </w:tr>
      <w:tr w:rsidR="00075DD8" w:rsidTr="0002149D">
        <w:tc>
          <w:tcPr>
            <w:tcW w:w="9390" w:type="dxa"/>
            <w:shd w:val="clear" w:color="auto" w:fill="auto"/>
            <w:tcMar>
              <w:top w:w="0" w:type="dxa"/>
              <w:left w:w="108" w:type="dxa"/>
              <w:bottom w:w="0" w:type="dxa"/>
              <w:right w:w="108" w:type="dxa"/>
            </w:tcMar>
          </w:tcPr>
          <w:p w:rsidR="00075DD8" w:rsidRDefault="00075DD8" w:rsidP="0002149D">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075DD8" w:rsidRDefault="00075DD8" w:rsidP="0002149D">
            <w:pPr>
              <w:pStyle w:val="Standard"/>
              <w:numPr>
                <w:ilvl w:val="1"/>
                <w:numId w:val="12"/>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rsidR="00075DD8" w:rsidRDefault="00075DD8" w:rsidP="0002149D">
            <w:pPr>
              <w:pStyle w:val="Standard"/>
              <w:numPr>
                <w:ilvl w:val="0"/>
                <w:numId w:val="12"/>
              </w:numPr>
              <w:spacing w:before="240" w:after="240"/>
              <w:ind w:left="426" w:firstLine="359"/>
            </w:pPr>
            <w:r>
              <w:rPr>
                <w:rFonts w:ascii="Arial" w:eastAsia="Arial" w:hAnsi="Arial" w:cs="Arial"/>
                <w:b/>
                <w:sz w:val="24"/>
                <w:szCs w:val="24"/>
                <w:shd w:val="clear" w:color="auto" w:fill="FFFFFF"/>
              </w:rPr>
              <w:lastRenderedPageBreak/>
              <w:t>Background to the agreement</w:t>
            </w:r>
          </w:p>
          <w:p w:rsidR="00075DD8" w:rsidRDefault="00075DD8" w:rsidP="0002149D">
            <w:pPr>
              <w:pStyle w:val="Standard"/>
              <w:spacing w:before="60" w:after="60"/>
              <w:ind w:left="850" w:hanging="425"/>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The Supplier is a provider of digital outcomes and specialists services and undertook to provide such Services under the terms set out in Framework Agreement number RM1043iv (the “Framework Agreement”).</w:t>
            </w:r>
          </w:p>
          <w:p w:rsidR="00075DD8" w:rsidRDefault="00075DD8" w:rsidP="0002149D">
            <w:pPr>
              <w:pStyle w:val="Standard"/>
              <w:spacing w:before="60" w:after="60"/>
              <w:ind w:left="850" w:hanging="425"/>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rsidR="00075DD8" w:rsidRDefault="00075DD8" w:rsidP="0002149D">
            <w:pPr>
              <w:pStyle w:val="Standard"/>
              <w:spacing w:before="60" w:after="60"/>
              <w:ind w:left="850" w:hanging="425"/>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50" w:type="dxa"/>
            <w:shd w:val="clear" w:color="auto" w:fill="auto"/>
            <w:tcMar>
              <w:top w:w="0" w:type="dxa"/>
              <w:left w:w="108" w:type="dxa"/>
              <w:bottom w:w="0" w:type="dxa"/>
              <w:right w:w="108" w:type="dxa"/>
            </w:tcMar>
          </w:tcPr>
          <w:p w:rsidR="00075DD8" w:rsidRDefault="00075DD8" w:rsidP="0002149D">
            <w:pPr>
              <w:pStyle w:val="Standard"/>
              <w:spacing w:before="60" w:after="60"/>
              <w:rPr>
                <w:rFonts w:ascii="Arial" w:hAnsi="Arial" w:cs="Arial"/>
              </w:rPr>
            </w:pPr>
          </w:p>
        </w:tc>
      </w:tr>
    </w:tbl>
    <w:p w:rsidR="00075DD8" w:rsidRDefault="00075DD8" w:rsidP="00075DD8">
      <w:pPr>
        <w:pStyle w:val="Standard"/>
        <w:spacing w:before="60" w:after="60"/>
        <w:rPr>
          <w:rFonts w:ascii="Arial" w:eastAsia="Arial" w:hAnsi="Arial" w:cs="Arial"/>
          <w:b/>
          <w:sz w:val="24"/>
          <w:szCs w:val="24"/>
        </w:rPr>
      </w:pPr>
      <w:r>
        <w:rPr>
          <w:rFonts w:ascii="Arial" w:eastAsia="Arial" w:hAnsi="Arial" w:cs="Arial"/>
          <w:b/>
          <w:sz w:val="24"/>
          <w:szCs w:val="24"/>
        </w:rPr>
        <w:t>SIGNED:</w:t>
      </w:r>
    </w:p>
    <w:tbl>
      <w:tblPr>
        <w:tblW w:w="9645" w:type="dxa"/>
        <w:tblInd w:w="-458" w:type="dxa"/>
        <w:tblLayout w:type="fixed"/>
        <w:tblCellMar>
          <w:left w:w="10" w:type="dxa"/>
          <w:right w:w="10" w:type="dxa"/>
        </w:tblCellMar>
        <w:tblLook w:val="0000" w:firstRow="0" w:lastRow="0" w:firstColumn="0" w:lastColumn="0" w:noHBand="0" w:noVBand="0"/>
      </w:tblPr>
      <w:tblGrid>
        <w:gridCol w:w="1454"/>
        <w:gridCol w:w="3990"/>
        <w:gridCol w:w="4201"/>
      </w:tblGrid>
      <w:tr w:rsidR="00075DD8" w:rsidTr="0002149D">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075DD8" w:rsidRDefault="00075DD8" w:rsidP="0002149D">
            <w:pPr>
              <w:pStyle w:val="Standard"/>
              <w:keepNext/>
              <w:spacing w:before="60" w:after="60"/>
              <w:rPr>
                <w:rFonts w:ascii="Arial" w:hAnsi="Arial" w:cs="Arial"/>
              </w:rPr>
            </w:pP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075DD8" w:rsidRDefault="00075DD8" w:rsidP="0002149D">
            <w:pPr>
              <w:pStyle w:val="Standard"/>
              <w:keepNext/>
              <w:spacing w:before="60" w:after="60"/>
            </w:pPr>
            <w:r>
              <w:rPr>
                <w:rFonts w:ascii="Arial" w:eastAsia="Arial" w:hAnsi="Arial" w:cs="Arial"/>
                <w:b/>
                <w:sz w:val="24"/>
                <w:szCs w:val="24"/>
              </w:rPr>
              <w:t>Supplier</w:t>
            </w:r>
            <w:r>
              <w:rPr>
                <w:rFonts w:ascii="Arial" w:eastAsia="Arial" w:hAnsi="Arial" w:cs="Arial"/>
                <w:b/>
                <w:smallCaps/>
                <w:sz w:val="24"/>
                <w:szCs w:val="24"/>
              </w:rPr>
              <w:t>:</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075DD8" w:rsidRDefault="00075DD8" w:rsidP="0002149D">
            <w:pPr>
              <w:pStyle w:val="Standard"/>
              <w:keepNext/>
              <w:spacing w:before="60" w:after="60"/>
            </w:pPr>
            <w:r>
              <w:rPr>
                <w:rFonts w:ascii="Arial" w:eastAsia="Arial" w:hAnsi="Arial" w:cs="Arial"/>
                <w:b/>
                <w:sz w:val="24"/>
                <w:szCs w:val="24"/>
              </w:rPr>
              <w:t>Buyer</w:t>
            </w:r>
            <w:r>
              <w:rPr>
                <w:rFonts w:ascii="Arial" w:eastAsia="Arial" w:hAnsi="Arial" w:cs="Arial"/>
                <w:b/>
                <w:smallCaps/>
                <w:sz w:val="24"/>
                <w:szCs w:val="24"/>
              </w:rPr>
              <w:t>:</w:t>
            </w:r>
          </w:p>
        </w:tc>
      </w:tr>
      <w:tr w:rsidR="005D41B5" w:rsidTr="0002149D">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Name: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r>
      <w:tr w:rsidR="005D41B5" w:rsidTr="0002149D">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Title: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r>
      <w:tr w:rsidR="005D41B5" w:rsidTr="0002149D">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Signature: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r>
      <w:tr w:rsidR="005D41B5" w:rsidTr="0002149D">
        <w:tc>
          <w:tcPr>
            <w:tcW w:w="1454"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pPr>
              <w:pStyle w:val="Standard"/>
              <w:spacing w:before="60" w:after="60"/>
              <w:rPr>
                <w:rFonts w:ascii="Arial" w:eastAsia="Arial" w:hAnsi="Arial" w:cs="Arial"/>
                <w:sz w:val="24"/>
                <w:szCs w:val="24"/>
              </w:rPr>
            </w:pPr>
            <w:r>
              <w:rPr>
                <w:rFonts w:ascii="Arial" w:eastAsia="Arial" w:hAnsi="Arial" w:cs="Arial"/>
                <w:sz w:val="24"/>
                <w:szCs w:val="24"/>
              </w:rPr>
              <w:t>Date:</w:t>
            </w:r>
          </w:p>
        </w:tc>
        <w:tc>
          <w:tcPr>
            <w:tcW w:w="3990"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c>
          <w:tcPr>
            <w:tcW w:w="4201" w:type="dxa"/>
            <w:tcBorders>
              <w:top w:val="single" w:sz="4" w:space="0" w:color="000001"/>
              <w:left w:val="single" w:sz="4" w:space="0" w:color="000001"/>
              <w:bottom w:val="single" w:sz="4" w:space="0" w:color="000001"/>
              <w:right w:val="single" w:sz="4" w:space="0" w:color="000001"/>
            </w:tcBorders>
            <w:shd w:val="clear" w:color="auto" w:fill="auto"/>
            <w:tcMar>
              <w:top w:w="0" w:type="dxa"/>
              <w:left w:w="113" w:type="dxa"/>
              <w:bottom w:w="0" w:type="dxa"/>
              <w:right w:w="108" w:type="dxa"/>
            </w:tcMar>
          </w:tcPr>
          <w:p w:rsidR="005D41B5" w:rsidRDefault="005D41B5" w:rsidP="005D41B5">
            <w:r w:rsidRPr="00AD2D39">
              <w:rPr>
                <w:rFonts w:ascii="Arial" w:eastAsia="Arial" w:hAnsi="Arial" w:cs="Arial"/>
                <w:sz w:val="24"/>
                <w:szCs w:val="24"/>
                <w:shd w:val="clear" w:color="auto" w:fill="FFFFFF"/>
              </w:rPr>
              <w:t>Redacted</w:t>
            </w:r>
          </w:p>
        </w:tc>
      </w:tr>
    </w:tbl>
    <w:p w:rsidR="00075DD8" w:rsidRDefault="00075DD8" w:rsidP="00075DD8">
      <w:pPr>
        <w:pStyle w:val="Heading1"/>
        <w:spacing w:before="60"/>
        <w:rPr>
          <w:rFonts w:ascii="Arial" w:hAnsi="Arial" w:cs="Arial"/>
        </w:rPr>
      </w:pPr>
    </w:p>
    <w:p w:rsidR="00075DD8" w:rsidRDefault="00075DD8" w:rsidP="00075DD8">
      <w:pPr>
        <w:pStyle w:val="Standard"/>
        <w:rPr>
          <w:rFonts w:ascii="Arial" w:hAnsi="Arial" w:cs="Arial"/>
        </w:rPr>
      </w:pPr>
    </w:p>
    <w:p w:rsidR="00075DD8" w:rsidRDefault="00075DD8" w:rsidP="00075DD8">
      <w:pPr>
        <w:pStyle w:val="Heading1"/>
        <w:spacing w:before="60"/>
        <w:rPr>
          <w:rFonts w:ascii="Arial" w:eastAsia="Arial" w:hAnsi="Arial" w:cs="Arial"/>
        </w:rPr>
      </w:pPr>
      <w:r>
        <w:rPr>
          <w:rFonts w:ascii="Arial" w:eastAsia="Arial" w:hAnsi="Arial" w:cs="Arial"/>
        </w:rPr>
        <w:t>Part B - The Schedules</w:t>
      </w:r>
    </w:p>
    <w:p w:rsidR="00075DD8" w:rsidRDefault="00075DD8" w:rsidP="00075DD8">
      <w:pPr>
        <w:pStyle w:val="Standard"/>
        <w:spacing w:before="60"/>
        <w:rPr>
          <w:rFonts w:ascii="Arial" w:hAnsi="Arial" w:cs="Arial"/>
        </w:rPr>
      </w:pPr>
    </w:p>
    <w:p w:rsidR="00075DD8" w:rsidRDefault="00075DD8" w:rsidP="00075DD8">
      <w:pPr>
        <w:pStyle w:val="Heading1"/>
        <w:spacing w:before="60"/>
      </w:pPr>
      <w:bookmarkStart w:id="7" w:name="_3dy6vkm"/>
      <w:bookmarkEnd w:id="7"/>
      <w:r>
        <w:rPr>
          <w:rFonts w:ascii="Arial" w:eastAsia="Arial" w:hAnsi="Arial" w:cs="Arial"/>
        </w:rPr>
        <w:t xml:space="preserve">Schedule 1 - </w:t>
      </w:r>
      <w:r>
        <w:rPr>
          <w:rFonts w:ascii="Arial" w:eastAsia="Arial" w:hAnsi="Arial" w:cs="Arial"/>
          <w:shd w:val="clear" w:color="auto" w:fill="FFFFFF"/>
        </w:rPr>
        <w:t>Requirements</w:t>
      </w:r>
    </w:p>
    <w:bookmarkStart w:id="8" w:name="_MON_1602587896"/>
    <w:bookmarkEnd w:id="8"/>
    <w:p w:rsidR="00075DD8" w:rsidRDefault="00075DD8" w:rsidP="00075DD8">
      <w:pPr>
        <w:pStyle w:val="Standard"/>
        <w:keepNext/>
        <w:keepLines/>
        <w:spacing w:before="60"/>
      </w:pPr>
      <w:r>
        <w:rPr>
          <w:rFonts w:ascii="Arial" w:hAnsi="Arial" w:cs="Arial"/>
        </w:rPr>
        <w:object w:dxaOrig="1545" w:dyaOrig="990">
          <v:shape id="Object 5" o:spid="_x0000_i1030" type="#_x0000_t75" style="width:77.25pt;height:49.5pt;visibility:visible;mso-wrap-style:square" o:ole="">
            <v:imagedata r:id="rId16" o:title=""/>
          </v:shape>
          <o:OLEObject Type="Embed" ProgID="Word.Document.12" ShapeID="Object 5" DrawAspect="Content" ObjectID="_1604908249" r:id="rId17"/>
        </w:object>
      </w:r>
      <w:bookmarkStart w:id="9" w:name="_MON_1602587926"/>
      <w:bookmarkEnd w:id="9"/>
      <w:r>
        <w:rPr>
          <w:rFonts w:ascii="Arial" w:hAnsi="Arial" w:cs="Arial"/>
        </w:rPr>
        <w:object w:dxaOrig="1545" w:dyaOrig="990">
          <v:shape id="Object 7" o:spid="_x0000_i1031" type="#_x0000_t75" style="width:77.25pt;height:49.5pt;visibility:visible;mso-wrap-style:square" o:ole="">
            <v:imagedata r:id="rId18" o:title=""/>
          </v:shape>
          <o:OLEObject Type="Embed" ProgID="Word.Document.12" ShapeID="Object 7" DrawAspect="Content" ObjectID="_1604908250" r:id="rId19"/>
        </w:object>
      </w:r>
    </w:p>
    <w:p w:rsidR="00075DD8" w:rsidRDefault="00075DD8" w:rsidP="00075DD8">
      <w:pPr>
        <w:pStyle w:val="Heading1"/>
        <w:spacing w:before="60"/>
      </w:pPr>
      <w:bookmarkStart w:id="10" w:name="_1t3h5sf"/>
      <w:bookmarkEnd w:id="10"/>
      <w:r>
        <w:rPr>
          <w:rFonts w:ascii="Arial" w:eastAsia="Arial" w:hAnsi="Arial" w:cs="Arial"/>
        </w:rPr>
        <w:t xml:space="preserve">Schedule 2 - </w:t>
      </w:r>
      <w:r>
        <w:rPr>
          <w:rFonts w:ascii="Arial" w:eastAsia="Arial" w:hAnsi="Arial" w:cs="Arial"/>
          <w:shd w:val="clear" w:color="auto" w:fill="FFFFFF"/>
        </w:rPr>
        <w:t>Supplier</w:t>
      </w:r>
      <w:r>
        <w:rPr>
          <w:rFonts w:ascii="Arial" w:eastAsia="Arial" w:hAnsi="Arial" w:cs="Arial"/>
        </w:rPr>
        <w:t>’s response</w:t>
      </w:r>
    </w:p>
    <w:p w:rsidR="00075DD8" w:rsidRDefault="005D41B5" w:rsidP="00075DD8">
      <w:pPr>
        <w:pStyle w:val="Standard"/>
        <w:keepNext/>
        <w:keepLines/>
        <w:spacing w:before="60"/>
      </w:pPr>
      <w:r>
        <w:rPr>
          <w:rFonts w:ascii="Arial" w:eastAsia="Arial" w:hAnsi="Arial" w:cs="Arial"/>
          <w:sz w:val="24"/>
          <w:szCs w:val="24"/>
          <w:shd w:val="clear" w:color="auto" w:fill="FFFFFF"/>
        </w:rPr>
        <w:t>Redacted</w:t>
      </w:r>
    </w:p>
    <w:p w:rsidR="00075DD8" w:rsidRDefault="00075DD8" w:rsidP="00075DD8">
      <w:pPr>
        <w:pStyle w:val="Heading1"/>
        <w:spacing w:before="60"/>
      </w:pPr>
      <w:bookmarkStart w:id="11" w:name="_4d34og8"/>
      <w:bookmarkEnd w:id="11"/>
      <w:r>
        <w:rPr>
          <w:rFonts w:ascii="Arial" w:eastAsia="Arial" w:hAnsi="Arial" w:cs="Arial"/>
        </w:rPr>
        <w:t xml:space="preserve">Schedule 3 - </w:t>
      </w:r>
      <w:r>
        <w:rPr>
          <w:rFonts w:ascii="Arial" w:eastAsia="Arial" w:hAnsi="Arial" w:cs="Arial"/>
          <w:shd w:val="clear" w:color="auto" w:fill="FFFFFF"/>
        </w:rPr>
        <w:t>Statement</w:t>
      </w:r>
      <w:r>
        <w:rPr>
          <w:rFonts w:ascii="Arial" w:eastAsia="Arial" w:hAnsi="Arial" w:cs="Arial"/>
        </w:rPr>
        <w:t xml:space="preserve"> of Work (</w:t>
      </w:r>
      <w:r>
        <w:rPr>
          <w:rFonts w:ascii="Arial" w:eastAsia="Arial" w:hAnsi="Arial" w:cs="Arial"/>
          <w:shd w:val="clear" w:color="auto" w:fill="FFFFFF"/>
        </w:rPr>
        <w:t>SOW</w:t>
      </w:r>
      <w:r>
        <w:rPr>
          <w:rFonts w:ascii="Arial" w:eastAsia="Arial" w:hAnsi="Arial" w:cs="Arial"/>
        </w:rPr>
        <w:t>), including pricing arrangements and Key Staff</w:t>
      </w:r>
    </w:p>
    <w:p w:rsidR="00075DD8" w:rsidRDefault="00075DD8" w:rsidP="00075DD8">
      <w:pPr>
        <w:pStyle w:val="Standard"/>
        <w:keepNext/>
        <w:keepLines/>
        <w:spacing w:before="60"/>
        <w:rPr>
          <w:rFonts w:ascii="Arial" w:hAnsi="Arial" w:cs="Arial"/>
        </w:rPr>
      </w:pPr>
    </w:p>
    <w:p w:rsidR="00FA4F9F" w:rsidRDefault="00075DD8" w:rsidP="00075DD8">
      <w:pPr>
        <w:pStyle w:val="Heading1"/>
        <w:rPr>
          <w:rFonts w:ascii="Arial" w:eastAsia="Arial" w:hAnsi="Arial" w:cs="Arial"/>
        </w:rPr>
      </w:pPr>
      <w:bookmarkStart w:id="12" w:name="_2s8eyo1"/>
      <w:bookmarkEnd w:id="12"/>
      <w:r>
        <w:rPr>
          <w:rFonts w:ascii="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p>
    <w:p w:rsidR="00FA4F9F" w:rsidRDefault="00FA4F9F" w:rsidP="00075DD8">
      <w:pPr>
        <w:pStyle w:val="Heading1"/>
        <w:rPr>
          <w:rFonts w:ascii="Arial" w:eastAsia="Arial" w:hAnsi="Arial" w:cs="Arial"/>
        </w:rPr>
      </w:pPr>
    </w:p>
    <w:p w:rsidR="00075DD8" w:rsidRPr="00FA4F9F" w:rsidRDefault="00FA4F9F" w:rsidP="00075DD8">
      <w:pPr>
        <w:pStyle w:val="Heading1"/>
        <w:rPr>
          <w:b w:val="0"/>
        </w:rPr>
      </w:pPr>
      <w:r>
        <w:rPr>
          <w:rFonts w:ascii="Arial" w:eastAsia="Arial" w:hAnsi="Arial" w:cs="Arial"/>
        </w:rPr>
        <w:tab/>
      </w:r>
      <w:proofErr w:type="gramStart"/>
      <w:r w:rsidRPr="00FA4F9F">
        <w:rPr>
          <w:rFonts w:ascii="Arial" w:eastAsia="Arial" w:hAnsi="Arial" w:cs="Arial"/>
          <w:b w:val="0"/>
        </w:rPr>
        <w:t>N/a</w:t>
      </w:r>
      <w:proofErr w:type="gramEnd"/>
      <w:r w:rsidRPr="00FA4F9F">
        <w:rPr>
          <w:rFonts w:ascii="Arial" w:eastAsia="Arial" w:hAnsi="Arial" w:cs="Arial"/>
          <w:b w:val="0"/>
        </w:rPr>
        <w:t xml:space="preserve"> – </w:t>
      </w:r>
      <w:proofErr w:type="spellStart"/>
      <w:r w:rsidRPr="00FA4F9F">
        <w:rPr>
          <w:rFonts w:ascii="Arial" w:eastAsia="Arial" w:hAnsi="Arial" w:cs="Arial"/>
          <w:b w:val="0"/>
        </w:rPr>
        <w:t>SoW</w:t>
      </w:r>
      <w:proofErr w:type="spellEnd"/>
      <w:r w:rsidRPr="00FA4F9F">
        <w:rPr>
          <w:rFonts w:ascii="Arial" w:eastAsia="Arial" w:hAnsi="Arial" w:cs="Arial"/>
          <w:b w:val="0"/>
        </w:rPr>
        <w:t xml:space="preserve"> detail to be agreed following implementation</w:t>
      </w:r>
    </w:p>
    <w:p w:rsidR="00075DD8" w:rsidRDefault="00075DD8" w:rsidP="00075DD8">
      <w:pPr>
        <w:pStyle w:val="Standard"/>
        <w:spacing w:before="60" w:after="60"/>
        <w:ind w:left="720"/>
        <w:rPr>
          <w:rFonts w:ascii="Arial" w:eastAsia="Arial" w:hAnsi="Arial" w:cs="Arial"/>
          <w:sz w:val="24"/>
          <w:szCs w:val="24"/>
          <w:shd w:val="clear" w:color="auto" w:fill="FFFF00"/>
        </w:rPr>
      </w:pPr>
      <w:r>
        <w:rPr>
          <w:rFonts w:ascii="Arial" w:eastAsia="Arial" w:hAnsi="Arial" w:cs="Arial"/>
          <w:sz w:val="24"/>
          <w:szCs w:val="24"/>
          <w:shd w:val="clear" w:color="auto" w:fill="FFFF00"/>
        </w:rPr>
        <w:t xml:space="preserve"> </w:t>
      </w:r>
    </w:p>
    <w:p w:rsidR="00075DD8" w:rsidRDefault="00075DD8" w:rsidP="00075DD8">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rsidR="00075DD8" w:rsidRDefault="00075DD8" w:rsidP="00075DD8">
      <w:pPr>
        <w:pStyle w:val="Standard"/>
        <w:spacing w:before="60" w:after="60"/>
        <w:ind w:left="720"/>
      </w:pPr>
      <w:r>
        <w:rPr>
          <w:rFonts w:ascii="Arial" w:eastAsia="Arial" w:hAnsi="Arial" w:cs="Arial"/>
          <w:sz w:val="24"/>
          <w:szCs w:val="24"/>
          <w:shd w:val="clear" w:color="auto" w:fill="FFFFFF"/>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p>
    <w:p w:rsidR="00075DD8" w:rsidRDefault="00075DD8" w:rsidP="00075DD8">
      <w:pPr>
        <w:pStyle w:val="Standard"/>
        <w:rPr>
          <w:rFonts w:ascii="Arial" w:eastAsia="Arial" w:hAnsi="Arial" w:cs="Arial"/>
          <w:b/>
          <w:sz w:val="14"/>
          <w:szCs w:val="14"/>
          <w:shd w:val="clear" w:color="auto" w:fill="FFFF00"/>
        </w:rPr>
      </w:pPr>
      <w:r>
        <w:rPr>
          <w:rFonts w:ascii="Arial" w:eastAsia="Arial" w:hAnsi="Arial" w:cs="Arial"/>
          <w:b/>
          <w:sz w:val="14"/>
          <w:szCs w:val="14"/>
          <w:shd w:val="clear" w:color="auto" w:fill="FFFF00"/>
        </w:rPr>
        <w:t xml:space="preserve"> </w:t>
      </w:r>
    </w:p>
    <w:p w:rsidR="00075DD8" w:rsidRDefault="00075DD8" w:rsidP="00075DD8">
      <w:pPr>
        <w:pStyle w:val="Heading1"/>
        <w:rPr>
          <w:rFonts w:ascii="Arial" w:eastAsia="Arial" w:hAnsi="Arial" w:cs="Arial"/>
        </w:rPr>
      </w:pPr>
      <w:bookmarkStart w:id="13" w:name="_17dp8vu"/>
      <w:bookmarkEnd w:id="13"/>
      <w:proofErr w:type="spellStart"/>
      <w:r>
        <w:rPr>
          <w:rFonts w:ascii="Arial" w:eastAsia="Arial" w:hAnsi="Arial" w:cs="Arial"/>
        </w:rPr>
        <w:lastRenderedPageBreak/>
        <w:t>Sch</w:t>
      </w:r>
      <w:proofErr w:type="spellEnd"/>
      <w:r>
        <w:rPr>
          <w:rFonts w:ascii="Arial" w:eastAsia="Arial" w:hAnsi="Arial" w:cs="Arial"/>
        </w:rPr>
        <w:t xml:space="preserve"> 3.2        Key Staff</w:t>
      </w:r>
    </w:p>
    <w:p w:rsidR="00075DD8" w:rsidRDefault="00075DD8" w:rsidP="00075DD8">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3.2.1        The Parties agree that the Key Staff in respect of this Project are detailed in the table below.</w:t>
      </w:r>
    </w:p>
    <w:p w:rsidR="00075DD8" w:rsidRDefault="00075DD8" w:rsidP="00075DD8">
      <w:pPr>
        <w:pStyle w:val="Standard"/>
        <w:spacing w:before="60" w:after="60"/>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3.2.2           Table of Key Staff:</w:t>
      </w:r>
    </w:p>
    <w:tbl>
      <w:tblPr>
        <w:tblW w:w="8205" w:type="dxa"/>
        <w:tblInd w:w="-315" w:type="dxa"/>
        <w:tblLayout w:type="fixed"/>
        <w:tblCellMar>
          <w:left w:w="10" w:type="dxa"/>
          <w:right w:w="10" w:type="dxa"/>
        </w:tblCellMar>
        <w:tblLook w:val="0000" w:firstRow="0" w:lastRow="0" w:firstColumn="0" w:lastColumn="0" w:noHBand="0" w:noVBand="0"/>
      </w:tblPr>
      <w:tblGrid>
        <w:gridCol w:w="2745"/>
        <w:gridCol w:w="2730"/>
        <w:gridCol w:w="2730"/>
      </w:tblGrid>
      <w:tr w:rsidR="00075DD8" w:rsidTr="0002149D">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ind w:left="820"/>
              <w:rPr>
                <w:rFonts w:ascii="Arial" w:eastAsia="Arial" w:hAnsi="Arial" w:cs="Arial"/>
                <w:b/>
                <w:sz w:val="24"/>
                <w:szCs w:val="24"/>
              </w:rPr>
            </w:pPr>
            <w:r>
              <w:rPr>
                <w:rFonts w:ascii="Arial" w:eastAsia="Arial" w:hAnsi="Arial" w:cs="Arial"/>
                <w:b/>
                <w:sz w:val="24"/>
                <w:szCs w:val="24"/>
              </w:rPr>
              <w:t>Name</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ind w:left="820"/>
              <w:rPr>
                <w:rFonts w:ascii="Arial" w:eastAsia="Arial" w:hAnsi="Arial" w:cs="Arial"/>
                <w:b/>
                <w:sz w:val="24"/>
                <w:szCs w:val="24"/>
              </w:rPr>
            </w:pPr>
            <w:r>
              <w:rPr>
                <w:rFonts w:ascii="Arial" w:eastAsia="Arial" w:hAnsi="Arial" w:cs="Arial"/>
                <w:b/>
                <w:sz w:val="24"/>
                <w:szCs w:val="24"/>
              </w:rPr>
              <w:t>Role</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ind w:left="820"/>
              <w:rPr>
                <w:rFonts w:ascii="Arial" w:eastAsia="Arial" w:hAnsi="Arial" w:cs="Arial"/>
                <w:b/>
                <w:sz w:val="24"/>
                <w:szCs w:val="24"/>
              </w:rPr>
            </w:pPr>
            <w:r>
              <w:rPr>
                <w:rFonts w:ascii="Arial" w:eastAsia="Arial" w:hAnsi="Arial" w:cs="Arial"/>
                <w:b/>
                <w:sz w:val="24"/>
                <w:szCs w:val="24"/>
              </w:rPr>
              <w:t>Details</w:t>
            </w:r>
          </w:p>
        </w:tc>
      </w:tr>
      <w:tr w:rsidR="00075DD8" w:rsidTr="0002149D">
        <w:tc>
          <w:tcPr>
            <w:tcW w:w="2745"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5D41B5" w:rsidP="0002149D">
            <w:pPr>
              <w:pStyle w:val="Standard"/>
              <w:ind w:left="820"/>
              <w:rPr>
                <w:rFonts w:ascii="Arial" w:eastAsia="Arial" w:hAnsi="Arial" w:cs="Arial"/>
                <w:sz w:val="24"/>
                <w:szCs w:val="24"/>
                <w:shd w:val="clear" w:color="auto" w:fill="FFFFFF"/>
              </w:rPr>
            </w:pPr>
            <w:r>
              <w:rPr>
                <w:rFonts w:ascii="Arial" w:eastAsia="Arial" w:hAnsi="Arial" w:cs="Arial"/>
                <w:sz w:val="24"/>
                <w:szCs w:val="24"/>
                <w:shd w:val="clear" w:color="auto" w:fill="FFFFFF"/>
              </w:rPr>
              <w:t>Redacted</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ind w:left="8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Supplier Relationship Manager</w:t>
            </w:r>
          </w:p>
        </w:tc>
        <w:tc>
          <w:tcPr>
            <w:tcW w:w="2730" w:type="dxa"/>
            <w:tcBorders>
              <w:top w:val="single" w:sz="8" w:space="0" w:color="000001"/>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075DD8" w:rsidRDefault="00075DD8" w:rsidP="0002149D">
            <w:pPr>
              <w:pStyle w:val="Standard"/>
              <w:ind w:left="8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r w:rsidR="005D41B5">
              <w:rPr>
                <w:rFonts w:ascii="Arial" w:eastAsia="Arial" w:hAnsi="Arial" w:cs="Arial"/>
                <w:sz w:val="24"/>
                <w:szCs w:val="24"/>
                <w:shd w:val="clear" w:color="auto" w:fill="FFFFFF"/>
              </w:rPr>
              <w:t>Redacted</w:t>
            </w:r>
          </w:p>
        </w:tc>
      </w:tr>
    </w:tbl>
    <w:p w:rsidR="00075DD8" w:rsidRDefault="00075DD8" w:rsidP="00075DD8">
      <w:pPr>
        <w:pStyle w:val="Standard"/>
        <w:rPr>
          <w:rFonts w:ascii="Arial" w:eastAsia="Arial" w:hAnsi="Arial" w:cs="Arial"/>
          <w:b/>
          <w:sz w:val="24"/>
          <w:szCs w:val="24"/>
          <w:shd w:val="clear" w:color="auto" w:fill="FFFFFF"/>
        </w:rPr>
      </w:pPr>
      <w:r>
        <w:rPr>
          <w:rFonts w:ascii="Arial" w:eastAsia="Arial" w:hAnsi="Arial" w:cs="Arial"/>
          <w:b/>
          <w:sz w:val="24"/>
          <w:szCs w:val="24"/>
          <w:shd w:val="clear" w:color="auto" w:fill="FFFFFF"/>
        </w:rPr>
        <w:t xml:space="preserve"> </w:t>
      </w:r>
    </w:p>
    <w:p w:rsidR="00075DD8" w:rsidRDefault="00075DD8" w:rsidP="00075DD8">
      <w:pPr>
        <w:pStyle w:val="Heading1"/>
        <w:rPr>
          <w:rFonts w:ascii="Arial" w:eastAsia="Arial" w:hAnsi="Arial" w:cs="Arial"/>
        </w:rPr>
      </w:pPr>
      <w:bookmarkStart w:id="14" w:name="_3rdcrjn"/>
      <w:bookmarkEnd w:id="14"/>
      <w:proofErr w:type="spellStart"/>
      <w:r>
        <w:rPr>
          <w:rFonts w:ascii="Arial" w:eastAsia="Arial" w:hAnsi="Arial" w:cs="Arial"/>
        </w:rPr>
        <w:t>Sch</w:t>
      </w:r>
      <w:proofErr w:type="spellEnd"/>
      <w:r>
        <w:rPr>
          <w:rFonts w:ascii="Arial" w:eastAsia="Arial" w:hAnsi="Arial" w:cs="Arial"/>
        </w:rPr>
        <w:t xml:space="preserve"> 3.3        Deliverables</w:t>
      </w:r>
    </w:p>
    <w:p w:rsidR="00075DD8" w:rsidRDefault="00075DD8" w:rsidP="00075DD8">
      <w:pPr>
        <w:pStyle w:val="Heading1"/>
      </w:pPr>
      <w:r>
        <w:rPr>
          <w:rFonts w:ascii="Arial" w:eastAsia="Arial" w:hAnsi="Arial" w:cs="Arial"/>
          <w:shd w:val="clear" w:color="auto" w:fill="FFFFFF"/>
        </w:rPr>
        <w:t xml:space="preserve">3.3.1   Key Deliverables  </w:t>
      </w:r>
    </w:p>
    <w:p w:rsidR="00075DD8" w:rsidRDefault="00075DD8" w:rsidP="00075DD8">
      <w:pPr>
        <w:pStyle w:val="ListParagraph"/>
        <w:numPr>
          <w:ilvl w:val="0"/>
          <w:numId w:val="46"/>
        </w:numPr>
        <w:suppressAutoHyphens w:val="0"/>
        <w:spacing w:line="251" w:lineRule="auto"/>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Delivery of </w:t>
      </w:r>
      <w:proofErr w:type="spellStart"/>
      <w:r>
        <w:rPr>
          <w:rFonts w:ascii="Arial" w:eastAsia="Arial" w:hAnsi="Arial" w:cs="Arial"/>
          <w:sz w:val="24"/>
          <w:szCs w:val="24"/>
          <w:shd w:val="clear" w:color="auto" w:fill="FFFFFF"/>
        </w:rPr>
        <w:t>Pega</w:t>
      </w:r>
      <w:proofErr w:type="spellEnd"/>
      <w:r>
        <w:rPr>
          <w:rFonts w:ascii="Arial" w:eastAsia="Arial" w:hAnsi="Arial" w:cs="Arial"/>
          <w:sz w:val="24"/>
          <w:szCs w:val="24"/>
          <w:shd w:val="clear" w:color="auto" w:fill="FFFFFF"/>
        </w:rPr>
        <w:t xml:space="preserve"> Rules based on business requirements</w:t>
      </w:r>
    </w:p>
    <w:p w:rsidR="00075DD8" w:rsidRDefault="00075DD8" w:rsidP="00075DD8">
      <w:pPr>
        <w:pStyle w:val="ListParagraph"/>
        <w:numPr>
          <w:ilvl w:val="0"/>
          <w:numId w:val="46"/>
        </w:numPr>
        <w:suppressAutoHyphens w:val="0"/>
        <w:spacing w:line="251" w:lineRule="auto"/>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Delivery of the required integration and/or interfaces using </w:t>
      </w:r>
      <w:proofErr w:type="spellStart"/>
      <w:r>
        <w:rPr>
          <w:rFonts w:ascii="Arial" w:eastAsia="Arial" w:hAnsi="Arial" w:cs="Arial"/>
          <w:sz w:val="24"/>
          <w:szCs w:val="24"/>
          <w:shd w:val="clear" w:color="auto" w:fill="FFFFFF"/>
        </w:rPr>
        <w:t>Pega</w:t>
      </w:r>
      <w:proofErr w:type="spellEnd"/>
      <w:r>
        <w:rPr>
          <w:rFonts w:ascii="Arial" w:eastAsia="Arial" w:hAnsi="Arial" w:cs="Arial"/>
          <w:sz w:val="24"/>
          <w:szCs w:val="24"/>
          <w:shd w:val="clear" w:color="auto" w:fill="FFFFFF"/>
        </w:rPr>
        <w:t xml:space="preserve"> services and connectors</w:t>
      </w:r>
    </w:p>
    <w:p w:rsidR="00075DD8" w:rsidRDefault="00075DD8" w:rsidP="00075DD8">
      <w:pPr>
        <w:pStyle w:val="ListParagraph"/>
        <w:numPr>
          <w:ilvl w:val="0"/>
          <w:numId w:val="46"/>
        </w:numPr>
        <w:suppressAutoHyphens w:val="0"/>
        <w:spacing w:line="251" w:lineRule="auto"/>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Performance reviews on the configured rules using </w:t>
      </w:r>
      <w:proofErr w:type="spellStart"/>
      <w:r>
        <w:rPr>
          <w:rFonts w:ascii="Arial" w:eastAsia="Arial" w:hAnsi="Arial" w:cs="Arial"/>
          <w:sz w:val="24"/>
          <w:szCs w:val="24"/>
          <w:shd w:val="clear" w:color="auto" w:fill="FFFFFF"/>
        </w:rPr>
        <w:t>Pega</w:t>
      </w:r>
      <w:proofErr w:type="spellEnd"/>
      <w:r>
        <w:rPr>
          <w:rFonts w:ascii="Arial" w:eastAsia="Arial" w:hAnsi="Arial" w:cs="Arial"/>
          <w:sz w:val="24"/>
          <w:szCs w:val="24"/>
          <w:shd w:val="clear" w:color="auto" w:fill="FFFFFF"/>
        </w:rPr>
        <w:t xml:space="preserve"> guardrails to ensure that they adhere to best practices</w:t>
      </w:r>
    </w:p>
    <w:p w:rsidR="00075DD8" w:rsidRDefault="00075DD8" w:rsidP="00075DD8">
      <w:pPr>
        <w:pStyle w:val="ListParagraph"/>
        <w:numPr>
          <w:ilvl w:val="0"/>
          <w:numId w:val="46"/>
        </w:numPr>
        <w:suppressAutoHyphens w:val="0"/>
        <w:spacing w:line="251" w:lineRule="auto"/>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Resolution of defects and issues within the rule configuration</w:t>
      </w:r>
    </w:p>
    <w:p w:rsidR="00075DD8" w:rsidRDefault="00075DD8" w:rsidP="00075DD8">
      <w:pPr>
        <w:pStyle w:val="ListParagraph"/>
        <w:numPr>
          <w:ilvl w:val="0"/>
          <w:numId w:val="46"/>
        </w:numPr>
        <w:suppressAutoHyphens w:val="0"/>
        <w:spacing w:line="251" w:lineRule="auto"/>
        <w:textAlignment w:val="auto"/>
        <w:rPr>
          <w:rFonts w:ascii="Arial" w:eastAsia="Arial" w:hAnsi="Arial" w:cs="Arial"/>
          <w:sz w:val="24"/>
          <w:szCs w:val="24"/>
          <w:shd w:val="clear" w:color="auto" w:fill="FFFFFF"/>
        </w:rPr>
      </w:pPr>
      <w:r>
        <w:rPr>
          <w:rFonts w:ascii="Arial" w:eastAsia="Arial" w:hAnsi="Arial" w:cs="Arial"/>
          <w:sz w:val="24"/>
          <w:szCs w:val="24"/>
          <w:shd w:val="clear" w:color="auto" w:fill="FFFFFF"/>
        </w:rPr>
        <w:t>Production of solution documents for use in release scoping</w:t>
      </w:r>
    </w:p>
    <w:p w:rsidR="00075DD8" w:rsidRDefault="00075DD8" w:rsidP="00075DD8">
      <w:pPr>
        <w:pStyle w:val="Standard"/>
        <w:rPr>
          <w:rFonts w:ascii="Arial" w:hAnsi="Arial" w:cs="Arial"/>
        </w:rPr>
      </w:pPr>
    </w:p>
    <w:p w:rsidR="00075DD8" w:rsidRDefault="00075DD8" w:rsidP="00075DD8">
      <w:pPr>
        <w:pStyle w:val="Heading1"/>
        <w:spacing w:before="60" w:after="60"/>
        <w:ind w:left="-15" w:hanging="30"/>
      </w:pPr>
      <w:bookmarkStart w:id="15" w:name="_26in1rg"/>
      <w:bookmarkEnd w:id="15"/>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shd w:val="clear" w:color="auto" w:fill="FFFFFF"/>
        </w:rPr>
        <w:t xml:space="preserve">Call-Off </w:t>
      </w:r>
      <w:r>
        <w:rPr>
          <w:rFonts w:ascii="Arial" w:eastAsia="Arial" w:hAnsi="Arial" w:cs="Arial"/>
        </w:rPr>
        <w:t>Contract Charges</w:t>
      </w:r>
    </w:p>
    <w:p w:rsidR="00075DD8" w:rsidRDefault="00075DD8" w:rsidP="00075DD8">
      <w:pPr>
        <w:pStyle w:val="Standard"/>
        <w:spacing w:before="60" w:after="60"/>
        <w:ind w:left="705" w:right="-30" w:firstLine="15"/>
      </w:pPr>
      <w:r>
        <w:rPr>
          <w:rFonts w:ascii="Arial" w:eastAsia="Arial" w:hAnsi="Arial" w:cs="Arial"/>
          <w:sz w:val="24"/>
          <w:szCs w:val="24"/>
          <w:shd w:val="clear" w:color="auto" w:fill="FFFFFF"/>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shd w:val="clear" w:color="auto" w:fill="FFFFFF"/>
        </w:rPr>
        <w:t>Call-Off</w:t>
      </w:r>
      <w:r>
        <w:rPr>
          <w:rFonts w:ascii="Arial" w:eastAsia="Arial" w:hAnsi="Arial" w:cs="Arial"/>
          <w:b/>
          <w:sz w:val="24"/>
          <w:szCs w:val="24"/>
          <w:shd w:val="clear" w:color="auto" w:fill="FFFFFF"/>
        </w:rPr>
        <w:t xml:space="preserve"> </w:t>
      </w:r>
      <w:r>
        <w:rPr>
          <w:rFonts w:ascii="Arial" w:eastAsia="Arial" w:hAnsi="Arial" w:cs="Arial"/>
          <w:sz w:val="24"/>
          <w:szCs w:val="24"/>
        </w:rPr>
        <w:t>Contract Charges (in accordance with the charging method in the Order Form) will be calculated using all of the following:</w:t>
      </w:r>
    </w:p>
    <w:p w:rsidR="00075DD8" w:rsidRDefault="00075DD8" w:rsidP="00075DD8">
      <w:pPr>
        <w:pStyle w:val="Standard"/>
        <w:spacing w:before="60" w:after="60"/>
        <w:ind w:left="-15" w:right="-30"/>
        <w:rPr>
          <w:rFonts w:ascii="Arial" w:hAnsi="Arial" w:cs="Arial"/>
        </w:rPr>
      </w:pPr>
    </w:p>
    <w:p w:rsidR="00075DD8" w:rsidRDefault="00075DD8" w:rsidP="00075DD8">
      <w:pPr>
        <w:pStyle w:val="Standard"/>
        <w:numPr>
          <w:ilvl w:val="0"/>
          <w:numId w:val="47"/>
        </w:numPr>
        <w:ind w:left="1110" w:right="-30" w:hanging="360"/>
        <w:rPr>
          <w:rFonts w:ascii="Arial" w:eastAsia="Arial" w:hAnsi="Arial" w:cs="Arial"/>
          <w:sz w:val="24"/>
          <w:szCs w:val="24"/>
        </w:rPr>
      </w:pPr>
      <w:r>
        <w:rPr>
          <w:rFonts w:ascii="Arial" w:eastAsia="Arial" w:hAnsi="Arial" w:cs="Arial"/>
          <w:sz w:val="24"/>
          <w:szCs w:val="24"/>
        </w:rPr>
        <w:t>the agreed relevant rates for Supplier staff or facilities, which are inclusive of any applicable expenses and exclusive of VAT and w</w:t>
      </w:r>
      <w:bookmarkStart w:id="16" w:name="_GoBack"/>
      <w:bookmarkEnd w:id="16"/>
      <w:r>
        <w:rPr>
          <w:rFonts w:ascii="Arial" w:eastAsia="Arial" w:hAnsi="Arial" w:cs="Arial"/>
          <w:sz w:val="24"/>
          <w:szCs w:val="24"/>
        </w:rPr>
        <w:t>hich were submitted to the Buyer during the Further Competition that resulted in the award of this Call-Off Contract.</w:t>
      </w:r>
    </w:p>
    <w:p w:rsidR="00075DD8" w:rsidRDefault="00075DD8" w:rsidP="00075DD8">
      <w:pPr>
        <w:pStyle w:val="Standard"/>
        <w:numPr>
          <w:ilvl w:val="0"/>
          <w:numId w:val="19"/>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number of days, or pro rata for every part of a day, that Supplier staff or facilities will be actively providing the Services during the term of the SOW.</w:t>
      </w:r>
    </w:p>
    <w:p w:rsidR="00075DD8" w:rsidRDefault="00075DD8" w:rsidP="00075DD8">
      <w:pPr>
        <w:pStyle w:val="Standard"/>
        <w:numPr>
          <w:ilvl w:val="0"/>
          <w:numId w:val="19"/>
        </w:numPr>
        <w:ind w:left="1110" w:right="-30" w:hanging="360"/>
      </w:pPr>
      <w:proofErr w:type="gramStart"/>
      <w:r>
        <w:rPr>
          <w:rFonts w:ascii="Arial" w:eastAsia="Arial" w:hAnsi="Arial" w:cs="Arial"/>
          <w:sz w:val="24"/>
          <w:szCs w:val="24"/>
          <w:shd w:val="clear" w:color="auto" w:fill="FFFFFF"/>
        </w:rPr>
        <w:t>a</w:t>
      </w:r>
      <w:proofErr w:type="gramEnd"/>
      <w:r>
        <w:rPr>
          <w:rFonts w:ascii="Arial" w:eastAsia="Arial" w:hAnsi="Arial" w:cs="Arial"/>
          <w:sz w:val="24"/>
          <w:szCs w:val="24"/>
          <w:shd w:val="clear" w:color="auto" w:fill="FFFFFF"/>
        </w:rPr>
        <w:t xml:space="preserve">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shd w:val="clear" w:color="auto" w:fill="FFFFFF"/>
        </w:rPr>
        <w:t xml:space="preserve"> before applying any contingency margin.</w:t>
      </w:r>
    </w:p>
    <w:p w:rsidR="00075DD8" w:rsidRDefault="00075DD8" w:rsidP="00075DD8">
      <w:pPr>
        <w:pStyle w:val="Standard"/>
        <w:spacing w:before="60" w:after="60"/>
        <w:ind w:right="-30"/>
        <w:rPr>
          <w:rFonts w:ascii="Arial" w:hAnsi="Arial" w:cs="Arial"/>
        </w:rPr>
      </w:pPr>
    </w:p>
    <w:p w:rsidR="00075DD8" w:rsidRDefault="00075DD8" w:rsidP="00075DD8">
      <w:pPr>
        <w:pStyle w:val="Standard"/>
        <w:spacing w:before="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3.4.2 The Supplier will provide a detailed breakdown of rates based on time and </w:t>
      </w:r>
      <w:proofErr w:type="gramStart"/>
      <w:r>
        <w:rPr>
          <w:rFonts w:ascii="Arial" w:eastAsia="Arial" w:hAnsi="Arial" w:cs="Arial"/>
          <w:sz w:val="24"/>
          <w:szCs w:val="24"/>
          <w:shd w:val="clear" w:color="auto" w:fill="FFFFFF"/>
        </w:rPr>
        <w:t>materials  Charges</w:t>
      </w:r>
      <w:proofErr w:type="gramEnd"/>
      <w:r>
        <w:rPr>
          <w:rFonts w:ascii="Arial" w:eastAsia="Arial" w:hAnsi="Arial" w:cs="Arial"/>
          <w:sz w:val="24"/>
          <w:szCs w:val="24"/>
          <w:shd w:val="clear" w:color="auto" w:fill="FFFFFF"/>
        </w:rPr>
        <w:t>, inclusive of expenses and exclusive of VAT, with sufficient detail to enable the Buyer to verify the accuracy of the time and material Call-Off Contract Charges incurred.</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detailed breakdown for the provision </w:t>
      </w:r>
      <w:proofErr w:type="gramStart"/>
      <w:r>
        <w:rPr>
          <w:rFonts w:ascii="Arial" w:eastAsia="Arial" w:hAnsi="Arial" w:cs="Arial"/>
          <w:sz w:val="24"/>
          <w:szCs w:val="24"/>
          <w:shd w:val="clear" w:color="auto" w:fill="FFFFFF"/>
        </w:rPr>
        <w:t>of  Services</w:t>
      </w:r>
      <w:proofErr w:type="gramEnd"/>
      <w:r>
        <w:rPr>
          <w:rFonts w:ascii="Arial" w:eastAsia="Arial" w:hAnsi="Arial" w:cs="Arial"/>
          <w:sz w:val="24"/>
          <w:szCs w:val="24"/>
          <w:shd w:val="clear" w:color="auto" w:fill="FFFFFF"/>
        </w:rPr>
        <w:t xml:space="preserve"> during the term of the SOW will include (but will not be limited to):</w:t>
      </w:r>
    </w:p>
    <w:p w:rsidR="00075DD8" w:rsidRDefault="00075DD8" w:rsidP="00075DD8">
      <w:pPr>
        <w:pStyle w:val="Standard"/>
        <w:numPr>
          <w:ilvl w:val="0"/>
          <w:numId w:val="48"/>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role description per Supplier Staff;</w:t>
      </w:r>
    </w:p>
    <w:p w:rsidR="00075DD8" w:rsidRDefault="00075DD8" w:rsidP="00075DD8">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facilities description;</w:t>
      </w:r>
    </w:p>
    <w:p w:rsidR="00075DD8" w:rsidRDefault="00075DD8" w:rsidP="00075DD8">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agreed relevant rate per day;</w:t>
      </w:r>
    </w:p>
    <w:p w:rsidR="00075DD8" w:rsidRDefault="00075DD8" w:rsidP="00075DD8">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any expenses charged per day, which are in line with the Buyer’s expenses policy (if applicable);</w:t>
      </w:r>
    </w:p>
    <w:p w:rsidR="00075DD8" w:rsidRDefault="00075DD8" w:rsidP="00075DD8">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number of days, or pro rata for every part day, they will be actively providing the Services during the term of the SOW; and</w:t>
      </w:r>
    </w:p>
    <w:p w:rsidR="00075DD8" w:rsidRDefault="00075DD8" w:rsidP="00075DD8">
      <w:pPr>
        <w:pStyle w:val="Standard"/>
        <w:numPr>
          <w:ilvl w:val="0"/>
          <w:numId w:val="2"/>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total cost per role / facility</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also provide a summary which is to include:</w:t>
      </w:r>
    </w:p>
    <w:p w:rsidR="00075DD8" w:rsidRDefault="00075DD8" w:rsidP="00075DD8">
      <w:pPr>
        <w:pStyle w:val="Standard"/>
        <w:numPr>
          <w:ilvl w:val="0"/>
          <w:numId w:val="49"/>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Total value of this SOW</w:t>
      </w:r>
    </w:p>
    <w:p w:rsidR="00075DD8" w:rsidRDefault="00075DD8" w:rsidP="00075DD8">
      <w:pPr>
        <w:pStyle w:val="Standard"/>
        <w:numPr>
          <w:ilvl w:val="0"/>
          <w:numId w:val="11"/>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Overall Call-Off Contract value</w:t>
      </w:r>
    </w:p>
    <w:p w:rsidR="00075DD8" w:rsidRDefault="00075DD8" w:rsidP="00075DD8">
      <w:pPr>
        <w:pStyle w:val="Standard"/>
        <w:numPr>
          <w:ilvl w:val="0"/>
          <w:numId w:val="11"/>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Remainder of value under overall Call-Off Contract Charge</w:t>
      </w:r>
    </w:p>
    <w:p w:rsidR="00075DD8" w:rsidRDefault="00075DD8" w:rsidP="00075DD8">
      <w:pPr>
        <w:pStyle w:val="Standard"/>
        <w:spacing w:before="60"/>
        <w:ind w:left="1416" w:right="-30" w:hanging="5"/>
        <w:rPr>
          <w:rFonts w:ascii="Arial" w:eastAsia="Arial" w:hAnsi="Arial" w:cs="Arial"/>
          <w:sz w:val="24"/>
          <w:szCs w:val="24"/>
          <w:shd w:val="clear" w:color="auto" w:fill="FFFFFF"/>
        </w:rPr>
      </w:pPr>
      <w:r>
        <w:rPr>
          <w:rFonts w:ascii="Arial" w:eastAsia="Arial" w:hAnsi="Arial" w:cs="Arial"/>
          <w:sz w:val="24"/>
          <w:szCs w:val="24"/>
          <w:shd w:val="clear" w:color="auto" w:fill="FFFFFF"/>
        </w:rPr>
        <w:tab/>
        <w:t>Where:</w:t>
      </w:r>
    </w:p>
    <w:p w:rsidR="00075DD8" w:rsidRDefault="00075DD8" w:rsidP="00075DD8">
      <w:pPr>
        <w:pStyle w:val="Standard"/>
        <w:spacing w:before="60"/>
        <w:ind w:left="1416" w:right="-30" w:hanging="5"/>
        <w:rPr>
          <w:rFonts w:ascii="Arial" w:eastAsia="Arial" w:hAnsi="Arial" w:cs="Arial"/>
          <w:sz w:val="24"/>
          <w:szCs w:val="24"/>
          <w:shd w:val="clear" w:color="auto" w:fill="FFFFFF"/>
        </w:rPr>
      </w:pPr>
      <w:r>
        <w:rPr>
          <w:rFonts w:ascii="Arial" w:eastAsia="Arial" w:hAnsi="Arial" w:cs="Arial"/>
          <w:sz w:val="24"/>
          <w:szCs w:val="24"/>
          <w:shd w:val="clear" w:color="auto" w:fill="FFFFFF"/>
        </w:rPr>
        <w:t>Remainder of value under overall Call-Off Contract Charge = overall Call-Off Contract value - sum of total value of all SOWs invoiced</w:t>
      </w:r>
    </w:p>
    <w:p w:rsidR="00075DD8" w:rsidRDefault="00075DD8" w:rsidP="00075DD8">
      <w:pPr>
        <w:pStyle w:val="Standard"/>
        <w:numPr>
          <w:ilvl w:val="0"/>
          <w:numId w:val="11"/>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Whether there is any risk of exceeding Overall Call-Off Contract value (and thereby requiring a Contract Change Note (CCN) to continue delivery of Services)</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after="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3.4.3 If a capped or fixed price has been agreed for a SOW:</w:t>
      </w:r>
    </w:p>
    <w:p w:rsidR="00075DD8" w:rsidRDefault="00075DD8" w:rsidP="00075DD8">
      <w:pPr>
        <w:pStyle w:val="Standard"/>
        <w:numPr>
          <w:ilvl w:val="0"/>
          <w:numId w:val="50"/>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continue at its own cost and expense to provide the Services even where the agreed price has been exceeded; and</w:t>
      </w:r>
    </w:p>
    <w:p w:rsidR="00075DD8" w:rsidRDefault="00075DD8" w:rsidP="00075DD8">
      <w:pPr>
        <w:pStyle w:val="Standard"/>
        <w:numPr>
          <w:ilvl w:val="0"/>
          <w:numId w:val="3"/>
        </w:numPr>
        <w:ind w:left="1110" w:right="-30"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Buyer will have no obligation or liability to pay for the cost of any Services delivered relating to this order after the agreed price has been exceeded.</w:t>
      </w:r>
    </w:p>
    <w:p w:rsidR="00075DD8" w:rsidRDefault="00075DD8" w:rsidP="00075DD8">
      <w:pPr>
        <w:pStyle w:val="Standard"/>
        <w:spacing w:before="60" w:after="60"/>
        <w:ind w:right="-30"/>
        <w:rPr>
          <w:rFonts w:ascii="Arial" w:hAnsi="Arial" w:cs="Arial"/>
        </w:rPr>
      </w:pPr>
    </w:p>
    <w:p w:rsidR="00075DD8" w:rsidRDefault="00075DD8" w:rsidP="00075DD8">
      <w:pPr>
        <w:pStyle w:val="Standard"/>
        <w:spacing w:before="60"/>
        <w:ind w:left="720" w:right="-30"/>
      </w:pPr>
      <w:r>
        <w:rPr>
          <w:rFonts w:ascii="Arial" w:eastAsia="Arial" w:hAnsi="Arial" w:cs="Arial"/>
          <w:sz w:val="24"/>
          <w:szCs w:val="24"/>
          <w:shd w:val="clear" w:color="auto" w:fill="FFFFFF"/>
        </w:rPr>
        <w:t xml:space="preserve">3.4.4 Risks or contingencies will be included in the Charges. The Parties agree that the following assumptions, representations, risks and contingencies will apply in relation to the Charges. </w:t>
      </w:r>
      <w:r>
        <w:rPr>
          <w:rFonts w:ascii="Arial" w:eastAsia="Arial" w:hAnsi="Arial" w:cs="Arial"/>
          <w:sz w:val="24"/>
          <w:szCs w:val="24"/>
          <w:shd w:val="clear" w:color="auto" w:fill="FFFF00"/>
        </w:rPr>
        <w:t>[Insert full details of any assumptions, representations, risks and contingencies which the Parties are relying on in relation to the Charges].</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after="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3.4.5 Any changes to the Supplier Staff (not applicable to Lot 3 Services) should be agreed with the Buyer and covered by a separate SOW where it cannot be accommodated within an existing SOW.</w:t>
      </w:r>
    </w:p>
    <w:p w:rsidR="00075DD8" w:rsidRDefault="00075DD8" w:rsidP="00075DD8">
      <w:pPr>
        <w:pStyle w:val="Standard"/>
        <w:spacing w:before="60" w:after="60"/>
        <w:ind w:right="-30"/>
        <w:rPr>
          <w:rFonts w:ascii="Arial" w:hAnsi="Arial" w:cs="Arial"/>
        </w:rPr>
      </w:pPr>
    </w:p>
    <w:p w:rsidR="00075DD8" w:rsidRDefault="00075DD8" w:rsidP="00075DD8">
      <w:pPr>
        <w:pStyle w:val="Standard"/>
        <w:spacing w:before="60" w:after="60"/>
        <w:ind w:right="-30" w:firstLine="720"/>
        <w:rPr>
          <w:rFonts w:ascii="Arial" w:eastAsia="Arial" w:hAnsi="Arial" w:cs="Arial"/>
          <w:sz w:val="24"/>
          <w:szCs w:val="24"/>
          <w:shd w:val="clear" w:color="auto" w:fill="FFFFFF"/>
        </w:rPr>
      </w:pPr>
      <w:r>
        <w:rPr>
          <w:rFonts w:ascii="Arial" w:eastAsia="Arial" w:hAnsi="Arial" w:cs="Arial"/>
          <w:sz w:val="24"/>
          <w:szCs w:val="24"/>
          <w:shd w:val="clear" w:color="auto" w:fill="FFFFFF"/>
        </w:rPr>
        <w:t>3.4.6 Multiple SOWs can operate concurrently.</w:t>
      </w:r>
    </w:p>
    <w:p w:rsidR="00075DD8" w:rsidRDefault="00075DD8" w:rsidP="00075DD8">
      <w:pPr>
        <w:pStyle w:val="Standard"/>
        <w:spacing w:before="60" w:after="60"/>
        <w:ind w:left="720" w:right="-30"/>
        <w:rPr>
          <w:rFonts w:ascii="Arial" w:hAnsi="Arial" w:cs="Arial"/>
        </w:rPr>
      </w:pPr>
    </w:p>
    <w:p w:rsidR="00075DD8" w:rsidRDefault="00075DD8" w:rsidP="00075DD8">
      <w:pPr>
        <w:pStyle w:val="Standard"/>
        <w:spacing w:before="60" w:after="60"/>
        <w:ind w:left="720" w:right="-30"/>
        <w:rPr>
          <w:rFonts w:ascii="Arial" w:eastAsia="Arial" w:hAnsi="Arial" w:cs="Arial"/>
          <w:sz w:val="24"/>
          <w:szCs w:val="24"/>
          <w:shd w:val="clear" w:color="auto" w:fill="FFFFFF"/>
        </w:rPr>
      </w:pPr>
      <w:r>
        <w:rPr>
          <w:rFonts w:ascii="Arial" w:eastAsia="Arial" w:hAnsi="Arial" w:cs="Arial"/>
          <w:sz w:val="24"/>
          <w:szCs w:val="24"/>
          <w:shd w:val="clear" w:color="auto" w:fill="FFFFFF"/>
        </w:rPr>
        <w:t>3.4.7 The Supplier will keep accurate records of the time spent by the Supplier staff in providing the services and will provide records to the Buyer for inspection on request (not applicable to Lot 3 Services)</w:t>
      </w:r>
    </w:p>
    <w:p w:rsidR="00075DD8" w:rsidRDefault="00075DD8" w:rsidP="00075DD8">
      <w:pPr>
        <w:pStyle w:val="Standard"/>
        <w:spacing w:before="60" w:after="60"/>
        <w:ind w:left="-15" w:hanging="30"/>
        <w:rPr>
          <w:rFonts w:ascii="Arial" w:hAnsi="Arial" w:cs="Arial"/>
        </w:rPr>
      </w:pPr>
    </w:p>
    <w:p w:rsidR="00075DD8" w:rsidRDefault="00075DD8" w:rsidP="00075DD8">
      <w:pPr>
        <w:pStyle w:val="Heading1"/>
        <w:spacing w:before="60" w:after="60"/>
        <w:ind w:hanging="720"/>
      </w:pPr>
      <w:bookmarkStart w:id="17" w:name="_vxbq77qlf1dp"/>
      <w:bookmarkEnd w:id="17"/>
      <w:r>
        <w:rPr>
          <w:rFonts w:ascii="Arial" w:hAnsi="Arial" w:cs="Arial"/>
        </w:rPr>
        <w:lastRenderedPageBreak/>
        <w:tab/>
      </w:r>
      <w:proofErr w:type="spellStart"/>
      <w:r>
        <w:rPr>
          <w:rFonts w:ascii="Arial" w:eastAsia="Arial" w:hAnsi="Arial" w:cs="Arial"/>
        </w:rPr>
        <w:t>Sch</w:t>
      </w:r>
      <w:proofErr w:type="spellEnd"/>
      <w:r>
        <w:rPr>
          <w:rFonts w:ascii="Arial" w:eastAsia="Arial" w:hAnsi="Arial" w:cs="Arial"/>
        </w:rPr>
        <w:t xml:space="preserve"> 3.5. Call-Off Contract Extension Period</w:t>
      </w:r>
    </w:p>
    <w:p w:rsidR="00075DD8" w:rsidRDefault="00075DD8" w:rsidP="00075DD8">
      <w:pPr>
        <w:pStyle w:val="Heading1"/>
        <w:spacing w:before="60" w:after="60"/>
        <w:ind w:left="720"/>
      </w:pPr>
      <w:bookmarkStart w:id="18" w:name="_qox7xnlv21di"/>
      <w:bookmarkEnd w:id="18"/>
      <w:r>
        <w:rPr>
          <w:rFonts w:ascii="Arial" w:eastAsia="Arial" w:hAnsi="Arial" w:cs="Arial"/>
          <w:b w:val="0"/>
          <w:shd w:val="clear" w:color="auto" w:fill="FFFF00"/>
        </w:rPr>
        <w:t>Where the Buyer has specified an Extension Period in the Order Form,</w:t>
      </w:r>
      <w:r>
        <w:rPr>
          <w:rFonts w:ascii="Arial" w:eastAsia="Arial" w:hAnsi="Arial" w:cs="Arial"/>
          <w:shd w:val="clear" w:color="auto" w:fill="FFFF00"/>
        </w:rPr>
        <w:t xml:space="preserve"> </w:t>
      </w:r>
      <w:r>
        <w:rPr>
          <w:rFonts w:ascii="Arial" w:eastAsia="Arial" w:hAnsi="Arial" w:cs="Arial"/>
          <w:b w:val="0"/>
          <w:shd w:val="clear" w:color="auto" w:fill="FFFF0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rFonts w:ascii="Arial" w:eastAsia="Arial" w:hAnsi="Arial" w:cs="Arial"/>
          <w:shd w:val="clear" w:color="auto" w:fill="FFFF00"/>
        </w:rPr>
        <w:br/>
      </w:r>
      <w:bookmarkStart w:id="19" w:name="_uxbpt34vigkv"/>
      <w:bookmarkEnd w:id="19"/>
    </w:p>
    <w:p w:rsidR="00075DD8" w:rsidRDefault="00075DD8" w:rsidP="00075DD8">
      <w:pPr>
        <w:pStyle w:val="Heading1"/>
        <w:spacing w:before="60" w:after="60"/>
        <w:ind w:left="720"/>
        <w:rPr>
          <w:rFonts w:ascii="Arial" w:eastAsia="Arial" w:hAnsi="Arial" w:cs="Arial"/>
        </w:rPr>
      </w:pPr>
      <w:bookmarkStart w:id="20" w:name="_lnxbz9"/>
      <w:bookmarkEnd w:id="20"/>
      <w:proofErr w:type="spellStart"/>
      <w:r>
        <w:rPr>
          <w:rFonts w:ascii="Arial" w:eastAsia="Arial" w:hAnsi="Arial" w:cs="Arial"/>
        </w:rPr>
        <w:t>Sch</w:t>
      </w:r>
      <w:proofErr w:type="spellEnd"/>
      <w:r>
        <w:rPr>
          <w:rFonts w:ascii="Arial" w:eastAsia="Arial" w:hAnsi="Arial" w:cs="Arial"/>
        </w:rPr>
        <w:t xml:space="preserve"> 3.6. Agreement of statement of works</w:t>
      </w:r>
    </w:p>
    <w:p w:rsidR="00075DD8" w:rsidRDefault="00075DD8" w:rsidP="00075DD8">
      <w:pPr>
        <w:pStyle w:val="Standard"/>
        <w:spacing w:before="60" w:after="60"/>
        <w:ind w:hanging="720"/>
        <w:rPr>
          <w:rFonts w:ascii="Arial" w:hAnsi="Arial" w:cs="Arial"/>
        </w:rPr>
      </w:pPr>
    </w:p>
    <w:tbl>
      <w:tblPr>
        <w:tblW w:w="9020" w:type="dxa"/>
        <w:tblInd w:w="-453" w:type="dxa"/>
        <w:tblLayout w:type="fixed"/>
        <w:tblCellMar>
          <w:left w:w="10" w:type="dxa"/>
          <w:right w:w="10" w:type="dxa"/>
        </w:tblCellMar>
        <w:tblLook w:val="0000" w:firstRow="0" w:lastRow="0" w:firstColumn="0" w:lastColumn="0" w:noHBand="0" w:noVBand="0"/>
      </w:tblPr>
      <w:tblGrid>
        <w:gridCol w:w="9020"/>
      </w:tblGrid>
      <w:tr w:rsidR="00075DD8" w:rsidTr="0002149D">
        <w:tc>
          <w:tcPr>
            <w:tcW w:w="9020" w:type="dxa"/>
            <w:shd w:val="clear" w:color="auto" w:fill="auto"/>
            <w:tcMar>
              <w:top w:w="0" w:type="dxa"/>
              <w:left w:w="108" w:type="dxa"/>
              <w:bottom w:w="0" w:type="dxa"/>
              <w:right w:w="108" w:type="dxa"/>
            </w:tcMar>
          </w:tcPr>
          <w:p w:rsidR="00075DD8" w:rsidRDefault="00075DD8" w:rsidP="0002149D">
            <w:pPr>
              <w:pStyle w:val="Standard"/>
              <w:spacing w:before="60" w:after="60"/>
              <w:ind w:left="720"/>
              <w:rPr>
                <w:rFonts w:ascii="Arial" w:eastAsia="Arial" w:hAnsi="Arial" w:cs="Arial"/>
                <w:sz w:val="24"/>
                <w:szCs w:val="24"/>
              </w:rPr>
            </w:pPr>
            <w:r>
              <w:rPr>
                <w:rFonts w:ascii="Arial" w:eastAsia="Arial" w:hAnsi="Arial" w:cs="Arial"/>
                <w:sz w:val="24"/>
                <w:szCs w:val="24"/>
              </w:rPr>
              <w:t>BY SIGNING this SOW, the parties agree to be bound by the terms and conditions set out herein:</w:t>
            </w:r>
          </w:p>
          <w:p w:rsidR="00075DD8" w:rsidRDefault="00075DD8" w:rsidP="0002149D">
            <w:pPr>
              <w:pStyle w:val="Standard"/>
              <w:spacing w:before="60" w:after="60"/>
              <w:ind w:hanging="720"/>
              <w:rPr>
                <w:rFonts w:ascii="Arial" w:eastAsia="Arial" w:hAnsi="Arial" w:cs="Arial"/>
                <w:sz w:val="24"/>
                <w:szCs w:val="24"/>
              </w:rPr>
            </w:pPr>
            <w:r>
              <w:rPr>
                <w:rFonts w:ascii="Arial" w:eastAsia="Arial" w:hAnsi="Arial" w:cs="Arial"/>
                <w:sz w:val="24"/>
                <w:szCs w:val="24"/>
              </w:rPr>
              <w:t xml:space="preserve"> </w:t>
            </w:r>
          </w:p>
          <w:tbl>
            <w:tblPr>
              <w:tblW w:w="9020" w:type="dxa"/>
              <w:tblLayout w:type="fixed"/>
              <w:tblCellMar>
                <w:left w:w="10" w:type="dxa"/>
                <w:right w:w="10" w:type="dxa"/>
              </w:tblCellMar>
              <w:tblLook w:val="0000" w:firstRow="0" w:lastRow="0" w:firstColumn="0" w:lastColumn="0" w:noHBand="0" w:noVBand="0"/>
            </w:tblPr>
            <w:tblGrid>
              <w:gridCol w:w="2599"/>
              <w:gridCol w:w="6421"/>
            </w:tblGrid>
            <w:tr w:rsidR="00075DD8" w:rsidTr="0002149D">
              <w:tc>
                <w:tcPr>
                  <w:tcW w:w="9020" w:type="dxa"/>
                  <w:gridSpan w:val="2"/>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eastAsia="Arial" w:hAnsi="Arial" w:cs="Arial"/>
                      <w:b/>
                      <w:sz w:val="24"/>
                      <w:szCs w:val="24"/>
                    </w:rPr>
                  </w:pPr>
                  <w:r>
                    <w:rPr>
                      <w:rFonts w:ascii="Arial" w:eastAsia="Arial" w:hAnsi="Arial" w:cs="Arial"/>
                      <w:b/>
                      <w:sz w:val="24"/>
                      <w:szCs w:val="24"/>
                    </w:rPr>
                    <w:t>For and on behalf of the Supplier:</w:t>
                  </w:r>
                </w:p>
              </w:tc>
            </w:tr>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eastAsia="Arial" w:hAnsi="Arial" w:cs="Arial"/>
                      <w:sz w:val="24"/>
                      <w:szCs w:val="24"/>
                    </w:rPr>
                  </w:pPr>
                  <w:r>
                    <w:rPr>
                      <w:rFonts w:ascii="Arial" w:eastAsia="Arial" w:hAnsi="Arial" w:cs="Arial"/>
                      <w:sz w:val="24"/>
                      <w:szCs w:val="24"/>
                    </w:rPr>
                    <w:t>Name and title</w:t>
                  </w:r>
                </w:p>
              </w:tc>
              <w:tc>
                <w:tcPr>
                  <w:tcW w:w="6421" w:type="dxa"/>
                  <w:tcBorders>
                    <w:bottom w:val="dashed" w:sz="4" w:space="0" w:color="000001"/>
                  </w:tcBorders>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hAnsi="Arial" w:cs="Arial"/>
                    </w:rPr>
                  </w:pPr>
                </w:p>
              </w:tc>
            </w:tr>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top w:val="dashed" w:sz="4" w:space="0" w:color="000001"/>
                    <w:bottom w:val="dashed" w:sz="4" w:space="0" w:color="000001"/>
                  </w:tcBorders>
                  <w:shd w:val="clear" w:color="auto" w:fill="auto"/>
                  <w:tcMar>
                    <w:top w:w="0" w:type="dxa"/>
                    <w:left w:w="108" w:type="dxa"/>
                    <w:bottom w:w="0" w:type="dxa"/>
                    <w:right w:w="108" w:type="dxa"/>
                  </w:tcMar>
                </w:tcPr>
                <w:p w:rsidR="00075DD8" w:rsidRDefault="00075DD8" w:rsidP="0002149D">
                  <w:pPr>
                    <w:pStyle w:val="Standard"/>
                    <w:keepNext/>
                    <w:spacing w:before="60" w:after="60"/>
                    <w:ind w:left="142"/>
                  </w:pPr>
                  <w:r>
                    <w:rPr>
                      <w:noProof/>
                    </w:rPr>
                    <w:drawing>
                      <wp:inline distT="0" distB="0" distL="0" distR="0" wp14:anchorId="6F55F8B0" wp14:editId="50326F86">
                        <wp:extent cx="1980718" cy="638278"/>
                        <wp:effectExtent l="0" t="0" r="482" b="9422"/>
                        <wp:docPr id="1" name="image06.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bl>
          <w:p w:rsidR="00075DD8" w:rsidRDefault="00075DD8" w:rsidP="0002149D">
            <w:pPr>
              <w:pStyle w:val="Standard"/>
              <w:spacing w:before="60" w:after="60"/>
              <w:ind w:hanging="720"/>
              <w:rPr>
                <w:rFonts w:ascii="Arial" w:hAnsi="Arial" w:cs="Arial"/>
              </w:rPr>
            </w:pPr>
          </w:p>
          <w:tbl>
            <w:tblPr>
              <w:tblW w:w="9020" w:type="dxa"/>
              <w:tblLayout w:type="fixed"/>
              <w:tblCellMar>
                <w:left w:w="10" w:type="dxa"/>
                <w:right w:w="10" w:type="dxa"/>
              </w:tblCellMar>
              <w:tblLook w:val="0000" w:firstRow="0" w:lastRow="0" w:firstColumn="0" w:lastColumn="0" w:noHBand="0" w:noVBand="0"/>
            </w:tblPr>
            <w:tblGrid>
              <w:gridCol w:w="2599"/>
              <w:gridCol w:w="6421"/>
            </w:tblGrid>
            <w:tr w:rsidR="00075DD8" w:rsidTr="0002149D">
              <w:tc>
                <w:tcPr>
                  <w:tcW w:w="9020" w:type="dxa"/>
                  <w:gridSpan w:val="2"/>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eastAsia="Arial" w:hAnsi="Arial" w:cs="Arial"/>
                      <w:b/>
                      <w:sz w:val="24"/>
                      <w:szCs w:val="24"/>
                    </w:rPr>
                  </w:pPr>
                  <w:r>
                    <w:rPr>
                      <w:rFonts w:ascii="Arial" w:eastAsia="Arial" w:hAnsi="Arial" w:cs="Arial"/>
                      <w:b/>
                      <w:sz w:val="24"/>
                      <w:szCs w:val="24"/>
                    </w:rPr>
                    <w:t>For and on behalf of the departmental Buyer:</w:t>
                  </w:r>
                </w:p>
              </w:tc>
            </w:tr>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eastAsia="Arial" w:hAnsi="Arial" w:cs="Arial"/>
                      <w:sz w:val="24"/>
                      <w:szCs w:val="24"/>
                    </w:rPr>
                  </w:pPr>
                  <w:r>
                    <w:rPr>
                      <w:rFonts w:ascii="Arial" w:eastAsia="Arial" w:hAnsi="Arial" w:cs="Arial"/>
                      <w:sz w:val="24"/>
                      <w:szCs w:val="24"/>
                    </w:rPr>
                    <w:t>Name and title</w:t>
                  </w:r>
                </w:p>
              </w:tc>
              <w:tc>
                <w:tcPr>
                  <w:tcW w:w="6421" w:type="dxa"/>
                  <w:tcBorders>
                    <w:bottom w:val="dashed" w:sz="4" w:space="0" w:color="000001"/>
                  </w:tcBorders>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hAnsi="Arial" w:cs="Arial"/>
                    </w:rPr>
                  </w:pPr>
                </w:p>
              </w:tc>
            </w:tr>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keepNext/>
                    <w:spacing w:before="60" w:after="60"/>
                    <w:ind w:left="142"/>
                    <w:rPr>
                      <w:rFonts w:ascii="Arial" w:eastAsia="Arial" w:hAnsi="Arial" w:cs="Arial"/>
                      <w:sz w:val="24"/>
                      <w:szCs w:val="24"/>
                    </w:rPr>
                  </w:pPr>
                  <w:r>
                    <w:rPr>
                      <w:rFonts w:ascii="Arial" w:eastAsia="Arial" w:hAnsi="Arial" w:cs="Arial"/>
                      <w:sz w:val="24"/>
                      <w:szCs w:val="24"/>
                    </w:rPr>
                    <w:t>Signature and date</w:t>
                  </w:r>
                </w:p>
              </w:tc>
              <w:tc>
                <w:tcPr>
                  <w:tcW w:w="6421" w:type="dxa"/>
                  <w:tcBorders>
                    <w:bottom w:val="dashed" w:sz="4" w:space="0" w:color="000001"/>
                  </w:tcBorders>
                  <w:shd w:val="clear" w:color="auto" w:fill="auto"/>
                  <w:tcMar>
                    <w:top w:w="0" w:type="dxa"/>
                    <w:left w:w="108" w:type="dxa"/>
                    <w:bottom w:w="0" w:type="dxa"/>
                    <w:right w:w="108" w:type="dxa"/>
                  </w:tcMar>
                </w:tcPr>
                <w:p w:rsidR="00075DD8" w:rsidRDefault="00075DD8" w:rsidP="0002149D">
                  <w:pPr>
                    <w:pStyle w:val="Standard"/>
                    <w:keepNext/>
                    <w:spacing w:before="60" w:after="60"/>
                    <w:ind w:left="142"/>
                  </w:pPr>
                  <w:r>
                    <w:rPr>
                      <w:noProof/>
                    </w:rPr>
                    <w:drawing>
                      <wp:inline distT="0" distB="0" distL="0" distR="0" wp14:anchorId="39ED3DA0" wp14:editId="5D61E3B6">
                        <wp:extent cx="1980718" cy="638278"/>
                        <wp:effectExtent l="0" t="0" r="482" b="9422"/>
                        <wp:docPr id="2" name="image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bl>
          <w:p w:rsidR="00075DD8" w:rsidRDefault="00075DD8" w:rsidP="0002149D">
            <w:pPr>
              <w:pStyle w:val="Standard"/>
              <w:tabs>
                <w:tab w:val="left" w:pos="3261"/>
                <w:tab w:val="left" w:pos="3686"/>
              </w:tabs>
              <w:spacing w:before="60" w:after="60"/>
              <w:jc w:val="center"/>
              <w:rPr>
                <w:rFonts w:ascii="Arial" w:hAnsi="Arial" w:cs="Arial"/>
              </w:rPr>
            </w:pPr>
          </w:p>
          <w:p w:rsidR="00075DD8" w:rsidRDefault="00075DD8" w:rsidP="0002149D">
            <w:pPr>
              <w:pStyle w:val="Standard"/>
              <w:spacing w:before="60" w:after="60"/>
              <w:rPr>
                <w:rFonts w:ascii="Arial" w:eastAsia="Arial" w:hAnsi="Arial" w:cs="Arial"/>
                <w:sz w:val="24"/>
                <w:szCs w:val="24"/>
              </w:rPr>
            </w:pPr>
            <w:r>
              <w:rPr>
                <w:rFonts w:ascii="Arial" w:eastAsia="Arial" w:hAnsi="Arial" w:cs="Arial"/>
                <w:sz w:val="24"/>
                <w:szCs w:val="24"/>
              </w:rPr>
              <w:t xml:space="preserve">Please note that this is the first SOW. If the value of the first SOW is lower than the </w:t>
            </w:r>
            <w:proofErr w:type="gramStart"/>
            <w:r>
              <w:rPr>
                <w:rFonts w:ascii="Arial" w:eastAsia="Arial" w:hAnsi="Arial" w:cs="Arial"/>
                <w:sz w:val="24"/>
                <w:szCs w:val="24"/>
              </w:rPr>
              <w:t>overall  Call</w:t>
            </w:r>
            <w:proofErr w:type="gramEnd"/>
            <w:r>
              <w:rPr>
                <w:rFonts w:ascii="Arial" w:eastAsia="Arial" w:hAnsi="Arial" w:cs="Arial"/>
                <w:sz w:val="24"/>
                <w:szCs w:val="24"/>
              </w:rPr>
              <w:t>-Off Contract value, and subsequent SOW(s) are required to ensure the Services are delivered, they must be raised and signed by the Buyer and the Supplier, with a copy sent to CCS for its records.</w:t>
            </w:r>
          </w:p>
          <w:p w:rsidR="00075DD8" w:rsidRDefault="00075DD8" w:rsidP="0002149D">
            <w:pPr>
              <w:pStyle w:val="Standard"/>
              <w:spacing w:before="60" w:after="60"/>
              <w:rPr>
                <w:rFonts w:ascii="Arial" w:hAnsi="Arial" w:cs="Arial"/>
              </w:rPr>
            </w:pPr>
          </w:p>
          <w:p w:rsidR="00075DD8" w:rsidRDefault="00075DD8" w:rsidP="0002149D">
            <w:pPr>
              <w:pStyle w:val="Standard"/>
              <w:spacing w:before="60" w:after="60"/>
              <w:rPr>
                <w:rFonts w:ascii="Arial" w:eastAsia="Arial" w:hAnsi="Arial" w:cs="Arial"/>
                <w:sz w:val="24"/>
                <w:szCs w:val="24"/>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rsidR="00075DD8" w:rsidRDefault="00075DD8" w:rsidP="00075DD8">
      <w:pPr>
        <w:pStyle w:val="Standard"/>
        <w:keepNext/>
        <w:keepLines/>
        <w:spacing w:before="60"/>
        <w:rPr>
          <w:rFonts w:ascii="Arial" w:hAnsi="Arial" w:cs="Arial"/>
        </w:rPr>
      </w:pPr>
    </w:p>
    <w:p w:rsidR="00075DD8" w:rsidRDefault="00075DD8" w:rsidP="00075DD8">
      <w:pPr>
        <w:pStyle w:val="Heading1"/>
        <w:spacing w:before="60"/>
      </w:pPr>
      <w:bookmarkStart w:id="21" w:name="_35nkun2"/>
      <w:bookmarkEnd w:id="21"/>
      <w:r>
        <w:rPr>
          <w:rFonts w:ascii="Arial" w:eastAsia="Arial" w:hAnsi="Arial" w:cs="Arial"/>
        </w:rPr>
        <w:t xml:space="preserve">Schedule 4 - </w:t>
      </w:r>
      <w:r>
        <w:rPr>
          <w:rFonts w:ascii="Arial" w:eastAsia="Arial" w:hAnsi="Arial" w:cs="Arial"/>
          <w:shd w:val="clear" w:color="auto" w:fill="FFFFFF"/>
        </w:rPr>
        <w:t>Contract</w:t>
      </w:r>
      <w:r>
        <w:rPr>
          <w:rFonts w:ascii="Arial" w:eastAsia="Arial" w:hAnsi="Arial" w:cs="Arial"/>
        </w:rPr>
        <w:t xml:space="preserve"> Change </w:t>
      </w:r>
      <w:r>
        <w:rPr>
          <w:rFonts w:ascii="Arial" w:eastAsia="Arial" w:hAnsi="Arial" w:cs="Arial"/>
          <w:shd w:val="clear" w:color="auto" w:fill="FFFFFF"/>
        </w:rPr>
        <w:t>Notice</w:t>
      </w:r>
      <w:r>
        <w:rPr>
          <w:rFonts w:ascii="Arial" w:eastAsia="Arial" w:hAnsi="Arial" w:cs="Arial"/>
        </w:rPr>
        <w:t xml:space="preserve"> (</w:t>
      </w:r>
      <w:r>
        <w:rPr>
          <w:rFonts w:ascii="Arial" w:eastAsia="Arial" w:hAnsi="Arial" w:cs="Arial"/>
          <w:shd w:val="clear" w:color="auto" w:fill="FFFFFF"/>
        </w:rPr>
        <w:t>CCN</w:t>
      </w:r>
      <w:r>
        <w:rPr>
          <w:rFonts w:ascii="Arial" w:eastAsia="Arial" w:hAnsi="Arial" w:cs="Arial"/>
        </w:rPr>
        <w:t>)</w:t>
      </w:r>
    </w:p>
    <w:p w:rsidR="00075DD8" w:rsidRDefault="00075DD8" w:rsidP="00075DD8">
      <w:pPr>
        <w:pStyle w:val="Standard"/>
        <w:keepNext/>
        <w:keepLines/>
        <w:spacing w:before="60"/>
        <w:rPr>
          <w:rFonts w:ascii="Arial" w:hAnsi="Arial" w:cs="Arial"/>
        </w:rPr>
      </w:pPr>
    </w:p>
    <w:p w:rsidR="00075DD8" w:rsidRDefault="00075DD8" w:rsidP="00075DD8">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Order Form reference for the Call-Off Contract being varied:</w:t>
      </w:r>
    </w:p>
    <w:p w:rsidR="00075DD8" w:rsidRDefault="00075DD8" w:rsidP="00075DD8">
      <w:pPr>
        <w:pStyle w:val="Standard"/>
        <w:spacing w:before="60" w:after="60"/>
        <w:ind w:left="142"/>
        <w:rPr>
          <w:rFonts w:ascii="Arial" w:hAnsi="Arial" w:cs="Arial"/>
        </w:rPr>
      </w:pPr>
    </w:p>
    <w:p w:rsidR="00075DD8" w:rsidRDefault="00075DD8" w:rsidP="00075DD8">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BETWEEN:</w:t>
      </w:r>
    </w:p>
    <w:tbl>
      <w:tblPr>
        <w:tblW w:w="9531" w:type="dxa"/>
        <w:tblInd w:w="-468" w:type="dxa"/>
        <w:tblLayout w:type="fixed"/>
        <w:tblCellMar>
          <w:left w:w="10" w:type="dxa"/>
          <w:right w:w="10" w:type="dxa"/>
        </w:tblCellMar>
        <w:tblLook w:val="0000" w:firstRow="0" w:lastRow="0" w:firstColumn="0" w:lastColumn="0" w:noHBand="0" w:noVBand="0"/>
      </w:tblPr>
      <w:tblGrid>
        <w:gridCol w:w="9531"/>
      </w:tblGrid>
      <w:tr w:rsidR="00075DD8" w:rsidTr="0002149D">
        <w:tc>
          <w:tcPr>
            <w:tcW w:w="9531" w:type="dxa"/>
            <w:shd w:val="clear" w:color="auto" w:fill="auto"/>
            <w:tcMar>
              <w:top w:w="0" w:type="dxa"/>
              <w:left w:w="122" w:type="dxa"/>
              <w:bottom w:w="0" w:type="dxa"/>
              <w:right w:w="108" w:type="dxa"/>
            </w:tcMar>
          </w:tcPr>
          <w:p w:rsidR="00075DD8" w:rsidRDefault="00075DD8" w:rsidP="0002149D">
            <w:pPr>
              <w:pStyle w:val="Standard"/>
              <w:spacing w:before="60" w:after="60"/>
              <w:ind w:left="1276"/>
            </w:pPr>
            <w:r>
              <w:rPr>
                <w:rFonts w:ascii="Arial" w:eastAsia="Arial" w:hAnsi="Arial" w:cs="Arial"/>
                <w:b/>
                <w:sz w:val="24"/>
                <w:szCs w:val="24"/>
                <w:shd w:val="clear" w:color="auto" w:fill="FFFF00"/>
              </w:rPr>
              <w:t xml:space="preserve">Buyer Full Name  </w:t>
            </w:r>
            <w:r>
              <w:rPr>
                <w:rFonts w:ascii="Arial" w:eastAsia="Arial" w:hAnsi="Arial" w:cs="Arial"/>
                <w:sz w:val="24"/>
                <w:szCs w:val="24"/>
                <w:shd w:val="clear" w:color="auto" w:fill="FFFF00"/>
              </w:rPr>
              <w:t>("</w:t>
            </w:r>
            <w:r>
              <w:rPr>
                <w:rFonts w:ascii="Arial" w:eastAsia="Arial" w:hAnsi="Arial" w:cs="Arial"/>
                <w:b/>
                <w:sz w:val="24"/>
                <w:szCs w:val="24"/>
                <w:shd w:val="clear" w:color="auto" w:fill="FFFF00"/>
              </w:rPr>
              <w:t>the Buyer"</w:t>
            </w:r>
            <w:r>
              <w:rPr>
                <w:rFonts w:ascii="Arial" w:eastAsia="Arial" w:hAnsi="Arial" w:cs="Arial"/>
                <w:sz w:val="24"/>
                <w:szCs w:val="24"/>
                <w:shd w:val="clear" w:color="auto" w:fill="FFFF00"/>
              </w:rPr>
              <w:t>)</w:t>
            </w:r>
          </w:p>
          <w:p w:rsidR="00075DD8" w:rsidRDefault="00075DD8" w:rsidP="0002149D">
            <w:pPr>
              <w:pStyle w:val="Standard"/>
              <w:spacing w:before="60" w:after="60"/>
              <w:ind w:left="1276"/>
              <w:rPr>
                <w:rFonts w:ascii="Arial" w:hAnsi="Arial" w:cs="Arial"/>
              </w:rPr>
            </w:pPr>
          </w:p>
          <w:p w:rsidR="00075DD8" w:rsidRDefault="00075DD8" w:rsidP="0002149D">
            <w:pPr>
              <w:pStyle w:val="Standard"/>
              <w:spacing w:before="60" w:after="60"/>
              <w:ind w:left="1276"/>
              <w:rPr>
                <w:rFonts w:ascii="Arial" w:eastAsia="Arial" w:hAnsi="Arial" w:cs="Arial"/>
                <w:sz w:val="24"/>
                <w:szCs w:val="24"/>
                <w:shd w:val="clear" w:color="auto" w:fill="FFFF00"/>
              </w:rPr>
            </w:pPr>
            <w:r>
              <w:rPr>
                <w:rFonts w:ascii="Arial" w:eastAsia="Arial" w:hAnsi="Arial" w:cs="Arial"/>
                <w:sz w:val="24"/>
                <w:szCs w:val="24"/>
                <w:shd w:val="clear" w:color="auto" w:fill="FFFF00"/>
              </w:rPr>
              <w:t>and</w:t>
            </w:r>
          </w:p>
          <w:p w:rsidR="00075DD8" w:rsidRDefault="00075DD8" w:rsidP="0002149D">
            <w:pPr>
              <w:pStyle w:val="Standard"/>
              <w:spacing w:before="60" w:after="60"/>
              <w:ind w:left="1276"/>
              <w:rPr>
                <w:rFonts w:ascii="Arial" w:hAnsi="Arial" w:cs="Arial"/>
              </w:rPr>
            </w:pPr>
          </w:p>
          <w:p w:rsidR="00075DD8" w:rsidRDefault="00075DD8" w:rsidP="0002149D">
            <w:pPr>
              <w:pStyle w:val="Standard"/>
              <w:spacing w:before="60" w:after="60"/>
              <w:ind w:left="1276"/>
            </w:pPr>
            <w:r>
              <w:rPr>
                <w:rFonts w:ascii="Arial" w:eastAsia="Arial" w:hAnsi="Arial" w:cs="Arial"/>
                <w:b/>
                <w:sz w:val="24"/>
                <w:szCs w:val="24"/>
                <w:shd w:val="clear" w:color="auto" w:fill="FFFF00"/>
              </w:rPr>
              <w:t xml:space="preserve">Supplier Full Name </w:t>
            </w:r>
            <w:r>
              <w:rPr>
                <w:rFonts w:ascii="Arial" w:eastAsia="Arial" w:hAnsi="Arial" w:cs="Arial"/>
                <w:sz w:val="24"/>
                <w:szCs w:val="24"/>
                <w:shd w:val="clear" w:color="auto" w:fill="FFFF00"/>
              </w:rPr>
              <w:t>(</w:t>
            </w:r>
            <w:r>
              <w:rPr>
                <w:rFonts w:ascii="Arial" w:eastAsia="Arial" w:hAnsi="Arial" w:cs="Arial"/>
                <w:b/>
                <w:sz w:val="24"/>
                <w:szCs w:val="24"/>
                <w:shd w:val="clear" w:color="auto" w:fill="FFFF00"/>
              </w:rPr>
              <w:t>"the Supplier"</w:t>
            </w:r>
            <w:r>
              <w:rPr>
                <w:rFonts w:ascii="Arial" w:eastAsia="Arial" w:hAnsi="Arial" w:cs="Arial"/>
                <w:sz w:val="24"/>
                <w:szCs w:val="24"/>
                <w:shd w:val="clear" w:color="auto" w:fill="FFFF00"/>
              </w:rPr>
              <w:t>)</w:t>
            </w:r>
          </w:p>
          <w:p w:rsidR="00075DD8" w:rsidRDefault="00075DD8" w:rsidP="0002149D">
            <w:pPr>
              <w:pStyle w:val="Standard"/>
              <w:spacing w:before="60" w:after="60"/>
              <w:ind w:left="142"/>
              <w:rPr>
                <w:rFonts w:ascii="Arial" w:hAnsi="Arial" w:cs="Arial"/>
              </w:rPr>
            </w:pPr>
          </w:p>
        </w:tc>
      </w:tr>
    </w:tbl>
    <w:p w:rsidR="00075DD8" w:rsidRDefault="00075DD8" w:rsidP="00075DD8">
      <w:pPr>
        <w:pStyle w:val="Standard"/>
        <w:keepNext/>
        <w:numPr>
          <w:ilvl w:val="0"/>
          <w:numId w:val="51"/>
        </w:numPr>
        <w:ind w:left="567" w:hanging="425"/>
        <w:rPr>
          <w:rFonts w:ascii="Arial" w:eastAsia="Arial" w:hAnsi="Arial" w:cs="Arial"/>
          <w:sz w:val="24"/>
          <w:szCs w:val="24"/>
          <w:shd w:val="clear" w:color="auto" w:fill="FFFF00"/>
        </w:rPr>
      </w:pPr>
      <w:r>
        <w:rPr>
          <w:rFonts w:ascii="Arial" w:eastAsia="Arial" w:hAnsi="Arial" w:cs="Arial"/>
          <w:sz w:val="24"/>
          <w:szCs w:val="24"/>
          <w:shd w:val="clear" w:color="auto" w:fill="FFFF00"/>
        </w:rPr>
        <w:lastRenderedPageBreak/>
        <w:t>The Call-Off Contract is varied as follows and shall take effect on the date signed by both Parties:</w:t>
      </w:r>
    </w:p>
    <w:p w:rsidR="00075DD8" w:rsidRDefault="00075DD8" w:rsidP="00075DD8">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Guidance Note:  Insert full details of the change including:</w:t>
      </w:r>
    </w:p>
    <w:p w:rsidR="00075DD8" w:rsidRDefault="00075DD8" w:rsidP="00075DD8">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Reason for the change;</w:t>
      </w:r>
    </w:p>
    <w:p w:rsidR="00075DD8" w:rsidRDefault="00075DD8" w:rsidP="00075DD8">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Full Details of the proposed change;</w:t>
      </w:r>
    </w:p>
    <w:p w:rsidR="00075DD8" w:rsidRDefault="00075DD8" w:rsidP="00075DD8">
      <w:pPr>
        <w:pStyle w:val="Standard"/>
        <w:keepNext/>
        <w:spacing w:before="60" w:after="60"/>
        <w:ind w:left="567"/>
        <w:rPr>
          <w:rFonts w:ascii="Arial" w:eastAsia="Arial" w:hAnsi="Arial" w:cs="Arial"/>
          <w:b/>
          <w:i/>
          <w:sz w:val="24"/>
          <w:szCs w:val="24"/>
          <w:shd w:val="clear" w:color="auto" w:fill="FFFF00"/>
        </w:rPr>
      </w:pPr>
      <w:r>
        <w:rPr>
          <w:rFonts w:ascii="Arial" w:eastAsia="Arial" w:hAnsi="Arial" w:cs="Arial"/>
          <w:b/>
          <w:i/>
          <w:sz w:val="24"/>
          <w:szCs w:val="24"/>
          <w:shd w:val="clear" w:color="auto" w:fill="FFFF00"/>
        </w:rPr>
        <w:t>Likely impact, if any, of the change on other aspects of the Call-Off Contract;</w:t>
      </w:r>
    </w:p>
    <w:p w:rsidR="00075DD8" w:rsidRDefault="00075DD8" w:rsidP="00075DD8">
      <w:pPr>
        <w:pStyle w:val="Standard"/>
        <w:keepNext/>
        <w:spacing w:before="60" w:after="60"/>
        <w:rPr>
          <w:rFonts w:ascii="Arial" w:hAnsi="Arial" w:cs="Arial"/>
        </w:rPr>
      </w:pPr>
    </w:p>
    <w:p w:rsidR="00075DD8" w:rsidRDefault="00075DD8" w:rsidP="00075DD8">
      <w:pPr>
        <w:pStyle w:val="Standard"/>
        <w:keepNext/>
        <w:numPr>
          <w:ilvl w:val="0"/>
          <w:numId w:val="23"/>
        </w:numPr>
        <w:ind w:left="567" w:hanging="425"/>
        <w:rPr>
          <w:rFonts w:ascii="Arial" w:eastAsia="Arial" w:hAnsi="Arial" w:cs="Arial"/>
          <w:sz w:val="24"/>
          <w:szCs w:val="24"/>
          <w:shd w:val="clear" w:color="auto" w:fill="FFFF00"/>
        </w:rPr>
      </w:pPr>
      <w:r>
        <w:rPr>
          <w:rFonts w:ascii="Arial" w:eastAsia="Arial" w:hAnsi="Arial" w:cs="Arial"/>
          <w:sz w:val="24"/>
          <w:szCs w:val="24"/>
          <w:shd w:val="clear" w:color="auto" w:fill="FFFF00"/>
        </w:rPr>
        <w:t>Words and expressions in this Contract Change Notice shall have the meanings given to them in the Call-Off Contract.</w:t>
      </w:r>
    </w:p>
    <w:p w:rsidR="00075DD8" w:rsidRDefault="00075DD8" w:rsidP="00075DD8">
      <w:pPr>
        <w:pStyle w:val="Standard"/>
        <w:keepNext/>
        <w:spacing w:before="60" w:after="60"/>
        <w:ind w:left="567"/>
        <w:rPr>
          <w:rFonts w:ascii="Arial" w:hAnsi="Arial" w:cs="Arial"/>
        </w:rPr>
      </w:pPr>
    </w:p>
    <w:p w:rsidR="00075DD8" w:rsidRDefault="00075DD8" w:rsidP="00075DD8">
      <w:pPr>
        <w:pStyle w:val="Standard"/>
        <w:keepNext/>
        <w:numPr>
          <w:ilvl w:val="0"/>
          <w:numId w:val="23"/>
        </w:numPr>
        <w:ind w:left="567" w:hanging="425"/>
        <w:rPr>
          <w:rFonts w:ascii="Arial" w:eastAsia="Arial" w:hAnsi="Arial" w:cs="Arial"/>
          <w:sz w:val="24"/>
          <w:szCs w:val="24"/>
          <w:shd w:val="clear" w:color="auto" w:fill="FFFF00"/>
        </w:rPr>
      </w:pPr>
      <w:r>
        <w:rPr>
          <w:rFonts w:ascii="Arial" w:eastAsia="Arial" w:hAnsi="Arial" w:cs="Arial"/>
          <w:sz w:val="24"/>
          <w:szCs w:val="24"/>
          <w:shd w:val="clear" w:color="auto" w:fill="FFFF00"/>
        </w:rPr>
        <w:t>The Call-Off Contract, including any previous changes shall remain effective and unaltered except as amended by this change.</w:t>
      </w:r>
    </w:p>
    <w:p w:rsidR="00075DD8" w:rsidRDefault="00075DD8" w:rsidP="00075DD8">
      <w:pPr>
        <w:pStyle w:val="Standard"/>
        <w:keepNext/>
        <w:rPr>
          <w:rFonts w:ascii="Arial" w:eastAsia="Arial" w:hAnsi="Arial" w:cs="Arial"/>
          <w:b/>
          <w:sz w:val="24"/>
          <w:szCs w:val="24"/>
          <w:shd w:val="clear" w:color="auto" w:fill="FFFF00"/>
        </w:rPr>
      </w:pPr>
    </w:p>
    <w:p w:rsidR="00075DD8" w:rsidRDefault="00075DD8" w:rsidP="00075DD8">
      <w:pPr>
        <w:pStyle w:val="Standard"/>
        <w:keepNext/>
        <w:ind w:left="-142"/>
        <w:rPr>
          <w:rFonts w:ascii="Arial" w:eastAsia="Arial" w:hAnsi="Arial" w:cs="Arial"/>
          <w:b/>
          <w:sz w:val="24"/>
          <w:szCs w:val="24"/>
          <w:shd w:val="clear" w:color="auto" w:fill="FFFF00"/>
        </w:rPr>
      </w:pPr>
      <w:r>
        <w:rPr>
          <w:rFonts w:ascii="Arial" w:eastAsia="Arial" w:hAnsi="Arial" w:cs="Arial"/>
          <w:b/>
          <w:sz w:val="24"/>
          <w:szCs w:val="24"/>
          <w:shd w:val="clear" w:color="auto" w:fill="FFFF00"/>
        </w:rPr>
        <w:t>Signed by an authorised signatory for and on behalf of the Buyer</w:t>
      </w:r>
    </w:p>
    <w:tbl>
      <w:tblPr>
        <w:tblW w:w="9640" w:type="dxa"/>
        <w:tblInd w:w="-453" w:type="dxa"/>
        <w:tblLayout w:type="fixed"/>
        <w:tblCellMar>
          <w:left w:w="10" w:type="dxa"/>
          <w:right w:w="10" w:type="dxa"/>
        </w:tblCellMar>
        <w:tblLook w:val="0000" w:firstRow="0" w:lastRow="0" w:firstColumn="0" w:lastColumn="0" w:noHBand="0" w:noVBand="0"/>
      </w:tblPr>
      <w:tblGrid>
        <w:gridCol w:w="2620"/>
        <w:gridCol w:w="7020"/>
      </w:tblGrid>
      <w:tr w:rsidR="00075DD8" w:rsidTr="0002149D">
        <w:tc>
          <w:tcPr>
            <w:tcW w:w="2620"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Signature:</w:t>
            </w:r>
          </w:p>
        </w:tc>
        <w:tc>
          <w:tcPr>
            <w:tcW w:w="7020" w:type="dxa"/>
            <w:tcBorders>
              <w:bottom w:val="dotted" w:sz="4" w:space="0" w:color="000001"/>
            </w:tcBorders>
            <w:shd w:val="clear" w:color="auto" w:fill="auto"/>
            <w:tcMar>
              <w:top w:w="0" w:type="dxa"/>
              <w:left w:w="108" w:type="dxa"/>
              <w:bottom w:w="0" w:type="dxa"/>
              <w:right w:w="108" w:type="dxa"/>
            </w:tcMar>
          </w:tcPr>
          <w:p w:rsidR="00075DD8" w:rsidRDefault="00075DD8" w:rsidP="0002149D">
            <w:pPr>
              <w:pStyle w:val="Standard"/>
              <w:keepNext/>
              <w:spacing w:before="60" w:after="60"/>
              <w:ind w:left="142"/>
            </w:pPr>
            <w:r>
              <w:rPr>
                <w:noProof/>
              </w:rPr>
              <w:drawing>
                <wp:inline distT="0" distB="0" distL="0" distR="0" wp14:anchorId="0F69ACFD" wp14:editId="641E20A7">
                  <wp:extent cx="1980718" cy="638278"/>
                  <wp:effectExtent l="0" t="0" r="482" b="9422"/>
                  <wp:docPr id="3" name="image0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r w:rsidR="00075DD8" w:rsidTr="0002149D">
        <w:tc>
          <w:tcPr>
            <w:tcW w:w="2620"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Date:</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a date.</w:t>
            </w:r>
          </w:p>
        </w:tc>
      </w:tr>
      <w:tr w:rsidR="00075DD8" w:rsidTr="0002149D">
        <w:tc>
          <w:tcPr>
            <w:tcW w:w="2620"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Name:</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075DD8" w:rsidTr="0002149D">
        <w:tc>
          <w:tcPr>
            <w:tcW w:w="2620"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Address:</w:t>
            </w:r>
          </w:p>
        </w:tc>
        <w:tc>
          <w:tcPr>
            <w:tcW w:w="7020" w:type="dxa"/>
            <w:tcBorders>
              <w:top w:val="dotted" w:sz="4" w:space="0" w:color="000001"/>
              <w:bottom w:val="dotted" w:sz="4" w:space="0" w:color="000001"/>
            </w:tcBorders>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075DD8" w:rsidTr="0002149D">
        <w:tc>
          <w:tcPr>
            <w:tcW w:w="2620"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hAnsi="Arial" w:cs="Arial"/>
              </w:rPr>
            </w:pPr>
          </w:p>
        </w:tc>
        <w:tc>
          <w:tcPr>
            <w:tcW w:w="7020" w:type="dxa"/>
            <w:tcBorders>
              <w:top w:val="dotted" w:sz="4" w:space="0" w:color="000001"/>
            </w:tcBorders>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hAnsi="Arial" w:cs="Arial"/>
              </w:rPr>
            </w:pPr>
          </w:p>
        </w:tc>
      </w:tr>
    </w:tbl>
    <w:p w:rsidR="00075DD8" w:rsidRDefault="00075DD8" w:rsidP="00075DD8">
      <w:pPr>
        <w:pStyle w:val="Standard"/>
        <w:spacing w:before="60" w:after="60"/>
        <w:ind w:left="142"/>
        <w:rPr>
          <w:rFonts w:ascii="Arial" w:hAnsi="Arial" w:cs="Arial"/>
        </w:rPr>
      </w:pPr>
    </w:p>
    <w:p w:rsidR="00075DD8" w:rsidRDefault="00075DD8" w:rsidP="00075DD8">
      <w:pPr>
        <w:pStyle w:val="Standard"/>
        <w:spacing w:before="60" w:after="60"/>
        <w:ind w:left="142"/>
        <w:rPr>
          <w:rFonts w:ascii="Arial" w:eastAsia="Arial" w:hAnsi="Arial" w:cs="Arial"/>
          <w:b/>
          <w:sz w:val="24"/>
          <w:szCs w:val="24"/>
          <w:shd w:val="clear" w:color="auto" w:fill="FFFF00"/>
        </w:rPr>
      </w:pPr>
      <w:r>
        <w:rPr>
          <w:rFonts w:ascii="Arial" w:eastAsia="Arial" w:hAnsi="Arial" w:cs="Arial"/>
          <w:b/>
          <w:sz w:val="24"/>
          <w:szCs w:val="24"/>
          <w:shd w:val="clear" w:color="auto" w:fill="FFFF00"/>
        </w:rPr>
        <w:t>Signed by an authorised signatory to sign for and on behalf of the Supplier</w:t>
      </w:r>
    </w:p>
    <w:tbl>
      <w:tblPr>
        <w:tblW w:w="9640" w:type="dxa"/>
        <w:tblInd w:w="-453" w:type="dxa"/>
        <w:tblLayout w:type="fixed"/>
        <w:tblCellMar>
          <w:left w:w="10" w:type="dxa"/>
          <w:right w:w="10" w:type="dxa"/>
        </w:tblCellMar>
        <w:tblLook w:val="0000" w:firstRow="0" w:lastRow="0" w:firstColumn="0" w:lastColumn="0" w:noHBand="0" w:noVBand="0"/>
      </w:tblPr>
      <w:tblGrid>
        <w:gridCol w:w="2599"/>
        <w:gridCol w:w="7041"/>
      </w:tblGrid>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Signature:</w:t>
            </w:r>
          </w:p>
        </w:tc>
        <w:tc>
          <w:tcPr>
            <w:tcW w:w="7041" w:type="dxa"/>
            <w:tcBorders>
              <w:bottom w:val="dotted" w:sz="4" w:space="0" w:color="000001"/>
            </w:tcBorders>
            <w:shd w:val="clear" w:color="auto" w:fill="auto"/>
            <w:tcMar>
              <w:top w:w="0" w:type="dxa"/>
              <w:left w:w="108" w:type="dxa"/>
              <w:bottom w:w="0" w:type="dxa"/>
              <w:right w:w="108" w:type="dxa"/>
            </w:tcMar>
          </w:tcPr>
          <w:p w:rsidR="00075DD8" w:rsidRDefault="00075DD8" w:rsidP="0002149D">
            <w:pPr>
              <w:pStyle w:val="Standard"/>
              <w:keepNext/>
              <w:spacing w:before="60" w:after="60"/>
              <w:ind w:left="142"/>
            </w:pPr>
            <w:r>
              <w:rPr>
                <w:noProof/>
              </w:rPr>
              <w:drawing>
                <wp:inline distT="0" distB="0" distL="0" distR="0" wp14:anchorId="72D79017" wp14:editId="52BFB1FF">
                  <wp:extent cx="1980718" cy="638278"/>
                  <wp:effectExtent l="0" t="0" r="482" b="9422"/>
                  <wp:docPr id="4" name="image0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lum bright="-50000"/>
                            <a:alphaModFix/>
                          </a:blip>
                          <a:srcRect/>
                          <a:stretch>
                            <a:fillRect/>
                          </a:stretch>
                        </pic:blipFill>
                        <pic:spPr>
                          <a:xfrm>
                            <a:off x="0" y="0"/>
                            <a:ext cx="1980718" cy="638278"/>
                          </a:xfrm>
                          <a:prstGeom prst="rect">
                            <a:avLst/>
                          </a:prstGeom>
                          <a:noFill/>
                          <a:ln>
                            <a:noFill/>
                            <a:prstDash/>
                          </a:ln>
                        </pic:spPr>
                      </pic:pic>
                    </a:graphicData>
                  </a:graphic>
                </wp:inline>
              </w:drawing>
            </w:r>
          </w:p>
        </w:tc>
      </w:tr>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Date:</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a date.</w:t>
            </w:r>
          </w:p>
        </w:tc>
      </w:tr>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Name:</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r w:rsidR="00075DD8" w:rsidTr="0002149D">
        <w:tc>
          <w:tcPr>
            <w:tcW w:w="2599" w:type="dxa"/>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Address:</w:t>
            </w:r>
          </w:p>
        </w:tc>
        <w:tc>
          <w:tcPr>
            <w:tcW w:w="7041" w:type="dxa"/>
            <w:tcBorders>
              <w:top w:val="dotted" w:sz="4" w:space="0" w:color="000001"/>
              <w:bottom w:val="dotted" w:sz="4" w:space="0" w:color="000001"/>
            </w:tcBorders>
            <w:shd w:val="clear" w:color="auto" w:fill="auto"/>
            <w:tcMar>
              <w:top w:w="0" w:type="dxa"/>
              <w:left w:w="108" w:type="dxa"/>
              <w:bottom w:w="0" w:type="dxa"/>
              <w:right w:w="108" w:type="dxa"/>
            </w:tcMar>
          </w:tcPr>
          <w:p w:rsidR="00075DD8" w:rsidRDefault="00075DD8" w:rsidP="0002149D">
            <w:pPr>
              <w:pStyle w:val="Standard"/>
              <w:spacing w:before="60" w:after="60"/>
              <w:ind w:left="142"/>
              <w:rPr>
                <w:rFonts w:ascii="Arial" w:eastAsia="Arial" w:hAnsi="Arial" w:cs="Arial"/>
                <w:sz w:val="24"/>
                <w:szCs w:val="24"/>
                <w:shd w:val="clear" w:color="auto" w:fill="FFFF00"/>
              </w:rPr>
            </w:pPr>
            <w:r>
              <w:rPr>
                <w:rFonts w:ascii="Arial" w:eastAsia="Arial" w:hAnsi="Arial" w:cs="Arial"/>
                <w:sz w:val="24"/>
                <w:szCs w:val="24"/>
                <w:shd w:val="clear" w:color="auto" w:fill="FFFF00"/>
              </w:rPr>
              <w:t>Click here to enter text.</w:t>
            </w:r>
          </w:p>
        </w:tc>
      </w:tr>
    </w:tbl>
    <w:p w:rsidR="00075DD8" w:rsidRDefault="00075DD8" w:rsidP="00075DD8">
      <w:pPr>
        <w:pStyle w:val="Heading1"/>
        <w:spacing w:before="60"/>
        <w:rPr>
          <w:rFonts w:ascii="Arial" w:eastAsia="Arial" w:hAnsi="Arial" w:cs="Arial"/>
        </w:rPr>
      </w:pPr>
      <w:bookmarkStart w:id="22" w:name="_1ksv4uv"/>
      <w:bookmarkEnd w:id="22"/>
    </w:p>
    <w:p w:rsidR="00075DD8" w:rsidRDefault="00075DD8" w:rsidP="00075DD8">
      <w:pPr>
        <w:pStyle w:val="Heading1"/>
        <w:spacing w:before="60"/>
        <w:rPr>
          <w:rFonts w:ascii="Arial" w:eastAsia="Arial" w:hAnsi="Arial" w:cs="Arial"/>
        </w:rPr>
      </w:pPr>
      <w:r>
        <w:rPr>
          <w:rFonts w:ascii="Arial" w:eastAsia="Arial" w:hAnsi="Arial" w:cs="Arial"/>
        </w:rPr>
        <w:t>Schedule 5 - Balanced Scorecard</w:t>
      </w:r>
    </w:p>
    <w:p w:rsidR="00075DD8" w:rsidRDefault="00075DD8" w:rsidP="00075DD8">
      <w:pPr>
        <w:pStyle w:val="Standard"/>
        <w:spacing w:before="60" w:after="60"/>
      </w:pPr>
      <w:r>
        <w:rPr>
          <w:rFonts w:ascii="Arial" w:eastAsia="Arial" w:hAnsi="Arial" w:cs="Arial"/>
          <w:sz w:val="24"/>
          <w:szCs w:val="24"/>
          <w:shd w:val="clear" w:color="auto" w:fill="FFFFFF"/>
        </w:rPr>
        <w:t xml:space="preserve">In addition to the Supplier’s performance management obligations set out in the Framework Agreement, the Parties may agree to the following Balanced Scorecard &amp; KPIs for </w:t>
      </w:r>
      <w:proofErr w:type="gramStart"/>
      <w:r>
        <w:rPr>
          <w:rFonts w:ascii="Arial" w:eastAsia="Arial" w:hAnsi="Arial" w:cs="Arial"/>
          <w:sz w:val="24"/>
          <w:szCs w:val="24"/>
          <w:shd w:val="clear" w:color="auto" w:fill="FFFFFF"/>
        </w:rPr>
        <w:t xml:space="preserve">this </w:t>
      </w:r>
      <w:r>
        <w:rPr>
          <w:rFonts w:ascii="Arial" w:eastAsia="Arial" w:hAnsi="Arial" w:cs="Arial"/>
          <w:sz w:val="24"/>
          <w:szCs w:val="24"/>
        </w:rPr>
        <w:t xml:space="preserve"> Call</w:t>
      </w:r>
      <w:proofErr w:type="gramEnd"/>
      <w:r>
        <w:rPr>
          <w:rFonts w:ascii="Arial" w:eastAsia="Arial" w:hAnsi="Arial" w:cs="Arial"/>
          <w:sz w:val="24"/>
          <w:szCs w:val="24"/>
        </w:rPr>
        <w:t>-Off Contract</w:t>
      </w:r>
      <w:r>
        <w:rPr>
          <w:rFonts w:ascii="Arial" w:eastAsia="Arial" w:hAnsi="Arial" w:cs="Arial"/>
          <w:sz w:val="24"/>
          <w:szCs w:val="24"/>
          <w:shd w:val="clear" w:color="auto" w:fill="FFFFFF"/>
        </w:rPr>
        <w:t xml:space="preserve"> (see Balanced Scorecard Model below):</w:t>
      </w:r>
    </w:p>
    <w:p w:rsidR="00075DD8" w:rsidRDefault="00075DD8" w:rsidP="00075DD8">
      <w:pPr>
        <w:pStyle w:val="Standard"/>
        <w:spacing w:before="60" w:after="60"/>
      </w:pPr>
    </w:p>
    <w:p w:rsidR="00075DD8" w:rsidRDefault="00075DD8" w:rsidP="00075DD8">
      <w:pPr>
        <w:pStyle w:val="Standard"/>
        <w:spacing w:before="60" w:after="60"/>
      </w:pPr>
      <w:r>
        <w:rPr>
          <w:noProof/>
        </w:rPr>
        <w:lastRenderedPageBreak/>
        <w:drawing>
          <wp:inline distT="0" distB="0" distL="0" distR="0" wp14:anchorId="1F1C765B" wp14:editId="21F5380F">
            <wp:extent cx="6603805" cy="3216173"/>
            <wp:effectExtent l="0" t="0" r="6545" b="3277"/>
            <wp:docPr id="5"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6603805" cy="3216173"/>
                    </a:xfrm>
                    <a:prstGeom prst="rect">
                      <a:avLst/>
                    </a:prstGeom>
                    <a:noFill/>
                    <a:ln>
                      <a:noFill/>
                      <a:prstDash/>
                    </a:ln>
                  </pic:spPr>
                </pic:pic>
              </a:graphicData>
            </a:graphic>
          </wp:inline>
        </w:drawing>
      </w:r>
    </w:p>
    <w:p w:rsidR="00075DD8" w:rsidRDefault="00075DD8" w:rsidP="00075DD8">
      <w:pPr>
        <w:pStyle w:val="Standard"/>
        <w:spacing w:before="60" w:after="60"/>
        <w:rPr>
          <w:rFonts w:ascii="Arial" w:eastAsia="Arial" w:hAnsi="Arial" w:cs="Arial"/>
          <w:sz w:val="24"/>
          <w:szCs w:val="24"/>
          <w:shd w:val="clear" w:color="auto" w:fill="FFFFFF"/>
        </w:rPr>
      </w:pPr>
      <w:r>
        <w:rPr>
          <w:rFonts w:ascii="Arial" w:eastAsia="Arial" w:hAnsi="Arial" w:cs="Arial"/>
          <w:sz w:val="24"/>
          <w:szCs w:val="24"/>
          <w:shd w:val="clear" w:color="auto" w:fill="FFFFFF"/>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rsidR="00075DD8" w:rsidRDefault="00075DD8" w:rsidP="00075DD8">
      <w:pPr>
        <w:pStyle w:val="Standard"/>
        <w:spacing w:before="60" w:after="60"/>
        <w:rPr>
          <w:rFonts w:ascii="Arial" w:hAnsi="Arial" w:cs="Arial"/>
        </w:rPr>
      </w:pPr>
    </w:p>
    <w:p w:rsidR="00075DD8" w:rsidRDefault="00075DD8" w:rsidP="00075DD8">
      <w:pPr>
        <w:pStyle w:val="Standard"/>
        <w:spacing w:before="60" w:after="60"/>
        <w:rPr>
          <w:rFonts w:ascii="Arial" w:eastAsia="Arial" w:hAnsi="Arial" w:cs="Arial"/>
          <w:sz w:val="24"/>
          <w:szCs w:val="24"/>
          <w:shd w:val="clear" w:color="auto" w:fill="FFFFFF"/>
        </w:rPr>
      </w:pPr>
      <w:r>
        <w:rPr>
          <w:rFonts w:ascii="Arial" w:eastAsia="Arial" w:hAnsi="Arial" w:cs="Arial"/>
          <w:sz w:val="24"/>
          <w:szCs w:val="24"/>
          <w:shd w:val="clear" w:color="auto" w:fill="FFFFFF"/>
        </w:rPr>
        <w:t>The recommended process for using the Balanced Scorecard is as follows:</w:t>
      </w:r>
    </w:p>
    <w:p w:rsidR="00075DD8" w:rsidRDefault="00075DD8" w:rsidP="00075DD8">
      <w:pPr>
        <w:pStyle w:val="Standard"/>
        <w:numPr>
          <w:ilvl w:val="0"/>
          <w:numId w:val="52"/>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Buyer and Supplier agree a templated Balanced Scorecard together with a performance management plan, which clearly outlines the responsibilities and actions that will be taken if agreed performance levels are not achieved.</w:t>
      </w:r>
    </w:p>
    <w:p w:rsidR="00075DD8" w:rsidRDefault="00075DD8" w:rsidP="00075DD8">
      <w:pPr>
        <w:pStyle w:val="Standard"/>
        <w:numPr>
          <w:ilvl w:val="0"/>
          <w:numId w:val="2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On an pre-agreed schedule (e.g. monthly), both the Buyer and the Supplier provide a rating on the Supplier’s performance</w:t>
      </w:r>
    </w:p>
    <w:p w:rsidR="00075DD8" w:rsidRDefault="00075DD8" w:rsidP="00075DD8">
      <w:pPr>
        <w:pStyle w:val="Standard"/>
        <w:numPr>
          <w:ilvl w:val="0"/>
          <w:numId w:val="2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Following the initial rating, both Parties meet to review the scores and agree an overall final score for each Key Performance Indicator</w:t>
      </w:r>
    </w:p>
    <w:p w:rsidR="00075DD8" w:rsidRDefault="00075DD8" w:rsidP="00075DD8">
      <w:pPr>
        <w:pStyle w:val="Standard"/>
        <w:numPr>
          <w:ilvl w:val="0"/>
          <w:numId w:val="2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Following agreement of final scores, the process is repeated as per the agreed schedule</w:t>
      </w:r>
    </w:p>
    <w:p w:rsidR="00075DD8" w:rsidRDefault="00075DD8" w:rsidP="00075DD8">
      <w:pPr>
        <w:pStyle w:val="Standard"/>
        <w:spacing w:before="60" w:after="60"/>
        <w:rPr>
          <w:rFonts w:ascii="Arial" w:hAnsi="Arial" w:cs="Arial"/>
        </w:rPr>
      </w:pPr>
    </w:p>
    <w:p w:rsidR="00075DD8" w:rsidRDefault="00075DD8" w:rsidP="00075DD8">
      <w:pPr>
        <w:pStyle w:val="Standard"/>
        <w:spacing w:before="60" w:after="60"/>
      </w:pPr>
      <w:r>
        <w:rPr>
          <w:rFonts w:ascii="Arial" w:eastAsia="Arial" w:hAnsi="Arial" w:cs="Arial"/>
          <w:sz w:val="24"/>
          <w:szCs w:val="24"/>
          <w:shd w:val="clear" w:color="auto" w:fill="FFFFFF"/>
        </w:rPr>
        <w:t xml:space="preserve">CCS encourages Buyers to share final scores with CCS, so that performance of the Framework Agreement can be monitored. This may be done by emailing scores to: </w:t>
      </w:r>
      <w:hyperlink r:id="rId22" w:history="1">
        <w:r>
          <w:rPr>
            <w:rFonts w:ascii="Arial" w:eastAsia="Arial" w:hAnsi="Arial" w:cs="Arial"/>
            <w:color w:val="1155CC"/>
            <w:sz w:val="24"/>
            <w:szCs w:val="24"/>
            <w:u w:val="single"/>
            <w:shd w:val="clear" w:color="auto" w:fill="FFFFFF"/>
          </w:rPr>
          <w:t>cloud_digital@crowncommercial.gov.uk</w:t>
        </w:r>
      </w:hyperlink>
      <w:r>
        <w:rPr>
          <w:rFonts w:ascii="Arial" w:eastAsia="Arial" w:hAnsi="Arial" w:cs="Arial"/>
          <w:color w:val="1155CC"/>
          <w:sz w:val="24"/>
          <w:szCs w:val="24"/>
          <w:shd w:val="clear" w:color="auto" w:fill="FFFFFF"/>
        </w:rPr>
        <w:t>.</w:t>
      </w:r>
    </w:p>
    <w:p w:rsidR="00075DD8" w:rsidRDefault="00075DD8" w:rsidP="00075DD8">
      <w:pPr>
        <w:pStyle w:val="Standard"/>
        <w:keepNext/>
        <w:keepLines/>
        <w:spacing w:before="60"/>
        <w:rPr>
          <w:rFonts w:ascii="Arial" w:hAnsi="Arial" w:cs="Arial"/>
        </w:rPr>
      </w:pPr>
    </w:p>
    <w:p w:rsidR="00075DD8" w:rsidRDefault="00075DD8" w:rsidP="00075DD8">
      <w:pPr>
        <w:pStyle w:val="Heading1"/>
        <w:spacing w:before="60"/>
        <w:rPr>
          <w:rFonts w:ascii="Arial" w:hAnsi="Arial" w:cs="Arial"/>
        </w:rPr>
      </w:pPr>
      <w:bookmarkStart w:id="23" w:name="_44sinio"/>
      <w:bookmarkEnd w:id="23"/>
    </w:p>
    <w:p w:rsidR="00075DD8" w:rsidRDefault="00075DD8" w:rsidP="00075DD8">
      <w:pPr>
        <w:pStyle w:val="Heading1"/>
        <w:spacing w:before="60"/>
      </w:pPr>
      <w:bookmarkStart w:id="24" w:name="_2jxsxqh"/>
      <w:bookmarkEnd w:id="24"/>
      <w:r>
        <w:rPr>
          <w:rFonts w:ascii="Arial" w:eastAsia="Arial" w:hAnsi="Arial" w:cs="Arial"/>
        </w:rPr>
        <w:t xml:space="preserve">Schedule 6 - Optional </w:t>
      </w:r>
      <w:r>
        <w:rPr>
          <w:rFonts w:ascii="Arial" w:eastAsia="Arial" w:hAnsi="Arial" w:cs="Arial"/>
          <w:shd w:val="clear" w:color="auto" w:fill="FFFFFF"/>
        </w:rPr>
        <w:t>Buyer</w:t>
      </w:r>
      <w:r>
        <w:rPr>
          <w:rFonts w:ascii="Arial" w:eastAsia="Arial" w:hAnsi="Arial" w:cs="Arial"/>
        </w:rPr>
        <w:t xml:space="preserve"> </w:t>
      </w:r>
      <w:r>
        <w:rPr>
          <w:rFonts w:ascii="Arial" w:eastAsia="Arial" w:hAnsi="Arial" w:cs="Arial"/>
          <w:shd w:val="clear" w:color="auto" w:fill="FFFFFF"/>
        </w:rPr>
        <w:t>terms</w:t>
      </w:r>
      <w:r>
        <w:rPr>
          <w:rFonts w:ascii="Arial" w:eastAsia="Arial" w:hAnsi="Arial" w:cs="Arial"/>
        </w:rPr>
        <w:t xml:space="preserve"> and </w:t>
      </w:r>
      <w:r>
        <w:rPr>
          <w:rFonts w:ascii="Arial" w:eastAsia="Arial" w:hAnsi="Arial" w:cs="Arial"/>
          <w:shd w:val="clear" w:color="auto" w:fill="FFFFFF"/>
        </w:rPr>
        <w:t>conditions</w:t>
      </w:r>
    </w:p>
    <w:p w:rsidR="00075DD8" w:rsidRDefault="00075DD8" w:rsidP="00075DD8">
      <w:pPr>
        <w:pStyle w:val="Standard"/>
        <w:spacing w:before="60"/>
        <w:ind w:right="-30"/>
        <w:rPr>
          <w:rFonts w:ascii="Arial" w:hAnsi="Arial" w:cs="Arial"/>
        </w:rPr>
      </w:pPr>
    </w:p>
    <w:p w:rsidR="00075DD8" w:rsidRDefault="00075DD8" w:rsidP="00075DD8">
      <w:pPr>
        <w:pStyle w:val="Heading1"/>
        <w:rPr>
          <w:rFonts w:ascii="Arial" w:eastAsia="Arial" w:hAnsi="Arial" w:cs="Arial"/>
        </w:rPr>
      </w:pPr>
      <w:bookmarkStart w:id="25" w:name="_z337ya"/>
      <w:bookmarkEnd w:id="25"/>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Buyer’s agent</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color w:val="222222"/>
          <w:sz w:val="24"/>
          <w:szCs w:val="24"/>
        </w:rPr>
      </w:pPr>
      <w:r>
        <w:rPr>
          <w:rFonts w:ascii="Arial" w:eastAsia="Arial" w:hAnsi="Arial" w:cs="Arial"/>
          <w:color w:val="222222"/>
          <w:sz w:val="24"/>
          <w:szCs w:val="24"/>
        </w:rPr>
        <w:t>The Buyer (as principal) has authorised [NAME OF AGENT] to act as agent on their behalf. The Buyer (as principal) remains liable for all of the Buyer obligations under this Call-Off Contract entered into on its behalf by its agent.</w:t>
      </w:r>
      <w:bookmarkStart w:id="26" w:name="_3j2qqm3"/>
      <w:bookmarkEnd w:id="26"/>
    </w:p>
    <w:p w:rsidR="00075DD8" w:rsidRDefault="00075DD8" w:rsidP="00075DD8">
      <w:pPr>
        <w:pStyle w:val="Heading1"/>
        <w:spacing w:before="60"/>
        <w:ind w:right="-30"/>
        <w:rPr>
          <w:rFonts w:ascii="Arial" w:hAnsi="Arial" w:cs="Arial"/>
        </w:rPr>
      </w:pPr>
      <w:bookmarkStart w:id="27" w:name="_1y810tw"/>
      <w:bookmarkEnd w:id="27"/>
    </w:p>
    <w:p w:rsidR="00075DD8" w:rsidRDefault="00075DD8" w:rsidP="00075DD8">
      <w:pPr>
        <w:pStyle w:val="Heading1"/>
        <w:rPr>
          <w:rFonts w:ascii="Arial" w:eastAsia="Arial" w:hAnsi="Arial" w:cs="Arial"/>
        </w:rPr>
      </w:pPr>
      <w:bookmarkStart w:id="28" w:name="_4i7ojhp"/>
      <w:bookmarkEnd w:id="28"/>
      <w:r>
        <w:rPr>
          <w:rFonts w:ascii="Arial" w:eastAsia="Arial" w:hAnsi="Arial" w:cs="Arial"/>
        </w:rPr>
        <w:t>Schedule 7 - How Services are bought (Further Competition process)</w:t>
      </w:r>
    </w:p>
    <w:p w:rsidR="00075DD8" w:rsidRDefault="00075DD8" w:rsidP="00075DD8">
      <w:pPr>
        <w:pStyle w:val="Standard"/>
        <w:rPr>
          <w:rFonts w:ascii="Arial" w:eastAsia="Arial" w:hAnsi="Arial" w:cs="Arial"/>
          <w:b/>
          <w:sz w:val="24"/>
          <w:szCs w:val="24"/>
          <w:u w:val="single"/>
        </w:rPr>
      </w:pPr>
      <w:r>
        <w:rPr>
          <w:rFonts w:ascii="Arial" w:eastAsia="Arial" w:hAnsi="Arial" w:cs="Arial"/>
          <w:b/>
          <w:sz w:val="24"/>
          <w:szCs w:val="24"/>
          <w:u w:val="single"/>
        </w:rPr>
        <w:t xml:space="preserve"> </w:t>
      </w:r>
    </w:p>
    <w:p w:rsidR="00075DD8" w:rsidRDefault="00075DD8" w:rsidP="00075DD8">
      <w:pPr>
        <w:pStyle w:val="Standard"/>
        <w:rPr>
          <w:rFonts w:ascii="Arial" w:eastAsia="Arial" w:hAnsi="Arial" w:cs="Arial"/>
          <w:color w:val="222222"/>
          <w:sz w:val="24"/>
          <w:szCs w:val="24"/>
        </w:rPr>
      </w:pPr>
      <w:r>
        <w:rPr>
          <w:rFonts w:ascii="Arial" w:eastAsia="Arial" w:hAnsi="Arial" w:cs="Arial"/>
          <w:color w:val="222222"/>
          <w:sz w:val="24"/>
          <w:szCs w:val="24"/>
        </w:rPr>
        <w:t>Services are bought under this Call-Off Contract using the Further Competition process set out in Section 3 of the Framework Agreement (How Services will be bought).</w:t>
      </w:r>
    </w:p>
    <w:p w:rsidR="00075DD8" w:rsidRDefault="00075DD8" w:rsidP="00075DD8">
      <w:pPr>
        <w:pStyle w:val="Standard"/>
        <w:rPr>
          <w:rFonts w:ascii="Arial" w:hAnsi="Arial" w:cs="Arial"/>
        </w:rPr>
      </w:pP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rPr>
      </w:pPr>
      <w:bookmarkStart w:id="29" w:name="_2p2csry"/>
      <w:bookmarkEnd w:id="29"/>
      <w:r>
        <w:rPr>
          <w:rFonts w:ascii="Arial" w:eastAsia="Arial" w:hAnsi="Arial" w:cs="Arial"/>
        </w:rPr>
        <w:t>Schedule 8 - Deed of guarantee</w:t>
      </w:r>
      <w:r w:rsidR="00FA4F9F">
        <w:rPr>
          <w:rFonts w:ascii="Arial" w:eastAsia="Arial" w:hAnsi="Arial" w:cs="Arial"/>
        </w:rPr>
        <w:t xml:space="preserve"> NOT USED</w:t>
      </w:r>
    </w:p>
    <w:p w:rsidR="00FA4F9F" w:rsidRPr="00FA4F9F" w:rsidRDefault="00FA4F9F" w:rsidP="00FA4F9F">
      <w:pPr>
        <w:pStyle w:val="Standard"/>
      </w:pPr>
    </w:p>
    <w:p w:rsidR="00075DD8" w:rsidRDefault="00075DD8" w:rsidP="00075DD8">
      <w:pPr>
        <w:pStyle w:val="Heading1"/>
        <w:spacing w:before="60"/>
      </w:pPr>
      <w:r>
        <w:rPr>
          <w:rFonts w:ascii="Arial" w:eastAsia="Arial" w:hAnsi="Arial" w:cs="Arial"/>
        </w:rPr>
        <w:t xml:space="preserve">Schedule 9 - </w:t>
      </w:r>
      <w:r>
        <w:rPr>
          <w:rFonts w:ascii="Arial" w:hAnsi="Arial" w:cs="Arial"/>
          <w:color w:val="353535"/>
        </w:rPr>
        <w:t>Processing, Personal Data and Data Subjects</w:t>
      </w:r>
    </w:p>
    <w:p w:rsidR="00075DD8" w:rsidRDefault="00075DD8" w:rsidP="00075DD8">
      <w:pPr>
        <w:pStyle w:val="Standard"/>
        <w:keepNext/>
        <w:keepLines/>
        <w:spacing w:before="60"/>
        <w:rPr>
          <w:rFonts w:ascii="Arial" w:eastAsia="Arial" w:hAnsi="Arial" w:cs="Arial"/>
          <w:sz w:val="24"/>
          <w:szCs w:val="24"/>
        </w:rPr>
      </w:pPr>
    </w:p>
    <w:p w:rsidR="00075DD8" w:rsidRDefault="00075DD8" w:rsidP="00075DD8">
      <w:pPr>
        <w:pStyle w:val="Standard"/>
        <w:keepNext/>
        <w:keepLines/>
        <w:spacing w:before="60"/>
      </w:pPr>
      <w:r>
        <w:rPr>
          <w:rFonts w:ascii="Arial" w:hAnsi="Arial" w:cs="Arial"/>
          <w:b/>
          <w:bCs/>
          <w:color w:val="353535"/>
          <w:sz w:val="24"/>
          <w:szCs w:val="24"/>
        </w:rPr>
        <w:t>Subject matter of the processing:</w:t>
      </w:r>
    </w:p>
    <w:p w:rsidR="00075DD8" w:rsidRDefault="00FA4F9F" w:rsidP="00075DD8">
      <w:pPr>
        <w:pStyle w:val="Standard"/>
        <w:keepNext/>
        <w:keepLines/>
        <w:spacing w:before="60"/>
      </w:pPr>
      <w:proofErr w:type="gramStart"/>
      <w:r>
        <w:rPr>
          <w:rFonts w:ascii="Arial" w:hAnsi="Arial" w:cs="Arial"/>
          <w:color w:val="353535"/>
          <w:sz w:val="24"/>
          <w:szCs w:val="24"/>
        </w:rPr>
        <w:t>N/a</w:t>
      </w:r>
      <w:proofErr w:type="gramEnd"/>
      <w:r w:rsidR="00075DD8">
        <w:rPr>
          <w:rFonts w:ascii="Arial" w:hAnsi="Arial" w:cs="Arial"/>
          <w:color w:val="353535"/>
          <w:sz w:val="24"/>
          <w:szCs w:val="24"/>
        </w:rPr>
        <w:tab/>
      </w:r>
      <w:r w:rsidR="00075DD8">
        <w:rPr>
          <w:rFonts w:ascii="Arial" w:hAnsi="Arial" w:cs="Arial"/>
          <w:color w:val="353535"/>
          <w:sz w:val="24"/>
          <w:szCs w:val="24"/>
        </w:rPr>
        <w:tab/>
      </w:r>
    </w:p>
    <w:p w:rsidR="00075DD8" w:rsidRDefault="00075DD8" w:rsidP="00075DD8">
      <w:pPr>
        <w:pStyle w:val="Standard"/>
        <w:keepNext/>
        <w:keepLines/>
        <w:spacing w:before="60"/>
        <w:rPr>
          <w:rFonts w:ascii="Arial" w:hAnsi="Arial" w:cs="Arial"/>
          <w:color w:val="353535"/>
          <w:sz w:val="24"/>
          <w:szCs w:val="24"/>
        </w:rPr>
      </w:pPr>
    </w:p>
    <w:p w:rsidR="00075DD8" w:rsidRDefault="00075DD8" w:rsidP="00075DD8">
      <w:pPr>
        <w:pStyle w:val="Standard"/>
        <w:keepNext/>
        <w:keepLines/>
        <w:spacing w:before="60"/>
      </w:pPr>
      <w:r>
        <w:rPr>
          <w:rFonts w:ascii="Arial" w:hAnsi="Arial" w:cs="Arial"/>
          <w:b/>
          <w:bCs/>
          <w:color w:val="353535"/>
          <w:sz w:val="24"/>
          <w:szCs w:val="24"/>
        </w:rPr>
        <w:t>Duration of the processing:</w:t>
      </w:r>
    </w:p>
    <w:p w:rsidR="00075DD8" w:rsidRDefault="00FA4F9F" w:rsidP="00075DD8">
      <w:pPr>
        <w:pStyle w:val="Standard"/>
        <w:keepNext/>
        <w:keepLines/>
        <w:spacing w:before="60"/>
      </w:pPr>
      <w:proofErr w:type="gramStart"/>
      <w:r>
        <w:rPr>
          <w:rFonts w:ascii="Arial" w:hAnsi="Arial" w:cs="Arial"/>
          <w:color w:val="353535"/>
          <w:sz w:val="24"/>
          <w:szCs w:val="24"/>
        </w:rPr>
        <w:t>N/a</w:t>
      </w:r>
      <w:proofErr w:type="gramEnd"/>
      <w:r w:rsidR="00075DD8">
        <w:rPr>
          <w:rFonts w:ascii="Arial" w:hAnsi="Arial" w:cs="Arial"/>
          <w:color w:val="353535"/>
          <w:sz w:val="24"/>
          <w:szCs w:val="24"/>
        </w:rPr>
        <w:tab/>
      </w:r>
    </w:p>
    <w:p w:rsidR="00075DD8" w:rsidRDefault="00075DD8" w:rsidP="00075DD8">
      <w:pPr>
        <w:pStyle w:val="Standard"/>
        <w:keepNext/>
        <w:keepLines/>
        <w:spacing w:before="60"/>
        <w:rPr>
          <w:rFonts w:ascii="Arial" w:hAnsi="Arial" w:cs="Arial"/>
          <w:b/>
          <w:bCs/>
          <w:color w:val="353535"/>
          <w:sz w:val="24"/>
          <w:szCs w:val="24"/>
        </w:rPr>
      </w:pPr>
    </w:p>
    <w:p w:rsidR="00075DD8" w:rsidRDefault="00075DD8" w:rsidP="00075DD8">
      <w:pPr>
        <w:pStyle w:val="Standard"/>
        <w:keepNext/>
        <w:keepLines/>
        <w:spacing w:before="60"/>
      </w:pPr>
      <w:r>
        <w:rPr>
          <w:rFonts w:ascii="Arial" w:hAnsi="Arial" w:cs="Arial"/>
          <w:b/>
          <w:bCs/>
          <w:color w:val="353535"/>
          <w:sz w:val="24"/>
          <w:szCs w:val="24"/>
        </w:rPr>
        <w:t xml:space="preserve">Nature and purposes of the processing: </w:t>
      </w:r>
      <w:r>
        <w:rPr>
          <w:rFonts w:ascii="Arial" w:hAnsi="Arial" w:cs="Arial"/>
          <w:color w:val="353535"/>
          <w:sz w:val="24"/>
          <w:szCs w:val="24"/>
        </w:rPr>
        <w:tab/>
      </w:r>
    </w:p>
    <w:p w:rsidR="00075DD8" w:rsidRDefault="00FA4F9F" w:rsidP="00075DD8">
      <w:pPr>
        <w:pStyle w:val="Standard"/>
        <w:keepNext/>
        <w:keepLines/>
        <w:spacing w:before="60"/>
      </w:pPr>
      <w:proofErr w:type="gramStart"/>
      <w:r>
        <w:rPr>
          <w:rFonts w:ascii="Arial" w:hAnsi="Arial" w:cs="Arial"/>
          <w:color w:val="353535"/>
          <w:sz w:val="24"/>
          <w:szCs w:val="24"/>
        </w:rPr>
        <w:t>N/a</w:t>
      </w:r>
      <w:proofErr w:type="gramEnd"/>
      <w:r w:rsidR="00075DD8">
        <w:rPr>
          <w:rFonts w:ascii="Arial" w:hAnsi="Arial" w:cs="Arial"/>
          <w:color w:val="353535"/>
          <w:sz w:val="24"/>
          <w:szCs w:val="24"/>
        </w:rPr>
        <w:tab/>
      </w:r>
    </w:p>
    <w:p w:rsidR="00075DD8" w:rsidRDefault="00075DD8" w:rsidP="00075DD8">
      <w:pPr>
        <w:pStyle w:val="Standard"/>
        <w:keepNext/>
        <w:keepLines/>
        <w:spacing w:before="60"/>
        <w:rPr>
          <w:rFonts w:ascii="Arial" w:hAnsi="Arial" w:cs="Arial"/>
          <w:color w:val="353535"/>
          <w:sz w:val="24"/>
          <w:szCs w:val="24"/>
        </w:rPr>
      </w:pPr>
    </w:p>
    <w:p w:rsidR="00075DD8" w:rsidRDefault="00075DD8" w:rsidP="00075DD8">
      <w:pPr>
        <w:pStyle w:val="Standard"/>
        <w:keepNext/>
        <w:keepLines/>
        <w:spacing w:before="60"/>
      </w:pPr>
      <w:r>
        <w:rPr>
          <w:rFonts w:ascii="Arial" w:hAnsi="Arial" w:cs="Arial"/>
          <w:b/>
          <w:bCs/>
          <w:color w:val="353535"/>
          <w:sz w:val="24"/>
          <w:szCs w:val="24"/>
        </w:rPr>
        <w:t>Type of Personal Data:</w:t>
      </w:r>
      <w:r>
        <w:rPr>
          <w:rFonts w:ascii="Arial" w:hAnsi="Arial" w:cs="Arial"/>
          <w:color w:val="353535"/>
          <w:sz w:val="24"/>
          <w:szCs w:val="24"/>
        </w:rPr>
        <w:tab/>
      </w:r>
    </w:p>
    <w:p w:rsidR="00075DD8" w:rsidRDefault="00FA4F9F" w:rsidP="00075DD8">
      <w:pPr>
        <w:pStyle w:val="Standard"/>
        <w:keepNext/>
        <w:keepLines/>
        <w:spacing w:before="60"/>
        <w:rPr>
          <w:rFonts w:ascii="Arial" w:hAnsi="Arial" w:cs="Arial"/>
          <w:color w:val="353535"/>
          <w:sz w:val="24"/>
          <w:szCs w:val="24"/>
        </w:rPr>
      </w:pPr>
      <w:proofErr w:type="gramStart"/>
      <w:r>
        <w:rPr>
          <w:rFonts w:ascii="Arial" w:hAnsi="Arial" w:cs="Arial"/>
          <w:color w:val="353535"/>
          <w:sz w:val="24"/>
          <w:szCs w:val="24"/>
        </w:rPr>
        <w:t>N/a</w:t>
      </w:r>
      <w:proofErr w:type="gramEnd"/>
    </w:p>
    <w:p w:rsidR="00075DD8" w:rsidRDefault="00075DD8" w:rsidP="00075DD8">
      <w:pPr>
        <w:pStyle w:val="Standard"/>
        <w:keepNext/>
        <w:keepLines/>
        <w:spacing w:before="60"/>
      </w:pPr>
      <w:r>
        <w:rPr>
          <w:rFonts w:ascii="Arial" w:hAnsi="Arial" w:cs="Arial"/>
          <w:b/>
          <w:bCs/>
          <w:color w:val="353535"/>
          <w:sz w:val="24"/>
          <w:szCs w:val="24"/>
        </w:rPr>
        <w:t>Categories of Data Subject:</w:t>
      </w:r>
      <w:r>
        <w:rPr>
          <w:rFonts w:ascii="Arial" w:hAnsi="Arial" w:cs="Arial"/>
          <w:color w:val="353535"/>
          <w:sz w:val="24"/>
          <w:szCs w:val="24"/>
        </w:rPr>
        <w:tab/>
      </w:r>
    </w:p>
    <w:p w:rsidR="00075DD8" w:rsidRDefault="00FA4F9F" w:rsidP="00075DD8">
      <w:pPr>
        <w:pStyle w:val="Standard"/>
        <w:keepNext/>
        <w:keepLines/>
        <w:spacing w:before="60"/>
      </w:pPr>
      <w:proofErr w:type="gramStart"/>
      <w:r>
        <w:rPr>
          <w:rFonts w:ascii="Arial" w:hAnsi="Arial" w:cs="Arial"/>
          <w:color w:val="353535"/>
          <w:sz w:val="24"/>
          <w:szCs w:val="24"/>
        </w:rPr>
        <w:t>N/a</w:t>
      </w:r>
      <w:proofErr w:type="gramEnd"/>
      <w:r w:rsidR="00075DD8">
        <w:rPr>
          <w:rFonts w:ascii="Arial" w:hAnsi="Arial" w:cs="Arial"/>
          <w:color w:val="353535"/>
          <w:sz w:val="24"/>
          <w:szCs w:val="24"/>
        </w:rPr>
        <w:tab/>
      </w:r>
      <w:r w:rsidR="00075DD8">
        <w:rPr>
          <w:rFonts w:ascii="Arial" w:hAnsi="Arial" w:cs="Arial"/>
          <w:color w:val="353535"/>
          <w:sz w:val="24"/>
          <w:szCs w:val="24"/>
        </w:rPr>
        <w:tab/>
      </w:r>
    </w:p>
    <w:p w:rsidR="00075DD8" w:rsidRDefault="00075DD8" w:rsidP="00075DD8">
      <w:pPr>
        <w:pStyle w:val="Standard"/>
        <w:keepNext/>
        <w:keepLines/>
        <w:spacing w:before="60"/>
        <w:rPr>
          <w:rFonts w:ascii="Arial" w:hAnsi="Arial" w:cs="Arial"/>
          <w:color w:val="353535"/>
          <w:sz w:val="24"/>
          <w:szCs w:val="24"/>
        </w:rPr>
      </w:pPr>
    </w:p>
    <w:p w:rsidR="00075DD8" w:rsidRDefault="00075DD8" w:rsidP="00075DD8">
      <w:pPr>
        <w:pStyle w:val="Standard"/>
        <w:keepNext/>
        <w:keepLines/>
        <w:spacing w:before="60"/>
        <w:rPr>
          <w:rFonts w:ascii="Arial" w:hAnsi="Arial" w:cs="Arial"/>
          <w:b/>
          <w:bCs/>
          <w:color w:val="353535"/>
          <w:sz w:val="24"/>
          <w:szCs w:val="24"/>
        </w:rPr>
      </w:pPr>
      <w:r>
        <w:rPr>
          <w:rFonts w:ascii="Arial" w:hAnsi="Arial" w:cs="Arial"/>
          <w:b/>
          <w:bCs/>
          <w:color w:val="353535"/>
          <w:sz w:val="24"/>
          <w:szCs w:val="24"/>
        </w:rPr>
        <w:t>Plan for return or destruction of the data once the processing is complete UNLESS requirement under union or member state law to preserve that type of data:</w:t>
      </w:r>
    </w:p>
    <w:p w:rsidR="00075DD8" w:rsidRDefault="00FA4F9F" w:rsidP="00075DD8">
      <w:pPr>
        <w:pStyle w:val="Standard"/>
        <w:spacing w:before="60"/>
        <w:rPr>
          <w:rFonts w:ascii="Arial" w:hAnsi="Arial" w:cs="Arial"/>
        </w:rPr>
      </w:pPr>
      <w:proofErr w:type="gramStart"/>
      <w:r>
        <w:rPr>
          <w:rFonts w:ascii="Arial" w:hAnsi="Arial" w:cs="Arial"/>
          <w:color w:val="353535"/>
          <w:sz w:val="24"/>
          <w:szCs w:val="24"/>
        </w:rPr>
        <w:t>N/a</w:t>
      </w:r>
      <w:proofErr w:type="gramEnd"/>
    </w:p>
    <w:p w:rsidR="00075DD8" w:rsidRDefault="00075DD8" w:rsidP="00075DD8">
      <w:pPr>
        <w:pStyle w:val="Standard"/>
        <w:ind w:left="690"/>
        <w:rPr>
          <w:rFonts w:ascii="Arial" w:hAnsi="Arial" w:cs="Arial"/>
        </w:rPr>
      </w:pPr>
    </w:p>
    <w:p w:rsidR="00075DD8" w:rsidRDefault="00075DD8" w:rsidP="00075DD8">
      <w:pPr>
        <w:pStyle w:val="Standard"/>
        <w:rPr>
          <w:rFonts w:ascii="Arial" w:hAnsi="Arial" w:cs="Arial"/>
        </w:rPr>
      </w:pPr>
    </w:p>
    <w:p w:rsidR="00075DD8" w:rsidRDefault="00075DD8" w:rsidP="00075DD8">
      <w:pPr>
        <w:pStyle w:val="Standard"/>
        <w:rPr>
          <w:rFonts w:ascii="Arial" w:hAnsi="Arial" w:cs="Arial"/>
        </w:rPr>
      </w:pPr>
    </w:p>
    <w:p w:rsidR="00075DD8" w:rsidRDefault="00075DD8" w:rsidP="00075DD8">
      <w:pPr>
        <w:pStyle w:val="Standard"/>
        <w:rPr>
          <w:rFonts w:ascii="Arial" w:hAnsi="Arial" w:cs="Arial"/>
        </w:rPr>
      </w:pPr>
    </w:p>
    <w:p w:rsidR="00075DD8" w:rsidRDefault="00075DD8" w:rsidP="00075DD8">
      <w:pPr>
        <w:pStyle w:val="Standard"/>
        <w:rPr>
          <w:rFonts w:ascii="Arial" w:hAnsi="Arial" w:cs="Arial"/>
        </w:rPr>
      </w:pPr>
    </w:p>
    <w:p w:rsidR="00075DD8" w:rsidRDefault="00075DD8" w:rsidP="00075DD8">
      <w:pPr>
        <w:pStyle w:val="Heading1"/>
        <w:jc w:val="center"/>
        <w:rPr>
          <w:rFonts w:ascii="Arial" w:hAnsi="Arial" w:cs="Arial"/>
        </w:rPr>
      </w:pPr>
      <w:bookmarkStart w:id="30" w:name="_147n2zr"/>
      <w:bookmarkEnd w:id="30"/>
    </w:p>
    <w:p w:rsidR="00075DD8" w:rsidRDefault="00075DD8" w:rsidP="00075DD8">
      <w:pPr>
        <w:pStyle w:val="Standard"/>
        <w:rPr>
          <w:rFonts w:ascii="Arial" w:hAnsi="Arial" w:cs="Arial"/>
        </w:rPr>
      </w:pPr>
    </w:p>
    <w:p w:rsidR="00075DD8" w:rsidRDefault="00075DD8" w:rsidP="00075DD8">
      <w:pPr>
        <w:pStyle w:val="Heading2"/>
        <w:rPr>
          <w:rFonts w:ascii="Arial" w:hAnsi="Arial" w:cs="Arial"/>
        </w:rPr>
      </w:pPr>
      <w:bookmarkStart w:id="31" w:name="_3o7alnk"/>
      <w:bookmarkEnd w:id="31"/>
    </w:p>
    <w:p w:rsidR="00075DD8" w:rsidRDefault="00075DD8" w:rsidP="00075DD8">
      <w:pPr>
        <w:pStyle w:val="Standard"/>
        <w:rPr>
          <w:rFonts w:ascii="Arial" w:hAnsi="Arial" w:cs="Arial"/>
        </w:rPr>
      </w:pPr>
    </w:p>
    <w:p w:rsidR="00075DD8" w:rsidRDefault="00075DD8" w:rsidP="00075DD8">
      <w:pPr>
        <w:pStyle w:val="Standard"/>
        <w:pageBreakBefore/>
        <w:rPr>
          <w:rFonts w:ascii="Arial" w:hAnsi="Arial" w:cs="Arial"/>
        </w:rPr>
      </w:pPr>
    </w:p>
    <w:p w:rsidR="00075DD8" w:rsidRDefault="00075DD8" w:rsidP="00075DD8">
      <w:pPr>
        <w:pStyle w:val="Standard"/>
        <w:rPr>
          <w:rFonts w:ascii="Arial" w:hAnsi="Arial" w:cs="Arial"/>
        </w:rPr>
      </w:pPr>
    </w:p>
    <w:p w:rsidR="00075DD8" w:rsidRDefault="00075DD8" w:rsidP="00075DD8">
      <w:pPr>
        <w:pStyle w:val="Heading2"/>
        <w:rPr>
          <w:rFonts w:ascii="Arial" w:hAnsi="Arial" w:cs="Arial"/>
        </w:rPr>
      </w:pPr>
      <w:bookmarkStart w:id="32" w:name="_23ckvvd"/>
      <w:bookmarkEnd w:id="32"/>
    </w:p>
    <w:p w:rsidR="00075DD8" w:rsidRDefault="00075DD8" w:rsidP="00075DD8">
      <w:pPr>
        <w:pStyle w:val="Heading2"/>
        <w:rPr>
          <w:rFonts w:ascii="Arial" w:eastAsia="Arial" w:hAnsi="Arial" w:cs="Arial"/>
        </w:rPr>
      </w:pPr>
      <w:bookmarkStart w:id="33" w:name="_ihv636"/>
      <w:bookmarkEnd w:id="33"/>
      <w:r>
        <w:rPr>
          <w:rFonts w:ascii="Arial" w:eastAsia="Arial" w:hAnsi="Arial" w:cs="Arial"/>
        </w:rPr>
        <w:t>Part C – Terms and conditions</w:t>
      </w:r>
    </w:p>
    <w:p w:rsidR="00075DD8" w:rsidRDefault="00075DD8" w:rsidP="00075DD8">
      <w:pPr>
        <w:pStyle w:val="Standard"/>
        <w:spacing w:before="60"/>
        <w:rPr>
          <w:rFonts w:ascii="Arial" w:hAnsi="Arial" w:cs="Arial"/>
        </w:rPr>
      </w:pPr>
    </w:p>
    <w:p w:rsidR="00075DD8" w:rsidRDefault="00075DD8" w:rsidP="00075DD8">
      <w:pPr>
        <w:pStyle w:val="Heading1"/>
      </w:pPr>
      <w:bookmarkStart w:id="34" w:name="_32hioqz"/>
      <w:bookmarkEnd w:id="34"/>
      <w:r>
        <w:rPr>
          <w:rFonts w:ascii="Arial" w:eastAsia="Arial" w:hAnsi="Arial" w:cs="Arial"/>
          <w:shd w:val="clear" w:color="auto" w:fill="FFFFFF"/>
        </w:rPr>
        <w:t>1.</w:t>
      </w:r>
      <w:r>
        <w:rPr>
          <w:rFonts w:ascii="Arial" w:eastAsia="Arial" w:hAnsi="Arial" w:cs="Arial"/>
          <w:shd w:val="clear" w:color="auto" w:fill="FFFFFF"/>
        </w:rPr>
        <w:tab/>
      </w:r>
      <w:r>
        <w:rPr>
          <w:rFonts w:ascii="Arial" w:eastAsia="Arial" w:hAnsi="Arial" w:cs="Arial"/>
        </w:rPr>
        <w:t>Call-Off Contract</w:t>
      </w:r>
      <w:r>
        <w:rPr>
          <w:rFonts w:ascii="Arial" w:eastAsia="Arial" w:hAnsi="Arial" w:cs="Arial"/>
          <w:shd w:val="clear" w:color="auto" w:fill="FFFFFF"/>
        </w:rPr>
        <w:t xml:space="preserve"> start date, length and methodology</w:t>
      </w:r>
    </w:p>
    <w:p w:rsidR="00075DD8" w:rsidRDefault="00075DD8" w:rsidP="00075DD8">
      <w:pPr>
        <w:pStyle w:val="Standard"/>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 </w:t>
      </w:r>
      <w:r>
        <w:rPr>
          <w:rFonts w:ascii="Arial" w:eastAsia="Arial" w:hAnsi="Arial" w:cs="Arial"/>
          <w:sz w:val="24"/>
          <w:szCs w:val="24"/>
          <w:shd w:val="clear" w:color="auto" w:fill="FFFFFF"/>
        </w:rPr>
        <w:tab/>
        <w:t>The Supplier will start providing the Services in accordance with the dates specified in any Statement of Work (SOW).</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1.2 </w:t>
      </w:r>
      <w:r>
        <w:rPr>
          <w:rFonts w:ascii="Arial" w:eastAsia="Arial" w:hAnsi="Arial" w:cs="Arial"/>
          <w:sz w:val="24"/>
          <w:szCs w:val="24"/>
          <w:shd w:val="clear" w:color="auto" w:fill="FFFFFF"/>
        </w:rPr>
        <w:tab/>
        <w:t>Completion dates for Deliverables will be set out in any SOW.</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 </w:t>
      </w:r>
      <w:r>
        <w:rPr>
          <w:rFonts w:ascii="Arial" w:eastAsia="Arial" w:hAnsi="Arial" w:cs="Arial"/>
          <w:sz w:val="24"/>
          <w:szCs w:val="24"/>
          <w:shd w:val="clear" w:color="auto" w:fill="FFFFFF"/>
        </w:rPr>
        <w:tab/>
        <w:t>Unless the Call-Off Contract period has been increased in accordance with Clause 1.4 or decreased in accordance with Clause 1.5, the term of the Call-Off Contract will end when the first of these occurs:</w:t>
      </w:r>
    </w:p>
    <w:p w:rsidR="00075DD8" w:rsidRDefault="00075DD8" w:rsidP="00075DD8">
      <w:pPr>
        <w:pStyle w:val="Standard"/>
        <w:spacing w:before="60"/>
        <w:ind w:right="-30"/>
        <w:rPr>
          <w:rFonts w:ascii="Arial" w:hAnsi="Arial" w:cs="Arial"/>
        </w:rPr>
      </w:pPr>
    </w:p>
    <w:p w:rsidR="00075DD8" w:rsidRDefault="00075DD8" w:rsidP="00075DD8">
      <w:pPr>
        <w:pStyle w:val="Standard"/>
        <w:numPr>
          <w:ilvl w:val="0"/>
          <w:numId w:val="62"/>
        </w:numPr>
        <w:spacing w:before="60"/>
        <w:ind w:left="1417" w:right="-30" w:hanging="705"/>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period End Date listed in the Order Form is reached</w:t>
      </w:r>
    </w:p>
    <w:p w:rsidR="00075DD8" w:rsidRDefault="00075DD8" w:rsidP="00075DD8">
      <w:pPr>
        <w:pStyle w:val="Standard"/>
        <w:numPr>
          <w:ilvl w:val="0"/>
          <w:numId w:val="10"/>
        </w:numPr>
        <w:spacing w:before="60"/>
        <w:ind w:left="1417" w:right="-30" w:hanging="705"/>
        <w:rPr>
          <w:rFonts w:ascii="Arial" w:eastAsia="Arial" w:hAnsi="Arial" w:cs="Arial"/>
          <w:sz w:val="24"/>
          <w:szCs w:val="24"/>
          <w:shd w:val="clear" w:color="auto" w:fill="FFFFFF"/>
        </w:rPr>
      </w:pPr>
      <w:r>
        <w:rPr>
          <w:rFonts w:ascii="Arial" w:eastAsia="Arial" w:hAnsi="Arial" w:cs="Arial"/>
          <w:sz w:val="24"/>
          <w:szCs w:val="24"/>
          <w:shd w:val="clear" w:color="auto" w:fill="FFFFFF"/>
        </w:rPr>
        <w:t>the final Deliverable, specified in the final SOW, is completed</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1.4 </w:t>
      </w:r>
      <w:r>
        <w:rPr>
          <w:rFonts w:ascii="Arial" w:eastAsia="Arial" w:hAnsi="Arial" w:cs="Arial"/>
          <w:sz w:val="24"/>
          <w:szCs w:val="24"/>
          <w:shd w:val="clear" w:color="auto" w:fill="FFFFFF"/>
        </w:rPr>
        <w:tab/>
        <w:t>The Buyer can extend the term of the Call-Off Contract by amending the Call-Off Contract End Date where:</w:t>
      </w:r>
    </w:p>
    <w:p w:rsidR="00075DD8" w:rsidRDefault="00075DD8" w:rsidP="00075DD8">
      <w:pPr>
        <w:pStyle w:val="Standard"/>
        <w:spacing w:before="60"/>
        <w:ind w:right="-30"/>
        <w:rPr>
          <w:rFonts w:ascii="Arial" w:hAnsi="Arial" w:cs="Arial"/>
        </w:rPr>
      </w:pPr>
    </w:p>
    <w:p w:rsidR="00075DD8" w:rsidRDefault="00075DD8" w:rsidP="00075DD8">
      <w:pPr>
        <w:pStyle w:val="Standard"/>
        <w:numPr>
          <w:ilvl w:val="0"/>
          <w:numId w:val="63"/>
        </w:numPr>
        <w:spacing w:before="60"/>
        <w:ind w:left="1417" w:right="-30" w:hanging="705"/>
      </w:pPr>
      <w:r>
        <w:rPr>
          <w:rFonts w:ascii="Arial" w:eastAsia="Arial" w:hAnsi="Arial" w:cs="Arial"/>
          <w:sz w:val="24"/>
          <w:szCs w:val="24"/>
          <w:shd w:val="clear" w:color="auto" w:fill="FFFFFF"/>
        </w:rPr>
        <w:t>an Extension Period was specified in the Order Form</w:t>
      </w:r>
      <w:r>
        <w:rPr>
          <w:rFonts w:ascii="MS Gothic" w:eastAsia="MS Gothic" w:hAnsi="MS Gothic" w:cs="MS Gothic"/>
          <w:sz w:val="24"/>
          <w:szCs w:val="24"/>
          <w:shd w:val="clear" w:color="auto" w:fill="FFFFFF"/>
        </w:rPr>
        <w:t> </w:t>
      </w:r>
    </w:p>
    <w:p w:rsidR="00075DD8" w:rsidRDefault="00075DD8" w:rsidP="00075DD8">
      <w:pPr>
        <w:pStyle w:val="Standard"/>
        <w:numPr>
          <w:ilvl w:val="0"/>
          <w:numId w:val="21"/>
        </w:numPr>
        <w:spacing w:before="60"/>
        <w:ind w:left="1417" w:right="-30" w:hanging="705"/>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written</w:t>
      </w:r>
      <w:proofErr w:type="gramEnd"/>
      <w:r>
        <w:rPr>
          <w:rFonts w:ascii="Arial" w:eastAsia="Arial" w:hAnsi="Arial" w:cs="Arial"/>
          <w:sz w:val="24"/>
          <w:szCs w:val="24"/>
          <w:shd w:val="clear" w:color="auto" w:fill="FFFFFF"/>
        </w:rPr>
        <w:t xml:space="preserve">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shd w:val="clear" w:color="auto" w:fill="FFFFFF"/>
        </w:rPr>
        <w:br/>
      </w: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After this, the term of the Call-Off Contract will end on the last day of the Extension Period listed in the notice (the “Extension Period End Date”).    </w:t>
      </w:r>
      <w:r>
        <w:rPr>
          <w:rFonts w:ascii="Arial" w:eastAsia="Arial" w:hAnsi="Arial" w:cs="Arial"/>
          <w:sz w:val="24"/>
          <w:szCs w:val="24"/>
          <w:shd w:val="clear" w:color="auto" w:fill="FFFFFF"/>
        </w:rPr>
        <w:br/>
      </w:r>
      <w:r>
        <w:rPr>
          <w:rFonts w:ascii="Arial" w:eastAsia="Arial" w:hAnsi="Arial" w:cs="Arial"/>
          <w:sz w:val="24"/>
          <w:szCs w:val="24"/>
          <w:shd w:val="clear" w:color="auto" w:fill="FFFFFF"/>
        </w:rPr>
        <w:br/>
        <w:t>1.5</w:t>
      </w:r>
      <w:r>
        <w:rPr>
          <w:rFonts w:ascii="Arial" w:eastAsia="Arial" w:hAnsi="Arial" w:cs="Arial"/>
          <w:sz w:val="24"/>
          <w:szCs w:val="24"/>
          <w:shd w:val="clear" w:color="auto" w:fill="FFFFFF"/>
        </w:rPr>
        <w:tab/>
        <w:t>If the Call-Off Contract is terminated early, either during the initial Call-Off Contract period, or during any Extension Period, the term of the Call-Off Contract will end on the termination date.</w:t>
      </w:r>
    </w:p>
    <w:p w:rsidR="00075DD8" w:rsidRDefault="00075DD8" w:rsidP="00075DD8">
      <w:pPr>
        <w:pStyle w:val="Standard"/>
        <w:spacing w:before="60"/>
        <w:ind w:right="-30"/>
        <w:rPr>
          <w:rFonts w:ascii="Arial" w:hAnsi="Arial" w:cs="Arial"/>
        </w:rPr>
      </w:pPr>
    </w:p>
    <w:p w:rsidR="00075DD8" w:rsidRDefault="00075DD8" w:rsidP="00075DD8">
      <w:pPr>
        <w:pStyle w:val="Standard"/>
      </w:pPr>
      <w:r>
        <w:rPr>
          <w:rFonts w:ascii="Arial" w:eastAsia="Arial" w:hAnsi="Arial" w:cs="Arial"/>
          <w:sz w:val="24"/>
          <w:szCs w:val="24"/>
          <w:shd w:val="clear" w:color="auto" w:fill="FFFFFF"/>
        </w:rPr>
        <w:t>1.6</w:t>
      </w:r>
      <w:r>
        <w:rPr>
          <w:rFonts w:ascii="Arial" w:eastAsia="Arial" w:hAnsi="Arial" w:cs="Arial"/>
          <w:sz w:val="24"/>
          <w:szCs w:val="24"/>
          <w:shd w:val="clear" w:color="auto" w:fill="FFFFFF"/>
        </w:rPr>
        <w:tab/>
      </w:r>
      <w:r>
        <w:rPr>
          <w:rFonts w:ascii="Arial" w:eastAsia="Arial" w:hAnsi="Arial" w:cs="Arial"/>
          <w:sz w:val="24"/>
          <w:szCs w:val="24"/>
        </w:rPr>
        <w:t>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35" w:name="_1hmsyys"/>
      <w:bookmarkEnd w:id="35"/>
      <w:r>
        <w:rPr>
          <w:rFonts w:ascii="Arial" w:eastAsia="Arial" w:hAnsi="Arial" w:cs="Arial"/>
          <w:shd w:val="clear" w:color="auto" w:fill="FFFFFF"/>
        </w:rPr>
        <w:t xml:space="preserve">2. </w:t>
      </w:r>
      <w:r>
        <w:rPr>
          <w:rFonts w:ascii="Arial" w:eastAsia="Arial" w:hAnsi="Arial" w:cs="Arial"/>
          <w:shd w:val="clear" w:color="auto" w:fill="FFFFFF"/>
        </w:rPr>
        <w:tab/>
        <w:t>Supplier Staff</w:t>
      </w:r>
    </w:p>
    <w:p w:rsidR="00075DD8" w:rsidRDefault="00075DD8" w:rsidP="00075DD8">
      <w:pPr>
        <w:pStyle w:val="Standard"/>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2.1 </w:t>
      </w:r>
      <w:r>
        <w:rPr>
          <w:rFonts w:ascii="Arial" w:eastAsia="Arial" w:hAnsi="Arial" w:cs="Arial"/>
          <w:sz w:val="24"/>
          <w:szCs w:val="24"/>
          <w:shd w:val="clear" w:color="auto" w:fill="FFFFFF"/>
        </w:rPr>
        <w:tab/>
        <w:t>The Supplier Staff will:</w:t>
      </w:r>
    </w:p>
    <w:p w:rsidR="00075DD8" w:rsidRDefault="00075DD8" w:rsidP="00075DD8">
      <w:pPr>
        <w:pStyle w:val="Standard"/>
        <w:numPr>
          <w:ilvl w:val="0"/>
          <w:numId w:val="6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fulfil all reasonable requests of the Buyer</w:t>
      </w:r>
    </w:p>
    <w:p w:rsidR="00075DD8" w:rsidRDefault="00075DD8" w:rsidP="00075DD8">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apply all due skill, care and diligence to the provisions of the Services</w:t>
      </w:r>
    </w:p>
    <w:p w:rsidR="00075DD8" w:rsidRDefault="00075DD8" w:rsidP="00075DD8">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be appropriately experienced, qualified and trained to supply the Services</w:t>
      </w:r>
    </w:p>
    <w:p w:rsidR="00075DD8" w:rsidRDefault="00075DD8" w:rsidP="00075DD8">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respond to any enquiries about the Services as soon as reasonably possible</w:t>
      </w:r>
    </w:p>
    <w:p w:rsidR="00075DD8" w:rsidRDefault="00075DD8" w:rsidP="00075DD8">
      <w:pPr>
        <w:pStyle w:val="Standard"/>
        <w:numPr>
          <w:ilvl w:val="0"/>
          <w:numId w:val="4"/>
        </w:numPr>
        <w:spacing w:before="60"/>
        <w:ind w:left="690" w:right="-30" w:firstLine="0"/>
        <w:rPr>
          <w:rFonts w:ascii="Arial" w:eastAsia="Arial" w:hAnsi="Arial" w:cs="Arial"/>
          <w:sz w:val="24"/>
          <w:szCs w:val="24"/>
          <w:shd w:val="clear" w:color="auto" w:fill="FFFFFF"/>
        </w:rPr>
      </w:pPr>
      <w:r>
        <w:rPr>
          <w:rFonts w:ascii="Arial" w:eastAsia="Arial" w:hAnsi="Arial" w:cs="Arial"/>
          <w:sz w:val="24"/>
          <w:szCs w:val="24"/>
          <w:shd w:val="clear" w:color="auto" w:fill="FFFFFF"/>
        </w:rPr>
        <w:t>complete any necessary vetting procedures specified by the Buyer</w:t>
      </w:r>
    </w:p>
    <w:p w:rsidR="00075DD8" w:rsidRDefault="00075DD8" w:rsidP="00075DD8">
      <w:pPr>
        <w:pStyle w:val="Standard"/>
        <w:spacing w:before="60"/>
        <w:ind w:left="1125"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bookmarkStart w:id="36" w:name="_41mghml"/>
      <w:bookmarkEnd w:id="36"/>
      <w:r>
        <w:rPr>
          <w:rFonts w:ascii="Arial" w:eastAsia="Arial" w:hAnsi="Arial" w:cs="Arial"/>
          <w:sz w:val="24"/>
          <w:szCs w:val="24"/>
          <w:shd w:val="clear" w:color="auto" w:fill="FFFFFF"/>
        </w:rPr>
        <w:t>2.2</w:t>
      </w:r>
      <w:r>
        <w:rPr>
          <w:rFonts w:ascii="Arial" w:eastAsia="Arial" w:hAnsi="Arial" w:cs="Arial"/>
          <w:sz w:val="24"/>
          <w:szCs w:val="24"/>
          <w:shd w:val="clear" w:color="auto" w:fill="FFFFFF"/>
        </w:rPr>
        <w:tab/>
        <w:t>The Supplier will ensure that Key Staff are assigned to provide the Services for their Working Days (agreed between Supplier and Buyer) and are not removed from the Services during the dates specified in the relevant SOW.</w:t>
      </w:r>
    </w:p>
    <w:p w:rsidR="00075DD8" w:rsidRDefault="00075DD8" w:rsidP="00075DD8">
      <w:pPr>
        <w:pStyle w:val="Standard"/>
        <w:spacing w:before="60"/>
        <w:ind w:left="690" w:right="-30"/>
        <w:rPr>
          <w:rFonts w:ascii="Arial" w:hAnsi="Arial" w:cs="Arial"/>
        </w:rPr>
      </w:pPr>
      <w:bookmarkStart w:id="37" w:name="_2grqrue"/>
      <w:bookmarkEnd w:id="37"/>
    </w:p>
    <w:p w:rsidR="00075DD8" w:rsidRDefault="00075DD8" w:rsidP="00075DD8">
      <w:pPr>
        <w:pStyle w:val="Standard"/>
        <w:spacing w:before="60"/>
        <w:ind w:right="-30"/>
        <w:rPr>
          <w:rFonts w:ascii="Arial" w:eastAsia="Arial" w:hAnsi="Arial" w:cs="Arial"/>
          <w:sz w:val="24"/>
          <w:szCs w:val="24"/>
          <w:shd w:val="clear" w:color="auto" w:fill="FFFFFF"/>
        </w:rPr>
      </w:pPr>
      <w:bookmarkStart w:id="38" w:name="_vx1227"/>
      <w:bookmarkEnd w:id="38"/>
      <w:r>
        <w:rPr>
          <w:rFonts w:ascii="Arial" w:eastAsia="Arial" w:hAnsi="Arial" w:cs="Arial"/>
          <w:sz w:val="24"/>
          <w:szCs w:val="24"/>
          <w:shd w:val="clear" w:color="auto" w:fill="FFFFFF"/>
        </w:rPr>
        <w:t xml:space="preserve">2.3 </w:t>
      </w:r>
      <w:r>
        <w:rPr>
          <w:rFonts w:ascii="Arial" w:eastAsia="Arial" w:hAnsi="Arial" w:cs="Arial"/>
          <w:sz w:val="24"/>
          <w:szCs w:val="24"/>
          <w:shd w:val="clear" w:color="auto" w:fill="FFFFFF"/>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075DD8" w:rsidRDefault="00075DD8" w:rsidP="00075DD8">
      <w:pPr>
        <w:pStyle w:val="Standard"/>
        <w:spacing w:before="60"/>
        <w:ind w:left="690" w:right="-30"/>
        <w:rPr>
          <w:rFonts w:ascii="Arial" w:hAnsi="Arial" w:cs="Arial"/>
        </w:rPr>
      </w:pPr>
      <w:bookmarkStart w:id="39" w:name="_3fwokq0"/>
      <w:bookmarkEnd w:id="39"/>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2.4 </w:t>
      </w:r>
      <w:r>
        <w:rPr>
          <w:rFonts w:ascii="Arial" w:eastAsia="Arial" w:hAnsi="Arial" w:cs="Arial"/>
          <w:sz w:val="24"/>
          <w:szCs w:val="24"/>
          <w:shd w:val="clear" w:color="auto" w:fill="FFFFFF"/>
        </w:rPr>
        <w:tab/>
        <w:t>Supplier Staff will comply with Buyer requirements for the conduct of staff when on Buyer’s premises.</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2.5 </w:t>
      </w:r>
      <w:r>
        <w:rPr>
          <w:rFonts w:ascii="Arial" w:eastAsia="Arial" w:hAnsi="Arial" w:cs="Arial"/>
          <w:sz w:val="24"/>
          <w:szCs w:val="24"/>
          <w:shd w:val="clear" w:color="auto" w:fill="FFFFFF"/>
        </w:rPr>
        <w:tab/>
        <w:t>The Supplier will comply with the Buyer’s staff vetting procedures for all or part of the Supplier Staff.</w:t>
      </w:r>
    </w:p>
    <w:p w:rsidR="00075DD8" w:rsidRDefault="00075DD8" w:rsidP="00075DD8">
      <w:pPr>
        <w:pStyle w:val="Standard"/>
        <w:spacing w:before="60"/>
        <w:ind w:left="1125" w:right="-30" w:hanging="435"/>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 </w:t>
      </w:r>
      <w:r>
        <w:rPr>
          <w:rFonts w:ascii="Arial" w:eastAsia="Arial" w:hAnsi="Arial" w:cs="Arial"/>
          <w:sz w:val="24"/>
          <w:szCs w:val="24"/>
          <w:shd w:val="clear" w:color="auto" w:fill="FFFFFF"/>
        </w:rPr>
        <w:tab/>
        <w:t>The Supplier will, on request, provide a copy of the contract of employment or engagement (between the Supplier and the Supplier Staff) for every member of Supplier Staff made available to the Buyer.</w:t>
      </w:r>
    </w:p>
    <w:p w:rsidR="00075DD8" w:rsidRDefault="00075DD8" w:rsidP="00075DD8">
      <w:pPr>
        <w:pStyle w:val="Heading1"/>
        <w:ind w:right="-30"/>
        <w:rPr>
          <w:rFonts w:ascii="Arial" w:hAnsi="Arial" w:cs="Arial"/>
        </w:rPr>
      </w:pPr>
      <w:bookmarkStart w:id="40" w:name="_1v1yuxt"/>
      <w:bookmarkEnd w:id="40"/>
    </w:p>
    <w:p w:rsidR="00075DD8" w:rsidRDefault="00075DD8" w:rsidP="00075DD8">
      <w:pPr>
        <w:pStyle w:val="Heading1"/>
        <w:ind w:right="-30"/>
        <w:rPr>
          <w:rFonts w:ascii="Arial" w:eastAsia="Arial" w:hAnsi="Arial" w:cs="Arial"/>
          <w:shd w:val="clear" w:color="auto" w:fill="FFFFFF"/>
        </w:rPr>
      </w:pPr>
      <w:bookmarkStart w:id="41" w:name="_4f1mdlm"/>
      <w:bookmarkEnd w:id="41"/>
      <w:r>
        <w:rPr>
          <w:rFonts w:ascii="Arial" w:eastAsia="Arial" w:hAnsi="Arial" w:cs="Arial"/>
          <w:shd w:val="clear" w:color="auto" w:fill="FFFFFF"/>
        </w:rPr>
        <w:t xml:space="preserve">3. </w:t>
      </w:r>
      <w:r>
        <w:rPr>
          <w:rFonts w:ascii="Arial" w:eastAsia="Arial" w:hAnsi="Arial" w:cs="Arial"/>
          <w:shd w:val="clear" w:color="auto" w:fill="FFFFFF"/>
        </w:rPr>
        <w:tab/>
        <w:t>Swap-out</w:t>
      </w:r>
    </w:p>
    <w:p w:rsidR="00075DD8" w:rsidRDefault="00075DD8" w:rsidP="00075DD8">
      <w:pPr>
        <w:pStyle w:val="Standard"/>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3.1  </w:t>
      </w:r>
      <w:r>
        <w:rPr>
          <w:rFonts w:ascii="Arial" w:eastAsia="Arial" w:hAnsi="Arial" w:cs="Arial"/>
          <w:sz w:val="24"/>
          <w:szCs w:val="24"/>
          <w:shd w:val="clear" w:color="auto" w:fill="FFFFFF"/>
        </w:rPr>
        <w:tab/>
        <w:t>Supplier Staff providing the Services may only be swapped out with the prior approval of the Buyer with written notice of 20 working days.</w:t>
      </w:r>
    </w:p>
    <w:p w:rsidR="00075DD8" w:rsidRDefault="00075DD8" w:rsidP="00075DD8">
      <w:pPr>
        <w:pStyle w:val="Heading1"/>
        <w:rPr>
          <w:rFonts w:ascii="Arial" w:hAnsi="Arial" w:cs="Arial"/>
        </w:rPr>
      </w:pPr>
      <w:bookmarkStart w:id="42" w:name="_2u6wntf"/>
      <w:bookmarkEnd w:id="42"/>
    </w:p>
    <w:p w:rsidR="00075DD8" w:rsidRDefault="00075DD8" w:rsidP="00075DD8">
      <w:pPr>
        <w:pStyle w:val="Heading1"/>
      </w:pPr>
      <w:bookmarkStart w:id="43" w:name="_19c6y18"/>
      <w:bookmarkEnd w:id="43"/>
      <w:r>
        <w:rPr>
          <w:rFonts w:ascii="Arial" w:eastAsia="Arial" w:hAnsi="Arial" w:cs="Arial"/>
        </w:rPr>
        <w:t xml:space="preserve">4. </w:t>
      </w:r>
      <w:r>
        <w:rPr>
          <w:rFonts w:ascii="Arial" w:eastAsia="Arial" w:hAnsi="Arial" w:cs="Arial"/>
        </w:rPr>
        <w:tab/>
      </w:r>
      <w:r>
        <w:rPr>
          <w:rFonts w:ascii="Arial" w:eastAsia="Arial" w:hAnsi="Arial" w:cs="Arial"/>
          <w:shd w:val="clear" w:color="auto" w:fill="FFFFFF"/>
        </w:rPr>
        <w:t>Staff</w:t>
      </w:r>
      <w:r>
        <w:rPr>
          <w:rFonts w:ascii="Arial" w:eastAsia="Arial" w:hAnsi="Arial" w:cs="Arial"/>
        </w:rPr>
        <w:t xml:space="preserve"> vetting procedures</w:t>
      </w:r>
    </w:p>
    <w:p w:rsidR="00075DD8" w:rsidRDefault="00075DD8" w:rsidP="00075DD8">
      <w:pPr>
        <w:pStyle w:val="Standard"/>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4.1 </w:t>
      </w:r>
      <w:r>
        <w:rPr>
          <w:rFonts w:ascii="Arial" w:eastAsia="Arial" w:hAnsi="Arial" w:cs="Arial"/>
          <w:sz w:val="24"/>
          <w:szCs w:val="24"/>
          <w:shd w:val="clear" w:color="auto" w:fill="FFFFFF"/>
        </w:rPr>
        <w:tab/>
        <w:t>All Supplier Staff will need to be cleared to the level determined by the Buyer prior to the commencement of work.</w:t>
      </w:r>
    </w:p>
    <w:p w:rsidR="00075DD8" w:rsidRDefault="00075DD8" w:rsidP="00075DD8">
      <w:pPr>
        <w:pStyle w:val="Standard"/>
        <w:spacing w:before="60"/>
        <w:ind w:left="690"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4.2 </w:t>
      </w:r>
      <w:r>
        <w:rPr>
          <w:rFonts w:ascii="Arial" w:eastAsia="Arial" w:hAnsi="Arial" w:cs="Arial"/>
          <w:sz w:val="24"/>
          <w:szCs w:val="24"/>
          <w:shd w:val="clear" w:color="auto" w:fill="FFFFFF"/>
        </w:rPr>
        <w:tab/>
        <w:t>The Buyer may stipulate differing clearance levels for different roles during the Call-Off Contract period.</w:t>
      </w:r>
    </w:p>
    <w:p w:rsidR="00075DD8" w:rsidRDefault="00075DD8" w:rsidP="00075DD8">
      <w:pPr>
        <w:pStyle w:val="Standard"/>
        <w:spacing w:before="60"/>
        <w:ind w:left="690"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4.3 </w:t>
      </w:r>
      <w:r>
        <w:rPr>
          <w:rFonts w:ascii="Arial" w:eastAsia="Arial" w:hAnsi="Arial" w:cs="Arial"/>
          <w:sz w:val="24"/>
          <w:szCs w:val="24"/>
          <w:shd w:val="clear" w:color="auto" w:fill="FFFFFF"/>
        </w:rPr>
        <w:tab/>
        <w:t>The Supplier will ensure that it complies with any additional staff vetting procedures requested by the Buyer.</w:t>
      </w:r>
    </w:p>
    <w:p w:rsidR="00075DD8" w:rsidRDefault="00075DD8" w:rsidP="00075DD8">
      <w:pPr>
        <w:pStyle w:val="Heading1"/>
        <w:ind w:right="-30"/>
        <w:rPr>
          <w:rFonts w:ascii="Arial" w:hAnsi="Arial" w:cs="Arial"/>
        </w:rPr>
      </w:pPr>
      <w:bookmarkStart w:id="44" w:name="_3tbugp1"/>
      <w:bookmarkEnd w:id="44"/>
    </w:p>
    <w:p w:rsidR="00075DD8" w:rsidRDefault="00075DD8" w:rsidP="00075DD8">
      <w:pPr>
        <w:pStyle w:val="Heading1"/>
        <w:ind w:right="-30"/>
      </w:pPr>
      <w:bookmarkStart w:id="45" w:name="_28h4qwu"/>
      <w:bookmarkEnd w:id="45"/>
      <w:r>
        <w:rPr>
          <w:rFonts w:ascii="Arial" w:eastAsia="Arial" w:hAnsi="Arial" w:cs="Arial"/>
        </w:rPr>
        <w:t xml:space="preserve">5. </w:t>
      </w:r>
      <w:r>
        <w:rPr>
          <w:rFonts w:ascii="Arial" w:eastAsia="Arial" w:hAnsi="Arial" w:cs="Arial"/>
        </w:rPr>
        <w:tab/>
      </w:r>
      <w:r>
        <w:rPr>
          <w:rFonts w:ascii="Arial" w:eastAsia="Arial" w:hAnsi="Arial" w:cs="Arial"/>
          <w:shd w:val="clear" w:color="auto" w:fill="FFFFFF"/>
        </w:rPr>
        <w:t>Due</w:t>
      </w:r>
      <w:r>
        <w:rPr>
          <w:rFonts w:ascii="Arial" w:eastAsia="Arial" w:hAnsi="Arial" w:cs="Arial"/>
        </w:rPr>
        <w:t xml:space="preserve"> diligence</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 </w:t>
      </w:r>
      <w:r>
        <w:rPr>
          <w:rFonts w:ascii="Arial" w:eastAsia="Arial" w:hAnsi="Arial" w:cs="Arial"/>
          <w:sz w:val="24"/>
          <w:szCs w:val="24"/>
          <w:shd w:val="clear" w:color="auto" w:fill="FFFFFF"/>
        </w:rPr>
        <w:tab/>
        <w:t>Further to Clause 5.1, both Parties agree that when entering into a Call-Off Contract, they:</w:t>
      </w:r>
    </w:p>
    <w:p w:rsidR="00075DD8" w:rsidRDefault="00075DD8" w:rsidP="00075DD8">
      <w:pPr>
        <w:pStyle w:val="Standard"/>
        <w:ind w:left="720"/>
        <w:rPr>
          <w:rFonts w:ascii="Arial" w:hAnsi="Arial" w:cs="Arial"/>
        </w:rPr>
      </w:pPr>
    </w:p>
    <w:p w:rsidR="00075DD8" w:rsidRDefault="00075DD8" w:rsidP="00075DD8">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5.2.1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made their own enquiries and are satisfied by the accuracy of any information supplied by the other Party</w:t>
      </w:r>
    </w:p>
    <w:p w:rsidR="00075DD8" w:rsidRDefault="00075DD8" w:rsidP="00075DD8">
      <w:pPr>
        <w:pStyle w:val="Standard"/>
        <w:ind w:left="720"/>
        <w:rPr>
          <w:rFonts w:ascii="Arial" w:hAnsi="Arial" w:cs="Arial"/>
        </w:rPr>
      </w:pPr>
    </w:p>
    <w:p w:rsidR="00075DD8" w:rsidRDefault="00075DD8" w:rsidP="00075DD8">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5.2.2 are confident that they can fulfil their obligations according to the terms of the Call-Off Contract</w:t>
      </w:r>
    </w:p>
    <w:p w:rsidR="00075DD8" w:rsidRDefault="00075DD8" w:rsidP="00075DD8">
      <w:pPr>
        <w:pStyle w:val="Standard"/>
        <w:ind w:left="720"/>
        <w:rPr>
          <w:rFonts w:ascii="Arial" w:hAnsi="Arial" w:cs="Arial"/>
        </w:rPr>
      </w:pPr>
    </w:p>
    <w:p w:rsidR="00075DD8" w:rsidRDefault="00075DD8" w:rsidP="00075DD8">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5.2.3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raised all due diligence questions before signing the Call-Off Contract</w:t>
      </w:r>
    </w:p>
    <w:p w:rsidR="00075DD8" w:rsidRDefault="00075DD8" w:rsidP="00075DD8">
      <w:pPr>
        <w:pStyle w:val="Standard"/>
        <w:ind w:left="720"/>
        <w:rPr>
          <w:rFonts w:ascii="Arial" w:hAnsi="Arial" w:cs="Arial"/>
        </w:rPr>
      </w:pPr>
    </w:p>
    <w:p w:rsidR="00075DD8" w:rsidRDefault="00075DD8" w:rsidP="00075DD8">
      <w:pPr>
        <w:pStyle w:val="Standard"/>
        <w:ind w:left="72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5.2.4 </w:t>
      </w:r>
      <w:proofErr w:type="gramStart"/>
      <w:r>
        <w:rPr>
          <w:rFonts w:ascii="Arial" w:eastAsia="Arial" w:hAnsi="Arial" w:cs="Arial"/>
          <w:sz w:val="24"/>
          <w:szCs w:val="24"/>
          <w:shd w:val="clear" w:color="auto" w:fill="FFFFFF"/>
        </w:rPr>
        <w:t>have</w:t>
      </w:r>
      <w:proofErr w:type="gramEnd"/>
      <w:r>
        <w:rPr>
          <w:rFonts w:ascii="Arial" w:eastAsia="Arial" w:hAnsi="Arial" w:cs="Arial"/>
          <w:sz w:val="24"/>
          <w:szCs w:val="24"/>
          <w:shd w:val="clear" w:color="auto" w:fill="FFFFFF"/>
        </w:rPr>
        <w:t xml:space="preserve"> entered into the Call-Off Contract relying on its own due diligence</w:t>
      </w:r>
    </w:p>
    <w:p w:rsidR="00075DD8" w:rsidRDefault="00075DD8" w:rsidP="00075DD8">
      <w:pPr>
        <w:pStyle w:val="Standard"/>
        <w:spacing w:before="60"/>
        <w:ind w:left="690" w:right="-30"/>
        <w:rPr>
          <w:rFonts w:ascii="Arial" w:hAnsi="Arial" w:cs="Arial"/>
        </w:rPr>
      </w:pPr>
    </w:p>
    <w:p w:rsidR="00075DD8" w:rsidRDefault="00075DD8" w:rsidP="00075DD8">
      <w:pPr>
        <w:pStyle w:val="Heading1"/>
        <w:rPr>
          <w:rFonts w:ascii="Arial" w:eastAsia="Arial" w:hAnsi="Arial" w:cs="Arial"/>
          <w:shd w:val="clear" w:color="auto" w:fill="FFFFFF"/>
        </w:rPr>
      </w:pPr>
      <w:bookmarkStart w:id="46" w:name="_nmf14n"/>
      <w:bookmarkEnd w:id="46"/>
      <w:r>
        <w:rPr>
          <w:rFonts w:ascii="Arial" w:eastAsia="Arial" w:hAnsi="Arial" w:cs="Arial"/>
          <w:shd w:val="clear" w:color="auto" w:fill="FFFFFF"/>
        </w:rPr>
        <w:t>6.</w:t>
      </w:r>
      <w:r>
        <w:rPr>
          <w:rFonts w:ascii="Arial" w:eastAsia="Arial" w:hAnsi="Arial" w:cs="Arial"/>
          <w:shd w:val="clear" w:color="auto" w:fill="FFFFFF"/>
        </w:rPr>
        <w:tab/>
        <w:t>Warranties, representations and acceptance criteria</w:t>
      </w:r>
    </w:p>
    <w:p w:rsidR="00075DD8" w:rsidRDefault="00075DD8" w:rsidP="00075DD8">
      <w:pPr>
        <w:pStyle w:val="Heading1"/>
        <w:rPr>
          <w:rFonts w:ascii="Arial" w:hAnsi="Arial" w:cs="Arial"/>
        </w:rPr>
      </w:pPr>
      <w:bookmarkStart w:id="47" w:name="_37m2jsg"/>
      <w:bookmarkEnd w:id="47"/>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rsidR="00075DD8" w:rsidRDefault="00075DD8" w:rsidP="00075DD8">
      <w:pPr>
        <w:pStyle w:val="Standard"/>
        <w:widowControl w:val="0"/>
        <w:spacing w:before="60"/>
        <w:ind w:left="1125" w:right="-30" w:hanging="435"/>
        <w:rPr>
          <w:rFonts w:ascii="Arial" w:hAnsi="Arial" w:cs="Arial"/>
        </w:rPr>
      </w:pPr>
    </w:p>
    <w:p w:rsidR="00075DD8" w:rsidRDefault="00075DD8" w:rsidP="00075DD8">
      <w:pPr>
        <w:pStyle w:val="Standard"/>
        <w:widowControl w:val="0"/>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6.2 </w:t>
      </w:r>
      <w:r>
        <w:rPr>
          <w:rFonts w:ascii="Arial" w:eastAsia="Arial" w:hAnsi="Arial" w:cs="Arial"/>
          <w:sz w:val="24"/>
          <w:szCs w:val="24"/>
          <w:shd w:val="clear" w:color="auto" w:fill="FFFFFF"/>
        </w:rPr>
        <w:tab/>
        <w:t>The Supplier warrants that all Supplier Staff assigned to the performance of the Services have the necessary qualifications, skills and experience for the proper performance of the Services.</w:t>
      </w:r>
    </w:p>
    <w:p w:rsidR="00075DD8" w:rsidRDefault="00075DD8" w:rsidP="00075DD8">
      <w:pPr>
        <w:pStyle w:val="Standard"/>
        <w:widowControl w:val="0"/>
        <w:spacing w:before="60"/>
        <w:ind w:left="1125" w:right="-30" w:hanging="435"/>
        <w:rPr>
          <w:rFonts w:ascii="Arial" w:hAnsi="Arial" w:cs="Arial"/>
        </w:rPr>
      </w:pPr>
    </w:p>
    <w:p w:rsidR="00075DD8" w:rsidRDefault="00075DD8" w:rsidP="00075DD8">
      <w:pPr>
        <w:pStyle w:val="Standard"/>
        <w:spacing w:before="60"/>
      </w:pPr>
      <w:r>
        <w:rPr>
          <w:rFonts w:ascii="Arial" w:eastAsia="Arial" w:hAnsi="Arial" w:cs="Arial"/>
          <w:sz w:val="24"/>
          <w:szCs w:val="24"/>
          <w:shd w:val="clear" w:color="auto" w:fill="FFFFFF"/>
        </w:rPr>
        <w:t xml:space="preserve">6.3 </w:t>
      </w:r>
      <w:r>
        <w:rPr>
          <w:rFonts w:ascii="Arial" w:eastAsia="Arial" w:hAnsi="Arial" w:cs="Arial"/>
          <w:sz w:val="24"/>
          <w:szCs w:val="24"/>
          <w:shd w:val="clear" w:color="auto" w:fill="FFFFFF"/>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 xml:space="preserve"> </w:t>
      </w:r>
      <w:r>
        <w:rPr>
          <w:rFonts w:ascii="Arial" w:eastAsia="Arial" w:hAnsi="Arial" w:cs="Arial"/>
          <w:sz w:val="24"/>
          <w:szCs w:val="24"/>
          <w:shd w:val="clear" w:color="auto" w:fill="FFFFFF"/>
        </w:rPr>
        <w:t>Order</w:t>
      </w:r>
      <w:r>
        <w:rPr>
          <w:rFonts w:ascii="Arial" w:eastAsia="Arial" w:hAnsi="Arial" w:cs="Arial"/>
          <w:sz w:val="24"/>
          <w:szCs w:val="24"/>
        </w:rPr>
        <w:t xml:space="preserve"> </w:t>
      </w:r>
      <w:r>
        <w:rPr>
          <w:rFonts w:ascii="Arial" w:eastAsia="Arial" w:hAnsi="Arial" w:cs="Arial"/>
          <w:sz w:val="24"/>
          <w:szCs w:val="24"/>
          <w:shd w:val="clear" w:color="auto" w:fill="FFFFFF"/>
        </w:rPr>
        <w:t>Form</w:t>
      </w:r>
      <w:r>
        <w:rPr>
          <w:rFonts w:ascii="Arial" w:eastAsia="Arial" w:hAnsi="Arial" w:cs="Arial"/>
          <w:sz w:val="24"/>
          <w:szCs w:val="24"/>
        </w:rPr>
        <w:t xml:space="preserve">.  </w:t>
      </w:r>
    </w:p>
    <w:p w:rsidR="00075DD8" w:rsidRDefault="00075DD8" w:rsidP="00075DD8">
      <w:pPr>
        <w:pStyle w:val="Standard"/>
        <w:spacing w:before="240"/>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shd w:val="clear" w:color="auto" w:fill="FFFFFF"/>
        </w:rPr>
        <w:t>third</w:t>
      </w:r>
      <w:r>
        <w:rPr>
          <w:rFonts w:ascii="Arial" w:eastAsia="Arial" w:hAnsi="Arial" w:cs="Arial"/>
          <w:sz w:val="24"/>
          <w:szCs w:val="24"/>
        </w:rPr>
        <w:t xml:space="preserve">-party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w:t>
      </w:r>
      <w:r>
        <w:rPr>
          <w:rFonts w:ascii="Arial" w:eastAsia="Arial" w:hAnsi="Arial" w:cs="Arial"/>
          <w:sz w:val="24"/>
          <w:szCs w:val="24"/>
        </w:rPr>
        <w:t xml:space="preserve"> and </w:t>
      </w:r>
      <w:r>
        <w:rPr>
          <w:rFonts w:ascii="Arial" w:eastAsia="Arial" w:hAnsi="Arial" w:cs="Arial"/>
          <w:sz w:val="24"/>
          <w:szCs w:val="24"/>
          <w:shd w:val="clear" w:color="auto" w:fill="FFFFFF"/>
        </w:rPr>
        <w:t>software</w:t>
      </w:r>
      <w:r>
        <w:rPr>
          <w:rFonts w:ascii="Arial" w:eastAsia="Arial" w:hAnsi="Arial" w:cs="Arial"/>
          <w:sz w:val="24"/>
          <w:szCs w:val="24"/>
        </w:rPr>
        <w:t xml:space="preserve"> or </w:t>
      </w:r>
      <w:r>
        <w:rPr>
          <w:rFonts w:ascii="Arial" w:eastAsia="Arial" w:hAnsi="Arial" w:cs="Arial"/>
          <w:sz w:val="24"/>
          <w:szCs w:val="24"/>
          <w:shd w:val="clear" w:color="auto" w:fill="FFFFFF"/>
        </w:rPr>
        <w:t>Services developed by the Supplier</w:t>
      </w:r>
      <w:r>
        <w:rPr>
          <w:rFonts w:ascii="Arial" w:eastAsia="Arial" w:hAnsi="Arial" w:cs="Arial"/>
          <w:sz w:val="24"/>
          <w:szCs w:val="24"/>
        </w:rPr>
        <w:t>.</w:t>
      </w:r>
    </w:p>
    <w:p w:rsidR="00075DD8" w:rsidRDefault="00075DD8" w:rsidP="00075DD8">
      <w:pPr>
        <w:pStyle w:val="Standard"/>
        <w:spacing w:before="240"/>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shd w:val="clear" w:color="auto" w:fill="FFFFFF"/>
        </w:rPr>
        <w:t>The</w:t>
      </w:r>
      <w:r>
        <w:rPr>
          <w:rFonts w:ascii="Arial" w:eastAsia="Arial" w:hAnsi="Arial" w:cs="Arial"/>
          <w:sz w:val="24"/>
          <w:szCs w:val="24"/>
        </w:rPr>
        <w:t xml:space="preserve"> </w:t>
      </w:r>
      <w:r>
        <w:rPr>
          <w:rFonts w:ascii="Arial" w:eastAsia="Arial" w:hAnsi="Arial" w:cs="Arial"/>
          <w:sz w:val="24"/>
          <w:szCs w:val="24"/>
          <w:shd w:val="clear" w:color="auto" w:fill="FFFFFF"/>
        </w:rPr>
        <w:t>Supplier</w:t>
      </w:r>
      <w:r>
        <w:rPr>
          <w:rFonts w:ascii="Arial" w:eastAsia="Arial" w:hAnsi="Arial" w:cs="Arial"/>
          <w:sz w:val="24"/>
          <w:szCs w:val="24"/>
        </w:rPr>
        <w:t xml:space="preserve"> warrants that it has full capacity and </w:t>
      </w:r>
      <w:r>
        <w:rPr>
          <w:rFonts w:ascii="Arial" w:eastAsia="Arial" w:hAnsi="Arial" w:cs="Arial"/>
          <w:sz w:val="24"/>
          <w:szCs w:val="24"/>
          <w:shd w:val="clear" w:color="auto" w:fill="FFFFFF"/>
        </w:rPr>
        <w:t>authority</w:t>
      </w:r>
      <w:r>
        <w:rPr>
          <w:rFonts w:ascii="Arial" w:eastAsia="Arial" w:hAnsi="Arial" w:cs="Arial"/>
          <w:sz w:val="24"/>
          <w:szCs w:val="24"/>
        </w:rPr>
        <w:t xml:space="preserve"> and all necessary authorisations, consents, </w:t>
      </w:r>
      <w:r>
        <w:rPr>
          <w:rFonts w:ascii="Arial" w:eastAsia="Arial" w:hAnsi="Arial" w:cs="Arial"/>
          <w:sz w:val="24"/>
          <w:szCs w:val="24"/>
          <w:shd w:val="clear" w:color="auto" w:fill="FFFFFF"/>
        </w:rPr>
        <w:t>licences</w:t>
      </w:r>
      <w:r>
        <w:rPr>
          <w:rFonts w:ascii="Arial" w:eastAsia="Arial" w:hAnsi="Arial" w:cs="Arial"/>
          <w:sz w:val="24"/>
          <w:szCs w:val="24"/>
        </w:rPr>
        <w:t xml:space="preserve"> and permissions to </w:t>
      </w:r>
      <w:r>
        <w:rPr>
          <w:rFonts w:ascii="Arial" w:eastAsia="Arial" w:hAnsi="Arial" w:cs="Arial"/>
          <w:sz w:val="24"/>
          <w:szCs w:val="24"/>
          <w:shd w:val="clear" w:color="auto" w:fill="FFFFFF"/>
        </w:rPr>
        <w:t>perform</w:t>
      </w:r>
      <w:r>
        <w:rPr>
          <w:rFonts w:ascii="Arial" w:eastAsia="Arial" w:hAnsi="Arial" w:cs="Arial"/>
          <w:sz w:val="24"/>
          <w:szCs w:val="24"/>
        </w:rPr>
        <w:t xml:space="preserve"> the </w:t>
      </w:r>
      <w:r>
        <w:rPr>
          <w:rFonts w:ascii="Arial" w:eastAsia="Arial" w:hAnsi="Arial" w:cs="Arial"/>
          <w:sz w:val="24"/>
          <w:szCs w:val="24"/>
          <w:shd w:val="clear" w:color="auto" w:fill="FFFFFF"/>
        </w:rPr>
        <w:t>Call-Off</w:t>
      </w:r>
      <w:r>
        <w:rPr>
          <w:rFonts w:ascii="Arial" w:eastAsia="Arial" w:hAnsi="Arial" w:cs="Arial"/>
          <w:sz w:val="24"/>
          <w:szCs w:val="24"/>
        </w:rPr>
        <w:t xml:space="preserve"> </w:t>
      </w:r>
      <w:r>
        <w:rPr>
          <w:rFonts w:ascii="Arial" w:eastAsia="Arial" w:hAnsi="Arial" w:cs="Arial"/>
          <w:sz w:val="24"/>
          <w:szCs w:val="24"/>
          <w:shd w:val="clear" w:color="auto" w:fill="FFFFFF"/>
        </w:rPr>
        <w:t>Contract</w:t>
      </w:r>
      <w:r>
        <w:rPr>
          <w:rFonts w:ascii="Arial" w:eastAsia="Arial" w:hAnsi="Arial" w:cs="Arial"/>
          <w:sz w:val="24"/>
          <w:szCs w:val="24"/>
        </w:rPr>
        <w:t>.</w:t>
      </w:r>
    </w:p>
    <w:p w:rsidR="00075DD8" w:rsidRDefault="00075DD8" w:rsidP="00075DD8">
      <w:pPr>
        <w:pStyle w:val="Heading1"/>
        <w:spacing w:before="240"/>
        <w:rPr>
          <w:rFonts w:ascii="Arial" w:eastAsia="Arial" w:hAnsi="Arial" w:cs="Arial"/>
        </w:rPr>
      </w:pPr>
      <w:bookmarkStart w:id="48" w:name="_1mrcu09"/>
      <w:bookmarkEnd w:id="48"/>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7.1 </w:t>
      </w:r>
      <w:r>
        <w:rPr>
          <w:rFonts w:ascii="Arial" w:eastAsia="Arial" w:hAnsi="Arial" w:cs="Arial"/>
          <w:sz w:val="24"/>
          <w:szCs w:val="24"/>
          <w:shd w:val="clear" w:color="auto" w:fill="FFFFFF"/>
        </w:rPr>
        <w:tab/>
        <w:t>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w:t>
      </w:r>
    </w:p>
    <w:p w:rsidR="00075DD8" w:rsidRDefault="00075DD8" w:rsidP="00075DD8">
      <w:pPr>
        <w:pStyle w:val="Standard"/>
        <w:spacing w:before="60"/>
        <w:ind w:right="-30"/>
        <w:rPr>
          <w:rFonts w:ascii="Arial" w:hAnsi="Arial" w:cs="Arial"/>
        </w:rPr>
      </w:pPr>
    </w:p>
    <w:p w:rsidR="00075DD8" w:rsidRDefault="00075DD8" w:rsidP="00075DD8">
      <w:pPr>
        <w:pStyle w:val="Heading1"/>
      </w:pPr>
      <w:bookmarkStart w:id="49" w:name="_46r0co2"/>
      <w:bookmarkEnd w:id="49"/>
      <w:r>
        <w:rPr>
          <w:rFonts w:ascii="Arial" w:eastAsia="Arial" w:hAnsi="Arial" w:cs="Arial"/>
          <w:shd w:val="clear" w:color="auto" w:fill="FFFFFF"/>
        </w:rPr>
        <w:t xml:space="preserve">8. </w:t>
      </w:r>
      <w:r>
        <w:rPr>
          <w:rFonts w:ascii="Arial" w:eastAsia="Arial" w:hAnsi="Arial" w:cs="Arial"/>
          <w:shd w:val="clear" w:color="auto" w:fill="FFFFFF"/>
        </w:rPr>
        <w:tab/>
        <w:t xml:space="preserve">Payment terms and </w:t>
      </w:r>
      <w:r>
        <w:rPr>
          <w:rFonts w:ascii="Arial" w:eastAsia="Arial" w:hAnsi="Arial" w:cs="Arial"/>
          <w:smallCaps/>
          <w:shd w:val="clear" w:color="auto" w:fill="FFFFFF"/>
        </w:rPr>
        <w:t>VAT</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50" w:name="_2lwamvv"/>
      <w:bookmarkEnd w:id="50"/>
      <w:r>
        <w:rPr>
          <w:rFonts w:ascii="Arial" w:eastAsia="Arial" w:hAnsi="Arial" w:cs="Arial"/>
          <w:sz w:val="24"/>
          <w:szCs w:val="24"/>
          <w:shd w:val="clear" w:color="auto" w:fill="FFFFFF"/>
        </w:rPr>
        <w:t xml:space="preserve">8.1 </w:t>
      </w:r>
      <w:r>
        <w:rPr>
          <w:rFonts w:ascii="Arial" w:eastAsia="Arial" w:hAnsi="Arial" w:cs="Arial"/>
          <w:sz w:val="24"/>
          <w:szCs w:val="24"/>
          <w:shd w:val="clear" w:color="auto" w:fill="FFFFFF"/>
        </w:rPr>
        <w:tab/>
        <w:t>The Buyer will pay the Supplier within 30 days of receipt of a valid invoice submitted in accordance with the Call-Off Contract.</w:t>
      </w:r>
    </w:p>
    <w:p w:rsidR="00075DD8" w:rsidRDefault="00075DD8" w:rsidP="00075DD8">
      <w:pPr>
        <w:pStyle w:val="Standard"/>
        <w:spacing w:before="60"/>
        <w:ind w:left="705"/>
        <w:rPr>
          <w:rFonts w:ascii="Arial" w:hAnsi="Arial" w:cs="Arial"/>
        </w:rPr>
      </w:pPr>
      <w:bookmarkStart w:id="51" w:name="_111kx3o"/>
      <w:bookmarkEnd w:id="51"/>
    </w:p>
    <w:p w:rsidR="00075DD8" w:rsidRDefault="00075DD8" w:rsidP="00075DD8">
      <w:pPr>
        <w:pStyle w:val="Standard"/>
        <w:spacing w:before="60"/>
        <w:rPr>
          <w:rFonts w:ascii="Arial" w:eastAsia="Arial" w:hAnsi="Arial" w:cs="Arial"/>
          <w:sz w:val="24"/>
          <w:szCs w:val="24"/>
          <w:shd w:val="clear" w:color="auto" w:fill="FFFFFF"/>
        </w:rPr>
      </w:pPr>
      <w:bookmarkStart w:id="52" w:name="_3l18frh"/>
      <w:bookmarkEnd w:id="52"/>
      <w:r>
        <w:rPr>
          <w:rFonts w:ascii="Arial" w:eastAsia="Arial" w:hAnsi="Arial" w:cs="Arial"/>
          <w:sz w:val="24"/>
          <w:szCs w:val="24"/>
          <w:shd w:val="clear" w:color="auto" w:fill="FFFFFF"/>
        </w:rPr>
        <w:t xml:space="preserve">8.2 </w:t>
      </w:r>
      <w:r>
        <w:rPr>
          <w:rFonts w:ascii="Arial" w:eastAsia="Arial" w:hAnsi="Arial" w:cs="Arial"/>
          <w:sz w:val="24"/>
          <w:szCs w:val="24"/>
          <w:shd w:val="clear" w:color="auto" w:fill="FFFFFF"/>
        </w:rPr>
        <w:tab/>
        <w:t>The Supplier will ensure that each invoice contains the information specified by the Buyer in the Order Form.</w:t>
      </w:r>
    </w:p>
    <w:p w:rsidR="00075DD8" w:rsidRDefault="00075DD8" w:rsidP="00075DD8">
      <w:pPr>
        <w:pStyle w:val="Standard"/>
        <w:spacing w:before="60"/>
        <w:ind w:left="705"/>
        <w:rPr>
          <w:rFonts w:ascii="Arial" w:hAnsi="Arial" w:cs="Arial"/>
        </w:rPr>
      </w:pPr>
      <w:bookmarkStart w:id="53" w:name="_206ipza"/>
      <w:bookmarkEnd w:id="53"/>
    </w:p>
    <w:p w:rsidR="00075DD8" w:rsidRDefault="00075DD8" w:rsidP="00075DD8">
      <w:pPr>
        <w:pStyle w:val="Standard"/>
        <w:spacing w:before="60"/>
        <w:rPr>
          <w:rFonts w:ascii="Arial" w:eastAsia="Arial" w:hAnsi="Arial" w:cs="Arial"/>
          <w:sz w:val="24"/>
          <w:szCs w:val="24"/>
          <w:shd w:val="clear" w:color="auto" w:fill="FFFFFF"/>
        </w:rPr>
      </w:pPr>
      <w:bookmarkStart w:id="54" w:name="_4k668n3"/>
      <w:bookmarkEnd w:id="54"/>
      <w:r>
        <w:rPr>
          <w:rFonts w:ascii="Arial" w:eastAsia="Arial" w:hAnsi="Arial" w:cs="Arial"/>
          <w:sz w:val="24"/>
          <w:szCs w:val="24"/>
          <w:shd w:val="clear" w:color="auto" w:fill="FFFFFF"/>
        </w:rPr>
        <w:t xml:space="preserve">8.3 </w:t>
      </w:r>
      <w:r>
        <w:rPr>
          <w:rFonts w:ascii="Arial" w:eastAsia="Arial" w:hAnsi="Arial" w:cs="Arial"/>
          <w:sz w:val="24"/>
          <w:szCs w:val="24"/>
          <w:shd w:val="clear" w:color="auto" w:fill="FFFFFF"/>
        </w:rPr>
        <w:tab/>
        <w:t>The Call-Off Contract Charges are deemed to include all Charges for payment processing. All Invoices submitted to the Buyer for the Services shall be exclusive of any Management Charge.</w:t>
      </w:r>
    </w:p>
    <w:p w:rsidR="00075DD8" w:rsidRDefault="00075DD8" w:rsidP="00075DD8">
      <w:pPr>
        <w:pStyle w:val="Standard"/>
        <w:spacing w:before="60"/>
        <w:rPr>
          <w:rFonts w:ascii="Arial" w:hAnsi="Arial" w:cs="Arial"/>
        </w:rPr>
      </w:pPr>
      <w:bookmarkStart w:id="55" w:name="_2zbgiuw"/>
      <w:bookmarkEnd w:id="55"/>
    </w:p>
    <w:p w:rsidR="00075DD8" w:rsidRDefault="00075DD8" w:rsidP="00075DD8">
      <w:pPr>
        <w:pStyle w:val="Standard"/>
        <w:spacing w:before="60"/>
        <w:rPr>
          <w:rFonts w:ascii="Arial" w:eastAsia="Arial" w:hAnsi="Arial" w:cs="Arial"/>
          <w:sz w:val="24"/>
          <w:szCs w:val="24"/>
          <w:shd w:val="clear" w:color="auto" w:fill="FFFFFF"/>
        </w:rPr>
      </w:pPr>
      <w:bookmarkStart w:id="56" w:name="_1egqt2p"/>
      <w:bookmarkEnd w:id="56"/>
      <w:r>
        <w:rPr>
          <w:rFonts w:ascii="Arial" w:eastAsia="Arial" w:hAnsi="Arial" w:cs="Arial"/>
          <w:sz w:val="24"/>
          <w:szCs w:val="24"/>
          <w:shd w:val="clear" w:color="auto" w:fill="FFFFFF"/>
        </w:rPr>
        <w:t xml:space="preserve">8.4 </w:t>
      </w:r>
      <w:r>
        <w:rPr>
          <w:rFonts w:ascii="Arial" w:eastAsia="Arial" w:hAnsi="Arial" w:cs="Arial"/>
          <w:sz w:val="24"/>
          <w:szCs w:val="24"/>
          <w:shd w:val="clear" w:color="auto" w:fill="FFFFFF"/>
        </w:rPr>
        <w:tab/>
        <w:t>All payments under the Call-Off Contract are inclusive of VAT.</w:t>
      </w:r>
    </w:p>
    <w:p w:rsidR="00075DD8" w:rsidRDefault="00075DD8" w:rsidP="00075DD8">
      <w:pPr>
        <w:pStyle w:val="Standard"/>
        <w:spacing w:before="60"/>
        <w:rPr>
          <w:rFonts w:ascii="Arial" w:hAnsi="Arial" w:cs="Arial"/>
        </w:rPr>
      </w:pPr>
    </w:p>
    <w:p w:rsidR="00075DD8" w:rsidRDefault="00075DD8" w:rsidP="00075DD8">
      <w:pPr>
        <w:pStyle w:val="Heading1"/>
        <w:rPr>
          <w:rFonts w:ascii="Arial" w:eastAsia="Arial" w:hAnsi="Arial" w:cs="Arial"/>
          <w:shd w:val="clear" w:color="auto" w:fill="FFFFFF"/>
        </w:rPr>
      </w:pPr>
      <w:bookmarkStart w:id="57" w:name="_3ygebqi"/>
      <w:bookmarkEnd w:id="57"/>
      <w:r>
        <w:rPr>
          <w:rFonts w:ascii="Arial" w:eastAsia="Arial" w:hAnsi="Arial" w:cs="Arial"/>
          <w:shd w:val="clear" w:color="auto" w:fill="FFFFFF"/>
        </w:rPr>
        <w:t>9.</w:t>
      </w:r>
      <w:r>
        <w:rPr>
          <w:rFonts w:ascii="Arial" w:eastAsia="Arial" w:hAnsi="Arial" w:cs="Arial"/>
          <w:shd w:val="clear" w:color="auto" w:fill="FFFFFF"/>
        </w:rPr>
        <w:tab/>
        <w:t>Recovery of sums due and right of set-off</w:t>
      </w:r>
    </w:p>
    <w:p w:rsidR="00075DD8" w:rsidRDefault="00075DD8" w:rsidP="00075DD8">
      <w:pPr>
        <w:pStyle w:val="Heading1"/>
        <w:rPr>
          <w:rFonts w:ascii="Arial" w:eastAsia="Arial" w:hAnsi="Arial" w:cs="Arial"/>
          <w:shd w:val="clear" w:color="auto" w:fill="FFFFFF"/>
        </w:rPr>
      </w:pPr>
      <w:bookmarkStart w:id="58" w:name="_2dlolyb"/>
      <w:bookmarkEnd w:id="58"/>
      <w:r>
        <w:rPr>
          <w:rFonts w:ascii="Arial" w:eastAsia="Arial" w:hAnsi="Arial" w:cs="Arial"/>
          <w:shd w:val="clear" w:color="auto" w:fill="FFFFFF"/>
        </w:rPr>
        <w:t xml:space="preserve"> </w:t>
      </w: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9.1 </w:t>
      </w:r>
      <w:r>
        <w:rPr>
          <w:rFonts w:ascii="Arial" w:eastAsia="Arial" w:hAnsi="Arial" w:cs="Arial"/>
          <w:sz w:val="24"/>
          <w:szCs w:val="24"/>
          <w:shd w:val="clear" w:color="auto" w:fill="FFFFFF"/>
        </w:rPr>
        <w:tab/>
        <w:t>If a Supplier owes money to the Buyer or any Crown body, the Buyer may deduct that sum from the total due to the Supplier.</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59" w:name="_sqyw64"/>
      <w:bookmarkEnd w:id="59"/>
      <w:r>
        <w:rPr>
          <w:rFonts w:ascii="Arial" w:eastAsia="Arial" w:hAnsi="Arial" w:cs="Arial"/>
          <w:shd w:val="clear" w:color="auto" w:fill="FFFFFF"/>
        </w:rPr>
        <w:t>10.</w:t>
      </w:r>
      <w:r>
        <w:rPr>
          <w:rFonts w:ascii="Arial" w:eastAsia="Arial" w:hAnsi="Arial" w:cs="Arial"/>
          <w:shd w:val="clear" w:color="auto" w:fill="FFFFFF"/>
        </w:rPr>
        <w:tab/>
        <w:t>Insurance</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The Supplier will maintain the insurances required by the Buyer including those set out in this Clause.</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10.1</w:t>
      </w:r>
      <w:r>
        <w:rPr>
          <w:rFonts w:ascii="Arial" w:eastAsia="Arial" w:hAnsi="Arial" w:cs="Arial"/>
          <w:sz w:val="24"/>
          <w:szCs w:val="24"/>
        </w:rPr>
        <w:tab/>
        <w:t>Subcontractors</w:t>
      </w:r>
    </w:p>
    <w:p w:rsidR="00075DD8" w:rsidRDefault="00075DD8" w:rsidP="00075DD8">
      <w:pPr>
        <w:pStyle w:val="Standard"/>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10.2</w:t>
      </w:r>
      <w:r>
        <w:rPr>
          <w:rFonts w:ascii="Arial" w:eastAsia="Arial" w:hAnsi="Arial" w:cs="Arial"/>
          <w:sz w:val="24"/>
          <w:szCs w:val="24"/>
        </w:rPr>
        <w:tab/>
        <w:t>Agents and professional consultants</w:t>
      </w:r>
    </w:p>
    <w:p w:rsidR="00075DD8" w:rsidRDefault="00075DD8" w:rsidP="00075DD8">
      <w:pPr>
        <w:pStyle w:val="Standard"/>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10.3</w:t>
      </w:r>
      <w:r>
        <w:rPr>
          <w:rFonts w:ascii="Arial" w:eastAsia="Arial" w:hAnsi="Arial" w:cs="Arial"/>
          <w:sz w:val="24"/>
          <w:szCs w:val="24"/>
        </w:rPr>
        <w:tab/>
        <w:t>Additional or extended insurance</w:t>
      </w:r>
    </w:p>
    <w:p w:rsidR="00075DD8" w:rsidRDefault="00075DD8" w:rsidP="00075DD8">
      <w:pPr>
        <w:pStyle w:val="Standard"/>
        <w:ind w:firstLine="720"/>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10.3.1</w:t>
      </w:r>
      <w:r>
        <w:rPr>
          <w:rFonts w:ascii="Arial" w:eastAsia="Arial" w:hAnsi="Arial" w:cs="Arial"/>
          <w:sz w:val="24"/>
          <w:szCs w:val="24"/>
        </w:rPr>
        <w:tab/>
        <w:t>If requested by the Buyer, the Supplier will obtain additional insurance policies, or extend existing insurance policies procured under the Framework Agreement.</w:t>
      </w:r>
    </w:p>
    <w:p w:rsidR="00075DD8" w:rsidRDefault="00075DD8" w:rsidP="00075DD8">
      <w:pPr>
        <w:pStyle w:val="Standard"/>
        <w:ind w:left="1440"/>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rsidR="00075DD8" w:rsidRDefault="00075DD8" w:rsidP="00075DD8">
      <w:pPr>
        <w:pStyle w:val="Standard"/>
        <w:numPr>
          <w:ilvl w:val="0"/>
          <w:numId w:val="65"/>
        </w:numPr>
        <w:ind w:right="-30" w:hanging="23"/>
        <w:rPr>
          <w:rFonts w:ascii="Arial" w:eastAsia="Arial" w:hAnsi="Arial" w:cs="Arial"/>
          <w:sz w:val="24"/>
          <w:szCs w:val="24"/>
        </w:rPr>
      </w:pPr>
      <w:r>
        <w:rPr>
          <w:rFonts w:ascii="Arial" w:eastAsia="Arial" w:hAnsi="Arial" w:cs="Arial"/>
          <w:sz w:val="24"/>
          <w:szCs w:val="24"/>
        </w:rPr>
        <w:t>a broker's verification of insurance; or</w:t>
      </w:r>
    </w:p>
    <w:p w:rsidR="00075DD8" w:rsidRDefault="00075DD8" w:rsidP="00075DD8">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receipts in respect of the insurance premium; or</w:t>
      </w:r>
    </w:p>
    <w:p w:rsidR="00075DD8" w:rsidRDefault="00075DD8" w:rsidP="00075DD8">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t>other</w:t>
      </w:r>
      <w:proofErr w:type="gramEnd"/>
      <w:r>
        <w:rPr>
          <w:rFonts w:ascii="Arial" w:eastAsia="Arial" w:hAnsi="Arial" w:cs="Arial"/>
          <w:sz w:val="24"/>
          <w:szCs w:val="24"/>
        </w:rPr>
        <w:t xml:space="preserve"> satisfactory evidence of payment of the latest premiums due.</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10.4</w:t>
      </w:r>
      <w:r>
        <w:rPr>
          <w:rFonts w:ascii="Arial" w:eastAsia="Arial" w:hAnsi="Arial" w:cs="Arial"/>
          <w:sz w:val="24"/>
          <w:szCs w:val="24"/>
        </w:rPr>
        <w:tab/>
        <w:t>Supplier liabilities</w:t>
      </w:r>
    </w:p>
    <w:p w:rsidR="00075DD8" w:rsidRDefault="00075DD8" w:rsidP="00075DD8">
      <w:pPr>
        <w:pStyle w:val="Standard"/>
        <w:ind w:firstLine="720"/>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10.4.1 Insurance will not relieve the Supplier of any liabilities under the Framework Agreement or the Call-Off Contract.</w:t>
      </w:r>
    </w:p>
    <w:p w:rsidR="00075DD8" w:rsidRDefault="00075DD8" w:rsidP="00075DD8">
      <w:pPr>
        <w:pStyle w:val="Standard"/>
        <w:rPr>
          <w:rFonts w:ascii="Arial" w:hAnsi="Arial" w:cs="Arial"/>
        </w:rPr>
      </w:pPr>
    </w:p>
    <w:p w:rsidR="00075DD8" w:rsidRDefault="00075DD8" w:rsidP="00075DD8">
      <w:pPr>
        <w:pStyle w:val="Standard"/>
        <w:ind w:left="720"/>
      </w:pPr>
      <w:r>
        <w:rPr>
          <w:rFonts w:ascii="Arial" w:eastAsia="Arial" w:hAnsi="Arial" w:cs="Arial"/>
          <w:sz w:val="24"/>
          <w:szCs w:val="24"/>
        </w:rPr>
        <w:t>10.4.2 Without limiting the other provisions of</w:t>
      </w:r>
      <w:r>
        <w:rPr>
          <w:rFonts w:ascii="Arial" w:eastAsia="Arial" w:hAnsi="Arial" w:cs="Arial"/>
          <w:sz w:val="24"/>
          <w:szCs w:val="24"/>
          <w:shd w:val="clear" w:color="auto" w:fill="FFFFFF"/>
        </w:rPr>
        <w:t xml:space="preserve"> the Call-Off Contract,</w:t>
      </w:r>
      <w:r>
        <w:rPr>
          <w:rFonts w:ascii="Arial" w:eastAsia="Arial" w:hAnsi="Arial" w:cs="Arial"/>
          <w:sz w:val="24"/>
          <w:szCs w:val="24"/>
        </w:rPr>
        <w:t xml:space="preserve"> the Supplier will:</w:t>
      </w:r>
    </w:p>
    <w:p w:rsidR="00075DD8" w:rsidRDefault="00075DD8" w:rsidP="00075DD8">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075DD8" w:rsidRDefault="00075DD8" w:rsidP="00075DD8">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075DD8" w:rsidRDefault="00075DD8" w:rsidP="00075DD8">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lastRenderedPageBreak/>
        <w:t>hold</w:t>
      </w:r>
      <w:proofErr w:type="gramEnd"/>
      <w:r>
        <w:rPr>
          <w:rFonts w:ascii="Arial" w:eastAsia="Arial" w:hAnsi="Arial" w:cs="Arial"/>
          <w:sz w:val="24"/>
          <w:szCs w:val="24"/>
        </w:rPr>
        <w:t xml:space="preserve"> all insurance policies and require any broker arranging the insurance to hold any insurance slips and other evidence of placing cover representing any of the insurance to which it is a Party.</w:t>
      </w:r>
    </w:p>
    <w:p w:rsidR="00075DD8" w:rsidRDefault="00075DD8" w:rsidP="00075DD8">
      <w:pPr>
        <w:pStyle w:val="Standard"/>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10.4.3 The Supplier will not do or omit to do anything, which would entitle any insurer to refuse to pay any claim under any of the insurances.</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10.5 </w:t>
      </w:r>
      <w:r>
        <w:rPr>
          <w:rFonts w:ascii="Arial" w:eastAsia="Arial" w:hAnsi="Arial" w:cs="Arial"/>
          <w:sz w:val="24"/>
          <w:szCs w:val="24"/>
        </w:rPr>
        <w:tab/>
        <w:t>Indemnity to principals</w:t>
      </w:r>
    </w:p>
    <w:p w:rsidR="00075DD8" w:rsidRDefault="00075DD8" w:rsidP="00075DD8">
      <w:pPr>
        <w:pStyle w:val="Standard"/>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rsidR="00075DD8" w:rsidRDefault="00075DD8" w:rsidP="00075DD8">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death or bodily injury; and</w:t>
      </w:r>
    </w:p>
    <w:p w:rsidR="00075DD8" w:rsidRDefault="00075DD8" w:rsidP="00075DD8">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t>third-party</w:t>
      </w:r>
      <w:proofErr w:type="gramEnd"/>
      <w:r>
        <w:rPr>
          <w:rFonts w:ascii="Arial" w:eastAsia="Arial" w:hAnsi="Arial" w:cs="Arial"/>
          <w:sz w:val="24"/>
          <w:szCs w:val="24"/>
        </w:rPr>
        <w:t xml:space="preserve"> Property damage arising from connection with the Services and for which the Supplier is legally liable.</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10.6 </w:t>
      </w:r>
      <w:r>
        <w:rPr>
          <w:rFonts w:ascii="Arial" w:eastAsia="Arial" w:hAnsi="Arial" w:cs="Arial"/>
          <w:sz w:val="24"/>
          <w:szCs w:val="24"/>
        </w:rPr>
        <w:tab/>
        <w:t xml:space="preserve">Cancelled, suspended, terminated or </w:t>
      </w:r>
      <w:proofErr w:type="spellStart"/>
      <w:r>
        <w:rPr>
          <w:rFonts w:ascii="Arial" w:eastAsia="Arial" w:hAnsi="Arial" w:cs="Arial"/>
          <w:sz w:val="24"/>
          <w:szCs w:val="24"/>
        </w:rPr>
        <w:t>unrenewed</w:t>
      </w:r>
      <w:proofErr w:type="spellEnd"/>
      <w:r>
        <w:rPr>
          <w:rFonts w:ascii="Arial" w:eastAsia="Arial" w:hAnsi="Arial" w:cs="Arial"/>
          <w:sz w:val="24"/>
          <w:szCs w:val="24"/>
        </w:rPr>
        <w:t xml:space="preserve"> policies</w:t>
      </w:r>
    </w:p>
    <w:p w:rsidR="00075DD8" w:rsidRDefault="00075DD8" w:rsidP="00075DD8">
      <w:pPr>
        <w:pStyle w:val="Standard"/>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10.6.1 The Supplier will notify CCS and any Buyers as soon as possible if the Supplier becomes aware that any of the insurance policies have been, or are due to be, cancelled, suspended, terminated or not renewed.</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10.7</w:t>
      </w:r>
      <w:r>
        <w:rPr>
          <w:rFonts w:ascii="Arial" w:eastAsia="Arial" w:hAnsi="Arial" w:cs="Arial"/>
          <w:sz w:val="24"/>
          <w:szCs w:val="24"/>
        </w:rPr>
        <w:tab/>
        <w:t>Premium, excess and deductible payments</w:t>
      </w:r>
    </w:p>
    <w:p w:rsidR="00075DD8" w:rsidRDefault="00075DD8" w:rsidP="00075DD8">
      <w:pPr>
        <w:pStyle w:val="Standard"/>
        <w:rPr>
          <w:rFonts w:ascii="Arial" w:hAnsi="Arial" w:cs="Arial"/>
        </w:rPr>
      </w:pPr>
    </w:p>
    <w:p w:rsidR="00075DD8" w:rsidRDefault="00075DD8" w:rsidP="00075DD8">
      <w:pPr>
        <w:pStyle w:val="Standard"/>
        <w:ind w:firstLine="720"/>
        <w:rPr>
          <w:rFonts w:ascii="Arial" w:eastAsia="Arial" w:hAnsi="Arial" w:cs="Arial"/>
          <w:sz w:val="24"/>
          <w:szCs w:val="24"/>
        </w:rPr>
      </w:pPr>
      <w:r>
        <w:rPr>
          <w:rFonts w:ascii="Arial" w:eastAsia="Arial" w:hAnsi="Arial" w:cs="Arial"/>
          <w:sz w:val="24"/>
          <w:szCs w:val="24"/>
        </w:rPr>
        <w:t>10.7.1 Where any insurance requires payment of a premium, the Supplier will:</w:t>
      </w:r>
    </w:p>
    <w:p w:rsidR="00075DD8" w:rsidRDefault="00075DD8" w:rsidP="00075DD8">
      <w:pPr>
        <w:pStyle w:val="Standard"/>
        <w:numPr>
          <w:ilvl w:val="0"/>
          <w:numId w:val="8"/>
        </w:numPr>
        <w:ind w:right="-30" w:hanging="23"/>
        <w:rPr>
          <w:rFonts w:ascii="Arial" w:eastAsia="Arial" w:hAnsi="Arial" w:cs="Arial"/>
          <w:sz w:val="24"/>
          <w:szCs w:val="24"/>
        </w:rPr>
      </w:pPr>
      <w:r>
        <w:rPr>
          <w:rFonts w:ascii="Arial" w:eastAsia="Arial" w:hAnsi="Arial" w:cs="Arial"/>
          <w:sz w:val="24"/>
          <w:szCs w:val="24"/>
        </w:rPr>
        <w:t>be liable for the premium; and</w:t>
      </w:r>
    </w:p>
    <w:p w:rsidR="00075DD8" w:rsidRDefault="00075DD8" w:rsidP="00075DD8">
      <w:pPr>
        <w:pStyle w:val="Standard"/>
        <w:numPr>
          <w:ilvl w:val="0"/>
          <w:numId w:val="8"/>
        </w:numPr>
        <w:ind w:right="-30" w:hanging="23"/>
        <w:rPr>
          <w:rFonts w:ascii="Arial" w:eastAsia="Arial" w:hAnsi="Arial" w:cs="Arial"/>
          <w:sz w:val="24"/>
          <w:szCs w:val="24"/>
        </w:rPr>
      </w:pPr>
      <w:proofErr w:type="gramStart"/>
      <w:r>
        <w:rPr>
          <w:rFonts w:ascii="Arial" w:eastAsia="Arial" w:hAnsi="Arial" w:cs="Arial"/>
          <w:sz w:val="24"/>
          <w:szCs w:val="24"/>
        </w:rPr>
        <w:t>pay</w:t>
      </w:r>
      <w:proofErr w:type="gramEnd"/>
      <w:r>
        <w:rPr>
          <w:rFonts w:ascii="Arial" w:eastAsia="Arial" w:hAnsi="Arial" w:cs="Arial"/>
          <w:sz w:val="24"/>
          <w:szCs w:val="24"/>
        </w:rPr>
        <w:t xml:space="preserve"> such premium promptly.</w:t>
      </w:r>
    </w:p>
    <w:p w:rsidR="00075DD8" w:rsidRDefault="00075DD8" w:rsidP="00075DD8">
      <w:pPr>
        <w:pStyle w:val="Standard"/>
        <w:ind w:firstLine="720"/>
        <w:rPr>
          <w:rFonts w:ascii="Arial" w:hAnsi="Arial" w:cs="Arial"/>
        </w:rPr>
      </w:pPr>
    </w:p>
    <w:p w:rsidR="00075DD8" w:rsidRDefault="00075DD8" w:rsidP="00075DD8">
      <w:pPr>
        <w:pStyle w:val="Standard"/>
        <w:ind w:left="720"/>
        <w:rPr>
          <w:rFonts w:ascii="Arial" w:eastAsia="Arial" w:hAnsi="Arial" w:cs="Arial"/>
          <w:sz w:val="24"/>
          <w:szCs w:val="24"/>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rsidR="00075DD8" w:rsidRDefault="00075DD8" w:rsidP="00075DD8">
      <w:pPr>
        <w:pStyle w:val="Heading1"/>
        <w:rPr>
          <w:rFonts w:ascii="Arial" w:hAnsi="Arial" w:cs="Arial"/>
        </w:rPr>
      </w:pPr>
      <w:bookmarkStart w:id="60" w:name="_3cqmetx"/>
      <w:bookmarkEnd w:id="60"/>
    </w:p>
    <w:p w:rsidR="00075DD8" w:rsidRDefault="00075DD8" w:rsidP="00075DD8">
      <w:pPr>
        <w:pStyle w:val="Heading1"/>
        <w:rPr>
          <w:rFonts w:ascii="Arial" w:eastAsia="Arial" w:hAnsi="Arial" w:cs="Arial"/>
          <w:shd w:val="clear" w:color="auto" w:fill="FFFFFF"/>
        </w:rPr>
      </w:pPr>
      <w:bookmarkStart w:id="61" w:name="_1rvwp1q"/>
      <w:bookmarkEnd w:id="61"/>
      <w:r>
        <w:rPr>
          <w:rFonts w:ascii="Arial" w:eastAsia="Arial" w:hAnsi="Arial" w:cs="Arial"/>
          <w:shd w:val="clear" w:color="auto" w:fill="FFFFFF"/>
        </w:rPr>
        <w:t>11.</w:t>
      </w:r>
      <w:r>
        <w:rPr>
          <w:rFonts w:ascii="Arial" w:eastAsia="Arial" w:hAnsi="Arial" w:cs="Arial"/>
          <w:shd w:val="clear" w:color="auto" w:fill="FFFFFF"/>
        </w:rPr>
        <w:tab/>
        <w:t>Confidentiality</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62" w:name="_4bvk7pj"/>
      <w:bookmarkEnd w:id="62"/>
      <w:r>
        <w:rPr>
          <w:rFonts w:ascii="Arial" w:eastAsia="Arial" w:hAnsi="Arial" w:cs="Arial"/>
          <w:sz w:val="24"/>
          <w:szCs w:val="24"/>
          <w:shd w:val="clear" w:color="auto" w:fill="FFFFFF"/>
        </w:rPr>
        <w:t xml:space="preserve">11.1 </w:t>
      </w:r>
      <w:r>
        <w:rPr>
          <w:rFonts w:ascii="Arial" w:eastAsia="Arial" w:hAnsi="Arial" w:cs="Arial"/>
          <w:sz w:val="24"/>
          <w:szCs w:val="24"/>
          <w:shd w:val="clear" w:color="auto" w:fill="FFFFFF"/>
        </w:rPr>
        <w:tab/>
        <w:t>Except where disclosure is clearly permitted by the Call-Off Contract, neither Party will disclose the other Party’s Confidential Information without the relevant Party’s prior written consent.</w:t>
      </w:r>
    </w:p>
    <w:p w:rsidR="00075DD8" w:rsidRDefault="00075DD8" w:rsidP="00075DD8">
      <w:pPr>
        <w:pStyle w:val="Standard"/>
        <w:spacing w:before="60"/>
        <w:ind w:left="705"/>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11.2 </w:t>
      </w:r>
      <w:r>
        <w:rPr>
          <w:rFonts w:ascii="Arial" w:eastAsia="Arial" w:hAnsi="Arial" w:cs="Arial"/>
          <w:sz w:val="24"/>
          <w:szCs w:val="24"/>
          <w:shd w:val="clear" w:color="auto" w:fill="FFFFFF"/>
        </w:rPr>
        <w:tab/>
        <w:t>Disclosure of Confidential Information is permitted where information:</w:t>
      </w:r>
    </w:p>
    <w:p w:rsidR="00075DD8" w:rsidRDefault="00075DD8" w:rsidP="00075DD8">
      <w:pPr>
        <w:pStyle w:val="Standard"/>
        <w:numPr>
          <w:ilvl w:val="0"/>
          <w:numId w:val="66"/>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must be disclosed to comply with legal obligations placed on the Party making the disclosure</w:t>
      </w:r>
    </w:p>
    <w:p w:rsidR="00075DD8" w:rsidRDefault="00075DD8" w:rsidP="00075DD8">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belongs to the Party making the disclosure (who is not under any obligation of confidentiality) before its disclosure by the information owner</w:t>
      </w:r>
    </w:p>
    <w:p w:rsidR="00075DD8" w:rsidRDefault="00075DD8" w:rsidP="00075DD8">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was obtained from a third party who is not under any obligation of confidentiality, before receiving it from the disclosing Party</w:t>
      </w:r>
    </w:p>
    <w:p w:rsidR="00075DD8" w:rsidRDefault="00075DD8" w:rsidP="00075DD8">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is, or becomes, public knowledge, other than by breach of this Clause or the Call-Off Contract</w:t>
      </w:r>
    </w:p>
    <w:p w:rsidR="00075DD8" w:rsidRDefault="00075DD8" w:rsidP="00075DD8">
      <w:pPr>
        <w:pStyle w:val="Standard"/>
        <w:numPr>
          <w:ilvl w:val="0"/>
          <w:numId w:val="27"/>
        </w:numPr>
        <w:ind w:left="1418"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is independently developed without access to the other Party’s Confidential Information</w:t>
      </w:r>
    </w:p>
    <w:p w:rsidR="00075DD8" w:rsidRDefault="00075DD8" w:rsidP="00075DD8">
      <w:pPr>
        <w:pStyle w:val="Standard"/>
        <w:numPr>
          <w:ilvl w:val="0"/>
          <w:numId w:val="27"/>
        </w:numPr>
        <w:ind w:left="1418"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disclosed to obtain confidential legal professional advice.</w:t>
      </w:r>
    </w:p>
    <w:p w:rsidR="00075DD8" w:rsidRDefault="00075DD8" w:rsidP="00075DD8">
      <w:pPr>
        <w:pStyle w:val="Standard"/>
        <w:spacing w:before="240"/>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11.3 </w:t>
      </w:r>
      <w:r>
        <w:rPr>
          <w:rFonts w:ascii="Arial" w:eastAsia="Arial" w:hAnsi="Arial" w:cs="Arial"/>
          <w:sz w:val="24"/>
          <w:szCs w:val="24"/>
          <w:shd w:val="clear" w:color="auto" w:fill="FFFFFF"/>
        </w:rPr>
        <w:tab/>
        <w:t>The Buyer may disclose the Supplier’s Confidential Information:</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any central government body on the basis that the information may only be further disclosed to central government bodies;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the UK Parliament, Scottish Parliament or Welsh or Northern Ireland Assemblies, including their committees;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if the Buyer (acting reasonably) deems disclosure necessary or appropriate while carrying out its public functions;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on a confidential basis to exercise its rights or comply with its obligations under the Call-Off Contract; 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to</w:t>
      </w:r>
      <w:proofErr w:type="gramEnd"/>
      <w:r>
        <w:rPr>
          <w:rFonts w:ascii="Arial" w:eastAsia="Arial" w:hAnsi="Arial" w:cs="Arial"/>
          <w:sz w:val="24"/>
          <w:szCs w:val="24"/>
          <w:shd w:val="clear" w:color="auto" w:fill="FFFFFF"/>
        </w:rPr>
        <w:t xml:space="preserve"> a proposed transferee, assignee or </w:t>
      </w:r>
      <w:proofErr w:type="spellStart"/>
      <w:r>
        <w:rPr>
          <w:rFonts w:ascii="Arial" w:eastAsia="Arial" w:hAnsi="Arial" w:cs="Arial"/>
          <w:sz w:val="24"/>
          <w:szCs w:val="24"/>
          <w:shd w:val="clear" w:color="auto" w:fill="FFFFFF"/>
        </w:rPr>
        <w:t>novatee</w:t>
      </w:r>
      <w:proofErr w:type="spellEnd"/>
      <w:r>
        <w:rPr>
          <w:rFonts w:ascii="Arial" w:eastAsia="Arial" w:hAnsi="Arial" w:cs="Arial"/>
          <w:sz w:val="24"/>
          <w:szCs w:val="24"/>
          <w:shd w:val="clear" w:color="auto" w:fill="FFFFFF"/>
        </w:rPr>
        <w:t xml:space="preserve"> of, or successor in title to, the Buyer.</w:t>
      </w:r>
    </w:p>
    <w:p w:rsidR="00075DD8" w:rsidRDefault="00075DD8" w:rsidP="00075DD8">
      <w:pPr>
        <w:pStyle w:val="Standard"/>
        <w:spacing w:before="24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11.4 </w:t>
      </w:r>
      <w:r>
        <w:rPr>
          <w:rFonts w:ascii="Arial" w:eastAsia="Arial" w:hAnsi="Arial" w:cs="Arial"/>
          <w:sz w:val="24"/>
          <w:szCs w:val="24"/>
          <w:shd w:val="clear" w:color="auto" w:fill="FFFFFF"/>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shd w:val="clear" w:color="auto" w:fill="FFFFFF"/>
        </w:rPr>
        <w:br/>
      </w: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11.5 </w:t>
      </w:r>
      <w:r>
        <w:rPr>
          <w:rFonts w:ascii="Arial" w:eastAsia="Arial" w:hAnsi="Arial" w:cs="Arial"/>
          <w:sz w:val="24"/>
          <w:szCs w:val="24"/>
          <w:shd w:val="clear" w:color="auto" w:fill="FFFFFF"/>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075DD8" w:rsidRDefault="00075DD8" w:rsidP="00075DD8">
      <w:pPr>
        <w:pStyle w:val="Standard"/>
        <w:spacing w:before="60"/>
        <w:ind w:left="1260" w:hanging="570"/>
        <w:rPr>
          <w:rFonts w:ascii="Arial" w:hAnsi="Arial" w:cs="Arial"/>
        </w:rPr>
      </w:pPr>
      <w:bookmarkStart w:id="63" w:name="_2r0uhxc"/>
      <w:bookmarkEnd w:id="63"/>
    </w:p>
    <w:p w:rsidR="00075DD8" w:rsidRDefault="00075DD8" w:rsidP="00075DD8">
      <w:pPr>
        <w:pStyle w:val="Standard"/>
        <w:spacing w:before="60"/>
        <w:rPr>
          <w:rFonts w:ascii="Arial" w:eastAsia="Arial" w:hAnsi="Arial" w:cs="Arial"/>
          <w:sz w:val="24"/>
          <w:szCs w:val="24"/>
          <w:shd w:val="clear" w:color="auto" w:fill="FFFFFF"/>
        </w:rPr>
      </w:pPr>
      <w:bookmarkStart w:id="64" w:name="_1664s55"/>
      <w:bookmarkEnd w:id="64"/>
      <w:r>
        <w:rPr>
          <w:rFonts w:ascii="Arial" w:eastAsia="Arial" w:hAnsi="Arial" w:cs="Arial"/>
          <w:sz w:val="24"/>
          <w:szCs w:val="24"/>
          <w:shd w:val="clear" w:color="auto" w:fill="FFFFFF"/>
        </w:rPr>
        <w:t xml:space="preserve">11.6 </w:t>
      </w:r>
      <w:r>
        <w:rPr>
          <w:rFonts w:ascii="Arial" w:eastAsia="Arial" w:hAnsi="Arial" w:cs="Arial"/>
          <w:sz w:val="24"/>
          <w:szCs w:val="24"/>
          <w:shd w:val="clear" w:color="auto" w:fill="FFFFFF"/>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075DD8" w:rsidRDefault="00075DD8" w:rsidP="00075DD8">
      <w:pPr>
        <w:pStyle w:val="Standard"/>
        <w:spacing w:before="60"/>
        <w:ind w:left="1260" w:hanging="570"/>
        <w:rPr>
          <w:rFonts w:ascii="Arial" w:hAnsi="Arial" w:cs="Arial"/>
        </w:rPr>
      </w:pPr>
      <w:bookmarkStart w:id="65" w:name="_3q5sasy"/>
      <w:bookmarkEnd w:id="65"/>
    </w:p>
    <w:p w:rsidR="00075DD8" w:rsidRDefault="00075DD8" w:rsidP="00075DD8">
      <w:pPr>
        <w:pStyle w:val="Standard"/>
        <w:rPr>
          <w:rFonts w:ascii="Arial" w:eastAsia="Arial" w:hAnsi="Arial" w:cs="Arial"/>
          <w:sz w:val="24"/>
          <w:szCs w:val="24"/>
          <w:shd w:val="clear" w:color="auto" w:fill="FFFFFF"/>
        </w:rPr>
      </w:pPr>
      <w:bookmarkStart w:id="66" w:name="_25b2l0r"/>
      <w:bookmarkEnd w:id="66"/>
      <w:r>
        <w:rPr>
          <w:rFonts w:ascii="Arial" w:eastAsia="Arial" w:hAnsi="Arial" w:cs="Arial"/>
          <w:sz w:val="24"/>
          <w:szCs w:val="24"/>
          <w:shd w:val="clear" w:color="auto" w:fill="FFFFFF"/>
        </w:rPr>
        <w:t xml:space="preserve">11.7 </w:t>
      </w:r>
      <w:r>
        <w:rPr>
          <w:rFonts w:ascii="Arial" w:eastAsia="Arial" w:hAnsi="Arial" w:cs="Arial"/>
          <w:sz w:val="24"/>
          <w:szCs w:val="24"/>
          <w:shd w:val="clear" w:color="auto" w:fill="FFFFFF"/>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67" w:name="_kgcv8k"/>
      <w:bookmarkEnd w:id="67"/>
      <w:r>
        <w:rPr>
          <w:rFonts w:ascii="Arial" w:eastAsia="Arial" w:hAnsi="Arial" w:cs="Arial"/>
          <w:shd w:val="clear" w:color="auto" w:fill="FFFFFF"/>
        </w:rPr>
        <w:t xml:space="preserve">12. </w:t>
      </w:r>
      <w:r>
        <w:rPr>
          <w:rFonts w:ascii="Arial" w:eastAsia="Arial" w:hAnsi="Arial" w:cs="Arial"/>
          <w:shd w:val="clear" w:color="auto" w:fill="FFFFFF"/>
        </w:rPr>
        <w:tab/>
        <w:t>Conflict of Interest</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075DD8" w:rsidRDefault="00075DD8" w:rsidP="00075DD8">
      <w:pPr>
        <w:pStyle w:val="Standard"/>
        <w:ind w:left="690"/>
        <w:rPr>
          <w:rFonts w:ascii="Arial" w:hAnsi="Arial" w:cs="Arial"/>
        </w:rPr>
      </w:pP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is related to someone in another Supplier team who both form part of the same team performing the Services under the Framework Agreement;</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has a business interest in another Supplier who is part of the same team performing the Services under the Framework Agreement;</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is providing, or has provided, Services to the Buyer for the discovery phase; or</w:t>
      </w:r>
    </w:p>
    <w:p w:rsidR="00075DD8" w:rsidRDefault="00075DD8" w:rsidP="00075DD8">
      <w:pPr>
        <w:pStyle w:val="Standard"/>
        <w:numPr>
          <w:ilvl w:val="0"/>
          <w:numId w:val="27"/>
        </w:numPr>
        <w:ind w:right="-30" w:hanging="7"/>
        <w:rPr>
          <w:rFonts w:ascii="Arial" w:eastAsia="Arial" w:hAnsi="Arial" w:cs="Arial"/>
          <w:sz w:val="24"/>
          <w:szCs w:val="24"/>
        </w:rPr>
      </w:pPr>
      <w:proofErr w:type="gramStart"/>
      <w:r>
        <w:rPr>
          <w:rFonts w:ascii="Arial" w:eastAsia="Arial" w:hAnsi="Arial" w:cs="Arial"/>
          <w:sz w:val="24"/>
          <w:szCs w:val="24"/>
        </w:rPr>
        <w:lastRenderedPageBreak/>
        <w:t>has</w:t>
      </w:r>
      <w:proofErr w:type="gramEnd"/>
      <w:r>
        <w:rPr>
          <w:rFonts w:ascii="Arial" w:eastAsia="Arial" w:hAnsi="Arial" w:cs="Arial"/>
          <w:sz w:val="24"/>
          <w:szCs w:val="24"/>
        </w:rPr>
        <w:t xml:space="preserve"> been provided with, or had access to, information which would give the Supplier or an affiliated company an unfair advantage in a Further Competition procedure.</w:t>
      </w:r>
    </w:p>
    <w:p w:rsidR="00075DD8" w:rsidRDefault="00075DD8" w:rsidP="00075DD8">
      <w:pPr>
        <w:pStyle w:val="Standard"/>
        <w:ind w:left="690"/>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12.4 </w:t>
      </w:r>
      <w:r>
        <w:rPr>
          <w:rFonts w:ascii="Arial" w:eastAsia="Arial" w:hAnsi="Arial" w:cs="Arial"/>
          <w:sz w:val="24"/>
          <w:szCs w:val="24"/>
        </w:rPr>
        <w:tab/>
        <w:t xml:space="preserve">Where the Supplier identifies a risk of a conflict or potential conflict, they will (before starting work under the Call-Off Contract, unless otherwise agreed with the </w:t>
      </w:r>
      <w:proofErr w:type="gramStart"/>
      <w:r>
        <w:rPr>
          <w:rFonts w:ascii="Arial" w:eastAsia="Arial" w:hAnsi="Arial" w:cs="Arial"/>
          <w:sz w:val="24"/>
          <w:szCs w:val="24"/>
        </w:rPr>
        <w:t>Buyer )</w:t>
      </w:r>
      <w:proofErr w:type="gramEnd"/>
      <w:r>
        <w:rPr>
          <w:rFonts w:ascii="Arial" w:eastAsia="Arial" w:hAnsi="Arial" w:cs="Arial"/>
          <w:sz w:val="24"/>
          <w:szCs w:val="24"/>
        </w:rPr>
        <w:t xml:space="preserve">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68" w:name="_34g0dwd"/>
      <w:bookmarkEnd w:id="68"/>
      <w:r>
        <w:rPr>
          <w:rFonts w:ascii="Arial" w:eastAsia="Arial" w:hAnsi="Arial" w:cs="Arial"/>
          <w:shd w:val="clear" w:color="auto" w:fill="FFFFFF"/>
        </w:rPr>
        <w:t xml:space="preserve">13. </w:t>
      </w:r>
      <w:r>
        <w:rPr>
          <w:rFonts w:ascii="Arial" w:eastAsia="Arial" w:hAnsi="Arial" w:cs="Arial"/>
          <w:shd w:val="clear" w:color="auto" w:fill="FFFFFF"/>
        </w:rPr>
        <w:tab/>
        <w:t>Intellectual Property Rights</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 </w:t>
      </w:r>
      <w:r>
        <w:rPr>
          <w:rFonts w:ascii="Arial" w:eastAsia="Arial" w:hAnsi="Arial" w:cs="Arial"/>
          <w:sz w:val="24"/>
          <w:szCs w:val="24"/>
          <w:shd w:val="clear" w:color="auto" w:fill="FFFFFF"/>
        </w:rPr>
        <w:tab/>
        <w:t>Unless otherwise specified in the Call-Off Contract:</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 will not have any right to the Intellectual Property Rights (IPRs) of the Supplier or its licensors, including the Supplier Background IPRs and any IPRs in the Supplier Software.</w:t>
      </w:r>
    </w:p>
    <w:p w:rsidR="00075DD8" w:rsidRDefault="00075DD8" w:rsidP="00075DD8">
      <w:pPr>
        <w:pStyle w:val="Standard"/>
        <w:numPr>
          <w:ilvl w:val="0"/>
          <w:numId w:val="27"/>
        </w:numPr>
        <w:ind w:right="-30" w:hanging="7"/>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Crown may publish any Deliverable that is software as open source.</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not, without prior written approval from the Buyer, include any Supplier Background IPR or third party IPR in any Deliverable in such a way to prevent its publication;</w:t>
      </w:r>
    </w:p>
    <w:p w:rsidR="00075DD8" w:rsidRDefault="00075DD8" w:rsidP="00075DD8">
      <w:pPr>
        <w:pStyle w:val="Standard"/>
        <w:numPr>
          <w:ilvl w:val="1"/>
          <w:numId w:val="27"/>
        </w:numPr>
        <w:ind w:left="2121" w:right="-30" w:hanging="705"/>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and</w:t>
      </w:r>
      <w:proofErr w:type="gramEnd"/>
      <w:r>
        <w:rPr>
          <w:rFonts w:ascii="Arial" w:eastAsia="Arial" w:hAnsi="Arial" w:cs="Arial"/>
          <w:sz w:val="24"/>
          <w:szCs w:val="24"/>
          <w:shd w:val="clear" w:color="auto" w:fill="FFFFFF"/>
        </w:rPr>
        <w:t xml:space="preserve"> failure to seek prior approval gives the Buyer right and freedom to use all Deliverables.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will not have any right to the Intellectual Property Rights of the Buyer or its licensors, including:</w:t>
      </w:r>
    </w:p>
    <w:p w:rsidR="00075DD8" w:rsidRDefault="00075DD8" w:rsidP="00075DD8">
      <w:pPr>
        <w:pStyle w:val="Standard"/>
        <w:numPr>
          <w:ilvl w:val="1"/>
          <w:numId w:val="27"/>
        </w:numPr>
        <w:ind w:right="-30" w:hanging="30"/>
        <w:rPr>
          <w:rFonts w:ascii="Arial" w:eastAsia="Arial" w:hAnsi="Arial" w:cs="Arial"/>
          <w:sz w:val="24"/>
          <w:szCs w:val="24"/>
          <w:shd w:val="clear" w:color="auto" w:fill="FFFFFF"/>
        </w:rPr>
      </w:pPr>
      <w:r>
        <w:rPr>
          <w:rFonts w:ascii="Arial" w:eastAsia="Arial" w:hAnsi="Arial" w:cs="Arial"/>
          <w:sz w:val="24"/>
          <w:szCs w:val="24"/>
          <w:shd w:val="clear" w:color="auto" w:fill="FFFFFF"/>
        </w:rPr>
        <w:t>the Buyer Background IPRs;</w:t>
      </w:r>
    </w:p>
    <w:p w:rsidR="00075DD8" w:rsidRDefault="00075DD8" w:rsidP="00075DD8">
      <w:pPr>
        <w:pStyle w:val="Standard"/>
        <w:numPr>
          <w:ilvl w:val="1"/>
          <w:numId w:val="27"/>
        </w:numPr>
        <w:ind w:right="-30" w:hanging="30"/>
        <w:rPr>
          <w:rFonts w:ascii="Arial" w:eastAsia="Arial" w:hAnsi="Arial" w:cs="Arial"/>
          <w:sz w:val="24"/>
          <w:szCs w:val="24"/>
          <w:shd w:val="clear" w:color="auto" w:fill="FFFFFF"/>
        </w:rPr>
      </w:pPr>
      <w:r>
        <w:rPr>
          <w:rFonts w:ascii="Arial" w:eastAsia="Arial" w:hAnsi="Arial" w:cs="Arial"/>
          <w:sz w:val="24"/>
          <w:szCs w:val="24"/>
          <w:shd w:val="clear" w:color="auto" w:fill="FFFFFF"/>
        </w:rPr>
        <w:t>the Project-Specific IPRs;</w:t>
      </w:r>
    </w:p>
    <w:p w:rsidR="00075DD8" w:rsidRDefault="00075DD8" w:rsidP="00075DD8">
      <w:pPr>
        <w:pStyle w:val="Standard"/>
        <w:numPr>
          <w:ilvl w:val="1"/>
          <w:numId w:val="27"/>
        </w:numPr>
        <w:ind w:right="-30" w:hanging="30"/>
        <w:rPr>
          <w:rFonts w:ascii="Arial" w:eastAsia="Arial" w:hAnsi="Arial" w:cs="Arial"/>
          <w:sz w:val="24"/>
          <w:szCs w:val="24"/>
          <w:shd w:val="clear" w:color="auto" w:fill="FFFFFF"/>
        </w:rPr>
      </w:pPr>
      <w:r>
        <w:rPr>
          <w:rFonts w:ascii="Arial" w:eastAsia="Arial" w:hAnsi="Arial" w:cs="Arial"/>
          <w:sz w:val="24"/>
          <w:szCs w:val="24"/>
          <w:shd w:val="clear" w:color="auto" w:fill="FFFFFF"/>
        </w:rPr>
        <w:t>IPRs in the Buyer Data.</w:t>
      </w:r>
      <w:r>
        <w:rPr>
          <w:rFonts w:ascii="Arial" w:eastAsia="Arial" w:hAnsi="Arial" w:cs="Arial"/>
          <w:sz w:val="24"/>
          <w:szCs w:val="24"/>
          <w:shd w:val="clear" w:color="auto" w:fill="FFFFFF"/>
        </w:rPr>
        <w:br/>
      </w: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 </w:t>
      </w:r>
      <w:r>
        <w:rPr>
          <w:rFonts w:ascii="Arial" w:eastAsia="Arial" w:hAnsi="Arial" w:cs="Arial"/>
          <w:sz w:val="24"/>
          <w:szCs w:val="24"/>
          <w:shd w:val="clear" w:color="auto" w:fill="FFFFFF"/>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075DD8" w:rsidRDefault="00075DD8" w:rsidP="00075DD8">
      <w:pPr>
        <w:pStyle w:val="Standard"/>
        <w:ind w:left="72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13.3 </w:t>
      </w:r>
      <w:r>
        <w:rPr>
          <w:rFonts w:ascii="Arial" w:eastAsia="Arial" w:hAnsi="Arial" w:cs="Arial"/>
          <w:sz w:val="24"/>
          <w:szCs w:val="24"/>
          <w:shd w:val="clear" w:color="auto" w:fill="FFFFFF"/>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rsidR="00075DD8" w:rsidRDefault="00075DD8" w:rsidP="00075DD8">
      <w:pPr>
        <w:pStyle w:val="Standard"/>
        <w:ind w:left="1260" w:hanging="570"/>
        <w:rPr>
          <w:rFonts w:ascii="Arial" w:hAnsi="Arial" w:cs="Arial"/>
        </w:rPr>
      </w:pPr>
    </w:p>
    <w:p w:rsidR="00075DD8" w:rsidRDefault="00075DD8" w:rsidP="00075DD8">
      <w:pPr>
        <w:pStyle w:val="Standard"/>
      </w:pPr>
      <w:r>
        <w:rPr>
          <w:rFonts w:ascii="Arial" w:eastAsia="Arial" w:hAnsi="Arial" w:cs="Arial"/>
          <w:sz w:val="24"/>
          <w:szCs w:val="24"/>
          <w:shd w:val="clear" w:color="auto" w:fill="FFFFFF"/>
        </w:rPr>
        <w:t xml:space="preserve">13.4 </w:t>
      </w:r>
      <w:r>
        <w:rPr>
          <w:rFonts w:ascii="Arial" w:eastAsia="Arial" w:hAnsi="Arial" w:cs="Arial"/>
          <w:sz w:val="24"/>
          <w:szCs w:val="24"/>
          <w:shd w:val="clear" w:color="auto" w:fill="FFFFFF"/>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shd w:val="clear" w:color="auto" w:fill="FFFFFF"/>
        </w:rPr>
        <w:t>, without approval from the Buyer.</w:t>
      </w:r>
    </w:p>
    <w:p w:rsidR="00075DD8" w:rsidRDefault="00075DD8" w:rsidP="00075DD8">
      <w:pPr>
        <w:pStyle w:val="Standard"/>
        <w:ind w:left="72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13.5 </w:t>
      </w:r>
      <w:r>
        <w:rPr>
          <w:rFonts w:ascii="Arial" w:eastAsia="Arial" w:hAnsi="Arial" w:cs="Arial"/>
          <w:sz w:val="24"/>
          <w:szCs w:val="24"/>
          <w:shd w:val="clear" w:color="auto" w:fill="FFFFFF"/>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receive the Services;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to make use of the Services provided by the replacement Supplier; and</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lastRenderedPageBreak/>
        <w:t>to</w:t>
      </w:r>
      <w:proofErr w:type="gramEnd"/>
      <w:r>
        <w:rPr>
          <w:rFonts w:ascii="Arial" w:eastAsia="Arial" w:hAnsi="Arial" w:cs="Arial"/>
          <w:sz w:val="24"/>
          <w:szCs w:val="24"/>
          <w:shd w:val="clear" w:color="auto" w:fill="FFFFFF"/>
        </w:rPr>
        <w:t xml:space="preserve"> use any Deliverables.</w:t>
      </w:r>
    </w:p>
    <w:p w:rsidR="00075DD8" w:rsidRDefault="00075DD8" w:rsidP="00075DD8">
      <w:pPr>
        <w:pStyle w:val="Standard"/>
        <w:ind w:left="164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13.6</w:t>
      </w:r>
      <w:r>
        <w:rPr>
          <w:rFonts w:ascii="Arial" w:eastAsia="Arial" w:hAnsi="Arial" w:cs="Arial"/>
          <w:sz w:val="24"/>
          <w:szCs w:val="24"/>
          <w:shd w:val="clear" w:color="auto" w:fill="FFFFFF"/>
        </w:rPr>
        <w:tab/>
        <w:t>The Buyer grants the Supplier a non-exclusive, non-assignable, royalty-free licence to use the Buyer Background IPRs, the Buyer Data and the Project-Specific IPRs during the term of the Call-Off Contract for the sole purpose of enabling the Supplier to provide the Services.</w:t>
      </w:r>
    </w:p>
    <w:p w:rsidR="00075DD8" w:rsidRDefault="00075DD8" w:rsidP="00075DD8">
      <w:pPr>
        <w:pStyle w:val="Standard"/>
        <w:ind w:left="72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13.7 </w:t>
      </w:r>
      <w:r>
        <w:rPr>
          <w:rFonts w:ascii="Arial" w:eastAsia="Arial" w:hAnsi="Arial" w:cs="Arial"/>
          <w:sz w:val="24"/>
          <w:szCs w:val="24"/>
          <w:shd w:val="clear" w:color="auto" w:fill="FFFFFF"/>
        </w:rPr>
        <w:tab/>
        <w:t>The Buyer gives no warranty as to the suitability of any IPRs licensed to the Supplier hereunder. Any such licence:</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rsidR="00075DD8" w:rsidRDefault="00075DD8" w:rsidP="00075DD8">
      <w:pPr>
        <w:pStyle w:val="Standard"/>
        <w:numPr>
          <w:ilvl w:val="0"/>
          <w:numId w:val="27"/>
        </w:numPr>
        <w:ind w:right="-30" w:hanging="7"/>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shd w:val="clear" w:color="auto" w:fill="FFFFFF"/>
        </w:rPr>
        <w:t>. The Supplier will ensure that the Subcontractors do not use the licensed materials for any other purpose.</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13.8 </w:t>
      </w:r>
      <w:r>
        <w:rPr>
          <w:rFonts w:ascii="Arial" w:eastAsia="Arial" w:hAnsi="Arial" w:cs="Arial"/>
          <w:sz w:val="24"/>
          <w:szCs w:val="24"/>
          <w:shd w:val="clear" w:color="auto" w:fill="FFFFFF"/>
        </w:rPr>
        <w:tab/>
        <w:t>At the end of the term of the Call-Off Contract, the Buyer grants to the Supplier a licence to use the Project-Specific IPRs (excluding any information which is the Buyer’s Confidential Information or which is subject to the Data Protection Legislation) on the terms of the Open Government Licence v3.0.</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13.9 </w:t>
      </w:r>
      <w:r>
        <w:rPr>
          <w:rFonts w:ascii="Arial" w:eastAsia="Arial" w:hAnsi="Arial" w:cs="Arial"/>
          <w:sz w:val="24"/>
          <w:szCs w:val="24"/>
          <w:shd w:val="clear" w:color="auto" w:fill="FFFFFF"/>
        </w:rPr>
        <w:tab/>
        <w:t>Subject to the above Clause, the Supplier will ensure that no unlicensed software or open source software (other than the open source software specified by the Buyer) is interfaced with or embedded within any Buyer Software or Deliverable.</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13.10 </w:t>
      </w:r>
      <w:r>
        <w:rPr>
          <w:rFonts w:ascii="Arial" w:eastAsia="Arial" w:hAnsi="Arial" w:cs="Arial"/>
          <w:sz w:val="24"/>
          <w:szCs w:val="24"/>
          <w:shd w:val="clear" w:color="auto" w:fill="FFFFFF"/>
        </w:rPr>
        <w:tab/>
        <w:t>Before using any third-party IPRs related to the supply of the Services, the Supplier will submit to the Buyer for approval, all details of any third-party IPRs the Buyer requests.</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13.11 </w:t>
      </w:r>
      <w:r>
        <w:rPr>
          <w:rFonts w:ascii="Arial" w:eastAsia="Arial" w:hAnsi="Arial" w:cs="Arial"/>
          <w:sz w:val="24"/>
          <w:szCs w:val="24"/>
          <w:shd w:val="clear" w:color="auto" w:fill="FFFFFF"/>
        </w:rPr>
        <w:tab/>
        <w:t>Where the Supplier is granted permission to use third-party IPRs in a request for approval, the Supplier will ensure that the owner of such third-party IPRs grants to the Buyer a licence on the terms informed to the Buyer in the request for approval.</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13.12 </w:t>
      </w:r>
      <w:r>
        <w:rPr>
          <w:rFonts w:ascii="Arial" w:eastAsia="Arial" w:hAnsi="Arial" w:cs="Arial"/>
          <w:sz w:val="24"/>
          <w:szCs w:val="24"/>
          <w:shd w:val="clear" w:color="auto" w:fill="FFFFFF"/>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rsidR="00075DD8" w:rsidRDefault="00075DD8" w:rsidP="00075DD8">
      <w:pPr>
        <w:pStyle w:val="Standard"/>
        <w:ind w:left="72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13.13 </w:t>
      </w:r>
      <w:r>
        <w:rPr>
          <w:rFonts w:ascii="Arial" w:eastAsia="Arial" w:hAnsi="Arial" w:cs="Arial"/>
          <w:sz w:val="24"/>
          <w:szCs w:val="24"/>
          <w:shd w:val="clear" w:color="auto" w:fill="FFFFFF"/>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rsidR="00075DD8" w:rsidRDefault="00075DD8" w:rsidP="00075DD8">
      <w:pPr>
        <w:pStyle w:val="Standard"/>
        <w:spacing w:before="60"/>
        <w:ind w:right="-3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13.14 </w:t>
      </w:r>
      <w:r>
        <w:rPr>
          <w:rFonts w:ascii="Arial" w:eastAsia="Arial" w:hAnsi="Arial" w:cs="Arial"/>
          <w:sz w:val="24"/>
          <w:szCs w:val="24"/>
          <w:shd w:val="clear" w:color="auto" w:fill="FFFFFF"/>
        </w:rPr>
        <w:tab/>
        <w:t>Clause 13.13 will not apply if the IPR Claim arises from:</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designs supplied by the Buyer;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the use of data supplied by the Buyer which is not required to be verified by the Supplier under any provision of the Call-Off Contract; 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other</w:t>
      </w:r>
      <w:proofErr w:type="gramEnd"/>
      <w:r>
        <w:rPr>
          <w:rFonts w:ascii="Arial" w:eastAsia="Arial" w:hAnsi="Arial" w:cs="Arial"/>
          <w:sz w:val="24"/>
          <w:szCs w:val="24"/>
          <w:shd w:val="clear" w:color="auto" w:fill="FFFFFF"/>
        </w:rPr>
        <w:t xml:space="preserve"> material provided by the Buyer necessary for the provision of the Services.</w:t>
      </w:r>
      <w:r>
        <w:rPr>
          <w:rFonts w:ascii="Arial" w:eastAsia="Arial" w:hAnsi="Arial" w:cs="Arial"/>
          <w:sz w:val="24"/>
          <w:szCs w:val="24"/>
          <w:shd w:val="clear" w:color="auto" w:fill="FFFFFF"/>
        </w:rPr>
        <w:br/>
      </w: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13.15</w:t>
      </w:r>
      <w:r>
        <w:rPr>
          <w:rFonts w:ascii="Arial" w:eastAsia="Arial" w:hAnsi="Arial" w:cs="Arial"/>
          <w:sz w:val="24"/>
          <w:szCs w:val="24"/>
          <w:shd w:val="clear" w:color="auto" w:fill="FFFFFF"/>
        </w:rPr>
        <w:tab/>
        <w:t>The indemnity given in Clause 13.13 will be uncapped.</w:t>
      </w:r>
    </w:p>
    <w:p w:rsidR="00075DD8" w:rsidRDefault="00075DD8" w:rsidP="00075DD8">
      <w:pPr>
        <w:pStyle w:val="Standard"/>
        <w:ind w:left="72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13.16 </w:t>
      </w:r>
      <w:r>
        <w:rPr>
          <w:rFonts w:ascii="Arial" w:eastAsia="Arial" w:hAnsi="Arial" w:cs="Arial"/>
          <w:sz w:val="24"/>
          <w:szCs w:val="24"/>
          <w:shd w:val="clear" w:color="auto" w:fill="FFFFFF"/>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consults the Buyer on all substantive issues which arise during the conduct of such litigation and negotiations;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takes due and proper account of the interests of the Buyer;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considers and defends the IPR Claim diligently using competent counsel and in such a way as not to bring the reputation of the Buyer into disrepute; and</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does</w:t>
      </w:r>
      <w:proofErr w:type="gramEnd"/>
      <w:r>
        <w:rPr>
          <w:rFonts w:ascii="Arial" w:eastAsia="Arial" w:hAnsi="Arial" w:cs="Arial"/>
          <w:sz w:val="24"/>
          <w:szCs w:val="24"/>
          <w:shd w:val="clear" w:color="auto" w:fill="FFFFFF"/>
        </w:rPr>
        <w:t xml:space="preserve"> not settle or compromise the IPR Claim without the prior approval of the Buyer (such decision not to be unreasonably withheld or delayed).</w:t>
      </w:r>
      <w:r>
        <w:rPr>
          <w:rFonts w:ascii="Arial" w:eastAsia="Arial" w:hAnsi="Arial" w:cs="Arial"/>
          <w:sz w:val="24"/>
          <w:szCs w:val="24"/>
          <w:shd w:val="clear" w:color="auto" w:fill="FFFFFF"/>
        </w:rPr>
        <w:br/>
      </w: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13.17 If an IPR Claim is made (or in the reasonable opinion of the Supplier is likely to be made) in connection with the Call-Off Contract, the Supplier will, at the Supplier’s own expense and subject to the prompt approval of the Buyer, use its best endeavours to:</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buy a licence to use and supply the Services or Deliverables, which are the subject of the alleged infringement, on terms which are acceptable to the Buyer; and</w:t>
      </w:r>
    </w:p>
    <w:p w:rsidR="00075DD8" w:rsidRDefault="00075DD8" w:rsidP="00075DD8">
      <w:pPr>
        <w:pStyle w:val="Standard"/>
        <w:numPr>
          <w:ilvl w:val="0"/>
          <w:numId w:val="27"/>
        </w:numPr>
        <w:ind w:right="-30" w:hanging="7"/>
      </w:pPr>
      <w:proofErr w:type="gramStart"/>
      <w:r>
        <w:rPr>
          <w:rFonts w:ascii="Arial" w:eastAsia="Arial" w:hAnsi="Arial" w:cs="Arial"/>
          <w:sz w:val="24"/>
          <w:szCs w:val="24"/>
          <w:shd w:val="clear" w:color="auto" w:fill="FFFFFF"/>
        </w:rPr>
        <w:t>promptly</w:t>
      </w:r>
      <w:proofErr w:type="gramEnd"/>
      <w:r>
        <w:rPr>
          <w:rFonts w:ascii="Arial" w:eastAsia="Arial" w:hAnsi="Arial" w:cs="Arial"/>
          <w:sz w:val="24"/>
          <w:szCs w:val="24"/>
          <w:shd w:val="clear" w:color="auto" w:fill="FFFFFF"/>
        </w:rPr>
        <w:t xml:space="preserve">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shd w:val="clear" w:color="auto" w:fill="FFFFFF"/>
        </w:rPr>
        <w:t>.</w:t>
      </w:r>
    </w:p>
    <w:p w:rsidR="00075DD8" w:rsidRDefault="00075DD8" w:rsidP="00075DD8">
      <w:pPr>
        <w:pStyle w:val="Standard"/>
        <w:ind w:left="2400" w:hanging="99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13.18</w:t>
      </w:r>
      <w:r>
        <w:rPr>
          <w:rFonts w:ascii="Arial" w:eastAsia="Arial" w:hAnsi="Arial" w:cs="Arial"/>
          <w:sz w:val="24"/>
          <w:szCs w:val="24"/>
          <w:shd w:val="clear" w:color="auto" w:fill="FFFFFF"/>
        </w:rPr>
        <w:tab/>
        <w:t>If an IPR Claim is made (or in the reasonable opinion of the Supplier is likely to be made) against the Supplier, the Supplier will immediately notify the Buyer in writing.</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13.19</w:t>
      </w:r>
      <w:r>
        <w:rPr>
          <w:rFonts w:ascii="Arial" w:eastAsia="Arial" w:hAnsi="Arial" w:cs="Arial"/>
          <w:sz w:val="24"/>
          <w:szCs w:val="24"/>
          <w:shd w:val="clear" w:color="auto" w:fill="FFFFFF"/>
        </w:rPr>
        <w:tab/>
        <w:t xml:space="preserve">If the Supplier does </w:t>
      </w:r>
      <w:proofErr w:type="gramStart"/>
      <w:r>
        <w:rPr>
          <w:rFonts w:ascii="Arial" w:eastAsia="Arial" w:hAnsi="Arial" w:cs="Arial"/>
          <w:sz w:val="24"/>
          <w:szCs w:val="24"/>
          <w:shd w:val="clear" w:color="auto" w:fill="FFFFFF"/>
        </w:rPr>
        <w:t>not  comply</w:t>
      </w:r>
      <w:proofErr w:type="gramEnd"/>
      <w:r>
        <w:rPr>
          <w:rFonts w:ascii="Arial" w:eastAsia="Arial" w:hAnsi="Arial" w:cs="Arial"/>
          <w:sz w:val="24"/>
          <w:szCs w:val="24"/>
          <w:shd w:val="clear" w:color="auto" w:fill="FFFFFF"/>
        </w:rPr>
        <w:t xml:space="preserve">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075DD8" w:rsidRDefault="00075DD8" w:rsidP="00075DD8">
      <w:pPr>
        <w:pStyle w:val="Standard"/>
        <w:ind w:left="69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13.20 </w:t>
      </w:r>
      <w:r>
        <w:rPr>
          <w:rFonts w:ascii="Arial" w:eastAsia="Arial" w:hAnsi="Arial" w:cs="Arial"/>
          <w:sz w:val="24"/>
          <w:szCs w:val="24"/>
          <w:shd w:val="clear" w:color="auto" w:fill="FFFFFF"/>
        </w:rPr>
        <w:tab/>
        <w:t>The Supplier will have no rights to use any of the Buyer’s names, logos or trademarks without the Buyer’s prior written approval.</w:t>
      </w:r>
    </w:p>
    <w:p w:rsidR="00075DD8" w:rsidRDefault="00075DD8" w:rsidP="00075DD8">
      <w:pPr>
        <w:pStyle w:val="Standard"/>
        <w:rPr>
          <w:rFonts w:ascii="Arial" w:hAnsi="Arial" w:cs="Arial"/>
        </w:rPr>
      </w:pPr>
    </w:p>
    <w:p w:rsidR="00075DD8" w:rsidRDefault="00075DD8" w:rsidP="00075DD8">
      <w:pPr>
        <w:pStyle w:val="Standard"/>
      </w:pPr>
      <w:r>
        <w:rPr>
          <w:rFonts w:ascii="Arial" w:eastAsia="Arial" w:hAnsi="Arial" w:cs="Arial"/>
          <w:sz w:val="24"/>
          <w:szCs w:val="24"/>
          <w:shd w:val="clear" w:color="auto" w:fill="FFFFFF"/>
        </w:rPr>
        <w:t xml:space="preserve">13.21 </w:t>
      </w:r>
      <w:r>
        <w:rPr>
          <w:rFonts w:ascii="Arial" w:eastAsia="Arial" w:hAnsi="Arial" w:cs="Arial"/>
          <w:sz w:val="24"/>
          <w:szCs w:val="24"/>
          <w:shd w:val="clear" w:color="auto" w:fill="FFFFFF"/>
        </w:rPr>
        <w:tab/>
        <w:t xml:space="preserve">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t>
      </w:r>
      <w:r>
        <w:rPr>
          <w:rFonts w:ascii="Arial" w:eastAsia="Arial" w:hAnsi="Arial" w:cs="Arial"/>
          <w:sz w:val="24"/>
          <w:szCs w:val="24"/>
          <w:shd w:val="clear" w:color="auto" w:fill="FFFFFF"/>
        </w:rPr>
        <w:lastRenderedPageBreak/>
        <w:t>will use the software to check for, contain the spread of, and minimise the impact of Malicious Software (or as otherwise agreed between CCS or the Buyer, and the Supplier).</w:t>
      </w:r>
    </w:p>
    <w:p w:rsidR="00075DD8" w:rsidRDefault="00075DD8" w:rsidP="00075DD8">
      <w:pPr>
        <w:pStyle w:val="Standard"/>
        <w:ind w:left="69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13.22 </w:t>
      </w:r>
      <w:r>
        <w:rPr>
          <w:rFonts w:ascii="Arial" w:eastAsia="Arial" w:hAnsi="Arial" w:cs="Arial"/>
          <w:sz w:val="24"/>
          <w:szCs w:val="24"/>
          <w:shd w:val="clear" w:color="auto" w:fill="FFFFFF"/>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075DD8" w:rsidRDefault="00075DD8" w:rsidP="00075DD8">
      <w:pPr>
        <w:pStyle w:val="Standard"/>
        <w:ind w:firstLine="72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13.23 </w:t>
      </w:r>
      <w:r>
        <w:rPr>
          <w:rFonts w:ascii="Arial" w:eastAsia="Arial" w:hAnsi="Arial" w:cs="Arial"/>
          <w:sz w:val="24"/>
          <w:szCs w:val="24"/>
          <w:shd w:val="clear" w:color="auto" w:fill="FFFFFF"/>
        </w:rPr>
        <w:tab/>
        <w:t>Any costs arising from the actions of the Buyer or Supplier taken in compliance with the provisions of the above clause, and clause 20.3, will be dealt with by the Buyer and the Supplier as follows: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by</w:t>
      </w:r>
      <w:proofErr w:type="gramEnd"/>
      <w:r>
        <w:rPr>
          <w:rFonts w:ascii="Arial" w:eastAsia="Arial" w:hAnsi="Arial" w:cs="Arial"/>
          <w:sz w:val="24"/>
          <w:szCs w:val="24"/>
          <w:shd w:val="clear" w:color="auto" w:fill="FFFFFF"/>
        </w:rPr>
        <w:t xml:space="preserve"> the Buyer if the Malicious Software originates from the Buyer Software or the Buyer Data, while the Buyer Data was under the control of the Buyer.</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rPr>
          <w:rFonts w:ascii="Arial" w:eastAsia="Arial" w:hAnsi="Arial" w:cs="Arial"/>
          <w:sz w:val="24"/>
          <w:szCs w:val="24"/>
        </w:rPr>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rPr>
          <w:rFonts w:ascii="Arial" w:eastAsia="Arial" w:hAnsi="Arial" w:cs="Arial"/>
          <w:sz w:val="24"/>
          <w:szCs w:val="24"/>
        </w:rPr>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69" w:name="_1jlao46"/>
      <w:bookmarkEnd w:id="69"/>
      <w:r>
        <w:rPr>
          <w:rFonts w:ascii="Arial" w:eastAsia="Arial" w:hAnsi="Arial" w:cs="Arial"/>
          <w:shd w:val="clear" w:color="auto" w:fill="FFFFFF"/>
        </w:rPr>
        <w:t xml:space="preserve">14. </w:t>
      </w:r>
      <w:r>
        <w:rPr>
          <w:rFonts w:ascii="Arial" w:eastAsia="Arial" w:hAnsi="Arial" w:cs="Arial"/>
          <w:shd w:val="clear" w:color="auto" w:fill="FFFFFF"/>
        </w:rPr>
        <w:tab/>
        <w:t>Data Protection and Disclosure</w:t>
      </w:r>
    </w:p>
    <w:p w:rsidR="00075DD8" w:rsidRDefault="00075DD8" w:rsidP="00075DD8">
      <w:pPr>
        <w:pStyle w:val="Standard"/>
        <w:keepLines/>
        <w:spacing w:before="360"/>
      </w:pPr>
      <w:r>
        <w:rPr>
          <w:rFonts w:ascii="Arial" w:eastAsia="Arial" w:hAnsi="Arial" w:cs="Arial"/>
          <w:sz w:val="24"/>
          <w:szCs w:val="24"/>
          <w:shd w:val="clear" w:color="auto" w:fill="FFFFFF"/>
        </w:rPr>
        <w:t>14.1</w:t>
      </w:r>
      <w:r>
        <w:rPr>
          <w:rFonts w:ascii="Arial" w:eastAsia="Arial" w:hAnsi="Arial" w:cs="Arial"/>
          <w:sz w:val="24"/>
          <w:szCs w:val="24"/>
          <w:shd w:val="clear" w:color="auto" w:fill="FFFFFF"/>
        </w:rPr>
        <w:tab/>
      </w:r>
      <w:r>
        <w:rPr>
          <w:rFonts w:ascii="Arial" w:hAnsi="Arial" w:cs="Arial"/>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sz w:val="24"/>
          <w:szCs w:val="24"/>
          <w:shd w:val="clear" w:color="auto" w:fill="FFFFFF"/>
        </w:rPr>
        <w:tab/>
      </w:r>
    </w:p>
    <w:p w:rsidR="00075DD8" w:rsidRDefault="00075DD8" w:rsidP="00075DD8">
      <w:pPr>
        <w:pStyle w:val="Standard"/>
        <w:keepLines/>
        <w:spacing w:before="360"/>
      </w:pPr>
      <w:r>
        <w:rPr>
          <w:rFonts w:ascii="Arial" w:eastAsia="Arial" w:hAnsi="Arial" w:cs="Arial"/>
          <w:sz w:val="24"/>
          <w:szCs w:val="24"/>
          <w:shd w:val="clear" w:color="auto" w:fill="FFFFFF"/>
        </w:rPr>
        <w:t>14.2</w:t>
      </w:r>
      <w:r>
        <w:rPr>
          <w:rFonts w:ascii="Arial" w:eastAsia="Arial" w:hAnsi="Arial" w:cs="Arial"/>
          <w:sz w:val="24"/>
          <w:szCs w:val="24"/>
          <w:shd w:val="clear" w:color="auto" w:fill="FFFFFF"/>
        </w:rPr>
        <w:tab/>
      </w:r>
      <w:r>
        <w:rPr>
          <w:rFonts w:ascii="Arial" w:hAnsi="Arial" w:cs="Arial"/>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075DD8" w:rsidRDefault="00075DD8" w:rsidP="00075DD8">
      <w:pPr>
        <w:pStyle w:val="Standard"/>
        <w:keepLines/>
        <w:spacing w:before="360"/>
      </w:pPr>
      <w:r>
        <w:rPr>
          <w:rFonts w:ascii="Arial" w:eastAsia="Arial" w:hAnsi="Arial" w:cs="Arial"/>
          <w:sz w:val="24"/>
          <w:szCs w:val="24"/>
          <w:shd w:val="clear" w:color="auto" w:fill="FFFFFF"/>
        </w:rPr>
        <w:t>14.3</w:t>
      </w:r>
      <w:r>
        <w:rPr>
          <w:rFonts w:ascii="Arial" w:eastAsia="Arial" w:hAnsi="Arial" w:cs="Arial"/>
          <w:sz w:val="24"/>
          <w:szCs w:val="24"/>
          <w:shd w:val="clear" w:color="auto" w:fill="FFFFFF"/>
        </w:rPr>
        <w:tab/>
      </w:r>
      <w:r>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rsidR="00075DD8" w:rsidRDefault="00075DD8" w:rsidP="00075DD8">
      <w:pPr>
        <w:pStyle w:val="Standard"/>
        <w:keepLines/>
        <w:spacing w:before="360"/>
        <w:rPr>
          <w:rFonts w:ascii="Arial" w:hAnsi="Arial" w:cs="Arial"/>
          <w:color w:val="353535"/>
          <w:sz w:val="24"/>
          <w:szCs w:val="24"/>
        </w:rPr>
      </w:pPr>
      <w:r>
        <w:rPr>
          <w:rFonts w:ascii="Arial" w:hAnsi="Arial" w:cs="Arial"/>
          <w:color w:val="353535"/>
          <w:sz w:val="24"/>
          <w:szCs w:val="24"/>
        </w:rPr>
        <w:lastRenderedPageBreak/>
        <w:t>14.4</w:t>
      </w:r>
      <w:r>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rsidR="00075DD8" w:rsidRDefault="00075DD8" w:rsidP="00075DD8">
      <w:pPr>
        <w:pStyle w:val="Standard"/>
        <w:keepLines/>
        <w:spacing w:before="360"/>
      </w:pPr>
      <w:r>
        <w:rPr>
          <w:rFonts w:ascii="MS Gothic" w:eastAsia="MS Gothic" w:hAnsi="MS Gothic" w:cs="MS Gothic"/>
          <w:color w:val="353535"/>
          <w:sz w:val="24"/>
          <w:szCs w:val="24"/>
        </w:rPr>
        <w:t> </w:t>
      </w:r>
      <w:r>
        <w:rPr>
          <w:rFonts w:ascii="Arial" w:hAnsi="Arial" w:cs="Arial"/>
          <w:color w:val="353535"/>
          <w:sz w:val="24"/>
          <w:szCs w:val="24"/>
        </w:rPr>
        <w:tab/>
      </w:r>
      <w:proofErr w:type="spellStart"/>
      <w:r>
        <w:rPr>
          <w:rFonts w:ascii="Arial" w:hAnsi="Arial" w:cs="Arial"/>
          <w:color w:val="353535"/>
          <w:sz w:val="24"/>
          <w:szCs w:val="24"/>
        </w:rPr>
        <w:t>i</w:t>
      </w:r>
      <w:proofErr w:type="spellEnd"/>
      <w:r>
        <w:rPr>
          <w:rFonts w:ascii="Arial" w:hAnsi="Arial" w:cs="Arial"/>
          <w:color w:val="353535"/>
          <w:sz w:val="24"/>
          <w:szCs w:val="24"/>
        </w:rPr>
        <w:t>)</w:t>
      </w:r>
      <w:r>
        <w:rPr>
          <w:rFonts w:ascii="Arial" w:hAnsi="Arial" w:cs="Arial"/>
          <w:color w:val="353535"/>
          <w:sz w:val="24"/>
          <w:szCs w:val="24"/>
        </w:rPr>
        <w:tab/>
        <w:t>are aware of and comply with the Supplier’s obligations under this Clause</w:t>
      </w:r>
      <w:proofErr w:type="gramStart"/>
      <w:r>
        <w:rPr>
          <w:rFonts w:ascii="Arial" w:hAnsi="Arial" w:cs="Arial"/>
          <w:color w:val="353535"/>
          <w:sz w:val="24"/>
          <w:szCs w:val="24"/>
        </w:rPr>
        <w:t>;</w:t>
      </w:r>
      <w:r>
        <w:rPr>
          <w:rFonts w:ascii="MS Gothic" w:eastAsia="MS Gothic" w:hAnsi="MS Gothic" w:cs="MS Gothic"/>
          <w:color w:val="353535"/>
          <w:sz w:val="24"/>
          <w:szCs w:val="24"/>
        </w:rPr>
        <w:t> </w:t>
      </w:r>
      <w:proofErr w:type="gramEnd"/>
    </w:p>
    <w:p w:rsidR="00075DD8" w:rsidRDefault="00075DD8" w:rsidP="00075DD8">
      <w:pPr>
        <w:pStyle w:val="Standard"/>
        <w:keepLines/>
        <w:spacing w:before="360"/>
        <w:ind w:left="1440" w:hanging="720"/>
      </w:pPr>
      <w:r>
        <w:rPr>
          <w:rFonts w:ascii="Arial" w:hAnsi="Arial" w:cs="Arial"/>
          <w:color w:val="353535"/>
          <w:sz w:val="24"/>
          <w:szCs w:val="24"/>
        </w:rPr>
        <w:t>ii)</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subject to appropriate confidentiality undertakings with the Supplier or relevant </w:t>
      </w:r>
      <w:proofErr w:type="spellStart"/>
      <w:r>
        <w:rPr>
          <w:rFonts w:ascii="Arial" w:hAnsi="Arial" w:cs="Arial"/>
          <w:color w:val="353535"/>
          <w:sz w:val="24"/>
          <w:szCs w:val="24"/>
        </w:rPr>
        <w:t>Subprocessor</w:t>
      </w:r>
      <w:proofErr w:type="spellEnd"/>
      <w:r>
        <w:rPr>
          <w:rFonts w:ascii="Arial" w:hAnsi="Arial" w:cs="Arial"/>
          <w:color w:val="353535"/>
          <w:sz w:val="24"/>
          <w:szCs w:val="24"/>
        </w:rPr>
        <w:t xml:space="preserve"> </w:t>
      </w:r>
      <w:r>
        <w:rPr>
          <w:rFonts w:ascii="MS Gothic" w:eastAsia="MS Gothic" w:hAnsi="MS Gothic" w:cs="MS Gothic"/>
          <w:color w:val="353535"/>
          <w:sz w:val="24"/>
          <w:szCs w:val="24"/>
        </w:rPr>
        <w:t> </w:t>
      </w:r>
    </w:p>
    <w:p w:rsidR="00075DD8" w:rsidRDefault="00075DD8" w:rsidP="00075DD8">
      <w:pPr>
        <w:pStyle w:val="Standard"/>
        <w:keepLines/>
        <w:spacing w:before="360"/>
        <w:ind w:left="1440" w:hanging="720"/>
      </w:pPr>
      <w:r>
        <w:rPr>
          <w:rFonts w:ascii="Arial" w:hAnsi="Arial" w:cs="Arial"/>
          <w:color w:val="353535"/>
          <w:sz w:val="24"/>
          <w:szCs w:val="24"/>
        </w:rPr>
        <w:t>iii)</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rsidR="00075DD8" w:rsidRDefault="00075DD8" w:rsidP="00075DD8">
      <w:pPr>
        <w:pStyle w:val="Standard"/>
        <w:keepLines/>
        <w:spacing w:before="360"/>
        <w:ind w:firstLine="720"/>
        <w:rPr>
          <w:rFonts w:ascii="Arial" w:hAnsi="Arial" w:cs="Arial"/>
          <w:color w:val="353535"/>
          <w:sz w:val="24"/>
          <w:szCs w:val="24"/>
        </w:rPr>
      </w:pPr>
      <w:r>
        <w:rPr>
          <w:rFonts w:ascii="Arial" w:hAnsi="Arial" w:cs="Arial"/>
          <w:color w:val="353535"/>
          <w:sz w:val="24"/>
          <w:szCs w:val="24"/>
        </w:rPr>
        <w:t>iv)</w:t>
      </w:r>
      <w:r>
        <w:rPr>
          <w:rFonts w:ascii="Arial" w:hAnsi="Arial" w:cs="Arial"/>
          <w:color w:val="353535"/>
          <w:sz w:val="24"/>
          <w:szCs w:val="24"/>
        </w:rPr>
        <w:tab/>
      </w:r>
      <w:proofErr w:type="gramStart"/>
      <w:r>
        <w:rPr>
          <w:rFonts w:ascii="Arial" w:hAnsi="Arial" w:cs="Arial"/>
          <w:color w:val="353535"/>
          <w:sz w:val="24"/>
          <w:szCs w:val="24"/>
        </w:rPr>
        <w:t>are</w:t>
      </w:r>
      <w:proofErr w:type="gramEnd"/>
      <w:r>
        <w:rPr>
          <w:rFonts w:ascii="Arial" w:hAnsi="Arial" w:cs="Arial"/>
          <w:color w:val="353535"/>
          <w:sz w:val="24"/>
          <w:szCs w:val="24"/>
        </w:rPr>
        <w:t xml:space="preserve"> given training in the use, protection and handling of Personal Data</w:t>
      </w:r>
    </w:p>
    <w:p w:rsidR="00075DD8" w:rsidRDefault="00075DD8" w:rsidP="00075DD8">
      <w:pPr>
        <w:pStyle w:val="Standard"/>
        <w:keepLines/>
        <w:spacing w:before="360"/>
        <w:ind w:firstLine="720"/>
        <w:rPr>
          <w:rFonts w:ascii="Arial" w:hAnsi="Arial" w:cs="Arial"/>
          <w:color w:val="353535"/>
          <w:sz w:val="24"/>
          <w:szCs w:val="24"/>
        </w:rPr>
      </w:pPr>
    </w:p>
    <w:p w:rsidR="00075DD8" w:rsidRDefault="00075DD8" w:rsidP="00075DD8">
      <w:pPr>
        <w:pStyle w:val="Standard"/>
        <w:rPr>
          <w:rFonts w:ascii="Arial" w:hAnsi="Arial" w:cs="Arial"/>
          <w:color w:val="353535"/>
          <w:sz w:val="24"/>
          <w:szCs w:val="24"/>
        </w:rPr>
      </w:pPr>
      <w:r>
        <w:rPr>
          <w:rFonts w:ascii="Arial" w:hAnsi="Arial" w:cs="Arial"/>
          <w:color w:val="353535"/>
          <w:sz w:val="24"/>
          <w:szCs w:val="24"/>
        </w:rPr>
        <w:t>14.5</w:t>
      </w:r>
      <w:r>
        <w:rPr>
          <w:rFonts w:ascii="Arial" w:hAnsi="Arial" w:cs="Arial"/>
          <w:color w:val="353535"/>
          <w:sz w:val="24"/>
          <w:szCs w:val="24"/>
        </w:rPr>
        <w:tab/>
        <w:t>The Supplier will not transfer Personal Data outside of the European Economic Area unless the prior written consent of the Buyer has been obtained and the following conditions are met:</w:t>
      </w:r>
    </w:p>
    <w:p w:rsidR="00075DD8" w:rsidRDefault="00075DD8" w:rsidP="00075DD8">
      <w:pPr>
        <w:pStyle w:val="Standard"/>
        <w:rPr>
          <w:rFonts w:ascii="Arial" w:hAnsi="Arial" w:cs="Arial"/>
          <w:color w:val="353535"/>
          <w:sz w:val="24"/>
          <w:szCs w:val="24"/>
        </w:rPr>
      </w:pPr>
    </w:p>
    <w:p w:rsidR="00075DD8" w:rsidRDefault="00075DD8" w:rsidP="00075DD8">
      <w:pPr>
        <w:pStyle w:val="ListParagraph"/>
        <w:numPr>
          <w:ilvl w:val="0"/>
          <w:numId w:val="67"/>
        </w:numPr>
        <w:rPr>
          <w:rFonts w:ascii="Arial" w:hAnsi="Arial" w:cs="Arial"/>
          <w:color w:val="353535"/>
          <w:sz w:val="24"/>
          <w:szCs w:val="24"/>
        </w:rPr>
      </w:pPr>
      <w:r>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rsidR="00075DD8" w:rsidRDefault="00075DD8" w:rsidP="00075DD8">
      <w:pPr>
        <w:pStyle w:val="ListParagraph"/>
        <w:ind w:left="1440"/>
        <w:rPr>
          <w:rFonts w:ascii="Arial" w:hAnsi="Arial" w:cs="Arial"/>
          <w:color w:val="353535"/>
          <w:sz w:val="24"/>
          <w:szCs w:val="24"/>
        </w:rPr>
      </w:pPr>
    </w:p>
    <w:p w:rsidR="00075DD8" w:rsidRDefault="00075DD8" w:rsidP="00075DD8">
      <w:pPr>
        <w:pStyle w:val="ListParagraph"/>
        <w:numPr>
          <w:ilvl w:val="0"/>
          <w:numId w:val="30"/>
        </w:numPr>
        <w:rPr>
          <w:rFonts w:ascii="Arial" w:hAnsi="Arial" w:cs="Arial"/>
          <w:color w:val="353535"/>
          <w:sz w:val="24"/>
          <w:szCs w:val="24"/>
        </w:rPr>
      </w:pPr>
      <w:r>
        <w:rPr>
          <w:rFonts w:ascii="Arial" w:hAnsi="Arial" w:cs="Arial"/>
          <w:color w:val="353535"/>
          <w:sz w:val="24"/>
          <w:szCs w:val="24"/>
        </w:rPr>
        <w:t>the Data Subject has enforceable rights and effective legal remedies;</w:t>
      </w:r>
    </w:p>
    <w:p w:rsidR="00075DD8" w:rsidRDefault="00075DD8" w:rsidP="00075DD8">
      <w:pPr>
        <w:pStyle w:val="Standard"/>
        <w:rPr>
          <w:rFonts w:ascii="Arial" w:hAnsi="Arial" w:cs="Arial"/>
          <w:color w:val="353535"/>
          <w:sz w:val="24"/>
          <w:szCs w:val="24"/>
        </w:rPr>
      </w:pPr>
    </w:p>
    <w:p w:rsidR="00075DD8" w:rsidRDefault="00075DD8" w:rsidP="00075DD8">
      <w:pPr>
        <w:pStyle w:val="ListParagraph"/>
        <w:numPr>
          <w:ilvl w:val="0"/>
          <w:numId w:val="30"/>
        </w:numPr>
        <w:rPr>
          <w:rFonts w:ascii="Arial" w:hAnsi="Arial" w:cs="Arial"/>
          <w:color w:val="353535"/>
          <w:sz w:val="24"/>
          <w:szCs w:val="24"/>
        </w:rPr>
      </w:pPr>
      <w:r>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hAnsi="Arial" w:cs="Arial"/>
          <w:color w:val="353535"/>
          <w:sz w:val="24"/>
          <w:szCs w:val="24"/>
        </w:rPr>
        <w:br/>
      </w:r>
    </w:p>
    <w:p w:rsidR="00075DD8" w:rsidRDefault="00075DD8" w:rsidP="00075DD8">
      <w:pPr>
        <w:pStyle w:val="ListParagraph"/>
        <w:keepLines/>
        <w:numPr>
          <w:ilvl w:val="0"/>
          <w:numId w:val="30"/>
        </w:numPr>
        <w:spacing w:before="360"/>
        <w:rPr>
          <w:rFonts w:ascii="Arial" w:hAnsi="Arial" w:cs="Arial"/>
          <w:color w:val="353535"/>
          <w:sz w:val="24"/>
          <w:szCs w:val="24"/>
        </w:rPr>
      </w:pPr>
      <w:r>
        <w:rPr>
          <w:rFonts w:ascii="Arial" w:hAnsi="Arial" w:cs="Arial"/>
          <w:color w:val="353535"/>
          <w:sz w:val="24"/>
          <w:szCs w:val="24"/>
        </w:rPr>
        <w:t>the Supplier complies with any reasonable instructions notified to it in advance by the Buyer with respect to the processing of the Personal Data</w:t>
      </w:r>
    </w:p>
    <w:p w:rsidR="00075DD8" w:rsidRDefault="00075DD8" w:rsidP="00075DD8">
      <w:pPr>
        <w:pStyle w:val="Standard"/>
        <w:keepLines/>
        <w:spacing w:before="360"/>
        <w:rPr>
          <w:rFonts w:ascii="Arial" w:hAnsi="Arial" w:cs="Arial"/>
          <w:color w:val="353535"/>
          <w:sz w:val="24"/>
          <w:szCs w:val="24"/>
        </w:rPr>
      </w:pPr>
      <w:r>
        <w:rPr>
          <w:rFonts w:ascii="Arial" w:hAnsi="Arial" w:cs="Arial"/>
          <w:color w:val="353535"/>
          <w:sz w:val="24"/>
          <w:szCs w:val="24"/>
        </w:rPr>
        <w:t>14.6</w:t>
      </w:r>
      <w:r>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rsidR="00075DD8" w:rsidRDefault="00075DD8" w:rsidP="00075DD8">
      <w:pPr>
        <w:pStyle w:val="Standard"/>
        <w:keepLines/>
        <w:spacing w:before="360"/>
        <w:rPr>
          <w:rFonts w:ascii="Arial" w:hAnsi="Arial" w:cs="Arial"/>
          <w:color w:val="353535"/>
          <w:sz w:val="24"/>
          <w:szCs w:val="24"/>
        </w:rPr>
      </w:pPr>
      <w:r>
        <w:rPr>
          <w:rFonts w:ascii="Arial" w:hAnsi="Arial" w:cs="Arial"/>
          <w:color w:val="353535"/>
          <w:sz w:val="24"/>
          <w:szCs w:val="24"/>
        </w:rPr>
        <w:t>14.7</w:t>
      </w:r>
      <w:r>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rsidR="00075DD8" w:rsidRDefault="00075DD8" w:rsidP="00075DD8">
      <w:pPr>
        <w:pStyle w:val="Standard"/>
        <w:keepLines/>
        <w:spacing w:before="360"/>
        <w:rPr>
          <w:rFonts w:ascii="Arial" w:hAnsi="Arial" w:cs="Arial"/>
          <w:color w:val="353535"/>
          <w:sz w:val="24"/>
          <w:szCs w:val="24"/>
        </w:rPr>
      </w:pPr>
    </w:p>
    <w:p w:rsidR="00075DD8" w:rsidRDefault="00075DD8" w:rsidP="00075DD8">
      <w:pPr>
        <w:pStyle w:val="Standard"/>
        <w:rPr>
          <w:rFonts w:ascii="Arial" w:hAnsi="Arial" w:cs="Arial"/>
          <w:color w:val="353535"/>
          <w:sz w:val="24"/>
          <w:szCs w:val="24"/>
        </w:rPr>
      </w:pPr>
      <w:r>
        <w:rPr>
          <w:rFonts w:ascii="Arial" w:hAnsi="Arial" w:cs="Arial"/>
          <w:color w:val="353535"/>
          <w:sz w:val="24"/>
          <w:szCs w:val="24"/>
        </w:rPr>
        <w:lastRenderedPageBreak/>
        <w:t>14.8</w:t>
      </w:r>
      <w:r>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rsidR="00075DD8" w:rsidRDefault="00075DD8" w:rsidP="00075DD8">
      <w:pPr>
        <w:pStyle w:val="Standard"/>
        <w:rPr>
          <w:rFonts w:ascii="Arial" w:hAnsi="Arial" w:cs="Arial"/>
          <w:color w:val="353535"/>
          <w:sz w:val="24"/>
          <w:szCs w:val="24"/>
        </w:rPr>
      </w:pPr>
    </w:p>
    <w:p w:rsidR="00075DD8" w:rsidRDefault="00075DD8" w:rsidP="00075DD8">
      <w:pPr>
        <w:pStyle w:val="ListParagraph"/>
        <w:numPr>
          <w:ilvl w:val="0"/>
          <w:numId w:val="68"/>
        </w:numPr>
        <w:rPr>
          <w:rFonts w:ascii="Arial" w:hAnsi="Arial" w:cs="Arial"/>
          <w:color w:val="353535"/>
          <w:sz w:val="24"/>
          <w:szCs w:val="24"/>
        </w:rPr>
      </w:pPr>
      <w:r>
        <w:rPr>
          <w:rFonts w:ascii="Arial" w:hAnsi="Arial" w:cs="Arial"/>
          <w:color w:val="353535"/>
          <w:sz w:val="24"/>
          <w:szCs w:val="24"/>
        </w:rPr>
        <w:t>the Buyer determines that the processing is not occasional;</w:t>
      </w:r>
    </w:p>
    <w:p w:rsidR="00075DD8" w:rsidRDefault="00075DD8" w:rsidP="00075DD8">
      <w:pPr>
        <w:pStyle w:val="ListParagraph"/>
        <w:ind w:left="1440"/>
        <w:rPr>
          <w:rFonts w:ascii="Arial" w:hAnsi="Arial" w:cs="Arial"/>
          <w:color w:val="353535"/>
          <w:sz w:val="24"/>
          <w:szCs w:val="24"/>
        </w:rPr>
      </w:pPr>
    </w:p>
    <w:p w:rsidR="00075DD8" w:rsidRDefault="00075DD8" w:rsidP="00075DD8">
      <w:pPr>
        <w:pStyle w:val="Standard"/>
        <w:ind w:left="1440" w:hanging="720"/>
        <w:rPr>
          <w:rFonts w:ascii="Arial" w:hAnsi="Arial" w:cs="Arial"/>
          <w:color w:val="353535"/>
          <w:sz w:val="24"/>
          <w:szCs w:val="24"/>
        </w:rPr>
      </w:pPr>
      <w:r>
        <w:rPr>
          <w:rFonts w:ascii="Arial" w:hAnsi="Arial" w:cs="Arial"/>
          <w:color w:val="353535"/>
          <w:sz w:val="24"/>
          <w:szCs w:val="24"/>
        </w:rPr>
        <w:t xml:space="preserve">ii) </w:t>
      </w:r>
      <w:r>
        <w:rPr>
          <w:rFonts w:ascii="Arial" w:hAnsi="Arial" w:cs="Arial"/>
          <w:color w:val="353535"/>
          <w:sz w:val="24"/>
          <w:szCs w:val="24"/>
        </w:rPr>
        <w:tab/>
        <w:t>the Buyer determines the processing includes special categories of data as referred to in Article 9(1) of the GDPR or Personal Data relating to criminal convictions and offences referred to in Article 10 of the GDPR; and</w:t>
      </w:r>
    </w:p>
    <w:p w:rsidR="00075DD8" w:rsidRDefault="00075DD8" w:rsidP="00075DD8">
      <w:pPr>
        <w:pStyle w:val="ListParagraph"/>
        <w:keepLines/>
        <w:numPr>
          <w:ilvl w:val="0"/>
          <w:numId w:val="31"/>
        </w:numPr>
        <w:spacing w:before="360"/>
        <w:rPr>
          <w:rFonts w:ascii="Arial" w:hAnsi="Arial" w:cs="Arial"/>
          <w:color w:val="353535"/>
          <w:sz w:val="24"/>
          <w:szCs w:val="24"/>
        </w:rPr>
      </w:pPr>
      <w:proofErr w:type="gramStart"/>
      <w:r>
        <w:rPr>
          <w:rFonts w:ascii="Arial" w:hAnsi="Arial" w:cs="Arial"/>
          <w:color w:val="353535"/>
          <w:sz w:val="24"/>
          <w:szCs w:val="24"/>
        </w:rPr>
        <w:t>the</w:t>
      </w:r>
      <w:proofErr w:type="gramEnd"/>
      <w:r>
        <w:rPr>
          <w:rFonts w:ascii="Arial" w:hAnsi="Arial" w:cs="Arial"/>
          <w:color w:val="353535"/>
          <w:sz w:val="24"/>
          <w:szCs w:val="24"/>
        </w:rPr>
        <w:t xml:space="preserve"> Buyer determines that the processing is likely to result in a risk to the rights and freedoms of Data Subjects.</w:t>
      </w:r>
    </w:p>
    <w:p w:rsidR="00075DD8" w:rsidRDefault="00075DD8" w:rsidP="00075DD8">
      <w:pPr>
        <w:pStyle w:val="Standard"/>
        <w:keepLines/>
        <w:spacing w:before="360"/>
        <w:rPr>
          <w:rFonts w:ascii="Arial" w:hAnsi="Arial" w:cs="Arial"/>
          <w:color w:val="353535"/>
          <w:sz w:val="24"/>
          <w:szCs w:val="24"/>
        </w:rPr>
      </w:pPr>
      <w:r>
        <w:rPr>
          <w:rFonts w:ascii="Arial" w:hAnsi="Arial" w:cs="Arial"/>
          <w:color w:val="353535"/>
          <w:sz w:val="24"/>
          <w:szCs w:val="24"/>
        </w:rPr>
        <w:t>14.9</w:t>
      </w:r>
      <w:r>
        <w:rPr>
          <w:rFonts w:ascii="Arial" w:hAnsi="Arial" w:cs="Arial"/>
          <w:color w:val="353535"/>
          <w:sz w:val="24"/>
          <w:szCs w:val="24"/>
        </w:rPr>
        <w:tab/>
        <w:t xml:space="preserve">Before allowing any </w:t>
      </w:r>
      <w:proofErr w:type="spellStart"/>
      <w:r>
        <w:rPr>
          <w:rFonts w:ascii="Arial" w:hAnsi="Arial" w:cs="Arial"/>
          <w:color w:val="353535"/>
          <w:sz w:val="24"/>
          <w:szCs w:val="24"/>
        </w:rPr>
        <w:t>Subprocessor</w:t>
      </w:r>
      <w:proofErr w:type="spellEnd"/>
      <w:r>
        <w:rPr>
          <w:rFonts w:ascii="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hAnsi="Arial" w:cs="Arial"/>
          <w:color w:val="353535"/>
          <w:sz w:val="24"/>
          <w:szCs w:val="24"/>
        </w:rPr>
        <w:t>Subprocessor</w:t>
      </w:r>
      <w:proofErr w:type="spellEnd"/>
      <w:r>
        <w:rPr>
          <w:rFonts w:ascii="Arial" w:hAnsi="Arial" w:cs="Arial"/>
          <w:color w:val="353535"/>
          <w:sz w:val="24"/>
          <w:szCs w:val="24"/>
        </w:rPr>
        <w:t>.</w:t>
      </w:r>
    </w:p>
    <w:p w:rsidR="00075DD8" w:rsidRDefault="00075DD8" w:rsidP="00075DD8">
      <w:pPr>
        <w:pStyle w:val="Standard"/>
        <w:keepLines/>
        <w:spacing w:before="360"/>
        <w:rPr>
          <w:rFonts w:ascii="Arial" w:hAnsi="Arial" w:cs="Arial"/>
          <w:color w:val="353535"/>
          <w:sz w:val="24"/>
          <w:szCs w:val="24"/>
        </w:rPr>
      </w:pPr>
      <w:r>
        <w:rPr>
          <w:rFonts w:ascii="Arial" w:hAnsi="Arial" w:cs="Arial"/>
          <w:color w:val="353535"/>
          <w:sz w:val="24"/>
          <w:szCs w:val="24"/>
        </w:rPr>
        <w:t>14.10</w:t>
      </w:r>
      <w:r>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rsidR="00075DD8" w:rsidRDefault="00075DD8" w:rsidP="00075DD8">
      <w:pPr>
        <w:pStyle w:val="Heading1"/>
        <w:rPr>
          <w:rFonts w:ascii="Arial" w:eastAsia="Verdana" w:hAnsi="Arial" w:cs="Arial"/>
          <w:b w:val="0"/>
          <w:color w:val="353535"/>
        </w:rPr>
      </w:pPr>
      <w:bookmarkStart w:id="70" w:name="_2iq8gzs"/>
      <w:bookmarkEnd w:id="70"/>
    </w:p>
    <w:p w:rsidR="00075DD8" w:rsidRDefault="00075DD8" w:rsidP="00075DD8">
      <w:pPr>
        <w:pStyle w:val="Heading1"/>
        <w:rPr>
          <w:rFonts w:ascii="Arial" w:eastAsia="Arial" w:hAnsi="Arial" w:cs="Arial"/>
          <w:shd w:val="clear" w:color="auto" w:fill="FFFFFF"/>
        </w:rPr>
      </w:pPr>
      <w:r>
        <w:rPr>
          <w:rFonts w:ascii="Arial" w:eastAsia="Arial" w:hAnsi="Arial" w:cs="Arial"/>
          <w:shd w:val="clear" w:color="auto" w:fill="FFFFFF"/>
        </w:rPr>
        <w:t>15.</w:t>
      </w:r>
      <w:r>
        <w:rPr>
          <w:rFonts w:ascii="Arial" w:eastAsia="Arial" w:hAnsi="Arial" w:cs="Arial"/>
          <w:shd w:val="clear" w:color="auto" w:fill="FFFFFF"/>
        </w:rPr>
        <w:tab/>
        <w:t>Buyer Data</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15.1 </w:t>
      </w:r>
      <w:r>
        <w:rPr>
          <w:rFonts w:ascii="Arial" w:eastAsia="Arial" w:hAnsi="Arial" w:cs="Arial"/>
          <w:sz w:val="24"/>
          <w:szCs w:val="24"/>
          <w:shd w:val="clear" w:color="auto" w:fill="FFFFFF"/>
        </w:rPr>
        <w:tab/>
        <w:t>The Supplier will not remove any proprietary notices relating to the Buyer Data.</w:t>
      </w:r>
    </w:p>
    <w:p w:rsidR="00075DD8" w:rsidRDefault="00075DD8" w:rsidP="00075DD8">
      <w:pPr>
        <w:pStyle w:val="Standard"/>
        <w:spacing w:before="60"/>
        <w:ind w:left="705" w:hanging="15"/>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15.2 </w:t>
      </w:r>
      <w:r>
        <w:rPr>
          <w:rFonts w:ascii="Arial" w:eastAsia="Arial" w:hAnsi="Arial" w:cs="Arial"/>
          <w:sz w:val="24"/>
          <w:szCs w:val="24"/>
          <w:shd w:val="clear" w:color="auto" w:fill="FFFFFF"/>
        </w:rPr>
        <w:tab/>
        <w:t xml:space="preserve">The Supplier will not store or use Buyer Data except where necessary to </w:t>
      </w:r>
      <w:proofErr w:type="spellStart"/>
      <w:r>
        <w:rPr>
          <w:rFonts w:ascii="Arial" w:eastAsia="Arial" w:hAnsi="Arial" w:cs="Arial"/>
          <w:sz w:val="24"/>
          <w:szCs w:val="24"/>
          <w:shd w:val="clear" w:color="auto" w:fill="FFFFFF"/>
        </w:rPr>
        <w:t>fulfill</w:t>
      </w:r>
      <w:proofErr w:type="spellEnd"/>
      <w:r>
        <w:rPr>
          <w:rFonts w:ascii="Arial" w:eastAsia="Arial" w:hAnsi="Arial" w:cs="Arial"/>
          <w:sz w:val="24"/>
          <w:szCs w:val="24"/>
          <w:shd w:val="clear" w:color="auto" w:fill="FFFFFF"/>
        </w:rPr>
        <w:t xml:space="preserve"> its obligations.</w:t>
      </w:r>
    </w:p>
    <w:p w:rsidR="00075DD8" w:rsidRDefault="00075DD8" w:rsidP="00075DD8">
      <w:pPr>
        <w:pStyle w:val="Standard"/>
        <w:spacing w:before="60"/>
        <w:ind w:left="705" w:hanging="15"/>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15.3</w:t>
      </w:r>
      <w:r>
        <w:rPr>
          <w:rFonts w:ascii="Arial" w:eastAsia="Arial" w:hAnsi="Arial" w:cs="Arial"/>
          <w:sz w:val="24"/>
          <w:szCs w:val="24"/>
          <w:shd w:val="clear" w:color="auto" w:fill="FFFFFF"/>
        </w:rPr>
        <w:tab/>
        <w:t>If Buyer Data is processed by the Supplier, the Supplier will supply the data to the Buyer as requested and in the format specified by the Buyer.</w:t>
      </w:r>
    </w:p>
    <w:p w:rsidR="00075DD8" w:rsidRDefault="00075DD8" w:rsidP="00075DD8">
      <w:pPr>
        <w:pStyle w:val="Standard"/>
        <w:spacing w:before="60"/>
        <w:ind w:left="705" w:hanging="15"/>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15.4 </w:t>
      </w:r>
      <w:r>
        <w:rPr>
          <w:rFonts w:ascii="Arial" w:eastAsia="Arial" w:hAnsi="Arial" w:cs="Arial"/>
          <w:sz w:val="24"/>
          <w:szCs w:val="24"/>
          <w:shd w:val="clear" w:color="auto" w:fill="FFFFFF"/>
        </w:rPr>
        <w:tab/>
        <w:t>The Supplier will preserve the integrity of Buyer Data processed by the Supplier and prevent its corruption and loss.</w:t>
      </w:r>
    </w:p>
    <w:p w:rsidR="00075DD8" w:rsidRDefault="00075DD8" w:rsidP="00075DD8">
      <w:pPr>
        <w:pStyle w:val="Standard"/>
        <w:spacing w:before="60"/>
        <w:ind w:left="705" w:hanging="15"/>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15.5 </w:t>
      </w:r>
      <w:r>
        <w:rPr>
          <w:rFonts w:ascii="Arial" w:eastAsia="Arial" w:hAnsi="Arial" w:cs="Arial"/>
          <w:sz w:val="24"/>
          <w:szCs w:val="24"/>
          <w:shd w:val="clear" w:color="auto" w:fill="FFFFFF"/>
        </w:rPr>
        <w:tab/>
        <w:t>The Supplier will ensure that any system which holds any Buyer Data complies with the security requirements prescribed by the Buyer.</w:t>
      </w:r>
    </w:p>
    <w:p w:rsidR="00075DD8" w:rsidRDefault="00075DD8" w:rsidP="00075DD8">
      <w:pPr>
        <w:pStyle w:val="Standard"/>
        <w:spacing w:before="60"/>
        <w:ind w:left="705" w:hanging="15"/>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71" w:name="_xvir7l"/>
      <w:bookmarkEnd w:id="71"/>
      <w:r>
        <w:rPr>
          <w:rFonts w:ascii="Arial" w:eastAsia="Arial" w:hAnsi="Arial" w:cs="Arial"/>
          <w:sz w:val="24"/>
          <w:szCs w:val="24"/>
          <w:shd w:val="clear" w:color="auto" w:fill="FFFFFF"/>
        </w:rPr>
        <w:t xml:space="preserve">15.6 </w:t>
      </w:r>
      <w:r>
        <w:rPr>
          <w:rFonts w:ascii="Arial" w:eastAsia="Arial" w:hAnsi="Arial" w:cs="Arial"/>
          <w:sz w:val="24"/>
          <w:szCs w:val="24"/>
          <w:shd w:val="clear" w:color="auto" w:fill="FFFFFF"/>
        </w:rPr>
        <w:tab/>
        <w:t>The Supplier will ensure that any system on which the Supplier holds any protectively marked Buyer Data will be accredited as specific to the Buyer and will comply with:</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security policy framework and information assurance policy;</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guidance issued by the Centre for Protection of National Infrastructure on Risk Management and Accreditation of Information Systems; and</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relevant government information assurance standard(s).</w:t>
      </w:r>
    </w:p>
    <w:p w:rsidR="00075DD8" w:rsidRDefault="00075DD8" w:rsidP="00075DD8">
      <w:pPr>
        <w:pStyle w:val="Standard"/>
        <w:spacing w:before="60"/>
        <w:ind w:left="705" w:hanging="15"/>
        <w:rPr>
          <w:rFonts w:ascii="Arial" w:hAnsi="Arial" w:cs="Arial"/>
        </w:rPr>
      </w:pPr>
      <w:bookmarkStart w:id="72" w:name="_3hv69ve"/>
      <w:bookmarkEnd w:id="72"/>
    </w:p>
    <w:p w:rsidR="00075DD8" w:rsidRDefault="00075DD8" w:rsidP="00075DD8">
      <w:pPr>
        <w:pStyle w:val="Standard"/>
        <w:spacing w:before="60"/>
      </w:pPr>
      <w:bookmarkStart w:id="73" w:name="_1x0gk37"/>
      <w:bookmarkEnd w:id="73"/>
      <w:r>
        <w:rPr>
          <w:rFonts w:ascii="Arial" w:eastAsia="Arial" w:hAnsi="Arial" w:cs="Arial"/>
          <w:sz w:val="24"/>
          <w:szCs w:val="24"/>
          <w:shd w:val="clear" w:color="auto" w:fill="FFFFFF"/>
        </w:rPr>
        <w:t xml:space="preserve">15.7 </w:t>
      </w:r>
      <w:r>
        <w:rPr>
          <w:rFonts w:ascii="Arial" w:eastAsia="Arial" w:hAnsi="Arial" w:cs="Arial"/>
          <w:sz w:val="24"/>
          <w:szCs w:val="24"/>
          <w:shd w:val="clear" w:color="auto" w:fill="FFFFFF"/>
        </w:rPr>
        <w:tab/>
        <w:t xml:space="preserve">Where the duration of the Call-Off Contract exceeds one year, the Supplier will review the accreditation status at least once a year to assess whether material changes have occurred which could alter the original accreditation decision in relation to Buyer </w:t>
      </w:r>
      <w:r>
        <w:rPr>
          <w:rFonts w:ascii="Arial" w:eastAsia="Arial" w:hAnsi="Arial" w:cs="Arial"/>
          <w:sz w:val="24"/>
          <w:szCs w:val="24"/>
          <w:shd w:val="clear" w:color="auto" w:fill="FFFFFF"/>
        </w:rPr>
        <w:lastRenderedPageBreak/>
        <w:t>Data. If any changes have occurred, the Supplier will re-submit such system for accreditation.</w:t>
      </w:r>
    </w:p>
    <w:p w:rsidR="00075DD8" w:rsidRDefault="00075DD8" w:rsidP="00075DD8">
      <w:pPr>
        <w:pStyle w:val="Standard"/>
        <w:spacing w:before="60"/>
        <w:ind w:left="1260" w:hanging="570"/>
        <w:rPr>
          <w:rFonts w:ascii="Arial" w:hAnsi="Arial" w:cs="Arial"/>
        </w:rPr>
      </w:pPr>
      <w:bookmarkStart w:id="74" w:name="_4h042r0"/>
      <w:bookmarkEnd w:id="74"/>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15.8 </w:t>
      </w:r>
      <w:r>
        <w:rPr>
          <w:rFonts w:ascii="Arial" w:eastAsia="Arial" w:hAnsi="Arial" w:cs="Arial"/>
          <w:sz w:val="24"/>
          <w:szCs w:val="24"/>
          <w:shd w:val="clear" w:color="auto" w:fill="FFFFFF"/>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15.9 </w:t>
      </w:r>
      <w:r>
        <w:rPr>
          <w:rFonts w:ascii="Arial" w:eastAsia="Arial" w:hAnsi="Arial" w:cs="Arial"/>
          <w:sz w:val="24"/>
          <w:szCs w:val="24"/>
          <w:shd w:val="clear" w:color="auto" w:fill="FFFFFF"/>
        </w:rPr>
        <w:tab/>
        <w:t>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15.10 </w:t>
      </w:r>
      <w:r>
        <w:rPr>
          <w:rFonts w:ascii="Arial" w:eastAsia="Arial" w:hAnsi="Arial" w:cs="Arial"/>
          <w:sz w:val="24"/>
          <w:szCs w:val="24"/>
          <w:shd w:val="clear" w:color="auto" w:fill="FFFFFF"/>
        </w:rPr>
        <w:tab/>
        <w:t>The Supplier agrees to use the appropriate organisational, operational and technological processes and procedures to keep the Buyer Data safe from unauthorised use or access, loss, destruction, theft or disclosure.</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75" w:name="_2w5ecyt"/>
      <w:bookmarkEnd w:id="75"/>
      <w:r>
        <w:rPr>
          <w:rFonts w:ascii="Arial" w:eastAsia="Arial" w:hAnsi="Arial" w:cs="Arial"/>
          <w:shd w:val="clear" w:color="auto" w:fill="FFFFFF"/>
        </w:rPr>
        <w:t xml:space="preserve">16. </w:t>
      </w:r>
      <w:r>
        <w:rPr>
          <w:rFonts w:ascii="Arial" w:eastAsia="Arial" w:hAnsi="Arial" w:cs="Arial"/>
          <w:shd w:val="clear" w:color="auto" w:fill="FFFFFF"/>
        </w:rPr>
        <w:tab/>
        <w:t>Document and source code management repository</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16.1 </w:t>
      </w:r>
      <w:r>
        <w:rPr>
          <w:rFonts w:ascii="Arial" w:eastAsia="Arial" w:hAnsi="Arial" w:cs="Arial"/>
          <w:sz w:val="24"/>
          <w:szCs w:val="24"/>
          <w:shd w:val="clear" w:color="auto" w:fill="FFFFFF"/>
        </w:rPr>
        <w:tab/>
        <w:t>The Supplier will comply with any reasonable instructions given by the Buyer as to where it will store documents and source code, both finished and in progress, during the term of the Call-Off Contract.</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16.2 </w:t>
      </w:r>
      <w:r>
        <w:rPr>
          <w:rFonts w:ascii="Arial" w:eastAsia="Arial" w:hAnsi="Arial" w:cs="Arial"/>
          <w:sz w:val="24"/>
          <w:szCs w:val="24"/>
          <w:shd w:val="clear" w:color="auto" w:fill="FFFFFF"/>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075DD8" w:rsidRDefault="00075DD8" w:rsidP="00075DD8">
      <w:pPr>
        <w:pStyle w:val="Standard"/>
        <w:spacing w:before="60"/>
        <w:ind w:left="705"/>
        <w:rPr>
          <w:rFonts w:ascii="Arial" w:hAnsi="Arial" w:cs="Arial"/>
        </w:rPr>
      </w:pPr>
    </w:p>
    <w:p w:rsidR="00075DD8" w:rsidRDefault="00075DD8" w:rsidP="00075DD8">
      <w:pPr>
        <w:pStyle w:val="Heading1"/>
        <w:rPr>
          <w:rFonts w:ascii="Arial" w:eastAsia="Arial" w:hAnsi="Arial" w:cs="Arial"/>
          <w:shd w:val="clear" w:color="auto" w:fill="FFFFFF"/>
        </w:rPr>
      </w:pPr>
      <w:bookmarkStart w:id="76" w:name="_1baon6m"/>
      <w:bookmarkEnd w:id="76"/>
      <w:r>
        <w:rPr>
          <w:rFonts w:ascii="Arial" w:eastAsia="Arial" w:hAnsi="Arial" w:cs="Arial"/>
          <w:shd w:val="clear" w:color="auto" w:fill="FFFFFF"/>
        </w:rPr>
        <w:t>17.</w:t>
      </w:r>
      <w:r>
        <w:rPr>
          <w:rFonts w:ascii="Arial" w:eastAsia="Arial" w:hAnsi="Arial" w:cs="Arial"/>
          <w:shd w:val="clear" w:color="auto" w:fill="FFFFFF"/>
        </w:rPr>
        <w:tab/>
        <w:t>Records and audit access</w:t>
      </w:r>
    </w:p>
    <w:p w:rsidR="00075DD8" w:rsidRDefault="00075DD8" w:rsidP="00075DD8">
      <w:pPr>
        <w:pStyle w:val="Standard"/>
        <w:spacing w:before="60"/>
        <w:ind w:left="1260" w:hanging="570"/>
        <w:rPr>
          <w:rFonts w:ascii="Arial" w:hAnsi="Arial" w:cs="Arial"/>
        </w:rPr>
      </w:pPr>
      <w:bookmarkStart w:id="77" w:name="_3vac5uf"/>
      <w:bookmarkEnd w:id="77"/>
    </w:p>
    <w:p w:rsidR="00075DD8" w:rsidRDefault="00075DD8" w:rsidP="00075DD8">
      <w:pPr>
        <w:pStyle w:val="Standard"/>
        <w:spacing w:before="60"/>
        <w:rPr>
          <w:rFonts w:ascii="Arial" w:eastAsia="Arial" w:hAnsi="Arial" w:cs="Arial"/>
          <w:sz w:val="24"/>
          <w:szCs w:val="24"/>
          <w:shd w:val="clear" w:color="auto" w:fill="FFFFFF"/>
        </w:rPr>
      </w:pPr>
      <w:bookmarkStart w:id="78" w:name="_2afmg28"/>
      <w:bookmarkEnd w:id="78"/>
      <w:r>
        <w:rPr>
          <w:rFonts w:ascii="Arial" w:eastAsia="Arial" w:hAnsi="Arial" w:cs="Arial"/>
          <w:sz w:val="24"/>
          <w:szCs w:val="24"/>
          <w:shd w:val="clear" w:color="auto" w:fill="FFFFFF"/>
        </w:rPr>
        <w:t xml:space="preserve">17.1 </w:t>
      </w:r>
      <w:r>
        <w:rPr>
          <w:rFonts w:ascii="Arial" w:eastAsia="Arial" w:hAnsi="Arial" w:cs="Arial"/>
          <w:sz w:val="24"/>
          <w:szCs w:val="24"/>
          <w:shd w:val="clear" w:color="auto" w:fill="FFFFFF"/>
        </w:rPr>
        <w:tab/>
        <w:t>The Supplier will allow CCS (and CCS’s external auditor) to access its information and conduct audits of the Services provided under the Call-Off Contract and the provision of Management Information (subject to reasonable and appropriate confidentiality undertakings).</w:t>
      </w:r>
    </w:p>
    <w:p w:rsidR="00075DD8" w:rsidRDefault="00075DD8" w:rsidP="00075DD8">
      <w:pPr>
        <w:pStyle w:val="Standard"/>
        <w:spacing w:before="60"/>
        <w:rPr>
          <w:rFonts w:ascii="Arial" w:hAnsi="Arial" w:cs="Arial"/>
        </w:rPr>
      </w:pPr>
      <w:bookmarkStart w:id="79" w:name="_pkwqa1"/>
      <w:bookmarkEnd w:id="79"/>
    </w:p>
    <w:p w:rsidR="00075DD8" w:rsidRDefault="00075DD8" w:rsidP="00075DD8">
      <w:pPr>
        <w:pStyle w:val="Heading1"/>
        <w:rPr>
          <w:rFonts w:ascii="Arial" w:eastAsia="Arial" w:hAnsi="Arial" w:cs="Arial"/>
          <w:shd w:val="clear" w:color="auto" w:fill="FFFFFF"/>
        </w:rPr>
      </w:pPr>
      <w:bookmarkStart w:id="80" w:name="_39kk8xu"/>
      <w:bookmarkEnd w:id="80"/>
      <w:r>
        <w:rPr>
          <w:rFonts w:ascii="Arial" w:eastAsia="Arial" w:hAnsi="Arial" w:cs="Arial"/>
          <w:shd w:val="clear" w:color="auto" w:fill="FFFFFF"/>
        </w:rPr>
        <w:t>18.</w:t>
      </w:r>
      <w:r>
        <w:rPr>
          <w:rFonts w:ascii="Arial" w:eastAsia="Arial" w:hAnsi="Arial" w:cs="Arial"/>
          <w:shd w:val="clear" w:color="auto" w:fill="FFFFFF"/>
        </w:rPr>
        <w:tab/>
        <w:t>Freedom of Information (FOI) requests</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18.1 </w:t>
      </w:r>
      <w:r>
        <w:rPr>
          <w:rFonts w:ascii="Arial" w:eastAsia="Arial" w:hAnsi="Arial" w:cs="Arial"/>
          <w:sz w:val="24"/>
          <w:szCs w:val="24"/>
          <w:shd w:val="clear" w:color="auto" w:fill="FFFFFF"/>
        </w:rPr>
        <w:tab/>
        <w:t>The Supplier will transfer any Request for Information to the Buyer within 2 Working Days of receipt.</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18.2 </w:t>
      </w:r>
      <w:r>
        <w:rPr>
          <w:rFonts w:ascii="Arial" w:eastAsia="Arial" w:hAnsi="Arial" w:cs="Arial"/>
          <w:sz w:val="24"/>
          <w:szCs w:val="24"/>
          <w:shd w:val="clear" w:color="auto" w:fill="FFFFFF"/>
        </w:rPr>
        <w:tab/>
        <w:t xml:space="preserve">The Supplier will provide all necessary help reasonably requested by the Buyer to </w:t>
      </w:r>
      <w:proofErr w:type="gramStart"/>
      <w:r>
        <w:rPr>
          <w:rFonts w:ascii="Arial" w:eastAsia="Arial" w:hAnsi="Arial" w:cs="Arial"/>
          <w:sz w:val="24"/>
          <w:szCs w:val="24"/>
          <w:shd w:val="clear" w:color="auto" w:fill="FFFFFF"/>
        </w:rPr>
        <w:t>enable  the</w:t>
      </w:r>
      <w:proofErr w:type="gramEnd"/>
      <w:r>
        <w:rPr>
          <w:rFonts w:ascii="Arial" w:eastAsia="Arial" w:hAnsi="Arial" w:cs="Arial"/>
          <w:sz w:val="24"/>
          <w:szCs w:val="24"/>
          <w:shd w:val="clear" w:color="auto" w:fill="FFFFFF"/>
        </w:rPr>
        <w:t xml:space="preserve"> Buyer to respond to the Request for Information within the time for compliance set out in section 10 of the Freedom of Information Act or Regulation 5 of the Environmental Information Regulations.</w:t>
      </w:r>
    </w:p>
    <w:p w:rsidR="00075DD8" w:rsidRDefault="00075DD8" w:rsidP="00075DD8">
      <w:pPr>
        <w:pStyle w:val="Standard"/>
        <w:rPr>
          <w:rFonts w:ascii="Arial" w:hAnsi="Arial" w:cs="Arial"/>
        </w:rPr>
      </w:pPr>
    </w:p>
    <w:p w:rsidR="00075DD8" w:rsidRDefault="00075DD8" w:rsidP="00075DD8">
      <w:pPr>
        <w:pStyle w:val="Standard"/>
      </w:pPr>
      <w:r>
        <w:rPr>
          <w:rFonts w:ascii="Arial" w:eastAsia="Arial" w:hAnsi="Arial" w:cs="Arial"/>
          <w:sz w:val="24"/>
          <w:szCs w:val="24"/>
          <w:shd w:val="clear" w:color="auto" w:fill="FFFFFF"/>
        </w:rPr>
        <w:lastRenderedPageBreak/>
        <w:t>18.3</w:t>
      </w:r>
      <w:r>
        <w:rPr>
          <w:rFonts w:ascii="Arial" w:eastAsia="Arial" w:hAnsi="Arial" w:cs="Arial"/>
          <w:sz w:val="24"/>
          <w:szCs w:val="24"/>
          <w:shd w:val="clear" w:color="auto" w:fill="FFFFFF"/>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shd w:val="clear" w:color="auto" w:fill="FFFFFF"/>
        </w:rPr>
        <w:t xml:space="preserve">, </w:t>
      </w:r>
      <w:r>
        <w:rPr>
          <w:rFonts w:ascii="Arial" w:eastAsia="Arial" w:hAnsi="Arial" w:cs="Arial"/>
          <w:sz w:val="24"/>
          <w:szCs w:val="24"/>
          <w:shd w:val="clear" w:color="auto" w:fill="FFFFFF"/>
        </w:rPr>
        <w:t>CCS will make reasonable efforts to notify the Supplier when it receives a relevant FOIA or EIR request so that the Supplier may make appropriate representations.</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81" w:name="_1opuj5n"/>
      <w:bookmarkEnd w:id="81"/>
      <w:r>
        <w:rPr>
          <w:rFonts w:ascii="Arial" w:eastAsia="Arial" w:hAnsi="Arial" w:cs="Arial"/>
          <w:shd w:val="clear" w:color="auto" w:fill="FFFFFF"/>
        </w:rPr>
        <w:t xml:space="preserve">19. </w:t>
      </w:r>
      <w:r>
        <w:rPr>
          <w:rFonts w:ascii="Arial" w:eastAsia="Arial" w:hAnsi="Arial" w:cs="Arial"/>
          <w:shd w:val="clear" w:color="auto" w:fill="FFFFFF"/>
        </w:rPr>
        <w:tab/>
        <w:t>Standards and quality</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19.1 </w:t>
      </w:r>
      <w:r>
        <w:rPr>
          <w:rFonts w:ascii="Arial" w:eastAsia="Arial" w:hAnsi="Arial" w:cs="Arial"/>
          <w:sz w:val="24"/>
          <w:szCs w:val="24"/>
          <w:shd w:val="clear" w:color="auto" w:fill="FFFFFF"/>
        </w:rPr>
        <w:tab/>
        <w:t>The Supplier will comply with any standards in the Call-Off Contract and Section 4 (How Services will be delivered) of the Framework Agreement, and with Good Industry Practice.</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82" w:name="_48pi1tg"/>
      <w:bookmarkEnd w:id="82"/>
      <w:r>
        <w:rPr>
          <w:rFonts w:ascii="Arial" w:eastAsia="Arial" w:hAnsi="Arial" w:cs="Arial"/>
          <w:shd w:val="clear" w:color="auto" w:fill="FFFFFF"/>
        </w:rPr>
        <w:t>20.</w:t>
      </w:r>
      <w:r>
        <w:rPr>
          <w:rFonts w:ascii="Arial" w:eastAsia="Arial" w:hAnsi="Arial" w:cs="Arial"/>
          <w:shd w:val="clear" w:color="auto" w:fill="FFFFFF"/>
        </w:rPr>
        <w:tab/>
        <w:t>Security</w:t>
      </w:r>
    </w:p>
    <w:p w:rsidR="00075DD8" w:rsidRDefault="00075DD8" w:rsidP="00075DD8">
      <w:pPr>
        <w:pStyle w:val="Standard"/>
        <w:spacing w:before="60"/>
        <w:ind w:left="1260" w:hanging="570"/>
        <w:rPr>
          <w:rFonts w:ascii="Arial" w:hAnsi="Arial" w:cs="Arial"/>
        </w:rPr>
      </w:pPr>
      <w:bookmarkStart w:id="83" w:name="_2nusc19"/>
      <w:bookmarkEnd w:id="83"/>
    </w:p>
    <w:p w:rsidR="00075DD8" w:rsidRDefault="00075DD8" w:rsidP="00075DD8">
      <w:pPr>
        <w:pStyle w:val="Standard"/>
        <w:spacing w:before="60"/>
        <w:rPr>
          <w:rFonts w:ascii="Arial" w:eastAsia="Arial" w:hAnsi="Arial" w:cs="Arial"/>
          <w:sz w:val="24"/>
          <w:szCs w:val="24"/>
          <w:shd w:val="clear" w:color="auto" w:fill="FFFFFF"/>
        </w:rPr>
      </w:pPr>
      <w:bookmarkStart w:id="84" w:name="_1302m92"/>
      <w:bookmarkEnd w:id="84"/>
      <w:r>
        <w:rPr>
          <w:rFonts w:ascii="Arial" w:eastAsia="Arial" w:hAnsi="Arial" w:cs="Arial"/>
          <w:sz w:val="24"/>
          <w:szCs w:val="24"/>
          <w:shd w:val="clear" w:color="auto" w:fill="FFFFFF"/>
        </w:rPr>
        <w:t xml:space="preserve">20.1 </w:t>
      </w:r>
      <w:r>
        <w:rPr>
          <w:rFonts w:ascii="Arial" w:eastAsia="Arial" w:hAnsi="Arial" w:cs="Arial"/>
          <w:sz w:val="24"/>
          <w:szCs w:val="24"/>
          <w:shd w:val="clear" w:color="auto" w:fill="FFFFFF"/>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075DD8" w:rsidRDefault="00075DD8" w:rsidP="00075DD8">
      <w:pPr>
        <w:pStyle w:val="Standard"/>
        <w:spacing w:before="60"/>
        <w:ind w:left="1260" w:hanging="570"/>
        <w:rPr>
          <w:rFonts w:ascii="Arial" w:hAnsi="Arial" w:cs="Arial"/>
        </w:rPr>
      </w:pPr>
      <w:bookmarkStart w:id="85" w:name="_3mzq4wv"/>
      <w:bookmarkEnd w:id="85"/>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20.2 </w:t>
      </w:r>
      <w:r>
        <w:rPr>
          <w:rFonts w:ascii="Arial" w:eastAsia="Arial" w:hAnsi="Arial" w:cs="Arial"/>
          <w:sz w:val="24"/>
          <w:szCs w:val="24"/>
          <w:shd w:val="clear" w:color="auto" w:fill="FFFFFF"/>
        </w:rPr>
        <w:tab/>
        <w:t>The Supplier will use software and the most up-to-date antivirus definitions available from an industry accepted antivirus software vendor to minimise the impact of Malicious Software.</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86" w:name="_2250f4o"/>
      <w:bookmarkEnd w:id="86"/>
      <w:r>
        <w:rPr>
          <w:rFonts w:ascii="Arial" w:eastAsia="Arial" w:hAnsi="Arial" w:cs="Arial"/>
          <w:sz w:val="24"/>
          <w:szCs w:val="24"/>
          <w:shd w:val="clear" w:color="auto" w:fill="FFFFFF"/>
        </w:rPr>
        <w:t xml:space="preserve">20.3 </w:t>
      </w:r>
      <w:r>
        <w:rPr>
          <w:rFonts w:ascii="Arial" w:eastAsia="Arial" w:hAnsi="Arial" w:cs="Arial"/>
          <w:sz w:val="24"/>
          <w:szCs w:val="24"/>
          <w:shd w:val="clear" w:color="auto" w:fill="FFFFFF"/>
        </w:rPr>
        <w:tab/>
        <w:t>If Malicious Software causes loss of operational efficiency or loss or corruption of Buyer Data, the Supplier will help the Buyer to mitigate any losses and will restore the Services to their desired operating efficiency as soon as possible.</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20.4 </w:t>
      </w:r>
      <w:r>
        <w:rPr>
          <w:rFonts w:ascii="Arial" w:eastAsia="Arial" w:hAnsi="Arial" w:cs="Arial"/>
          <w:sz w:val="24"/>
          <w:szCs w:val="24"/>
          <w:shd w:val="clear" w:color="auto" w:fill="FFFFFF"/>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075DD8" w:rsidRDefault="00075DD8" w:rsidP="00075DD8">
      <w:pPr>
        <w:pStyle w:val="Standard"/>
        <w:spacing w:before="60"/>
        <w:ind w:left="1260" w:hanging="570"/>
        <w:rPr>
          <w:rFonts w:ascii="Arial" w:hAnsi="Arial" w:cs="Arial"/>
        </w:rPr>
      </w:pPr>
      <w:bookmarkStart w:id="87" w:name="_haapch"/>
      <w:bookmarkEnd w:id="87"/>
    </w:p>
    <w:p w:rsidR="00075DD8" w:rsidRDefault="00075DD8" w:rsidP="00075DD8">
      <w:pPr>
        <w:pStyle w:val="Standard"/>
        <w:spacing w:before="60"/>
      </w:pPr>
      <w:bookmarkStart w:id="88" w:name="_319y80a"/>
      <w:bookmarkEnd w:id="88"/>
      <w:r>
        <w:rPr>
          <w:rFonts w:ascii="Arial" w:eastAsia="Arial" w:hAnsi="Arial" w:cs="Arial"/>
          <w:sz w:val="24"/>
          <w:szCs w:val="24"/>
          <w:shd w:val="clear" w:color="auto" w:fill="FFFFFF"/>
        </w:rPr>
        <w:t xml:space="preserve">20.5 </w:t>
      </w:r>
      <w:r>
        <w:rPr>
          <w:rFonts w:ascii="Arial" w:eastAsia="Arial" w:hAnsi="Arial" w:cs="Arial"/>
          <w:sz w:val="24"/>
          <w:szCs w:val="24"/>
          <w:shd w:val="clear" w:color="auto" w:fill="FFFFFF"/>
        </w:rPr>
        <w:tab/>
        <w:t xml:space="preserve">Any system development by the Supplier must also comply with the government’s ‘10 Steps to Cyber Security’ guidance, as amended from time to time and currently available at: </w:t>
      </w:r>
      <w:hyperlink r:id="rId23" w:history="1">
        <w:r>
          <w:rPr>
            <w:rFonts w:ascii="Arial" w:eastAsia="Arial" w:hAnsi="Arial" w:cs="Arial"/>
            <w:color w:val="6611CC"/>
            <w:sz w:val="24"/>
            <w:szCs w:val="24"/>
            <w:shd w:val="clear" w:color="auto" w:fill="FFFFFF"/>
          </w:rPr>
          <w:t>https://www.ncsc.gov.uk/guidance/10-steps-cyber-security</w:t>
        </w:r>
      </w:hyperlink>
      <w:bookmarkStart w:id="89" w:name="_1gf8i83"/>
      <w:bookmarkEnd w:id="89"/>
    </w:p>
    <w:p w:rsidR="00075DD8" w:rsidRDefault="00075DD8" w:rsidP="00075DD8">
      <w:pPr>
        <w:pStyle w:val="Standard"/>
        <w:spacing w:before="60"/>
        <w:ind w:left="1260" w:hanging="570"/>
      </w:pPr>
    </w:p>
    <w:p w:rsidR="00075DD8" w:rsidRDefault="00075DD8" w:rsidP="00075DD8">
      <w:pPr>
        <w:pStyle w:val="Standard"/>
        <w:spacing w:before="60"/>
        <w:rPr>
          <w:rFonts w:ascii="Arial" w:eastAsia="Arial" w:hAnsi="Arial" w:cs="Arial"/>
          <w:sz w:val="24"/>
          <w:szCs w:val="24"/>
          <w:shd w:val="clear" w:color="auto" w:fill="FFFFFF"/>
        </w:rPr>
      </w:pPr>
      <w:bookmarkStart w:id="90" w:name="_40ew0vw"/>
      <w:bookmarkEnd w:id="90"/>
      <w:r>
        <w:rPr>
          <w:rFonts w:ascii="Arial" w:eastAsia="Arial" w:hAnsi="Arial" w:cs="Arial"/>
          <w:sz w:val="24"/>
          <w:szCs w:val="24"/>
          <w:shd w:val="clear" w:color="auto" w:fill="FFFFFF"/>
        </w:rPr>
        <w:t xml:space="preserve">20.6 </w:t>
      </w:r>
      <w:r>
        <w:rPr>
          <w:rFonts w:ascii="Arial" w:eastAsia="Arial" w:hAnsi="Arial" w:cs="Arial"/>
          <w:sz w:val="24"/>
          <w:szCs w:val="24"/>
          <w:shd w:val="clear" w:color="auto" w:fill="FFFFFF"/>
        </w:rPr>
        <w:tab/>
        <w:t>The Buyer will specify any security requirements for this project in the Order Form.</w:t>
      </w:r>
    </w:p>
    <w:p w:rsidR="00075DD8" w:rsidRDefault="00075DD8" w:rsidP="00075DD8">
      <w:pPr>
        <w:pStyle w:val="Standard"/>
        <w:spacing w:before="60"/>
        <w:ind w:left="570" w:hanging="15"/>
        <w:rPr>
          <w:rFonts w:ascii="Arial" w:hAnsi="Arial" w:cs="Arial"/>
        </w:rPr>
      </w:pPr>
      <w:bookmarkStart w:id="91" w:name="_2fk6b3p"/>
      <w:bookmarkEnd w:id="91"/>
    </w:p>
    <w:p w:rsidR="00075DD8" w:rsidRDefault="00075DD8" w:rsidP="00075DD8">
      <w:pPr>
        <w:pStyle w:val="Heading1"/>
        <w:rPr>
          <w:rFonts w:ascii="Arial" w:eastAsia="Arial" w:hAnsi="Arial" w:cs="Arial"/>
          <w:shd w:val="clear" w:color="auto" w:fill="FFFFFF"/>
        </w:rPr>
      </w:pPr>
      <w:bookmarkStart w:id="92" w:name="_upglbi"/>
      <w:bookmarkEnd w:id="92"/>
      <w:r>
        <w:rPr>
          <w:rFonts w:ascii="Arial" w:eastAsia="Arial" w:hAnsi="Arial" w:cs="Arial"/>
          <w:shd w:val="clear" w:color="auto" w:fill="FFFFFF"/>
        </w:rPr>
        <w:t>21.</w:t>
      </w:r>
      <w:r>
        <w:rPr>
          <w:rFonts w:ascii="Arial" w:eastAsia="Arial" w:hAnsi="Arial" w:cs="Arial"/>
          <w:shd w:val="clear" w:color="auto" w:fill="FFFFFF"/>
        </w:rPr>
        <w:tab/>
        <w:t>Incorporation of terms</w:t>
      </w:r>
    </w:p>
    <w:p w:rsidR="00075DD8" w:rsidRDefault="00075DD8" w:rsidP="00075DD8">
      <w:pPr>
        <w:pStyle w:val="Heading1"/>
        <w:rPr>
          <w:rFonts w:ascii="Arial" w:hAnsi="Arial" w:cs="Arial"/>
        </w:rPr>
      </w:pPr>
      <w:bookmarkStart w:id="93" w:name="_3ep43zb"/>
      <w:bookmarkEnd w:id="93"/>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rsidR="00075DD8" w:rsidRDefault="00075DD8" w:rsidP="00075DD8">
      <w:pPr>
        <w:pStyle w:val="Standard"/>
        <w:spacing w:before="60"/>
        <w:rPr>
          <w:rFonts w:ascii="Arial" w:hAnsi="Arial" w:cs="Arial"/>
        </w:rPr>
      </w:pPr>
    </w:p>
    <w:p w:rsidR="00075DD8" w:rsidRDefault="00075DD8" w:rsidP="00075DD8">
      <w:pPr>
        <w:pStyle w:val="Heading1"/>
        <w:spacing w:before="60"/>
        <w:ind w:left="7"/>
        <w:rPr>
          <w:rFonts w:ascii="Arial" w:eastAsia="Arial" w:hAnsi="Arial" w:cs="Arial"/>
          <w:shd w:val="clear" w:color="auto" w:fill="FFFFFF"/>
        </w:rPr>
      </w:pPr>
      <w:bookmarkStart w:id="94" w:name="_1tuee74"/>
      <w:bookmarkEnd w:id="94"/>
      <w:r>
        <w:rPr>
          <w:rFonts w:ascii="Arial" w:eastAsia="Arial" w:hAnsi="Arial" w:cs="Arial"/>
          <w:shd w:val="clear" w:color="auto" w:fill="FFFFFF"/>
        </w:rPr>
        <w:t>22.</w:t>
      </w:r>
      <w:r>
        <w:rPr>
          <w:rFonts w:ascii="Arial" w:eastAsia="Arial" w:hAnsi="Arial" w:cs="Arial"/>
          <w:shd w:val="clear" w:color="auto" w:fill="FFFFFF"/>
        </w:rPr>
        <w:tab/>
        <w:t>Managing disputes</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22.1 </w:t>
      </w:r>
      <w:r>
        <w:rPr>
          <w:rFonts w:ascii="Arial" w:eastAsia="Arial" w:hAnsi="Arial" w:cs="Arial"/>
          <w:sz w:val="24"/>
          <w:szCs w:val="24"/>
          <w:shd w:val="clear" w:color="auto" w:fill="FFFFFF"/>
        </w:rPr>
        <w:tab/>
        <w:t>When either Party notifies the other of a dispute, both Parties will attempt in good faith to negotiate a settlement as soon as possible.</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22.2 </w:t>
      </w:r>
      <w:r>
        <w:rPr>
          <w:rFonts w:ascii="Arial" w:eastAsia="Arial" w:hAnsi="Arial" w:cs="Arial"/>
          <w:sz w:val="24"/>
          <w:szCs w:val="24"/>
          <w:shd w:val="clear" w:color="auto" w:fill="FFFFFF"/>
        </w:rPr>
        <w:tab/>
        <w:t xml:space="preserve">Nothing in </w:t>
      </w:r>
      <w:proofErr w:type="gramStart"/>
      <w:r>
        <w:rPr>
          <w:rFonts w:ascii="Arial" w:eastAsia="Arial" w:hAnsi="Arial" w:cs="Arial"/>
          <w:sz w:val="24"/>
          <w:szCs w:val="24"/>
          <w:shd w:val="clear" w:color="auto" w:fill="FFFFFF"/>
        </w:rPr>
        <w:t>this  prevents</w:t>
      </w:r>
      <w:proofErr w:type="gramEnd"/>
      <w:r>
        <w:rPr>
          <w:rFonts w:ascii="Arial" w:eastAsia="Arial" w:hAnsi="Arial" w:cs="Arial"/>
          <w:sz w:val="24"/>
          <w:szCs w:val="24"/>
          <w:shd w:val="clear" w:color="auto" w:fill="FFFFFF"/>
        </w:rPr>
        <w:t xml:space="preserve"> a Party from seeking any interim order restraining the other Party from doing any act or compelling the other Party to do any act.</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22.3 </w:t>
      </w:r>
      <w:r>
        <w:rPr>
          <w:rFonts w:ascii="Arial" w:eastAsia="Arial" w:hAnsi="Arial" w:cs="Arial"/>
          <w:sz w:val="24"/>
          <w:szCs w:val="24"/>
          <w:shd w:val="clear" w:color="auto" w:fill="FFFFFF"/>
        </w:rPr>
        <w:tab/>
        <w:t>If the dispute cannot be resolved, either Party will be entitled to refer it to mediation in accordance with the procedures below, unless: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Buyer considers that the dispute is not suitable for resolution by mediation;</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does not agree to mediation.</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22.4 </w:t>
      </w:r>
      <w:r>
        <w:rPr>
          <w:rFonts w:ascii="Arial" w:eastAsia="Arial" w:hAnsi="Arial" w:cs="Arial"/>
          <w:sz w:val="24"/>
          <w:szCs w:val="24"/>
          <w:shd w:val="clear" w:color="auto" w:fill="FFFFFF"/>
        </w:rPr>
        <w:tab/>
        <w:t>The procedure for mediation is as follows: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neutral adviser or mediator will be chosen by agreement between the Parties. If the Parties </w:t>
      </w:r>
      <w:proofErr w:type="gramStart"/>
      <w:r>
        <w:rPr>
          <w:rFonts w:ascii="Arial" w:eastAsia="Arial" w:hAnsi="Arial" w:cs="Arial"/>
          <w:sz w:val="24"/>
          <w:szCs w:val="24"/>
          <w:shd w:val="clear" w:color="auto" w:fill="FFFFFF"/>
        </w:rPr>
        <w:t>cannot  agree</w:t>
      </w:r>
      <w:proofErr w:type="gramEnd"/>
      <w:r>
        <w:rPr>
          <w:rFonts w:ascii="Arial" w:eastAsia="Arial" w:hAnsi="Arial" w:cs="Arial"/>
          <w:sz w:val="24"/>
          <w:szCs w:val="24"/>
          <w:shd w:val="clear" w:color="auto" w:fill="FFFFFF"/>
        </w:rPr>
        <w:t xml:space="preserv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Unless otherwise agreed, all negotiations connected with the dispute and any settlement agreement relating to it will be conducted in confidence and without prejudice to the rights of the Parties in any future proceedings.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reach agreement on the resolution of the dispute, the agreement will be recorded in writing and will be binding on the Parties once it is signed by their duly authorised representatives.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If the Parties fail to reach agreement in the structured negotiations within 60 Working Days of the mediator being appointed, or such longer period as may be agreed by the Parties, then any dispute or difference between them may be referred to the courts.</w:t>
      </w:r>
    </w:p>
    <w:p w:rsidR="00075DD8" w:rsidRDefault="00075DD8" w:rsidP="00075DD8">
      <w:pPr>
        <w:pStyle w:val="Standard"/>
        <w:spacing w:before="60"/>
        <w:ind w:left="720" w:hanging="15"/>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22.5 </w:t>
      </w:r>
      <w:r>
        <w:rPr>
          <w:rFonts w:ascii="Arial" w:eastAsia="Arial" w:hAnsi="Arial" w:cs="Arial"/>
          <w:sz w:val="24"/>
          <w:szCs w:val="24"/>
          <w:shd w:val="clear" w:color="auto" w:fill="FFFFFF"/>
        </w:rPr>
        <w:tab/>
        <w:t>Either Party may request by written notice that the dispute is referred to expert determination if the dispute relates to:</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technical aspect of the delivery of the digital services;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underlying technology; 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is</w:t>
      </w:r>
      <w:proofErr w:type="gramEnd"/>
      <w:r>
        <w:rPr>
          <w:rFonts w:ascii="Arial" w:eastAsia="Arial" w:hAnsi="Arial" w:cs="Arial"/>
          <w:sz w:val="24"/>
          <w:szCs w:val="24"/>
          <w:shd w:val="clear" w:color="auto" w:fill="FFFFFF"/>
        </w:rPr>
        <w:t xml:space="preserve"> otherwise of a financial or technical nature.</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ind w:right="-30"/>
      </w:pPr>
      <w:r>
        <w:rPr>
          <w:rFonts w:ascii="Arial" w:eastAsia="Arial" w:hAnsi="Arial" w:cs="Arial"/>
          <w:sz w:val="24"/>
          <w:szCs w:val="24"/>
          <w:shd w:val="clear" w:color="auto" w:fill="FFFFFF"/>
        </w:rPr>
        <w:t>22.6</w:t>
      </w:r>
      <w:r>
        <w:rPr>
          <w:rFonts w:ascii="Arial" w:eastAsia="Arial" w:hAnsi="Arial" w:cs="Arial"/>
          <w:sz w:val="24"/>
          <w:szCs w:val="24"/>
          <w:shd w:val="clear" w:color="auto" w:fill="FFFFFF"/>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22.7 </w:t>
      </w:r>
      <w:r>
        <w:rPr>
          <w:rFonts w:ascii="Arial" w:eastAsia="Arial" w:hAnsi="Arial" w:cs="Arial"/>
          <w:sz w:val="24"/>
          <w:szCs w:val="24"/>
          <w:shd w:val="clear" w:color="auto" w:fill="FFFFFF"/>
        </w:rPr>
        <w:tab/>
        <w:t>The expert will act on the following basis: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they will act as an expert and not as an arbitrator and will act fairly and impartially;</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expert's determination will (in the absence of a material failure to follow the agreed procedures) be final and binding on the Parties;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amount payable by one Party to another as a result of the expert's determination will be due and payable within 20 Working Days of the expert's determination being notified to the Parties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process will be conducted in private and will be confidential;</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expert will determine how and by whom the costs of the determination, including their fees and expenses, are to be paid.</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22.8 </w:t>
      </w:r>
      <w:r>
        <w:rPr>
          <w:rFonts w:ascii="Arial" w:eastAsia="Arial" w:hAnsi="Arial" w:cs="Arial"/>
          <w:sz w:val="24"/>
          <w:szCs w:val="24"/>
          <w:shd w:val="clear" w:color="auto" w:fill="FFFFFF"/>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95" w:name="_4du1wux"/>
      <w:bookmarkEnd w:id="95"/>
      <w:r>
        <w:rPr>
          <w:rFonts w:ascii="Arial" w:eastAsia="Arial" w:hAnsi="Arial" w:cs="Arial"/>
          <w:shd w:val="clear" w:color="auto" w:fill="FFFFFF"/>
        </w:rPr>
        <w:t>23.</w:t>
      </w:r>
      <w:r>
        <w:rPr>
          <w:rFonts w:ascii="Arial" w:eastAsia="Arial" w:hAnsi="Arial" w:cs="Arial"/>
          <w:shd w:val="clear" w:color="auto" w:fill="FFFFFF"/>
        </w:rPr>
        <w:tab/>
        <w:t>Termination</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96" w:name="_2szc72q"/>
      <w:bookmarkEnd w:id="96"/>
      <w:r>
        <w:rPr>
          <w:rFonts w:ascii="Arial" w:eastAsia="Arial" w:hAnsi="Arial" w:cs="Arial"/>
          <w:sz w:val="24"/>
          <w:szCs w:val="24"/>
          <w:shd w:val="clear" w:color="auto" w:fill="FFFFFF"/>
        </w:rPr>
        <w:t xml:space="preserve">23.1 </w:t>
      </w:r>
      <w:r>
        <w:rPr>
          <w:rFonts w:ascii="Arial" w:eastAsia="Arial" w:hAnsi="Arial" w:cs="Arial"/>
          <w:sz w:val="24"/>
          <w:szCs w:val="24"/>
          <w:shd w:val="clear" w:color="auto" w:fill="FFFFFF"/>
        </w:rPr>
        <w:tab/>
        <w:t>The Buyer will have the right to terminate the Call-Off Contract at any time by giving the notice to the Supplier specified in the Order Form. The Supplier’s obligation to provide the Services will end on the date set out in the Buyer’s notice.</w:t>
      </w:r>
    </w:p>
    <w:p w:rsidR="00075DD8" w:rsidRDefault="00075DD8" w:rsidP="00075DD8">
      <w:pPr>
        <w:pStyle w:val="Standard"/>
        <w:spacing w:before="6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23.2 </w:t>
      </w:r>
      <w:r>
        <w:rPr>
          <w:rFonts w:ascii="Arial" w:eastAsia="Arial" w:hAnsi="Arial" w:cs="Arial"/>
          <w:sz w:val="24"/>
          <w:szCs w:val="24"/>
          <w:shd w:val="clear" w:color="auto" w:fill="FFFFFF"/>
        </w:rPr>
        <w:tab/>
        <w:t>The minimum notice period (expressed in Working Days) to be given by the Buyer to terminate under this Clause will be the number of whole days that represent 20% of the total duration of the current SOW to be performed under the Call-Off Contract, up to a maximum of 30 Working Days.</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23.3 </w:t>
      </w:r>
      <w:r>
        <w:rPr>
          <w:rFonts w:ascii="Arial" w:eastAsia="Arial" w:hAnsi="Arial" w:cs="Arial"/>
          <w:sz w:val="24"/>
          <w:szCs w:val="24"/>
          <w:shd w:val="clear" w:color="auto" w:fill="FFFFFF"/>
        </w:rPr>
        <w:tab/>
        <w:t>Partial days will be discounted in the calculation and the duration of the SOW will be calculated in full Working Days.</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23.4 </w:t>
      </w:r>
      <w:r>
        <w:rPr>
          <w:rFonts w:ascii="Arial" w:eastAsia="Arial" w:hAnsi="Arial" w:cs="Arial"/>
          <w:sz w:val="24"/>
          <w:szCs w:val="24"/>
          <w:shd w:val="clear" w:color="auto" w:fill="FFFFFF"/>
        </w:rPr>
        <w:tab/>
        <w:t>The Parties acknowledge and agree that:</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Buyer’s right to terminate under this Clause is reasonable in view of the subject matter of the Call-Off Contract and the nature of the Service being provided.</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075DD8" w:rsidRDefault="00075DD8" w:rsidP="00075DD8">
      <w:pPr>
        <w:pStyle w:val="Standard"/>
        <w:numPr>
          <w:ilvl w:val="0"/>
          <w:numId w:val="27"/>
        </w:numPr>
        <w:ind w:hanging="7"/>
      </w:pPr>
      <w:r>
        <w:rPr>
          <w:rFonts w:ascii="Arial" w:eastAsia="Arial" w:hAnsi="Arial" w:cs="Arial"/>
          <w:sz w:val="24"/>
          <w:szCs w:val="24"/>
          <w:shd w:val="clear" w:color="auto" w:fill="FFFFFF"/>
        </w:rP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w:t>
      </w:r>
      <w:r>
        <w:rPr>
          <w:rFonts w:ascii="Arial" w:eastAsia="Arial" w:hAnsi="Arial" w:cs="Arial"/>
          <w:sz w:val="24"/>
          <w:szCs w:val="24"/>
          <w:shd w:val="clear" w:color="auto" w:fill="FFFFFF"/>
        </w:rPr>
        <w:lastRenderedPageBreak/>
        <w:t>insurance, the Supplier will reduce its unavoidable costs by any insurance sums available. The Supplier will submit a fully itemised and costed list of such Loss, with supporting evidence of unavoidable Losses incurred by the Supplier as a result of termination.</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23.5 </w:t>
      </w:r>
      <w:r>
        <w:rPr>
          <w:rFonts w:ascii="Arial" w:eastAsia="Arial" w:hAnsi="Arial" w:cs="Arial"/>
          <w:sz w:val="24"/>
          <w:szCs w:val="24"/>
          <w:shd w:val="clear" w:color="auto" w:fill="FFFFFF"/>
        </w:rPr>
        <w:tab/>
        <w:t>The Buyer will have the right to terminate the Call-Off Contract at any time with immediate effect by written notice to the Supplier if:</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commits a Supplier Default and if the Supplier Default cannot, in the opinion of the Buyer, be remedied; 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Supplier commits any fraud.</w:t>
      </w:r>
    </w:p>
    <w:p w:rsidR="00075DD8" w:rsidRDefault="00075DD8" w:rsidP="00075DD8">
      <w:pPr>
        <w:pStyle w:val="Standard"/>
        <w:spacing w:before="60"/>
        <w:ind w:right="-3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23.6 </w:t>
      </w:r>
      <w:r>
        <w:rPr>
          <w:rFonts w:ascii="Arial" w:eastAsia="Arial" w:hAnsi="Arial" w:cs="Arial"/>
          <w:sz w:val="24"/>
          <w:szCs w:val="24"/>
          <w:shd w:val="clear" w:color="auto" w:fill="FFFFFF"/>
        </w:rPr>
        <w:tab/>
        <w:t>Either Party may terminate the Call-Off Contract at any time with immediate effect by written notice to the other if:</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 Insolvency Event of the other Party occurs, or the other Party ceases or threatens to cease to carry on the whole or any material part of its business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w:t>
      </w:r>
      <w:proofErr w:type="gramEnd"/>
      <w:r>
        <w:rPr>
          <w:rFonts w:ascii="Arial" w:eastAsia="Arial" w:hAnsi="Arial" w:cs="Arial"/>
          <w:sz w:val="24"/>
          <w:szCs w:val="24"/>
          <w:shd w:val="clear" w:color="auto" w:fill="FFFFFF"/>
        </w:rPr>
        <w:t xml:space="preserve"> Force Majeure Event occurs for a period of more than 15 consecutive calendar days.</w:t>
      </w:r>
    </w:p>
    <w:p w:rsidR="00075DD8" w:rsidRDefault="00075DD8" w:rsidP="00075DD8">
      <w:pPr>
        <w:pStyle w:val="Standard"/>
        <w:spacing w:before="60"/>
        <w:ind w:left="1260" w:hanging="570"/>
        <w:rPr>
          <w:rFonts w:ascii="Arial" w:hAnsi="Arial" w:cs="Arial"/>
        </w:rPr>
      </w:pPr>
      <w:bookmarkStart w:id="97" w:name="_184mhaj"/>
      <w:bookmarkEnd w:id="97"/>
    </w:p>
    <w:p w:rsidR="00075DD8" w:rsidRDefault="00075DD8" w:rsidP="00075DD8">
      <w:pPr>
        <w:pStyle w:val="Standard"/>
        <w:spacing w:before="60"/>
        <w:ind w:righ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23.7 </w:t>
      </w:r>
      <w:r>
        <w:rPr>
          <w:rFonts w:ascii="Arial" w:eastAsia="Arial" w:hAnsi="Arial" w:cs="Arial"/>
          <w:sz w:val="24"/>
          <w:szCs w:val="24"/>
          <w:shd w:val="clear" w:color="auto" w:fill="FFFFFF"/>
        </w:rPr>
        <w:tab/>
        <w:t>If a Supplier Insolvency Event occurs, the Buyer is entitled to terminate the Call-Off Contract.</w:t>
      </w:r>
    </w:p>
    <w:p w:rsidR="00075DD8" w:rsidRDefault="00075DD8" w:rsidP="00075DD8">
      <w:pPr>
        <w:pStyle w:val="Standard"/>
        <w:spacing w:before="60"/>
        <w:ind w:left="705"/>
        <w:rPr>
          <w:rFonts w:ascii="Arial" w:hAnsi="Arial" w:cs="Arial"/>
        </w:rPr>
      </w:pPr>
      <w:bookmarkStart w:id="98" w:name="_3s49zyc"/>
      <w:bookmarkEnd w:id="98"/>
    </w:p>
    <w:p w:rsidR="00075DD8" w:rsidRDefault="00075DD8" w:rsidP="00075DD8">
      <w:pPr>
        <w:pStyle w:val="Heading1"/>
        <w:spacing w:before="60"/>
        <w:rPr>
          <w:rFonts w:ascii="Arial" w:eastAsia="Arial" w:hAnsi="Arial" w:cs="Arial"/>
          <w:shd w:val="clear" w:color="auto" w:fill="FFFFFF"/>
        </w:rPr>
      </w:pPr>
      <w:bookmarkStart w:id="99" w:name="_279ka65"/>
      <w:bookmarkEnd w:id="99"/>
      <w:r>
        <w:rPr>
          <w:rFonts w:ascii="Arial" w:eastAsia="Arial" w:hAnsi="Arial" w:cs="Arial"/>
          <w:shd w:val="clear" w:color="auto" w:fill="FFFFFF"/>
        </w:rPr>
        <w:t xml:space="preserve">24. </w:t>
      </w:r>
      <w:r>
        <w:rPr>
          <w:rFonts w:ascii="Arial" w:eastAsia="Arial" w:hAnsi="Arial" w:cs="Arial"/>
          <w:shd w:val="clear" w:color="auto" w:fill="FFFFFF"/>
        </w:rPr>
        <w:tab/>
        <w:t>Consequences of termination</w:t>
      </w:r>
    </w:p>
    <w:p w:rsidR="00075DD8" w:rsidRDefault="00075DD8" w:rsidP="00075DD8">
      <w:pPr>
        <w:pStyle w:val="Standard"/>
        <w:spacing w:before="60"/>
        <w:ind w:left="1260" w:hanging="570"/>
        <w:rPr>
          <w:rFonts w:ascii="Arial" w:hAnsi="Arial" w:cs="Arial"/>
        </w:rPr>
      </w:pPr>
      <w:bookmarkStart w:id="100" w:name="_meukdy"/>
      <w:bookmarkEnd w:id="100"/>
    </w:p>
    <w:p w:rsidR="00075DD8" w:rsidRDefault="00075DD8" w:rsidP="00075DD8">
      <w:pPr>
        <w:pStyle w:val="Standard"/>
        <w:spacing w:before="60"/>
        <w:rPr>
          <w:rFonts w:ascii="Arial" w:eastAsia="Arial" w:hAnsi="Arial" w:cs="Arial"/>
          <w:sz w:val="24"/>
          <w:szCs w:val="24"/>
          <w:shd w:val="clear" w:color="auto" w:fill="FFFFFF"/>
        </w:rPr>
      </w:pPr>
      <w:bookmarkStart w:id="101" w:name="_36ei31r"/>
      <w:bookmarkEnd w:id="101"/>
      <w:r>
        <w:rPr>
          <w:rFonts w:ascii="Arial" w:eastAsia="Arial" w:hAnsi="Arial" w:cs="Arial"/>
          <w:sz w:val="24"/>
          <w:szCs w:val="24"/>
          <w:shd w:val="clear" w:color="auto" w:fill="FFFFFF"/>
        </w:rPr>
        <w:t xml:space="preserve">24.1 </w:t>
      </w:r>
      <w:r>
        <w:rPr>
          <w:rFonts w:ascii="Arial" w:eastAsia="Arial" w:hAnsi="Arial" w:cs="Arial"/>
          <w:sz w:val="24"/>
          <w:szCs w:val="24"/>
          <w:shd w:val="clear" w:color="auto" w:fill="FFFFFF"/>
        </w:rPr>
        <w:tab/>
        <w:t>If the Buyer contracts with another Supplier, the Supplier will comply with Clause 29.</w:t>
      </w:r>
    </w:p>
    <w:p w:rsidR="00075DD8" w:rsidRDefault="00075DD8" w:rsidP="00075DD8">
      <w:pPr>
        <w:pStyle w:val="Standard"/>
        <w:spacing w:before="60"/>
        <w:ind w:left="705"/>
        <w:rPr>
          <w:rFonts w:ascii="Arial" w:hAnsi="Arial" w:cs="Arial"/>
        </w:rPr>
      </w:pPr>
      <w:bookmarkStart w:id="102" w:name="_1ljsd9k"/>
      <w:bookmarkEnd w:id="102"/>
    </w:p>
    <w:p w:rsidR="00075DD8" w:rsidRDefault="00075DD8" w:rsidP="00075DD8">
      <w:pPr>
        <w:pStyle w:val="Standard"/>
        <w:spacing w:before="60"/>
      </w:pPr>
      <w:bookmarkStart w:id="103" w:name="_45jfvxd"/>
      <w:bookmarkEnd w:id="103"/>
      <w:r>
        <w:rPr>
          <w:rFonts w:ascii="Arial" w:eastAsia="Arial" w:hAnsi="Arial" w:cs="Arial"/>
          <w:sz w:val="24"/>
          <w:szCs w:val="24"/>
          <w:shd w:val="clear" w:color="auto" w:fill="FFFFFF"/>
        </w:rPr>
        <w:t xml:space="preserve">24.2   </w:t>
      </w:r>
      <w:r>
        <w:rPr>
          <w:rFonts w:ascii="Arial" w:eastAsia="Arial" w:hAnsi="Arial" w:cs="Arial"/>
          <w:sz w:val="24"/>
          <w:szCs w:val="24"/>
          <w:shd w:val="clear" w:color="auto" w:fill="FFFFFF"/>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shd w:val="clear" w:color="auto" w:fill="FFFFFF"/>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shd w:val="clear" w:color="auto" w:fill="FFFFFF"/>
        </w:rPr>
        <w:t>, except those rights and obligations set out in clause</w:t>
      </w:r>
      <w:r>
        <w:rPr>
          <w:rFonts w:ascii="Arial" w:eastAsia="Arial" w:hAnsi="Arial" w:cs="Arial"/>
          <w:sz w:val="24"/>
          <w:szCs w:val="24"/>
        </w:rPr>
        <w:t xml:space="preserve"> 24.6.</w:t>
      </w:r>
    </w:p>
    <w:p w:rsidR="00075DD8" w:rsidRDefault="00075DD8" w:rsidP="00075DD8">
      <w:pPr>
        <w:pStyle w:val="Standard"/>
        <w:spacing w:before="60"/>
        <w:rPr>
          <w:rFonts w:ascii="Arial" w:hAnsi="Arial" w:cs="Arial"/>
        </w:rPr>
      </w:pPr>
      <w:bookmarkStart w:id="104" w:name="_2koq656"/>
      <w:bookmarkEnd w:id="104"/>
    </w:p>
    <w:p w:rsidR="00075DD8" w:rsidRDefault="00075DD8" w:rsidP="00075DD8">
      <w:pPr>
        <w:pStyle w:val="Standard"/>
        <w:spacing w:before="60"/>
        <w:rPr>
          <w:rFonts w:ascii="Arial" w:eastAsia="Arial" w:hAnsi="Arial" w:cs="Arial"/>
          <w:sz w:val="24"/>
          <w:szCs w:val="24"/>
          <w:shd w:val="clear" w:color="auto" w:fill="FFFFFF"/>
        </w:rPr>
      </w:pPr>
      <w:bookmarkStart w:id="105" w:name="_zu0gcz"/>
      <w:bookmarkEnd w:id="105"/>
      <w:r>
        <w:rPr>
          <w:rFonts w:ascii="Arial" w:eastAsia="Arial" w:hAnsi="Arial" w:cs="Arial"/>
          <w:sz w:val="24"/>
          <w:szCs w:val="24"/>
          <w:shd w:val="clear" w:color="auto" w:fill="FFFFFF"/>
        </w:rPr>
        <w:t xml:space="preserve">24.3   </w:t>
      </w:r>
      <w:r>
        <w:rPr>
          <w:rFonts w:ascii="Arial" w:eastAsia="Arial" w:hAnsi="Arial" w:cs="Arial"/>
          <w:sz w:val="24"/>
          <w:szCs w:val="24"/>
          <w:shd w:val="clear" w:color="auto" w:fill="FFFFFF"/>
        </w:rPr>
        <w:tab/>
        <w:t>At the end of the Call-Off Contract period (howsoever arising), the Supplier must:</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immediately return to the Buyer:</w:t>
      </w:r>
    </w:p>
    <w:p w:rsidR="00075DD8" w:rsidRDefault="00075DD8" w:rsidP="00075DD8">
      <w:pPr>
        <w:pStyle w:val="Standard"/>
        <w:numPr>
          <w:ilvl w:val="1"/>
          <w:numId w:val="27"/>
        </w:numPr>
        <w:ind w:right="-30" w:hanging="23"/>
      </w:pPr>
      <w:r>
        <w:rPr>
          <w:rFonts w:ascii="Arial" w:eastAsia="Arial" w:hAnsi="Arial" w:cs="Arial"/>
          <w:sz w:val="24"/>
          <w:szCs w:val="24"/>
          <w:shd w:val="clear" w:color="auto" w:fill="FFFFFF"/>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shd w:val="clear" w:color="auto" w:fill="FFFFFF"/>
        </w:rPr>
        <w:t>;</w:t>
      </w:r>
    </w:p>
    <w:p w:rsidR="00075DD8" w:rsidRDefault="00075DD8" w:rsidP="00075DD8">
      <w:pPr>
        <w:pStyle w:val="Standard"/>
        <w:numPr>
          <w:ilvl w:val="1"/>
          <w:numId w:val="27"/>
        </w:numPr>
        <w:ind w:right="-30" w:hanging="23"/>
      </w:pPr>
      <w:r>
        <w:rPr>
          <w:rFonts w:ascii="Arial" w:eastAsia="Arial" w:hAnsi="Arial" w:cs="Arial"/>
          <w:sz w:val="24"/>
          <w:szCs w:val="24"/>
          <w:shd w:val="clear" w:color="auto" w:fill="FFFFFF"/>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shd w:val="clear" w:color="auto" w:fill="FFFFFF"/>
        </w:rPr>
        <w:t>t where the IPRs are owned by the Buyer;</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any items that have been on-charged to the Buyer, such as consumables; and</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all</w:t>
      </w:r>
      <w:proofErr w:type="gramEnd"/>
      <w:r>
        <w:rPr>
          <w:rFonts w:ascii="Arial" w:eastAsia="Arial" w:hAnsi="Arial" w:cs="Arial"/>
          <w:sz w:val="24"/>
          <w:szCs w:val="24"/>
          <w:shd w:val="clear" w:color="auto" w:fill="FFFFFF"/>
        </w:rPr>
        <w:t xml:space="preserve"> equipment provided to the Supplier.  This equipment must be handed back to the Buyer in good working order (allowance will be made for reasonable wear and tear).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immediately upload any items that are or were due to be uploaded to the repository when the Call-Off Contract was terminated (as specified in Clause 27);</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vacate the Buyer premises;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work with the Buyer on any work in progress and ensure an orderly transition of the Services to the replacement supplier;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return any sums prepaid for Services which have not been delivered to the Buyer by the date of expiry or termination;</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provide all information requested by the Buyer on the provision of the Services so that:</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the Buyer is able to understand how the Services have been provided; and</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the</w:t>
      </w:r>
      <w:proofErr w:type="gramEnd"/>
      <w:r>
        <w:rPr>
          <w:rFonts w:ascii="Arial" w:eastAsia="Arial" w:hAnsi="Arial" w:cs="Arial"/>
          <w:sz w:val="24"/>
          <w:szCs w:val="24"/>
          <w:shd w:val="clear" w:color="auto" w:fill="FFFFFF"/>
        </w:rPr>
        <w:t xml:space="preserve"> Buyer and the replacement supplier can conduct due diligence.</w:t>
      </w:r>
    </w:p>
    <w:p w:rsidR="00075DD8" w:rsidRDefault="00075DD8" w:rsidP="00075DD8">
      <w:pPr>
        <w:pStyle w:val="Standard"/>
        <w:spacing w:before="60"/>
        <w:ind w:left="720"/>
        <w:rPr>
          <w:rFonts w:ascii="Arial" w:hAnsi="Arial" w:cs="Arial"/>
        </w:rPr>
      </w:pPr>
      <w:bookmarkStart w:id="106" w:name="_3jtnz0s"/>
      <w:bookmarkEnd w:id="106"/>
    </w:p>
    <w:p w:rsidR="00075DD8" w:rsidRDefault="00075DD8" w:rsidP="00075DD8">
      <w:pPr>
        <w:pStyle w:val="Standard"/>
        <w:spacing w:before="60"/>
        <w:rPr>
          <w:rFonts w:ascii="Arial" w:eastAsia="Arial" w:hAnsi="Arial" w:cs="Arial"/>
          <w:sz w:val="24"/>
          <w:szCs w:val="24"/>
          <w:shd w:val="clear" w:color="auto" w:fill="FFFFFF"/>
        </w:rPr>
      </w:pPr>
      <w:bookmarkStart w:id="107" w:name="_1yyy98l"/>
      <w:bookmarkEnd w:id="107"/>
      <w:r>
        <w:rPr>
          <w:rFonts w:ascii="Arial" w:eastAsia="Arial" w:hAnsi="Arial" w:cs="Arial"/>
          <w:sz w:val="24"/>
          <w:szCs w:val="24"/>
          <w:shd w:val="clear" w:color="auto" w:fill="FFFFFF"/>
        </w:rPr>
        <w:t>24.4</w:t>
      </w:r>
      <w:r>
        <w:rPr>
          <w:rFonts w:ascii="Arial" w:eastAsia="Arial" w:hAnsi="Arial" w:cs="Arial"/>
          <w:sz w:val="24"/>
          <w:szCs w:val="24"/>
          <w:shd w:val="clear" w:color="auto" w:fill="FFFFFF"/>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075DD8" w:rsidRDefault="00075DD8" w:rsidP="00075DD8">
      <w:pPr>
        <w:pStyle w:val="Standard"/>
        <w:spacing w:before="60"/>
        <w:ind w:left="720"/>
        <w:rPr>
          <w:rFonts w:ascii="Arial" w:hAnsi="Arial" w:cs="Arial"/>
        </w:rPr>
      </w:pPr>
      <w:bookmarkStart w:id="108" w:name="_4iylrwe"/>
      <w:bookmarkEnd w:id="108"/>
    </w:p>
    <w:p w:rsidR="00075DD8" w:rsidRDefault="00075DD8" w:rsidP="00075DD8">
      <w:pPr>
        <w:pStyle w:val="Standard"/>
        <w:spacing w:before="60"/>
        <w:rPr>
          <w:rFonts w:ascii="Arial" w:eastAsia="Arial" w:hAnsi="Arial" w:cs="Arial"/>
          <w:sz w:val="24"/>
          <w:szCs w:val="24"/>
          <w:shd w:val="clear" w:color="auto" w:fill="FFFFFF"/>
        </w:rPr>
      </w:pPr>
      <w:bookmarkStart w:id="109" w:name="_2y3w247"/>
      <w:bookmarkEnd w:id="109"/>
      <w:r>
        <w:rPr>
          <w:rFonts w:ascii="Arial" w:eastAsia="Arial" w:hAnsi="Arial" w:cs="Arial"/>
          <w:sz w:val="24"/>
          <w:szCs w:val="24"/>
          <w:shd w:val="clear" w:color="auto" w:fill="FFFFFF"/>
        </w:rPr>
        <w:t>24.5</w:t>
      </w:r>
      <w:r>
        <w:rPr>
          <w:rFonts w:ascii="Arial" w:eastAsia="Arial" w:hAnsi="Arial" w:cs="Arial"/>
          <w:sz w:val="24"/>
          <w:szCs w:val="24"/>
          <w:shd w:val="clear" w:color="auto" w:fill="FFFFFF"/>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075DD8" w:rsidRDefault="00075DD8" w:rsidP="00075DD8">
      <w:pPr>
        <w:pStyle w:val="Standard"/>
        <w:spacing w:before="60"/>
        <w:ind w:left="720"/>
        <w:rPr>
          <w:rFonts w:ascii="Arial" w:hAnsi="Arial" w:cs="Arial"/>
        </w:rPr>
      </w:pPr>
      <w:bookmarkStart w:id="110" w:name="_1d96cc0"/>
      <w:bookmarkEnd w:id="110"/>
    </w:p>
    <w:p w:rsidR="00075DD8" w:rsidRDefault="00075DD8" w:rsidP="00075DD8">
      <w:pPr>
        <w:pStyle w:val="Standard"/>
        <w:spacing w:before="60"/>
        <w:rPr>
          <w:rFonts w:ascii="Arial" w:eastAsia="Arial" w:hAnsi="Arial" w:cs="Arial"/>
          <w:sz w:val="24"/>
          <w:szCs w:val="24"/>
          <w:shd w:val="clear" w:color="auto" w:fill="FFFFFF"/>
        </w:rPr>
      </w:pPr>
      <w:bookmarkStart w:id="111" w:name="_3x8tuzt"/>
      <w:bookmarkEnd w:id="111"/>
      <w:r>
        <w:rPr>
          <w:rFonts w:ascii="Arial" w:eastAsia="Arial" w:hAnsi="Arial" w:cs="Arial"/>
          <w:sz w:val="24"/>
          <w:szCs w:val="24"/>
          <w:shd w:val="clear" w:color="auto" w:fill="FFFFFF"/>
        </w:rPr>
        <w:t>24.6</w:t>
      </w:r>
      <w:r>
        <w:rPr>
          <w:rFonts w:ascii="Arial" w:eastAsia="Arial" w:hAnsi="Arial" w:cs="Arial"/>
          <w:sz w:val="24"/>
          <w:szCs w:val="24"/>
          <w:shd w:val="clear" w:color="auto" w:fill="FFFFFF"/>
        </w:rPr>
        <w:tab/>
        <w:t>Termination or expiry of the Call-Off Contract will not affect:</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rights, remedies or obligations accrued under the Call-Off Contract prior to termination or expiration;</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right of either Party to recover any amount outstanding at the time of such termination or expiry;</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continuing rights, remedies or obligations of the Buyer or the Supplier under clauses:</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8 - Payment Terms and VAT</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9 - Recovery of Sums Due and Right of Set-Off</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11 - Confidentiality</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12 - Conflict of Interest</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13 - Intellectual Property Rights</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24 - Consequences of Termination</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28 -  Staff Transfer</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34 - Liability</w:t>
      </w:r>
    </w:p>
    <w:p w:rsidR="00075DD8" w:rsidRDefault="00075DD8" w:rsidP="00075DD8">
      <w:pPr>
        <w:pStyle w:val="Standard"/>
        <w:numPr>
          <w:ilvl w:val="1"/>
          <w:numId w:val="27"/>
        </w:numPr>
        <w:ind w:right="-30" w:hanging="23"/>
        <w:rPr>
          <w:rFonts w:ascii="Arial" w:eastAsia="Arial" w:hAnsi="Arial" w:cs="Arial"/>
          <w:sz w:val="24"/>
          <w:szCs w:val="24"/>
          <w:shd w:val="clear" w:color="auto" w:fill="FFFFFF"/>
        </w:rPr>
      </w:pPr>
      <w:r>
        <w:rPr>
          <w:rFonts w:ascii="Arial" w:eastAsia="Arial" w:hAnsi="Arial" w:cs="Arial"/>
          <w:sz w:val="24"/>
          <w:szCs w:val="24"/>
          <w:shd w:val="clear" w:color="auto" w:fill="FFFFFF"/>
        </w:rPr>
        <w:t>35 - Waiver and cumulative remedies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other provision of the Framework Agreement or the Call-Off Contract which expressly or by implication is to be performed or observed notwithstanding termination or expiry will survive the termination or expiry of the Call-Off Contract.</w:t>
      </w:r>
    </w:p>
    <w:p w:rsidR="00075DD8" w:rsidRDefault="00075DD8" w:rsidP="00075DD8">
      <w:pPr>
        <w:pStyle w:val="Standard"/>
        <w:spacing w:before="60"/>
        <w:rPr>
          <w:rFonts w:ascii="Arial" w:hAnsi="Arial" w:cs="Arial"/>
        </w:rPr>
      </w:pPr>
      <w:bookmarkStart w:id="112" w:name="_2ce457m"/>
      <w:bookmarkEnd w:id="112"/>
    </w:p>
    <w:p w:rsidR="00075DD8" w:rsidRDefault="00075DD8" w:rsidP="00075DD8">
      <w:pPr>
        <w:pStyle w:val="Heading1"/>
        <w:spacing w:before="60"/>
      </w:pPr>
      <w:bookmarkStart w:id="113" w:name="_rjefff"/>
      <w:bookmarkEnd w:id="113"/>
      <w:r>
        <w:rPr>
          <w:rFonts w:ascii="Arial" w:eastAsia="Arial" w:hAnsi="Arial" w:cs="Arial"/>
          <w:smallCaps/>
          <w:shd w:val="clear" w:color="auto" w:fill="FFFFFF"/>
        </w:rPr>
        <w:lastRenderedPageBreak/>
        <w:t>25.</w:t>
      </w:r>
      <w:r>
        <w:rPr>
          <w:rFonts w:ascii="Arial" w:eastAsia="Arial" w:hAnsi="Arial" w:cs="Arial"/>
          <w:smallCaps/>
          <w:shd w:val="clear" w:color="auto" w:fill="FFFFFF"/>
        </w:rPr>
        <w:tab/>
      </w:r>
      <w:r>
        <w:rPr>
          <w:rFonts w:ascii="Arial" w:eastAsia="Arial" w:hAnsi="Arial" w:cs="Arial"/>
          <w:shd w:val="clear" w:color="auto" w:fill="FFFFFF"/>
        </w:rPr>
        <w:t>Supplier’s status</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114" w:name="_3bj1y38"/>
      <w:bookmarkEnd w:id="114"/>
      <w:r>
        <w:rPr>
          <w:rFonts w:ascii="Arial" w:eastAsia="Arial" w:hAnsi="Arial" w:cs="Arial"/>
          <w:sz w:val="24"/>
          <w:szCs w:val="24"/>
          <w:shd w:val="clear" w:color="auto" w:fill="FFFFFF"/>
        </w:rPr>
        <w:t xml:space="preserve">25.1 </w:t>
      </w:r>
      <w:r>
        <w:rPr>
          <w:rFonts w:ascii="Arial" w:eastAsia="Arial" w:hAnsi="Arial" w:cs="Arial"/>
          <w:sz w:val="24"/>
          <w:szCs w:val="24"/>
          <w:shd w:val="clear" w:color="auto" w:fill="FFFFFF"/>
        </w:rPr>
        <w:tab/>
        <w:t>The Supplier is an independent Contractor and no contract of employment or partnership is created between the Supplier and the Buyer. Neither Party is authorised to act in the name of, or on behalf of, the other Party.</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115" w:name="_1qoc8b1"/>
      <w:bookmarkEnd w:id="115"/>
      <w:r>
        <w:rPr>
          <w:rFonts w:ascii="Arial" w:eastAsia="Arial" w:hAnsi="Arial" w:cs="Arial"/>
          <w:shd w:val="clear" w:color="auto" w:fill="FFFFFF"/>
        </w:rPr>
        <w:t>26.</w:t>
      </w:r>
      <w:r>
        <w:rPr>
          <w:rFonts w:ascii="Arial" w:eastAsia="Arial" w:hAnsi="Arial" w:cs="Arial"/>
          <w:shd w:val="clear" w:color="auto" w:fill="FFFFFF"/>
        </w:rPr>
        <w:tab/>
        <w:t>Notices</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26.1 </w:t>
      </w:r>
      <w:r>
        <w:rPr>
          <w:rFonts w:ascii="Arial" w:eastAsia="Arial" w:hAnsi="Arial" w:cs="Arial"/>
          <w:sz w:val="24"/>
          <w:szCs w:val="24"/>
          <w:shd w:val="clear" w:color="auto" w:fill="FFFFFF"/>
        </w:rPr>
        <w:tab/>
        <w:t>Any notices sent must be in writing. For the purpose of this Clause, an email is accepted as being in writing.</w:t>
      </w:r>
    </w:p>
    <w:p w:rsidR="00075DD8" w:rsidRDefault="00075DD8" w:rsidP="00075DD8">
      <w:pPr>
        <w:pStyle w:val="Standard"/>
        <w:spacing w:before="60"/>
        <w:ind w:left="1260" w:hanging="57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w:t>
      </w:r>
    </w:p>
    <w:p w:rsidR="00075DD8" w:rsidRDefault="00075DD8" w:rsidP="00075DD8">
      <w:pPr>
        <w:pStyle w:val="Standard"/>
        <w:spacing w:before="60"/>
        <w:rPr>
          <w:rFonts w:ascii="Arial" w:eastAsia="Arial" w:hAnsi="Arial" w:cs="Arial"/>
          <w:sz w:val="24"/>
          <w:szCs w:val="24"/>
          <w:shd w:val="clear" w:color="auto" w:fill="FFFFFF"/>
        </w:rPr>
      </w:pPr>
      <w:bookmarkStart w:id="116" w:name="_4anzqyu"/>
      <w:bookmarkEnd w:id="116"/>
      <w:r>
        <w:rPr>
          <w:rFonts w:ascii="Arial" w:eastAsia="Arial" w:hAnsi="Arial" w:cs="Arial"/>
          <w:sz w:val="24"/>
          <w:szCs w:val="24"/>
          <w:shd w:val="clear" w:color="auto" w:fill="FFFFFF"/>
        </w:rPr>
        <w:t xml:space="preserve">26.2 </w:t>
      </w:r>
      <w:r>
        <w:rPr>
          <w:rFonts w:ascii="Arial" w:eastAsia="Arial" w:hAnsi="Arial" w:cs="Arial"/>
          <w:sz w:val="24"/>
          <w:szCs w:val="24"/>
          <w:shd w:val="clear" w:color="auto" w:fill="FFFFFF"/>
        </w:rPr>
        <w:tab/>
        <w:t>The following table sets out the method by which notices may be served under the Call-Off Contract and the respective deemed time and proof of Service:</w:t>
      </w:r>
    </w:p>
    <w:p w:rsidR="00075DD8" w:rsidRDefault="00075DD8" w:rsidP="00075DD8">
      <w:pPr>
        <w:pStyle w:val="Standard"/>
        <w:spacing w:before="60"/>
        <w:rPr>
          <w:rFonts w:ascii="Arial" w:hAnsi="Arial" w:cs="Arial"/>
        </w:rPr>
      </w:pPr>
      <w:bookmarkStart w:id="117" w:name="_2pta16n"/>
      <w:bookmarkEnd w:id="117"/>
    </w:p>
    <w:tbl>
      <w:tblPr>
        <w:tblW w:w="9795" w:type="dxa"/>
        <w:tblInd w:w="-326" w:type="dxa"/>
        <w:tblLayout w:type="fixed"/>
        <w:tblCellMar>
          <w:left w:w="10" w:type="dxa"/>
          <w:right w:w="10" w:type="dxa"/>
        </w:tblCellMar>
        <w:tblLook w:val="0000" w:firstRow="0" w:lastRow="0" w:firstColumn="0" w:lastColumn="0" w:noHBand="0" w:noVBand="0"/>
      </w:tblPr>
      <w:tblGrid>
        <w:gridCol w:w="1934"/>
        <w:gridCol w:w="3150"/>
        <w:gridCol w:w="4711"/>
      </w:tblGrid>
      <w:tr w:rsidR="00075DD8" w:rsidTr="0002149D">
        <w:tc>
          <w:tcPr>
            <w:tcW w:w="1934"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075DD8" w:rsidRDefault="00075DD8" w:rsidP="0002149D">
            <w:pPr>
              <w:pStyle w:val="Standard"/>
              <w:spacing w:before="60"/>
              <w:ind w:left="34"/>
              <w:rPr>
                <w:rFonts w:ascii="Arial" w:eastAsia="Arial" w:hAnsi="Arial" w:cs="Arial"/>
                <w:b/>
                <w:sz w:val="24"/>
                <w:szCs w:val="24"/>
                <w:shd w:val="clear" w:color="auto" w:fill="FFFFFF"/>
              </w:rPr>
            </w:pPr>
            <w:r>
              <w:rPr>
                <w:rFonts w:ascii="Arial" w:eastAsia="Arial" w:hAnsi="Arial" w:cs="Arial"/>
                <w:b/>
                <w:sz w:val="24"/>
                <w:szCs w:val="24"/>
                <w:shd w:val="clear" w:color="auto" w:fill="FFFFFF"/>
              </w:rPr>
              <w:t>Delivery type</w:t>
            </w:r>
          </w:p>
        </w:tc>
        <w:tc>
          <w:tcPr>
            <w:tcW w:w="3150"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075DD8" w:rsidRDefault="00075DD8" w:rsidP="0002149D">
            <w:pPr>
              <w:pStyle w:val="Standard"/>
              <w:spacing w:before="60"/>
              <w:ind w:left="34"/>
              <w:rPr>
                <w:rFonts w:ascii="Arial" w:eastAsia="Arial" w:hAnsi="Arial" w:cs="Arial"/>
                <w:b/>
                <w:sz w:val="24"/>
                <w:szCs w:val="24"/>
                <w:shd w:val="clear" w:color="auto" w:fill="FFFFFF"/>
              </w:rPr>
            </w:pPr>
            <w:r>
              <w:rPr>
                <w:rFonts w:ascii="Arial" w:eastAsia="Arial" w:hAnsi="Arial" w:cs="Arial"/>
                <w:b/>
                <w:sz w:val="24"/>
                <w:szCs w:val="24"/>
                <w:shd w:val="clear" w:color="auto" w:fill="FFFFFF"/>
              </w:rPr>
              <w:t>Deemed delivery time</w:t>
            </w:r>
          </w:p>
        </w:tc>
        <w:tc>
          <w:tcPr>
            <w:tcW w:w="4711" w:type="dxa"/>
            <w:tcBorders>
              <w:top w:val="single" w:sz="4" w:space="0" w:color="808080"/>
              <w:left w:val="single" w:sz="4" w:space="0" w:color="808080"/>
              <w:bottom w:val="single" w:sz="4" w:space="0" w:color="808080"/>
              <w:right w:val="single" w:sz="4" w:space="0" w:color="808080"/>
            </w:tcBorders>
            <w:shd w:val="clear" w:color="auto" w:fill="C6D9F1"/>
            <w:tcMar>
              <w:top w:w="0" w:type="dxa"/>
              <w:left w:w="113" w:type="dxa"/>
              <w:bottom w:w="0" w:type="dxa"/>
              <w:right w:w="108" w:type="dxa"/>
            </w:tcMar>
          </w:tcPr>
          <w:p w:rsidR="00075DD8" w:rsidRDefault="00075DD8" w:rsidP="0002149D">
            <w:pPr>
              <w:pStyle w:val="Standard"/>
              <w:spacing w:before="60"/>
              <w:ind w:left="34"/>
              <w:rPr>
                <w:rFonts w:ascii="Arial" w:eastAsia="Arial" w:hAnsi="Arial" w:cs="Arial"/>
                <w:b/>
                <w:sz w:val="24"/>
                <w:szCs w:val="24"/>
                <w:shd w:val="clear" w:color="auto" w:fill="FFFFFF"/>
              </w:rPr>
            </w:pPr>
            <w:r>
              <w:rPr>
                <w:rFonts w:ascii="Arial" w:eastAsia="Arial" w:hAnsi="Arial" w:cs="Arial"/>
                <w:b/>
                <w:sz w:val="24"/>
                <w:szCs w:val="24"/>
                <w:shd w:val="clear" w:color="auto" w:fill="FFFFFF"/>
              </w:rPr>
              <w:t>Proof of Service</w:t>
            </w:r>
          </w:p>
        </w:tc>
      </w:tr>
      <w:tr w:rsidR="00075DD8" w:rsidTr="0002149D">
        <w:tc>
          <w:tcPr>
            <w:tcW w:w="193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spacing w:before="60"/>
              <w:ind w:left="34" w:hanging="27"/>
              <w:rPr>
                <w:rFonts w:ascii="Arial" w:eastAsia="Arial" w:hAnsi="Arial" w:cs="Arial"/>
                <w:sz w:val="24"/>
                <w:szCs w:val="24"/>
                <w:shd w:val="clear" w:color="auto" w:fill="FFFFFF"/>
              </w:rPr>
            </w:pPr>
            <w:r>
              <w:rPr>
                <w:rFonts w:ascii="Arial" w:eastAsia="Arial" w:hAnsi="Arial" w:cs="Arial"/>
                <w:sz w:val="24"/>
                <w:szCs w:val="24"/>
                <w:shd w:val="clear" w:color="auto" w:fill="FFFFFF"/>
              </w:rPr>
              <w:t>Email</w:t>
            </w:r>
          </w:p>
        </w:tc>
        <w:tc>
          <w:tcPr>
            <w:tcW w:w="315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spacing w:before="60"/>
              <w:ind w:left="34"/>
              <w:rPr>
                <w:rFonts w:ascii="Arial" w:eastAsia="Arial" w:hAnsi="Arial" w:cs="Arial"/>
                <w:sz w:val="24"/>
                <w:szCs w:val="24"/>
                <w:shd w:val="clear" w:color="auto" w:fill="FFFFFF"/>
              </w:rPr>
            </w:pPr>
            <w:r>
              <w:rPr>
                <w:rFonts w:ascii="Arial" w:eastAsia="Arial" w:hAnsi="Arial" w:cs="Arial"/>
                <w:sz w:val="24"/>
                <w:szCs w:val="24"/>
                <w:shd w:val="clear" w:color="auto" w:fill="FFFFFF"/>
              </w:rPr>
              <w:t>9am on the first Working Day after sending</w:t>
            </w:r>
          </w:p>
        </w:tc>
        <w:tc>
          <w:tcPr>
            <w:tcW w:w="471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spacing w:before="60"/>
              <w:ind w:left="34"/>
              <w:rPr>
                <w:rFonts w:ascii="Arial" w:eastAsia="Arial" w:hAnsi="Arial" w:cs="Arial"/>
                <w:sz w:val="24"/>
                <w:szCs w:val="24"/>
                <w:shd w:val="clear" w:color="auto" w:fill="FFFFFF"/>
              </w:rPr>
            </w:pPr>
            <w:r>
              <w:rPr>
                <w:rFonts w:ascii="Arial" w:eastAsia="Arial" w:hAnsi="Arial" w:cs="Arial"/>
                <w:sz w:val="24"/>
                <w:szCs w:val="24"/>
                <w:shd w:val="clear" w:color="auto" w:fill="FFFFFF"/>
              </w:rPr>
              <w:t>Dispatched in a pdf form to the correct email address without any error message</w:t>
            </w:r>
          </w:p>
        </w:tc>
      </w:tr>
    </w:tbl>
    <w:p w:rsidR="00075DD8" w:rsidRDefault="00075DD8" w:rsidP="00075DD8">
      <w:pPr>
        <w:pStyle w:val="Standard"/>
        <w:spacing w:before="60"/>
        <w:ind w:left="1260" w:hanging="570"/>
        <w:rPr>
          <w:rFonts w:ascii="Arial" w:hAnsi="Arial" w:cs="Arial"/>
        </w:rPr>
      </w:pPr>
      <w:bookmarkStart w:id="118" w:name="_14ykbeg"/>
      <w:bookmarkEnd w:id="118"/>
    </w:p>
    <w:p w:rsidR="00075DD8" w:rsidRDefault="00075DD8" w:rsidP="00075DD8">
      <w:pPr>
        <w:pStyle w:val="Standard"/>
        <w:spacing w:before="60"/>
        <w:rPr>
          <w:rFonts w:ascii="Arial" w:eastAsia="Arial" w:hAnsi="Arial" w:cs="Arial"/>
          <w:sz w:val="24"/>
          <w:szCs w:val="24"/>
          <w:shd w:val="clear" w:color="auto" w:fill="FFFFFF"/>
        </w:rPr>
      </w:pPr>
      <w:bookmarkStart w:id="119" w:name="_3oy7u29"/>
      <w:bookmarkEnd w:id="119"/>
      <w:r>
        <w:rPr>
          <w:rFonts w:ascii="Arial" w:eastAsia="Arial" w:hAnsi="Arial" w:cs="Arial"/>
          <w:sz w:val="24"/>
          <w:szCs w:val="24"/>
          <w:shd w:val="clear" w:color="auto" w:fill="FFFFFF"/>
        </w:rPr>
        <w:t xml:space="preserve">26.3 </w:t>
      </w:r>
      <w:r>
        <w:rPr>
          <w:rFonts w:ascii="Arial" w:eastAsia="Arial" w:hAnsi="Arial" w:cs="Arial"/>
          <w:sz w:val="24"/>
          <w:szCs w:val="24"/>
          <w:shd w:val="clear" w:color="auto" w:fill="FFFFFF"/>
        </w:rPr>
        <w:tab/>
        <w:t>The address and email address of each Party will be the address and email address in the Order Form.</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120" w:name="_243i4a2"/>
      <w:bookmarkEnd w:id="120"/>
      <w:r>
        <w:rPr>
          <w:rFonts w:ascii="Arial" w:eastAsia="Arial" w:hAnsi="Arial" w:cs="Arial"/>
          <w:shd w:val="clear" w:color="auto" w:fill="FFFFFF"/>
        </w:rPr>
        <w:t>27.</w:t>
      </w:r>
      <w:r>
        <w:rPr>
          <w:rFonts w:ascii="Arial" w:eastAsia="Arial" w:hAnsi="Arial" w:cs="Arial"/>
          <w:shd w:val="clear" w:color="auto" w:fill="FFFFFF"/>
        </w:rPr>
        <w:tab/>
        <w:t>Exit plan</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27.1 </w:t>
      </w:r>
      <w:r>
        <w:rPr>
          <w:rFonts w:ascii="Arial" w:eastAsia="Arial" w:hAnsi="Arial" w:cs="Arial"/>
          <w:sz w:val="24"/>
          <w:szCs w:val="24"/>
          <w:shd w:val="clear" w:color="auto" w:fill="FFFFFF"/>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075DD8" w:rsidRDefault="00075DD8" w:rsidP="00075DD8">
      <w:pPr>
        <w:pStyle w:val="Standard"/>
        <w:spacing w:before="60"/>
        <w:rPr>
          <w:rFonts w:ascii="Arial" w:hAnsi="Arial" w:cs="Arial"/>
        </w:rPr>
      </w:pPr>
    </w:p>
    <w:p w:rsidR="00075DD8" w:rsidRDefault="00075DD8" w:rsidP="00075DD8">
      <w:pPr>
        <w:pStyle w:val="Heading1"/>
      </w:pPr>
      <w:bookmarkStart w:id="121" w:name="_5zb6t75xrjdd"/>
      <w:bookmarkEnd w:id="121"/>
      <w:r>
        <w:rPr>
          <w:rFonts w:ascii="Arial" w:eastAsia="Arial" w:hAnsi="Arial" w:cs="Arial"/>
          <w:shd w:val="clear" w:color="auto" w:fill="FFFFFF"/>
        </w:rPr>
        <w:t xml:space="preserve">28. </w:t>
      </w:r>
      <w:r>
        <w:rPr>
          <w:rFonts w:ascii="Arial" w:eastAsia="Arial" w:hAnsi="Arial" w:cs="Arial"/>
          <w:shd w:val="clear" w:color="auto" w:fill="FFFFFF"/>
        </w:rPr>
        <w:tab/>
        <w:t>Staff Transfer</w:t>
      </w:r>
      <w:r>
        <w:rPr>
          <w:rFonts w:ascii="Arial" w:eastAsia="Arial" w:hAnsi="Arial" w:cs="Arial"/>
          <w:shd w:val="clear" w:color="auto" w:fill="FFFFFF"/>
        </w:rPr>
        <w:br/>
        <w:t xml:space="preserve"> </w:t>
      </w:r>
      <w:r>
        <w:rPr>
          <w:rFonts w:ascii="Arial" w:eastAsia="Arial" w:hAnsi="Arial" w:cs="Arial"/>
          <w:shd w:val="clear" w:color="auto" w:fill="FFFFFF"/>
        </w:rPr>
        <w:br/>
      </w:r>
      <w:r>
        <w:rPr>
          <w:rFonts w:ascii="Arial" w:eastAsia="Arial" w:hAnsi="Arial" w:cs="Arial"/>
          <w:b w:val="0"/>
          <w:shd w:val="clear" w:color="auto" w:fill="FFFFFF"/>
        </w:rPr>
        <w:t>28.1        The Parties agree that nothing in the Call-Off Contract or the provision of the Services is expected to give rise to a transfer of employment to which the Employment Regulations apply.</w:t>
      </w:r>
      <w:r>
        <w:rPr>
          <w:rFonts w:ascii="Arial" w:eastAsia="Arial" w:hAnsi="Arial" w:cs="Arial"/>
          <w:b w:val="0"/>
          <w:shd w:val="clear" w:color="auto" w:fill="FFFFFF"/>
        </w:rPr>
        <w:br/>
        <w:t xml:space="preserve"> </w:t>
      </w:r>
      <w:r>
        <w:rPr>
          <w:rFonts w:ascii="Arial" w:eastAsia="Arial" w:hAnsi="Arial" w:cs="Arial"/>
          <w:b w:val="0"/>
          <w:shd w:val="clear" w:color="auto" w:fill="FFFFFF"/>
        </w:rPr>
        <w:br/>
        <w:t>28.2        The Supplier will fully indemnify the Buyer against all Supplier Staff Liabilities which arise as a result of any claims brought against the Buyer due to any act or omission of the Supplier or any Supplier Staff.</w:t>
      </w:r>
    </w:p>
    <w:p w:rsidR="00075DD8" w:rsidRDefault="00075DD8" w:rsidP="00075DD8">
      <w:pPr>
        <w:pStyle w:val="Heading1"/>
        <w:rPr>
          <w:rFonts w:ascii="Arial" w:eastAsia="Arial" w:hAnsi="Arial" w:cs="Arial"/>
          <w:b w:val="0"/>
          <w:shd w:val="clear" w:color="auto" w:fill="FFFFFF"/>
        </w:rPr>
      </w:pPr>
      <w:bookmarkStart w:id="122" w:name="_9pten9r5h920"/>
      <w:bookmarkEnd w:id="122"/>
      <w:r>
        <w:rPr>
          <w:rFonts w:ascii="Arial" w:eastAsia="Arial" w:hAnsi="Arial" w:cs="Arial"/>
          <w:b w:val="0"/>
          <w:shd w:val="clear" w:color="auto" w:fill="FFFFFF"/>
        </w:rPr>
        <w:br/>
        <w:t>28.3        The indemnity given in Clause 28.2 will be uncapped.</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123" w:name="_j8sehv"/>
      <w:bookmarkEnd w:id="123"/>
      <w:r>
        <w:rPr>
          <w:rFonts w:ascii="Arial" w:eastAsia="Arial" w:hAnsi="Arial" w:cs="Arial"/>
          <w:shd w:val="clear" w:color="auto" w:fill="FFFFFF"/>
        </w:rPr>
        <w:t>29.</w:t>
      </w:r>
      <w:r>
        <w:rPr>
          <w:rFonts w:ascii="Arial" w:eastAsia="Arial" w:hAnsi="Arial" w:cs="Arial"/>
          <w:shd w:val="clear" w:color="auto" w:fill="FFFFFF"/>
        </w:rPr>
        <w:tab/>
        <w:t>Help at retendering and handover to replacement supplier</w:t>
      </w:r>
    </w:p>
    <w:p w:rsidR="00075DD8" w:rsidRDefault="00075DD8" w:rsidP="00075DD8">
      <w:pPr>
        <w:pStyle w:val="Standard"/>
        <w:spacing w:before="60"/>
        <w:ind w:left="69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29.1 </w:t>
      </w:r>
      <w:r>
        <w:rPr>
          <w:rFonts w:ascii="Arial" w:eastAsia="Arial" w:hAnsi="Arial" w:cs="Arial"/>
          <w:sz w:val="24"/>
          <w:szCs w:val="24"/>
          <w:shd w:val="clear" w:color="auto" w:fill="FFFFFF"/>
        </w:rPr>
        <w:tab/>
        <w:t xml:space="preserve">When requested, the Supplier will (at its own expense where the Call-Off Contract has been terminated before end of term due to Supplier cause) help the Buyer to </w:t>
      </w:r>
      <w:proofErr w:type="gramStart"/>
      <w:r>
        <w:rPr>
          <w:rFonts w:ascii="Arial" w:eastAsia="Arial" w:hAnsi="Arial" w:cs="Arial"/>
          <w:sz w:val="24"/>
          <w:szCs w:val="24"/>
          <w:shd w:val="clear" w:color="auto" w:fill="FFFFFF"/>
        </w:rPr>
        <w:t>migrate  the</w:t>
      </w:r>
      <w:proofErr w:type="gramEnd"/>
      <w:r>
        <w:rPr>
          <w:rFonts w:ascii="Arial" w:eastAsia="Arial" w:hAnsi="Arial" w:cs="Arial"/>
          <w:sz w:val="24"/>
          <w:szCs w:val="24"/>
          <w:shd w:val="clear" w:color="auto" w:fill="FFFFFF"/>
        </w:rPr>
        <w:t xml:space="preserve"> Services to a replacement Supplier in line with the exit plan (Clause 27) to ensure continuity of the Services. Such help may include Supplier demonstrations of the existing </w:t>
      </w:r>
      <w:r>
        <w:rPr>
          <w:rFonts w:ascii="Arial" w:eastAsia="Arial" w:hAnsi="Arial" w:cs="Arial"/>
          <w:sz w:val="24"/>
          <w:szCs w:val="24"/>
          <w:shd w:val="clear" w:color="auto" w:fill="FFFFFF"/>
        </w:rPr>
        <w:lastRenderedPageBreak/>
        <w:t>code and development documents, software licences used and Buyer approval documents. The Supplier will also answer Service and development-related clarification questions.</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124" w:name="_338fx5o"/>
      <w:bookmarkEnd w:id="124"/>
      <w:r>
        <w:rPr>
          <w:rFonts w:ascii="Arial" w:eastAsia="Arial" w:hAnsi="Arial" w:cs="Arial"/>
          <w:sz w:val="24"/>
          <w:szCs w:val="24"/>
          <w:shd w:val="clear" w:color="auto" w:fill="FFFFFF"/>
        </w:rPr>
        <w:t>29.2</w:t>
      </w:r>
      <w:r>
        <w:rPr>
          <w:rFonts w:ascii="Arial" w:eastAsia="Arial" w:hAnsi="Arial" w:cs="Arial"/>
          <w:sz w:val="24"/>
          <w:szCs w:val="24"/>
          <w:shd w:val="clear" w:color="auto" w:fill="FFFFFF"/>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125" w:name="_1idq7dh"/>
      <w:bookmarkEnd w:id="125"/>
      <w:r>
        <w:rPr>
          <w:rFonts w:ascii="Arial" w:eastAsia="Arial" w:hAnsi="Arial" w:cs="Arial"/>
          <w:shd w:val="clear" w:color="auto" w:fill="FFFFFF"/>
        </w:rPr>
        <w:t>30.</w:t>
      </w:r>
      <w:r>
        <w:rPr>
          <w:rFonts w:ascii="Arial" w:eastAsia="Arial" w:hAnsi="Arial" w:cs="Arial"/>
          <w:shd w:val="clear" w:color="auto" w:fill="FFFFFF"/>
        </w:rPr>
        <w:tab/>
        <w:t>Changes to services</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pPr>
      <w:r>
        <w:rPr>
          <w:rFonts w:ascii="Arial" w:eastAsia="Arial" w:hAnsi="Arial" w:cs="Arial"/>
          <w:sz w:val="24"/>
          <w:szCs w:val="24"/>
          <w:shd w:val="clear" w:color="auto" w:fill="FFFFFF"/>
        </w:rPr>
        <w:t xml:space="preserve">30.1 </w:t>
      </w:r>
      <w:r>
        <w:rPr>
          <w:rFonts w:ascii="Arial" w:eastAsia="Arial" w:hAnsi="Arial" w:cs="Arial"/>
          <w:sz w:val="24"/>
          <w:szCs w:val="24"/>
          <w:shd w:val="clear" w:color="auto" w:fill="FFFFFF"/>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shd w:val="clear" w:color="auto" w:fill="FFFFFF"/>
        </w:rPr>
        <w:t>eg</w:t>
      </w:r>
      <w:proofErr w:type="spellEnd"/>
      <w:r>
        <w:rPr>
          <w:rFonts w:ascii="Arial" w:eastAsia="Arial" w:hAnsi="Arial" w:cs="Arial"/>
          <w:sz w:val="24"/>
          <w:szCs w:val="24"/>
          <w:shd w:val="clear" w:color="auto" w:fill="FFFFFF"/>
        </w:rPr>
        <w:t xml:space="preserve"> as defined in user stories) can evolve and change during the Call-Off Contract Period. These changes do not require formal contract changes but do require the Buyer and Supplier to </w:t>
      </w:r>
      <w:proofErr w:type="spellStart"/>
      <w:r>
        <w:rPr>
          <w:rFonts w:ascii="Arial" w:eastAsia="Arial" w:hAnsi="Arial" w:cs="Arial"/>
          <w:sz w:val="24"/>
          <w:szCs w:val="24"/>
          <w:shd w:val="clear" w:color="auto" w:fill="FFFFFF"/>
        </w:rPr>
        <w:t>to</w:t>
      </w:r>
      <w:proofErr w:type="spellEnd"/>
      <w:r>
        <w:rPr>
          <w:rFonts w:ascii="Arial" w:eastAsia="Arial" w:hAnsi="Arial" w:cs="Arial"/>
          <w:sz w:val="24"/>
          <w:szCs w:val="24"/>
          <w:shd w:val="clear" w:color="auto" w:fill="FFFFFF"/>
        </w:rPr>
        <w:t xml:space="preserve"> agree these changes. </w:t>
      </w:r>
      <w:r>
        <w:rPr>
          <w:rFonts w:ascii="Arial" w:eastAsia="Arial" w:hAnsi="Arial" w:cs="Arial"/>
          <w:sz w:val="24"/>
          <w:szCs w:val="24"/>
          <w:shd w:val="clear" w:color="auto" w:fill="FFFFFF"/>
        </w:rPr>
        <w:br/>
      </w:r>
    </w:p>
    <w:p w:rsidR="00075DD8" w:rsidRDefault="00075DD8" w:rsidP="00075DD8">
      <w:pPr>
        <w:pStyle w:val="Standard"/>
        <w:spacing w:before="60"/>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shd w:val="clear" w:color="auto" w:fill="FFFFFF"/>
        </w:rPr>
        <w:t>The</w:t>
      </w:r>
      <w:r>
        <w:rPr>
          <w:rFonts w:ascii="Arial" w:eastAsia="Arial" w:hAnsi="Arial" w:cs="Arial"/>
          <w:sz w:val="24"/>
          <w:szCs w:val="24"/>
        </w:rPr>
        <w:t xml:space="preserve"> Supplier will consider any </w:t>
      </w:r>
      <w:r>
        <w:rPr>
          <w:rFonts w:ascii="Arial" w:eastAsia="Arial" w:hAnsi="Arial" w:cs="Arial"/>
          <w:sz w:val="24"/>
          <w:szCs w:val="24"/>
          <w:shd w:val="clear" w:color="auto" w:fill="FFFFFF"/>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shd w:val="clear" w:color="auto" w:fill="FFFFFF"/>
        </w:rPr>
        <w:t>request</w:t>
      </w:r>
      <w:r>
        <w:rPr>
          <w:rFonts w:ascii="Arial" w:eastAsia="Arial" w:hAnsi="Arial" w:cs="Arial"/>
          <w:sz w:val="24"/>
          <w:szCs w:val="24"/>
        </w:rPr>
        <w:t>.</w:t>
      </w:r>
    </w:p>
    <w:p w:rsidR="00075DD8" w:rsidRDefault="00075DD8" w:rsidP="00075DD8">
      <w:pPr>
        <w:pStyle w:val="Standard"/>
        <w:rPr>
          <w:rFonts w:ascii="Arial" w:hAnsi="Arial" w:cs="Arial"/>
        </w:rPr>
      </w:pPr>
    </w:p>
    <w:p w:rsidR="00075DD8" w:rsidRDefault="00075DD8" w:rsidP="00075DD8">
      <w:pPr>
        <w:pStyle w:val="Heading1"/>
        <w:rPr>
          <w:rFonts w:ascii="Arial" w:eastAsia="Arial" w:hAnsi="Arial" w:cs="Arial"/>
          <w:shd w:val="clear" w:color="auto" w:fill="FFFFFF"/>
        </w:rPr>
      </w:pPr>
      <w:bookmarkStart w:id="126" w:name="_42ddq1a"/>
      <w:bookmarkEnd w:id="126"/>
      <w:r>
        <w:rPr>
          <w:rFonts w:ascii="Arial" w:eastAsia="Arial" w:hAnsi="Arial" w:cs="Arial"/>
          <w:shd w:val="clear" w:color="auto" w:fill="FFFFFF"/>
        </w:rPr>
        <w:t>31.</w:t>
      </w:r>
      <w:r>
        <w:rPr>
          <w:rFonts w:ascii="Arial" w:eastAsia="Arial" w:hAnsi="Arial" w:cs="Arial"/>
          <w:shd w:val="clear" w:color="auto" w:fill="FFFFFF"/>
        </w:rPr>
        <w:tab/>
        <w:t xml:space="preserve">Contract changes  </w:t>
      </w:r>
    </w:p>
    <w:p w:rsidR="00075DD8" w:rsidRDefault="00075DD8" w:rsidP="00075DD8">
      <w:pPr>
        <w:pStyle w:val="Standard"/>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127" w:name="_2hio093"/>
      <w:bookmarkEnd w:id="127"/>
      <w:r>
        <w:rPr>
          <w:rFonts w:ascii="Arial" w:eastAsia="Arial" w:hAnsi="Arial" w:cs="Arial"/>
          <w:sz w:val="24"/>
          <w:szCs w:val="24"/>
          <w:shd w:val="clear" w:color="auto" w:fill="FFFFFF"/>
        </w:rPr>
        <w:t xml:space="preserve">31.1 </w:t>
      </w:r>
      <w:r>
        <w:rPr>
          <w:rFonts w:ascii="Arial" w:eastAsia="Arial" w:hAnsi="Arial" w:cs="Arial"/>
          <w:sz w:val="24"/>
          <w:szCs w:val="24"/>
          <w:shd w:val="clear" w:color="auto" w:fill="FFFFFF"/>
        </w:rPr>
        <w:tab/>
        <w:t>All changes to the Call-Off Contract which cannot be accommodated informally as described in Clause 30 will require a Contract Change Note.</w:t>
      </w:r>
    </w:p>
    <w:p w:rsidR="00075DD8" w:rsidRDefault="00075DD8" w:rsidP="00075DD8">
      <w:pPr>
        <w:pStyle w:val="Standard"/>
        <w:spacing w:before="60"/>
        <w:rPr>
          <w:rFonts w:ascii="Arial" w:hAnsi="Arial" w:cs="Arial"/>
        </w:rPr>
      </w:pPr>
      <w:bookmarkStart w:id="128" w:name="_wnyagw"/>
      <w:bookmarkEnd w:id="128"/>
    </w:p>
    <w:p w:rsidR="00075DD8" w:rsidRDefault="00075DD8" w:rsidP="00075DD8">
      <w:pPr>
        <w:pStyle w:val="Standard"/>
        <w:spacing w:before="60"/>
      </w:pPr>
      <w:bookmarkStart w:id="129" w:name="_3gnlt4p"/>
      <w:bookmarkEnd w:id="129"/>
      <w:r>
        <w:rPr>
          <w:rFonts w:ascii="Arial" w:eastAsia="Arial" w:hAnsi="Arial" w:cs="Arial"/>
          <w:sz w:val="24"/>
          <w:szCs w:val="24"/>
          <w:shd w:val="clear" w:color="auto" w:fill="FFFFFF"/>
        </w:rPr>
        <w:t xml:space="preserve">31.2 </w:t>
      </w:r>
      <w:r>
        <w:rPr>
          <w:rFonts w:ascii="Arial" w:eastAsia="Arial" w:hAnsi="Arial" w:cs="Arial"/>
          <w:sz w:val="24"/>
          <w:szCs w:val="24"/>
          <w:shd w:val="clear" w:color="auto" w:fill="FFFFFF"/>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shd w:val="clear" w:color="auto" w:fill="FFFFFF"/>
        </w:rPr>
        <w:t>Contract Change Notice'</w:t>
      </w:r>
      <w:r>
        <w:rPr>
          <w:rFonts w:ascii="Arial" w:eastAsia="Arial" w:hAnsi="Arial" w:cs="Arial"/>
          <w:sz w:val="24"/>
          <w:szCs w:val="24"/>
          <w:shd w:val="clear" w:color="auto" w:fill="FFFFFF"/>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proofErr w:type="gramStart"/>
      <w:r>
        <w:rPr>
          <w:rFonts w:ascii="Arial" w:eastAsia="Arial" w:hAnsi="Arial" w:cs="Arial"/>
          <w:sz w:val="24"/>
          <w:szCs w:val="24"/>
          <w:shd w:val="clear" w:color="auto" w:fill="FFFFFF"/>
        </w:rPr>
        <w:t>Neither Party will unreasonably withhold or</w:t>
      </w:r>
      <w:proofErr w:type="gramEnd"/>
      <w:r>
        <w:rPr>
          <w:rFonts w:ascii="Arial" w:eastAsia="Arial" w:hAnsi="Arial" w:cs="Arial"/>
          <w:sz w:val="24"/>
          <w:szCs w:val="24"/>
          <w:shd w:val="clear" w:color="auto" w:fill="FFFFFF"/>
        </w:rPr>
        <w:t xml:space="preserve"> delay consent to the other Party’s proposed changes to the Call-Off Contract.</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31.3 </w:t>
      </w:r>
      <w:r>
        <w:rPr>
          <w:rFonts w:ascii="Arial" w:eastAsia="Arial" w:hAnsi="Arial" w:cs="Arial"/>
          <w:sz w:val="24"/>
          <w:szCs w:val="24"/>
          <w:shd w:val="clear" w:color="auto" w:fill="FFFFFF"/>
        </w:rPr>
        <w:tab/>
        <w:t>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w:t>
      </w:r>
    </w:p>
    <w:p w:rsidR="00075DD8" w:rsidRDefault="00075DD8" w:rsidP="00075DD8">
      <w:pPr>
        <w:pStyle w:val="Standard"/>
        <w:rPr>
          <w:rFonts w:ascii="Arial" w:eastAsia="Arial" w:hAnsi="Arial" w:cs="Arial"/>
          <w:sz w:val="24"/>
          <w:szCs w:val="24"/>
        </w:rPr>
      </w:pPr>
      <w:r>
        <w:rPr>
          <w:rFonts w:ascii="Arial" w:eastAsia="Arial" w:hAnsi="Arial" w:cs="Arial"/>
          <w:sz w:val="24"/>
          <w:szCs w:val="24"/>
        </w:rPr>
        <w:tab/>
      </w:r>
    </w:p>
    <w:p w:rsidR="00075DD8" w:rsidRDefault="00075DD8" w:rsidP="00075DD8">
      <w:pPr>
        <w:pStyle w:val="Heading1"/>
        <w:rPr>
          <w:rFonts w:ascii="Arial" w:eastAsia="Arial" w:hAnsi="Arial" w:cs="Arial"/>
        </w:rPr>
      </w:pPr>
      <w:bookmarkStart w:id="130" w:name="_1vsw3ci"/>
      <w:bookmarkEnd w:id="130"/>
      <w:r>
        <w:rPr>
          <w:rFonts w:ascii="Arial" w:eastAsia="Arial" w:hAnsi="Arial" w:cs="Arial"/>
        </w:rPr>
        <w:t>32.</w:t>
      </w:r>
      <w:r>
        <w:rPr>
          <w:rFonts w:ascii="Arial" w:eastAsia="Arial" w:hAnsi="Arial" w:cs="Arial"/>
        </w:rPr>
        <w:tab/>
        <w:t>Force Majeure</w:t>
      </w:r>
    </w:p>
    <w:p w:rsidR="00075DD8" w:rsidRDefault="00075DD8" w:rsidP="00075DD8">
      <w:pPr>
        <w:pStyle w:val="Heading1"/>
        <w:rPr>
          <w:rFonts w:ascii="Arial" w:eastAsia="Arial" w:hAnsi="Arial" w:cs="Arial"/>
        </w:rPr>
      </w:pPr>
      <w:bookmarkStart w:id="131" w:name="_4fsjm0b"/>
      <w:bookmarkEnd w:id="131"/>
      <w:r>
        <w:rPr>
          <w:rFonts w:ascii="Arial" w:eastAsia="Arial" w:hAnsi="Arial" w:cs="Arial"/>
        </w:rPr>
        <w:t xml:space="preserve"> </w:t>
      </w:r>
    </w:p>
    <w:p w:rsidR="00075DD8" w:rsidRDefault="00075DD8" w:rsidP="00075DD8">
      <w:pPr>
        <w:pStyle w:val="Standard"/>
        <w:spacing w:before="60"/>
      </w:pPr>
      <w:bookmarkStart w:id="132" w:name="_2uxtw84"/>
      <w:bookmarkEnd w:id="132"/>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shd w:val="clear" w:color="auto" w:fill="FFFFFF"/>
        </w:rPr>
        <w:t>failure to</w:t>
      </w:r>
      <w:r>
        <w:rPr>
          <w:rFonts w:ascii="Arial" w:eastAsia="Arial" w:hAnsi="Arial" w:cs="Arial"/>
          <w:sz w:val="24"/>
          <w:szCs w:val="24"/>
        </w:rPr>
        <w:t xml:space="preserve">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shd w:val="clear" w:color="auto" w:fill="FFFFFF"/>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shd w:val="clear" w:color="auto" w:fill="FFFFFF"/>
        </w:rPr>
        <w:t>perform</w:t>
      </w:r>
      <w:r>
        <w:rPr>
          <w:rFonts w:ascii="Arial" w:eastAsia="Arial" w:hAnsi="Arial" w:cs="Arial"/>
          <w:sz w:val="24"/>
          <w:szCs w:val="24"/>
        </w:rPr>
        <w:t xml:space="preserve"> its obligations under the Call-Off Contract </w:t>
      </w:r>
      <w:r>
        <w:rPr>
          <w:rFonts w:ascii="Arial" w:eastAsia="Arial" w:hAnsi="Arial" w:cs="Arial"/>
          <w:sz w:val="24"/>
          <w:szCs w:val="24"/>
          <w:shd w:val="clear" w:color="auto" w:fill="FFFFFF"/>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w:t>
      </w:r>
      <w:r>
        <w:rPr>
          <w:rFonts w:ascii="Arial" w:eastAsia="Arial" w:hAnsi="Arial" w:cs="Arial"/>
          <w:sz w:val="24"/>
          <w:szCs w:val="24"/>
        </w:rPr>
        <w:lastRenderedPageBreak/>
        <w:t xml:space="preserve">calendar days, the other Party may </w:t>
      </w:r>
      <w:r>
        <w:rPr>
          <w:rFonts w:ascii="Arial" w:eastAsia="Arial" w:hAnsi="Arial" w:cs="Arial"/>
          <w:sz w:val="24"/>
          <w:szCs w:val="24"/>
          <w:shd w:val="clear" w:color="auto" w:fill="FFFFFF"/>
        </w:rPr>
        <w:t>terminate</w:t>
      </w:r>
      <w:r>
        <w:rPr>
          <w:rFonts w:ascii="Arial" w:eastAsia="Arial" w:hAnsi="Arial" w:cs="Arial"/>
          <w:sz w:val="24"/>
          <w:szCs w:val="24"/>
        </w:rPr>
        <w:t xml:space="preserve"> the Call-Off Contract with immediate effect by notice in writing.</w:t>
      </w:r>
    </w:p>
    <w:p w:rsidR="00075DD8" w:rsidRDefault="00075DD8" w:rsidP="00075DD8">
      <w:pPr>
        <w:pStyle w:val="Standard"/>
        <w:spacing w:before="60"/>
        <w:rPr>
          <w:rFonts w:ascii="Arial" w:hAnsi="Arial" w:cs="Arial"/>
        </w:rPr>
      </w:pPr>
      <w:bookmarkStart w:id="133" w:name="_1a346fx"/>
      <w:bookmarkEnd w:id="133"/>
    </w:p>
    <w:p w:rsidR="00075DD8" w:rsidRDefault="00075DD8" w:rsidP="00075DD8">
      <w:pPr>
        <w:pStyle w:val="Heading1"/>
        <w:rPr>
          <w:rFonts w:ascii="Arial" w:eastAsia="Arial" w:hAnsi="Arial" w:cs="Arial"/>
        </w:rPr>
      </w:pPr>
      <w:bookmarkStart w:id="134" w:name="_3u2rp3q"/>
      <w:bookmarkEnd w:id="134"/>
      <w:r>
        <w:rPr>
          <w:rFonts w:ascii="Arial" w:eastAsia="Arial" w:hAnsi="Arial" w:cs="Arial"/>
        </w:rPr>
        <w:t>33.</w:t>
      </w:r>
      <w:r>
        <w:rPr>
          <w:rFonts w:ascii="Arial" w:eastAsia="Arial" w:hAnsi="Arial" w:cs="Arial"/>
        </w:rPr>
        <w:tab/>
        <w:t>Entire agreement</w:t>
      </w:r>
    </w:p>
    <w:p w:rsidR="00075DD8" w:rsidRDefault="00075DD8" w:rsidP="00075DD8">
      <w:pPr>
        <w:pStyle w:val="Standard"/>
        <w:spacing w:before="60"/>
        <w:ind w:left="1260" w:hanging="570"/>
        <w:rPr>
          <w:rFonts w:ascii="Arial" w:hAnsi="Arial" w:cs="Arial"/>
        </w:rPr>
      </w:pPr>
      <w:bookmarkStart w:id="135" w:name="_2981zbj"/>
      <w:bookmarkEnd w:id="135"/>
    </w:p>
    <w:p w:rsidR="00075DD8" w:rsidRDefault="00075DD8" w:rsidP="00075DD8">
      <w:pPr>
        <w:pStyle w:val="Standard"/>
        <w:spacing w:before="60"/>
        <w:rPr>
          <w:rFonts w:ascii="Arial" w:eastAsia="Arial" w:hAnsi="Arial" w:cs="Arial"/>
          <w:sz w:val="24"/>
          <w:szCs w:val="24"/>
          <w:shd w:val="clear" w:color="auto" w:fill="FFFFFF"/>
        </w:rPr>
      </w:pPr>
      <w:bookmarkStart w:id="136" w:name="_odc9jc"/>
      <w:bookmarkEnd w:id="136"/>
      <w:r>
        <w:rPr>
          <w:rFonts w:ascii="Arial" w:eastAsia="Arial" w:hAnsi="Arial" w:cs="Arial"/>
          <w:sz w:val="24"/>
          <w:szCs w:val="24"/>
          <w:shd w:val="clear" w:color="auto" w:fill="FFFFFF"/>
        </w:rPr>
        <w:t xml:space="preserve">33.1 </w:t>
      </w:r>
      <w:r>
        <w:rPr>
          <w:rFonts w:ascii="Arial" w:eastAsia="Arial" w:hAnsi="Arial" w:cs="Arial"/>
          <w:sz w:val="24"/>
          <w:szCs w:val="24"/>
          <w:shd w:val="clear" w:color="auto" w:fill="FFFFFF"/>
        </w:rPr>
        <w:tab/>
        <w:t>The Call-Off Contract constitutes the entire agreement between the Parties relating to the matters dealt within it. It supersedes any previous agreement between the Parties relating to such matters.</w:t>
      </w:r>
    </w:p>
    <w:p w:rsidR="00075DD8" w:rsidRDefault="00075DD8" w:rsidP="00075DD8">
      <w:pPr>
        <w:pStyle w:val="Standard"/>
        <w:spacing w:before="60"/>
        <w:rPr>
          <w:rFonts w:ascii="Arial" w:hAnsi="Arial" w:cs="Arial"/>
        </w:rPr>
      </w:pPr>
    </w:p>
    <w:p w:rsidR="00075DD8" w:rsidRDefault="00075DD8" w:rsidP="00075DD8">
      <w:pPr>
        <w:pStyle w:val="Standard"/>
        <w:spacing w:before="60"/>
      </w:pPr>
      <w:bookmarkStart w:id="137" w:name="_u2xfjjtl4ynq"/>
      <w:bookmarkEnd w:id="137"/>
      <w:r>
        <w:rPr>
          <w:rFonts w:ascii="Arial" w:eastAsia="Arial" w:hAnsi="Arial" w:cs="Arial"/>
          <w:sz w:val="24"/>
          <w:szCs w:val="24"/>
          <w:shd w:val="clear" w:color="auto" w:fill="FFFFFF"/>
        </w:rPr>
        <w:t xml:space="preserve">33.2 </w:t>
      </w:r>
      <w:r>
        <w:rPr>
          <w:rFonts w:ascii="Arial" w:eastAsia="Arial" w:hAnsi="Arial" w:cs="Arial"/>
          <w:sz w:val="24"/>
          <w:szCs w:val="24"/>
          <w:shd w:val="clear" w:color="auto" w:fill="FFFFFF"/>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shd w:val="clear" w:color="auto" w:fill="FFFFFF"/>
        </w:rPr>
        <w:t>.</w:t>
      </w:r>
    </w:p>
    <w:p w:rsidR="00075DD8" w:rsidRDefault="00075DD8" w:rsidP="00075DD8">
      <w:pPr>
        <w:pStyle w:val="Standard"/>
        <w:spacing w:before="60"/>
        <w:rPr>
          <w:rFonts w:ascii="Arial" w:hAnsi="Arial" w:cs="Arial"/>
        </w:rPr>
      </w:pPr>
      <w:bookmarkStart w:id="138" w:name="_7tj0tk6oervb"/>
      <w:bookmarkEnd w:id="138"/>
    </w:p>
    <w:p w:rsidR="00075DD8" w:rsidRDefault="00075DD8" w:rsidP="00075DD8">
      <w:pPr>
        <w:pStyle w:val="Standard"/>
        <w:spacing w:before="60"/>
        <w:rPr>
          <w:rFonts w:ascii="Arial" w:eastAsia="Arial" w:hAnsi="Arial" w:cs="Arial"/>
          <w:sz w:val="24"/>
          <w:szCs w:val="24"/>
          <w:shd w:val="clear" w:color="auto" w:fill="FFFFFF"/>
        </w:rPr>
      </w:pPr>
      <w:bookmarkStart w:id="139" w:name="_47hxl2r"/>
      <w:bookmarkEnd w:id="139"/>
      <w:r>
        <w:rPr>
          <w:rFonts w:ascii="Arial" w:eastAsia="Arial" w:hAnsi="Arial" w:cs="Arial"/>
          <w:sz w:val="24"/>
          <w:szCs w:val="24"/>
          <w:shd w:val="clear" w:color="auto" w:fill="FFFFFF"/>
        </w:rPr>
        <w:t>33.3</w:t>
      </w:r>
      <w:r>
        <w:rPr>
          <w:rFonts w:ascii="Arial" w:eastAsia="Arial" w:hAnsi="Arial" w:cs="Arial"/>
          <w:sz w:val="24"/>
          <w:szCs w:val="24"/>
          <w:shd w:val="clear" w:color="auto" w:fill="FFFFFF"/>
        </w:rPr>
        <w:tab/>
        <w:t>Nothing in this Clause or Clause 34 will exclude any liability for (or remedy relating to) fraudulent misrepresentation or fraud.</w:t>
      </w:r>
    </w:p>
    <w:p w:rsidR="00075DD8" w:rsidRDefault="00075DD8" w:rsidP="00075DD8">
      <w:pPr>
        <w:pStyle w:val="Standard"/>
        <w:spacing w:before="60"/>
        <w:rPr>
          <w:rFonts w:ascii="Arial" w:hAnsi="Arial" w:cs="Arial"/>
        </w:rPr>
      </w:pPr>
      <w:bookmarkStart w:id="140" w:name="_3ls5o66"/>
      <w:bookmarkEnd w:id="140"/>
    </w:p>
    <w:p w:rsidR="00075DD8" w:rsidRDefault="00075DD8" w:rsidP="00075DD8">
      <w:pPr>
        <w:pStyle w:val="Heading1"/>
        <w:tabs>
          <w:tab w:val="left" w:pos="690"/>
        </w:tabs>
        <w:rPr>
          <w:rFonts w:ascii="Arial" w:eastAsia="Arial" w:hAnsi="Arial" w:cs="Arial"/>
          <w:shd w:val="clear" w:color="auto" w:fill="FFFFFF"/>
        </w:rPr>
      </w:pPr>
      <w:bookmarkStart w:id="141" w:name="_20xfydz"/>
      <w:bookmarkEnd w:id="141"/>
      <w:r>
        <w:rPr>
          <w:rFonts w:ascii="Arial" w:eastAsia="Arial" w:hAnsi="Arial" w:cs="Arial"/>
          <w:shd w:val="clear" w:color="auto" w:fill="FFFFFF"/>
        </w:rPr>
        <w:t>34.</w:t>
      </w:r>
      <w:r>
        <w:rPr>
          <w:rFonts w:ascii="Arial" w:eastAsia="Arial" w:hAnsi="Arial" w:cs="Arial"/>
          <w:shd w:val="clear" w:color="auto" w:fill="FFFFFF"/>
        </w:rPr>
        <w:tab/>
        <w:t>Liability</w:t>
      </w:r>
    </w:p>
    <w:p w:rsidR="00075DD8" w:rsidRDefault="00075DD8" w:rsidP="00075DD8">
      <w:pPr>
        <w:pStyle w:val="Standard"/>
        <w:tabs>
          <w:tab w:val="left" w:pos="690"/>
        </w:tabs>
        <w:rPr>
          <w:rFonts w:ascii="Arial" w:hAnsi="Arial" w:cs="Arial"/>
        </w:rPr>
      </w:pPr>
    </w:p>
    <w:p w:rsidR="00075DD8" w:rsidRDefault="00075DD8" w:rsidP="00075DD8">
      <w:pPr>
        <w:pStyle w:val="Standard"/>
        <w:tabs>
          <w:tab w:val="left" w:pos="993"/>
        </w:tabs>
        <w:rPr>
          <w:rFonts w:ascii="Arial" w:eastAsia="Arial" w:hAnsi="Arial" w:cs="Arial"/>
          <w:sz w:val="24"/>
          <w:szCs w:val="24"/>
          <w:shd w:val="clear" w:color="auto" w:fill="FFFFFF"/>
        </w:rPr>
      </w:pPr>
      <w:r>
        <w:rPr>
          <w:rFonts w:ascii="Arial" w:eastAsia="Arial" w:hAnsi="Arial" w:cs="Arial"/>
          <w:sz w:val="24"/>
          <w:szCs w:val="24"/>
          <w:shd w:val="clear" w:color="auto" w:fill="FFFFFF"/>
        </w:rPr>
        <w:t>34.1 Neither Party excludes or limits its liability for: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death or personal injury;</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bribery or fraud by it or its employees;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breach of any obligation as to title implied by section 12 of the Sale of Goods Act 1979 or section 2 of the Supply of Goods and Services Act 1982; 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liability to the extent it cannot be excluded or limited by Law.</w:t>
      </w:r>
    </w:p>
    <w:p w:rsidR="00075DD8" w:rsidRDefault="00075DD8" w:rsidP="00075DD8">
      <w:pPr>
        <w:pStyle w:val="Standard"/>
        <w:ind w:left="1260" w:hanging="570"/>
        <w:rPr>
          <w:rFonts w:ascii="Arial" w:hAnsi="Arial" w:cs="Arial"/>
        </w:rPr>
      </w:pPr>
    </w:p>
    <w:p w:rsidR="00075DD8" w:rsidRDefault="00075DD8" w:rsidP="00075DD8">
      <w:pPr>
        <w:pStyle w:val="Standard"/>
      </w:pPr>
      <w:r>
        <w:rPr>
          <w:rFonts w:ascii="Arial" w:eastAsia="Arial" w:hAnsi="Arial" w:cs="Arial"/>
          <w:sz w:val="24"/>
          <w:szCs w:val="24"/>
          <w:shd w:val="clear" w:color="auto" w:fill="FFFFFF"/>
        </w:rPr>
        <w:t xml:space="preserve">34.2 </w:t>
      </w:r>
      <w:r>
        <w:rPr>
          <w:rFonts w:ascii="Arial" w:eastAsia="Arial" w:hAnsi="Arial" w:cs="Arial"/>
          <w:sz w:val="24"/>
          <w:szCs w:val="24"/>
          <w:shd w:val="clear" w:color="auto" w:fill="FFFFFF"/>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34.3 </w:t>
      </w:r>
      <w:r>
        <w:rPr>
          <w:rFonts w:ascii="Arial" w:eastAsia="Arial" w:hAnsi="Arial" w:cs="Arial"/>
          <w:sz w:val="24"/>
          <w:szCs w:val="24"/>
          <w:shd w:val="clear" w:color="auto" w:fill="FFFFFF"/>
        </w:rPr>
        <w:tab/>
        <w:t>Subject to the above, each Party's total aggregate liability relating to all Losses due to a Default in connection with this agreement:</w:t>
      </w:r>
    </w:p>
    <w:p w:rsidR="00075DD8" w:rsidRDefault="00075DD8" w:rsidP="00075DD8">
      <w:pPr>
        <w:pStyle w:val="Standard"/>
        <w:numPr>
          <w:ilvl w:val="0"/>
          <w:numId w:val="27"/>
        </w:numPr>
        <w:ind w:right="-30" w:hanging="7"/>
      </w:pPr>
      <w:r>
        <w:rPr>
          <w:rFonts w:ascii="Arial" w:eastAsia="Arial" w:hAnsi="Arial" w:cs="Arial"/>
          <w:sz w:val="24"/>
          <w:szCs w:val="24"/>
          <w:shd w:val="clear" w:color="auto" w:fill="FFFFFF"/>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shd w:val="clear" w:color="auto" w:fill="FFFFFF"/>
        </w:rPr>
        <w:t xml:space="preserve"> year in which the Default occurs, unless otherwise stipulated by the Buyer in a Further Competition procedure</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subject to the first bullet point in this Clause 34.3 which occur in the first 6 months, will be limited to the greater of the sum of £500,000 or a sum equal to 200% of the estimated Call-Off Contract Charges for the first six months</w:t>
      </w:r>
    </w:p>
    <w:p w:rsidR="00075DD8" w:rsidRDefault="00075DD8" w:rsidP="00075DD8">
      <w:pPr>
        <w:pStyle w:val="Standard"/>
        <w:numPr>
          <w:ilvl w:val="0"/>
          <w:numId w:val="27"/>
        </w:numPr>
        <w:ind w:right="-30" w:hanging="7"/>
      </w:pPr>
      <w:r>
        <w:rPr>
          <w:rFonts w:ascii="Arial" w:eastAsia="Arial" w:hAnsi="Arial" w:cs="Arial"/>
          <w:sz w:val="24"/>
          <w:szCs w:val="24"/>
          <w:shd w:val="clear" w:color="auto" w:fill="FFFFFF"/>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preceding the event giving rise to the liability</w:t>
      </w:r>
    </w:p>
    <w:p w:rsidR="00075DD8" w:rsidRDefault="00075DD8" w:rsidP="00075DD8">
      <w:pPr>
        <w:pStyle w:val="Standard"/>
        <w:numPr>
          <w:ilvl w:val="0"/>
          <w:numId w:val="27"/>
        </w:numPr>
        <w:ind w:right="-30" w:hanging="7"/>
      </w:pPr>
      <w:r>
        <w:rPr>
          <w:rFonts w:ascii="Arial" w:eastAsia="Arial" w:hAnsi="Arial" w:cs="Arial"/>
          <w:sz w:val="24"/>
          <w:szCs w:val="24"/>
          <w:shd w:val="clear" w:color="auto" w:fill="FFFFFF"/>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shd w:val="clear" w:color="auto" w:fill="FFFFFF"/>
        </w:rPr>
        <w:t xml:space="preserve"> period.</w:t>
      </w:r>
    </w:p>
    <w:p w:rsidR="00075DD8" w:rsidRDefault="00075DD8" w:rsidP="00075DD8">
      <w:pPr>
        <w:pStyle w:val="Standard"/>
        <w:spacing w:before="60"/>
        <w:ind w:left="1260" w:hanging="570"/>
        <w:rPr>
          <w:rFonts w:ascii="Arial" w:hAnsi="Arial" w:cs="Arial"/>
        </w:rPr>
      </w:pPr>
      <w:bookmarkStart w:id="142" w:name="_4kx3h1s"/>
      <w:bookmarkEnd w:id="142"/>
    </w:p>
    <w:p w:rsidR="00075DD8" w:rsidRDefault="00075DD8" w:rsidP="00075DD8">
      <w:pPr>
        <w:pStyle w:val="Standard"/>
        <w:spacing w:before="60"/>
        <w:rPr>
          <w:rFonts w:ascii="Arial" w:eastAsia="Arial" w:hAnsi="Arial" w:cs="Arial"/>
          <w:sz w:val="24"/>
          <w:szCs w:val="24"/>
          <w:shd w:val="clear" w:color="auto" w:fill="FFFFFF"/>
        </w:rPr>
      </w:pPr>
      <w:bookmarkStart w:id="143" w:name="_302dr9l"/>
      <w:bookmarkEnd w:id="143"/>
      <w:r>
        <w:rPr>
          <w:rFonts w:ascii="Arial" w:eastAsia="Arial" w:hAnsi="Arial" w:cs="Arial"/>
          <w:sz w:val="24"/>
          <w:szCs w:val="24"/>
          <w:shd w:val="clear" w:color="auto" w:fill="FFFFFF"/>
        </w:rPr>
        <w:lastRenderedPageBreak/>
        <w:t xml:space="preserve">34.4 </w:t>
      </w:r>
      <w:r>
        <w:rPr>
          <w:rFonts w:ascii="Arial" w:eastAsia="Arial" w:hAnsi="Arial" w:cs="Arial"/>
          <w:sz w:val="24"/>
          <w:szCs w:val="24"/>
          <w:shd w:val="clear" w:color="auto" w:fill="FFFFFF"/>
        </w:rPr>
        <w:tab/>
        <w:t>Subject to clause 34.1, in no event will either Party be liable to the other for any:</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profits;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business;</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revenue;</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or damage to goodwill;</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loss of savings (whether anticipated or otherwise); 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indirect, special or consequential loss or damage.</w:t>
      </w:r>
    </w:p>
    <w:p w:rsidR="00075DD8" w:rsidRDefault="00075DD8" w:rsidP="00075DD8">
      <w:pPr>
        <w:pStyle w:val="Standard"/>
        <w:spacing w:before="60"/>
        <w:ind w:left="1260" w:hanging="570"/>
        <w:rPr>
          <w:rFonts w:ascii="Arial" w:hAnsi="Arial" w:cs="Arial"/>
        </w:rPr>
      </w:pPr>
      <w:bookmarkStart w:id="144" w:name="_1f7o1he"/>
      <w:bookmarkEnd w:id="144"/>
    </w:p>
    <w:p w:rsidR="00075DD8" w:rsidRDefault="00075DD8" w:rsidP="00075DD8">
      <w:pPr>
        <w:pStyle w:val="Standard"/>
        <w:spacing w:before="60"/>
        <w:rPr>
          <w:rFonts w:ascii="Arial" w:eastAsia="Arial" w:hAnsi="Arial" w:cs="Arial"/>
          <w:sz w:val="24"/>
          <w:szCs w:val="24"/>
          <w:shd w:val="clear" w:color="auto" w:fill="FFFFFF"/>
        </w:rPr>
      </w:pPr>
      <w:bookmarkStart w:id="145" w:name="_3z7bk57"/>
      <w:bookmarkEnd w:id="145"/>
      <w:r>
        <w:rPr>
          <w:rFonts w:ascii="Arial" w:eastAsia="Arial" w:hAnsi="Arial" w:cs="Arial"/>
          <w:sz w:val="24"/>
          <w:szCs w:val="24"/>
          <w:shd w:val="clear" w:color="auto" w:fill="FFFFFF"/>
        </w:rPr>
        <w:t xml:space="preserve">34.5 </w:t>
      </w:r>
      <w:r>
        <w:rPr>
          <w:rFonts w:ascii="Arial" w:eastAsia="Arial" w:hAnsi="Arial" w:cs="Arial"/>
          <w:sz w:val="24"/>
          <w:szCs w:val="24"/>
          <w:shd w:val="clear" w:color="auto" w:fill="FFFFFF"/>
        </w:rPr>
        <w:tab/>
        <w:t>The Supplier will be liable for the following types of loss which will be regarded as direct and will be recoverable by the Buyer: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additional operational or administrative costs and expenses arising from any Material Breach; and/or</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proofErr w:type="gramStart"/>
      <w:r>
        <w:rPr>
          <w:rFonts w:ascii="Arial" w:eastAsia="Arial" w:hAnsi="Arial" w:cs="Arial"/>
          <w:sz w:val="24"/>
          <w:szCs w:val="24"/>
          <w:shd w:val="clear" w:color="auto" w:fill="FFFFFF"/>
        </w:rPr>
        <w:t>any</w:t>
      </w:r>
      <w:proofErr w:type="gramEnd"/>
      <w:r>
        <w:rPr>
          <w:rFonts w:ascii="Arial" w:eastAsia="Arial" w:hAnsi="Arial" w:cs="Arial"/>
          <w:sz w:val="24"/>
          <w:szCs w:val="24"/>
          <w:shd w:val="clear" w:color="auto" w:fill="FFFFFF"/>
        </w:rPr>
        <w:t xml:space="preserve"> regulatory losses, fines, expenses or other losses arising from a breach by the Supplier of any Law.</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146" w:name="_2eclud0"/>
      <w:bookmarkEnd w:id="146"/>
      <w:r>
        <w:rPr>
          <w:rFonts w:ascii="Arial" w:eastAsia="Arial" w:hAnsi="Arial" w:cs="Arial"/>
          <w:sz w:val="24"/>
          <w:szCs w:val="24"/>
          <w:shd w:val="clear" w:color="auto" w:fill="FFFFFF"/>
        </w:rPr>
        <w:t xml:space="preserve">34.6 </w:t>
      </w:r>
      <w:r>
        <w:rPr>
          <w:rFonts w:ascii="Arial" w:eastAsia="Arial" w:hAnsi="Arial" w:cs="Arial"/>
          <w:sz w:val="24"/>
          <w:szCs w:val="24"/>
          <w:shd w:val="clear" w:color="auto" w:fill="FFFFFF"/>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075DD8" w:rsidRDefault="00075DD8" w:rsidP="00075DD8">
      <w:pPr>
        <w:pStyle w:val="Standard"/>
        <w:spacing w:before="60"/>
        <w:rPr>
          <w:rFonts w:ascii="Arial" w:hAnsi="Arial" w:cs="Arial"/>
        </w:rPr>
      </w:pPr>
      <w:bookmarkStart w:id="147" w:name="_thw4kt"/>
      <w:bookmarkEnd w:id="147"/>
    </w:p>
    <w:p w:rsidR="00075DD8" w:rsidRDefault="00075DD8" w:rsidP="00075DD8">
      <w:pPr>
        <w:pStyle w:val="Standard"/>
        <w:spacing w:before="60"/>
      </w:pPr>
      <w:r>
        <w:rPr>
          <w:rFonts w:ascii="Arial" w:eastAsia="Arial" w:hAnsi="Arial" w:cs="Arial"/>
          <w:sz w:val="24"/>
          <w:szCs w:val="24"/>
          <w:shd w:val="clear" w:color="auto" w:fill="FFFFFF"/>
        </w:rPr>
        <w:t xml:space="preserve">34.7 </w:t>
      </w:r>
      <w:r>
        <w:rPr>
          <w:rFonts w:ascii="Arial" w:eastAsia="Arial" w:hAnsi="Arial" w:cs="Arial"/>
          <w:sz w:val="24"/>
          <w:szCs w:val="24"/>
          <w:shd w:val="clear" w:color="auto" w:fill="FFFFFF"/>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shd w:val="clear" w:color="auto" w:fill="FFFFFF"/>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shd w:val="clear" w:color="auto" w:fill="FFFFFF"/>
        </w:rPr>
        <w:t xml:space="preserve"> on the part of the Buyer to the Supplier.</w:t>
      </w:r>
    </w:p>
    <w:p w:rsidR="00075DD8" w:rsidRDefault="00075DD8" w:rsidP="00075DD8">
      <w:pPr>
        <w:pStyle w:val="Standard"/>
        <w:spacing w:before="60"/>
        <w:ind w:left="1260" w:hanging="570"/>
        <w:rPr>
          <w:rFonts w:ascii="Arial" w:hAnsi="Arial" w:cs="Arial"/>
        </w:rPr>
      </w:pPr>
    </w:p>
    <w:p w:rsidR="00075DD8" w:rsidRDefault="00075DD8" w:rsidP="00075DD8">
      <w:pPr>
        <w:pStyle w:val="Standard"/>
        <w:spacing w:before="60"/>
        <w:rPr>
          <w:rFonts w:ascii="Arial" w:eastAsia="Arial" w:hAnsi="Arial" w:cs="Arial"/>
          <w:sz w:val="24"/>
          <w:szCs w:val="24"/>
          <w:shd w:val="clear" w:color="auto" w:fill="FFFFFF"/>
        </w:rPr>
      </w:pPr>
      <w:bookmarkStart w:id="148" w:name="_3dhjn8m"/>
      <w:bookmarkEnd w:id="148"/>
      <w:r>
        <w:rPr>
          <w:rFonts w:ascii="Arial" w:eastAsia="Arial" w:hAnsi="Arial" w:cs="Arial"/>
          <w:sz w:val="24"/>
          <w:szCs w:val="24"/>
          <w:shd w:val="clear" w:color="auto" w:fill="FFFFFF"/>
        </w:rPr>
        <w:t xml:space="preserve">34.8 </w:t>
      </w:r>
      <w:r>
        <w:rPr>
          <w:rFonts w:ascii="Arial" w:eastAsia="Arial" w:hAnsi="Arial" w:cs="Arial"/>
          <w:sz w:val="24"/>
          <w:szCs w:val="24"/>
          <w:shd w:val="clear" w:color="auto" w:fill="FFFFFF"/>
        </w:rPr>
        <w:tab/>
        <w:t>Any liabilities which are unlimited will not be taken into account for the purposes of establishing whether any limits relating to direct loss or damage to physical Property within this Clause have been reached.</w:t>
      </w:r>
    </w:p>
    <w:p w:rsidR="00075DD8" w:rsidRDefault="00075DD8" w:rsidP="00075DD8">
      <w:pPr>
        <w:pStyle w:val="Standard"/>
        <w:spacing w:before="60"/>
        <w:ind w:left="1260" w:hanging="570"/>
        <w:rPr>
          <w:rFonts w:ascii="Arial" w:eastAsia="Arial" w:hAnsi="Arial" w:cs="Arial"/>
          <w:sz w:val="24"/>
          <w:szCs w:val="24"/>
          <w:shd w:val="clear" w:color="auto" w:fill="FFFFFF"/>
        </w:rPr>
      </w:pPr>
      <w:bookmarkStart w:id="149" w:name="_1smtxgf"/>
      <w:bookmarkEnd w:id="149"/>
      <w:r>
        <w:rPr>
          <w:rFonts w:ascii="Arial" w:eastAsia="Arial" w:hAnsi="Arial" w:cs="Arial"/>
          <w:sz w:val="24"/>
          <w:szCs w:val="24"/>
          <w:shd w:val="clear" w:color="auto" w:fill="FFFFFF"/>
        </w:rPr>
        <w:t xml:space="preserve"> </w:t>
      </w:r>
    </w:p>
    <w:p w:rsidR="00075DD8" w:rsidRDefault="00075DD8" w:rsidP="00075DD8">
      <w:pPr>
        <w:pStyle w:val="Heading1"/>
        <w:tabs>
          <w:tab w:val="left" w:pos="690"/>
        </w:tabs>
        <w:rPr>
          <w:rFonts w:ascii="Arial" w:eastAsia="Arial" w:hAnsi="Arial" w:cs="Arial"/>
          <w:shd w:val="clear" w:color="auto" w:fill="FFFFFF"/>
        </w:rPr>
      </w:pPr>
      <w:bookmarkStart w:id="150" w:name="_2rrrqc1"/>
      <w:bookmarkEnd w:id="150"/>
      <w:r>
        <w:rPr>
          <w:rFonts w:ascii="Arial" w:eastAsia="Arial" w:hAnsi="Arial" w:cs="Arial"/>
          <w:shd w:val="clear" w:color="auto" w:fill="FFFFFF"/>
        </w:rPr>
        <w:t>35.</w:t>
      </w:r>
      <w:r>
        <w:rPr>
          <w:rFonts w:ascii="Arial" w:eastAsia="Arial" w:hAnsi="Arial" w:cs="Arial"/>
          <w:shd w:val="clear" w:color="auto" w:fill="FFFFFF"/>
        </w:rPr>
        <w:tab/>
        <w:t>Waiver and cumulative remedies</w:t>
      </w:r>
    </w:p>
    <w:p w:rsidR="00075DD8" w:rsidRDefault="00075DD8" w:rsidP="00075DD8">
      <w:pPr>
        <w:pStyle w:val="Standard"/>
        <w:tabs>
          <w:tab w:val="left" w:pos="690"/>
        </w:tabs>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35.1</w:t>
      </w:r>
      <w:r>
        <w:rPr>
          <w:rFonts w:ascii="Arial" w:eastAsia="Arial" w:hAnsi="Arial" w:cs="Arial"/>
          <w:sz w:val="24"/>
          <w:szCs w:val="24"/>
          <w:shd w:val="clear" w:color="auto" w:fill="FFFFFF"/>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shd w:val="clear" w:color="auto" w:fill="FFFFFF"/>
        </w:rPr>
        <w:br/>
      </w: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35.2 </w:t>
      </w:r>
      <w:r>
        <w:rPr>
          <w:rFonts w:ascii="Arial" w:eastAsia="Arial" w:hAnsi="Arial" w:cs="Arial"/>
          <w:sz w:val="24"/>
          <w:szCs w:val="24"/>
          <w:shd w:val="clear" w:color="auto" w:fill="FFFFFF"/>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075DD8" w:rsidRDefault="00075DD8" w:rsidP="00075DD8">
      <w:pPr>
        <w:pStyle w:val="Standard"/>
        <w:ind w:left="690"/>
        <w:rPr>
          <w:rFonts w:ascii="Arial" w:hAnsi="Arial" w:cs="Arial"/>
        </w:rPr>
      </w:pPr>
    </w:p>
    <w:p w:rsidR="00075DD8" w:rsidRDefault="00075DD8" w:rsidP="00075DD8">
      <w:pPr>
        <w:pStyle w:val="Heading1"/>
        <w:rPr>
          <w:rFonts w:ascii="Arial" w:eastAsia="Arial" w:hAnsi="Arial" w:cs="Arial"/>
          <w:shd w:val="clear" w:color="auto" w:fill="FFFFFF"/>
        </w:rPr>
      </w:pPr>
      <w:bookmarkStart w:id="151" w:name="_16x20ju"/>
      <w:bookmarkEnd w:id="151"/>
      <w:r>
        <w:rPr>
          <w:rFonts w:ascii="Arial" w:eastAsia="Arial" w:hAnsi="Arial" w:cs="Arial"/>
          <w:shd w:val="clear" w:color="auto" w:fill="FFFFFF"/>
        </w:rPr>
        <w:t>36.</w:t>
      </w:r>
      <w:r>
        <w:rPr>
          <w:rFonts w:ascii="Arial" w:eastAsia="Arial" w:hAnsi="Arial" w:cs="Arial"/>
          <w:shd w:val="clear" w:color="auto" w:fill="FFFFFF"/>
        </w:rPr>
        <w:tab/>
        <w:t>Fraud</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lastRenderedPageBreak/>
        <w:t xml:space="preserve">36.1 </w:t>
      </w:r>
      <w:r>
        <w:rPr>
          <w:rFonts w:ascii="Arial" w:eastAsia="Arial" w:hAnsi="Arial" w:cs="Arial"/>
          <w:sz w:val="24"/>
          <w:szCs w:val="24"/>
          <w:shd w:val="clear" w:color="auto" w:fill="FFFFFF"/>
        </w:rPr>
        <w:tab/>
        <w:t>The Supplier will notify the Buyer if it suspects that any fraud has occurred, or is likely to occur. The exception to this is if while complying with this, it would cause the Supplier or its employees to commit an offence.</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36.2 </w:t>
      </w:r>
      <w:r>
        <w:rPr>
          <w:rFonts w:ascii="Arial" w:eastAsia="Arial" w:hAnsi="Arial" w:cs="Arial"/>
          <w:sz w:val="24"/>
          <w:szCs w:val="24"/>
          <w:shd w:val="clear" w:color="auto" w:fill="FFFFFF"/>
        </w:rPr>
        <w:tab/>
        <w:t>If the Supplier commits any fraud relating to a Framework Agreement, the Call-Off Contract or any other Contract with the government:</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the Buyer may terminate the Call-Off Contract</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CCS may terminate the Framework Agreement</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CCS and/or the Buyer may recover in full from the Supplier whether under Clause 36.3 below or by any other remedy available in law.</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36.3 </w:t>
      </w:r>
      <w:r>
        <w:rPr>
          <w:rFonts w:ascii="Arial" w:eastAsia="Arial" w:hAnsi="Arial" w:cs="Arial"/>
          <w:sz w:val="24"/>
          <w:szCs w:val="24"/>
          <w:shd w:val="clear" w:color="auto" w:fill="FFFFFF"/>
        </w:rPr>
        <w:tab/>
        <w:t>The Supplier will, on demand, compensate CCS and/or the Buyer, in full, for any loss sustained by CCS and/or the Buyer at any time (whether such loss is incurred before or after the making of a demand following the indemnity hereunder) in consequence of any breach of this Clause.</w:t>
      </w:r>
    </w:p>
    <w:p w:rsidR="00075DD8" w:rsidRDefault="00075DD8" w:rsidP="00075DD8">
      <w:pPr>
        <w:pStyle w:val="Standard"/>
        <w:spacing w:before="60"/>
        <w:ind w:left="690"/>
        <w:rPr>
          <w:rFonts w:ascii="Arial" w:hAnsi="Arial" w:cs="Arial"/>
        </w:rPr>
      </w:pPr>
    </w:p>
    <w:p w:rsidR="00075DD8" w:rsidRDefault="00075DD8" w:rsidP="00075DD8">
      <w:pPr>
        <w:pStyle w:val="Heading1"/>
        <w:rPr>
          <w:rFonts w:ascii="Arial" w:eastAsia="Arial" w:hAnsi="Arial" w:cs="Arial"/>
          <w:shd w:val="clear" w:color="auto" w:fill="FFFFFF"/>
        </w:rPr>
      </w:pPr>
      <w:bookmarkStart w:id="152" w:name="_3qwpj7n"/>
      <w:bookmarkEnd w:id="152"/>
      <w:r>
        <w:rPr>
          <w:rFonts w:ascii="Arial" w:eastAsia="Arial" w:hAnsi="Arial" w:cs="Arial"/>
          <w:shd w:val="clear" w:color="auto" w:fill="FFFFFF"/>
        </w:rPr>
        <w:t>37.</w:t>
      </w:r>
      <w:r>
        <w:rPr>
          <w:rFonts w:ascii="Arial" w:eastAsia="Arial" w:hAnsi="Arial" w:cs="Arial"/>
          <w:shd w:val="clear" w:color="auto" w:fill="FFFFFF"/>
        </w:rPr>
        <w:tab/>
        <w:t>Prevention of bribery and corruption</w:t>
      </w:r>
    </w:p>
    <w:p w:rsidR="00075DD8" w:rsidRDefault="00075DD8" w:rsidP="00075DD8">
      <w:pPr>
        <w:pStyle w:val="Heading1"/>
        <w:rPr>
          <w:rFonts w:ascii="Arial" w:eastAsia="Arial" w:hAnsi="Arial" w:cs="Arial"/>
          <w:shd w:val="clear" w:color="auto" w:fill="FFFFFF"/>
        </w:rPr>
      </w:pPr>
      <w:bookmarkStart w:id="153" w:name="_261ztfg"/>
      <w:bookmarkEnd w:id="153"/>
      <w:r>
        <w:rPr>
          <w:rFonts w:ascii="Arial" w:eastAsia="Arial" w:hAnsi="Arial" w:cs="Arial"/>
          <w:shd w:val="clear" w:color="auto" w:fill="FFFFFF"/>
        </w:rPr>
        <w:t xml:space="preserve"> </w:t>
      </w: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37.1 The Supplier will not commit any Prohibited Act.</w:t>
      </w:r>
    </w:p>
    <w:p w:rsidR="00075DD8" w:rsidRDefault="00075DD8" w:rsidP="00075DD8">
      <w:pPr>
        <w:pStyle w:val="Standard"/>
        <w:ind w:left="1260" w:hanging="570"/>
        <w:rPr>
          <w:rFonts w:ascii="Arial" w:hAnsi="Arial" w:cs="Arial"/>
        </w:rPr>
      </w:pPr>
    </w:p>
    <w:p w:rsidR="00075DD8" w:rsidRDefault="00075DD8" w:rsidP="00075DD8">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37.2 The Buyer and CCS will be entitled to recover in full from the Supplier and the Supplier will, on demand, compensate CCS and/or the Buyer in full from and against:</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the amount of value of any such gift, consideration or commission; and</w:t>
      </w:r>
    </w:p>
    <w:p w:rsidR="00075DD8" w:rsidRDefault="00075DD8" w:rsidP="00075DD8">
      <w:pPr>
        <w:pStyle w:val="Standard"/>
        <w:numPr>
          <w:ilvl w:val="0"/>
          <w:numId w:val="27"/>
        </w:numPr>
        <w:ind w:right="-30" w:hanging="7"/>
        <w:rPr>
          <w:rFonts w:ascii="Arial" w:eastAsia="Arial" w:hAnsi="Arial" w:cs="Arial"/>
          <w:sz w:val="24"/>
          <w:szCs w:val="24"/>
          <w:shd w:val="clear" w:color="auto" w:fill="FFFFFF"/>
        </w:rPr>
      </w:pPr>
      <w:r>
        <w:rPr>
          <w:rFonts w:ascii="Arial" w:eastAsia="Arial" w:hAnsi="Arial" w:cs="Arial"/>
          <w:sz w:val="24"/>
          <w:szCs w:val="24"/>
          <w:shd w:val="clear" w:color="auto" w:fill="FFFFFF"/>
        </w:rPr>
        <w:t>any other loss sustained by CCS and/or the Buyer in consequence of any breach of this Clause</w:t>
      </w:r>
    </w:p>
    <w:p w:rsidR="00075DD8" w:rsidRDefault="00075DD8" w:rsidP="00075DD8">
      <w:pPr>
        <w:pStyle w:val="Standard"/>
        <w:rPr>
          <w:rFonts w:ascii="Arial" w:hAnsi="Arial" w:cs="Arial"/>
        </w:rPr>
      </w:pPr>
    </w:p>
    <w:p w:rsidR="00075DD8" w:rsidRDefault="00075DD8" w:rsidP="00075DD8">
      <w:pPr>
        <w:pStyle w:val="Heading1"/>
        <w:spacing w:before="60"/>
      </w:pPr>
      <w:bookmarkStart w:id="154" w:name="_l7a3n9"/>
      <w:bookmarkEnd w:id="154"/>
      <w:r>
        <w:rPr>
          <w:rFonts w:ascii="Arial" w:eastAsia="Arial" w:hAnsi="Arial" w:cs="Arial"/>
          <w:shd w:val="clear" w:color="auto" w:fill="FFFFFF"/>
        </w:rPr>
        <w:t>38.</w:t>
      </w:r>
      <w:r>
        <w:rPr>
          <w:rFonts w:ascii="Arial" w:eastAsia="Arial" w:hAnsi="Arial" w:cs="Arial"/>
          <w:shd w:val="clear" w:color="auto" w:fill="FFFFFF"/>
        </w:rPr>
        <w:tab/>
      </w:r>
      <w:r>
        <w:rPr>
          <w:rFonts w:ascii="Arial" w:eastAsia="Arial" w:hAnsi="Arial" w:cs="Arial"/>
        </w:rPr>
        <w:t>Legislative change</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075DD8" w:rsidRDefault="00075DD8" w:rsidP="00075DD8">
      <w:pPr>
        <w:pStyle w:val="Heading1"/>
        <w:spacing w:before="60"/>
      </w:pPr>
      <w:bookmarkStart w:id="155" w:name="_356xmb2"/>
      <w:bookmarkEnd w:id="155"/>
      <w:r>
        <w:rPr>
          <w:rFonts w:ascii="Arial" w:hAnsi="Arial" w:cs="Arial"/>
        </w:rPr>
        <w:br/>
      </w:r>
      <w:r>
        <w:rPr>
          <w:rFonts w:ascii="Arial" w:eastAsia="Arial" w:hAnsi="Arial" w:cs="Arial"/>
        </w:rPr>
        <w:t>39.</w:t>
      </w:r>
      <w:r>
        <w:rPr>
          <w:rFonts w:ascii="Arial" w:eastAsia="Arial" w:hAnsi="Arial" w:cs="Arial"/>
        </w:rPr>
        <w:tab/>
        <w:t>Publicity, branding, media and official enquiries</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075DD8" w:rsidRDefault="00075DD8" w:rsidP="00075DD8">
      <w:pPr>
        <w:pStyle w:val="Heading1"/>
        <w:spacing w:before="60"/>
        <w:rPr>
          <w:rFonts w:ascii="Arial" w:hAnsi="Arial" w:cs="Arial"/>
        </w:rPr>
      </w:pPr>
      <w:bookmarkStart w:id="156" w:name="_1kc7wiv"/>
      <w:bookmarkEnd w:id="156"/>
    </w:p>
    <w:p w:rsidR="00075DD8" w:rsidRDefault="00075DD8" w:rsidP="00075DD8">
      <w:pPr>
        <w:pStyle w:val="Heading1"/>
        <w:rPr>
          <w:rFonts w:ascii="Arial" w:eastAsia="Arial" w:hAnsi="Arial" w:cs="Arial"/>
        </w:rPr>
      </w:pPr>
      <w:bookmarkStart w:id="157" w:name="_44bvf6o"/>
      <w:bookmarkEnd w:id="157"/>
      <w:r>
        <w:rPr>
          <w:rFonts w:ascii="Arial" w:eastAsia="Arial" w:hAnsi="Arial" w:cs="Arial"/>
        </w:rPr>
        <w:t>40.</w:t>
      </w:r>
      <w:r>
        <w:rPr>
          <w:rFonts w:ascii="Arial" w:eastAsia="Arial" w:hAnsi="Arial" w:cs="Arial"/>
        </w:rPr>
        <w:tab/>
        <w:t>Non Discrimination</w:t>
      </w:r>
    </w:p>
    <w:p w:rsidR="00075DD8" w:rsidRDefault="00075DD8" w:rsidP="00075DD8">
      <w:pPr>
        <w:pStyle w:val="Standard"/>
        <w:rPr>
          <w:rFonts w:ascii="Arial" w:hAnsi="Arial" w:cs="Arial"/>
        </w:rPr>
      </w:pPr>
    </w:p>
    <w:p w:rsidR="00075DD8" w:rsidRDefault="00075DD8" w:rsidP="00075DD8">
      <w:pPr>
        <w:pStyle w:val="Standard"/>
        <w:widowControl w:val="0"/>
        <w:rPr>
          <w:rFonts w:ascii="Arial" w:eastAsia="Arial" w:hAnsi="Arial" w:cs="Arial"/>
          <w:sz w:val="24"/>
          <w:szCs w:val="24"/>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075DD8" w:rsidRDefault="00075DD8" w:rsidP="00075DD8">
      <w:pPr>
        <w:pStyle w:val="Heading1"/>
        <w:spacing w:before="60"/>
        <w:rPr>
          <w:rFonts w:ascii="Arial" w:hAnsi="Arial" w:cs="Arial"/>
        </w:rPr>
      </w:pPr>
      <w:bookmarkStart w:id="158" w:name="_2jh5peh"/>
      <w:bookmarkEnd w:id="158"/>
    </w:p>
    <w:p w:rsidR="00075DD8" w:rsidRDefault="00075DD8" w:rsidP="00075DD8">
      <w:pPr>
        <w:pStyle w:val="Heading1"/>
        <w:rPr>
          <w:rFonts w:ascii="Arial" w:eastAsia="Arial" w:hAnsi="Arial" w:cs="Arial"/>
        </w:rPr>
      </w:pPr>
      <w:bookmarkStart w:id="159" w:name="_ymfzma"/>
      <w:bookmarkEnd w:id="159"/>
      <w:r>
        <w:rPr>
          <w:rFonts w:ascii="Arial" w:eastAsia="Arial" w:hAnsi="Arial" w:cs="Arial"/>
        </w:rPr>
        <w:t>41.</w:t>
      </w:r>
      <w:r>
        <w:rPr>
          <w:rFonts w:ascii="Arial" w:eastAsia="Arial" w:hAnsi="Arial" w:cs="Arial"/>
        </w:rPr>
        <w:tab/>
        <w:t>Premises</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41.2 </w:t>
      </w:r>
      <w:r>
        <w:rPr>
          <w:rFonts w:ascii="Arial" w:eastAsia="Arial" w:hAnsi="Arial" w:cs="Arial"/>
          <w:sz w:val="24"/>
          <w:szCs w:val="24"/>
        </w:rPr>
        <w:tab/>
        <w:t>The Supplier will use the Buyer’s premises solely for the Call-Off Contract.</w:t>
      </w:r>
    </w:p>
    <w:p w:rsidR="00075DD8" w:rsidRDefault="00075DD8" w:rsidP="00075DD8">
      <w:pPr>
        <w:pStyle w:val="Standard"/>
        <w:ind w:left="2130" w:hanging="855"/>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rsidR="00075DD8" w:rsidRDefault="00075DD8" w:rsidP="00075DD8">
      <w:pPr>
        <w:pStyle w:val="Standard"/>
        <w:ind w:left="2130" w:hanging="855"/>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41.4</w:t>
      </w:r>
      <w:r>
        <w:rPr>
          <w:rFonts w:ascii="Arial" w:eastAsia="Arial" w:hAnsi="Arial" w:cs="Arial"/>
          <w:sz w:val="24"/>
          <w:szCs w:val="24"/>
        </w:rPr>
        <w:tab/>
        <w:t xml:space="preserve">This Clause does not create </w:t>
      </w:r>
      <w:proofErr w:type="gramStart"/>
      <w:r>
        <w:rPr>
          <w:rFonts w:ascii="Arial" w:eastAsia="Arial" w:hAnsi="Arial" w:cs="Arial"/>
          <w:sz w:val="24"/>
          <w:szCs w:val="24"/>
        </w:rPr>
        <w:t>an</w:t>
      </w:r>
      <w:proofErr w:type="gramEnd"/>
      <w:r>
        <w:rPr>
          <w:rFonts w:ascii="Arial" w:eastAsia="Arial" w:hAnsi="Arial" w:cs="Arial"/>
          <w:sz w:val="24"/>
          <w:szCs w:val="24"/>
        </w:rPr>
        <w:t xml:space="preserve"> tenancy or exclusive right of occupation.</w:t>
      </w:r>
    </w:p>
    <w:p w:rsidR="00075DD8" w:rsidRDefault="00075DD8" w:rsidP="00075DD8">
      <w:pPr>
        <w:pStyle w:val="Standard"/>
        <w:ind w:left="2130" w:hanging="855"/>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41.5</w:t>
      </w:r>
      <w:r>
        <w:rPr>
          <w:rFonts w:ascii="Arial" w:eastAsia="Arial" w:hAnsi="Arial" w:cs="Arial"/>
          <w:sz w:val="24"/>
          <w:szCs w:val="24"/>
        </w:rPr>
        <w:tab/>
        <w:t>While on the Buyer’s premises, the Supplier will:</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ensure the security of the premises;</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comply with Buyer requirements for the conduct of personnel;</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comply with any health and safety measures implemented by the Buyer;</w:t>
      </w:r>
    </w:p>
    <w:p w:rsidR="00075DD8" w:rsidRDefault="00075DD8" w:rsidP="00075DD8">
      <w:pPr>
        <w:pStyle w:val="Standard"/>
        <w:numPr>
          <w:ilvl w:val="0"/>
          <w:numId w:val="27"/>
        </w:numPr>
        <w:ind w:right="-30" w:hanging="7"/>
        <w:rPr>
          <w:rFonts w:ascii="Arial" w:eastAsia="Arial" w:hAnsi="Arial" w:cs="Arial"/>
          <w:sz w:val="24"/>
          <w:szCs w:val="24"/>
        </w:rPr>
      </w:pPr>
      <w:r>
        <w:rPr>
          <w:rFonts w:ascii="Arial" w:eastAsia="Arial" w:hAnsi="Arial" w:cs="Arial"/>
          <w:sz w:val="24"/>
          <w:szCs w:val="24"/>
        </w:rPr>
        <w:t>comply with any instructions from the Buyer on any necessary associated safety measures ; and</w:t>
      </w:r>
    </w:p>
    <w:p w:rsidR="00075DD8" w:rsidRDefault="00075DD8" w:rsidP="00075DD8">
      <w:pPr>
        <w:pStyle w:val="Standard"/>
        <w:numPr>
          <w:ilvl w:val="0"/>
          <w:numId w:val="27"/>
        </w:numPr>
        <w:ind w:right="-30" w:hanging="7"/>
        <w:rPr>
          <w:rFonts w:ascii="Arial" w:eastAsia="Arial" w:hAnsi="Arial" w:cs="Arial"/>
          <w:sz w:val="24"/>
          <w:szCs w:val="24"/>
        </w:rPr>
      </w:pPr>
      <w:proofErr w:type="gramStart"/>
      <w:r>
        <w:rPr>
          <w:rFonts w:ascii="Arial" w:eastAsia="Arial" w:hAnsi="Arial" w:cs="Arial"/>
          <w:sz w:val="24"/>
          <w:szCs w:val="24"/>
        </w:rPr>
        <w:t>notify</w:t>
      </w:r>
      <w:proofErr w:type="gramEnd"/>
      <w:r>
        <w:rPr>
          <w:rFonts w:ascii="Arial" w:eastAsia="Arial" w:hAnsi="Arial" w:cs="Arial"/>
          <w:sz w:val="24"/>
          <w:szCs w:val="24"/>
        </w:rPr>
        <w:t xml:space="preserve"> the Buyer immediately in the event of any incident occurring on the premises where that incident causes any personal injury or damage to Property which could give rise to personal injury.</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w:t>
      </w:r>
      <w:proofErr w:type="spellStart"/>
      <w:r>
        <w:rPr>
          <w:rFonts w:ascii="Arial" w:eastAsia="Arial" w:hAnsi="Arial" w:cs="Arial"/>
          <w:sz w:val="24"/>
          <w:szCs w:val="24"/>
        </w:rPr>
        <w:t>etc</w:t>
      </w:r>
      <w:proofErr w:type="spellEnd"/>
      <w:r>
        <w:rPr>
          <w:rFonts w:ascii="Arial" w:eastAsia="Arial" w:hAnsi="Arial" w:cs="Arial"/>
          <w:sz w:val="24"/>
          <w:szCs w:val="24"/>
        </w:rPr>
        <w:t xml:space="preserve"> Act 1974) is made available to the Buyer on request.</w:t>
      </w:r>
    </w:p>
    <w:p w:rsidR="00075DD8" w:rsidRDefault="00075DD8" w:rsidP="00075DD8">
      <w:pPr>
        <w:pStyle w:val="Standard"/>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41.7</w:t>
      </w:r>
      <w:r>
        <w:rPr>
          <w:rFonts w:ascii="Arial" w:eastAsia="Arial" w:hAnsi="Arial" w:cs="Arial"/>
          <w:sz w:val="24"/>
          <w:szCs w:val="24"/>
        </w:rPr>
        <w:tab/>
        <w:t>All Equipment brought onto the Buyer’s premises will be at the Supplier's risk. Upon termination or expiry of the Call-Off Contract, the Supplier will remove such Equipment.</w:t>
      </w:r>
    </w:p>
    <w:p w:rsidR="00075DD8" w:rsidRDefault="00075DD8" w:rsidP="00075DD8">
      <w:pPr>
        <w:pStyle w:val="Standard"/>
        <w:ind w:left="720"/>
        <w:rPr>
          <w:rFonts w:ascii="Arial" w:hAnsi="Arial" w:cs="Arial"/>
        </w:rPr>
      </w:pPr>
    </w:p>
    <w:p w:rsidR="00075DD8" w:rsidRDefault="00075DD8" w:rsidP="00075DD8">
      <w:pPr>
        <w:pStyle w:val="Heading1"/>
        <w:rPr>
          <w:rFonts w:ascii="Arial" w:eastAsia="Arial" w:hAnsi="Arial" w:cs="Arial"/>
        </w:rPr>
      </w:pPr>
      <w:bookmarkStart w:id="160" w:name="_3im3ia3"/>
      <w:bookmarkEnd w:id="160"/>
      <w:r>
        <w:rPr>
          <w:rFonts w:ascii="Arial" w:eastAsia="Arial" w:hAnsi="Arial" w:cs="Arial"/>
        </w:rPr>
        <w:t>42.</w:t>
      </w:r>
      <w:r>
        <w:rPr>
          <w:rFonts w:ascii="Arial" w:eastAsia="Arial" w:hAnsi="Arial" w:cs="Arial"/>
        </w:rPr>
        <w:tab/>
        <w:t xml:space="preserve">Equipment           </w:t>
      </w:r>
    </w:p>
    <w:p w:rsidR="00075DD8" w:rsidRDefault="00075DD8" w:rsidP="00075DD8">
      <w:pPr>
        <w:pStyle w:val="Standard"/>
        <w:rPr>
          <w:rFonts w:ascii="Arial" w:eastAsia="Arial" w:hAnsi="Arial" w:cs="Arial"/>
          <w:sz w:val="24"/>
          <w:szCs w:val="24"/>
        </w:rPr>
      </w:pPr>
      <w:r>
        <w:rPr>
          <w:rFonts w:ascii="Arial" w:eastAsia="Arial" w:hAnsi="Arial" w:cs="Arial"/>
          <w:sz w:val="24"/>
          <w:szCs w:val="24"/>
        </w:rPr>
        <w:t xml:space="preserve">  </w:t>
      </w:r>
    </w:p>
    <w:p w:rsidR="00075DD8" w:rsidRDefault="00075DD8" w:rsidP="00075DD8">
      <w:pPr>
        <w:pStyle w:val="Standard"/>
        <w:rPr>
          <w:rFonts w:ascii="Arial" w:eastAsia="Arial" w:hAnsi="Arial" w:cs="Arial"/>
          <w:sz w:val="24"/>
          <w:szCs w:val="24"/>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075DD8" w:rsidRDefault="00075DD8" w:rsidP="00075DD8">
      <w:pPr>
        <w:pStyle w:val="Standard"/>
        <w:ind w:left="2130" w:hanging="855"/>
        <w:rPr>
          <w:rFonts w:ascii="Arial" w:hAnsi="Arial" w:cs="Arial"/>
        </w:rPr>
      </w:pPr>
    </w:p>
    <w:p w:rsidR="00075DD8" w:rsidRDefault="00075DD8" w:rsidP="00075DD8">
      <w:pPr>
        <w:pStyle w:val="Standard"/>
        <w:rPr>
          <w:rFonts w:ascii="Arial" w:eastAsia="Arial" w:hAnsi="Arial" w:cs="Arial"/>
          <w:sz w:val="24"/>
          <w:szCs w:val="24"/>
        </w:rPr>
      </w:pPr>
      <w:r>
        <w:rPr>
          <w:rFonts w:ascii="Arial" w:eastAsia="Arial" w:hAnsi="Arial" w:cs="Arial"/>
          <w:sz w:val="24"/>
          <w:szCs w:val="24"/>
        </w:rPr>
        <w:t>42.2</w:t>
      </w:r>
      <w:r>
        <w:rPr>
          <w:rFonts w:ascii="Arial" w:eastAsia="Arial" w:hAnsi="Arial" w:cs="Arial"/>
          <w:sz w:val="24"/>
          <w:szCs w:val="24"/>
        </w:rPr>
        <w:tab/>
        <w:t>Upon termination or expiry of the Call-Off Contract, the Supplier will remove the Equipment, and any other materials, leaving the premises in a safe and clean condition.</w:t>
      </w:r>
    </w:p>
    <w:p w:rsidR="00075DD8" w:rsidRDefault="00075DD8" w:rsidP="00075DD8">
      <w:pPr>
        <w:pStyle w:val="Heading1"/>
        <w:spacing w:before="60"/>
        <w:rPr>
          <w:rFonts w:ascii="Arial" w:hAnsi="Arial" w:cs="Arial"/>
        </w:rPr>
      </w:pPr>
      <w:bookmarkStart w:id="161" w:name="_1xrdshw"/>
      <w:bookmarkEnd w:id="161"/>
    </w:p>
    <w:p w:rsidR="00075DD8" w:rsidRDefault="00075DD8" w:rsidP="00075DD8">
      <w:pPr>
        <w:pStyle w:val="Heading1"/>
        <w:rPr>
          <w:rFonts w:ascii="Arial" w:eastAsia="Arial" w:hAnsi="Arial" w:cs="Arial"/>
        </w:rPr>
      </w:pPr>
      <w:bookmarkStart w:id="162" w:name="_4hr1b5p"/>
      <w:bookmarkEnd w:id="162"/>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rsidR="00075DD8" w:rsidRDefault="00075DD8" w:rsidP="00075DD8">
      <w:pPr>
        <w:pStyle w:val="Standard"/>
        <w:keepNext/>
        <w:keepLines/>
        <w:widowControl w:val="0"/>
        <w:spacing w:after="60"/>
        <w:rPr>
          <w:rFonts w:ascii="Arial" w:eastAsia="Arial" w:hAnsi="Arial" w:cs="Arial"/>
          <w:sz w:val="24"/>
          <w:szCs w:val="24"/>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rsidR="00075DD8" w:rsidRDefault="00075DD8" w:rsidP="00075DD8">
      <w:pPr>
        <w:pStyle w:val="Heading1"/>
        <w:spacing w:before="60"/>
        <w:rPr>
          <w:rFonts w:ascii="Arial" w:hAnsi="Arial" w:cs="Arial"/>
        </w:rPr>
      </w:pPr>
      <w:bookmarkStart w:id="163" w:name="_2wwbldi"/>
      <w:bookmarkEnd w:id="163"/>
    </w:p>
    <w:p w:rsidR="00075DD8" w:rsidRDefault="00075DD8" w:rsidP="00075DD8">
      <w:pPr>
        <w:pStyle w:val="Heading1"/>
        <w:spacing w:before="60"/>
        <w:rPr>
          <w:rFonts w:ascii="Arial" w:eastAsia="Arial" w:hAnsi="Arial" w:cs="Arial"/>
        </w:rPr>
      </w:pPr>
      <w:bookmarkStart w:id="164" w:name="_1c1lvlb"/>
      <w:bookmarkEnd w:id="164"/>
      <w:r>
        <w:rPr>
          <w:rFonts w:ascii="Arial" w:eastAsia="Arial" w:hAnsi="Arial" w:cs="Arial"/>
        </w:rPr>
        <w:t>44.</w:t>
      </w:r>
      <w:r>
        <w:rPr>
          <w:rFonts w:ascii="Arial" w:eastAsia="Arial" w:hAnsi="Arial" w:cs="Arial"/>
        </w:rPr>
        <w:tab/>
        <w:t>Defined Terms</w:t>
      </w:r>
    </w:p>
    <w:p w:rsidR="00075DD8" w:rsidRDefault="00075DD8" w:rsidP="00075DD8">
      <w:pPr>
        <w:pStyle w:val="Standard"/>
        <w:rPr>
          <w:rFonts w:ascii="Arial" w:hAnsi="Arial" w:cs="Arial"/>
        </w:rPr>
      </w:pPr>
    </w:p>
    <w:p w:rsidR="00075DD8" w:rsidRDefault="00075DD8" w:rsidP="00075DD8">
      <w:pPr>
        <w:pStyle w:val="Standard"/>
        <w:widowControl w:val="0"/>
        <w:ind w:left="170"/>
        <w:rPr>
          <w:rFonts w:ascii="Arial" w:hAnsi="Arial" w:cs="Arial"/>
        </w:rPr>
      </w:pPr>
    </w:p>
    <w:tbl>
      <w:tblPr>
        <w:tblW w:w="8910" w:type="dxa"/>
        <w:tblInd w:w="-380" w:type="dxa"/>
        <w:tblLayout w:type="fixed"/>
        <w:tblCellMar>
          <w:left w:w="10" w:type="dxa"/>
          <w:right w:w="10" w:type="dxa"/>
        </w:tblCellMar>
        <w:tblLook w:val="0000" w:firstRow="0" w:lastRow="0" w:firstColumn="0" w:lastColumn="0" w:noHBand="0" w:noVBand="0"/>
      </w:tblPr>
      <w:tblGrid>
        <w:gridCol w:w="2789"/>
        <w:gridCol w:w="6121"/>
      </w:tblGrid>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‘Assurance’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verification process undertaken by CCS as described in section 5 of the Framework Agreement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‘Background IPRs</w:t>
            </w:r>
            <w:r>
              <w:rPr>
                <w:rFonts w:ascii="Arial" w:eastAsia="Arial" w:hAnsi="Arial" w:cs="Arial"/>
                <w:sz w:val="24"/>
                <w:szCs w:val="24"/>
                <w:shd w:val="clear" w:color="auto" w:fill="FFFFFF"/>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For each Party:</w:t>
            </w:r>
          </w:p>
          <w:p w:rsidR="00075DD8" w:rsidRDefault="00075DD8" w:rsidP="0002149D">
            <w:pPr>
              <w:pStyle w:val="Standard"/>
              <w:widowControl w:val="0"/>
              <w:numPr>
                <w:ilvl w:val="0"/>
                <w:numId w:val="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IPRs owned by that Party before the date of the  Call-Off Contract, including IPRs contained in any of the Party's know-how, documentation, processes and procedures;</w:t>
            </w:r>
          </w:p>
          <w:p w:rsidR="00075DD8" w:rsidRDefault="00075DD8" w:rsidP="0002149D">
            <w:pPr>
              <w:pStyle w:val="Standard"/>
              <w:widowControl w:val="0"/>
              <w:numPr>
                <w:ilvl w:val="0"/>
                <w:numId w:val="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IPRs created by the Party independently of the Call-Off Contract; and/or</w:t>
            </w:r>
          </w:p>
          <w:p w:rsidR="00075DD8" w:rsidRDefault="00075DD8" w:rsidP="0002149D">
            <w:pPr>
              <w:pStyle w:val="Standard"/>
              <w:widowControl w:val="0"/>
              <w:numPr>
                <w:ilvl w:val="0"/>
                <w:numId w:val="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For the Buyer, Crown Copyright which is not </w:t>
            </w:r>
            <w:r>
              <w:rPr>
                <w:rFonts w:ascii="Arial" w:eastAsia="Arial" w:hAnsi="Arial" w:cs="Arial"/>
                <w:sz w:val="24"/>
                <w:szCs w:val="24"/>
                <w:shd w:val="clear" w:color="auto" w:fill="FFFFFF"/>
              </w:rPr>
              <w:lastRenderedPageBreak/>
              <w:t>available to the Supplier otherwise than under the Call-Off Contract;</w:t>
            </w:r>
          </w:p>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but excluding IPRs owned by that Party subsisting in Buyer Software or Supplier Software</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‘Buyer’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UK public sector body, or Contracting Body, as described in the OJEU Contract Notice, that can execute a competition and a Call-Off Contract within the Framework Agreement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‘Buyer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Background IPRs of the Buyer</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'Buyer’s Confidential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All Buyer Data and any information that relates to the business, affairs, developments, trade secrets, know-how, personnel, and Suppliers of the Buyer, including all Intellectual Property Rights (IPRs), together with all information derived from any of the above</w:t>
            </w:r>
          </w:p>
          <w:p w:rsidR="00075DD8" w:rsidRDefault="00075DD8" w:rsidP="0002149D">
            <w:pPr>
              <w:pStyle w:val="Standard"/>
              <w:rPr>
                <w:rFonts w:ascii="Arial" w:hAnsi="Arial" w:cs="Arial"/>
              </w:rPr>
            </w:pPr>
          </w:p>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'Buyer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Data that is owned or managed by the Buyer, including Personal Data gathered for user research, </w:t>
            </w:r>
            <w:proofErr w:type="spellStart"/>
            <w:r>
              <w:rPr>
                <w:rFonts w:ascii="Arial" w:eastAsia="Arial" w:hAnsi="Arial" w:cs="Arial"/>
                <w:sz w:val="24"/>
                <w:szCs w:val="24"/>
                <w:shd w:val="clear" w:color="auto" w:fill="FFFFFF"/>
              </w:rPr>
              <w:t>eg</w:t>
            </w:r>
            <w:proofErr w:type="spellEnd"/>
            <w:r>
              <w:rPr>
                <w:rFonts w:ascii="Arial" w:eastAsia="Arial" w:hAnsi="Arial" w:cs="Arial"/>
                <w:sz w:val="24"/>
                <w:szCs w:val="24"/>
                <w:shd w:val="clear" w:color="auto" w:fill="FFFFFF"/>
              </w:rPr>
              <w:t xml:space="preserve"> recordings of user research sessions and lists of user research participants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'Buyer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ind w:left="30"/>
              <w:rPr>
                <w:rFonts w:ascii="Arial" w:eastAsia="Arial" w:hAnsi="Arial" w:cs="Arial"/>
                <w:sz w:val="24"/>
                <w:szCs w:val="24"/>
              </w:rPr>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legally binding agreement (entered into following the provisions of the Framework Agreement) for the provision of Services made between a Buyer and the Supplier</w:t>
            </w:r>
          </w:p>
          <w:p w:rsidR="00075DD8" w:rsidRDefault="00075DD8" w:rsidP="0002149D">
            <w:pPr>
              <w:pStyle w:val="Standard"/>
              <w:widowControl w:val="0"/>
              <w:ind w:left="30"/>
              <w:rPr>
                <w:rFonts w:ascii="Arial" w:hAnsi="Arial" w:cs="Arial"/>
              </w:rPr>
            </w:pPr>
          </w:p>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This may include the key information summary, Order Form, requirements, Supplier’s response, Statement of Work (SOW), Contract Change Notice (CNN) and terms and conditions as set out in the Call-Off Contract Order Form</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'Charges'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'Commercially Sensitive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pPr>
            <w:r>
              <w:rPr>
                <w:rFonts w:ascii="Arial" w:eastAsia="Arial" w:hAnsi="Arial" w:cs="Arial"/>
                <w:sz w:val="24"/>
                <w:szCs w:val="24"/>
                <w:shd w:val="clear" w:color="auto" w:fill="FFFFFF"/>
              </w:rPr>
              <w:t>Information, which CCS has been notified about, (before the start date of the Framework Agreement) or the Buyer (before the Call-Off Contract start date) with full details of why the Information is deemed to be commercially sensitive</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‘Comparable Supply’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supply of services to another customer of the </w:t>
            </w:r>
            <w:r>
              <w:rPr>
                <w:rFonts w:ascii="Arial" w:eastAsia="Arial" w:hAnsi="Arial" w:cs="Arial"/>
                <w:sz w:val="24"/>
                <w:szCs w:val="24"/>
                <w:shd w:val="clear" w:color="auto" w:fill="FFFFFF"/>
              </w:rPr>
              <w:lastRenderedPageBreak/>
              <w:t>Supplier that are the same or similar to any of the Services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‘Confidential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CCS's Confidential Information or the Supplier's Confidential Information, which may include (but is not limited to):</w:t>
            </w:r>
          </w:p>
          <w:p w:rsidR="00075DD8" w:rsidRDefault="00075DD8" w:rsidP="0002149D">
            <w:pPr>
              <w:pStyle w:val="Standard"/>
              <w:numPr>
                <w:ilvl w:val="0"/>
                <w:numId w:val="9"/>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any information that relates to the business, affairs, developments, trade secrets, know-how, personnel, and third parties, including all Intellectual Property Rights (IPRs), together with all information derived from any of the above</w:t>
            </w:r>
          </w:p>
          <w:p w:rsidR="00075DD8" w:rsidRDefault="00075DD8" w:rsidP="0002149D">
            <w:pPr>
              <w:pStyle w:val="Standard"/>
              <w:numPr>
                <w:ilvl w:val="0"/>
                <w:numId w:val="9"/>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any other information clearly designated as being confidential or which ought reasonably be considered to be confidential (whether or not it is marked 'confidential'</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spacing w:before="60" w:after="60"/>
              <w:ind w:left="30"/>
              <w:rPr>
                <w:rFonts w:ascii="Arial" w:eastAsia="Arial" w:hAnsi="Arial" w:cs="Arial"/>
                <w:sz w:val="24"/>
                <w:szCs w:val="24"/>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'Control'</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Control as defined in section 1124 and 450 of the Corporation Tax Act 2010. 'Controls' and 'Controlled' will be interpreted accordingly</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Controller’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'Crown'</w:t>
            </w:r>
          </w:p>
          <w:p w:rsidR="00075DD8" w:rsidRDefault="00075DD8" w:rsidP="0002149D">
            <w:pPr>
              <w:pStyle w:val="Standard"/>
              <w:widowControl w:val="0"/>
              <w:ind w:left="170"/>
              <w:rPr>
                <w:rFonts w:ascii="Arial" w:hAnsi="Arial" w:cs="Arial"/>
              </w:rPr>
            </w:pP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Data Loss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pPr>
            <w:r>
              <w:rPr>
                <w:rFonts w:ascii="Arial" w:hAnsi="Arial" w:cs="Arial"/>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hAnsi="Arial" w:cs="Arial"/>
                <w:b/>
                <w:bCs/>
                <w:sz w:val="24"/>
                <w:szCs w:val="24"/>
              </w:rPr>
              <w: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hAnsi="Arial" w:cs="Arial"/>
                <w:b/>
                <w:bCs/>
                <w:color w:val="353535"/>
                <w:sz w:val="24"/>
                <w:szCs w:val="24"/>
              </w:rPr>
            </w:pPr>
            <w:r>
              <w:rPr>
                <w:rFonts w:ascii="Arial" w:hAnsi="Arial" w:cs="Arial"/>
                <w:b/>
                <w:bCs/>
                <w:color w:val="353535"/>
                <w:sz w:val="24"/>
                <w:szCs w:val="24"/>
              </w:rPr>
              <w:t>‘Data Protection Impact Assessment’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hAnsi="Arial" w:cs="Arial"/>
                <w:color w:val="00000A"/>
                <w:sz w:val="24"/>
                <w:szCs w:val="24"/>
              </w:rPr>
            </w:pPr>
            <w:r>
              <w:rPr>
                <w:rFonts w:ascii="Arial" w:hAnsi="Arial" w:cs="Arial"/>
                <w:color w:val="00000A"/>
                <w:sz w:val="24"/>
                <w:szCs w:val="24"/>
              </w:rPr>
              <w:t>An assessment by the Controller of the impact of the envisaged processing on the protection of Personal Data.</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hAnsi="Arial" w:cs="Arial"/>
                <w:b/>
                <w:bCs/>
                <w:color w:val="353535"/>
                <w:sz w:val="24"/>
                <w:szCs w:val="24"/>
              </w:rPr>
            </w:pPr>
            <w:r>
              <w:rPr>
                <w:rFonts w:ascii="Arial" w:hAnsi="Arial" w:cs="Arial"/>
                <w:b/>
                <w:bCs/>
                <w:color w:val="353535"/>
                <w:sz w:val="24"/>
                <w:szCs w:val="24"/>
              </w:rPr>
              <w:t>‘Data Protection Legislation’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ListParagraph"/>
              <w:numPr>
                <w:ilvl w:val="0"/>
                <w:numId w:val="34"/>
              </w:numPr>
            </w:pPr>
            <w:r>
              <w:rPr>
                <w:rFonts w:ascii="Arial" w:hAnsi="Arial" w:cs="Arial"/>
                <w:color w:val="00000A"/>
                <w:sz w:val="24"/>
                <w:szCs w:val="24"/>
              </w:rPr>
              <w:t>all applicable Law about the processing of personal data and privacy including if applicable legally binding guidance and codes of practice issued by the Information Commissioner and:</w:t>
            </w:r>
            <w:r>
              <w:rPr>
                <w:rFonts w:ascii="MS Gothic" w:eastAsia="MS Gothic" w:hAnsi="MS Gothic" w:cs="MS Gothic"/>
                <w:color w:val="00000A"/>
                <w:sz w:val="24"/>
                <w:szCs w:val="24"/>
              </w:rPr>
              <w:t>  </w:t>
            </w:r>
          </w:p>
          <w:p w:rsidR="00075DD8" w:rsidRDefault="00075DD8" w:rsidP="0002149D">
            <w:pPr>
              <w:pStyle w:val="Standard"/>
              <w:rPr>
                <w:rFonts w:ascii="Arial" w:hAnsi="Arial" w:cs="Arial"/>
                <w:color w:val="00000A"/>
                <w:sz w:val="24"/>
                <w:szCs w:val="24"/>
              </w:rPr>
            </w:pPr>
          </w:p>
          <w:p w:rsidR="00075DD8" w:rsidRDefault="00075DD8" w:rsidP="0002149D">
            <w:pPr>
              <w:pStyle w:val="Standard"/>
              <w:rPr>
                <w:rFonts w:ascii="Arial" w:hAnsi="Arial" w:cs="Arial"/>
                <w:color w:val="00000A"/>
                <w:sz w:val="24"/>
                <w:szCs w:val="24"/>
              </w:rPr>
            </w:pPr>
            <w:r>
              <w:rPr>
                <w:rFonts w:ascii="Arial" w:hAnsi="Arial" w:cs="Arial"/>
                <w:color w:val="00000A"/>
                <w:sz w:val="24"/>
                <w:szCs w:val="24"/>
              </w:rPr>
              <w:t>before the 25 May 2018,</w:t>
            </w:r>
          </w:p>
          <w:p w:rsidR="00075DD8" w:rsidRDefault="00075DD8" w:rsidP="0002149D">
            <w:pPr>
              <w:pStyle w:val="Standard"/>
              <w:rPr>
                <w:rFonts w:ascii="Arial" w:hAnsi="Arial" w:cs="Arial"/>
                <w:color w:val="00000A"/>
                <w:sz w:val="24"/>
                <w:szCs w:val="24"/>
              </w:rPr>
            </w:pPr>
          </w:p>
          <w:p w:rsidR="00075DD8" w:rsidRDefault="00075DD8" w:rsidP="0002149D">
            <w:pPr>
              <w:pStyle w:val="ListParagraph"/>
              <w:numPr>
                <w:ilvl w:val="0"/>
                <w:numId w:val="34"/>
              </w:numPr>
            </w:pPr>
            <w:r>
              <w:rPr>
                <w:rFonts w:ascii="Arial" w:hAnsi="Arial" w:cs="Arial"/>
                <w:color w:val="00000A"/>
                <w:sz w:val="24"/>
                <w:szCs w:val="24"/>
              </w:rPr>
              <w:t xml:space="preserve">The Data Protection Act 1998, the EU Data Protection Directive 95/46/EC, the Regulation of Investigatory Powers Act 2000, </w:t>
            </w:r>
            <w:r>
              <w:rPr>
                <w:rFonts w:ascii="Arial" w:hAnsi="Arial" w:cs="Arial"/>
                <w:color w:val="00000A"/>
                <w:sz w:val="24"/>
                <w:szCs w:val="24"/>
              </w:rPr>
              <w:lastRenderedPageBreak/>
              <w:t>the Telecommunications (Lawful Business Practice) (Interception of Communications) Regulations 2000 (SI 2000/2699), the Electronic Communications Data Protection Directive 2002/58/EC, the Privacy and Electronic Communications (EC Directive) Regulations 2003; and</w:t>
            </w:r>
            <w:r>
              <w:rPr>
                <w:rFonts w:ascii="MS Gothic" w:eastAsia="MS Gothic" w:hAnsi="MS Gothic" w:cs="MS Gothic"/>
                <w:color w:val="00000A"/>
                <w:sz w:val="24"/>
                <w:szCs w:val="24"/>
              </w:rPr>
              <w:t>  </w:t>
            </w:r>
          </w:p>
          <w:p w:rsidR="00075DD8" w:rsidRDefault="00075DD8" w:rsidP="0002149D">
            <w:pPr>
              <w:pStyle w:val="Standard"/>
              <w:rPr>
                <w:rFonts w:ascii="Arial" w:hAnsi="Arial" w:cs="Arial"/>
                <w:color w:val="00000A"/>
                <w:sz w:val="24"/>
                <w:szCs w:val="24"/>
              </w:rPr>
            </w:pPr>
          </w:p>
          <w:p w:rsidR="00075DD8" w:rsidRDefault="00075DD8" w:rsidP="0002149D">
            <w:pPr>
              <w:pStyle w:val="Standard"/>
              <w:rPr>
                <w:rFonts w:ascii="Arial" w:hAnsi="Arial" w:cs="Arial"/>
                <w:color w:val="00000A"/>
                <w:sz w:val="24"/>
                <w:szCs w:val="24"/>
              </w:rPr>
            </w:pPr>
            <w:r>
              <w:rPr>
                <w:rFonts w:ascii="Arial" w:hAnsi="Arial" w:cs="Arial"/>
                <w:color w:val="00000A"/>
                <w:sz w:val="24"/>
                <w:szCs w:val="24"/>
              </w:rPr>
              <w:t>from the 25 May 2018,</w:t>
            </w:r>
          </w:p>
          <w:p w:rsidR="00075DD8" w:rsidRDefault="00075DD8" w:rsidP="0002149D">
            <w:pPr>
              <w:pStyle w:val="Standard"/>
              <w:rPr>
                <w:rFonts w:ascii="Arial" w:hAnsi="Arial" w:cs="Arial"/>
                <w:color w:val="00000A"/>
                <w:sz w:val="24"/>
                <w:szCs w:val="24"/>
              </w:rPr>
            </w:pPr>
          </w:p>
          <w:p w:rsidR="00075DD8" w:rsidRDefault="00075DD8" w:rsidP="0002149D">
            <w:pPr>
              <w:pStyle w:val="ListParagraph"/>
              <w:numPr>
                <w:ilvl w:val="0"/>
                <w:numId w:val="34"/>
              </w:numPr>
              <w:rPr>
                <w:rFonts w:ascii="Arial" w:hAnsi="Arial" w:cs="Arial"/>
                <w:color w:val="00000A"/>
                <w:sz w:val="24"/>
                <w:szCs w:val="24"/>
              </w:rPr>
            </w:pPr>
            <w:r>
              <w:rPr>
                <w:rFonts w:ascii="Arial" w:hAnsi="Arial" w:cs="Arial"/>
                <w:color w:val="00000A"/>
                <w:sz w:val="24"/>
                <w:szCs w:val="24"/>
              </w:rPr>
              <w:t>The GDPR, the LED and any applicable national implementing Laws as amended from time to time and</w:t>
            </w:r>
            <w:r>
              <w:rPr>
                <w:rFonts w:ascii="Arial" w:hAnsi="Arial" w:cs="Arial"/>
                <w:color w:val="00000A"/>
                <w:sz w:val="24"/>
                <w:szCs w:val="24"/>
              </w:rPr>
              <w:br/>
            </w:r>
          </w:p>
          <w:p w:rsidR="00075DD8" w:rsidRDefault="00075DD8" w:rsidP="0002149D">
            <w:pPr>
              <w:pStyle w:val="ListParagraph"/>
              <w:numPr>
                <w:ilvl w:val="0"/>
                <w:numId w:val="34"/>
              </w:numPr>
              <w:rPr>
                <w:rFonts w:ascii="Arial" w:hAnsi="Arial" w:cs="Arial"/>
                <w:color w:val="00000A"/>
                <w:sz w:val="24"/>
                <w:szCs w:val="24"/>
              </w:rPr>
            </w:pPr>
            <w:r>
              <w:rPr>
                <w:rFonts w:ascii="Arial" w:hAnsi="Arial" w:cs="Arial"/>
                <w:color w:val="00000A"/>
                <w:sz w:val="24"/>
                <w:szCs w:val="24"/>
              </w:rPr>
              <w:t xml:space="preserve">(iv) </w:t>
            </w:r>
            <w:proofErr w:type="gramStart"/>
            <w:r>
              <w:rPr>
                <w:rFonts w:ascii="Arial" w:hAnsi="Arial" w:cs="Arial"/>
                <w:color w:val="00000A"/>
                <w:sz w:val="24"/>
                <w:szCs w:val="24"/>
              </w:rPr>
              <w:t>the</w:t>
            </w:r>
            <w:proofErr w:type="gramEnd"/>
            <w:r>
              <w:rPr>
                <w:rFonts w:ascii="Arial" w:hAnsi="Arial" w:cs="Arial"/>
                <w:color w:val="00000A"/>
                <w:sz w:val="24"/>
                <w:szCs w:val="24"/>
              </w:rPr>
              <w:t xml:space="preserve"> DPA 2018 [subject to Royal Assent] to the extent that it relates to processing of personal data and privacy.</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hAnsi="Arial" w:cs="Arial"/>
                <w:b/>
                <w:bCs/>
                <w:color w:val="353535"/>
                <w:sz w:val="24"/>
                <w:szCs w:val="24"/>
              </w:rPr>
            </w:pPr>
            <w:r>
              <w:rPr>
                <w:rFonts w:ascii="Arial" w:hAnsi="Arial" w:cs="Arial"/>
                <w:b/>
                <w:bCs/>
                <w:color w:val="353535"/>
                <w:sz w:val="24"/>
                <w:szCs w:val="24"/>
              </w:rPr>
              <w:lastRenderedPageBreak/>
              <w:t>‘Data Subject’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'Default'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numPr>
                <w:ilvl w:val="0"/>
                <w:numId w:val="69"/>
              </w:numPr>
              <w:ind w:hanging="360"/>
              <w:rPr>
                <w:rFonts w:ascii="Arial" w:eastAsia="Arial" w:hAnsi="Arial" w:cs="Arial"/>
                <w:sz w:val="24"/>
                <w:szCs w:val="24"/>
              </w:rPr>
            </w:pPr>
            <w:r>
              <w:rPr>
                <w:rFonts w:ascii="Arial" w:eastAsia="Arial" w:hAnsi="Arial" w:cs="Arial"/>
                <w:sz w:val="24"/>
                <w:szCs w:val="24"/>
              </w:rPr>
              <w:t>any breach of the obligations of the Supplier (including any fundamental breach or breach of a fundamental term)</w:t>
            </w:r>
          </w:p>
          <w:p w:rsidR="00075DD8" w:rsidRDefault="00075DD8" w:rsidP="0002149D">
            <w:pPr>
              <w:pStyle w:val="Standard"/>
              <w:widowControl w:val="0"/>
              <w:numPr>
                <w:ilvl w:val="0"/>
                <w:numId w:val="20"/>
              </w:numPr>
              <w:ind w:hanging="360"/>
              <w:rPr>
                <w:rFonts w:ascii="Arial" w:eastAsia="Arial" w:hAnsi="Arial" w:cs="Arial"/>
                <w:sz w:val="24"/>
                <w:szCs w:val="24"/>
              </w:rPr>
            </w:pPr>
            <w:r>
              <w:rPr>
                <w:rFonts w:ascii="Arial" w:eastAsia="Arial" w:hAnsi="Arial" w:cs="Arial"/>
                <w:sz w:val="24"/>
                <w:szCs w:val="24"/>
              </w:rPr>
              <w:t>any other default, act, omission, negligence or negligent statement of the Supplier, of its Subcontractors or any Supplier Staff in connection with or in relation to the Framework Agreement or this Call-Off Contract</w:t>
            </w:r>
          </w:p>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'Deliverable'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tangible work product, professional service, outcome or related material or item that is to be achieved or delivered to the Buyer by the Supplier as part of the Services as defined in the Order Form and all subsequent Statement of Work</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'Digital Marketplace'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pPr>
            <w:r>
              <w:rPr>
                <w:rFonts w:ascii="Arial" w:eastAsia="Arial" w:hAnsi="Arial" w:cs="Arial"/>
                <w:sz w:val="24"/>
                <w:szCs w:val="24"/>
                <w:shd w:val="clear" w:color="auto" w:fill="FFFFFF"/>
              </w:rPr>
              <w:t xml:space="preserve">The government marketplace where Services will be </w:t>
            </w:r>
            <w:proofErr w:type="spellStart"/>
            <w:r>
              <w:rPr>
                <w:rFonts w:ascii="Arial" w:eastAsia="Arial" w:hAnsi="Arial" w:cs="Arial"/>
                <w:sz w:val="24"/>
                <w:szCs w:val="24"/>
                <w:shd w:val="clear" w:color="auto" w:fill="FFFFFF"/>
              </w:rPr>
              <w:t>be</w:t>
            </w:r>
            <w:proofErr w:type="spellEnd"/>
            <w:r>
              <w:rPr>
                <w:rFonts w:ascii="Arial" w:eastAsia="Arial" w:hAnsi="Arial" w:cs="Arial"/>
                <w:sz w:val="24"/>
                <w:szCs w:val="24"/>
                <w:shd w:val="clear" w:color="auto" w:fill="FFFFFF"/>
              </w:rPr>
              <w:t xml:space="preserve"> bought </w:t>
            </w:r>
            <w:hyperlink r:id="rId24" w:history="1">
              <w:r>
                <w:rPr>
                  <w:rFonts w:ascii="Arial" w:eastAsia="Arial" w:hAnsi="Arial" w:cs="Arial"/>
                  <w:color w:val="1155CC"/>
                  <w:sz w:val="24"/>
                  <w:szCs w:val="24"/>
                  <w:u w:val="single"/>
                  <w:shd w:val="clear" w:color="auto" w:fill="FFFFFF"/>
                </w:rPr>
                <w:t>(https://www.digitalmarketplace.service.gov.uk/</w:t>
              </w:r>
            </w:hyperlink>
            <w:r>
              <w:rPr>
                <w:rFonts w:ascii="Arial" w:eastAsia="Arial" w:hAnsi="Arial" w:cs="Arial"/>
                <w:sz w:val="24"/>
                <w:szCs w:val="24"/>
                <w:shd w:val="clear" w:color="auto" w:fill="FFFFFF"/>
              </w:rPr>
              <w: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DPA 2018’</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hAnsi="Arial" w:cs="Arial"/>
                <w:color w:val="00000A"/>
                <w:sz w:val="24"/>
                <w:szCs w:val="24"/>
              </w:rPr>
            </w:pPr>
            <w:r>
              <w:rPr>
                <w:rFonts w:ascii="Arial" w:hAnsi="Arial" w:cs="Arial"/>
                <w:color w:val="00000A"/>
                <w:sz w:val="24"/>
                <w:szCs w:val="24"/>
              </w:rPr>
              <w:t>Data Protection Act 2018.</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‘Employment 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pPr>
            <w:r>
              <w:rPr>
                <w:rFonts w:ascii="Arial" w:eastAsia="Arial" w:hAnsi="Arial" w:cs="Arial"/>
                <w:sz w:val="24"/>
                <w:szCs w:val="24"/>
                <w:shd w:val="clear" w:color="auto" w:fill="FFFFFF"/>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'Equipment'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hardware, computer and telecoms devices, plant, materials and such other items supplied and used by the Supplier (but not hired, leased or loaned from CCS or the Buyer) in the performance of its obligations under the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‘Extension Period’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spacing w:before="6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The period (expressed in Working Days) that the initial Call-Off Contract term is extended by following notice given by the Buyer to the </w:t>
            </w:r>
            <w:proofErr w:type="gramStart"/>
            <w:r>
              <w:rPr>
                <w:rFonts w:ascii="Arial" w:eastAsia="Arial" w:hAnsi="Arial" w:cs="Arial"/>
                <w:sz w:val="24"/>
                <w:szCs w:val="24"/>
                <w:shd w:val="clear" w:color="auto" w:fill="FFFFFF"/>
              </w:rPr>
              <w:t>Supplier  in</w:t>
            </w:r>
            <w:proofErr w:type="gramEnd"/>
            <w:r>
              <w:rPr>
                <w:rFonts w:ascii="Arial" w:eastAsia="Arial" w:hAnsi="Arial" w:cs="Arial"/>
                <w:sz w:val="24"/>
                <w:szCs w:val="24"/>
                <w:shd w:val="clear" w:color="auto" w:fill="FFFFFF"/>
              </w:rPr>
              <w:t xml:space="preserve"> accordance with Clause 1.4, such period not to exceed the number of whole days that represent 25% of the initial Call-Off Contract period.</w:t>
            </w:r>
          </w:p>
          <w:p w:rsidR="00075DD8" w:rsidRDefault="00075DD8" w:rsidP="0002149D">
            <w:pPr>
              <w:pStyle w:val="Standard"/>
              <w:widowControl w:val="0"/>
              <w:ind w:left="30"/>
              <w:rPr>
                <w:rFonts w:ascii="Arial" w:hAnsi="Arial" w:cs="Arial"/>
              </w:rPr>
            </w:pP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rPr>
            </w:pPr>
            <w:r>
              <w:rPr>
                <w:rFonts w:ascii="Arial" w:eastAsia="Arial" w:hAnsi="Arial" w:cs="Arial"/>
                <w:sz w:val="24"/>
                <w:szCs w:val="24"/>
              </w:rPr>
              <w:t>The Framework Agreement between CCS and the Supplier for the provision of the Services dated [x]</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'Further Competition'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Further Competition procedure as described in Section 3 (how Services will be bought) of the Framework Agreement.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GDPR’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hAnsi="Arial" w:cs="Arial"/>
                <w:color w:val="00000A"/>
                <w:sz w:val="24"/>
                <w:szCs w:val="24"/>
              </w:rPr>
            </w:pPr>
            <w:r>
              <w:rPr>
                <w:rFonts w:ascii="Arial" w:hAnsi="Arial" w:cs="Arial"/>
                <w:color w:val="00000A"/>
                <w:sz w:val="24"/>
                <w:szCs w:val="24"/>
              </w:rPr>
              <w:t>The General Data Protection Regulation (Regulation (EU) 2016/679).</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'Good Industry Practice'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pPr>
            <w:r>
              <w:rPr>
                <w:rFonts w:ascii="Arial" w:eastAsia="Arial" w:hAnsi="Arial" w:cs="Arial"/>
                <w:sz w:val="24"/>
                <w:szCs w:val="24"/>
                <w:shd w:val="clear" w:color="auto" w:fill="FFFFFF"/>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5" w:history="1">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6" w:history="1">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'Group'</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A company plus any subsidiary or holding company.</w:t>
            </w:r>
          </w:p>
          <w:p w:rsidR="00075DD8" w:rsidRDefault="00075DD8" w:rsidP="0002149D">
            <w:pPr>
              <w:pStyle w:val="Standard"/>
              <w:rPr>
                <w:rFonts w:ascii="Arial" w:eastAsia="Arial" w:hAnsi="Arial" w:cs="Arial"/>
                <w:sz w:val="24"/>
                <w:szCs w:val="24"/>
              </w:rPr>
            </w:pPr>
            <w:r>
              <w:rPr>
                <w:rFonts w:ascii="Arial" w:eastAsia="Arial" w:hAnsi="Arial" w:cs="Arial"/>
                <w:sz w:val="24"/>
                <w:szCs w:val="24"/>
              </w:rPr>
              <w:t>'Holding company' and 'Subsidiary' are defined in section 1159 of the Companies Act 2006</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‘Group of Economic Operators’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 xml:space="preserve">A partnership or consortium not (yet) operating through a separate legal entity.  </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'Holding Company'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in section 1159 and Schedule 6 of the Companies Act 2006</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As described under section 84 of the Freedom of Information Act 2000, as amended from time to time</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'Insolvency Event'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tabs>
                <w:tab w:val="left" w:pos="-9"/>
              </w:tabs>
              <w:rPr>
                <w:rFonts w:ascii="Arial" w:eastAsia="Arial" w:hAnsi="Arial" w:cs="Arial"/>
                <w:sz w:val="24"/>
                <w:szCs w:val="24"/>
                <w:shd w:val="clear" w:color="auto" w:fill="FFFFFF"/>
              </w:rPr>
            </w:pPr>
            <w:r>
              <w:rPr>
                <w:rFonts w:ascii="Arial" w:eastAsia="Arial" w:hAnsi="Arial" w:cs="Arial"/>
                <w:sz w:val="24"/>
                <w:szCs w:val="24"/>
                <w:shd w:val="clear" w:color="auto" w:fill="FFFFFF"/>
              </w:rPr>
              <w:t>may be:</w:t>
            </w:r>
          </w:p>
          <w:p w:rsidR="00075DD8" w:rsidRDefault="00075DD8" w:rsidP="0002149D">
            <w:pPr>
              <w:pStyle w:val="Standard"/>
              <w:numPr>
                <w:ilvl w:val="0"/>
                <w:numId w:val="70"/>
              </w:numPr>
              <w:tabs>
                <w:tab w:val="left" w:pos="-288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voluntary arrangement</w:t>
            </w:r>
          </w:p>
          <w:p w:rsidR="00075DD8" w:rsidRDefault="00075DD8" w:rsidP="0002149D">
            <w:pPr>
              <w:pStyle w:val="Standard"/>
              <w:numPr>
                <w:ilvl w:val="0"/>
                <w:numId w:val="6"/>
              </w:numPr>
              <w:tabs>
                <w:tab w:val="left" w:pos="-288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winding-up petition</w:t>
            </w:r>
          </w:p>
          <w:p w:rsidR="00075DD8" w:rsidRDefault="00075DD8" w:rsidP="0002149D">
            <w:pPr>
              <w:pStyle w:val="Standard"/>
              <w:numPr>
                <w:ilvl w:val="0"/>
                <w:numId w:val="6"/>
              </w:numPr>
              <w:tabs>
                <w:tab w:val="left" w:pos="-288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the appointment of a receiver or administrator</w:t>
            </w:r>
          </w:p>
          <w:p w:rsidR="00075DD8" w:rsidRDefault="00075DD8" w:rsidP="0002149D">
            <w:pPr>
              <w:pStyle w:val="Standard"/>
              <w:numPr>
                <w:ilvl w:val="0"/>
                <w:numId w:val="6"/>
              </w:numPr>
              <w:tabs>
                <w:tab w:val="left" w:pos="-288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an unresolved statutory demand</w:t>
            </w:r>
          </w:p>
          <w:p w:rsidR="00075DD8" w:rsidRDefault="00075DD8" w:rsidP="0002149D">
            <w:pPr>
              <w:pStyle w:val="Standard"/>
              <w:numPr>
                <w:ilvl w:val="0"/>
                <w:numId w:val="6"/>
              </w:numPr>
              <w:tabs>
                <w:tab w:val="left" w:pos="-2889"/>
              </w:tabs>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 Schedule A1 moratorium</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 xml:space="preserve">'Intellectual Property </w:t>
            </w:r>
            <w:r>
              <w:rPr>
                <w:rFonts w:ascii="Arial" w:eastAsia="Arial" w:hAnsi="Arial" w:cs="Arial"/>
                <w:b/>
                <w:sz w:val="24"/>
                <w:szCs w:val="24"/>
              </w:rPr>
              <w:lastRenderedPageBreak/>
              <w:t>Rights' or 'IPR'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lastRenderedPageBreak/>
              <w:t>means:</w:t>
            </w:r>
            <w:r>
              <w:rPr>
                <w:rFonts w:ascii="Arial" w:eastAsia="Arial" w:hAnsi="Arial" w:cs="Arial"/>
                <w:sz w:val="24"/>
                <w:szCs w:val="24"/>
              </w:rPr>
              <w:br/>
            </w:r>
            <w:r>
              <w:rPr>
                <w:rFonts w:ascii="Arial" w:eastAsia="Arial" w:hAnsi="Arial" w:cs="Arial"/>
                <w:sz w:val="24"/>
                <w:szCs w:val="24"/>
              </w:rPr>
              <w:lastRenderedPageBreak/>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‘Key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rPr>
            </w:pPr>
            <w:r>
              <w:rPr>
                <w:rFonts w:ascii="Arial" w:eastAsia="Arial" w:hAnsi="Arial" w:cs="Arial"/>
                <w:sz w:val="24"/>
                <w:szCs w:val="24"/>
              </w:rPr>
              <w:t>Means the Supplier Staff named in the SOW as such</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'KPI Target'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acceptable performance level for a key performance indicator (KPI)</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LED'</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hAnsi="Arial" w:cs="Arial"/>
                <w:color w:val="00000A"/>
                <w:sz w:val="24"/>
                <w:szCs w:val="24"/>
              </w:rPr>
            </w:pPr>
            <w:r>
              <w:rPr>
                <w:rFonts w:ascii="Arial" w:hAnsi="Arial" w:cs="Arial"/>
                <w:color w:val="00000A"/>
                <w:sz w:val="24"/>
                <w:szCs w:val="24"/>
              </w:rPr>
              <w:t>Law Enforcement Direction (Directive (EU) 2016/680).</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'Loss'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vAlign w:val="center"/>
          </w:tcPr>
          <w:p w:rsidR="00075DD8" w:rsidRDefault="00075DD8" w:rsidP="0002149D">
            <w:pPr>
              <w:pStyle w:val="Standard"/>
              <w:rPr>
                <w:rFonts w:ascii="Arial" w:eastAsia="Arial" w:hAnsi="Arial" w:cs="Arial"/>
                <w:b/>
                <w:sz w:val="24"/>
                <w:szCs w:val="24"/>
              </w:rPr>
            </w:pPr>
            <w:r>
              <w:rPr>
                <w:rFonts w:ascii="Arial" w:eastAsia="Arial" w:hAnsi="Arial" w:cs="Arial"/>
                <w:b/>
                <w:sz w:val="24"/>
                <w:szCs w:val="24"/>
              </w:rPr>
              <w:t xml:space="preserve">   ‘Lot’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A subdivision of the Services which are the subject of this procurement as described in the OJEU Contract Notice</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'Malicious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Any software program or code intended to destroy, or cause any undesired effects. It could be introduced wilfully, negligently or without the Supplier having knowledge of its existence.</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'Management Charge'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ind w:left="30"/>
            </w:pPr>
            <w:r>
              <w:rPr>
                <w:rFonts w:ascii="Arial" w:eastAsia="Arial" w:hAnsi="Arial" w:cs="Arial"/>
                <w:sz w:val="24"/>
                <w:szCs w:val="24"/>
                <w:shd w:val="clear" w:color="auto" w:fill="FFFFFF"/>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'Management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Management Information (MI) specified in section 6 of the Framework Agreement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‘Management Information (MI) Failure’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If any of the below instances occur, CCS may treat this as an 'MI Failure':</w:t>
            </w:r>
          </w:p>
          <w:p w:rsidR="00075DD8" w:rsidRDefault="00075DD8" w:rsidP="0002149D">
            <w:pPr>
              <w:pStyle w:val="Standard"/>
              <w:widowControl w:val="0"/>
              <w:numPr>
                <w:ilvl w:val="0"/>
                <w:numId w:val="71"/>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there are omissions or errors in the Supplier’s submission</w:t>
            </w:r>
          </w:p>
          <w:p w:rsidR="00075DD8" w:rsidRDefault="00075DD8" w:rsidP="0002149D">
            <w:pPr>
              <w:pStyle w:val="Standard"/>
              <w:widowControl w:val="0"/>
              <w:numPr>
                <w:ilvl w:val="0"/>
                <w:numId w:val="14"/>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uses the wrong template</w:t>
            </w:r>
          </w:p>
          <w:p w:rsidR="00075DD8" w:rsidRDefault="00075DD8" w:rsidP="0002149D">
            <w:pPr>
              <w:pStyle w:val="Standard"/>
              <w:widowControl w:val="0"/>
              <w:numPr>
                <w:ilvl w:val="0"/>
                <w:numId w:val="14"/>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 Supplier’s report is late</w:t>
            </w:r>
          </w:p>
          <w:p w:rsidR="00075DD8" w:rsidRDefault="00075DD8" w:rsidP="0002149D">
            <w:pPr>
              <w:pStyle w:val="Standard"/>
              <w:widowControl w:val="0"/>
              <w:numPr>
                <w:ilvl w:val="0"/>
                <w:numId w:val="14"/>
              </w:numPr>
              <w:ind w:hanging="15"/>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fails to submit a report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'Material Breach’ (Framework Agreement)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A breach by the Supplier of the following Clauses in the Framework Agreement:</w:t>
            </w:r>
          </w:p>
          <w:p w:rsidR="00075DD8" w:rsidRDefault="00075DD8" w:rsidP="0002149D">
            <w:pPr>
              <w:pStyle w:val="Standard"/>
              <w:widowControl w:val="0"/>
              <w:numPr>
                <w:ilvl w:val="0"/>
                <w:numId w:val="72"/>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Subcontracting</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Non-Discrimination</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Conflicts of Interest and Ethical Walls</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Warranties and Representations</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Provision of Management Information</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Management Charge</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Prevention of Bribery and Corruption</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Safeguarding against Fraud</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Data Protection and Disclosure</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and Indemnity</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Confidentiality</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Official Secrets Act</w:t>
            </w:r>
          </w:p>
          <w:p w:rsidR="00075DD8" w:rsidRDefault="00075DD8" w:rsidP="0002149D">
            <w:pPr>
              <w:pStyle w:val="Standard"/>
              <w:widowControl w:val="0"/>
              <w:numPr>
                <w:ilvl w:val="0"/>
                <w:numId w:val="26"/>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Audit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'Material Breach’ (Call-Off Contract)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A single serious breach of or persistent failure to perform as required in the Call-Off Contract   </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'OJEU Contract Notice'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The advertisement for this procurement issued in the Official Journal of the European Union</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'Order Form'</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 order in the form set out in Part A of the  Call-Off Contract for Digital Outcome and Specialist Services placed by a Buyer with the Supplier</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'Other Contracting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All Contracting Bodies, or Buyers, except CCS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'Party'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numPr>
                <w:ilvl w:val="0"/>
                <w:numId w:val="73"/>
              </w:numPr>
              <w:ind w:left="45" w:firstLine="0"/>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Framework Agreement; CCS or the Supplier</w:t>
            </w:r>
          </w:p>
          <w:p w:rsidR="00075DD8" w:rsidRDefault="00075DD8" w:rsidP="0002149D">
            <w:pPr>
              <w:pStyle w:val="Standard"/>
              <w:widowControl w:val="0"/>
              <w:numPr>
                <w:ilvl w:val="0"/>
                <w:numId w:val="15"/>
              </w:numPr>
              <w:ind w:left="45" w:firstLine="0"/>
              <w:rPr>
                <w:rFonts w:ascii="Arial" w:eastAsia="Arial" w:hAnsi="Arial" w:cs="Arial"/>
                <w:sz w:val="24"/>
                <w:szCs w:val="24"/>
                <w:shd w:val="clear" w:color="auto" w:fill="FFFFFF"/>
              </w:rPr>
            </w:pPr>
            <w:r>
              <w:rPr>
                <w:rFonts w:ascii="Arial" w:eastAsia="Arial" w:hAnsi="Arial" w:cs="Arial"/>
                <w:sz w:val="24"/>
                <w:szCs w:val="24"/>
                <w:shd w:val="clear" w:color="auto" w:fill="FFFFFF"/>
              </w:rPr>
              <w:t>for the purposes of the Call-Off Contract; the Supplier or the Buyer,</w:t>
            </w:r>
          </w:p>
          <w:p w:rsidR="00075DD8" w:rsidRDefault="00075DD8" w:rsidP="0002149D">
            <w:pPr>
              <w:pStyle w:val="Standard"/>
              <w:widowControl w:val="0"/>
              <w:rPr>
                <w:rFonts w:ascii="Arial" w:eastAsia="Arial" w:hAnsi="Arial" w:cs="Arial"/>
                <w:sz w:val="24"/>
                <w:szCs w:val="24"/>
                <w:shd w:val="clear" w:color="auto" w:fill="FFFFFF"/>
              </w:rPr>
            </w:pPr>
            <w:r>
              <w:rPr>
                <w:rFonts w:ascii="Arial" w:eastAsia="Arial" w:hAnsi="Arial" w:cs="Arial"/>
                <w:sz w:val="24"/>
                <w:szCs w:val="24"/>
                <w:shd w:val="clear" w:color="auto" w:fill="FFFFFF"/>
              </w:rPr>
              <w:t xml:space="preserve"> and 'Parties'  will be interpreted accordingly</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'Personal Data'</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Personal Data Breach’</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Processing’</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pPr>
            <w:r>
              <w:rPr>
                <w:rFonts w:ascii="Arial" w:hAnsi="Arial" w:cs="Arial"/>
                <w:color w:val="00000A"/>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Processor’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hAnsi="Arial" w:cs="Arial"/>
                <w:color w:val="00000A"/>
                <w:sz w:val="24"/>
                <w:szCs w:val="24"/>
              </w:rPr>
            </w:pPr>
            <w:r>
              <w:rPr>
                <w:rFonts w:ascii="Arial" w:hAnsi="Arial" w:cs="Arial"/>
                <w:color w:val="00000A"/>
                <w:sz w:val="24"/>
                <w:szCs w:val="24"/>
              </w:rPr>
              <w:t>Takes the meaning given in the Data Protection Legislation.</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'Prohibited Act'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To directly or indirectly offer, promise or give any person working for or engaged by a buyer or CCS a financial or other advantage to:</w:t>
            </w:r>
          </w:p>
          <w:p w:rsidR="00075DD8" w:rsidRDefault="00075DD8" w:rsidP="0002149D">
            <w:pPr>
              <w:pStyle w:val="Standard"/>
              <w:numPr>
                <w:ilvl w:val="0"/>
                <w:numId w:val="74"/>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induce that person to perform improperly a relevant function or activity</w:t>
            </w:r>
          </w:p>
          <w:p w:rsidR="00075DD8" w:rsidRDefault="00075DD8" w:rsidP="0002149D">
            <w:pPr>
              <w:pStyle w:val="Standard"/>
              <w:numPr>
                <w:ilvl w:val="0"/>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reward that person for improper performance of a relevant function or activity</w:t>
            </w:r>
          </w:p>
          <w:p w:rsidR="00075DD8" w:rsidRDefault="00075DD8" w:rsidP="0002149D">
            <w:pPr>
              <w:pStyle w:val="Standard"/>
              <w:numPr>
                <w:ilvl w:val="0"/>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commit any offence:</w:t>
            </w:r>
          </w:p>
          <w:p w:rsidR="00075DD8" w:rsidRDefault="00075DD8" w:rsidP="0002149D">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under the Bribery Act 2010</w:t>
            </w:r>
          </w:p>
          <w:p w:rsidR="00075DD8" w:rsidRDefault="00075DD8" w:rsidP="0002149D">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under legislation creating offences concerning Fraud</w:t>
            </w:r>
          </w:p>
          <w:p w:rsidR="00075DD8" w:rsidRDefault="00075DD8" w:rsidP="0002149D">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at common Law concerning Fraud</w:t>
            </w:r>
          </w:p>
          <w:p w:rsidR="00075DD8" w:rsidRDefault="00075DD8" w:rsidP="0002149D">
            <w:pPr>
              <w:pStyle w:val="Standard"/>
              <w:numPr>
                <w:ilvl w:val="1"/>
                <w:numId w:val="17"/>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committing or attempting or conspiring to commit Fraud</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‘Project-Specific IPRs</w:t>
            </w:r>
            <w:r>
              <w:rPr>
                <w:rFonts w:ascii="Arial" w:eastAsia="Arial" w:hAnsi="Arial" w:cs="Arial"/>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numPr>
                <w:ilvl w:val="0"/>
                <w:numId w:val="75"/>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075DD8" w:rsidRDefault="00075DD8" w:rsidP="0002149D">
            <w:pPr>
              <w:pStyle w:val="Standard"/>
              <w:numPr>
                <w:ilvl w:val="0"/>
                <w:numId w:val="13"/>
              </w:numPr>
              <w:ind w:hanging="360"/>
              <w:rPr>
                <w:rFonts w:ascii="Arial" w:eastAsia="Arial" w:hAnsi="Arial" w:cs="Arial"/>
                <w:sz w:val="24"/>
                <w:szCs w:val="24"/>
                <w:shd w:val="clear" w:color="auto" w:fill="FFFFFF"/>
              </w:rPr>
            </w:pPr>
            <w:r>
              <w:rPr>
                <w:rFonts w:ascii="Arial" w:eastAsia="Arial" w:hAnsi="Arial" w:cs="Arial"/>
                <w:sz w:val="24"/>
                <w:szCs w:val="24"/>
                <w:shd w:val="clear" w:color="auto" w:fill="FFFFFF"/>
              </w:rPr>
              <w:t>Intellectual Property Rights arising as a result of the performance of the Supplier's obligations under the Call-Off Contract;</w:t>
            </w:r>
          </w:p>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but not including the Supplier Background IPRs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'Property'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The property, other than real property and IPR, issued or made available to the Supplier by the Buyer in connection with a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r>
              <w:rPr>
                <w:rFonts w:ascii="Arial" w:hAnsi="Arial" w:cs="Arial"/>
                <w:b/>
                <w:bCs/>
                <w:color w:val="353535"/>
                <w:sz w:val="24"/>
                <w:szCs w:val="24"/>
              </w:rPr>
              <w:t>Protective Measures’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ind w:left="30"/>
              <w:rPr>
                <w:rFonts w:ascii="Arial" w:hAnsi="Arial" w:cs="Arial"/>
                <w:color w:val="00000A"/>
                <w:sz w:val="24"/>
                <w:szCs w:val="24"/>
              </w:rPr>
            </w:pPr>
            <w:r>
              <w:rPr>
                <w:rFonts w:ascii="Arial" w:hAnsi="Arial" w:cs="Arial"/>
                <w:color w:val="00000A"/>
                <w:sz w:val="24"/>
                <w:szCs w:val="24"/>
              </w:rPr>
              <w:t xml:space="preserve">Appropriate technical and organisational measures which may include: </w:t>
            </w:r>
            <w:proofErr w:type="spellStart"/>
            <w:r>
              <w:rPr>
                <w:rFonts w:ascii="Arial" w:hAnsi="Arial" w:cs="Arial"/>
                <w:color w:val="00000A"/>
                <w:sz w:val="24"/>
                <w:szCs w:val="24"/>
              </w:rPr>
              <w:t>pseudonymising</w:t>
            </w:r>
            <w:proofErr w:type="spellEnd"/>
            <w:r>
              <w:rPr>
                <w:rFonts w:ascii="Arial" w:hAnsi="Arial" w:cs="Arial"/>
                <w:color w:val="00000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'Regulations'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spacing w:before="60" w:after="60"/>
            </w:pPr>
            <w:r>
              <w:rPr>
                <w:rFonts w:ascii="Arial" w:eastAsia="Arial" w:hAnsi="Arial" w:cs="Arial"/>
                <w:sz w:val="24"/>
                <w:szCs w:val="24"/>
              </w:rPr>
              <w:t xml:space="preserve">The Public Contracts Regulations 2015 (at </w:t>
            </w:r>
            <w:hyperlink r:id="rId27" w:history="1">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8" w:history="1">
              <w:r>
                <w:rPr>
                  <w:rFonts w:ascii="Arial" w:eastAsia="Arial" w:hAnsi="Arial" w:cs="Arial"/>
                  <w:color w:val="1155CC"/>
                  <w:sz w:val="24"/>
                  <w:szCs w:val="24"/>
                  <w:u w:val="single"/>
                </w:rPr>
                <w:t>http://www.legislation.gov.uk/ssi/2012/88/made</w:t>
              </w:r>
            </w:hyperlink>
            <w:r>
              <w:rPr>
                <w:rFonts w:ascii="Arial" w:eastAsia="Arial" w:hAnsi="Arial" w:cs="Arial"/>
                <w:sz w:val="24"/>
                <w:szCs w:val="24"/>
                <w:shd w:val="clear" w:color="auto" w:fill="FFFFFF"/>
              </w:rPr>
              <w:t>), as amended from time to time</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'Regulatory Bodies'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pPr>
            <w:r>
              <w:rPr>
                <w:rFonts w:ascii="Arial" w:eastAsia="Arial" w:hAnsi="Arial" w:cs="Arial"/>
                <w:sz w:val="24"/>
                <w:szCs w:val="24"/>
                <w:shd w:val="clear" w:color="auto" w:fill="FFFFFF"/>
              </w:rPr>
              <w:t>Government departments and other bodies which, whether under statute, codes of practice or otherwise, are entitled to investigate or influence the matters dealt with in the Framework Agreement or the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'Reporting Date'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rPr>
            </w:pPr>
            <w:r>
              <w:rPr>
                <w:rFonts w:ascii="Arial" w:eastAsia="Arial" w:hAnsi="Arial" w:cs="Arial"/>
                <w:sz w:val="24"/>
                <w:szCs w:val="24"/>
              </w:rPr>
              <w:t xml:space="preserve">The seventh day of each month following the month to which the relevant MI relates. A different date may be </w:t>
            </w:r>
            <w:r>
              <w:rPr>
                <w:rFonts w:ascii="Arial" w:eastAsia="Arial" w:hAnsi="Arial" w:cs="Arial"/>
                <w:sz w:val="24"/>
                <w:szCs w:val="24"/>
              </w:rPr>
              <w:lastRenderedPageBreak/>
              <w:t>chosen if agreed between the Parties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'Request for Information'</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request for information or an apparent request under the Code of Practice on Access to Government Information, FOIA or the Environmental Information Regulations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'Services'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Digital outcomes, digital specialists, user research studios or user research participants to be provided by the Supplier under a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'Specific Change in Law'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change in the Law that relates specifically to the business of CCS and which would not affect a Comparable Supply</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'Statement of Requirements'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 statement issued by CCS or any Buyer detailing its Services requirements issued in the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'Statement of Work' (SOW)</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tabs>
                <w:tab w:val="left" w:pos="-720"/>
              </w:tabs>
              <w:rPr>
                <w:rFonts w:ascii="Arial" w:eastAsia="Arial" w:hAnsi="Arial" w:cs="Arial"/>
                <w:sz w:val="24"/>
                <w:szCs w:val="24"/>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'Subcontractor'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Each of the Supplier’s Subcontractors or any person engaged by the Supplier in connection with the provision of the digital services as may be permitted by Clause 9.18 of the Framework Agreement or the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pPr>
            <w:r>
              <w:rPr>
                <w:rFonts w:ascii="Arial" w:eastAsia="Arial" w:hAnsi="Arial" w:cs="Arial"/>
                <w:b/>
                <w:sz w:val="24"/>
                <w:szCs w:val="24"/>
              </w:rPr>
              <w:t>‘</w:t>
            </w:r>
            <w:proofErr w:type="spellStart"/>
            <w:r>
              <w:rPr>
                <w:rFonts w:ascii="Arial" w:hAnsi="Arial" w:cs="Arial"/>
                <w:b/>
                <w:bCs/>
                <w:color w:val="353535"/>
                <w:sz w:val="24"/>
                <w:szCs w:val="24"/>
              </w:rPr>
              <w:t>Subprocessor</w:t>
            </w:r>
            <w:proofErr w:type="spellEnd"/>
            <w:r>
              <w:rPr>
                <w:rFonts w:ascii="Arial" w:hAnsi="Arial" w:cs="Arial"/>
                <w:b/>
                <w:bCs/>
                <w:color w:val="353535"/>
                <w:sz w:val="24"/>
                <w:szCs w:val="24"/>
              </w:rPr>
              <w:t>’</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hAnsi="Arial" w:cs="Arial"/>
                <w:color w:val="00000A"/>
                <w:sz w:val="24"/>
                <w:szCs w:val="24"/>
              </w:rPr>
            </w:pPr>
            <w:r>
              <w:rPr>
                <w:rFonts w:ascii="Arial" w:hAnsi="Arial" w:cs="Arial"/>
                <w:color w:val="00000A"/>
                <w:sz w:val="24"/>
                <w:szCs w:val="24"/>
              </w:rPr>
              <w:t>Any third party appointed to process Personal Data on behalf of the Supplier under this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‘Supplier’</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‘Supplier Background IPRs’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Background IPRs of the Supplier</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‘Supplier Software’</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rPr>
                <w:rFonts w:ascii="Arial" w:eastAsia="Arial" w:hAnsi="Arial" w:cs="Arial"/>
                <w:sz w:val="24"/>
                <w:szCs w:val="24"/>
                <w:shd w:val="clear" w:color="auto" w:fill="FFFFFF"/>
              </w:rPr>
            </w:pPr>
            <w:r>
              <w:rPr>
                <w:rFonts w:ascii="Arial" w:eastAsia="Arial" w:hAnsi="Arial" w:cs="Arial"/>
                <w:sz w:val="24"/>
                <w:szCs w:val="24"/>
                <w:shd w:val="clear" w:color="auto" w:fill="FFFFFF"/>
              </w:rPr>
              <w:t>Software which is proprietary to the Supplier and which is or will be used by the Supplier for the purposes of providing the Services</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'Supplier Staff'</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t>‘Supplier Staff Liabilities</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rPr>
                <w:rFonts w:ascii="Arial" w:eastAsia="Arial" w:hAnsi="Arial" w:cs="Arial"/>
                <w:sz w:val="24"/>
                <w:szCs w:val="24"/>
              </w:rPr>
            </w:pPr>
            <w:r>
              <w:rPr>
                <w:rFonts w:ascii="Arial" w:eastAsia="Arial" w:hAnsi="Arial" w:cs="Arial"/>
                <w:sz w:val="24"/>
                <w:szCs w:val="24"/>
              </w:rPr>
              <w:t xml:space="preserve">Any claims, actions, proceedings, orders, demands, complaints, Losses and any awards or compensation reasonably incurred in connection with any claim or </w:t>
            </w:r>
            <w:r>
              <w:rPr>
                <w:rFonts w:ascii="Arial" w:eastAsia="Arial" w:hAnsi="Arial" w:cs="Arial"/>
                <w:sz w:val="24"/>
                <w:szCs w:val="24"/>
              </w:rPr>
              <w:lastRenderedPageBreak/>
              <w:t>investigation related to employment</w:t>
            </w:r>
          </w:p>
        </w:tc>
      </w:tr>
      <w:tr w:rsidR="00075DD8" w:rsidTr="0002149D">
        <w:tc>
          <w:tcPr>
            <w:tcW w:w="2789" w:type="dxa"/>
            <w:tcBorders>
              <w:top w:val="single" w:sz="4" w:space="0" w:color="808080"/>
              <w:left w:val="single" w:sz="4" w:space="0" w:color="808080"/>
              <w:bottom w:val="single" w:sz="4" w:space="0" w:color="808080"/>
              <w:right w:val="single" w:sz="4" w:space="0" w:color="808080"/>
            </w:tcBorders>
            <w:shd w:val="clear" w:color="auto" w:fill="DBE5F1"/>
            <w:tcMar>
              <w:top w:w="0" w:type="dxa"/>
              <w:left w:w="113" w:type="dxa"/>
              <w:bottom w:w="0" w:type="dxa"/>
              <w:right w:w="108" w:type="dxa"/>
            </w:tcMar>
          </w:tcPr>
          <w:p w:rsidR="00075DD8" w:rsidRDefault="00075DD8" w:rsidP="0002149D">
            <w:pPr>
              <w:pStyle w:val="Standard"/>
              <w:widowControl w:val="0"/>
              <w:ind w:left="170"/>
              <w:rPr>
                <w:rFonts w:ascii="Arial" w:eastAsia="Arial" w:hAnsi="Arial" w:cs="Arial"/>
                <w:b/>
                <w:sz w:val="24"/>
                <w:szCs w:val="24"/>
              </w:rPr>
            </w:pPr>
            <w:r>
              <w:rPr>
                <w:rFonts w:ascii="Arial" w:eastAsia="Arial" w:hAnsi="Arial" w:cs="Arial"/>
                <w:b/>
                <w:sz w:val="24"/>
                <w:szCs w:val="24"/>
              </w:rPr>
              <w:lastRenderedPageBreak/>
              <w:t>'Working Day'</w:t>
            </w:r>
          </w:p>
        </w:tc>
        <w:tc>
          <w:tcPr>
            <w:tcW w:w="6121"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75DD8" w:rsidRDefault="00075DD8" w:rsidP="0002149D">
            <w:pPr>
              <w:pStyle w:val="Standard"/>
              <w:widowControl w:val="0"/>
              <w:ind w:left="30"/>
              <w:rPr>
                <w:rFonts w:ascii="Arial" w:eastAsia="Arial" w:hAnsi="Arial" w:cs="Arial"/>
                <w:sz w:val="24"/>
                <w:szCs w:val="24"/>
                <w:shd w:val="clear" w:color="auto" w:fill="FFFFFF"/>
              </w:rPr>
            </w:pPr>
            <w:r>
              <w:rPr>
                <w:rFonts w:ascii="Arial" w:eastAsia="Arial" w:hAnsi="Arial" w:cs="Arial"/>
                <w:sz w:val="24"/>
                <w:szCs w:val="24"/>
                <w:shd w:val="clear" w:color="auto" w:fill="FFFFFF"/>
              </w:rPr>
              <w:t>Any day other than a Saturday, Sunday or public holiday in England and Wales, from 9am to 5pm unless otherwise agreed with the Buyer and the Supplier in the Call-Off Contract</w:t>
            </w:r>
          </w:p>
        </w:tc>
      </w:tr>
    </w:tbl>
    <w:p w:rsidR="00075DD8" w:rsidRDefault="00075DD8" w:rsidP="00075DD8">
      <w:pPr>
        <w:pStyle w:val="Standard"/>
        <w:widowControl w:val="0"/>
        <w:rPr>
          <w:rFonts w:ascii="Arial" w:hAnsi="Arial" w:cs="Arial"/>
        </w:rPr>
      </w:pPr>
    </w:p>
    <w:p w:rsidR="00075DD8" w:rsidRDefault="00075DD8" w:rsidP="00075DD8">
      <w:pPr>
        <w:pStyle w:val="Standard"/>
      </w:pPr>
    </w:p>
    <w:p w:rsidR="00C718C4" w:rsidRDefault="00C718C4"/>
    <w:sectPr w:rsidR="00C718C4">
      <w:headerReference w:type="default" r:id="rId29"/>
      <w:footerReference w:type="default" r:id="rId30"/>
      <w:pgSz w:w="11906" w:h="16838"/>
      <w:pgMar w:top="777" w:right="1133" w:bottom="777"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1B5" w:rsidRDefault="005D41B5">
      <w:r>
        <w:separator/>
      </w:r>
    </w:p>
  </w:endnote>
  <w:endnote w:type="continuationSeparator" w:id="0">
    <w:p w:rsidR="005D41B5" w:rsidRDefault="005D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variable"/>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B5" w:rsidRDefault="005D41B5">
    <w:pPr>
      <w:pStyle w:val="Standard"/>
      <w:widowControl w:val="0"/>
      <w:spacing w:line="276" w:lineRule="auto"/>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rPr>
        <w:rFonts w:ascii="Helvetica Neue" w:eastAsia="Helvetica Neue" w:hAnsi="Helvetica Neue" w:cs="Helvetica Neue"/>
        <w:sz w:val="16"/>
        <w:szCs w:val="16"/>
      </w:rPr>
      <w:fldChar w:fldCharType="begin"/>
    </w:r>
    <w:r>
      <w:rPr>
        <w:rFonts w:ascii="Helvetica Neue" w:eastAsia="Helvetica Neue" w:hAnsi="Helvetica Neue" w:cs="Helvetica Neue"/>
        <w:sz w:val="16"/>
        <w:szCs w:val="16"/>
      </w:rPr>
      <w:instrText xml:space="preserve"> PAGE </w:instrText>
    </w:r>
    <w:r>
      <w:rPr>
        <w:rFonts w:ascii="Helvetica Neue" w:eastAsia="Helvetica Neue" w:hAnsi="Helvetica Neue" w:cs="Helvetica Neue"/>
        <w:sz w:val="16"/>
        <w:szCs w:val="16"/>
      </w:rPr>
      <w:fldChar w:fldCharType="separate"/>
    </w:r>
    <w:r w:rsidR="00F01919">
      <w:rPr>
        <w:rFonts w:ascii="Helvetica Neue" w:eastAsia="Helvetica Neue" w:hAnsi="Helvetica Neue" w:cs="Helvetica Neue"/>
        <w:noProof/>
        <w:sz w:val="16"/>
        <w:szCs w:val="16"/>
      </w:rPr>
      <w:t>16</w:t>
    </w:r>
    <w:r>
      <w:rPr>
        <w:rFonts w:ascii="Helvetica Neue" w:eastAsia="Helvetica Neue" w:hAnsi="Helvetica Neue" w:cs="Helvetica Neue"/>
        <w:sz w:val="16"/>
        <w:szCs w:val="16"/>
      </w:rPr>
      <w:fldChar w:fldCharType="end"/>
    </w:r>
    <w:r>
      <w:rPr>
        <w:rFonts w:ascii="Helvetica Neue" w:eastAsia="Helvetica Neue" w:hAnsi="Helvetica Neue" w:cs="Helvetica Neue"/>
        <w:sz w:val="16"/>
        <w:szCs w:val="16"/>
      </w:rPr>
      <w:tab/>
    </w:r>
  </w:p>
  <w:p w:rsidR="005D41B5" w:rsidRDefault="005D41B5">
    <w:pPr>
      <w:pStyle w:val="Standard"/>
      <w:widowControl w:val="0"/>
      <w:spacing w:line="276" w:lineRule="auto"/>
      <w:rPr>
        <w:rFonts w:ascii="Helvetica Neue" w:eastAsia="Helvetica Neue" w:hAnsi="Helvetica Neue" w:cs="Helvetica Neue"/>
        <w:sz w:val="16"/>
        <w:szCs w:val="16"/>
      </w:rPr>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p>
  <w:p w:rsidR="005D41B5" w:rsidRDefault="005D41B5">
    <w:pPr>
      <w:pStyle w:val="Standard"/>
      <w:widowControl w:val="0"/>
      <w:spacing w:line="276" w:lineRule="auto"/>
    </w:pPr>
  </w:p>
  <w:p w:rsidR="005D41B5" w:rsidRDefault="005D41B5">
    <w:pPr>
      <w:pStyle w:val="Standar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1B5" w:rsidRDefault="005D41B5">
      <w:r>
        <w:separator/>
      </w:r>
    </w:p>
  </w:footnote>
  <w:footnote w:type="continuationSeparator" w:id="0">
    <w:p w:rsidR="005D41B5" w:rsidRDefault="005D4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B5" w:rsidRDefault="005D41B5">
    <w:pPr>
      <w:pStyle w:val="Standard"/>
      <w:jc w:val="center"/>
    </w:pPr>
  </w:p>
  <w:p w:rsidR="005D41B5" w:rsidRDefault="005D41B5">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8C3"/>
    <w:multiLevelType w:val="multilevel"/>
    <w:tmpl w:val="AF389960"/>
    <w:styleLink w:val="WWNum6"/>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 w15:restartNumberingAfterBreak="0">
    <w:nsid w:val="01CE6DD0"/>
    <w:multiLevelType w:val="multilevel"/>
    <w:tmpl w:val="0BF64D8C"/>
    <w:styleLink w:val="WWNum39"/>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2" w15:restartNumberingAfterBreak="0">
    <w:nsid w:val="14176915"/>
    <w:multiLevelType w:val="multilevel"/>
    <w:tmpl w:val="22267D94"/>
    <w:styleLink w:val="WWNum5"/>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 w15:restartNumberingAfterBreak="0">
    <w:nsid w:val="16351DC0"/>
    <w:multiLevelType w:val="multilevel"/>
    <w:tmpl w:val="EE1E8232"/>
    <w:styleLink w:val="WWNum15"/>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4" w15:restartNumberingAfterBreak="0">
    <w:nsid w:val="18A0792E"/>
    <w:multiLevelType w:val="multilevel"/>
    <w:tmpl w:val="3258A434"/>
    <w:styleLink w:val="WWNum16"/>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sz w:val="24"/>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5" w15:restartNumberingAfterBreak="0">
    <w:nsid w:val="1AC402F6"/>
    <w:multiLevelType w:val="multilevel"/>
    <w:tmpl w:val="77209BE6"/>
    <w:styleLink w:val="WWNum3"/>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6" w15:restartNumberingAfterBreak="0">
    <w:nsid w:val="1AEC79BA"/>
    <w:multiLevelType w:val="multilevel"/>
    <w:tmpl w:val="541C29C8"/>
    <w:styleLink w:val="WWNum2"/>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7" w15:restartNumberingAfterBreak="0">
    <w:nsid w:val="1CB44A75"/>
    <w:multiLevelType w:val="multilevel"/>
    <w:tmpl w:val="5D645654"/>
    <w:styleLink w:val="WWNum4"/>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8" w15:restartNumberingAfterBreak="0">
    <w:nsid w:val="1CFF12E0"/>
    <w:multiLevelType w:val="multilevel"/>
    <w:tmpl w:val="C0B45D08"/>
    <w:styleLink w:val="WWNum9"/>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9" w15:restartNumberingAfterBreak="0">
    <w:nsid w:val="1E2E71BF"/>
    <w:multiLevelType w:val="multilevel"/>
    <w:tmpl w:val="13006310"/>
    <w:styleLink w:val="WWNum3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FC57668"/>
    <w:multiLevelType w:val="multilevel"/>
    <w:tmpl w:val="66DEC664"/>
    <w:styleLink w:val="WWNum11"/>
    <w:lvl w:ilvl="0">
      <w:start w:val="1"/>
      <w:numFmt w:val="decimal"/>
      <w:lvlText w:val="%1."/>
      <w:lvlJc w:val="left"/>
      <w:pPr>
        <w:ind w:left="720" w:firstLine="1800"/>
      </w:pPr>
    </w:lvl>
    <w:lvl w:ilvl="1">
      <w:start w:val="1"/>
      <w:numFmt w:val="decimal"/>
      <w:lvlText w:val="%1.%2"/>
      <w:lvlJc w:val="left"/>
      <w:pPr>
        <w:ind w:left="720" w:firstLine="1800"/>
      </w:pPr>
      <w:rPr>
        <w:rFonts w:ascii="Arial" w:hAnsi="Arial"/>
        <w:b w:val="0"/>
        <w:sz w:val="24"/>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1" w15:restartNumberingAfterBreak="0">
    <w:nsid w:val="20E76BA6"/>
    <w:multiLevelType w:val="multilevel"/>
    <w:tmpl w:val="100E6046"/>
    <w:lvl w:ilvl="0">
      <w:numFmt w:val="bullet"/>
      <w:lvlText w:val=""/>
      <w:lvlJc w:val="left"/>
      <w:pPr>
        <w:ind w:left="675" w:hanging="360"/>
      </w:pPr>
      <w:rPr>
        <w:rFonts w:ascii="Symbol" w:hAnsi="Symbol"/>
      </w:rPr>
    </w:lvl>
    <w:lvl w:ilvl="1">
      <w:numFmt w:val="bullet"/>
      <w:lvlText w:val="o"/>
      <w:lvlJc w:val="left"/>
      <w:pPr>
        <w:ind w:left="1395" w:hanging="360"/>
      </w:pPr>
      <w:rPr>
        <w:rFonts w:ascii="Courier New" w:hAnsi="Courier New" w:cs="Courier New"/>
      </w:rPr>
    </w:lvl>
    <w:lvl w:ilvl="2">
      <w:numFmt w:val="bullet"/>
      <w:lvlText w:val=""/>
      <w:lvlJc w:val="left"/>
      <w:pPr>
        <w:ind w:left="2115" w:hanging="360"/>
      </w:pPr>
      <w:rPr>
        <w:rFonts w:ascii="Wingdings" w:hAnsi="Wingdings"/>
      </w:rPr>
    </w:lvl>
    <w:lvl w:ilvl="3">
      <w:numFmt w:val="bullet"/>
      <w:lvlText w:val=""/>
      <w:lvlJc w:val="left"/>
      <w:pPr>
        <w:ind w:left="2835" w:hanging="360"/>
      </w:pPr>
      <w:rPr>
        <w:rFonts w:ascii="Symbol" w:hAnsi="Symbol"/>
      </w:rPr>
    </w:lvl>
    <w:lvl w:ilvl="4">
      <w:numFmt w:val="bullet"/>
      <w:lvlText w:val="o"/>
      <w:lvlJc w:val="left"/>
      <w:pPr>
        <w:ind w:left="3555" w:hanging="360"/>
      </w:pPr>
      <w:rPr>
        <w:rFonts w:ascii="Courier New" w:hAnsi="Courier New" w:cs="Courier New"/>
      </w:rPr>
    </w:lvl>
    <w:lvl w:ilvl="5">
      <w:numFmt w:val="bullet"/>
      <w:lvlText w:val=""/>
      <w:lvlJc w:val="left"/>
      <w:pPr>
        <w:ind w:left="4275" w:hanging="360"/>
      </w:pPr>
      <w:rPr>
        <w:rFonts w:ascii="Wingdings" w:hAnsi="Wingdings"/>
      </w:rPr>
    </w:lvl>
    <w:lvl w:ilvl="6">
      <w:numFmt w:val="bullet"/>
      <w:lvlText w:val=""/>
      <w:lvlJc w:val="left"/>
      <w:pPr>
        <w:ind w:left="4995" w:hanging="360"/>
      </w:pPr>
      <w:rPr>
        <w:rFonts w:ascii="Symbol" w:hAnsi="Symbol"/>
      </w:rPr>
    </w:lvl>
    <w:lvl w:ilvl="7">
      <w:numFmt w:val="bullet"/>
      <w:lvlText w:val="o"/>
      <w:lvlJc w:val="left"/>
      <w:pPr>
        <w:ind w:left="5715" w:hanging="360"/>
      </w:pPr>
      <w:rPr>
        <w:rFonts w:ascii="Courier New" w:hAnsi="Courier New" w:cs="Courier New"/>
      </w:rPr>
    </w:lvl>
    <w:lvl w:ilvl="8">
      <w:numFmt w:val="bullet"/>
      <w:lvlText w:val=""/>
      <w:lvlJc w:val="left"/>
      <w:pPr>
        <w:ind w:left="6435" w:hanging="360"/>
      </w:pPr>
      <w:rPr>
        <w:rFonts w:ascii="Wingdings" w:hAnsi="Wingdings"/>
      </w:rPr>
    </w:lvl>
  </w:abstractNum>
  <w:abstractNum w:abstractNumId="12" w15:restartNumberingAfterBreak="0">
    <w:nsid w:val="2BE10606"/>
    <w:multiLevelType w:val="multilevel"/>
    <w:tmpl w:val="AC54AEAC"/>
    <w:styleLink w:val="WWNum13"/>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3" w15:restartNumberingAfterBreak="0">
    <w:nsid w:val="2CF2040E"/>
    <w:multiLevelType w:val="multilevel"/>
    <w:tmpl w:val="9E3AA2AA"/>
    <w:styleLink w:val="WWNum3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DC353D"/>
    <w:multiLevelType w:val="multilevel"/>
    <w:tmpl w:val="241477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C386CCC"/>
    <w:multiLevelType w:val="multilevel"/>
    <w:tmpl w:val="27A2CB10"/>
    <w:styleLink w:val="WWNum40"/>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16" w15:restartNumberingAfterBreak="0">
    <w:nsid w:val="3C84618C"/>
    <w:multiLevelType w:val="multilevel"/>
    <w:tmpl w:val="EF6A7F94"/>
    <w:styleLink w:val="WWNum18"/>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7" w15:restartNumberingAfterBreak="0">
    <w:nsid w:val="3F52645F"/>
    <w:multiLevelType w:val="multilevel"/>
    <w:tmpl w:val="A35A3E6E"/>
    <w:styleLink w:val="WWNum25"/>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8" w15:restartNumberingAfterBreak="0">
    <w:nsid w:val="45BA2556"/>
    <w:multiLevelType w:val="multilevel"/>
    <w:tmpl w:val="FE12AF50"/>
    <w:styleLink w:val="WWNum10"/>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19" w15:restartNumberingAfterBreak="0">
    <w:nsid w:val="46D809E7"/>
    <w:multiLevelType w:val="multilevel"/>
    <w:tmpl w:val="3552E62E"/>
    <w:styleLink w:val="WWNum1"/>
    <w:lvl w:ilvl="0">
      <w:numFmt w:val="bullet"/>
      <w:lvlText w:val="●"/>
      <w:lvlJc w:val="left"/>
      <w:pPr>
        <w:ind w:left="720" w:firstLine="1800"/>
      </w:pPr>
      <w:rPr>
        <w:rFonts w:ascii="Arial" w:eastAsia="Arial" w:hAnsi="Arial" w:cs="Arial"/>
        <w:sz w:val="22"/>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0" w15:restartNumberingAfterBreak="0">
    <w:nsid w:val="471834B2"/>
    <w:multiLevelType w:val="multilevel"/>
    <w:tmpl w:val="94FAA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9022695"/>
    <w:multiLevelType w:val="multilevel"/>
    <w:tmpl w:val="AC608E7E"/>
    <w:styleLink w:val="WWNum26"/>
    <w:lvl w:ilvl="0">
      <w:numFmt w:val="bullet"/>
      <w:lvlText w:val="●"/>
      <w:lvlJc w:val="left"/>
      <w:pPr>
        <w:ind w:left="741" w:firstLine="1800"/>
      </w:pPr>
      <w:rPr>
        <w:rFonts w:ascii="Arial" w:eastAsia="Arial" w:hAnsi="Arial" w:cs="Arial"/>
        <w:sz w:val="24"/>
        <w:u w:val="none"/>
      </w:rPr>
    </w:lvl>
    <w:lvl w:ilvl="1">
      <w:numFmt w:val="bullet"/>
      <w:lvlText w:val="○"/>
      <w:lvlJc w:val="left"/>
      <w:pPr>
        <w:ind w:left="1461" w:firstLine="3960"/>
      </w:pPr>
      <w:rPr>
        <w:rFonts w:ascii="Arial" w:eastAsia="Arial" w:hAnsi="Arial" w:cs="Arial"/>
        <w:sz w:val="24"/>
        <w:u w:val="none"/>
      </w:rPr>
    </w:lvl>
    <w:lvl w:ilvl="2">
      <w:numFmt w:val="bullet"/>
      <w:lvlText w:val="■"/>
      <w:lvlJc w:val="left"/>
      <w:pPr>
        <w:ind w:left="2181" w:firstLine="6120"/>
      </w:pPr>
      <w:rPr>
        <w:rFonts w:ascii="Arial" w:eastAsia="Arial" w:hAnsi="Arial" w:cs="Arial"/>
        <w:u w:val="none"/>
      </w:rPr>
    </w:lvl>
    <w:lvl w:ilvl="3">
      <w:numFmt w:val="bullet"/>
      <w:lvlText w:val="●"/>
      <w:lvlJc w:val="left"/>
      <w:pPr>
        <w:ind w:left="2901" w:firstLine="8280"/>
      </w:pPr>
      <w:rPr>
        <w:rFonts w:ascii="Arial" w:eastAsia="Arial" w:hAnsi="Arial" w:cs="Arial"/>
        <w:u w:val="none"/>
      </w:rPr>
    </w:lvl>
    <w:lvl w:ilvl="4">
      <w:numFmt w:val="bullet"/>
      <w:lvlText w:val="○"/>
      <w:lvlJc w:val="left"/>
      <w:pPr>
        <w:ind w:left="3621" w:firstLine="10440"/>
      </w:pPr>
      <w:rPr>
        <w:rFonts w:ascii="Arial" w:eastAsia="Arial" w:hAnsi="Arial" w:cs="Arial"/>
        <w:u w:val="none"/>
      </w:rPr>
    </w:lvl>
    <w:lvl w:ilvl="5">
      <w:numFmt w:val="bullet"/>
      <w:lvlText w:val="■"/>
      <w:lvlJc w:val="left"/>
      <w:pPr>
        <w:ind w:left="4341" w:firstLine="12600"/>
      </w:pPr>
      <w:rPr>
        <w:rFonts w:ascii="Arial" w:eastAsia="Arial" w:hAnsi="Arial" w:cs="Arial"/>
        <w:u w:val="none"/>
      </w:rPr>
    </w:lvl>
    <w:lvl w:ilvl="6">
      <w:numFmt w:val="bullet"/>
      <w:lvlText w:val="●"/>
      <w:lvlJc w:val="left"/>
      <w:pPr>
        <w:ind w:left="5061" w:firstLine="14760"/>
      </w:pPr>
      <w:rPr>
        <w:rFonts w:ascii="Arial" w:eastAsia="Arial" w:hAnsi="Arial" w:cs="Arial"/>
        <w:u w:val="none"/>
      </w:rPr>
    </w:lvl>
    <w:lvl w:ilvl="7">
      <w:numFmt w:val="bullet"/>
      <w:lvlText w:val="○"/>
      <w:lvlJc w:val="left"/>
      <w:pPr>
        <w:ind w:left="5781" w:firstLine="16920"/>
      </w:pPr>
      <w:rPr>
        <w:rFonts w:ascii="Arial" w:eastAsia="Arial" w:hAnsi="Arial" w:cs="Arial"/>
        <w:u w:val="none"/>
      </w:rPr>
    </w:lvl>
    <w:lvl w:ilvl="8">
      <w:numFmt w:val="bullet"/>
      <w:lvlText w:val="■"/>
      <w:lvlJc w:val="left"/>
      <w:pPr>
        <w:ind w:left="6501" w:firstLine="18577"/>
      </w:pPr>
      <w:rPr>
        <w:rFonts w:ascii="Arial" w:eastAsia="Arial" w:hAnsi="Arial" w:cs="Arial"/>
        <w:u w:val="none"/>
      </w:rPr>
    </w:lvl>
  </w:abstractNum>
  <w:abstractNum w:abstractNumId="22" w15:restartNumberingAfterBreak="0">
    <w:nsid w:val="49C01FF9"/>
    <w:multiLevelType w:val="multilevel"/>
    <w:tmpl w:val="B27015A4"/>
    <w:styleLink w:val="WWNum2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8D52D6"/>
    <w:multiLevelType w:val="multilevel"/>
    <w:tmpl w:val="29981D62"/>
    <w:styleLink w:val="WWNum23"/>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24" w15:restartNumberingAfterBreak="0">
    <w:nsid w:val="4F844291"/>
    <w:multiLevelType w:val="multilevel"/>
    <w:tmpl w:val="EA8A346A"/>
    <w:styleLink w:val="WWNum12"/>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5" w15:restartNumberingAfterBreak="0">
    <w:nsid w:val="4F8F7851"/>
    <w:multiLevelType w:val="multilevel"/>
    <w:tmpl w:val="FA02C10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53180997"/>
    <w:multiLevelType w:val="multilevel"/>
    <w:tmpl w:val="4DDEA378"/>
    <w:styleLink w:val="WWNum7"/>
    <w:lvl w:ilvl="0">
      <w:numFmt w:val="bullet"/>
      <w:lvlText w:val="●"/>
      <w:lvlJc w:val="left"/>
      <w:pPr>
        <w:ind w:left="1440" w:firstLine="3960"/>
      </w:pPr>
      <w:rPr>
        <w:rFonts w:ascii="Arial" w:eastAsia="Arial" w:hAnsi="Arial" w:cs="Arial"/>
        <w:sz w:val="24"/>
        <w:u w:val="none"/>
      </w:rPr>
    </w:lvl>
    <w:lvl w:ilvl="1">
      <w:numFmt w:val="bullet"/>
      <w:lvlText w:val="○"/>
      <w:lvlJc w:val="left"/>
      <w:pPr>
        <w:ind w:left="2160" w:firstLine="6120"/>
      </w:pPr>
      <w:rPr>
        <w:rFonts w:ascii="Arial" w:eastAsia="Arial" w:hAnsi="Arial" w:cs="Arial"/>
        <w:u w:val="none"/>
      </w:rPr>
    </w:lvl>
    <w:lvl w:ilvl="2">
      <w:numFmt w:val="bullet"/>
      <w:lvlText w:val="■"/>
      <w:lvlJc w:val="left"/>
      <w:pPr>
        <w:ind w:left="2880" w:firstLine="8280"/>
      </w:pPr>
      <w:rPr>
        <w:rFonts w:ascii="Arial" w:eastAsia="Arial" w:hAnsi="Arial" w:cs="Arial"/>
        <w:u w:val="none"/>
      </w:rPr>
    </w:lvl>
    <w:lvl w:ilvl="3">
      <w:numFmt w:val="bullet"/>
      <w:lvlText w:val="●"/>
      <w:lvlJc w:val="left"/>
      <w:pPr>
        <w:ind w:left="3600" w:firstLine="10440"/>
      </w:pPr>
      <w:rPr>
        <w:rFonts w:ascii="Arial" w:eastAsia="Arial" w:hAnsi="Arial" w:cs="Arial"/>
        <w:u w:val="none"/>
      </w:rPr>
    </w:lvl>
    <w:lvl w:ilvl="4">
      <w:numFmt w:val="bullet"/>
      <w:lvlText w:val="○"/>
      <w:lvlJc w:val="left"/>
      <w:pPr>
        <w:ind w:left="4320" w:firstLine="12600"/>
      </w:pPr>
      <w:rPr>
        <w:rFonts w:ascii="Arial" w:eastAsia="Arial" w:hAnsi="Arial" w:cs="Arial"/>
        <w:u w:val="none"/>
      </w:rPr>
    </w:lvl>
    <w:lvl w:ilvl="5">
      <w:numFmt w:val="bullet"/>
      <w:lvlText w:val="■"/>
      <w:lvlJc w:val="left"/>
      <w:pPr>
        <w:ind w:left="5040" w:firstLine="14760"/>
      </w:pPr>
      <w:rPr>
        <w:rFonts w:ascii="Arial" w:eastAsia="Arial" w:hAnsi="Arial" w:cs="Arial"/>
        <w:u w:val="none"/>
      </w:rPr>
    </w:lvl>
    <w:lvl w:ilvl="6">
      <w:numFmt w:val="bullet"/>
      <w:lvlText w:val="●"/>
      <w:lvlJc w:val="left"/>
      <w:pPr>
        <w:ind w:left="5760" w:firstLine="16920"/>
      </w:pPr>
      <w:rPr>
        <w:rFonts w:ascii="Arial" w:eastAsia="Arial" w:hAnsi="Arial" w:cs="Arial"/>
        <w:u w:val="none"/>
      </w:rPr>
    </w:lvl>
    <w:lvl w:ilvl="7">
      <w:numFmt w:val="bullet"/>
      <w:lvlText w:val="○"/>
      <w:lvlJc w:val="left"/>
      <w:pPr>
        <w:ind w:left="6480" w:firstLine="18577"/>
      </w:pPr>
      <w:rPr>
        <w:rFonts w:ascii="Arial" w:eastAsia="Arial" w:hAnsi="Arial" w:cs="Arial"/>
        <w:u w:val="none"/>
      </w:rPr>
    </w:lvl>
    <w:lvl w:ilvl="8">
      <w:numFmt w:val="bullet"/>
      <w:lvlText w:val="■"/>
      <w:lvlJc w:val="left"/>
      <w:pPr>
        <w:ind w:left="7200" w:firstLine="18577"/>
      </w:pPr>
      <w:rPr>
        <w:rFonts w:ascii="Arial" w:eastAsia="Arial" w:hAnsi="Arial" w:cs="Arial"/>
        <w:u w:val="none"/>
      </w:rPr>
    </w:lvl>
  </w:abstractNum>
  <w:abstractNum w:abstractNumId="27" w15:restartNumberingAfterBreak="0">
    <w:nsid w:val="559453F5"/>
    <w:multiLevelType w:val="multilevel"/>
    <w:tmpl w:val="5FE668B4"/>
    <w:styleLink w:val="WWNum14"/>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8" w15:restartNumberingAfterBreak="0">
    <w:nsid w:val="56083B5F"/>
    <w:multiLevelType w:val="multilevel"/>
    <w:tmpl w:val="B7EAFD1A"/>
    <w:styleLink w:val="WWNum22"/>
    <w:lvl w:ilvl="0">
      <w:start w:val="1"/>
      <w:numFmt w:val="decimal"/>
      <w:lvlText w:val="%1."/>
      <w:lvlJc w:val="left"/>
      <w:pPr>
        <w:ind w:left="862" w:firstLine="2226"/>
      </w:pPr>
      <w:rPr>
        <w:rFonts w:ascii="Arial" w:hAnsi="Arial"/>
        <w:b/>
        <w:sz w:val="24"/>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8577"/>
      </w:pPr>
    </w:lvl>
  </w:abstractNum>
  <w:abstractNum w:abstractNumId="29" w15:restartNumberingAfterBreak="0">
    <w:nsid w:val="5A8A20DE"/>
    <w:multiLevelType w:val="multilevel"/>
    <w:tmpl w:val="493CEAC2"/>
    <w:styleLink w:val="WWNum20"/>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0" w15:restartNumberingAfterBreak="0">
    <w:nsid w:val="5A9B47D0"/>
    <w:multiLevelType w:val="multilevel"/>
    <w:tmpl w:val="65EA49CE"/>
    <w:styleLink w:val="WWNum37"/>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31" w15:restartNumberingAfterBreak="0">
    <w:nsid w:val="5BF05DFA"/>
    <w:multiLevelType w:val="multilevel"/>
    <w:tmpl w:val="FE440B2E"/>
    <w:styleLink w:val="WWNum29"/>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C1E3312"/>
    <w:multiLevelType w:val="multilevel"/>
    <w:tmpl w:val="D186B32A"/>
    <w:styleLink w:val="WWNum35"/>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33" w15:restartNumberingAfterBreak="0">
    <w:nsid w:val="5CAF632E"/>
    <w:multiLevelType w:val="multilevel"/>
    <w:tmpl w:val="73EC98F6"/>
    <w:styleLink w:val="WWNum34"/>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34" w15:restartNumberingAfterBreak="0">
    <w:nsid w:val="5E8905A1"/>
    <w:multiLevelType w:val="multilevel"/>
    <w:tmpl w:val="65FC0F6E"/>
    <w:styleLink w:val="WWNum8"/>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5" w15:restartNumberingAfterBreak="0">
    <w:nsid w:val="5F354A91"/>
    <w:multiLevelType w:val="multilevel"/>
    <w:tmpl w:val="E1DC34FE"/>
    <w:styleLink w:val="WWNum24"/>
    <w:lvl w:ilvl="0">
      <w:start w:val="1"/>
      <w:numFmt w:val="decimal"/>
      <w:lvlText w:val="%1."/>
      <w:lvlJc w:val="left"/>
      <w:pPr>
        <w:ind w:left="720" w:firstLine="1800"/>
      </w:pPr>
      <w:rPr>
        <w:rFonts w:ascii="Arial" w:hAnsi="Arial"/>
        <w:sz w:val="24"/>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8577"/>
      </w:pPr>
      <w:rPr>
        <w:u w:val="none"/>
      </w:rPr>
    </w:lvl>
  </w:abstractNum>
  <w:abstractNum w:abstractNumId="36" w15:restartNumberingAfterBreak="0">
    <w:nsid w:val="62C442F6"/>
    <w:multiLevelType w:val="multilevel"/>
    <w:tmpl w:val="1BECB148"/>
    <w:styleLink w:val="WWNum36"/>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37" w15:restartNumberingAfterBreak="0">
    <w:nsid w:val="6305117A"/>
    <w:multiLevelType w:val="multilevel"/>
    <w:tmpl w:val="74EAD38E"/>
    <w:styleLink w:val="WWNum21"/>
    <w:lvl w:ilvl="0">
      <w:numFmt w:val="bullet"/>
      <w:lvlText w:val="●"/>
      <w:lvlJc w:val="left"/>
      <w:pPr>
        <w:ind w:left="720" w:firstLine="360"/>
      </w:pPr>
      <w:rPr>
        <w:rFonts w:ascii="Arial" w:hAnsi="Arial"/>
        <w:sz w:val="24"/>
        <w:u w:val="none"/>
      </w:rPr>
    </w:lvl>
    <w:lvl w:ilvl="1">
      <w:numFmt w:val="bullet"/>
      <w:lvlText w:val="○"/>
      <w:lvlJc w:val="left"/>
      <w:pPr>
        <w:ind w:left="1440" w:firstLine="1080"/>
      </w:pPr>
      <w:rPr>
        <w:u w:val="none"/>
      </w:rPr>
    </w:lvl>
    <w:lvl w:ilvl="2">
      <w:numFmt w:val="bullet"/>
      <w:lvlText w:val="■"/>
      <w:lvlJc w:val="left"/>
      <w:pPr>
        <w:ind w:left="2160" w:firstLine="1800"/>
      </w:pPr>
      <w:rPr>
        <w:u w:val="none"/>
      </w:rPr>
    </w:lvl>
    <w:lvl w:ilvl="3">
      <w:numFmt w:val="bullet"/>
      <w:lvlText w:val="●"/>
      <w:lvlJc w:val="left"/>
      <w:pPr>
        <w:ind w:left="2880" w:firstLine="2520"/>
      </w:pPr>
      <w:rPr>
        <w:u w:val="none"/>
      </w:rPr>
    </w:lvl>
    <w:lvl w:ilvl="4">
      <w:numFmt w:val="bullet"/>
      <w:lvlText w:val="○"/>
      <w:lvlJc w:val="left"/>
      <w:pPr>
        <w:ind w:left="3600" w:firstLine="3240"/>
      </w:pPr>
      <w:rPr>
        <w:u w:val="none"/>
      </w:rPr>
    </w:lvl>
    <w:lvl w:ilvl="5">
      <w:numFmt w:val="bullet"/>
      <w:lvlText w:val="■"/>
      <w:lvlJc w:val="left"/>
      <w:pPr>
        <w:ind w:left="4320" w:firstLine="3960"/>
      </w:pPr>
      <w:rPr>
        <w:u w:val="none"/>
      </w:rPr>
    </w:lvl>
    <w:lvl w:ilvl="6">
      <w:numFmt w:val="bullet"/>
      <w:lvlText w:val="●"/>
      <w:lvlJc w:val="left"/>
      <w:pPr>
        <w:ind w:left="5040" w:firstLine="4680"/>
      </w:pPr>
      <w:rPr>
        <w:u w:val="none"/>
      </w:rPr>
    </w:lvl>
    <w:lvl w:ilvl="7">
      <w:numFmt w:val="bullet"/>
      <w:lvlText w:val="○"/>
      <w:lvlJc w:val="left"/>
      <w:pPr>
        <w:ind w:left="5760" w:firstLine="5400"/>
      </w:pPr>
      <w:rPr>
        <w:u w:val="none"/>
      </w:rPr>
    </w:lvl>
    <w:lvl w:ilvl="8">
      <w:numFmt w:val="bullet"/>
      <w:lvlText w:val="■"/>
      <w:lvlJc w:val="left"/>
      <w:pPr>
        <w:ind w:left="6480" w:firstLine="6120"/>
      </w:pPr>
      <w:rPr>
        <w:u w:val="none"/>
      </w:rPr>
    </w:lvl>
  </w:abstractNum>
  <w:abstractNum w:abstractNumId="38" w15:restartNumberingAfterBreak="0">
    <w:nsid w:val="66797BB1"/>
    <w:multiLevelType w:val="multilevel"/>
    <w:tmpl w:val="1BC6EBB0"/>
    <w:styleLink w:val="WWNum31"/>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32C46"/>
    <w:multiLevelType w:val="multilevel"/>
    <w:tmpl w:val="6A48E15C"/>
    <w:styleLink w:val="WWNum38"/>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40" w15:restartNumberingAfterBreak="0">
    <w:nsid w:val="6C4F6CDA"/>
    <w:multiLevelType w:val="multilevel"/>
    <w:tmpl w:val="592431CA"/>
    <w:styleLink w:val="WWNum27"/>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D510D6B"/>
    <w:multiLevelType w:val="multilevel"/>
    <w:tmpl w:val="E32A64DA"/>
    <w:styleLink w:val="WWNum17"/>
    <w:lvl w:ilvl="0">
      <w:numFmt w:val="bullet"/>
      <w:lvlText w:val="●"/>
      <w:lvlJc w:val="left"/>
      <w:pPr>
        <w:ind w:left="2160" w:firstLine="6120"/>
      </w:pPr>
      <w:rPr>
        <w:rFonts w:ascii="Arial" w:eastAsia="Arial" w:hAnsi="Arial" w:cs="Arial"/>
        <w:u w:val="none"/>
      </w:rPr>
    </w:lvl>
    <w:lvl w:ilvl="1">
      <w:numFmt w:val="bullet"/>
      <w:lvlText w:val="○"/>
      <w:lvlJc w:val="left"/>
      <w:pPr>
        <w:ind w:left="2880" w:firstLine="8280"/>
      </w:pPr>
      <w:rPr>
        <w:rFonts w:ascii="Arial" w:eastAsia="Arial" w:hAnsi="Arial" w:cs="Arial"/>
        <w:u w:val="none"/>
      </w:rPr>
    </w:lvl>
    <w:lvl w:ilvl="2">
      <w:numFmt w:val="bullet"/>
      <w:lvlText w:val="■"/>
      <w:lvlJc w:val="left"/>
      <w:pPr>
        <w:ind w:left="3600" w:firstLine="10440"/>
      </w:pPr>
      <w:rPr>
        <w:rFonts w:ascii="Arial" w:eastAsia="Arial" w:hAnsi="Arial" w:cs="Arial"/>
        <w:u w:val="none"/>
      </w:rPr>
    </w:lvl>
    <w:lvl w:ilvl="3">
      <w:numFmt w:val="bullet"/>
      <w:lvlText w:val="●"/>
      <w:lvlJc w:val="left"/>
      <w:pPr>
        <w:ind w:left="4320" w:firstLine="12600"/>
      </w:pPr>
      <w:rPr>
        <w:rFonts w:ascii="Arial" w:eastAsia="Arial" w:hAnsi="Arial" w:cs="Arial"/>
        <w:u w:val="none"/>
      </w:rPr>
    </w:lvl>
    <w:lvl w:ilvl="4">
      <w:numFmt w:val="bullet"/>
      <w:lvlText w:val="○"/>
      <w:lvlJc w:val="left"/>
      <w:pPr>
        <w:ind w:left="5040" w:firstLine="14760"/>
      </w:pPr>
      <w:rPr>
        <w:rFonts w:ascii="Arial" w:eastAsia="Arial" w:hAnsi="Arial" w:cs="Arial"/>
        <w:u w:val="none"/>
      </w:rPr>
    </w:lvl>
    <w:lvl w:ilvl="5">
      <w:numFmt w:val="bullet"/>
      <w:lvlText w:val="■"/>
      <w:lvlJc w:val="left"/>
      <w:pPr>
        <w:ind w:left="5760" w:firstLine="16920"/>
      </w:pPr>
      <w:rPr>
        <w:rFonts w:ascii="Arial" w:eastAsia="Arial" w:hAnsi="Arial" w:cs="Arial"/>
        <w:u w:val="none"/>
      </w:rPr>
    </w:lvl>
    <w:lvl w:ilvl="6">
      <w:numFmt w:val="bullet"/>
      <w:lvlText w:val="●"/>
      <w:lvlJc w:val="left"/>
      <w:pPr>
        <w:ind w:left="6480" w:firstLine="18577"/>
      </w:pPr>
      <w:rPr>
        <w:rFonts w:ascii="Arial" w:eastAsia="Arial" w:hAnsi="Arial" w:cs="Arial"/>
        <w:u w:val="none"/>
      </w:rPr>
    </w:lvl>
    <w:lvl w:ilvl="7">
      <w:numFmt w:val="bullet"/>
      <w:lvlText w:val="○"/>
      <w:lvlJc w:val="left"/>
      <w:pPr>
        <w:ind w:left="7200" w:firstLine="18577"/>
      </w:pPr>
      <w:rPr>
        <w:rFonts w:ascii="Arial" w:eastAsia="Arial" w:hAnsi="Arial" w:cs="Arial"/>
        <w:u w:val="none"/>
      </w:rPr>
    </w:lvl>
    <w:lvl w:ilvl="8">
      <w:numFmt w:val="bullet"/>
      <w:lvlText w:val="■"/>
      <w:lvlJc w:val="left"/>
      <w:pPr>
        <w:ind w:left="7920" w:firstLine="18577"/>
      </w:pPr>
      <w:rPr>
        <w:rFonts w:ascii="Arial" w:eastAsia="Arial" w:hAnsi="Arial" w:cs="Arial"/>
        <w:u w:val="none"/>
      </w:rPr>
    </w:lvl>
  </w:abstractNum>
  <w:abstractNum w:abstractNumId="42" w15:restartNumberingAfterBreak="0">
    <w:nsid w:val="6FDC24CB"/>
    <w:multiLevelType w:val="multilevel"/>
    <w:tmpl w:val="5F26D23A"/>
    <w:styleLink w:val="WWNum19"/>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43" w15:restartNumberingAfterBreak="0">
    <w:nsid w:val="78121EF1"/>
    <w:multiLevelType w:val="multilevel"/>
    <w:tmpl w:val="71205260"/>
    <w:styleLink w:val="WWNum33"/>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9"/>
  </w:num>
  <w:num w:numId="3">
    <w:abstractNumId w:val="6"/>
  </w:num>
  <w:num w:numId="4">
    <w:abstractNumId w:val="5"/>
  </w:num>
  <w:num w:numId="5">
    <w:abstractNumId w:val="7"/>
  </w:num>
  <w:num w:numId="6">
    <w:abstractNumId w:val="2"/>
  </w:num>
  <w:num w:numId="7">
    <w:abstractNumId w:val="0"/>
  </w:num>
  <w:num w:numId="8">
    <w:abstractNumId w:val="26"/>
  </w:num>
  <w:num w:numId="9">
    <w:abstractNumId w:val="34"/>
  </w:num>
  <w:num w:numId="10">
    <w:abstractNumId w:val="8"/>
  </w:num>
  <w:num w:numId="11">
    <w:abstractNumId w:val="18"/>
  </w:num>
  <w:num w:numId="12">
    <w:abstractNumId w:val="10"/>
  </w:num>
  <w:num w:numId="13">
    <w:abstractNumId w:val="24"/>
  </w:num>
  <w:num w:numId="14">
    <w:abstractNumId w:val="12"/>
  </w:num>
  <w:num w:numId="15">
    <w:abstractNumId w:val="27"/>
  </w:num>
  <w:num w:numId="16">
    <w:abstractNumId w:val="3"/>
  </w:num>
  <w:num w:numId="17">
    <w:abstractNumId w:val="4"/>
  </w:num>
  <w:num w:numId="18">
    <w:abstractNumId w:val="41"/>
  </w:num>
  <w:num w:numId="19">
    <w:abstractNumId w:val="16"/>
  </w:num>
  <w:num w:numId="20">
    <w:abstractNumId w:val="42"/>
  </w:num>
  <w:num w:numId="21">
    <w:abstractNumId w:val="29"/>
  </w:num>
  <w:num w:numId="22">
    <w:abstractNumId w:val="37"/>
  </w:num>
  <w:num w:numId="23">
    <w:abstractNumId w:val="28"/>
  </w:num>
  <w:num w:numId="24">
    <w:abstractNumId w:val="23"/>
  </w:num>
  <w:num w:numId="25">
    <w:abstractNumId w:val="35"/>
  </w:num>
  <w:num w:numId="26">
    <w:abstractNumId w:val="17"/>
  </w:num>
  <w:num w:numId="27">
    <w:abstractNumId w:val="21"/>
  </w:num>
  <w:num w:numId="28">
    <w:abstractNumId w:val="40"/>
  </w:num>
  <w:num w:numId="29">
    <w:abstractNumId w:val="22"/>
  </w:num>
  <w:num w:numId="30">
    <w:abstractNumId w:val="31"/>
  </w:num>
  <w:num w:numId="31">
    <w:abstractNumId w:val="9"/>
  </w:num>
  <w:num w:numId="32">
    <w:abstractNumId w:val="38"/>
  </w:num>
  <w:num w:numId="33">
    <w:abstractNumId w:val="13"/>
  </w:num>
  <w:num w:numId="34">
    <w:abstractNumId w:val="43"/>
  </w:num>
  <w:num w:numId="35">
    <w:abstractNumId w:val="33"/>
  </w:num>
  <w:num w:numId="36">
    <w:abstractNumId w:val="32"/>
  </w:num>
  <w:num w:numId="37">
    <w:abstractNumId w:val="36"/>
  </w:num>
  <w:num w:numId="38">
    <w:abstractNumId w:val="30"/>
  </w:num>
  <w:num w:numId="39">
    <w:abstractNumId w:val="39"/>
  </w:num>
  <w:num w:numId="40">
    <w:abstractNumId w:val="1"/>
  </w:num>
  <w:num w:numId="41">
    <w:abstractNumId w:val="15"/>
  </w:num>
  <w:num w:numId="42">
    <w:abstractNumId w:val="37"/>
  </w:num>
  <w:num w:numId="43">
    <w:abstractNumId w:val="0"/>
  </w:num>
  <w:num w:numId="44">
    <w:abstractNumId w:val="11"/>
  </w:num>
  <w:num w:numId="45">
    <w:abstractNumId w:val="14"/>
  </w:num>
  <w:num w:numId="46">
    <w:abstractNumId w:val="20"/>
  </w:num>
  <w:num w:numId="47">
    <w:abstractNumId w:val="16"/>
  </w:num>
  <w:num w:numId="48">
    <w:abstractNumId w:val="19"/>
  </w:num>
  <w:num w:numId="49">
    <w:abstractNumId w:val="18"/>
  </w:num>
  <w:num w:numId="50">
    <w:abstractNumId w:val="6"/>
  </w:num>
  <w:num w:numId="51">
    <w:abstractNumId w:val="28"/>
    <w:lvlOverride w:ilvl="0">
      <w:startOverride w:val="1"/>
    </w:lvlOverride>
  </w:num>
  <w:num w:numId="52">
    <w:abstractNumId w:val="35"/>
    <w:lvlOverride w:ilvl="0">
      <w:startOverride w:val="1"/>
    </w:lvlOverride>
  </w:num>
  <w:num w:numId="53">
    <w:abstractNumId w:val="33"/>
  </w:num>
  <w:num w:numId="54">
    <w:abstractNumId w:val="32"/>
  </w:num>
  <w:num w:numId="55">
    <w:abstractNumId w:val="36"/>
  </w:num>
  <w:num w:numId="56">
    <w:abstractNumId w:val="30"/>
  </w:num>
  <w:num w:numId="57">
    <w:abstractNumId w:val="39"/>
  </w:num>
  <w:num w:numId="58">
    <w:abstractNumId w:val="1"/>
  </w:num>
  <w:num w:numId="59">
    <w:abstractNumId w:val="15"/>
  </w:num>
  <w:num w:numId="60">
    <w:abstractNumId w:val="23"/>
  </w:num>
  <w:num w:numId="61">
    <w:abstractNumId w:val="3"/>
  </w:num>
  <w:num w:numId="62">
    <w:abstractNumId w:val="8"/>
  </w:num>
  <w:num w:numId="63">
    <w:abstractNumId w:val="29"/>
  </w:num>
  <w:num w:numId="64">
    <w:abstractNumId w:val="5"/>
  </w:num>
  <w:num w:numId="65">
    <w:abstractNumId w:val="26"/>
  </w:num>
  <w:num w:numId="66">
    <w:abstractNumId w:val="21"/>
  </w:num>
  <w:num w:numId="67">
    <w:abstractNumId w:val="31"/>
    <w:lvlOverride w:ilvl="0">
      <w:startOverride w:val="1"/>
    </w:lvlOverride>
  </w:num>
  <w:num w:numId="68">
    <w:abstractNumId w:val="9"/>
    <w:lvlOverride w:ilvl="0">
      <w:startOverride w:val="1"/>
    </w:lvlOverride>
  </w:num>
  <w:num w:numId="69">
    <w:abstractNumId w:val="42"/>
  </w:num>
  <w:num w:numId="70">
    <w:abstractNumId w:val="2"/>
  </w:num>
  <w:num w:numId="71">
    <w:abstractNumId w:val="12"/>
  </w:num>
  <w:num w:numId="72">
    <w:abstractNumId w:val="17"/>
  </w:num>
  <w:num w:numId="73">
    <w:abstractNumId w:val="27"/>
  </w:num>
  <w:num w:numId="74">
    <w:abstractNumId w:val="4"/>
  </w:num>
  <w:num w:numId="75">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D8"/>
    <w:rsid w:val="000057F1"/>
    <w:rsid w:val="0002149D"/>
    <w:rsid w:val="00075DD8"/>
    <w:rsid w:val="000C0828"/>
    <w:rsid w:val="0017531A"/>
    <w:rsid w:val="001B6B9D"/>
    <w:rsid w:val="001E2C60"/>
    <w:rsid w:val="003939BC"/>
    <w:rsid w:val="004D7AB9"/>
    <w:rsid w:val="00542754"/>
    <w:rsid w:val="005D41B5"/>
    <w:rsid w:val="00761F14"/>
    <w:rsid w:val="00AF1A01"/>
    <w:rsid w:val="00C55DCD"/>
    <w:rsid w:val="00C57024"/>
    <w:rsid w:val="00C718C4"/>
    <w:rsid w:val="00CB559E"/>
    <w:rsid w:val="00EC0A96"/>
    <w:rsid w:val="00F01919"/>
    <w:rsid w:val="00FA4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880E03B6-63AF-429D-9B4C-FD3EF026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5DD8"/>
    <w:pPr>
      <w:widowControl w:val="0"/>
      <w:suppressAutoHyphens/>
      <w:autoSpaceDN w:val="0"/>
      <w:spacing w:after="0" w:line="240" w:lineRule="auto"/>
      <w:textAlignment w:val="baseline"/>
    </w:pPr>
    <w:rPr>
      <w:rFonts w:ascii="Verdana" w:eastAsia="Verdana" w:hAnsi="Verdana" w:cs="Verdana"/>
      <w:color w:val="000000"/>
      <w:sz w:val="20"/>
      <w:szCs w:val="20"/>
      <w:lang w:eastAsia="en-GB"/>
    </w:rPr>
  </w:style>
  <w:style w:type="paragraph" w:styleId="Heading1">
    <w:name w:val="heading 1"/>
    <w:basedOn w:val="Standard"/>
    <w:next w:val="Standard"/>
    <w:link w:val="Heading1Char"/>
    <w:rsid w:val="00075DD8"/>
    <w:pPr>
      <w:keepNext/>
      <w:keepLines/>
      <w:outlineLvl w:val="0"/>
    </w:pPr>
    <w:rPr>
      <w:rFonts w:ascii="Helvetica Neue" w:eastAsia="Helvetica Neue" w:hAnsi="Helvetica Neue" w:cs="Helvetica Neue"/>
      <w:b/>
      <w:sz w:val="24"/>
      <w:szCs w:val="24"/>
    </w:rPr>
  </w:style>
  <w:style w:type="paragraph" w:styleId="Heading2">
    <w:name w:val="heading 2"/>
    <w:basedOn w:val="Standard"/>
    <w:next w:val="Standard"/>
    <w:link w:val="Heading2Char"/>
    <w:rsid w:val="00075DD8"/>
    <w:pPr>
      <w:keepNext/>
      <w:keepLines/>
      <w:spacing w:before="60"/>
      <w:outlineLvl w:val="1"/>
    </w:pPr>
    <w:rPr>
      <w:rFonts w:ascii="Helvetica Neue" w:eastAsia="Helvetica Neue" w:hAnsi="Helvetica Neue" w:cs="Helvetica Neue"/>
      <w:b/>
      <w:sz w:val="24"/>
      <w:szCs w:val="24"/>
    </w:rPr>
  </w:style>
  <w:style w:type="paragraph" w:styleId="Heading3">
    <w:name w:val="heading 3"/>
    <w:basedOn w:val="Standard"/>
    <w:next w:val="Standard"/>
    <w:link w:val="Heading3Char"/>
    <w:rsid w:val="00075DD8"/>
    <w:pPr>
      <w:keepNext/>
      <w:keepLines/>
      <w:spacing w:after="240"/>
      <w:jc w:val="center"/>
      <w:outlineLvl w:val="2"/>
    </w:pPr>
    <w:rPr>
      <w:color w:val="365F91"/>
    </w:rPr>
  </w:style>
  <w:style w:type="paragraph" w:styleId="Heading4">
    <w:name w:val="heading 4"/>
    <w:basedOn w:val="Standard"/>
    <w:next w:val="Standard"/>
    <w:link w:val="Heading4Char"/>
    <w:rsid w:val="00075DD8"/>
    <w:pPr>
      <w:keepNext/>
      <w:keepLines/>
      <w:spacing w:after="240"/>
      <w:jc w:val="center"/>
      <w:outlineLvl w:val="3"/>
    </w:pPr>
    <w:rPr>
      <w:color w:val="365F91"/>
    </w:rPr>
  </w:style>
  <w:style w:type="paragraph" w:styleId="Heading5">
    <w:name w:val="heading 5"/>
    <w:basedOn w:val="Standard"/>
    <w:next w:val="Standard"/>
    <w:link w:val="Heading5Char"/>
    <w:rsid w:val="00075DD8"/>
    <w:pPr>
      <w:keepNext/>
      <w:keepLines/>
      <w:spacing w:after="240"/>
      <w:jc w:val="center"/>
      <w:outlineLvl w:val="4"/>
    </w:pPr>
    <w:rPr>
      <w:color w:val="365F91"/>
    </w:rPr>
  </w:style>
  <w:style w:type="paragraph" w:styleId="Heading6">
    <w:name w:val="heading 6"/>
    <w:basedOn w:val="Standard"/>
    <w:next w:val="Standard"/>
    <w:link w:val="Heading6Char"/>
    <w:rsid w:val="00075DD8"/>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DD8"/>
    <w:rPr>
      <w:rFonts w:ascii="Helvetica Neue" w:eastAsia="Helvetica Neue" w:hAnsi="Helvetica Neue" w:cs="Helvetica Neue"/>
      <w:b/>
      <w:color w:val="000000"/>
      <w:sz w:val="24"/>
      <w:szCs w:val="24"/>
      <w:lang w:eastAsia="en-GB"/>
    </w:rPr>
  </w:style>
  <w:style w:type="character" w:customStyle="1" w:styleId="Heading2Char">
    <w:name w:val="Heading 2 Char"/>
    <w:basedOn w:val="DefaultParagraphFont"/>
    <w:link w:val="Heading2"/>
    <w:rsid w:val="00075DD8"/>
    <w:rPr>
      <w:rFonts w:ascii="Helvetica Neue" w:eastAsia="Helvetica Neue" w:hAnsi="Helvetica Neue" w:cs="Helvetica Neue"/>
      <w:b/>
      <w:color w:val="000000"/>
      <w:sz w:val="24"/>
      <w:szCs w:val="24"/>
      <w:lang w:eastAsia="en-GB"/>
    </w:rPr>
  </w:style>
  <w:style w:type="character" w:customStyle="1" w:styleId="Heading3Char">
    <w:name w:val="Heading 3 Char"/>
    <w:basedOn w:val="DefaultParagraphFont"/>
    <w:link w:val="Heading3"/>
    <w:rsid w:val="00075DD8"/>
    <w:rPr>
      <w:rFonts w:ascii="Verdana" w:eastAsia="Verdana" w:hAnsi="Verdana" w:cs="Verdana"/>
      <w:color w:val="365F91"/>
      <w:sz w:val="20"/>
      <w:szCs w:val="20"/>
      <w:lang w:eastAsia="en-GB"/>
    </w:rPr>
  </w:style>
  <w:style w:type="character" w:customStyle="1" w:styleId="Heading4Char">
    <w:name w:val="Heading 4 Char"/>
    <w:basedOn w:val="DefaultParagraphFont"/>
    <w:link w:val="Heading4"/>
    <w:rsid w:val="00075DD8"/>
    <w:rPr>
      <w:rFonts w:ascii="Verdana" w:eastAsia="Verdana" w:hAnsi="Verdana" w:cs="Verdana"/>
      <w:color w:val="365F91"/>
      <w:sz w:val="20"/>
      <w:szCs w:val="20"/>
      <w:lang w:eastAsia="en-GB"/>
    </w:rPr>
  </w:style>
  <w:style w:type="character" w:customStyle="1" w:styleId="Heading5Char">
    <w:name w:val="Heading 5 Char"/>
    <w:basedOn w:val="DefaultParagraphFont"/>
    <w:link w:val="Heading5"/>
    <w:rsid w:val="00075DD8"/>
    <w:rPr>
      <w:rFonts w:ascii="Verdana" w:eastAsia="Verdana" w:hAnsi="Verdana" w:cs="Verdana"/>
      <w:color w:val="365F91"/>
      <w:sz w:val="20"/>
      <w:szCs w:val="20"/>
      <w:lang w:eastAsia="en-GB"/>
    </w:rPr>
  </w:style>
  <w:style w:type="character" w:customStyle="1" w:styleId="Heading6Char">
    <w:name w:val="Heading 6 Char"/>
    <w:basedOn w:val="DefaultParagraphFont"/>
    <w:link w:val="Heading6"/>
    <w:rsid w:val="00075DD8"/>
    <w:rPr>
      <w:rFonts w:ascii="Verdana" w:eastAsia="Verdana" w:hAnsi="Verdana" w:cs="Verdana"/>
      <w:color w:val="365F91"/>
      <w:sz w:val="20"/>
      <w:szCs w:val="20"/>
      <w:lang w:eastAsia="en-GB"/>
    </w:rPr>
  </w:style>
  <w:style w:type="paragraph" w:customStyle="1" w:styleId="Standard">
    <w:name w:val="Standard"/>
    <w:rsid w:val="00075DD8"/>
    <w:pPr>
      <w:suppressAutoHyphens/>
      <w:autoSpaceDN w:val="0"/>
      <w:spacing w:after="0" w:line="240" w:lineRule="auto"/>
      <w:textAlignment w:val="baseline"/>
    </w:pPr>
    <w:rPr>
      <w:rFonts w:ascii="Verdana" w:eastAsia="Verdana" w:hAnsi="Verdana" w:cs="Verdana"/>
      <w:color w:val="000000"/>
      <w:sz w:val="20"/>
      <w:szCs w:val="20"/>
      <w:lang w:eastAsia="en-GB"/>
    </w:rPr>
  </w:style>
  <w:style w:type="paragraph" w:customStyle="1" w:styleId="Heading">
    <w:name w:val="Heading"/>
    <w:basedOn w:val="Standard"/>
    <w:next w:val="Textbody"/>
    <w:rsid w:val="00075DD8"/>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rsid w:val="00075DD8"/>
    <w:pPr>
      <w:spacing w:after="140" w:line="288" w:lineRule="auto"/>
    </w:pPr>
  </w:style>
  <w:style w:type="paragraph" w:styleId="List">
    <w:name w:val="List"/>
    <w:basedOn w:val="Textbody"/>
    <w:rsid w:val="00075DD8"/>
    <w:rPr>
      <w:sz w:val="24"/>
    </w:rPr>
  </w:style>
  <w:style w:type="paragraph" w:styleId="Caption">
    <w:name w:val="caption"/>
    <w:basedOn w:val="Standard"/>
    <w:rsid w:val="00075DD8"/>
    <w:pPr>
      <w:suppressLineNumbers/>
      <w:spacing w:before="120" w:after="120"/>
    </w:pPr>
    <w:rPr>
      <w:i/>
      <w:iCs/>
      <w:sz w:val="24"/>
      <w:szCs w:val="24"/>
    </w:rPr>
  </w:style>
  <w:style w:type="paragraph" w:customStyle="1" w:styleId="Index">
    <w:name w:val="Index"/>
    <w:basedOn w:val="Standard"/>
    <w:rsid w:val="00075DD8"/>
    <w:pPr>
      <w:suppressLineNumbers/>
    </w:pPr>
    <w:rPr>
      <w:sz w:val="24"/>
    </w:rPr>
  </w:style>
  <w:style w:type="paragraph" w:styleId="Title">
    <w:name w:val="Title"/>
    <w:basedOn w:val="Standard"/>
    <w:next w:val="Standard"/>
    <w:link w:val="TitleChar"/>
    <w:rsid w:val="00075DD8"/>
    <w:pPr>
      <w:keepNext/>
      <w:keepLines/>
      <w:spacing w:after="240"/>
      <w:jc w:val="center"/>
    </w:pPr>
    <w:rPr>
      <w:b/>
    </w:rPr>
  </w:style>
  <w:style w:type="character" w:customStyle="1" w:styleId="TitleChar">
    <w:name w:val="Title Char"/>
    <w:basedOn w:val="DefaultParagraphFont"/>
    <w:link w:val="Title"/>
    <w:rsid w:val="00075DD8"/>
    <w:rPr>
      <w:rFonts w:ascii="Verdana" w:eastAsia="Verdana" w:hAnsi="Verdana" w:cs="Verdana"/>
      <w:b/>
      <w:color w:val="000000"/>
      <w:sz w:val="20"/>
      <w:szCs w:val="20"/>
      <w:lang w:eastAsia="en-GB"/>
    </w:rPr>
  </w:style>
  <w:style w:type="paragraph" w:styleId="Subtitle">
    <w:name w:val="Subtitle"/>
    <w:basedOn w:val="Standard"/>
    <w:next w:val="Standard"/>
    <w:link w:val="SubtitleChar"/>
    <w:rsid w:val="00075D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75DD8"/>
    <w:rPr>
      <w:rFonts w:ascii="Georgia" w:eastAsia="Georgia" w:hAnsi="Georgia" w:cs="Georgia"/>
      <w:i/>
      <w:color w:val="666666"/>
      <w:sz w:val="48"/>
      <w:szCs w:val="48"/>
      <w:lang w:eastAsia="en-GB"/>
    </w:rPr>
  </w:style>
  <w:style w:type="paragraph" w:styleId="Header">
    <w:name w:val="header"/>
    <w:basedOn w:val="Standard"/>
    <w:link w:val="HeaderChar"/>
    <w:rsid w:val="00075DD8"/>
    <w:pPr>
      <w:tabs>
        <w:tab w:val="center" w:pos="4513"/>
        <w:tab w:val="right" w:pos="9026"/>
      </w:tabs>
    </w:pPr>
  </w:style>
  <w:style w:type="character" w:customStyle="1" w:styleId="HeaderChar">
    <w:name w:val="Header Char"/>
    <w:basedOn w:val="DefaultParagraphFont"/>
    <w:link w:val="Header"/>
    <w:rsid w:val="00075DD8"/>
    <w:rPr>
      <w:rFonts w:ascii="Verdana" w:eastAsia="Verdana" w:hAnsi="Verdana" w:cs="Verdana"/>
      <w:color w:val="000000"/>
      <w:sz w:val="20"/>
      <w:szCs w:val="20"/>
      <w:lang w:eastAsia="en-GB"/>
    </w:rPr>
  </w:style>
  <w:style w:type="paragraph" w:styleId="Footer">
    <w:name w:val="footer"/>
    <w:basedOn w:val="Standard"/>
    <w:link w:val="FooterChar"/>
    <w:rsid w:val="00075DD8"/>
    <w:pPr>
      <w:tabs>
        <w:tab w:val="center" w:pos="4513"/>
        <w:tab w:val="right" w:pos="9026"/>
      </w:tabs>
    </w:pPr>
  </w:style>
  <w:style w:type="character" w:customStyle="1" w:styleId="FooterChar">
    <w:name w:val="Footer Char"/>
    <w:basedOn w:val="DefaultParagraphFont"/>
    <w:link w:val="Footer"/>
    <w:rsid w:val="00075DD8"/>
    <w:rPr>
      <w:rFonts w:ascii="Verdana" w:eastAsia="Verdana" w:hAnsi="Verdana" w:cs="Verdana"/>
      <w:color w:val="000000"/>
      <w:sz w:val="20"/>
      <w:szCs w:val="20"/>
      <w:lang w:eastAsia="en-GB"/>
    </w:rPr>
  </w:style>
  <w:style w:type="paragraph" w:styleId="ListParagraph">
    <w:name w:val="List Paragraph"/>
    <w:basedOn w:val="Standard"/>
    <w:rsid w:val="00075DD8"/>
    <w:pPr>
      <w:ind w:left="720"/>
    </w:pPr>
  </w:style>
  <w:style w:type="paragraph" w:customStyle="1" w:styleId="TableContents">
    <w:name w:val="Table Contents"/>
    <w:basedOn w:val="Standard"/>
    <w:rsid w:val="00075DD8"/>
  </w:style>
  <w:style w:type="character" w:customStyle="1" w:styleId="ListLabel1">
    <w:name w:val="ListLabel 1"/>
    <w:rsid w:val="00075DD8"/>
    <w:rPr>
      <w:rFonts w:ascii="Arial" w:eastAsia="Arial" w:hAnsi="Arial" w:cs="Arial"/>
      <w:sz w:val="22"/>
      <w:u w:val="none"/>
    </w:rPr>
  </w:style>
  <w:style w:type="character" w:customStyle="1" w:styleId="ListLabel2">
    <w:name w:val="ListLabel 2"/>
    <w:rsid w:val="00075DD8"/>
    <w:rPr>
      <w:rFonts w:eastAsia="Arial" w:cs="Arial"/>
      <w:u w:val="none"/>
    </w:rPr>
  </w:style>
  <w:style w:type="character" w:customStyle="1" w:styleId="ListLabel3">
    <w:name w:val="ListLabel 3"/>
    <w:rsid w:val="00075DD8"/>
    <w:rPr>
      <w:rFonts w:eastAsia="Arial" w:cs="Arial"/>
      <w:u w:val="none"/>
    </w:rPr>
  </w:style>
  <w:style w:type="character" w:customStyle="1" w:styleId="ListLabel4">
    <w:name w:val="ListLabel 4"/>
    <w:rsid w:val="00075DD8"/>
    <w:rPr>
      <w:rFonts w:eastAsia="Arial" w:cs="Arial"/>
      <w:u w:val="none"/>
    </w:rPr>
  </w:style>
  <w:style w:type="character" w:customStyle="1" w:styleId="ListLabel5">
    <w:name w:val="ListLabel 5"/>
    <w:rsid w:val="00075DD8"/>
    <w:rPr>
      <w:rFonts w:eastAsia="Arial" w:cs="Arial"/>
      <w:u w:val="none"/>
    </w:rPr>
  </w:style>
  <w:style w:type="character" w:customStyle="1" w:styleId="ListLabel6">
    <w:name w:val="ListLabel 6"/>
    <w:rsid w:val="00075DD8"/>
    <w:rPr>
      <w:rFonts w:eastAsia="Arial" w:cs="Arial"/>
      <w:u w:val="none"/>
    </w:rPr>
  </w:style>
  <w:style w:type="character" w:customStyle="1" w:styleId="ListLabel7">
    <w:name w:val="ListLabel 7"/>
    <w:rsid w:val="00075DD8"/>
    <w:rPr>
      <w:rFonts w:eastAsia="Arial" w:cs="Arial"/>
      <w:u w:val="none"/>
    </w:rPr>
  </w:style>
  <w:style w:type="character" w:customStyle="1" w:styleId="ListLabel8">
    <w:name w:val="ListLabel 8"/>
    <w:rsid w:val="00075DD8"/>
    <w:rPr>
      <w:rFonts w:eastAsia="Arial" w:cs="Arial"/>
      <w:u w:val="none"/>
    </w:rPr>
  </w:style>
  <w:style w:type="character" w:customStyle="1" w:styleId="ListLabel9">
    <w:name w:val="ListLabel 9"/>
    <w:rsid w:val="00075DD8"/>
    <w:rPr>
      <w:rFonts w:eastAsia="Arial" w:cs="Arial"/>
      <w:u w:val="none"/>
    </w:rPr>
  </w:style>
  <w:style w:type="character" w:customStyle="1" w:styleId="ListLabel10">
    <w:name w:val="ListLabel 10"/>
    <w:rsid w:val="00075DD8"/>
    <w:rPr>
      <w:rFonts w:ascii="Arial" w:eastAsia="Arial" w:hAnsi="Arial" w:cs="Arial"/>
      <w:sz w:val="24"/>
      <w:u w:val="none"/>
    </w:rPr>
  </w:style>
  <w:style w:type="character" w:customStyle="1" w:styleId="ListLabel11">
    <w:name w:val="ListLabel 11"/>
    <w:rsid w:val="00075DD8"/>
    <w:rPr>
      <w:rFonts w:eastAsia="Arial" w:cs="Arial"/>
      <w:u w:val="none"/>
    </w:rPr>
  </w:style>
  <w:style w:type="character" w:customStyle="1" w:styleId="ListLabel12">
    <w:name w:val="ListLabel 12"/>
    <w:rsid w:val="00075DD8"/>
    <w:rPr>
      <w:rFonts w:eastAsia="Arial" w:cs="Arial"/>
      <w:u w:val="none"/>
    </w:rPr>
  </w:style>
  <w:style w:type="character" w:customStyle="1" w:styleId="ListLabel13">
    <w:name w:val="ListLabel 13"/>
    <w:rsid w:val="00075DD8"/>
    <w:rPr>
      <w:rFonts w:eastAsia="Arial" w:cs="Arial"/>
      <w:u w:val="none"/>
    </w:rPr>
  </w:style>
  <w:style w:type="character" w:customStyle="1" w:styleId="ListLabel14">
    <w:name w:val="ListLabel 14"/>
    <w:rsid w:val="00075DD8"/>
    <w:rPr>
      <w:rFonts w:eastAsia="Arial" w:cs="Arial"/>
      <w:u w:val="none"/>
    </w:rPr>
  </w:style>
  <w:style w:type="character" w:customStyle="1" w:styleId="ListLabel15">
    <w:name w:val="ListLabel 15"/>
    <w:rsid w:val="00075DD8"/>
    <w:rPr>
      <w:rFonts w:eastAsia="Arial" w:cs="Arial"/>
      <w:u w:val="none"/>
    </w:rPr>
  </w:style>
  <w:style w:type="character" w:customStyle="1" w:styleId="ListLabel16">
    <w:name w:val="ListLabel 16"/>
    <w:rsid w:val="00075DD8"/>
    <w:rPr>
      <w:rFonts w:eastAsia="Arial" w:cs="Arial"/>
      <w:u w:val="none"/>
    </w:rPr>
  </w:style>
  <w:style w:type="character" w:customStyle="1" w:styleId="ListLabel17">
    <w:name w:val="ListLabel 17"/>
    <w:rsid w:val="00075DD8"/>
    <w:rPr>
      <w:rFonts w:eastAsia="Arial" w:cs="Arial"/>
      <w:u w:val="none"/>
    </w:rPr>
  </w:style>
  <w:style w:type="character" w:customStyle="1" w:styleId="ListLabel18">
    <w:name w:val="ListLabel 18"/>
    <w:rsid w:val="00075DD8"/>
    <w:rPr>
      <w:rFonts w:eastAsia="Arial" w:cs="Arial"/>
      <w:u w:val="none"/>
    </w:rPr>
  </w:style>
  <w:style w:type="character" w:customStyle="1" w:styleId="ListLabel19">
    <w:name w:val="ListLabel 19"/>
    <w:rsid w:val="00075DD8"/>
    <w:rPr>
      <w:rFonts w:ascii="Arial" w:eastAsia="Arial" w:hAnsi="Arial" w:cs="Arial"/>
      <w:sz w:val="24"/>
      <w:u w:val="none"/>
    </w:rPr>
  </w:style>
  <w:style w:type="character" w:customStyle="1" w:styleId="ListLabel20">
    <w:name w:val="ListLabel 20"/>
    <w:rsid w:val="00075DD8"/>
    <w:rPr>
      <w:rFonts w:eastAsia="Arial" w:cs="Arial"/>
      <w:u w:val="none"/>
    </w:rPr>
  </w:style>
  <w:style w:type="character" w:customStyle="1" w:styleId="ListLabel21">
    <w:name w:val="ListLabel 21"/>
    <w:rsid w:val="00075DD8"/>
    <w:rPr>
      <w:rFonts w:eastAsia="Arial" w:cs="Arial"/>
      <w:u w:val="none"/>
    </w:rPr>
  </w:style>
  <w:style w:type="character" w:customStyle="1" w:styleId="ListLabel22">
    <w:name w:val="ListLabel 22"/>
    <w:rsid w:val="00075DD8"/>
    <w:rPr>
      <w:rFonts w:eastAsia="Arial" w:cs="Arial"/>
      <w:u w:val="none"/>
    </w:rPr>
  </w:style>
  <w:style w:type="character" w:customStyle="1" w:styleId="ListLabel23">
    <w:name w:val="ListLabel 23"/>
    <w:rsid w:val="00075DD8"/>
    <w:rPr>
      <w:rFonts w:eastAsia="Arial" w:cs="Arial"/>
      <w:u w:val="none"/>
    </w:rPr>
  </w:style>
  <w:style w:type="character" w:customStyle="1" w:styleId="ListLabel24">
    <w:name w:val="ListLabel 24"/>
    <w:rsid w:val="00075DD8"/>
    <w:rPr>
      <w:rFonts w:eastAsia="Arial" w:cs="Arial"/>
      <w:u w:val="none"/>
    </w:rPr>
  </w:style>
  <w:style w:type="character" w:customStyle="1" w:styleId="ListLabel25">
    <w:name w:val="ListLabel 25"/>
    <w:rsid w:val="00075DD8"/>
    <w:rPr>
      <w:rFonts w:eastAsia="Arial" w:cs="Arial"/>
      <w:u w:val="none"/>
    </w:rPr>
  </w:style>
  <w:style w:type="character" w:customStyle="1" w:styleId="ListLabel26">
    <w:name w:val="ListLabel 26"/>
    <w:rsid w:val="00075DD8"/>
    <w:rPr>
      <w:rFonts w:eastAsia="Arial" w:cs="Arial"/>
      <w:u w:val="none"/>
    </w:rPr>
  </w:style>
  <w:style w:type="character" w:customStyle="1" w:styleId="ListLabel27">
    <w:name w:val="ListLabel 27"/>
    <w:rsid w:val="00075DD8"/>
    <w:rPr>
      <w:rFonts w:eastAsia="Arial" w:cs="Arial"/>
      <w:u w:val="none"/>
    </w:rPr>
  </w:style>
  <w:style w:type="character" w:customStyle="1" w:styleId="ListLabel28">
    <w:name w:val="ListLabel 28"/>
    <w:rsid w:val="00075DD8"/>
    <w:rPr>
      <w:rFonts w:ascii="Arial" w:eastAsia="Arial" w:hAnsi="Arial" w:cs="Arial"/>
      <w:sz w:val="24"/>
      <w:u w:val="none"/>
    </w:rPr>
  </w:style>
  <w:style w:type="character" w:customStyle="1" w:styleId="ListLabel29">
    <w:name w:val="ListLabel 29"/>
    <w:rsid w:val="00075DD8"/>
    <w:rPr>
      <w:rFonts w:eastAsia="Arial" w:cs="Arial"/>
      <w:u w:val="none"/>
    </w:rPr>
  </w:style>
  <w:style w:type="character" w:customStyle="1" w:styleId="ListLabel30">
    <w:name w:val="ListLabel 30"/>
    <w:rsid w:val="00075DD8"/>
    <w:rPr>
      <w:rFonts w:eastAsia="Arial" w:cs="Arial"/>
      <w:u w:val="none"/>
    </w:rPr>
  </w:style>
  <w:style w:type="character" w:customStyle="1" w:styleId="ListLabel31">
    <w:name w:val="ListLabel 31"/>
    <w:rsid w:val="00075DD8"/>
    <w:rPr>
      <w:rFonts w:eastAsia="Arial" w:cs="Arial"/>
      <w:u w:val="none"/>
    </w:rPr>
  </w:style>
  <w:style w:type="character" w:customStyle="1" w:styleId="ListLabel32">
    <w:name w:val="ListLabel 32"/>
    <w:rsid w:val="00075DD8"/>
    <w:rPr>
      <w:rFonts w:eastAsia="Arial" w:cs="Arial"/>
      <w:u w:val="none"/>
    </w:rPr>
  </w:style>
  <w:style w:type="character" w:customStyle="1" w:styleId="ListLabel33">
    <w:name w:val="ListLabel 33"/>
    <w:rsid w:val="00075DD8"/>
    <w:rPr>
      <w:rFonts w:eastAsia="Arial" w:cs="Arial"/>
      <w:u w:val="none"/>
    </w:rPr>
  </w:style>
  <w:style w:type="character" w:customStyle="1" w:styleId="ListLabel34">
    <w:name w:val="ListLabel 34"/>
    <w:rsid w:val="00075DD8"/>
    <w:rPr>
      <w:rFonts w:eastAsia="Arial" w:cs="Arial"/>
      <w:u w:val="none"/>
    </w:rPr>
  </w:style>
  <w:style w:type="character" w:customStyle="1" w:styleId="ListLabel35">
    <w:name w:val="ListLabel 35"/>
    <w:rsid w:val="00075DD8"/>
    <w:rPr>
      <w:rFonts w:eastAsia="Arial" w:cs="Arial"/>
      <w:u w:val="none"/>
    </w:rPr>
  </w:style>
  <w:style w:type="character" w:customStyle="1" w:styleId="ListLabel36">
    <w:name w:val="ListLabel 36"/>
    <w:rsid w:val="00075DD8"/>
    <w:rPr>
      <w:rFonts w:eastAsia="Arial" w:cs="Arial"/>
      <w:u w:val="none"/>
    </w:rPr>
  </w:style>
  <w:style w:type="character" w:customStyle="1" w:styleId="ListLabel37">
    <w:name w:val="ListLabel 37"/>
    <w:rsid w:val="00075DD8"/>
    <w:rPr>
      <w:rFonts w:ascii="Arial" w:eastAsia="Arial" w:hAnsi="Arial" w:cs="Arial"/>
      <w:sz w:val="24"/>
      <w:u w:val="none"/>
    </w:rPr>
  </w:style>
  <w:style w:type="character" w:customStyle="1" w:styleId="ListLabel38">
    <w:name w:val="ListLabel 38"/>
    <w:rsid w:val="00075DD8"/>
    <w:rPr>
      <w:rFonts w:eastAsia="Arial" w:cs="Arial"/>
      <w:u w:val="none"/>
    </w:rPr>
  </w:style>
  <w:style w:type="character" w:customStyle="1" w:styleId="ListLabel39">
    <w:name w:val="ListLabel 39"/>
    <w:rsid w:val="00075DD8"/>
    <w:rPr>
      <w:rFonts w:eastAsia="Arial" w:cs="Arial"/>
      <w:u w:val="none"/>
    </w:rPr>
  </w:style>
  <w:style w:type="character" w:customStyle="1" w:styleId="ListLabel40">
    <w:name w:val="ListLabel 40"/>
    <w:rsid w:val="00075DD8"/>
    <w:rPr>
      <w:rFonts w:eastAsia="Arial" w:cs="Arial"/>
      <w:u w:val="none"/>
    </w:rPr>
  </w:style>
  <w:style w:type="character" w:customStyle="1" w:styleId="ListLabel41">
    <w:name w:val="ListLabel 41"/>
    <w:rsid w:val="00075DD8"/>
    <w:rPr>
      <w:rFonts w:eastAsia="Arial" w:cs="Arial"/>
      <w:u w:val="none"/>
    </w:rPr>
  </w:style>
  <w:style w:type="character" w:customStyle="1" w:styleId="ListLabel42">
    <w:name w:val="ListLabel 42"/>
    <w:rsid w:val="00075DD8"/>
    <w:rPr>
      <w:rFonts w:eastAsia="Arial" w:cs="Arial"/>
      <w:u w:val="none"/>
    </w:rPr>
  </w:style>
  <w:style w:type="character" w:customStyle="1" w:styleId="ListLabel43">
    <w:name w:val="ListLabel 43"/>
    <w:rsid w:val="00075DD8"/>
    <w:rPr>
      <w:rFonts w:eastAsia="Arial" w:cs="Arial"/>
      <w:u w:val="none"/>
    </w:rPr>
  </w:style>
  <w:style w:type="character" w:customStyle="1" w:styleId="ListLabel44">
    <w:name w:val="ListLabel 44"/>
    <w:rsid w:val="00075DD8"/>
    <w:rPr>
      <w:rFonts w:eastAsia="Arial" w:cs="Arial"/>
      <w:u w:val="none"/>
    </w:rPr>
  </w:style>
  <w:style w:type="character" w:customStyle="1" w:styleId="ListLabel45">
    <w:name w:val="ListLabel 45"/>
    <w:rsid w:val="00075DD8"/>
    <w:rPr>
      <w:rFonts w:eastAsia="Arial" w:cs="Arial"/>
      <w:u w:val="none"/>
    </w:rPr>
  </w:style>
  <w:style w:type="character" w:customStyle="1" w:styleId="ListLabel46">
    <w:name w:val="ListLabel 46"/>
    <w:rsid w:val="00075DD8"/>
    <w:rPr>
      <w:rFonts w:ascii="Arial" w:eastAsia="Arial" w:hAnsi="Arial" w:cs="Arial"/>
      <w:sz w:val="24"/>
      <w:u w:val="none"/>
    </w:rPr>
  </w:style>
  <w:style w:type="character" w:customStyle="1" w:styleId="ListLabel47">
    <w:name w:val="ListLabel 47"/>
    <w:rsid w:val="00075DD8"/>
    <w:rPr>
      <w:rFonts w:eastAsia="Arial" w:cs="Arial"/>
      <w:u w:val="none"/>
    </w:rPr>
  </w:style>
  <w:style w:type="character" w:customStyle="1" w:styleId="ListLabel48">
    <w:name w:val="ListLabel 48"/>
    <w:rsid w:val="00075DD8"/>
    <w:rPr>
      <w:rFonts w:eastAsia="Arial" w:cs="Arial"/>
      <w:u w:val="none"/>
    </w:rPr>
  </w:style>
  <w:style w:type="character" w:customStyle="1" w:styleId="ListLabel49">
    <w:name w:val="ListLabel 49"/>
    <w:rsid w:val="00075DD8"/>
    <w:rPr>
      <w:rFonts w:eastAsia="Arial" w:cs="Arial"/>
      <w:u w:val="none"/>
    </w:rPr>
  </w:style>
  <w:style w:type="character" w:customStyle="1" w:styleId="ListLabel50">
    <w:name w:val="ListLabel 50"/>
    <w:rsid w:val="00075DD8"/>
    <w:rPr>
      <w:rFonts w:eastAsia="Arial" w:cs="Arial"/>
      <w:u w:val="none"/>
    </w:rPr>
  </w:style>
  <w:style w:type="character" w:customStyle="1" w:styleId="ListLabel51">
    <w:name w:val="ListLabel 51"/>
    <w:rsid w:val="00075DD8"/>
    <w:rPr>
      <w:rFonts w:eastAsia="Arial" w:cs="Arial"/>
      <w:u w:val="none"/>
    </w:rPr>
  </w:style>
  <w:style w:type="character" w:customStyle="1" w:styleId="ListLabel52">
    <w:name w:val="ListLabel 52"/>
    <w:rsid w:val="00075DD8"/>
    <w:rPr>
      <w:rFonts w:eastAsia="Arial" w:cs="Arial"/>
      <w:u w:val="none"/>
    </w:rPr>
  </w:style>
  <w:style w:type="character" w:customStyle="1" w:styleId="ListLabel53">
    <w:name w:val="ListLabel 53"/>
    <w:rsid w:val="00075DD8"/>
    <w:rPr>
      <w:rFonts w:eastAsia="Arial" w:cs="Arial"/>
      <w:u w:val="none"/>
    </w:rPr>
  </w:style>
  <w:style w:type="character" w:customStyle="1" w:styleId="ListLabel54">
    <w:name w:val="ListLabel 54"/>
    <w:rsid w:val="00075DD8"/>
    <w:rPr>
      <w:rFonts w:eastAsia="Arial" w:cs="Arial"/>
      <w:u w:val="none"/>
    </w:rPr>
  </w:style>
  <w:style w:type="character" w:customStyle="1" w:styleId="ListLabel55">
    <w:name w:val="ListLabel 55"/>
    <w:rsid w:val="00075DD8"/>
    <w:rPr>
      <w:rFonts w:ascii="Arial" w:eastAsia="Arial" w:hAnsi="Arial" w:cs="Arial"/>
      <w:sz w:val="24"/>
      <w:u w:val="none"/>
    </w:rPr>
  </w:style>
  <w:style w:type="character" w:customStyle="1" w:styleId="ListLabel56">
    <w:name w:val="ListLabel 56"/>
    <w:rsid w:val="00075DD8"/>
    <w:rPr>
      <w:rFonts w:eastAsia="Arial" w:cs="Arial"/>
      <w:u w:val="none"/>
    </w:rPr>
  </w:style>
  <w:style w:type="character" w:customStyle="1" w:styleId="ListLabel57">
    <w:name w:val="ListLabel 57"/>
    <w:rsid w:val="00075DD8"/>
    <w:rPr>
      <w:rFonts w:eastAsia="Arial" w:cs="Arial"/>
      <w:u w:val="none"/>
    </w:rPr>
  </w:style>
  <w:style w:type="character" w:customStyle="1" w:styleId="ListLabel58">
    <w:name w:val="ListLabel 58"/>
    <w:rsid w:val="00075DD8"/>
    <w:rPr>
      <w:rFonts w:eastAsia="Arial" w:cs="Arial"/>
      <w:u w:val="none"/>
    </w:rPr>
  </w:style>
  <w:style w:type="character" w:customStyle="1" w:styleId="ListLabel59">
    <w:name w:val="ListLabel 59"/>
    <w:rsid w:val="00075DD8"/>
    <w:rPr>
      <w:rFonts w:eastAsia="Arial" w:cs="Arial"/>
      <w:u w:val="none"/>
    </w:rPr>
  </w:style>
  <w:style w:type="character" w:customStyle="1" w:styleId="ListLabel60">
    <w:name w:val="ListLabel 60"/>
    <w:rsid w:val="00075DD8"/>
    <w:rPr>
      <w:rFonts w:eastAsia="Arial" w:cs="Arial"/>
      <w:u w:val="none"/>
    </w:rPr>
  </w:style>
  <w:style w:type="character" w:customStyle="1" w:styleId="ListLabel61">
    <w:name w:val="ListLabel 61"/>
    <w:rsid w:val="00075DD8"/>
    <w:rPr>
      <w:rFonts w:eastAsia="Arial" w:cs="Arial"/>
      <w:u w:val="none"/>
    </w:rPr>
  </w:style>
  <w:style w:type="character" w:customStyle="1" w:styleId="ListLabel62">
    <w:name w:val="ListLabel 62"/>
    <w:rsid w:val="00075DD8"/>
    <w:rPr>
      <w:rFonts w:eastAsia="Arial" w:cs="Arial"/>
      <w:u w:val="none"/>
    </w:rPr>
  </w:style>
  <w:style w:type="character" w:customStyle="1" w:styleId="ListLabel63">
    <w:name w:val="ListLabel 63"/>
    <w:rsid w:val="00075DD8"/>
    <w:rPr>
      <w:rFonts w:eastAsia="Arial" w:cs="Arial"/>
      <w:u w:val="none"/>
    </w:rPr>
  </w:style>
  <w:style w:type="character" w:customStyle="1" w:styleId="ListLabel64">
    <w:name w:val="ListLabel 64"/>
    <w:rsid w:val="00075DD8"/>
    <w:rPr>
      <w:rFonts w:ascii="Arial" w:eastAsia="Arial" w:hAnsi="Arial" w:cs="Arial"/>
      <w:sz w:val="24"/>
      <w:u w:val="none"/>
    </w:rPr>
  </w:style>
  <w:style w:type="character" w:customStyle="1" w:styleId="ListLabel65">
    <w:name w:val="ListLabel 65"/>
    <w:rsid w:val="00075DD8"/>
    <w:rPr>
      <w:rFonts w:eastAsia="Arial" w:cs="Arial"/>
      <w:u w:val="none"/>
    </w:rPr>
  </w:style>
  <w:style w:type="character" w:customStyle="1" w:styleId="ListLabel66">
    <w:name w:val="ListLabel 66"/>
    <w:rsid w:val="00075DD8"/>
    <w:rPr>
      <w:rFonts w:eastAsia="Arial" w:cs="Arial"/>
      <w:u w:val="none"/>
    </w:rPr>
  </w:style>
  <w:style w:type="character" w:customStyle="1" w:styleId="ListLabel67">
    <w:name w:val="ListLabel 67"/>
    <w:rsid w:val="00075DD8"/>
    <w:rPr>
      <w:rFonts w:eastAsia="Arial" w:cs="Arial"/>
      <w:u w:val="none"/>
    </w:rPr>
  </w:style>
  <w:style w:type="character" w:customStyle="1" w:styleId="ListLabel68">
    <w:name w:val="ListLabel 68"/>
    <w:rsid w:val="00075DD8"/>
    <w:rPr>
      <w:rFonts w:eastAsia="Arial" w:cs="Arial"/>
      <w:u w:val="none"/>
    </w:rPr>
  </w:style>
  <w:style w:type="character" w:customStyle="1" w:styleId="ListLabel69">
    <w:name w:val="ListLabel 69"/>
    <w:rsid w:val="00075DD8"/>
    <w:rPr>
      <w:rFonts w:eastAsia="Arial" w:cs="Arial"/>
      <w:u w:val="none"/>
    </w:rPr>
  </w:style>
  <w:style w:type="character" w:customStyle="1" w:styleId="ListLabel70">
    <w:name w:val="ListLabel 70"/>
    <w:rsid w:val="00075DD8"/>
    <w:rPr>
      <w:rFonts w:eastAsia="Arial" w:cs="Arial"/>
      <w:u w:val="none"/>
    </w:rPr>
  </w:style>
  <w:style w:type="character" w:customStyle="1" w:styleId="ListLabel71">
    <w:name w:val="ListLabel 71"/>
    <w:rsid w:val="00075DD8"/>
    <w:rPr>
      <w:rFonts w:eastAsia="Arial" w:cs="Arial"/>
      <w:u w:val="none"/>
    </w:rPr>
  </w:style>
  <w:style w:type="character" w:customStyle="1" w:styleId="ListLabel72">
    <w:name w:val="ListLabel 72"/>
    <w:rsid w:val="00075DD8"/>
    <w:rPr>
      <w:rFonts w:eastAsia="Arial" w:cs="Arial"/>
      <w:u w:val="none"/>
    </w:rPr>
  </w:style>
  <w:style w:type="character" w:customStyle="1" w:styleId="ListLabel73">
    <w:name w:val="ListLabel 73"/>
    <w:rsid w:val="00075DD8"/>
    <w:rPr>
      <w:rFonts w:ascii="Arial" w:eastAsia="Arial" w:hAnsi="Arial" w:cs="Arial"/>
      <w:sz w:val="24"/>
      <w:u w:val="none"/>
    </w:rPr>
  </w:style>
  <w:style w:type="character" w:customStyle="1" w:styleId="ListLabel74">
    <w:name w:val="ListLabel 74"/>
    <w:rsid w:val="00075DD8"/>
    <w:rPr>
      <w:u w:val="none"/>
    </w:rPr>
  </w:style>
  <w:style w:type="character" w:customStyle="1" w:styleId="ListLabel75">
    <w:name w:val="ListLabel 75"/>
    <w:rsid w:val="00075DD8"/>
    <w:rPr>
      <w:u w:val="none"/>
    </w:rPr>
  </w:style>
  <w:style w:type="character" w:customStyle="1" w:styleId="ListLabel76">
    <w:name w:val="ListLabel 76"/>
    <w:rsid w:val="00075DD8"/>
    <w:rPr>
      <w:u w:val="none"/>
    </w:rPr>
  </w:style>
  <w:style w:type="character" w:customStyle="1" w:styleId="ListLabel77">
    <w:name w:val="ListLabel 77"/>
    <w:rsid w:val="00075DD8"/>
    <w:rPr>
      <w:u w:val="none"/>
    </w:rPr>
  </w:style>
  <w:style w:type="character" w:customStyle="1" w:styleId="ListLabel78">
    <w:name w:val="ListLabel 78"/>
    <w:rsid w:val="00075DD8"/>
    <w:rPr>
      <w:u w:val="none"/>
    </w:rPr>
  </w:style>
  <w:style w:type="character" w:customStyle="1" w:styleId="ListLabel79">
    <w:name w:val="ListLabel 79"/>
    <w:rsid w:val="00075DD8"/>
    <w:rPr>
      <w:u w:val="none"/>
    </w:rPr>
  </w:style>
  <w:style w:type="character" w:customStyle="1" w:styleId="ListLabel80">
    <w:name w:val="ListLabel 80"/>
    <w:rsid w:val="00075DD8"/>
    <w:rPr>
      <w:u w:val="none"/>
    </w:rPr>
  </w:style>
  <w:style w:type="character" w:customStyle="1" w:styleId="ListLabel81">
    <w:name w:val="ListLabel 81"/>
    <w:rsid w:val="00075DD8"/>
    <w:rPr>
      <w:u w:val="none"/>
    </w:rPr>
  </w:style>
  <w:style w:type="character" w:customStyle="1" w:styleId="ListLabel82">
    <w:name w:val="ListLabel 82"/>
    <w:rsid w:val="00075DD8"/>
    <w:rPr>
      <w:rFonts w:ascii="Arial" w:eastAsia="Arial" w:hAnsi="Arial" w:cs="Arial"/>
      <w:sz w:val="24"/>
      <w:u w:val="none"/>
    </w:rPr>
  </w:style>
  <w:style w:type="character" w:customStyle="1" w:styleId="ListLabel83">
    <w:name w:val="ListLabel 83"/>
    <w:rsid w:val="00075DD8"/>
    <w:rPr>
      <w:rFonts w:eastAsia="Arial" w:cs="Arial"/>
      <w:u w:val="none"/>
    </w:rPr>
  </w:style>
  <w:style w:type="character" w:customStyle="1" w:styleId="ListLabel84">
    <w:name w:val="ListLabel 84"/>
    <w:rsid w:val="00075DD8"/>
    <w:rPr>
      <w:rFonts w:eastAsia="Arial" w:cs="Arial"/>
      <w:u w:val="none"/>
    </w:rPr>
  </w:style>
  <w:style w:type="character" w:customStyle="1" w:styleId="ListLabel85">
    <w:name w:val="ListLabel 85"/>
    <w:rsid w:val="00075DD8"/>
    <w:rPr>
      <w:rFonts w:eastAsia="Arial" w:cs="Arial"/>
      <w:u w:val="none"/>
    </w:rPr>
  </w:style>
  <w:style w:type="character" w:customStyle="1" w:styleId="ListLabel86">
    <w:name w:val="ListLabel 86"/>
    <w:rsid w:val="00075DD8"/>
    <w:rPr>
      <w:rFonts w:eastAsia="Arial" w:cs="Arial"/>
      <w:u w:val="none"/>
    </w:rPr>
  </w:style>
  <w:style w:type="character" w:customStyle="1" w:styleId="ListLabel87">
    <w:name w:val="ListLabel 87"/>
    <w:rsid w:val="00075DD8"/>
    <w:rPr>
      <w:rFonts w:eastAsia="Arial" w:cs="Arial"/>
      <w:u w:val="none"/>
    </w:rPr>
  </w:style>
  <w:style w:type="character" w:customStyle="1" w:styleId="ListLabel88">
    <w:name w:val="ListLabel 88"/>
    <w:rsid w:val="00075DD8"/>
    <w:rPr>
      <w:rFonts w:eastAsia="Arial" w:cs="Arial"/>
      <w:u w:val="none"/>
    </w:rPr>
  </w:style>
  <w:style w:type="character" w:customStyle="1" w:styleId="ListLabel89">
    <w:name w:val="ListLabel 89"/>
    <w:rsid w:val="00075DD8"/>
    <w:rPr>
      <w:rFonts w:eastAsia="Arial" w:cs="Arial"/>
      <w:u w:val="none"/>
    </w:rPr>
  </w:style>
  <w:style w:type="character" w:customStyle="1" w:styleId="ListLabel90">
    <w:name w:val="ListLabel 90"/>
    <w:rsid w:val="00075DD8"/>
    <w:rPr>
      <w:rFonts w:eastAsia="Arial" w:cs="Arial"/>
      <w:u w:val="none"/>
    </w:rPr>
  </w:style>
  <w:style w:type="character" w:customStyle="1" w:styleId="ListLabel91">
    <w:name w:val="ListLabel 91"/>
    <w:rsid w:val="00075DD8"/>
    <w:rPr>
      <w:rFonts w:ascii="Arial" w:eastAsia="Arial" w:hAnsi="Arial" w:cs="Arial"/>
      <w:b w:val="0"/>
      <w:sz w:val="24"/>
    </w:rPr>
  </w:style>
  <w:style w:type="character" w:customStyle="1" w:styleId="ListLabel92">
    <w:name w:val="ListLabel 92"/>
    <w:rsid w:val="00075DD8"/>
    <w:rPr>
      <w:rFonts w:ascii="Arial" w:eastAsia="Arial" w:hAnsi="Arial" w:cs="Arial"/>
      <w:sz w:val="24"/>
      <w:u w:val="none"/>
    </w:rPr>
  </w:style>
  <w:style w:type="character" w:customStyle="1" w:styleId="ListLabel93">
    <w:name w:val="ListLabel 93"/>
    <w:rsid w:val="00075DD8"/>
    <w:rPr>
      <w:rFonts w:eastAsia="Arial" w:cs="Arial"/>
      <w:u w:val="none"/>
    </w:rPr>
  </w:style>
  <w:style w:type="character" w:customStyle="1" w:styleId="ListLabel94">
    <w:name w:val="ListLabel 94"/>
    <w:rsid w:val="00075DD8"/>
    <w:rPr>
      <w:rFonts w:eastAsia="Arial" w:cs="Arial"/>
      <w:u w:val="none"/>
    </w:rPr>
  </w:style>
  <w:style w:type="character" w:customStyle="1" w:styleId="ListLabel95">
    <w:name w:val="ListLabel 95"/>
    <w:rsid w:val="00075DD8"/>
    <w:rPr>
      <w:rFonts w:eastAsia="Arial" w:cs="Arial"/>
      <w:u w:val="none"/>
    </w:rPr>
  </w:style>
  <w:style w:type="character" w:customStyle="1" w:styleId="ListLabel96">
    <w:name w:val="ListLabel 96"/>
    <w:rsid w:val="00075DD8"/>
    <w:rPr>
      <w:rFonts w:eastAsia="Arial" w:cs="Arial"/>
      <w:u w:val="none"/>
    </w:rPr>
  </w:style>
  <w:style w:type="character" w:customStyle="1" w:styleId="ListLabel97">
    <w:name w:val="ListLabel 97"/>
    <w:rsid w:val="00075DD8"/>
    <w:rPr>
      <w:rFonts w:eastAsia="Arial" w:cs="Arial"/>
      <w:u w:val="none"/>
    </w:rPr>
  </w:style>
  <w:style w:type="character" w:customStyle="1" w:styleId="ListLabel98">
    <w:name w:val="ListLabel 98"/>
    <w:rsid w:val="00075DD8"/>
    <w:rPr>
      <w:rFonts w:eastAsia="Arial" w:cs="Arial"/>
      <w:u w:val="none"/>
    </w:rPr>
  </w:style>
  <w:style w:type="character" w:customStyle="1" w:styleId="ListLabel99">
    <w:name w:val="ListLabel 99"/>
    <w:rsid w:val="00075DD8"/>
    <w:rPr>
      <w:rFonts w:eastAsia="Arial" w:cs="Arial"/>
      <w:u w:val="none"/>
    </w:rPr>
  </w:style>
  <w:style w:type="character" w:customStyle="1" w:styleId="ListLabel100">
    <w:name w:val="ListLabel 100"/>
    <w:rsid w:val="00075DD8"/>
    <w:rPr>
      <w:rFonts w:eastAsia="Arial" w:cs="Arial"/>
      <w:u w:val="none"/>
    </w:rPr>
  </w:style>
  <w:style w:type="character" w:customStyle="1" w:styleId="ListLabel101">
    <w:name w:val="ListLabel 101"/>
    <w:rsid w:val="00075DD8"/>
    <w:rPr>
      <w:rFonts w:ascii="Arial" w:eastAsia="Arial" w:hAnsi="Arial" w:cs="Arial"/>
      <w:sz w:val="24"/>
      <w:u w:val="none"/>
    </w:rPr>
  </w:style>
  <w:style w:type="character" w:customStyle="1" w:styleId="ListLabel102">
    <w:name w:val="ListLabel 102"/>
    <w:rsid w:val="00075DD8"/>
    <w:rPr>
      <w:rFonts w:eastAsia="Arial" w:cs="Arial"/>
      <w:u w:val="none"/>
    </w:rPr>
  </w:style>
  <w:style w:type="character" w:customStyle="1" w:styleId="ListLabel103">
    <w:name w:val="ListLabel 103"/>
    <w:rsid w:val="00075DD8"/>
    <w:rPr>
      <w:rFonts w:eastAsia="Arial" w:cs="Arial"/>
      <w:u w:val="none"/>
    </w:rPr>
  </w:style>
  <w:style w:type="character" w:customStyle="1" w:styleId="ListLabel104">
    <w:name w:val="ListLabel 104"/>
    <w:rsid w:val="00075DD8"/>
    <w:rPr>
      <w:rFonts w:eastAsia="Arial" w:cs="Arial"/>
      <w:u w:val="none"/>
    </w:rPr>
  </w:style>
  <w:style w:type="character" w:customStyle="1" w:styleId="ListLabel105">
    <w:name w:val="ListLabel 105"/>
    <w:rsid w:val="00075DD8"/>
    <w:rPr>
      <w:rFonts w:eastAsia="Arial" w:cs="Arial"/>
      <w:u w:val="none"/>
    </w:rPr>
  </w:style>
  <w:style w:type="character" w:customStyle="1" w:styleId="ListLabel106">
    <w:name w:val="ListLabel 106"/>
    <w:rsid w:val="00075DD8"/>
    <w:rPr>
      <w:rFonts w:eastAsia="Arial" w:cs="Arial"/>
      <w:u w:val="none"/>
    </w:rPr>
  </w:style>
  <w:style w:type="character" w:customStyle="1" w:styleId="ListLabel107">
    <w:name w:val="ListLabel 107"/>
    <w:rsid w:val="00075DD8"/>
    <w:rPr>
      <w:rFonts w:eastAsia="Arial" w:cs="Arial"/>
      <w:u w:val="none"/>
    </w:rPr>
  </w:style>
  <w:style w:type="character" w:customStyle="1" w:styleId="ListLabel108">
    <w:name w:val="ListLabel 108"/>
    <w:rsid w:val="00075DD8"/>
    <w:rPr>
      <w:rFonts w:eastAsia="Arial" w:cs="Arial"/>
      <w:u w:val="none"/>
    </w:rPr>
  </w:style>
  <w:style w:type="character" w:customStyle="1" w:styleId="ListLabel109">
    <w:name w:val="ListLabel 109"/>
    <w:rsid w:val="00075DD8"/>
    <w:rPr>
      <w:rFonts w:eastAsia="Arial" w:cs="Arial"/>
      <w:u w:val="none"/>
    </w:rPr>
  </w:style>
  <w:style w:type="character" w:customStyle="1" w:styleId="ListLabel110">
    <w:name w:val="ListLabel 110"/>
    <w:rsid w:val="00075DD8"/>
    <w:rPr>
      <w:rFonts w:ascii="Arial" w:eastAsia="Arial" w:hAnsi="Arial" w:cs="Arial"/>
      <w:sz w:val="24"/>
      <w:u w:val="none"/>
    </w:rPr>
  </w:style>
  <w:style w:type="character" w:customStyle="1" w:styleId="ListLabel111">
    <w:name w:val="ListLabel 111"/>
    <w:rsid w:val="00075DD8"/>
    <w:rPr>
      <w:rFonts w:eastAsia="Arial" w:cs="Arial"/>
      <w:u w:val="none"/>
    </w:rPr>
  </w:style>
  <w:style w:type="character" w:customStyle="1" w:styleId="ListLabel112">
    <w:name w:val="ListLabel 112"/>
    <w:rsid w:val="00075DD8"/>
    <w:rPr>
      <w:rFonts w:eastAsia="Arial" w:cs="Arial"/>
      <w:u w:val="none"/>
    </w:rPr>
  </w:style>
  <w:style w:type="character" w:customStyle="1" w:styleId="ListLabel113">
    <w:name w:val="ListLabel 113"/>
    <w:rsid w:val="00075DD8"/>
    <w:rPr>
      <w:rFonts w:eastAsia="Arial" w:cs="Arial"/>
      <w:u w:val="none"/>
    </w:rPr>
  </w:style>
  <w:style w:type="character" w:customStyle="1" w:styleId="ListLabel114">
    <w:name w:val="ListLabel 114"/>
    <w:rsid w:val="00075DD8"/>
    <w:rPr>
      <w:rFonts w:eastAsia="Arial" w:cs="Arial"/>
      <w:u w:val="none"/>
    </w:rPr>
  </w:style>
  <w:style w:type="character" w:customStyle="1" w:styleId="ListLabel115">
    <w:name w:val="ListLabel 115"/>
    <w:rsid w:val="00075DD8"/>
    <w:rPr>
      <w:rFonts w:eastAsia="Arial" w:cs="Arial"/>
      <w:u w:val="none"/>
    </w:rPr>
  </w:style>
  <w:style w:type="character" w:customStyle="1" w:styleId="ListLabel116">
    <w:name w:val="ListLabel 116"/>
    <w:rsid w:val="00075DD8"/>
    <w:rPr>
      <w:rFonts w:eastAsia="Arial" w:cs="Arial"/>
      <w:u w:val="none"/>
    </w:rPr>
  </w:style>
  <w:style w:type="character" w:customStyle="1" w:styleId="ListLabel117">
    <w:name w:val="ListLabel 117"/>
    <w:rsid w:val="00075DD8"/>
    <w:rPr>
      <w:rFonts w:eastAsia="Arial" w:cs="Arial"/>
      <w:u w:val="none"/>
    </w:rPr>
  </w:style>
  <w:style w:type="character" w:customStyle="1" w:styleId="ListLabel118">
    <w:name w:val="ListLabel 118"/>
    <w:rsid w:val="00075DD8"/>
    <w:rPr>
      <w:rFonts w:eastAsia="Arial" w:cs="Arial"/>
      <w:u w:val="none"/>
    </w:rPr>
  </w:style>
  <w:style w:type="character" w:customStyle="1" w:styleId="ListLabel119">
    <w:name w:val="ListLabel 119"/>
    <w:rsid w:val="00075DD8"/>
    <w:rPr>
      <w:rFonts w:ascii="Arial" w:eastAsia="Arial" w:hAnsi="Arial" w:cs="Arial"/>
      <w:sz w:val="24"/>
      <w:u w:val="none"/>
    </w:rPr>
  </w:style>
  <w:style w:type="character" w:customStyle="1" w:styleId="ListLabel120">
    <w:name w:val="ListLabel 120"/>
    <w:rsid w:val="00075DD8"/>
    <w:rPr>
      <w:rFonts w:eastAsia="Arial" w:cs="Arial"/>
      <w:u w:val="none"/>
    </w:rPr>
  </w:style>
  <w:style w:type="character" w:customStyle="1" w:styleId="ListLabel121">
    <w:name w:val="ListLabel 121"/>
    <w:rsid w:val="00075DD8"/>
    <w:rPr>
      <w:rFonts w:eastAsia="Arial" w:cs="Arial"/>
      <w:u w:val="none"/>
    </w:rPr>
  </w:style>
  <w:style w:type="character" w:customStyle="1" w:styleId="ListLabel122">
    <w:name w:val="ListLabel 122"/>
    <w:rsid w:val="00075DD8"/>
    <w:rPr>
      <w:rFonts w:eastAsia="Arial" w:cs="Arial"/>
      <w:u w:val="none"/>
    </w:rPr>
  </w:style>
  <w:style w:type="character" w:customStyle="1" w:styleId="ListLabel123">
    <w:name w:val="ListLabel 123"/>
    <w:rsid w:val="00075DD8"/>
    <w:rPr>
      <w:rFonts w:eastAsia="Arial" w:cs="Arial"/>
      <w:u w:val="none"/>
    </w:rPr>
  </w:style>
  <w:style w:type="character" w:customStyle="1" w:styleId="ListLabel124">
    <w:name w:val="ListLabel 124"/>
    <w:rsid w:val="00075DD8"/>
    <w:rPr>
      <w:rFonts w:eastAsia="Arial" w:cs="Arial"/>
      <w:u w:val="none"/>
    </w:rPr>
  </w:style>
  <w:style w:type="character" w:customStyle="1" w:styleId="ListLabel125">
    <w:name w:val="ListLabel 125"/>
    <w:rsid w:val="00075DD8"/>
    <w:rPr>
      <w:rFonts w:eastAsia="Arial" w:cs="Arial"/>
      <w:u w:val="none"/>
    </w:rPr>
  </w:style>
  <w:style w:type="character" w:customStyle="1" w:styleId="ListLabel126">
    <w:name w:val="ListLabel 126"/>
    <w:rsid w:val="00075DD8"/>
    <w:rPr>
      <w:rFonts w:eastAsia="Arial" w:cs="Arial"/>
      <w:u w:val="none"/>
    </w:rPr>
  </w:style>
  <w:style w:type="character" w:customStyle="1" w:styleId="ListLabel127">
    <w:name w:val="ListLabel 127"/>
    <w:rsid w:val="00075DD8"/>
    <w:rPr>
      <w:rFonts w:eastAsia="Arial" w:cs="Arial"/>
      <w:u w:val="none"/>
    </w:rPr>
  </w:style>
  <w:style w:type="character" w:customStyle="1" w:styleId="ListLabel128">
    <w:name w:val="ListLabel 128"/>
    <w:rsid w:val="00075DD8"/>
    <w:rPr>
      <w:rFonts w:ascii="Arial" w:eastAsia="Arial" w:hAnsi="Arial" w:cs="Arial"/>
      <w:sz w:val="24"/>
      <w:u w:val="none"/>
    </w:rPr>
  </w:style>
  <w:style w:type="character" w:customStyle="1" w:styleId="ListLabel129">
    <w:name w:val="ListLabel 129"/>
    <w:rsid w:val="00075DD8"/>
    <w:rPr>
      <w:rFonts w:ascii="Arial" w:eastAsia="Arial" w:hAnsi="Arial" w:cs="Arial"/>
      <w:sz w:val="24"/>
      <w:u w:val="none"/>
    </w:rPr>
  </w:style>
  <w:style w:type="character" w:customStyle="1" w:styleId="ListLabel130">
    <w:name w:val="ListLabel 130"/>
    <w:rsid w:val="00075DD8"/>
    <w:rPr>
      <w:rFonts w:eastAsia="Arial" w:cs="Arial"/>
      <w:u w:val="none"/>
    </w:rPr>
  </w:style>
  <w:style w:type="character" w:customStyle="1" w:styleId="ListLabel131">
    <w:name w:val="ListLabel 131"/>
    <w:rsid w:val="00075DD8"/>
    <w:rPr>
      <w:rFonts w:eastAsia="Arial" w:cs="Arial"/>
      <w:u w:val="none"/>
    </w:rPr>
  </w:style>
  <w:style w:type="character" w:customStyle="1" w:styleId="ListLabel132">
    <w:name w:val="ListLabel 132"/>
    <w:rsid w:val="00075DD8"/>
    <w:rPr>
      <w:rFonts w:eastAsia="Arial" w:cs="Arial"/>
      <w:u w:val="none"/>
    </w:rPr>
  </w:style>
  <w:style w:type="character" w:customStyle="1" w:styleId="ListLabel133">
    <w:name w:val="ListLabel 133"/>
    <w:rsid w:val="00075DD8"/>
    <w:rPr>
      <w:rFonts w:eastAsia="Arial" w:cs="Arial"/>
      <w:u w:val="none"/>
    </w:rPr>
  </w:style>
  <w:style w:type="character" w:customStyle="1" w:styleId="ListLabel134">
    <w:name w:val="ListLabel 134"/>
    <w:rsid w:val="00075DD8"/>
    <w:rPr>
      <w:rFonts w:eastAsia="Arial" w:cs="Arial"/>
      <w:u w:val="none"/>
    </w:rPr>
  </w:style>
  <w:style w:type="character" w:customStyle="1" w:styleId="ListLabel135">
    <w:name w:val="ListLabel 135"/>
    <w:rsid w:val="00075DD8"/>
    <w:rPr>
      <w:rFonts w:eastAsia="Arial" w:cs="Arial"/>
      <w:u w:val="none"/>
    </w:rPr>
  </w:style>
  <w:style w:type="character" w:customStyle="1" w:styleId="ListLabel136">
    <w:name w:val="ListLabel 136"/>
    <w:rsid w:val="00075DD8"/>
    <w:rPr>
      <w:rFonts w:eastAsia="Arial" w:cs="Arial"/>
      <w:u w:val="none"/>
    </w:rPr>
  </w:style>
  <w:style w:type="character" w:customStyle="1" w:styleId="ListLabel137">
    <w:name w:val="ListLabel 137"/>
    <w:rsid w:val="00075DD8"/>
    <w:rPr>
      <w:rFonts w:eastAsia="Arial" w:cs="Arial"/>
      <w:u w:val="none"/>
    </w:rPr>
  </w:style>
  <w:style w:type="character" w:customStyle="1" w:styleId="ListLabel138">
    <w:name w:val="ListLabel 138"/>
    <w:rsid w:val="00075DD8"/>
    <w:rPr>
      <w:rFonts w:eastAsia="Arial" w:cs="Arial"/>
      <w:u w:val="none"/>
    </w:rPr>
  </w:style>
  <w:style w:type="character" w:customStyle="1" w:styleId="ListLabel139">
    <w:name w:val="ListLabel 139"/>
    <w:rsid w:val="00075DD8"/>
    <w:rPr>
      <w:rFonts w:eastAsia="Arial" w:cs="Arial"/>
      <w:u w:val="none"/>
    </w:rPr>
  </w:style>
  <w:style w:type="character" w:customStyle="1" w:styleId="ListLabel140">
    <w:name w:val="ListLabel 140"/>
    <w:rsid w:val="00075DD8"/>
    <w:rPr>
      <w:rFonts w:eastAsia="Arial" w:cs="Arial"/>
      <w:u w:val="none"/>
    </w:rPr>
  </w:style>
  <w:style w:type="character" w:customStyle="1" w:styleId="ListLabel141">
    <w:name w:val="ListLabel 141"/>
    <w:rsid w:val="00075DD8"/>
    <w:rPr>
      <w:rFonts w:eastAsia="Arial" w:cs="Arial"/>
      <w:u w:val="none"/>
    </w:rPr>
  </w:style>
  <w:style w:type="character" w:customStyle="1" w:styleId="ListLabel142">
    <w:name w:val="ListLabel 142"/>
    <w:rsid w:val="00075DD8"/>
    <w:rPr>
      <w:rFonts w:eastAsia="Arial" w:cs="Arial"/>
      <w:u w:val="none"/>
    </w:rPr>
  </w:style>
  <w:style w:type="character" w:customStyle="1" w:styleId="ListLabel143">
    <w:name w:val="ListLabel 143"/>
    <w:rsid w:val="00075DD8"/>
    <w:rPr>
      <w:rFonts w:eastAsia="Arial" w:cs="Arial"/>
      <w:u w:val="none"/>
    </w:rPr>
  </w:style>
  <w:style w:type="character" w:customStyle="1" w:styleId="ListLabel144">
    <w:name w:val="ListLabel 144"/>
    <w:rsid w:val="00075DD8"/>
    <w:rPr>
      <w:rFonts w:eastAsia="Arial" w:cs="Arial"/>
      <w:u w:val="none"/>
    </w:rPr>
  </w:style>
  <w:style w:type="character" w:customStyle="1" w:styleId="ListLabel145">
    <w:name w:val="ListLabel 145"/>
    <w:rsid w:val="00075DD8"/>
    <w:rPr>
      <w:rFonts w:eastAsia="Arial" w:cs="Arial"/>
      <w:u w:val="none"/>
    </w:rPr>
  </w:style>
  <w:style w:type="character" w:customStyle="1" w:styleId="ListLabel146">
    <w:name w:val="ListLabel 146"/>
    <w:rsid w:val="00075DD8"/>
    <w:rPr>
      <w:rFonts w:ascii="Arial" w:eastAsia="Arial" w:hAnsi="Arial" w:cs="Arial"/>
      <w:sz w:val="24"/>
      <w:u w:val="none"/>
    </w:rPr>
  </w:style>
  <w:style w:type="character" w:customStyle="1" w:styleId="ListLabel147">
    <w:name w:val="ListLabel 147"/>
    <w:rsid w:val="00075DD8"/>
    <w:rPr>
      <w:rFonts w:eastAsia="Arial" w:cs="Arial"/>
      <w:u w:val="none"/>
    </w:rPr>
  </w:style>
  <w:style w:type="character" w:customStyle="1" w:styleId="ListLabel148">
    <w:name w:val="ListLabel 148"/>
    <w:rsid w:val="00075DD8"/>
    <w:rPr>
      <w:rFonts w:eastAsia="Arial" w:cs="Arial"/>
      <w:u w:val="none"/>
    </w:rPr>
  </w:style>
  <w:style w:type="character" w:customStyle="1" w:styleId="ListLabel149">
    <w:name w:val="ListLabel 149"/>
    <w:rsid w:val="00075DD8"/>
    <w:rPr>
      <w:rFonts w:eastAsia="Arial" w:cs="Arial"/>
      <w:u w:val="none"/>
    </w:rPr>
  </w:style>
  <w:style w:type="character" w:customStyle="1" w:styleId="ListLabel150">
    <w:name w:val="ListLabel 150"/>
    <w:rsid w:val="00075DD8"/>
    <w:rPr>
      <w:rFonts w:eastAsia="Arial" w:cs="Arial"/>
      <w:u w:val="none"/>
    </w:rPr>
  </w:style>
  <w:style w:type="character" w:customStyle="1" w:styleId="ListLabel151">
    <w:name w:val="ListLabel 151"/>
    <w:rsid w:val="00075DD8"/>
    <w:rPr>
      <w:rFonts w:eastAsia="Arial" w:cs="Arial"/>
      <w:u w:val="none"/>
    </w:rPr>
  </w:style>
  <w:style w:type="character" w:customStyle="1" w:styleId="ListLabel152">
    <w:name w:val="ListLabel 152"/>
    <w:rsid w:val="00075DD8"/>
    <w:rPr>
      <w:rFonts w:eastAsia="Arial" w:cs="Arial"/>
      <w:u w:val="none"/>
    </w:rPr>
  </w:style>
  <w:style w:type="character" w:customStyle="1" w:styleId="ListLabel153">
    <w:name w:val="ListLabel 153"/>
    <w:rsid w:val="00075DD8"/>
    <w:rPr>
      <w:rFonts w:eastAsia="Arial" w:cs="Arial"/>
      <w:u w:val="none"/>
    </w:rPr>
  </w:style>
  <w:style w:type="character" w:customStyle="1" w:styleId="ListLabel154">
    <w:name w:val="ListLabel 154"/>
    <w:rsid w:val="00075DD8"/>
    <w:rPr>
      <w:rFonts w:eastAsia="Arial" w:cs="Arial"/>
      <w:u w:val="none"/>
    </w:rPr>
  </w:style>
  <w:style w:type="character" w:customStyle="1" w:styleId="ListLabel155">
    <w:name w:val="ListLabel 155"/>
    <w:rsid w:val="00075DD8"/>
    <w:rPr>
      <w:rFonts w:ascii="Arial" w:eastAsia="Arial" w:hAnsi="Arial" w:cs="Arial"/>
      <w:sz w:val="24"/>
      <w:u w:val="none"/>
    </w:rPr>
  </w:style>
  <w:style w:type="character" w:customStyle="1" w:styleId="ListLabel156">
    <w:name w:val="ListLabel 156"/>
    <w:rsid w:val="00075DD8"/>
    <w:rPr>
      <w:rFonts w:eastAsia="Arial" w:cs="Arial"/>
      <w:u w:val="none"/>
    </w:rPr>
  </w:style>
  <w:style w:type="character" w:customStyle="1" w:styleId="ListLabel157">
    <w:name w:val="ListLabel 157"/>
    <w:rsid w:val="00075DD8"/>
    <w:rPr>
      <w:rFonts w:eastAsia="Arial" w:cs="Arial"/>
      <w:u w:val="none"/>
    </w:rPr>
  </w:style>
  <w:style w:type="character" w:customStyle="1" w:styleId="ListLabel158">
    <w:name w:val="ListLabel 158"/>
    <w:rsid w:val="00075DD8"/>
    <w:rPr>
      <w:rFonts w:eastAsia="Arial" w:cs="Arial"/>
      <w:u w:val="none"/>
    </w:rPr>
  </w:style>
  <w:style w:type="character" w:customStyle="1" w:styleId="ListLabel159">
    <w:name w:val="ListLabel 159"/>
    <w:rsid w:val="00075DD8"/>
    <w:rPr>
      <w:rFonts w:eastAsia="Arial" w:cs="Arial"/>
      <w:u w:val="none"/>
    </w:rPr>
  </w:style>
  <w:style w:type="character" w:customStyle="1" w:styleId="ListLabel160">
    <w:name w:val="ListLabel 160"/>
    <w:rsid w:val="00075DD8"/>
    <w:rPr>
      <w:rFonts w:eastAsia="Arial" w:cs="Arial"/>
      <w:u w:val="none"/>
    </w:rPr>
  </w:style>
  <w:style w:type="character" w:customStyle="1" w:styleId="ListLabel161">
    <w:name w:val="ListLabel 161"/>
    <w:rsid w:val="00075DD8"/>
    <w:rPr>
      <w:rFonts w:eastAsia="Arial" w:cs="Arial"/>
      <w:u w:val="none"/>
    </w:rPr>
  </w:style>
  <w:style w:type="character" w:customStyle="1" w:styleId="ListLabel162">
    <w:name w:val="ListLabel 162"/>
    <w:rsid w:val="00075DD8"/>
    <w:rPr>
      <w:rFonts w:eastAsia="Arial" w:cs="Arial"/>
      <w:u w:val="none"/>
    </w:rPr>
  </w:style>
  <w:style w:type="character" w:customStyle="1" w:styleId="ListLabel163">
    <w:name w:val="ListLabel 163"/>
    <w:rsid w:val="00075DD8"/>
    <w:rPr>
      <w:rFonts w:eastAsia="Arial" w:cs="Arial"/>
      <w:u w:val="none"/>
    </w:rPr>
  </w:style>
  <w:style w:type="character" w:customStyle="1" w:styleId="ListLabel164">
    <w:name w:val="ListLabel 164"/>
    <w:rsid w:val="00075DD8"/>
    <w:rPr>
      <w:rFonts w:ascii="Arial" w:eastAsia="Arial" w:hAnsi="Arial" w:cs="Arial"/>
      <w:sz w:val="24"/>
      <w:u w:val="none"/>
    </w:rPr>
  </w:style>
  <w:style w:type="character" w:customStyle="1" w:styleId="ListLabel165">
    <w:name w:val="ListLabel 165"/>
    <w:rsid w:val="00075DD8"/>
    <w:rPr>
      <w:u w:val="none"/>
    </w:rPr>
  </w:style>
  <w:style w:type="character" w:customStyle="1" w:styleId="ListLabel166">
    <w:name w:val="ListLabel 166"/>
    <w:rsid w:val="00075DD8"/>
    <w:rPr>
      <w:u w:val="none"/>
    </w:rPr>
  </w:style>
  <w:style w:type="character" w:customStyle="1" w:styleId="ListLabel167">
    <w:name w:val="ListLabel 167"/>
    <w:rsid w:val="00075DD8"/>
    <w:rPr>
      <w:u w:val="none"/>
    </w:rPr>
  </w:style>
  <w:style w:type="character" w:customStyle="1" w:styleId="ListLabel168">
    <w:name w:val="ListLabel 168"/>
    <w:rsid w:val="00075DD8"/>
    <w:rPr>
      <w:u w:val="none"/>
    </w:rPr>
  </w:style>
  <w:style w:type="character" w:customStyle="1" w:styleId="ListLabel169">
    <w:name w:val="ListLabel 169"/>
    <w:rsid w:val="00075DD8"/>
    <w:rPr>
      <w:u w:val="none"/>
    </w:rPr>
  </w:style>
  <w:style w:type="character" w:customStyle="1" w:styleId="ListLabel170">
    <w:name w:val="ListLabel 170"/>
    <w:rsid w:val="00075DD8"/>
    <w:rPr>
      <w:u w:val="none"/>
    </w:rPr>
  </w:style>
  <w:style w:type="character" w:customStyle="1" w:styleId="ListLabel171">
    <w:name w:val="ListLabel 171"/>
    <w:rsid w:val="00075DD8"/>
    <w:rPr>
      <w:u w:val="none"/>
    </w:rPr>
  </w:style>
  <w:style w:type="character" w:customStyle="1" w:styleId="ListLabel172">
    <w:name w:val="ListLabel 172"/>
    <w:rsid w:val="00075DD8"/>
    <w:rPr>
      <w:u w:val="none"/>
    </w:rPr>
  </w:style>
  <w:style w:type="character" w:customStyle="1" w:styleId="ListLabel173">
    <w:name w:val="ListLabel 173"/>
    <w:rsid w:val="00075DD8"/>
    <w:rPr>
      <w:rFonts w:ascii="Arial" w:eastAsia="Arial" w:hAnsi="Arial" w:cs="Arial"/>
      <w:sz w:val="24"/>
      <w:u w:val="none"/>
    </w:rPr>
  </w:style>
  <w:style w:type="character" w:customStyle="1" w:styleId="ListLabel174">
    <w:name w:val="ListLabel 174"/>
    <w:rsid w:val="00075DD8"/>
    <w:rPr>
      <w:u w:val="none"/>
    </w:rPr>
  </w:style>
  <w:style w:type="character" w:customStyle="1" w:styleId="ListLabel175">
    <w:name w:val="ListLabel 175"/>
    <w:rsid w:val="00075DD8"/>
    <w:rPr>
      <w:u w:val="none"/>
    </w:rPr>
  </w:style>
  <w:style w:type="character" w:customStyle="1" w:styleId="ListLabel176">
    <w:name w:val="ListLabel 176"/>
    <w:rsid w:val="00075DD8"/>
    <w:rPr>
      <w:u w:val="none"/>
    </w:rPr>
  </w:style>
  <w:style w:type="character" w:customStyle="1" w:styleId="ListLabel177">
    <w:name w:val="ListLabel 177"/>
    <w:rsid w:val="00075DD8"/>
    <w:rPr>
      <w:u w:val="none"/>
    </w:rPr>
  </w:style>
  <w:style w:type="character" w:customStyle="1" w:styleId="ListLabel178">
    <w:name w:val="ListLabel 178"/>
    <w:rsid w:val="00075DD8"/>
    <w:rPr>
      <w:u w:val="none"/>
    </w:rPr>
  </w:style>
  <w:style w:type="character" w:customStyle="1" w:styleId="ListLabel179">
    <w:name w:val="ListLabel 179"/>
    <w:rsid w:val="00075DD8"/>
    <w:rPr>
      <w:u w:val="none"/>
    </w:rPr>
  </w:style>
  <w:style w:type="character" w:customStyle="1" w:styleId="ListLabel180">
    <w:name w:val="ListLabel 180"/>
    <w:rsid w:val="00075DD8"/>
    <w:rPr>
      <w:u w:val="none"/>
    </w:rPr>
  </w:style>
  <w:style w:type="character" w:customStyle="1" w:styleId="ListLabel181">
    <w:name w:val="ListLabel 181"/>
    <w:rsid w:val="00075DD8"/>
    <w:rPr>
      <w:u w:val="none"/>
    </w:rPr>
  </w:style>
  <w:style w:type="character" w:customStyle="1" w:styleId="ListLabel182">
    <w:name w:val="ListLabel 182"/>
    <w:rsid w:val="00075DD8"/>
    <w:rPr>
      <w:rFonts w:ascii="Arial" w:eastAsia="Arial" w:hAnsi="Arial" w:cs="Arial"/>
      <w:b/>
      <w:sz w:val="24"/>
    </w:rPr>
  </w:style>
  <w:style w:type="character" w:customStyle="1" w:styleId="ListLabel183">
    <w:name w:val="ListLabel 183"/>
    <w:rsid w:val="00075DD8"/>
    <w:rPr>
      <w:rFonts w:ascii="Arial" w:eastAsia="Arial" w:hAnsi="Arial" w:cs="Arial"/>
      <w:sz w:val="24"/>
      <w:u w:val="none"/>
    </w:rPr>
  </w:style>
  <w:style w:type="character" w:customStyle="1" w:styleId="ListLabel184">
    <w:name w:val="ListLabel 184"/>
    <w:rsid w:val="00075DD8"/>
    <w:rPr>
      <w:rFonts w:eastAsia="Arial" w:cs="Arial"/>
      <w:u w:val="none"/>
    </w:rPr>
  </w:style>
  <w:style w:type="character" w:customStyle="1" w:styleId="ListLabel185">
    <w:name w:val="ListLabel 185"/>
    <w:rsid w:val="00075DD8"/>
    <w:rPr>
      <w:rFonts w:eastAsia="Arial" w:cs="Arial"/>
      <w:u w:val="none"/>
    </w:rPr>
  </w:style>
  <w:style w:type="character" w:customStyle="1" w:styleId="ListLabel186">
    <w:name w:val="ListLabel 186"/>
    <w:rsid w:val="00075DD8"/>
    <w:rPr>
      <w:rFonts w:eastAsia="Arial" w:cs="Arial"/>
      <w:u w:val="none"/>
    </w:rPr>
  </w:style>
  <w:style w:type="character" w:customStyle="1" w:styleId="ListLabel187">
    <w:name w:val="ListLabel 187"/>
    <w:rsid w:val="00075DD8"/>
    <w:rPr>
      <w:rFonts w:eastAsia="Arial" w:cs="Arial"/>
      <w:u w:val="none"/>
    </w:rPr>
  </w:style>
  <w:style w:type="character" w:customStyle="1" w:styleId="ListLabel188">
    <w:name w:val="ListLabel 188"/>
    <w:rsid w:val="00075DD8"/>
    <w:rPr>
      <w:rFonts w:eastAsia="Arial" w:cs="Arial"/>
      <w:u w:val="none"/>
    </w:rPr>
  </w:style>
  <w:style w:type="character" w:customStyle="1" w:styleId="ListLabel189">
    <w:name w:val="ListLabel 189"/>
    <w:rsid w:val="00075DD8"/>
    <w:rPr>
      <w:rFonts w:eastAsia="Arial" w:cs="Arial"/>
      <w:u w:val="none"/>
    </w:rPr>
  </w:style>
  <w:style w:type="character" w:customStyle="1" w:styleId="ListLabel190">
    <w:name w:val="ListLabel 190"/>
    <w:rsid w:val="00075DD8"/>
    <w:rPr>
      <w:rFonts w:eastAsia="Arial" w:cs="Arial"/>
      <w:u w:val="none"/>
    </w:rPr>
  </w:style>
  <w:style w:type="character" w:customStyle="1" w:styleId="ListLabel191">
    <w:name w:val="ListLabel 191"/>
    <w:rsid w:val="00075DD8"/>
    <w:rPr>
      <w:rFonts w:eastAsia="Arial" w:cs="Arial"/>
      <w:u w:val="none"/>
    </w:rPr>
  </w:style>
  <w:style w:type="character" w:customStyle="1" w:styleId="ListLabel192">
    <w:name w:val="ListLabel 192"/>
    <w:rsid w:val="00075DD8"/>
    <w:rPr>
      <w:rFonts w:ascii="Arial" w:eastAsia="Arial" w:hAnsi="Arial" w:cs="Arial"/>
      <w:sz w:val="24"/>
      <w:u w:val="none"/>
    </w:rPr>
  </w:style>
  <w:style w:type="character" w:customStyle="1" w:styleId="ListLabel193">
    <w:name w:val="ListLabel 193"/>
    <w:rsid w:val="00075DD8"/>
    <w:rPr>
      <w:u w:val="none"/>
    </w:rPr>
  </w:style>
  <w:style w:type="character" w:customStyle="1" w:styleId="ListLabel194">
    <w:name w:val="ListLabel 194"/>
    <w:rsid w:val="00075DD8"/>
    <w:rPr>
      <w:u w:val="none"/>
    </w:rPr>
  </w:style>
  <w:style w:type="character" w:customStyle="1" w:styleId="ListLabel195">
    <w:name w:val="ListLabel 195"/>
    <w:rsid w:val="00075DD8"/>
    <w:rPr>
      <w:u w:val="none"/>
    </w:rPr>
  </w:style>
  <w:style w:type="character" w:customStyle="1" w:styleId="ListLabel196">
    <w:name w:val="ListLabel 196"/>
    <w:rsid w:val="00075DD8"/>
    <w:rPr>
      <w:u w:val="none"/>
    </w:rPr>
  </w:style>
  <w:style w:type="character" w:customStyle="1" w:styleId="ListLabel197">
    <w:name w:val="ListLabel 197"/>
    <w:rsid w:val="00075DD8"/>
    <w:rPr>
      <w:u w:val="none"/>
    </w:rPr>
  </w:style>
  <w:style w:type="character" w:customStyle="1" w:styleId="ListLabel198">
    <w:name w:val="ListLabel 198"/>
    <w:rsid w:val="00075DD8"/>
    <w:rPr>
      <w:u w:val="none"/>
    </w:rPr>
  </w:style>
  <w:style w:type="character" w:customStyle="1" w:styleId="ListLabel199">
    <w:name w:val="ListLabel 199"/>
    <w:rsid w:val="00075DD8"/>
    <w:rPr>
      <w:u w:val="none"/>
    </w:rPr>
  </w:style>
  <w:style w:type="character" w:customStyle="1" w:styleId="ListLabel200">
    <w:name w:val="ListLabel 200"/>
    <w:rsid w:val="00075DD8"/>
    <w:rPr>
      <w:u w:val="none"/>
    </w:rPr>
  </w:style>
  <w:style w:type="character" w:customStyle="1" w:styleId="ListLabel201">
    <w:name w:val="ListLabel 201"/>
    <w:rsid w:val="00075DD8"/>
    <w:rPr>
      <w:rFonts w:ascii="Arial" w:eastAsia="Arial" w:hAnsi="Arial" w:cs="Arial"/>
      <w:sz w:val="24"/>
      <w:u w:val="none"/>
    </w:rPr>
  </w:style>
  <w:style w:type="character" w:customStyle="1" w:styleId="ListLabel202">
    <w:name w:val="ListLabel 202"/>
    <w:rsid w:val="00075DD8"/>
    <w:rPr>
      <w:rFonts w:eastAsia="Arial" w:cs="Arial"/>
      <w:u w:val="none"/>
    </w:rPr>
  </w:style>
  <w:style w:type="character" w:customStyle="1" w:styleId="ListLabel203">
    <w:name w:val="ListLabel 203"/>
    <w:rsid w:val="00075DD8"/>
    <w:rPr>
      <w:rFonts w:eastAsia="Arial" w:cs="Arial"/>
      <w:u w:val="none"/>
    </w:rPr>
  </w:style>
  <w:style w:type="character" w:customStyle="1" w:styleId="ListLabel204">
    <w:name w:val="ListLabel 204"/>
    <w:rsid w:val="00075DD8"/>
    <w:rPr>
      <w:rFonts w:eastAsia="Arial" w:cs="Arial"/>
      <w:u w:val="none"/>
    </w:rPr>
  </w:style>
  <w:style w:type="character" w:customStyle="1" w:styleId="ListLabel205">
    <w:name w:val="ListLabel 205"/>
    <w:rsid w:val="00075DD8"/>
    <w:rPr>
      <w:rFonts w:eastAsia="Arial" w:cs="Arial"/>
      <w:u w:val="none"/>
    </w:rPr>
  </w:style>
  <w:style w:type="character" w:customStyle="1" w:styleId="ListLabel206">
    <w:name w:val="ListLabel 206"/>
    <w:rsid w:val="00075DD8"/>
    <w:rPr>
      <w:rFonts w:eastAsia="Arial" w:cs="Arial"/>
      <w:u w:val="none"/>
    </w:rPr>
  </w:style>
  <w:style w:type="character" w:customStyle="1" w:styleId="ListLabel207">
    <w:name w:val="ListLabel 207"/>
    <w:rsid w:val="00075DD8"/>
    <w:rPr>
      <w:rFonts w:eastAsia="Arial" w:cs="Arial"/>
      <w:u w:val="none"/>
    </w:rPr>
  </w:style>
  <w:style w:type="character" w:customStyle="1" w:styleId="ListLabel208">
    <w:name w:val="ListLabel 208"/>
    <w:rsid w:val="00075DD8"/>
    <w:rPr>
      <w:rFonts w:eastAsia="Arial" w:cs="Arial"/>
      <w:u w:val="none"/>
    </w:rPr>
  </w:style>
  <w:style w:type="character" w:customStyle="1" w:styleId="ListLabel209">
    <w:name w:val="ListLabel 209"/>
    <w:rsid w:val="00075DD8"/>
    <w:rPr>
      <w:rFonts w:eastAsia="Arial" w:cs="Arial"/>
      <w:u w:val="none"/>
    </w:rPr>
  </w:style>
  <w:style w:type="character" w:customStyle="1" w:styleId="ListLabel210">
    <w:name w:val="ListLabel 210"/>
    <w:rsid w:val="00075DD8"/>
    <w:rPr>
      <w:rFonts w:ascii="Arial" w:eastAsia="Arial" w:hAnsi="Arial" w:cs="Arial"/>
      <w:sz w:val="24"/>
      <w:u w:val="none"/>
    </w:rPr>
  </w:style>
  <w:style w:type="character" w:customStyle="1" w:styleId="ListLabel211">
    <w:name w:val="ListLabel 211"/>
    <w:rsid w:val="00075DD8"/>
    <w:rPr>
      <w:rFonts w:ascii="Arial" w:eastAsia="Arial" w:hAnsi="Arial" w:cs="Arial"/>
      <w:sz w:val="24"/>
      <w:u w:val="none"/>
    </w:rPr>
  </w:style>
  <w:style w:type="character" w:customStyle="1" w:styleId="ListLabel212">
    <w:name w:val="ListLabel 212"/>
    <w:rsid w:val="00075DD8"/>
    <w:rPr>
      <w:rFonts w:eastAsia="Arial" w:cs="Arial"/>
      <w:u w:val="none"/>
    </w:rPr>
  </w:style>
  <w:style w:type="character" w:customStyle="1" w:styleId="ListLabel213">
    <w:name w:val="ListLabel 213"/>
    <w:rsid w:val="00075DD8"/>
    <w:rPr>
      <w:rFonts w:eastAsia="Arial" w:cs="Arial"/>
      <w:u w:val="none"/>
    </w:rPr>
  </w:style>
  <w:style w:type="character" w:customStyle="1" w:styleId="ListLabel214">
    <w:name w:val="ListLabel 214"/>
    <w:rsid w:val="00075DD8"/>
    <w:rPr>
      <w:rFonts w:eastAsia="Arial" w:cs="Arial"/>
      <w:u w:val="none"/>
    </w:rPr>
  </w:style>
  <w:style w:type="character" w:customStyle="1" w:styleId="ListLabel215">
    <w:name w:val="ListLabel 215"/>
    <w:rsid w:val="00075DD8"/>
    <w:rPr>
      <w:rFonts w:eastAsia="Arial" w:cs="Arial"/>
      <w:u w:val="none"/>
    </w:rPr>
  </w:style>
  <w:style w:type="character" w:customStyle="1" w:styleId="ListLabel216">
    <w:name w:val="ListLabel 216"/>
    <w:rsid w:val="00075DD8"/>
    <w:rPr>
      <w:rFonts w:eastAsia="Arial" w:cs="Arial"/>
      <w:u w:val="none"/>
    </w:rPr>
  </w:style>
  <w:style w:type="character" w:customStyle="1" w:styleId="ListLabel217">
    <w:name w:val="ListLabel 217"/>
    <w:rsid w:val="00075DD8"/>
    <w:rPr>
      <w:rFonts w:eastAsia="Arial" w:cs="Arial"/>
      <w:u w:val="none"/>
    </w:rPr>
  </w:style>
  <w:style w:type="character" w:customStyle="1" w:styleId="ListLabel218">
    <w:name w:val="ListLabel 218"/>
    <w:rsid w:val="00075DD8"/>
    <w:rPr>
      <w:rFonts w:eastAsia="Arial" w:cs="Arial"/>
      <w:u w:val="none"/>
    </w:rPr>
  </w:style>
  <w:style w:type="character" w:customStyle="1" w:styleId="ListLabel219">
    <w:name w:val="ListLabel 219"/>
    <w:rsid w:val="00075DD8"/>
    <w:rPr>
      <w:rFonts w:cs="Courier New"/>
    </w:rPr>
  </w:style>
  <w:style w:type="character" w:customStyle="1" w:styleId="ListLabel220">
    <w:name w:val="ListLabel 220"/>
    <w:rsid w:val="00075DD8"/>
    <w:rPr>
      <w:rFonts w:cs="Courier New"/>
    </w:rPr>
  </w:style>
  <w:style w:type="character" w:customStyle="1" w:styleId="ListLabel221">
    <w:name w:val="ListLabel 221"/>
    <w:rsid w:val="00075DD8"/>
    <w:rPr>
      <w:rFonts w:cs="Courier New"/>
    </w:rPr>
  </w:style>
  <w:style w:type="character" w:customStyle="1" w:styleId="ListLabel222">
    <w:name w:val="ListLabel 222"/>
    <w:rsid w:val="00075DD8"/>
    <w:rPr>
      <w:rFonts w:cs="Courier New"/>
    </w:rPr>
  </w:style>
  <w:style w:type="character" w:customStyle="1" w:styleId="ListLabel223">
    <w:name w:val="ListLabel 223"/>
    <w:rsid w:val="00075DD8"/>
    <w:rPr>
      <w:rFonts w:cs="Courier New"/>
    </w:rPr>
  </w:style>
  <w:style w:type="character" w:customStyle="1" w:styleId="ListLabel224">
    <w:name w:val="ListLabel 224"/>
    <w:rsid w:val="00075DD8"/>
    <w:rPr>
      <w:rFonts w:cs="Courier New"/>
    </w:rPr>
  </w:style>
  <w:style w:type="character" w:customStyle="1" w:styleId="ListLabel225">
    <w:name w:val="ListLabel 225"/>
    <w:rsid w:val="00075DD8"/>
    <w:rPr>
      <w:rFonts w:cs="Courier New"/>
    </w:rPr>
  </w:style>
  <w:style w:type="character" w:customStyle="1" w:styleId="ListLabel226">
    <w:name w:val="ListLabel 226"/>
    <w:rsid w:val="00075DD8"/>
    <w:rPr>
      <w:rFonts w:cs="Courier New"/>
    </w:rPr>
  </w:style>
  <w:style w:type="character" w:customStyle="1" w:styleId="ListLabel227">
    <w:name w:val="ListLabel 227"/>
    <w:rsid w:val="00075DD8"/>
    <w:rPr>
      <w:rFonts w:cs="Courier New"/>
    </w:rPr>
  </w:style>
  <w:style w:type="character" w:customStyle="1" w:styleId="ListLabel228">
    <w:name w:val="ListLabel 228"/>
    <w:rsid w:val="00075DD8"/>
    <w:rPr>
      <w:rFonts w:cs="Courier New"/>
    </w:rPr>
  </w:style>
  <w:style w:type="character" w:customStyle="1" w:styleId="ListLabel229">
    <w:name w:val="ListLabel 229"/>
    <w:rsid w:val="00075DD8"/>
    <w:rPr>
      <w:rFonts w:cs="Courier New"/>
    </w:rPr>
  </w:style>
  <w:style w:type="character" w:customStyle="1" w:styleId="ListLabel230">
    <w:name w:val="ListLabel 230"/>
    <w:rsid w:val="00075DD8"/>
    <w:rPr>
      <w:rFonts w:cs="Courier New"/>
    </w:rPr>
  </w:style>
  <w:style w:type="character" w:customStyle="1" w:styleId="ListLabel231">
    <w:name w:val="ListLabel 231"/>
    <w:rsid w:val="00075DD8"/>
    <w:rPr>
      <w:rFonts w:cs="Courier New"/>
    </w:rPr>
  </w:style>
  <w:style w:type="character" w:customStyle="1" w:styleId="ListLabel232">
    <w:name w:val="ListLabel 232"/>
    <w:rsid w:val="00075DD8"/>
    <w:rPr>
      <w:rFonts w:cs="Courier New"/>
    </w:rPr>
  </w:style>
  <w:style w:type="character" w:customStyle="1" w:styleId="ListLabel233">
    <w:name w:val="ListLabel 233"/>
    <w:rsid w:val="00075DD8"/>
    <w:rPr>
      <w:rFonts w:cs="Courier New"/>
    </w:rPr>
  </w:style>
  <w:style w:type="character" w:customStyle="1" w:styleId="ListLabel234">
    <w:name w:val="ListLabel 234"/>
    <w:rsid w:val="00075DD8"/>
    <w:rPr>
      <w:rFonts w:cs="Courier New"/>
    </w:rPr>
  </w:style>
  <w:style w:type="character" w:customStyle="1" w:styleId="ListLabel235">
    <w:name w:val="ListLabel 235"/>
    <w:rsid w:val="00075DD8"/>
    <w:rPr>
      <w:rFonts w:cs="Courier New"/>
    </w:rPr>
  </w:style>
  <w:style w:type="character" w:customStyle="1" w:styleId="ListLabel236">
    <w:name w:val="ListLabel 236"/>
    <w:rsid w:val="00075DD8"/>
    <w:rPr>
      <w:rFonts w:cs="Courier New"/>
    </w:rPr>
  </w:style>
  <w:style w:type="character" w:customStyle="1" w:styleId="ListLabel237">
    <w:name w:val="ListLabel 237"/>
    <w:rsid w:val="00075DD8"/>
    <w:rPr>
      <w:rFonts w:cs="Courier New"/>
    </w:rPr>
  </w:style>
  <w:style w:type="character" w:customStyle="1" w:styleId="ListLabel238">
    <w:name w:val="ListLabel 238"/>
    <w:rsid w:val="00075DD8"/>
    <w:rPr>
      <w:rFonts w:cs="Courier New"/>
    </w:rPr>
  </w:style>
  <w:style w:type="character" w:customStyle="1" w:styleId="ListLabel239">
    <w:name w:val="ListLabel 239"/>
    <w:rsid w:val="00075DD8"/>
    <w:rPr>
      <w:rFonts w:cs="Courier New"/>
    </w:rPr>
  </w:style>
  <w:style w:type="character" w:customStyle="1" w:styleId="Internetlink">
    <w:name w:val="Internet link"/>
    <w:rsid w:val="00075DD8"/>
    <w:rPr>
      <w:color w:val="000080"/>
      <w:u w:val="single"/>
    </w:rPr>
  </w:style>
  <w:style w:type="character" w:styleId="Hyperlink">
    <w:name w:val="Hyperlink"/>
    <w:basedOn w:val="DefaultParagraphFont"/>
    <w:rsid w:val="00075DD8"/>
    <w:rPr>
      <w:color w:val="0563C1"/>
      <w:u w:val="single"/>
    </w:rPr>
  </w:style>
  <w:style w:type="numbering" w:customStyle="1" w:styleId="NoList1">
    <w:name w:val="No List_1"/>
    <w:basedOn w:val="NoList"/>
    <w:rsid w:val="00075DD8"/>
    <w:pPr>
      <w:numPr>
        <w:numId w:val="1"/>
      </w:numPr>
    </w:pPr>
  </w:style>
  <w:style w:type="numbering" w:customStyle="1" w:styleId="WWNum1">
    <w:name w:val="WWNum1"/>
    <w:basedOn w:val="NoList"/>
    <w:rsid w:val="00075DD8"/>
    <w:pPr>
      <w:numPr>
        <w:numId w:val="2"/>
      </w:numPr>
    </w:pPr>
  </w:style>
  <w:style w:type="numbering" w:customStyle="1" w:styleId="WWNum2">
    <w:name w:val="WWNum2"/>
    <w:basedOn w:val="NoList"/>
    <w:rsid w:val="00075DD8"/>
    <w:pPr>
      <w:numPr>
        <w:numId w:val="3"/>
      </w:numPr>
    </w:pPr>
  </w:style>
  <w:style w:type="numbering" w:customStyle="1" w:styleId="WWNum3">
    <w:name w:val="WWNum3"/>
    <w:basedOn w:val="NoList"/>
    <w:rsid w:val="00075DD8"/>
    <w:pPr>
      <w:numPr>
        <w:numId w:val="4"/>
      </w:numPr>
    </w:pPr>
  </w:style>
  <w:style w:type="numbering" w:customStyle="1" w:styleId="WWNum4">
    <w:name w:val="WWNum4"/>
    <w:basedOn w:val="NoList"/>
    <w:rsid w:val="00075DD8"/>
    <w:pPr>
      <w:numPr>
        <w:numId w:val="5"/>
      </w:numPr>
    </w:pPr>
  </w:style>
  <w:style w:type="numbering" w:customStyle="1" w:styleId="WWNum5">
    <w:name w:val="WWNum5"/>
    <w:basedOn w:val="NoList"/>
    <w:rsid w:val="00075DD8"/>
    <w:pPr>
      <w:numPr>
        <w:numId w:val="6"/>
      </w:numPr>
    </w:pPr>
  </w:style>
  <w:style w:type="numbering" w:customStyle="1" w:styleId="WWNum6">
    <w:name w:val="WWNum6"/>
    <w:basedOn w:val="NoList"/>
    <w:rsid w:val="00075DD8"/>
    <w:pPr>
      <w:numPr>
        <w:numId w:val="7"/>
      </w:numPr>
    </w:pPr>
  </w:style>
  <w:style w:type="numbering" w:customStyle="1" w:styleId="WWNum7">
    <w:name w:val="WWNum7"/>
    <w:basedOn w:val="NoList"/>
    <w:rsid w:val="00075DD8"/>
    <w:pPr>
      <w:numPr>
        <w:numId w:val="8"/>
      </w:numPr>
    </w:pPr>
  </w:style>
  <w:style w:type="numbering" w:customStyle="1" w:styleId="WWNum8">
    <w:name w:val="WWNum8"/>
    <w:basedOn w:val="NoList"/>
    <w:rsid w:val="00075DD8"/>
    <w:pPr>
      <w:numPr>
        <w:numId w:val="9"/>
      </w:numPr>
    </w:pPr>
  </w:style>
  <w:style w:type="numbering" w:customStyle="1" w:styleId="WWNum9">
    <w:name w:val="WWNum9"/>
    <w:basedOn w:val="NoList"/>
    <w:rsid w:val="00075DD8"/>
    <w:pPr>
      <w:numPr>
        <w:numId w:val="10"/>
      </w:numPr>
    </w:pPr>
  </w:style>
  <w:style w:type="numbering" w:customStyle="1" w:styleId="WWNum10">
    <w:name w:val="WWNum10"/>
    <w:basedOn w:val="NoList"/>
    <w:rsid w:val="00075DD8"/>
    <w:pPr>
      <w:numPr>
        <w:numId w:val="11"/>
      </w:numPr>
    </w:pPr>
  </w:style>
  <w:style w:type="numbering" w:customStyle="1" w:styleId="WWNum11">
    <w:name w:val="WWNum11"/>
    <w:basedOn w:val="NoList"/>
    <w:rsid w:val="00075DD8"/>
    <w:pPr>
      <w:numPr>
        <w:numId w:val="12"/>
      </w:numPr>
    </w:pPr>
  </w:style>
  <w:style w:type="numbering" w:customStyle="1" w:styleId="WWNum12">
    <w:name w:val="WWNum12"/>
    <w:basedOn w:val="NoList"/>
    <w:rsid w:val="00075DD8"/>
    <w:pPr>
      <w:numPr>
        <w:numId w:val="13"/>
      </w:numPr>
    </w:pPr>
  </w:style>
  <w:style w:type="numbering" w:customStyle="1" w:styleId="WWNum13">
    <w:name w:val="WWNum13"/>
    <w:basedOn w:val="NoList"/>
    <w:rsid w:val="00075DD8"/>
    <w:pPr>
      <w:numPr>
        <w:numId w:val="14"/>
      </w:numPr>
    </w:pPr>
  </w:style>
  <w:style w:type="numbering" w:customStyle="1" w:styleId="WWNum14">
    <w:name w:val="WWNum14"/>
    <w:basedOn w:val="NoList"/>
    <w:rsid w:val="00075DD8"/>
    <w:pPr>
      <w:numPr>
        <w:numId w:val="15"/>
      </w:numPr>
    </w:pPr>
  </w:style>
  <w:style w:type="numbering" w:customStyle="1" w:styleId="WWNum15">
    <w:name w:val="WWNum15"/>
    <w:basedOn w:val="NoList"/>
    <w:rsid w:val="00075DD8"/>
    <w:pPr>
      <w:numPr>
        <w:numId w:val="16"/>
      </w:numPr>
    </w:pPr>
  </w:style>
  <w:style w:type="numbering" w:customStyle="1" w:styleId="WWNum16">
    <w:name w:val="WWNum16"/>
    <w:basedOn w:val="NoList"/>
    <w:rsid w:val="00075DD8"/>
    <w:pPr>
      <w:numPr>
        <w:numId w:val="17"/>
      </w:numPr>
    </w:pPr>
  </w:style>
  <w:style w:type="numbering" w:customStyle="1" w:styleId="WWNum17">
    <w:name w:val="WWNum17"/>
    <w:basedOn w:val="NoList"/>
    <w:rsid w:val="00075DD8"/>
    <w:pPr>
      <w:numPr>
        <w:numId w:val="18"/>
      </w:numPr>
    </w:pPr>
  </w:style>
  <w:style w:type="numbering" w:customStyle="1" w:styleId="WWNum18">
    <w:name w:val="WWNum18"/>
    <w:basedOn w:val="NoList"/>
    <w:rsid w:val="00075DD8"/>
    <w:pPr>
      <w:numPr>
        <w:numId w:val="19"/>
      </w:numPr>
    </w:pPr>
  </w:style>
  <w:style w:type="numbering" w:customStyle="1" w:styleId="WWNum19">
    <w:name w:val="WWNum19"/>
    <w:basedOn w:val="NoList"/>
    <w:rsid w:val="00075DD8"/>
    <w:pPr>
      <w:numPr>
        <w:numId w:val="20"/>
      </w:numPr>
    </w:pPr>
  </w:style>
  <w:style w:type="numbering" w:customStyle="1" w:styleId="WWNum20">
    <w:name w:val="WWNum20"/>
    <w:basedOn w:val="NoList"/>
    <w:rsid w:val="00075DD8"/>
    <w:pPr>
      <w:numPr>
        <w:numId w:val="21"/>
      </w:numPr>
    </w:pPr>
  </w:style>
  <w:style w:type="numbering" w:customStyle="1" w:styleId="WWNum21">
    <w:name w:val="WWNum21"/>
    <w:basedOn w:val="NoList"/>
    <w:rsid w:val="00075DD8"/>
    <w:pPr>
      <w:numPr>
        <w:numId w:val="22"/>
      </w:numPr>
    </w:pPr>
  </w:style>
  <w:style w:type="numbering" w:customStyle="1" w:styleId="WWNum22">
    <w:name w:val="WWNum22"/>
    <w:basedOn w:val="NoList"/>
    <w:rsid w:val="00075DD8"/>
    <w:pPr>
      <w:numPr>
        <w:numId w:val="23"/>
      </w:numPr>
    </w:pPr>
  </w:style>
  <w:style w:type="numbering" w:customStyle="1" w:styleId="WWNum23">
    <w:name w:val="WWNum23"/>
    <w:basedOn w:val="NoList"/>
    <w:rsid w:val="00075DD8"/>
    <w:pPr>
      <w:numPr>
        <w:numId w:val="24"/>
      </w:numPr>
    </w:pPr>
  </w:style>
  <w:style w:type="numbering" w:customStyle="1" w:styleId="WWNum24">
    <w:name w:val="WWNum24"/>
    <w:basedOn w:val="NoList"/>
    <w:rsid w:val="00075DD8"/>
    <w:pPr>
      <w:numPr>
        <w:numId w:val="25"/>
      </w:numPr>
    </w:pPr>
  </w:style>
  <w:style w:type="numbering" w:customStyle="1" w:styleId="WWNum25">
    <w:name w:val="WWNum25"/>
    <w:basedOn w:val="NoList"/>
    <w:rsid w:val="00075DD8"/>
    <w:pPr>
      <w:numPr>
        <w:numId w:val="26"/>
      </w:numPr>
    </w:pPr>
  </w:style>
  <w:style w:type="numbering" w:customStyle="1" w:styleId="WWNum26">
    <w:name w:val="WWNum26"/>
    <w:basedOn w:val="NoList"/>
    <w:rsid w:val="00075DD8"/>
    <w:pPr>
      <w:numPr>
        <w:numId w:val="27"/>
      </w:numPr>
    </w:pPr>
  </w:style>
  <w:style w:type="numbering" w:customStyle="1" w:styleId="WWNum27">
    <w:name w:val="WWNum27"/>
    <w:basedOn w:val="NoList"/>
    <w:rsid w:val="00075DD8"/>
    <w:pPr>
      <w:numPr>
        <w:numId w:val="28"/>
      </w:numPr>
    </w:pPr>
  </w:style>
  <w:style w:type="numbering" w:customStyle="1" w:styleId="WWNum28">
    <w:name w:val="WWNum28"/>
    <w:basedOn w:val="NoList"/>
    <w:rsid w:val="00075DD8"/>
    <w:pPr>
      <w:numPr>
        <w:numId w:val="29"/>
      </w:numPr>
    </w:pPr>
  </w:style>
  <w:style w:type="numbering" w:customStyle="1" w:styleId="WWNum29">
    <w:name w:val="WWNum29"/>
    <w:basedOn w:val="NoList"/>
    <w:rsid w:val="00075DD8"/>
    <w:pPr>
      <w:numPr>
        <w:numId w:val="30"/>
      </w:numPr>
    </w:pPr>
  </w:style>
  <w:style w:type="numbering" w:customStyle="1" w:styleId="WWNum30">
    <w:name w:val="WWNum30"/>
    <w:basedOn w:val="NoList"/>
    <w:rsid w:val="00075DD8"/>
    <w:pPr>
      <w:numPr>
        <w:numId w:val="31"/>
      </w:numPr>
    </w:pPr>
  </w:style>
  <w:style w:type="numbering" w:customStyle="1" w:styleId="WWNum31">
    <w:name w:val="WWNum31"/>
    <w:basedOn w:val="NoList"/>
    <w:rsid w:val="00075DD8"/>
    <w:pPr>
      <w:numPr>
        <w:numId w:val="32"/>
      </w:numPr>
    </w:pPr>
  </w:style>
  <w:style w:type="numbering" w:customStyle="1" w:styleId="WWNum32">
    <w:name w:val="WWNum32"/>
    <w:basedOn w:val="NoList"/>
    <w:rsid w:val="00075DD8"/>
    <w:pPr>
      <w:numPr>
        <w:numId w:val="33"/>
      </w:numPr>
    </w:pPr>
  </w:style>
  <w:style w:type="numbering" w:customStyle="1" w:styleId="WWNum33">
    <w:name w:val="WWNum33"/>
    <w:basedOn w:val="NoList"/>
    <w:rsid w:val="00075DD8"/>
    <w:pPr>
      <w:numPr>
        <w:numId w:val="34"/>
      </w:numPr>
    </w:pPr>
  </w:style>
  <w:style w:type="numbering" w:customStyle="1" w:styleId="WWNum34">
    <w:name w:val="WWNum34"/>
    <w:basedOn w:val="NoList"/>
    <w:rsid w:val="00075DD8"/>
    <w:pPr>
      <w:numPr>
        <w:numId w:val="35"/>
      </w:numPr>
    </w:pPr>
  </w:style>
  <w:style w:type="numbering" w:customStyle="1" w:styleId="WWNum35">
    <w:name w:val="WWNum35"/>
    <w:basedOn w:val="NoList"/>
    <w:rsid w:val="00075DD8"/>
    <w:pPr>
      <w:numPr>
        <w:numId w:val="36"/>
      </w:numPr>
    </w:pPr>
  </w:style>
  <w:style w:type="numbering" w:customStyle="1" w:styleId="WWNum36">
    <w:name w:val="WWNum36"/>
    <w:basedOn w:val="NoList"/>
    <w:rsid w:val="00075DD8"/>
    <w:pPr>
      <w:numPr>
        <w:numId w:val="37"/>
      </w:numPr>
    </w:pPr>
  </w:style>
  <w:style w:type="numbering" w:customStyle="1" w:styleId="WWNum37">
    <w:name w:val="WWNum37"/>
    <w:basedOn w:val="NoList"/>
    <w:rsid w:val="00075DD8"/>
    <w:pPr>
      <w:numPr>
        <w:numId w:val="38"/>
      </w:numPr>
    </w:pPr>
  </w:style>
  <w:style w:type="numbering" w:customStyle="1" w:styleId="WWNum38">
    <w:name w:val="WWNum38"/>
    <w:basedOn w:val="NoList"/>
    <w:rsid w:val="00075DD8"/>
    <w:pPr>
      <w:numPr>
        <w:numId w:val="39"/>
      </w:numPr>
    </w:pPr>
  </w:style>
  <w:style w:type="numbering" w:customStyle="1" w:styleId="WWNum39">
    <w:name w:val="WWNum39"/>
    <w:basedOn w:val="NoList"/>
    <w:rsid w:val="00075DD8"/>
    <w:pPr>
      <w:numPr>
        <w:numId w:val="40"/>
      </w:numPr>
    </w:pPr>
  </w:style>
  <w:style w:type="numbering" w:customStyle="1" w:styleId="WWNum40">
    <w:name w:val="WWNum40"/>
    <w:basedOn w:val="NoList"/>
    <w:rsid w:val="00075DD8"/>
    <w:pPr>
      <w:numPr>
        <w:numId w:val="41"/>
      </w:numPr>
    </w:pPr>
  </w:style>
  <w:style w:type="paragraph" w:styleId="BalloonText">
    <w:name w:val="Balloon Text"/>
    <w:basedOn w:val="Normal"/>
    <w:link w:val="BalloonTextChar"/>
    <w:uiPriority w:val="99"/>
    <w:semiHidden/>
    <w:unhideWhenUsed/>
    <w:rsid w:val="000214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9D"/>
    <w:rPr>
      <w:rFonts w:ascii="Segoe UI" w:eastAsia="Verdana"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hyperlink" Target="https://www.gov.uk/service-manual" TargetMode="Externa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openxmlformats.org/officeDocument/2006/relationships/hyperlink" Target="https://www.gov.uk/service-manual/technology/code-of-practice.html" TargetMode="Externa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s://www.digitalmarketplace.service.gov.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s://www.ncsc.gov.uk/guidance/10-steps-cyber-security" TargetMode="External"/><Relationship Id="rId28" Type="http://schemas.openxmlformats.org/officeDocument/2006/relationships/hyperlink" Target="http://www.legislation.gov.uk/ssi/2012/88/made" TargetMode="External"/><Relationship Id="rId10" Type="http://schemas.openxmlformats.org/officeDocument/2006/relationships/image" Target="media/image2.emf"/><Relationship Id="rId19" Type="http://schemas.openxmlformats.org/officeDocument/2006/relationships/package" Target="embeddings/Microsoft_Word_Document2.docx"/><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mailto:cloud_digital@crowncommercial.gov.uk" TargetMode="External"/><Relationship Id="rId27" Type="http://schemas.openxmlformats.org/officeDocument/2006/relationships/hyperlink" Target="http://www.legislation.gov.uk/uksi/2015/102/contents/mad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54</Pages>
  <Words>16357</Words>
  <Characters>93238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109377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Jessica (Commercial Directorate)</dc:creator>
  <cp:keywords/>
  <dc:description/>
  <cp:lastModifiedBy>Goodwin, Jessica (Commercial Directorate)</cp:lastModifiedBy>
  <cp:revision>3</cp:revision>
  <cp:lastPrinted>2018-11-01T13:55:00Z</cp:lastPrinted>
  <dcterms:created xsi:type="dcterms:W3CDTF">2018-11-28T10:40:00Z</dcterms:created>
  <dcterms:modified xsi:type="dcterms:W3CDTF">2018-11-28T11:04:00Z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E923F066C1450FBB729F909FCAD0BD2E</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IGGULG</vt:lpwstr>
  </property>
  <property fmtid="{D5CDD505-2E9C-101B-9397-08002B2CF9AE}" pid="9" name="CqDepartment">
    <vt:lpwstr/>
  </property>
  <property fmtid="{D5CDD505-2E9C-101B-9397-08002B2CF9AE}" pid="10" name="CqCompanyOwner">
    <vt:lpwstr>EBS Romania SA</vt:lpwstr>
  </property>
</Properties>
</file>